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Default Extension="xlsx" ContentType="application/vnd.openxmlformats-officedocument.spreadsheetml.sheet"/>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header2.xml" ContentType="application/vnd.openxmlformats-officedocument.wordprocessingml.header+xml"/>
  <Override PartName="/word/footer5.xml" ContentType="application/vnd.openxmlformats-officedocument.wordprocessingml.footer+xml"/>
  <Override PartName="/word/header3.xml" ContentType="application/vnd.openxmlformats-officedocument.wordprocessingml.header+xml"/>
  <Override PartName="/word/footer6.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7.xml" ContentType="application/vnd.openxmlformats-officedocument.wordprocessingml.footer+xml"/>
  <Override PartName="/word/header6.xml" ContentType="application/vnd.openxmlformats-officedocument.wordprocessingml.header+xml"/>
  <Override PartName="/word/footer8.xml" ContentType="application/vnd.openxmlformats-officedocument.wordprocessingml.footer+xml"/>
  <Override PartName="/word/header7.xml" ContentType="application/vnd.openxmlformats-officedocument.wordprocessingml.head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0.xml" ContentType="application/vnd.openxmlformats-officedocument.wordprocessingml.header+xml"/>
  <Override PartName="/word/footer11.xml" ContentType="application/vnd.openxmlformats-officedocument.wordprocessingml.footer+xml"/>
  <Override PartName="/word/header11.xml" ContentType="application/vnd.openxmlformats-officedocument.wordprocessingml.header+xml"/>
  <Override PartName="/word/footer12.xml" ContentType="application/vnd.openxmlformats-officedocument.wordprocessingml.footer+xml"/>
  <Override PartName="/word/header12.xml" ContentType="application/vnd.openxmlformats-officedocument.wordprocessingml.header+xml"/>
  <Override PartName="/word/header13.xml" ContentType="application/vnd.openxmlformats-officedocument.wordprocessingml.header+xml"/>
  <Override PartName="/word/footer13.xml" ContentType="application/vnd.openxmlformats-officedocument.wordprocessingml.foot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footer14.xml" ContentType="application/vnd.openxmlformats-officedocument.wordprocessingml.footer+xml"/>
  <Override PartName="/word/header17.xml" ContentType="application/vnd.openxmlformats-officedocument.wordprocessingml.header+xml"/>
  <Override PartName="/word/header18.xml" ContentType="application/vnd.openxmlformats-officedocument.wordprocessingml.header+xml"/>
  <Override PartName="/word/footer15.xml" ContentType="application/vnd.openxmlformats-officedocument.wordprocessingml.footer+xml"/>
  <Override PartName="/word/header19.xml" ContentType="application/vnd.openxmlformats-officedocument.wordprocessingml.header+xml"/>
  <Override PartName="/word/footer16.xml" ContentType="application/vnd.openxmlformats-officedocument.wordprocessingml.footer+xml"/>
  <Override PartName="/word/header20.xml" ContentType="application/vnd.openxmlformats-officedocument.wordprocessingml.header+xml"/>
  <Override PartName="/word/footer1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70E743B" w14:textId="17AFA378" w:rsidR="006737A9" w:rsidRPr="006737A9" w:rsidRDefault="006737A9" w:rsidP="00E306E5">
      <w:pPr>
        <w:spacing w:after="160" w:line="240" w:lineRule="auto"/>
        <w:jc w:val="center"/>
        <w:rPr>
          <w:rFonts w:ascii="Times New Roman" w:eastAsia="Calibri" w:hAnsi="Times New Roman" w:cs="Times New Roman"/>
          <w:b/>
          <w:bCs/>
          <w:kern w:val="2"/>
          <w:sz w:val="24"/>
          <w:szCs w:val="24"/>
          <w14:ligatures w14:val="standardContextual"/>
        </w:rPr>
      </w:pPr>
      <w:bookmarkStart w:id="0" w:name="_Toc200543393"/>
      <w:bookmarkStart w:id="1" w:name="_GoBack"/>
      <w:bookmarkEnd w:id="1"/>
      <w:r w:rsidRPr="006737A9">
        <w:rPr>
          <w:rFonts w:ascii="Times New Roman" w:eastAsia="Calibri" w:hAnsi="Times New Roman" w:cs="Times New Roman"/>
          <w:b/>
          <w:bCs/>
          <w:kern w:val="2"/>
          <w:sz w:val="24"/>
          <w:szCs w:val="24"/>
          <w:rtl/>
          <w14:ligatures w14:val="standardContextual"/>
        </w:rPr>
        <w:t>الجزائرية</w:t>
      </w:r>
      <w:r w:rsidRPr="006737A9">
        <w:rPr>
          <w:rFonts w:ascii="Times New Roman" w:eastAsia="Calibri" w:hAnsi="Times New Roman" w:cs="Times New Roman"/>
          <w:b/>
          <w:bCs/>
          <w:kern w:val="2"/>
          <w:sz w:val="24"/>
          <w:szCs w:val="24"/>
          <w14:ligatures w14:val="standardContextual"/>
        </w:rPr>
        <w:t xml:space="preserve"> </w:t>
      </w:r>
      <w:r w:rsidRPr="006737A9">
        <w:rPr>
          <w:rFonts w:ascii="Times New Roman" w:eastAsia="Calibri" w:hAnsi="Times New Roman" w:cs="Times New Roman"/>
          <w:b/>
          <w:bCs/>
          <w:kern w:val="2"/>
          <w:sz w:val="24"/>
          <w:szCs w:val="24"/>
          <w:rtl/>
          <w14:ligatures w14:val="standardContextual"/>
        </w:rPr>
        <w:t>الديمقراطية</w:t>
      </w:r>
      <w:r w:rsidRPr="006737A9">
        <w:rPr>
          <w:rFonts w:ascii="Times New Roman" w:eastAsia="Calibri" w:hAnsi="Times New Roman" w:cs="Times New Roman"/>
          <w:b/>
          <w:bCs/>
          <w:kern w:val="2"/>
          <w:sz w:val="24"/>
          <w:szCs w:val="24"/>
          <w14:ligatures w14:val="standardContextual"/>
        </w:rPr>
        <w:t xml:space="preserve"> </w:t>
      </w:r>
      <w:r w:rsidR="00E306E5" w:rsidRPr="006737A9">
        <w:rPr>
          <w:rFonts w:ascii="Times New Roman" w:eastAsia="Calibri" w:hAnsi="Times New Roman" w:cs="Times New Roman"/>
          <w:b/>
          <w:bCs/>
          <w:kern w:val="2"/>
          <w:sz w:val="24"/>
          <w:szCs w:val="24"/>
          <w:rtl/>
          <w14:ligatures w14:val="standardContextual"/>
        </w:rPr>
        <w:t xml:space="preserve">الجمهورية </w:t>
      </w:r>
      <w:r w:rsidRPr="006737A9">
        <w:rPr>
          <w:rFonts w:ascii="Times New Roman" w:eastAsia="Calibri" w:hAnsi="Times New Roman" w:cs="Times New Roman"/>
          <w:b/>
          <w:bCs/>
          <w:kern w:val="2"/>
          <w:sz w:val="24"/>
          <w:szCs w:val="24"/>
          <w:rtl/>
          <w14:ligatures w14:val="standardContextual"/>
        </w:rPr>
        <w:t>الشعبية</w:t>
      </w:r>
      <w:r w:rsidR="00E306E5" w:rsidRPr="00E306E5">
        <w:rPr>
          <w:rFonts w:ascii="Times New Roman" w:eastAsia="Calibri" w:hAnsi="Times New Roman" w:cs="Times New Roman"/>
          <w:b/>
          <w:bCs/>
          <w:kern w:val="2"/>
          <w:sz w:val="24"/>
          <w:szCs w:val="24"/>
          <w:rtl/>
          <w14:ligatures w14:val="standardContextual"/>
        </w:rPr>
        <w:t xml:space="preserve"> </w:t>
      </w:r>
    </w:p>
    <w:p w14:paraId="608DF1E5"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kern w:val="2"/>
          <w:sz w:val="24"/>
          <w:szCs w:val="24"/>
          <w14:ligatures w14:val="standardContextual"/>
        </w:rPr>
        <w:t>République Algérienne Démocratique et Populaire</w:t>
      </w:r>
    </w:p>
    <w:p w14:paraId="4085BEB3" w14:textId="466116EE" w:rsidR="006737A9" w:rsidRPr="006737A9" w:rsidRDefault="006737A9" w:rsidP="00E306E5">
      <w:pPr>
        <w:spacing w:after="160" w:line="240" w:lineRule="auto"/>
        <w:jc w:val="center"/>
        <w:rPr>
          <w:rFonts w:ascii="Times New Roman" w:eastAsia="Calibri" w:hAnsi="Times New Roman" w:cs="Times New Roman"/>
          <w:b/>
          <w:bCs/>
          <w:kern w:val="2"/>
          <w:sz w:val="24"/>
          <w:szCs w:val="24"/>
          <w14:ligatures w14:val="standardContextual"/>
        </w:rPr>
      </w:pPr>
      <w:r w:rsidRPr="006737A9">
        <w:rPr>
          <w:rFonts w:ascii="Times New Roman" w:eastAsia="Calibri" w:hAnsi="Times New Roman" w:cs="Times New Roman"/>
          <w:b/>
          <w:bCs/>
          <w:kern w:val="2"/>
          <w:sz w:val="24"/>
          <w:szCs w:val="24"/>
          <w:rtl/>
          <w14:ligatures w14:val="standardContextual"/>
        </w:rPr>
        <w:t>التعليم</w:t>
      </w:r>
      <w:r w:rsidRPr="006737A9">
        <w:rPr>
          <w:rFonts w:ascii="Times New Roman" w:eastAsia="Calibri" w:hAnsi="Times New Roman" w:cs="Times New Roman"/>
          <w:b/>
          <w:bCs/>
          <w:kern w:val="2"/>
          <w:sz w:val="24"/>
          <w:szCs w:val="24"/>
          <w14:ligatures w14:val="standardContextual"/>
        </w:rPr>
        <w:t xml:space="preserve"> </w:t>
      </w:r>
      <w:r w:rsidRPr="006737A9">
        <w:rPr>
          <w:rFonts w:ascii="Times New Roman" w:eastAsia="Calibri" w:hAnsi="Times New Roman" w:cs="Times New Roman"/>
          <w:b/>
          <w:bCs/>
          <w:kern w:val="2"/>
          <w:sz w:val="24"/>
          <w:szCs w:val="24"/>
          <w:rtl/>
          <w14:ligatures w14:val="standardContextual"/>
        </w:rPr>
        <w:t>العالي</w:t>
      </w:r>
      <w:r w:rsidRPr="006737A9">
        <w:rPr>
          <w:rFonts w:ascii="Times New Roman" w:eastAsia="Calibri" w:hAnsi="Times New Roman" w:cs="Times New Roman"/>
          <w:b/>
          <w:bCs/>
          <w:kern w:val="2"/>
          <w:sz w:val="24"/>
          <w:szCs w:val="24"/>
          <w14:ligatures w14:val="standardContextual"/>
        </w:rPr>
        <w:t xml:space="preserve"> </w:t>
      </w:r>
      <w:r w:rsidRPr="006737A9">
        <w:rPr>
          <w:rFonts w:ascii="Times New Roman" w:eastAsia="Calibri" w:hAnsi="Times New Roman" w:cs="Times New Roman"/>
          <w:b/>
          <w:bCs/>
          <w:kern w:val="2"/>
          <w:sz w:val="24"/>
          <w:szCs w:val="24"/>
          <w:rtl/>
          <w14:ligatures w14:val="standardContextual"/>
        </w:rPr>
        <w:t>والبحث</w:t>
      </w:r>
      <w:r w:rsidRPr="006737A9">
        <w:rPr>
          <w:rFonts w:ascii="Times New Roman" w:eastAsia="Calibri" w:hAnsi="Times New Roman" w:cs="Times New Roman"/>
          <w:b/>
          <w:bCs/>
          <w:kern w:val="2"/>
          <w:sz w:val="24"/>
          <w:szCs w:val="24"/>
          <w14:ligatures w14:val="standardContextual"/>
        </w:rPr>
        <w:t xml:space="preserve"> </w:t>
      </w:r>
      <w:r w:rsidR="00E306E5" w:rsidRPr="006737A9">
        <w:rPr>
          <w:rFonts w:ascii="Times New Roman" w:eastAsia="Calibri" w:hAnsi="Times New Roman" w:cs="Times New Roman"/>
          <w:b/>
          <w:bCs/>
          <w:kern w:val="2"/>
          <w:sz w:val="24"/>
          <w:szCs w:val="24"/>
          <w:rtl/>
          <w14:ligatures w14:val="standardContextual"/>
        </w:rPr>
        <w:t xml:space="preserve">وزارة </w:t>
      </w:r>
      <w:r w:rsidRPr="006737A9">
        <w:rPr>
          <w:rFonts w:ascii="Times New Roman" w:eastAsia="Calibri" w:hAnsi="Times New Roman" w:cs="Times New Roman"/>
          <w:b/>
          <w:bCs/>
          <w:kern w:val="2"/>
          <w:sz w:val="24"/>
          <w:szCs w:val="24"/>
          <w:rtl/>
          <w14:ligatures w14:val="standardContextual"/>
        </w:rPr>
        <w:t>العلمي</w:t>
      </w:r>
      <w:r w:rsidR="00E306E5" w:rsidRPr="00E306E5">
        <w:rPr>
          <w:rFonts w:ascii="Times New Roman" w:eastAsia="Calibri" w:hAnsi="Times New Roman" w:cs="Times New Roman"/>
          <w:b/>
          <w:bCs/>
          <w:kern w:val="2"/>
          <w:sz w:val="24"/>
          <w:szCs w:val="24"/>
          <w:rtl/>
          <w14:ligatures w14:val="standardContextual"/>
        </w:rPr>
        <w:t xml:space="preserve"> </w:t>
      </w:r>
    </w:p>
    <w:p w14:paraId="65F1B111"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kern w:val="2"/>
          <w:sz w:val="24"/>
          <w:szCs w:val="24"/>
          <w14:ligatures w14:val="standardContextual"/>
        </w:rPr>
        <w:t>Ministère de l’Enseignement Supérieur et de la Recherche Scientifique</w:t>
      </w:r>
    </w:p>
    <w:p w14:paraId="0422C36E" w14:textId="77777777" w:rsidR="006737A9" w:rsidRPr="006737A9" w:rsidRDefault="006737A9" w:rsidP="006737A9">
      <w:pPr>
        <w:spacing w:after="160" w:line="240" w:lineRule="auto"/>
        <w:jc w:val="center"/>
        <w:rPr>
          <w:rFonts w:ascii="Times New Roman" w:eastAsia="Calibri" w:hAnsi="Times New Roman" w:cs="Times New Roman"/>
          <w:b/>
          <w:bCs/>
          <w:kern w:val="2"/>
          <w:sz w:val="24"/>
          <w:szCs w:val="24"/>
          <w14:ligatures w14:val="standardContextual"/>
        </w:rPr>
      </w:pPr>
      <w:r w:rsidRPr="006737A9">
        <w:rPr>
          <w:rFonts w:ascii="Times New Roman" w:eastAsia="Calibri" w:hAnsi="Times New Roman" w:cs="Times New Roman"/>
          <w:b/>
          <w:bCs/>
          <w:kern w:val="2"/>
          <w:sz w:val="24"/>
          <w:szCs w:val="24"/>
          <w:rtl/>
          <w14:ligatures w14:val="standardContextual"/>
        </w:rPr>
        <w:t>جامعة</w:t>
      </w:r>
      <w:r w:rsidRPr="006737A9">
        <w:rPr>
          <w:rFonts w:ascii="Times New Roman" w:eastAsia="Calibri" w:hAnsi="Times New Roman" w:cs="Times New Roman"/>
          <w:b/>
          <w:bCs/>
          <w:kern w:val="2"/>
          <w:sz w:val="24"/>
          <w:szCs w:val="24"/>
          <w14:ligatures w14:val="standardContextual"/>
        </w:rPr>
        <w:t xml:space="preserve"> 8 </w:t>
      </w:r>
      <w:r w:rsidRPr="006737A9">
        <w:rPr>
          <w:rFonts w:ascii="Times New Roman" w:eastAsia="Calibri" w:hAnsi="Times New Roman" w:cs="Times New Roman"/>
          <w:b/>
          <w:bCs/>
          <w:kern w:val="2"/>
          <w:sz w:val="24"/>
          <w:szCs w:val="24"/>
          <w:rtl/>
          <w14:ligatures w14:val="standardContextual"/>
        </w:rPr>
        <w:t>ماي</w:t>
      </w:r>
      <w:r w:rsidRPr="006737A9">
        <w:rPr>
          <w:rFonts w:ascii="Times New Roman" w:eastAsia="Calibri" w:hAnsi="Times New Roman" w:cs="Times New Roman"/>
          <w:b/>
          <w:bCs/>
          <w:kern w:val="2"/>
          <w:sz w:val="24"/>
          <w:szCs w:val="24"/>
          <w14:ligatures w14:val="standardContextual"/>
        </w:rPr>
        <w:t xml:space="preserve"> 1945 </w:t>
      </w:r>
      <w:r w:rsidRPr="006737A9">
        <w:rPr>
          <w:rFonts w:ascii="Times New Roman" w:eastAsia="Calibri" w:hAnsi="Times New Roman" w:cs="Times New Roman"/>
          <w:b/>
          <w:bCs/>
          <w:kern w:val="2"/>
          <w:sz w:val="24"/>
          <w:szCs w:val="24"/>
          <w:rtl/>
          <w14:ligatures w14:val="standardContextual"/>
        </w:rPr>
        <w:t>قالمة</w:t>
      </w:r>
    </w:p>
    <w:p w14:paraId="44AFF5CD"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kern w:val="2"/>
          <w:sz w:val="24"/>
          <w:szCs w:val="24"/>
          <w14:ligatures w14:val="standardContextual"/>
        </w:rPr>
        <w:t>Université 8 Mai 1945 Guelma</w:t>
      </w:r>
    </w:p>
    <w:p w14:paraId="2D75A512" w14:textId="77777777" w:rsidR="006737A9" w:rsidRPr="006737A9" w:rsidRDefault="006737A9" w:rsidP="006737A9">
      <w:pPr>
        <w:spacing w:after="160" w:line="240" w:lineRule="auto"/>
        <w:jc w:val="center"/>
        <w:rPr>
          <w:rFonts w:ascii="Times New Roman" w:eastAsia="Calibri" w:hAnsi="Times New Roman" w:cs="Times New Roman"/>
          <w:b/>
          <w:bCs/>
          <w:kern w:val="2"/>
          <w:sz w:val="24"/>
          <w:szCs w:val="24"/>
          <w:rtl/>
          <w:lang w:bidi="ar-DZ"/>
          <w14:ligatures w14:val="standardContextual"/>
        </w:rPr>
      </w:pPr>
      <w:r w:rsidRPr="006737A9">
        <w:rPr>
          <w:rFonts w:ascii="Times New Roman" w:eastAsia="Calibri" w:hAnsi="Times New Roman" w:cs="Times New Roman" w:hint="cs"/>
          <w:b/>
          <w:bCs/>
          <w:kern w:val="2"/>
          <w:sz w:val="24"/>
          <w:szCs w:val="24"/>
          <w:rtl/>
          <w:lang w:bidi="ar-DZ"/>
          <w14:ligatures w14:val="standardContextual"/>
        </w:rPr>
        <w:t>كلية علوم الطبيعة والحياة</w:t>
      </w:r>
      <w:r w:rsidRPr="006737A9">
        <w:rPr>
          <w:rFonts w:ascii="Times New Roman" w:eastAsia="Calibri" w:hAnsi="Times New Roman" w:cs="Times New Roman"/>
          <w:b/>
          <w:bCs/>
          <w:kern w:val="2"/>
          <w:sz w:val="24"/>
          <w:szCs w:val="24"/>
          <w:rtl/>
          <w14:ligatures w14:val="standardContextual"/>
        </w:rPr>
        <w:t>،</w:t>
      </w:r>
      <w:r w:rsidRPr="006737A9">
        <w:rPr>
          <w:rFonts w:ascii="Times New Roman" w:eastAsia="Calibri" w:hAnsi="Times New Roman" w:cs="Times New Roman" w:hint="cs"/>
          <w:b/>
          <w:bCs/>
          <w:kern w:val="2"/>
          <w:sz w:val="24"/>
          <w:szCs w:val="24"/>
          <w:rtl/>
          <w14:ligatures w14:val="standardContextual"/>
        </w:rPr>
        <w:t xml:space="preserve"> وعلوم الأرض والكون</w:t>
      </w:r>
    </w:p>
    <w:p w14:paraId="154A7716"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kern w:val="2"/>
          <w:sz w:val="24"/>
          <w:szCs w:val="24"/>
          <w14:ligatures w14:val="standardContextual"/>
        </w:rPr>
        <w:t>Faculté des Sciences de la Nature et de la Vie, Sciences de la Terre et de l’Univers</w:t>
      </w:r>
    </w:p>
    <w:p w14:paraId="64C74EC6" w14:textId="77777777" w:rsidR="006737A9" w:rsidRPr="006737A9" w:rsidRDefault="006737A9" w:rsidP="006737A9">
      <w:pPr>
        <w:spacing w:after="160" w:line="240" w:lineRule="auto"/>
        <w:jc w:val="center"/>
        <w:rPr>
          <w:rFonts w:ascii="Times New Roman" w:eastAsia="Calibri" w:hAnsi="Times New Roman" w:cs="Times New Roman"/>
          <w:kern w:val="2"/>
          <w14:ligatures w14:val="standardContextual"/>
        </w:rPr>
      </w:pPr>
      <w:r w:rsidRPr="006737A9">
        <w:rPr>
          <w:rFonts w:ascii="Times New Roman" w:eastAsia="Calibri" w:hAnsi="Times New Roman" w:cs="Times New Roman"/>
          <w:noProof/>
          <w:kern w:val="2"/>
          <w:lang w:eastAsia="fr-FR"/>
          <w14:ligatures w14:val="standardContextual"/>
        </w:rPr>
        <w:drawing>
          <wp:inline distT="0" distB="0" distL="0" distR="0" wp14:anchorId="5950A844" wp14:editId="06541A0A">
            <wp:extent cx="1438275" cy="1352550"/>
            <wp:effectExtent l="0" t="0" r="9525" b="0"/>
            <wp:docPr id="1717887400"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40807542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438275" cy="1352550"/>
                    </a:xfrm>
                    <a:prstGeom prst="rect">
                      <a:avLst/>
                    </a:prstGeom>
                    <a:noFill/>
                    <a:ln>
                      <a:noFill/>
                    </a:ln>
                  </pic:spPr>
                </pic:pic>
              </a:graphicData>
            </a:graphic>
          </wp:inline>
        </w:drawing>
      </w:r>
    </w:p>
    <w:p w14:paraId="4D25DC38" w14:textId="77777777" w:rsidR="006737A9" w:rsidRPr="006737A9" w:rsidRDefault="006737A9" w:rsidP="006737A9">
      <w:pPr>
        <w:spacing w:after="160" w:line="240" w:lineRule="auto"/>
        <w:jc w:val="center"/>
        <w:rPr>
          <w:rFonts w:ascii="Times New Roman" w:eastAsia="Calibri" w:hAnsi="Times New Roman" w:cs="Times New Roman"/>
          <w:b/>
          <w:bCs/>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Mémoire En Vue de l’Obtention du Diplôme de Master</w:t>
      </w:r>
    </w:p>
    <w:p w14:paraId="407E2576"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Domaine : </w:t>
      </w:r>
      <w:r w:rsidRPr="006737A9">
        <w:rPr>
          <w:rFonts w:ascii="Times New Roman" w:eastAsia="Calibri" w:hAnsi="Times New Roman" w:cs="Times New Roman"/>
          <w:kern w:val="2"/>
          <w:sz w:val="24"/>
          <w:szCs w:val="24"/>
          <w14:ligatures w14:val="standardContextual"/>
        </w:rPr>
        <w:t>Sciences de la Nature et de la Vie</w:t>
      </w:r>
    </w:p>
    <w:p w14:paraId="427006E5"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Filière : </w:t>
      </w:r>
      <w:r w:rsidRPr="006737A9">
        <w:rPr>
          <w:rFonts w:ascii="Times New Roman" w:eastAsia="Calibri" w:hAnsi="Times New Roman" w:cs="Times New Roman"/>
          <w:kern w:val="2"/>
          <w:sz w:val="24"/>
          <w:szCs w:val="24"/>
          <w14:ligatures w14:val="standardContextual"/>
        </w:rPr>
        <w:t>Sciences Biologiques</w:t>
      </w:r>
    </w:p>
    <w:p w14:paraId="5EC54FAA" w14:textId="68B12822"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Spécialité/Option : </w:t>
      </w:r>
      <w:r w:rsidRPr="006737A9">
        <w:rPr>
          <w:rFonts w:ascii="Times New Roman" w:eastAsia="Calibri" w:hAnsi="Times New Roman" w:cs="Times New Roman"/>
          <w:kern w:val="2"/>
          <w:sz w:val="24"/>
          <w:szCs w:val="24"/>
          <w14:ligatures w14:val="standardContextual"/>
        </w:rPr>
        <w:t>Parasitologie</w:t>
      </w:r>
    </w:p>
    <w:p w14:paraId="528E09BE" w14:textId="77777777" w:rsidR="006737A9" w:rsidRPr="006737A9" w:rsidRDefault="006737A9" w:rsidP="006737A9">
      <w:pPr>
        <w:spacing w:after="160" w:line="240" w:lineRule="auto"/>
        <w:jc w:val="center"/>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Département : </w:t>
      </w:r>
      <w:r w:rsidRPr="006737A9">
        <w:rPr>
          <w:rFonts w:ascii="Times New Roman" w:eastAsia="Calibri" w:hAnsi="Times New Roman" w:cs="Times New Roman"/>
          <w:kern w:val="2"/>
          <w:sz w:val="24"/>
          <w:szCs w:val="24"/>
          <w14:ligatures w14:val="standardContextual"/>
        </w:rPr>
        <w:t>Biologie</w:t>
      </w:r>
    </w:p>
    <w:p w14:paraId="2E18A7D3" w14:textId="77777777" w:rsidR="006737A9" w:rsidRPr="006737A9" w:rsidRDefault="006737A9" w:rsidP="006737A9">
      <w:pPr>
        <w:spacing w:after="160" w:line="240" w:lineRule="auto"/>
        <w:jc w:val="center"/>
        <w:rPr>
          <w:rFonts w:ascii="Times New Roman" w:eastAsia="Calibri" w:hAnsi="Times New Roman" w:cs="Times New Roman"/>
          <w:b/>
          <w:bCs/>
          <w:kern w:val="2"/>
          <w:sz w:val="28"/>
          <w:szCs w:val="28"/>
          <w14:ligatures w14:val="standardContextual"/>
        </w:rPr>
      </w:pPr>
      <w:r w:rsidRPr="006737A9">
        <w:rPr>
          <w:rFonts w:ascii="Times New Roman" w:eastAsia="Calibri" w:hAnsi="Times New Roman" w:cs="Times New Roman"/>
          <w:b/>
          <w:bCs/>
          <w:kern w:val="2"/>
          <w:sz w:val="28"/>
          <w:szCs w:val="28"/>
          <w14:ligatures w14:val="standardContextual"/>
        </w:rPr>
        <w:t>Thème :</w:t>
      </w:r>
    </w:p>
    <w:p w14:paraId="02EB0F6A" w14:textId="77777777" w:rsidR="006737A9" w:rsidRPr="006737A9" w:rsidRDefault="006737A9" w:rsidP="006737A9">
      <w:pPr>
        <w:spacing w:after="160" w:line="240" w:lineRule="auto"/>
        <w:jc w:val="center"/>
        <w:rPr>
          <w:rFonts w:ascii="Times New Roman" w:eastAsia="Calibri" w:hAnsi="Times New Roman" w:cs="Times New Roman"/>
          <w:b/>
          <w:bCs/>
          <w:i/>
          <w:iCs/>
          <w:kern w:val="2"/>
          <w14:ligatures w14:val="standardContextual"/>
        </w:rPr>
      </w:pPr>
      <w:r w:rsidRPr="006737A9">
        <w:rPr>
          <w:rFonts w:ascii="Times New Roman" w:eastAsia="Calibri" w:hAnsi="Times New Roman" w:cs="Times New Roman"/>
          <w:noProof/>
          <w:kern w:val="2"/>
          <w:lang w:eastAsia="fr-FR"/>
          <w14:ligatures w14:val="standardContextual"/>
        </w:rPr>
        <mc:AlternateContent>
          <mc:Choice Requires="wps">
            <w:drawing>
              <wp:anchor distT="0" distB="0" distL="114300" distR="114300" simplePos="0" relativeHeight="251656704" behindDoc="0" locked="0" layoutInCell="1" allowOverlap="1" wp14:anchorId="6377A33C" wp14:editId="7FBE1813">
                <wp:simplePos x="0" y="0"/>
                <wp:positionH relativeFrom="column">
                  <wp:posOffset>305435</wp:posOffset>
                </wp:positionH>
                <wp:positionV relativeFrom="paragraph">
                  <wp:posOffset>96520</wp:posOffset>
                </wp:positionV>
                <wp:extent cx="5446395" cy="0"/>
                <wp:effectExtent l="0" t="19050" r="20955" b="19050"/>
                <wp:wrapNone/>
                <wp:docPr id="383911239" name="Connecteur droit avec flèch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6395" cy="0"/>
                        </a:xfrm>
                        <a:prstGeom prst="straightConnector1">
                          <a:avLst/>
                        </a:prstGeom>
                        <a:noFill/>
                        <a:ln w="3810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w14:anchorId="5B79C8E8" id="_x0000_t32" coordsize="21600,21600" o:spt="32" o:oned="t" path="m,l21600,21600e" filled="f">
                <v:path arrowok="t" fillok="f" o:connecttype="none"/>
                <o:lock v:ext="edit" shapetype="t"/>
              </v:shapetype>
              <v:shape id="Connecteur droit avec flèche 6" o:spid="_x0000_s1026" type="#_x0000_t32" style="position:absolute;margin-left:24.05pt;margin-top:7.6pt;width:428.85pt;height:0;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" strokeweight="3pt">
                <v:shadow color="#7f7f7f [1601]" opacity=".5" offset="1pt"/>
              </v:shape>
            </w:pict>
          </mc:Fallback>
        </mc:AlternateContent>
      </w:r>
    </w:p>
    <w:p w14:paraId="38F2961C" w14:textId="572F5512" w:rsidR="006737A9" w:rsidRPr="006737A9" w:rsidRDefault="006737A9" w:rsidP="00EB5620">
      <w:pPr>
        <w:spacing w:after="160" w:line="240" w:lineRule="auto"/>
        <w:jc w:val="center"/>
        <w:rPr>
          <w:rFonts w:ascii="Times New Roman" w:eastAsia="Calibri" w:hAnsi="Times New Roman" w:cs="Times New Roman"/>
          <w:b/>
          <w:bCs/>
          <w:i/>
          <w:iCs/>
          <w:kern w:val="2"/>
          <w:sz w:val="28"/>
          <w:szCs w:val="28"/>
          <w14:ligatures w14:val="standardContextual"/>
        </w:rPr>
      </w:pPr>
      <w:r w:rsidRPr="006737A9">
        <w:rPr>
          <w:rFonts w:ascii="Times New Roman" w:eastAsia="Calibri" w:hAnsi="Times New Roman" w:cs="Times New Roman"/>
          <w:noProof/>
          <w:kern w:val="2"/>
          <w:sz w:val="28"/>
          <w:szCs w:val="28"/>
          <w:lang w:eastAsia="fr-FR"/>
          <w14:ligatures w14:val="standardContextual"/>
        </w:rPr>
        <mc:AlternateContent>
          <mc:Choice Requires="wps">
            <w:drawing>
              <wp:anchor distT="0" distB="0" distL="114300" distR="114300" simplePos="0" relativeHeight="251655680" behindDoc="0" locked="0" layoutInCell="1" allowOverlap="1" wp14:anchorId="3AAE8498" wp14:editId="54218014">
                <wp:simplePos x="0" y="0"/>
                <wp:positionH relativeFrom="column">
                  <wp:posOffset>305435</wp:posOffset>
                </wp:positionH>
                <wp:positionV relativeFrom="paragraph">
                  <wp:posOffset>584835</wp:posOffset>
                </wp:positionV>
                <wp:extent cx="5446395" cy="0"/>
                <wp:effectExtent l="0" t="19050" r="20955" b="19050"/>
                <wp:wrapNone/>
                <wp:docPr id="712851245" name="Connecteur droit avec flèch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446395" cy="0"/>
                        </a:xfrm>
                        <a:prstGeom prst="straightConnector1">
                          <a:avLst/>
                        </a:prstGeom>
                        <a:noFill/>
                        <a:ln w="38100">
                          <a:solidFill>
                            <a:sysClr val="windowText" lastClr="000000">
                              <a:lumMod val="100000"/>
                              <a:lumOff val="0"/>
                            </a:sys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w14:anchorId="05F539E8" id="Connecteur droit avec flèche 5" o:spid="_x0000_s1026" type="#_x0000_t32" style="position:absolute;margin-left:24.05pt;margin-top:46.05pt;width:428.85pt;height:0;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" strokeweight="3pt">
                <v:shadow color="#7f7f7f [1601]" opacity=".5" offset="1pt"/>
              </v:shape>
            </w:pict>
          </mc:Fallback>
        </mc:AlternateContent>
      </w:r>
      <w:r w:rsidRPr="006737A9">
        <w:t xml:space="preserve"> </w:t>
      </w:r>
      <w:r w:rsidRPr="006737A9">
        <w:rPr>
          <w:rFonts w:ascii="Times New Roman" w:eastAsia="Calibri" w:hAnsi="Times New Roman" w:cs="Times New Roman"/>
          <w:b/>
          <w:bCs/>
          <w:i/>
          <w:iCs/>
          <w:kern w:val="2"/>
          <w:sz w:val="28"/>
          <w:szCs w:val="28"/>
          <w14:ligatures w14:val="standardContextual"/>
        </w:rPr>
        <w:t>Étude des</w:t>
      </w:r>
      <w:r w:rsidR="00EB5620">
        <w:rPr>
          <w:rFonts w:ascii="Times New Roman" w:eastAsia="Calibri" w:hAnsi="Times New Roman" w:cs="Times New Roman"/>
          <w:b/>
          <w:bCs/>
          <w:i/>
          <w:iCs/>
          <w:kern w:val="2"/>
          <w:sz w:val="28"/>
          <w:szCs w:val="28"/>
          <w14:ligatures w14:val="standardContextual"/>
        </w:rPr>
        <w:t xml:space="preserve"> maladies</w:t>
      </w:r>
      <w:r w:rsidRPr="006737A9">
        <w:rPr>
          <w:rFonts w:ascii="Times New Roman" w:eastAsia="Calibri" w:hAnsi="Times New Roman" w:cs="Times New Roman"/>
          <w:b/>
          <w:bCs/>
          <w:i/>
          <w:iCs/>
          <w:kern w:val="2"/>
          <w:sz w:val="28"/>
          <w:szCs w:val="28"/>
          <w14:ligatures w14:val="standardContextual"/>
        </w:rPr>
        <w:t xml:space="preserve"> parasit</w:t>
      </w:r>
      <w:r w:rsidR="00EB5620">
        <w:rPr>
          <w:rFonts w:ascii="Times New Roman" w:eastAsia="Calibri" w:hAnsi="Times New Roman" w:cs="Times New Roman"/>
          <w:b/>
          <w:bCs/>
          <w:i/>
          <w:iCs/>
          <w:kern w:val="2"/>
          <w:sz w:val="28"/>
          <w:szCs w:val="28"/>
          <w14:ligatures w14:val="standardContextual"/>
        </w:rPr>
        <w:t>aire</w:t>
      </w:r>
      <w:r w:rsidRPr="006737A9">
        <w:rPr>
          <w:rFonts w:ascii="Times New Roman" w:eastAsia="Calibri" w:hAnsi="Times New Roman" w:cs="Times New Roman"/>
          <w:b/>
          <w:bCs/>
          <w:i/>
          <w:iCs/>
          <w:kern w:val="2"/>
          <w:sz w:val="28"/>
          <w:szCs w:val="28"/>
          <w14:ligatures w14:val="standardContextual"/>
        </w:rPr>
        <w:t xml:space="preserve">s et des champignons chez </w:t>
      </w:r>
      <w:r w:rsidR="00EB5620">
        <w:rPr>
          <w:rFonts w:ascii="Times New Roman" w:eastAsia="Calibri" w:hAnsi="Times New Roman" w:cs="Times New Roman"/>
          <w:b/>
          <w:bCs/>
          <w:i/>
          <w:iCs/>
          <w:kern w:val="2"/>
          <w:sz w:val="28"/>
          <w:szCs w:val="28"/>
          <w14:ligatures w14:val="standardContextual"/>
        </w:rPr>
        <w:t xml:space="preserve">l’homme dans la région d’Oued </w:t>
      </w:r>
      <w:proofErr w:type="spellStart"/>
      <w:r w:rsidR="00EB5620">
        <w:rPr>
          <w:rFonts w:ascii="Times New Roman" w:eastAsia="Calibri" w:hAnsi="Times New Roman" w:cs="Times New Roman"/>
          <w:b/>
          <w:bCs/>
          <w:i/>
          <w:iCs/>
          <w:kern w:val="2"/>
          <w:sz w:val="28"/>
          <w:szCs w:val="28"/>
          <w14:ligatures w14:val="standardContextual"/>
        </w:rPr>
        <w:t>Zé</w:t>
      </w:r>
      <w:r w:rsidRPr="006737A9">
        <w:rPr>
          <w:rFonts w:ascii="Times New Roman" w:eastAsia="Calibri" w:hAnsi="Times New Roman" w:cs="Times New Roman"/>
          <w:b/>
          <w:bCs/>
          <w:i/>
          <w:iCs/>
          <w:kern w:val="2"/>
          <w:sz w:val="28"/>
          <w:szCs w:val="28"/>
          <w14:ligatures w14:val="standardContextual"/>
        </w:rPr>
        <w:t>nati</w:t>
      </w:r>
      <w:proofErr w:type="spellEnd"/>
      <w:r w:rsidRPr="006737A9">
        <w:rPr>
          <w:rFonts w:ascii="Times New Roman" w:eastAsia="Calibri" w:hAnsi="Times New Roman" w:cs="Times New Roman"/>
          <w:b/>
          <w:bCs/>
          <w:i/>
          <w:iCs/>
          <w:kern w:val="2"/>
          <w:sz w:val="28"/>
          <w:szCs w:val="28"/>
          <w14:ligatures w14:val="standardContextual"/>
        </w:rPr>
        <w:t xml:space="preserve"> (Guelma)</w:t>
      </w:r>
    </w:p>
    <w:p w14:paraId="4D757DB9" w14:textId="77777777" w:rsidR="006737A9" w:rsidRPr="006737A9" w:rsidRDefault="006737A9" w:rsidP="006737A9">
      <w:pPr>
        <w:spacing w:after="160" w:line="240" w:lineRule="auto"/>
        <w:jc w:val="center"/>
        <w:rPr>
          <w:rFonts w:ascii="Times New Roman" w:eastAsia="Calibri" w:hAnsi="Times New Roman" w:cs="Times New Roman"/>
          <w:b/>
          <w:bCs/>
          <w:kern w:val="2"/>
          <w14:ligatures w14:val="standardContextual"/>
        </w:rPr>
      </w:pPr>
    </w:p>
    <w:p w14:paraId="2F64FBF9" w14:textId="77777777" w:rsidR="006737A9" w:rsidRPr="006737A9" w:rsidRDefault="006737A9" w:rsidP="006737A9">
      <w:pPr>
        <w:spacing w:after="160" w:line="240" w:lineRule="auto"/>
        <w:rPr>
          <w:rFonts w:ascii="Times New Roman" w:eastAsia="Calibri" w:hAnsi="Times New Roman" w:cs="Times New Roman"/>
          <w:b/>
          <w:bCs/>
          <w:i/>
          <w:iCs/>
          <w:kern w:val="2"/>
          <w:sz w:val="24"/>
          <w:szCs w:val="24"/>
          <w:u w:val="single"/>
          <w14:ligatures w14:val="standardContextual"/>
        </w:rPr>
      </w:pPr>
      <w:r w:rsidRPr="006737A9">
        <w:rPr>
          <w:rFonts w:ascii="Times New Roman" w:eastAsia="Calibri" w:hAnsi="Times New Roman" w:cs="Times New Roman"/>
          <w:b/>
          <w:bCs/>
          <w:i/>
          <w:iCs/>
          <w:kern w:val="2"/>
          <w:sz w:val="24"/>
          <w:szCs w:val="24"/>
          <w:u w:val="single"/>
          <w14:ligatures w14:val="standardContextual"/>
        </w:rPr>
        <w:t>Présenté Par :</w:t>
      </w:r>
    </w:p>
    <w:p w14:paraId="3F56CD70" w14:textId="5B347A25" w:rsidR="006737A9" w:rsidRPr="006737A9" w:rsidRDefault="006737A9" w:rsidP="006737A9">
      <w:pPr>
        <w:pStyle w:val="Paragraphedeliste"/>
        <w:numPr>
          <w:ilvl w:val="0"/>
          <w:numId w:val="11"/>
        </w:numPr>
        <w:spacing w:after="160" w:line="360" w:lineRule="auto"/>
        <w:rPr>
          <w:rFonts w:ascii="Times New Roman" w:eastAsia="Calibri" w:hAnsi="Times New Roman" w:cs="Times New Roman"/>
          <w:b/>
          <w:bCs/>
          <w:kern w:val="2"/>
          <w:sz w:val="24"/>
          <w:szCs w:val="24"/>
          <w14:ligatures w14:val="standardContextual"/>
        </w:rPr>
      </w:pPr>
      <w:proofErr w:type="spellStart"/>
      <w:r w:rsidRPr="006737A9">
        <w:rPr>
          <w:rFonts w:ascii="Times New Roman" w:eastAsia="Calibri" w:hAnsi="Times New Roman" w:cs="Times New Roman"/>
          <w:b/>
          <w:bCs/>
          <w:kern w:val="2"/>
          <w:sz w:val="24"/>
          <w:szCs w:val="24"/>
          <w14:ligatures w14:val="standardContextual"/>
        </w:rPr>
        <w:t>Bensiali</w:t>
      </w:r>
      <w:proofErr w:type="spellEnd"/>
      <w:r w:rsidRPr="006737A9">
        <w:rPr>
          <w:rFonts w:ascii="Times New Roman" w:eastAsia="Calibri" w:hAnsi="Times New Roman" w:cs="Times New Roman"/>
          <w:b/>
          <w:bCs/>
          <w:kern w:val="2"/>
          <w:sz w:val="24"/>
          <w:szCs w:val="24"/>
          <w14:ligatures w14:val="standardContextual"/>
        </w:rPr>
        <w:t xml:space="preserve"> </w:t>
      </w:r>
      <w:proofErr w:type="spellStart"/>
      <w:r w:rsidRPr="006737A9">
        <w:rPr>
          <w:rFonts w:ascii="Times New Roman" w:eastAsia="Calibri" w:hAnsi="Times New Roman" w:cs="Times New Roman"/>
          <w:b/>
          <w:bCs/>
          <w:kern w:val="2"/>
          <w:sz w:val="24"/>
          <w:szCs w:val="24"/>
          <w14:ligatures w14:val="standardContextual"/>
        </w:rPr>
        <w:t>Tefaha</w:t>
      </w:r>
      <w:proofErr w:type="spellEnd"/>
      <w:r w:rsidRPr="006737A9">
        <w:rPr>
          <w:rFonts w:ascii="Times New Roman" w:eastAsia="Calibri" w:hAnsi="Times New Roman" w:cs="Times New Roman"/>
          <w:b/>
          <w:bCs/>
          <w:kern w:val="2"/>
          <w:sz w:val="24"/>
          <w:szCs w:val="24"/>
          <w14:ligatures w14:val="standardContextual"/>
        </w:rPr>
        <w:t xml:space="preserve"> </w:t>
      </w:r>
    </w:p>
    <w:p w14:paraId="72A737A1" w14:textId="0EF85514" w:rsidR="006737A9" w:rsidRPr="006737A9" w:rsidRDefault="006737A9" w:rsidP="006737A9">
      <w:pPr>
        <w:pStyle w:val="Paragraphedeliste"/>
        <w:numPr>
          <w:ilvl w:val="0"/>
          <w:numId w:val="11"/>
        </w:numPr>
        <w:spacing w:after="160" w:line="360" w:lineRule="auto"/>
        <w:rPr>
          <w:rFonts w:ascii="Times New Roman" w:eastAsia="Calibri" w:hAnsi="Times New Roman" w:cs="Times New Roman"/>
          <w:b/>
          <w:bCs/>
          <w:kern w:val="2"/>
          <w:sz w:val="24"/>
          <w:szCs w:val="24"/>
          <w14:ligatures w14:val="standardContextual"/>
        </w:rPr>
      </w:pPr>
      <w:proofErr w:type="spellStart"/>
      <w:r w:rsidRPr="006737A9">
        <w:rPr>
          <w:rFonts w:ascii="Times New Roman" w:eastAsia="Calibri" w:hAnsi="Times New Roman" w:cs="Times New Roman"/>
          <w:b/>
          <w:bCs/>
          <w:kern w:val="2"/>
          <w:sz w:val="24"/>
          <w:szCs w:val="24"/>
          <w14:ligatures w14:val="standardContextual"/>
        </w:rPr>
        <w:t>Seridi</w:t>
      </w:r>
      <w:proofErr w:type="spellEnd"/>
      <w:r w:rsidRPr="006737A9">
        <w:rPr>
          <w:rFonts w:ascii="Times New Roman" w:eastAsia="Calibri" w:hAnsi="Times New Roman" w:cs="Times New Roman"/>
          <w:b/>
          <w:bCs/>
          <w:kern w:val="2"/>
          <w:sz w:val="24"/>
          <w:szCs w:val="24"/>
          <w14:ligatures w14:val="standardContextual"/>
        </w:rPr>
        <w:t xml:space="preserve"> Selma</w:t>
      </w:r>
    </w:p>
    <w:p w14:paraId="140E1134" w14:textId="77777777" w:rsidR="006737A9" w:rsidRPr="006737A9" w:rsidRDefault="006737A9" w:rsidP="006737A9">
      <w:pPr>
        <w:spacing w:after="160" w:line="240" w:lineRule="auto"/>
        <w:rPr>
          <w:rFonts w:ascii="Times New Roman" w:eastAsia="Calibri" w:hAnsi="Times New Roman" w:cs="Times New Roman"/>
          <w:b/>
          <w:bCs/>
          <w:i/>
          <w:iCs/>
          <w:kern w:val="2"/>
          <w:sz w:val="24"/>
          <w:szCs w:val="24"/>
          <w:u w:val="single"/>
          <w14:ligatures w14:val="standardContextual"/>
        </w:rPr>
      </w:pPr>
      <w:r w:rsidRPr="006737A9">
        <w:rPr>
          <w:rFonts w:ascii="Times New Roman" w:eastAsia="Calibri" w:hAnsi="Times New Roman" w:cs="Times New Roman"/>
          <w:b/>
          <w:bCs/>
          <w:i/>
          <w:iCs/>
          <w:kern w:val="2"/>
          <w:sz w:val="24"/>
          <w:szCs w:val="24"/>
          <w:u w:val="single"/>
          <w14:ligatures w14:val="standardContextual"/>
        </w:rPr>
        <w:t>Devant le jury composé de :</w:t>
      </w:r>
    </w:p>
    <w:p w14:paraId="7AB6B926" w14:textId="14EBCBCF" w:rsidR="006737A9" w:rsidRPr="006737A9" w:rsidRDefault="006737A9" w:rsidP="006737A9">
      <w:pPr>
        <w:spacing w:after="160" w:line="240" w:lineRule="auto"/>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Président :          </w:t>
      </w:r>
      <w:r w:rsidRPr="006737A9">
        <w:rPr>
          <w:rFonts w:ascii="Times New Roman" w:eastAsia="Calibri" w:hAnsi="Times New Roman" w:cs="Times New Roman"/>
          <w:kern w:val="2"/>
          <w:sz w:val="24"/>
          <w:szCs w:val="24"/>
          <w14:ligatures w14:val="standardContextual"/>
        </w:rPr>
        <w:t xml:space="preserve">Dr.  Mme </w:t>
      </w:r>
      <w:proofErr w:type="spellStart"/>
      <w:r w:rsidRPr="006737A9">
        <w:rPr>
          <w:rFonts w:ascii="Times New Roman" w:eastAsia="Calibri" w:hAnsi="Times New Roman" w:cs="Times New Roman"/>
          <w:kern w:val="2"/>
          <w:sz w:val="24"/>
          <w:szCs w:val="24"/>
          <w14:ligatures w14:val="standardContextual"/>
        </w:rPr>
        <w:t>Benrebeiha</w:t>
      </w:r>
      <w:proofErr w:type="spellEnd"/>
      <w:r w:rsidRPr="006737A9">
        <w:rPr>
          <w:rFonts w:ascii="Times New Roman" w:eastAsia="Calibri" w:hAnsi="Times New Roman" w:cs="Times New Roman"/>
          <w:kern w:val="2"/>
          <w:sz w:val="24"/>
          <w:szCs w:val="24"/>
          <w14:ligatures w14:val="standardContextual"/>
        </w:rPr>
        <w:t xml:space="preserve"> R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M.</w:t>
      </w:r>
      <w:r w:rsidR="00F40391">
        <w:rPr>
          <w:rFonts w:ascii="Times New Roman" w:eastAsia="Calibri" w:hAnsi="Times New Roman" w:cs="Times New Roman"/>
          <w:kern w:val="2"/>
          <w:sz w:val="24"/>
          <w:szCs w:val="24"/>
          <w14:ligatures w14:val="standardContextual"/>
        </w:rPr>
        <w:t>A</w:t>
      </w:r>
      <w:r w:rsidRPr="006737A9">
        <w:rPr>
          <w:rFonts w:ascii="Times New Roman" w:eastAsia="Calibri" w:hAnsi="Times New Roman" w:cs="Times New Roman"/>
          <w:kern w:val="2"/>
          <w:sz w:val="24"/>
          <w:szCs w:val="24"/>
          <w14:ligatures w14:val="standardContextual"/>
        </w:rPr>
        <w:t xml:space="preserve">.A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 Université de Guelma</w:t>
      </w:r>
    </w:p>
    <w:p w14:paraId="4EE9EF06" w14:textId="441806AC" w:rsidR="006737A9" w:rsidRPr="006737A9" w:rsidRDefault="006737A9" w:rsidP="006737A9">
      <w:pPr>
        <w:spacing w:after="160" w:line="240" w:lineRule="auto"/>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Examinateur :    </w:t>
      </w:r>
      <w:r w:rsidRPr="006737A9">
        <w:rPr>
          <w:rFonts w:ascii="Times New Roman" w:eastAsia="Calibri" w:hAnsi="Times New Roman" w:cs="Times New Roman"/>
          <w:kern w:val="2"/>
          <w:sz w:val="24"/>
          <w:szCs w:val="24"/>
          <w14:ligatures w14:val="standardContextual"/>
        </w:rPr>
        <w:t xml:space="preserve">Dr.  Mme. </w:t>
      </w:r>
      <w:proofErr w:type="spellStart"/>
      <w:r w:rsidRPr="006737A9">
        <w:rPr>
          <w:rFonts w:ascii="Times New Roman" w:eastAsia="Calibri" w:hAnsi="Times New Roman" w:cs="Times New Roman"/>
          <w:kern w:val="2"/>
          <w:sz w:val="24"/>
          <w:szCs w:val="24"/>
          <w14:ligatures w14:val="standardContextual"/>
        </w:rPr>
        <w:t>Djbir</w:t>
      </w:r>
      <w:proofErr w:type="spellEnd"/>
      <w:r w:rsidRPr="006737A9">
        <w:rPr>
          <w:rFonts w:ascii="Times New Roman" w:eastAsia="Calibri" w:hAnsi="Times New Roman" w:cs="Times New Roman"/>
          <w:kern w:val="2"/>
          <w:sz w:val="24"/>
          <w:szCs w:val="24"/>
          <w14:ligatures w14:val="standardContextual"/>
        </w:rPr>
        <w:t xml:space="preserve"> S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M.C.B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Université de Guelma</w:t>
      </w:r>
    </w:p>
    <w:p w14:paraId="7F839BB5" w14:textId="34F67833" w:rsidR="006737A9" w:rsidRDefault="006737A9" w:rsidP="006737A9">
      <w:pPr>
        <w:spacing w:after="160" w:line="240" w:lineRule="auto"/>
        <w:rPr>
          <w:rFonts w:ascii="Times New Roman" w:eastAsia="Calibri" w:hAnsi="Times New Roman" w:cs="Times New Roman"/>
          <w:kern w:val="2"/>
          <w:sz w:val="24"/>
          <w:szCs w:val="24"/>
          <w14:ligatures w14:val="standardContextual"/>
        </w:rPr>
      </w:pPr>
      <w:r w:rsidRPr="006737A9">
        <w:rPr>
          <w:rFonts w:ascii="Times New Roman" w:eastAsia="Calibri" w:hAnsi="Times New Roman" w:cs="Times New Roman"/>
          <w:b/>
          <w:bCs/>
          <w:kern w:val="2"/>
          <w:sz w:val="24"/>
          <w:szCs w:val="24"/>
          <w14:ligatures w14:val="standardContextual"/>
        </w:rPr>
        <w:t xml:space="preserve">Encadreur </w:t>
      </w:r>
      <w:r w:rsidRPr="006737A9">
        <w:rPr>
          <w:rFonts w:ascii="Times New Roman" w:eastAsia="Calibri" w:hAnsi="Times New Roman" w:cs="Times New Roman"/>
          <w:kern w:val="2"/>
          <w:sz w:val="24"/>
          <w:szCs w:val="24"/>
          <w14:ligatures w14:val="standardContextual"/>
        </w:rPr>
        <w:t>:        Dr.  Mme. ZERGUINE K</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M.C.A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     </w:t>
      </w:r>
      <w:r>
        <w:rPr>
          <w:rFonts w:ascii="Times New Roman" w:eastAsia="Calibri" w:hAnsi="Times New Roman" w:cs="Times New Roman"/>
          <w:kern w:val="2"/>
          <w:sz w:val="24"/>
          <w:szCs w:val="24"/>
          <w14:ligatures w14:val="standardContextual"/>
        </w:rPr>
        <w:t xml:space="preserve"> </w:t>
      </w:r>
      <w:r w:rsidRPr="006737A9">
        <w:rPr>
          <w:rFonts w:ascii="Times New Roman" w:eastAsia="Calibri" w:hAnsi="Times New Roman" w:cs="Times New Roman"/>
          <w:kern w:val="2"/>
          <w:sz w:val="24"/>
          <w:szCs w:val="24"/>
          <w14:ligatures w14:val="standardContextual"/>
        </w:rPr>
        <w:t xml:space="preserve"> Université de Guelma</w:t>
      </w:r>
    </w:p>
    <w:p w14:paraId="6AD00791" w14:textId="77777777" w:rsidR="006737A9" w:rsidRPr="006737A9" w:rsidRDefault="006737A9" w:rsidP="006737A9">
      <w:pPr>
        <w:spacing w:after="160" w:line="240" w:lineRule="auto"/>
        <w:rPr>
          <w:rFonts w:ascii="Times New Roman" w:eastAsia="Calibri" w:hAnsi="Times New Roman" w:cs="Times New Roman"/>
          <w:kern w:val="2"/>
          <w:sz w:val="24"/>
          <w:szCs w:val="24"/>
          <w14:ligatures w14:val="standardContextual"/>
        </w:rPr>
      </w:pPr>
    </w:p>
    <w:p w14:paraId="76F9697C" w14:textId="77777777" w:rsidR="006737A9" w:rsidRPr="006737A9" w:rsidRDefault="006737A9" w:rsidP="006737A9">
      <w:pPr>
        <w:spacing w:after="160" w:line="240" w:lineRule="auto"/>
        <w:jc w:val="center"/>
        <w:rPr>
          <w:rFonts w:ascii="Times New Roman" w:eastAsia="Calibri" w:hAnsi="Times New Roman" w:cs="Times New Roman"/>
          <w:i/>
          <w:iCs/>
          <w:kern w:val="2"/>
          <w:sz w:val="24"/>
          <w:szCs w:val="24"/>
          <w14:ligatures w14:val="standardContextual"/>
        </w:rPr>
      </w:pPr>
      <w:r w:rsidRPr="006737A9">
        <w:rPr>
          <w:rFonts w:ascii="Times New Roman" w:eastAsia="Calibri" w:hAnsi="Times New Roman" w:cs="Times New Roman"/>
          <w:b/>
          <w:bCs/>
          <w:i/>
          <w:iCs/>
          <w:kern w:val="2"/>
          <w:sz w:val="24"/>
          <w:szCs w:val="24"/>
          <w14:ligatures w14:val="standardContextual"/>
        </w:rPr>
        <w:t>Juin 2025</w:t>
      </w:r>
    </w:p>
    <w:p w14:paraId="521C4A90" w14:textId="1B0B6EBF" w:rsidR="00A26491" w:rsidRPr="00686A2D" w:rsidRDefault="006737A9" w:rsidP="00686A2D">
      <w:pPr>
        <w:jc w:val="center"/>
        <w:outlineLvl w:val="0"/>
        <w:rPr>
          <w:rFonts w:ascii="Blackadder ITC" w:hAnsi="Blackadder ITC"/>
          <w:b/>
          <w:bCs/>
          <w:sz w:val="56"/>
          <w:szCs w:val="56"/>
        </w:rPr>
      </w:pPr>
      <w:r w:rsidRPr="006737A9">
        <w:rPr>
          <w:rFonts w:ascii="Lucida Calligraphy" w:eastAsia="Calibri" w:hAnsi="Lucida Calligraphy" w:cs="Arial"/>
          <w:noProof/>
          <w:lang w:eastAsia="fr-FR"/>
        </w:rPr>
        <w:lastRenderedPageBreak/>
        <w:drawing>
          <wp:anchor distT="0" distB="0" distL="114300" distR="114300" simplePos="0" relativeHeight="251657728" behindDoc="1" locked="0" layoutInCell="1" allowOverlap="1" wp14:anchorId="7B0BF705" wp14:editId="65CBE752">
            <wp:simplePos x="0" y="0"/>
            <wp:positionH relativeFrom="column">
              <wp:posOffset>-362130</wp:posOffset>
            </wp:positionH>
            <wp:positionV relativeFrom="paragraph">
              <wp:posOffset>-897423</wp:posOffset>
            </wp:positionV>
            <wp:extent cx="6729095" cy="9505950"/>
            <wp:effectExtent l="0" t="0" r="0" b="0"/>
            <wp:wrapNone/>
            <wp:docPr id="71020047" name="Image 71020047" descr="Une image contenant commencement, Graduation, toque universitaire, livre&#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020047" name="Image 71020047" descr="Une image contenant commencement, Graduation, toque universitaire, livre&#10;&#10;Le contenu généré par l’IA peut être incorrect."/>
                    <pic:cNvPicPr/>
                  </pic:nvPicPr>
                  <pic:blipFill>
                    <a:blip r:embed="rId9">
                      <a:extLst>
                        <a:ext uri="{28A0092B-C50C-407E-A947-70E740481C1C}">
                          <a14:useLocalDpi xmlns:a14="http://schemas.microsoft.com/office/drawing/2010/main" val="0"/>
                        </a:ext>
                      </a:extLst>
                    </a:blip>
                    <a:stretch>
                      <a:fillRect/>
                    </a:stretch>
                  </pic:blipFill>
                  <pic:spPr>
                    <a:xfrm>
                      <a:off x="0" y="0"/>
                      <a:ext cx="6729095" cy="9505950"/>
                    </a:xfrm>
                    <a:prstGeom prst="rect">
                      <a:avLst/>
                    </a:prstGeom>
                  </pic:spPr>
                </pic:pic>
              </a:graphicData>
            </a:graphic>
            <wp14:sizeRelH relativeFrom="page">
              <wp14:pctWidth>0</wp14:pctWidth>
            </wp14:sizeRelH>
            <wp14:sizeRelV relativeFrom="page">
              <wp14:pctHeight>0</wp14:pctHeight>
            </wp14:sizeRelV>
          </wp:anchor>
        </w:drawing>
      </w:r>
      <w:r w:rsidR="00686A2D" w:rsidRPr="00686A2D">
        <w:rPr>
          <w:rFonts w:ascii="Blackadder ITC" w:hAnsi="Blackadder ITC"/>
          <w:b/>
          <w:bCs/>
          <w:sz w:val="56"/>
          <w:szCs w:val="56"/>
        </w:rPr>
        <w:t>Remerciement</w:t>
      </w:r>
      <w:bookmarkEnd w:id="0"/>
      <w:r w:rsidR="00686A2D" w:rsidRPr="00686A2D">
        <w:rPr>
          <w:rFonts w:ascii="Blackadder ITC" w:hAnsi="Blackadder ITC"/>
          <w:b/>
          <w:bCs/>
          <w:sz w:val="56"/>
          <w:szCs w:val="56"/>
        </w:rPr>
        <w:t xml:space="preserve"> </w:t>
      </w:r>
    </w:p>
    <w:p w14:paraId="71067F76" w14:textId="12B3E957" w:rsidR="001B7A81" w:rsidRPr="00686A2D" w:rsidRDefault="00CE5F23" w:rsidP="00686A2D">
      <w:pPr>
        <w:spacing w:line="480" w:lineRule="auto"/>
        <w:jc w:val="center"/>
        <w:rPr>
          <w:rFonts w:ascii="Monotype Corsiva" w:hAnsi="Monotype Corsiva" w:cstheme="majorBidi"/>
          <w:sz w:val="28"/>
          <w:szCs w:val="28"/>
        </w:rPr>
      </w:pPr>
      <w:r>
        <w:t xml:space="preserve"> </w:t>
      </w:r>
      <w:r w:rsidRPr="00686A2D">
        <w:rPr>
          <w:rFonts w:ascii="Monotype Corsiva" w:hAnsi="Monotype Corsiva" w:cstheme="majorBidi"/>
          <w:sz w:val="28"/>
          <w:szCs w:val="28"/>
        </w:rPr>
        <w:t>Nous tenons à remercier avant tout Dieu le tout puissant de nous avoir guidé durant toutes ces années et nous permis de réaliser ce travail en nous donnant la force, la patience et la volonté.</w:t>
      </w:r>
    </w:p>
    <w:p w14:paraId="5A8E82E1" w14:textId="7852B5BC" w:rsidR="001B7A81" w:rsidRPr="00686A2D" w:rsidRDefault="00B56294" w:rsidP="00686A2D">
      <w:pPr>
        <w:spacing w:line="480" w:lineRule="auto"/>
        <w:jc w:val="center"/>
        <w:rPr>
          <w:rFonts w:ascii="Monotype Corsiva" w:hAnsi="Monotype Corsiva" w:cstheme="majorBidi"/>
          <w:sz w:val="28"/>
          <w:szCs w:val="28"/>
        </w:rPr>
      </w:pPr>
      <w:r w:rsidRPr="00686A2D">
        <w:rPr>
          <w:rFonts w:ascii="Monotype Corsiva" w:hAnsi="Monotype Corsiva" w:cstheme="majorBidi"/>
          <w:sz w:val="28"/>
          <w:szCs w:val="28"/>
        </w:rPr>
        <w:t>No</w:t>
      </w:r>
      <w:r w:rsidR="00CE5F23" w:rsidRPr="00686A2D">
        <w:rPr>
          <w:rFonts w:ascii="Monotype Corsiva" w:hAnsi="Monotype Corsiva" w:cstheme="majorBidi"/>
          <w:sz w:val="28"/>
          <w:szCs w:val="28"/>
        </w:rPr>
        <w:t>s remerciements s’adressent à</w:t>
      </w:r>
      <w:r w:rsidR="001B7A81" w:rsidRPr="00686A2D">
        <w:rPr>
          <w:rFonts w:ascii="Monotype Corsiva" w:hAnsi="Monotype Corsiva" w:cstheme="majorBidi"/>
          <w:b/>
          <w:bCs/>
          <w:sz w:val="28"/>
          <w:szCs w:val="28"/>
        </w:rPr>
        <w:t xml:space="preserve"> </w:t>
      </w:r>
      <w:r w:rsidR="00862468" w:rsidRPr="00686A2D">
        <w:rPr>
          <w:rFonts w:ascii="Monotype Corsiva" w:hAnsi="Monotype Corsiva" w:cstheme="majorBidi"/>
          <w:b/>
          <w:bCs/>
          <w:sz w:val="28"/>
          <w:szCs w:val="28"/>
        </w:rPr>
        <w:t>Madame</w:t>
      </w:r>
      <w:r w:rsidR="001B7A81" w:rsidRPr="00686A2D">
        <w:rPr>
          <w:rFonts w:ascii="Monotype Corsiva" w:hAnsi="Monotype Corsiva" w:cstheme="majorBidi"/>
          <w:b/>
          <w:bCs/>
          <w:sz w:val="28"/>
          <w:szCs w:val="28"/>
        </w:rPr>
        <w:t xml:space="preserve"> </w:t>
      </w:r>
      <w:proofErr w:type="spellStart"/>
      <w:r w:rsidR="001B7A81" w:rsidRPr="00F40391">
        <w:rPr>
          <w:rFonts w:ascii="Monotype Corsiva" w:hAnsi="Monotype Corsiva" w:cstheme="majorBidi"/>
          <w:b/>
          <w:bCs/>
          <w:color w:val="000000"/>
          <w:sz w:val="28"/>
          <w:szCs w:val="28"/>
        </w:rPr>
        <w:t>Benrebeiha</w:t>
      </w:r>
      <w:proofErr w:type="spellEnd"/>
      <w:r w:rsidR="001B7A81" w:rsidRPr="00F40391">
        <w:rPr>
          <w:rFonts w:ascii="Monotype Corsiva" w:hAnsi="Monotype Corsiva" w:cstheme="majorBidi"/>
          <w:b/>
          <w:bCs/>
          <w:color w:val="000000"/>
          <w:sz w:val="28"/>
          <w:szCs w:val="28"/>
        </w:rPr>
        <w:t xml:space="preserve"> R</w:t>
      </w:r>
      <w:r w:rsidR="00CE5F23" w:rsidRPr="00686A2D">
        <w:rPr>
          <w:rFonts w:ascii="Monotype Corsiva" w:hAnsi="Monotype Corsiva" w:cstheme="majorBidi"/>
          <w:sz w:val="28"/>
          <w:szCs w:val="28"/>
        </w:rPr>
        <w:t xml:space="preserve">, maître de conférences à l’université 8 Mai 1945, Guelma, d’avoir accepté de présider le jury. </w:t>
      </w:r>
    </w:p>
    <w:p w14:paraId="3019B27A" w14:textId="77777777" w:rsidR="00862468" w:rsidRPr="00686A2D" w:rsidRDefault="00CE5F23" w:rsidP="00686A2D">
      <w:pPr>
        <w:spacing w:line="480" w:lineRule="auto"/>
        <w:jc w:val="center"/>
        <w:rPr>
          <w:rFonts w:ascii="Monotype Corsiva" w:hAnsi="Monotype Corsiva" w:cstheme="majorBidi"/>
          <w:sz w:val="28"/>
          <w:szCs w:val="28"/>
        </w:rPr>
      </w:pPr>
      <w:r w:rsidRPr="00686A2D">
        <w:rPr>
          <w:rFonts w:ascii="Monotype Corsiva" w:hAnsi="Monotype Corsiva" w:cstheme="majorBidi"/>
          <w:sz w:val="28"/>
          <w:szCs w:val="28"/>
        </w:rPr>
        <w:t xml:space="preserve">Nous remerciements aussi </w:t>
      </w:r>
      <w:r w:rsidRPr="00686A2D">
        <w:rPr>
          <w:rFonts w:ascii="Monotype Corsiva" w:hAnsi="Monotype Corsiva" w:cstheme="majorBidi"/>
          <w:b/>
          <w:bCs/>
          <w:sz w:val="28"/>
          <w:szCs w:val="28"/>
        </w:rPr>
        <w:t>Madame</w:t>
      </w:r>
      <w:r w:rsidR="00862468" w:rsidRPr="00686A2D">
        <w:rPr>
          <w:rFonts w:ascii="Monotype Corsiva" w:hAnsi="Monotype Corsiva" w:cstheme="majorBidi"/>
          <w:b/>
          <w:bCs/>
          <w:sz w:val="28"/>
          <w:szCs w:val="28"/>
        </w:rPr>
        <w:t xml:space="preserve"> </w:t>
      </w:r>
      <w:proofErr w:type="spellStart"/>
      <w:r w:rsidR="00862468" w:rsidRPr="00686A2D">
        <w:rPr>
          <w:rFonts w:ascii="Monotype Corsiva" w:hAnsi="Monotype Corsiva" w:cstheme="majorBidi"/>
          <w:b/>
          <w:bCs/>
          <w:sz w:val="28"/>
          <w:szCs w:val="28"/>
        </w:rPr>
        <w:t>Djebir</w:t>
      </w:r>
      <w:proofErr w:type="spellEnd"/>
      <w:r w:rsidR="00862468" w:rsidRPr="00686A2D">
        <w:rPr>
          <w:rFonts w:ascii="Monotype Corsiva" w:hAnsi="Monotype Corsiva" w:cstheme="majorBidi"/>
          <w:b/>
          <w:bCs/>
          <w:sz w:val="28"/>
          <w:szCs w:val="28"/>
        </w:rPr>
        <w:t xml:space="preserve"> </w:t>
      </w:r>
      <w:proofErr w:type="gramStart"/>
      <w:r w:rsidR="00862468" w:rsidRPr="00686A2D">
        <w:rPr>
          <w:rFonts w:ascii="Monotype Corsiva" w:hAnsi="Monotype Corsiva" w:cstheme="majorBidi"/>
          <w:b/>
          <w:bCs/>
          <w:sz w:val="28"/>
          <w:szCs w:val="28"/>
        </w:rPr>
        <w:t>S</w:t>
      </w:r>
      <w:r w:rsidR="00862468" w:rsidRPr="00686A2D">
        <w:rPr>
          <w:rFonts w:ascii="Monotype Corsiva" w:hAnsi="Monotype Corsiva" w:cstheme="majorBidi"/>
          <w:sz w:val="28"/>
          <w:szCs w:val="28"/>
        </w:rPr>
        <w:t xml:space="preserve"> </w:t>
      </w:r>
      <w:r w:rsidRPr="00686A2D">
        <w:rPr>
          <w:rFonts w:ascii="Monotype Corsiva" w:hAnsi="Monotype Corsiva" w:cstheme="majorBidi"/>
          <w:sz w:val="28"/>
          <w:szCs w:val="28"/>
        </w:rPr>
        <w:t>,</w:t>
      </w:r>
      <w:proofErr w:type="gramEnd"/>
      <w:r w:rsidRPr="00686A2D">
        <w:rPr>
          <w:rFonts w:ascii="Monotype Corsiva" w:hAnsi="Monotype Corsiva" w:cstheme="majorBidi"/>
          <w:sz w:val="28"/>
          <w:szCs w:val="28"/>
        </w:rPr>
        <w:t xml:space="preserve"> maître de conférences à l’université 8 Mai 1945, Guelma, d’avoir accepté d’examiner ce travail.</w:t>
      </w:r>
    </w:p>
    <w:p w14:paraId="34576D80" w14:textId="79D694DE" w:rsidR="006475C9" w:rsidRPr="00686A2D" w:rsidRDefault="00CE5F23" w:rsidP="00686A2D">
      <w:pPr>
        <w:spacing w:line="480" w:lineRule="auto"/>
        <w:jc w:val="center"/>
        <w:rPr>
          <w:rFonts w:ascii="Monotype Corsiva" w:hAnsi="Monotype Corsiva" w:cstheme="majorBidi"/>
          <w:sz w:val="28"/>
          <w:szCs w:val="28"/>
        </w:rPr>
      </w:pPr>
      <w:r w:rsidRPr="00686A2D">
        <w:rPr>
          <w:rFonts w:ascii="Monotype Corsiva" w:hAnsi="Monotype Corsiva" w:cstheme="majorBidi"/>
          <w:sz w:val="28"/>
          <w:szCs w:val="28"/>
        </w:rPr>
        <w:t xml:space="preserve"> Nous exprimons nos profondes gratitudes et nos sincères remercîments à</w:t>
      </w:r>
      <w:r w:rsidR="00862468" w:rsidRPr="00686A2D">
        <w:rPr>
          <w:rFonts w:ascii="Monotype Corsiva" w:hAnsi="Monotype Corsiva" w:cstheme="majorBidi"/>
          <w:sz w:val="28"/>
          <w:szCs w:val="28"/>
        </w:rPr>
        <w:t xml:space="preserve"> </w:t>
      </w:r>
      <w:r w:rsidR="00862468" w:rsidRPr="00686A2D">
        <w:rPr>
          <w:rFonts w:ascii="Monotype Corsiva" w:hAnsi="Monotype Corsiva" w:cstheme="majorBidi"/>
          <w:b/>
          <w:bCs/>
          <w:sz w:val="28"/>
          <w:szCs w:val="28"/>
        </w:rPr>
        <w:t>ZERGUINE. K,</w:t>
      </w:r>
      <w:r w:rsidR="00862468" w:rsidRPr="00686A2D">
        <w:rPr>
          <w:rFonts w:ascii="Monotype Corsiva" w:hAnsi="Monotype Corsiva" w:cstheme="majorBidi"/>
          <w:sz w:val="28"/>
          <w:szCs w:val="28"/>
        </w:rPr>
        <w:t xml:space="preserve"> </w:t>
      </w:r>
      <w:r w:rsidRPr="00686A2D">
        <w:rPr>
          <w:rFonts w:ascii="Monotype Corsiva" w:hAnsi="Monotype Corsiva" w:cstheme="majorBidi"/>
          <w:sz w:val="28"/>
          <w:szCs w:val="28"/>
        </w:rPr>
        <w:t xml:space="preserve"> </w:t>
      </w:r>
      <w:r w:rsidR="00C93EC7" w:rsidRPr="00686A2D">
        <w:rPr>
          <w:rFonts w:ascii="Monotype Corsiva" w:hAnsi="Monotype Corsiva" w:cstheme="majorBidi"/>
          <w:sz w:val="28"/>
          <w:szCs w:val="28"/>
        </w:rPr>
        <w:t xml:space="preserve">(MCA) </w:t>
      </w:r>
      <w:r w:rsidRPr="00686A2D">
        <w:rPr>
          <w:rFonts w:ascii="Monotype Corsiva" w:hAnsi="Monotype Corsiva" w:cstheme="majorBidi"/>
          <w:sz w:val="28"/>
          <w:szCs w:val="28"/>
        </w:rPr>
        <w:t xml:space="preserve">à l’Université 8 Mai 1945, Guelma, qui nous accordait de diriger ce travail, sa précieuse aide, sa disponibilité, ses encouragements et ses conseils. </w:t>
      </w:r>
      <w:r w:rsidR="006475C9" w:rsidRPr="00686A2D">
        <w:rPr>
          <w:rFonts w:ascii="Monotype Corsiva" w:hAnsi="Monotype Corsiva" w:cstheme="majorBidi"/>
          <w:sz w:val="28"/>
          <w:szCs w:val="28"/>
        </w:rPr>
        <w:t xml:space="preserve">  </w:t>
      </w:r>
    </w:p>
    <w:p w14:paraId="72C7338F" w14:textId="5DD79A41" w:rsidR="006475C9" w:rsidRPr="00686A2D" w:rsidRDefault="00CE5F23" w:rsidP="00686A2D">
      <w:pPr>
        <w:spacing w:line="480" w:lineRule="auto"/>
        <w:jc w:val="center"/>
        <w:rPr>
          <w:rFonts w:ascii="Monotype Corsiva" w:hAnsi="Monotype Corsiva" w:cstheme="majorBidi"/>
          <w:sz w:val="28"/>
          <w:szCs w:val="28"/>
        </w:rPr>
      </w:pPr>
      <w:r w:rsidRPr="00686A2D">
        <w:rPr>
          <w:rFonts w:ascii="Monotype Corsiva" w:hAnsi="Monotype Corsiva" w:cstheme="majorBidi"/>
          <w:sz w:val="28"/>
          <w:szCs w:val="28"/>
        </w:rPr>
        <w:t xml:space="preserve">  </w:t>
      </w:r>
      <w:r w:rsidR="006475C9" w:rsidRPr="00686A2D">
        <w:rPr>
          <w:rFonts w:ascii="Monotype Corsiva" w:hAnsi="Monotype Corsiva" w:cstheme="majorBidi"/>
          <w:color w:val="000000"/>
          <w:sz w:val="28"/>
          <w:szCs w:val="28"/>
          <w:shd w:val="clear" w:color="auto" w:fill="FFFFFF"/>
        </w:rPr>
        <w:t>Nous</w:t>
      </w:r>
      <w:r w:rsidR="006475C9" w:rsidRPr="00686A2D">
        <w:rPr>
          <w:rFonts w:ascii="Monotype Corsiva" w:hAnsi="Monotype Corsiva" w:cstheme="majorBidi"/>
          <w:sz w:val="28"/>
          <w:szCs w:val="28"/>
        </w:rPr>
        <w:t xml:space="preserve"> </w:t>
      </w:r>
      <w:r w:rsidR="006475C9" w:rsidRPr="00F40391">
        <w:rPr>
          <w:rFonts w:ascii="Monotype Corsiva" w:hAnsi="Monotype Corsiva" w:cstheme="majorBidi"/>
          <w:sz w:val="28"/>
          <w:szCs w:val="28"/>
        </w:rPr>
        <w:t>remerciements</w:t>
      </w:r>
      <w:r w:rsidR="006475C9" w:rsidRPr="00F40391">
        <w:rPr>
          <w:rFonts w:ascii="Monotype Corsiva" w:hAnsi="Monotype Corsiva" w:cstheme="majorBidi"/>
          <w:color w:val="000000"/>
          <w:sz w:val="28"/>
          <w:szCs w:val="28"/>
        </w:rPr>
        <w:t xml:space="preserve"> les paramédicaux et les médecins du la</w:t>
      </w:r>
      <w:r w:rsidR="00C0523D" w:rsidRPr="00F40391">
        <w:rPr>
          <w:rFonts w:ascii="Monotype Corsiva" w:hAnsi="Monotype Corsiva" w:cstheme="majorBidi"/>
          <w:color w:val="000000"/>
          <w:sz w:val="28"/>
          <w:szCs w:val="28"/>
        </w:rPr>
        <w:t>boratoire de L'Hôpital de Oued</w:t>
      </w:r>
      <w:r w:rsidR="00C0523D" w:rsidRPr="00686A2D">
        <w:rPr>
          <w:rFonts w:ascii="Monotype Corsiva" w:hAnsi="Monotype Corsiva" w:cstheme="majorBidi"/>
          <w:color w:val="000000"/>
          <w:sz w:val="28"/>
          <w:szCs w:val="28"/>
          <w:shd w:val="clear" w:color="auto" w:fill="FFFFFF"/>
        </w:rPr>
        <w:t xml:space="preserve"> </w:t>
      </w:r>
      <w:proofErr w:type="spellStart"/>
      <w:r w:rsidR="00C0523D" w:rsidRPr="00686A2D">
        <w:rPr>
          <w:rFonts w:ascii="Monotype Corsiva" w:hAnsi="Monotype Corsiva" w:cstheme="majorBidi"/>
          <w:color w:val="000000"/>
          <w:sz w:val="28"/>
          <w:szCs w:val="28"/>
          <w:shd w:val="clear" w:color="auto" w:fill="FFFFFF"/>
        </w:rPr>
        <w:t>Zena</w:t>
      </w:r>
      <w:r w:rsidR="006475C9" w:rsidRPr="00686A2D">
        <w:rPr>
          <w:rFonts w:ascii="Monotype Corsiva" w:hAnsi="Monotype Corsiva" w:cstheme="majorBidi"/>
          <w:color w:val="000000"/>
          <w:sz w:val="28"/>
          <w:szCs w:val="28"/>
          <w:shd w:val="clear" w:color="auto" w:fill="FFFFFF"/>
        </w:rPr>
        <w:t>ti</w:t>
      </w:r>
      <w:proofErr w:type="spellEnd"/>
      <w:r w:rsidRPr="00686A2D">
        <w:rPr>
          <w:rFonts w:ascii="Monotype Corsiva" w:hAnsi="Monotype Corsiva" w:cstheme="majorBidi"/>
          <w:sz w:val="28"/>
          <w:szCs w:val="28"/>
        </w:rPr>
        <w:t xml:space="preserve">                                                                                                                                                                       Nous exprimons notre gratitude à toute la famille de la parasitologie présente au dé</w:t>
      </w:r>
      <w:r w:rsidR="00862468" w:rsidRPr="00686A2D">
        <w:rPr>
          <w:rFonts w:ascii="Monotype Corsiva" w:hAnsi="Monotype Corsiva" w:cstheme="majorBidi"/>
          <w:sz w:val="28"/>
          <w:szCs w:val="28"/>
        </w:rPr>
        <w:t xml:space="preserve">partement. </w:t>
      </w:r>
      <w:r w:rsidR="006475C9" w:rsidRPr="00686A2D">
        <w:rPr>
          <w:rFonts w:ascii="Monotype Corsiva" w:hAnsi="Monotype Corsiva" w:cstheme="majorBidi"/>
          <w:sz w:val="28"/>
          <w:szCs w:val="28"/>
        </w:rPr>
        <w:t>Notre cher enseignant</w:t>
      </w:r>
      <w:r w:rsidRPr="00686A2D">
        <w:rPr>
          <w:rFonts w:ascii="Monotype Corsiva" w:hAnsi="Monotype Corsiva" w:cstheme="majorBidi"/>
          <w:b/>
          <w:bCs/>
          <w:sz w:val="28"/>
          <w:szCs w:val="28"/>
        </w:rPr>
        <w:t>: Monsieur KSO</w:t>
      </w:r>
      <w:r w:rsidR="00C0523D" w:rsidRPr="00686A2D">
        <w:rPr>
          <w:rFonts w:ascii="Monotype Corsiva" w:hAnsi="Monotype Corsiva" w:cstheme="majorBidi"/>
          <w:b/>
          <w:bCs/>
          <w:sz w:val="28"/>
          <w:szCs w:val="28"/>
        </w:rPr>
        <w:t>URI</w:t>
      </w:r>
      <w:r w:rsidRPr="00686A2D">
        <w:rPr>
          <w:rFonts w:ascii="Monotype Corsiva" w:hAnsi="Monotype Corsiva" w:cstheme="majorBidi"/>
          <w:b/>
          <w:bCs/>
          <w:sz w:val="28"/>
          <w:szCs w:val="28"/>
        </w:rPr>
        <w:t xml:space="preserve"> S</w:t>
      </w:r>
      <w:r w:rsidRPr="00686A2D">
        <w:rPr>
          <w:rFonts w:ascii="Monotype Corsiva" w:hAnsi="Monotype Corsiva" w:cstheme="majorBidi"/>
          <w:sz w:val="28"/>
          <w:szCs w:val="28"/>
        </w:rPr>
        <w:t xml:space="preserve">., qui nous </w:t>
      </w:r>
      <w:r w:rsidR="00C0523D" w:rsidRPr="00686A2D">
        <w:rPr>
          <w:rFonts w:ascii="Monotype Corsiva" w:hAnsi="Monotype Corsiva" w:cstheme="majorBidi"/>
          <w:sz w:val="28"/>
          <w:szCs w:val="28"/>
        </w:rPr>
        <w:t>a</w:t>
      </w:r>
      <w:r w:rsidRPr="00686A2D">
        <w:rPr>
          <w:rFonts w:ascii="Monotype Corsiva" w:hAnsi="Monotype Corsiva" w:cstheme="majorBidi"/>
          <w:sz w:val="28"/>
          <w:szCs w:val="28"/>
        </w:rPr>
        <w:t xml:space="preserve"> soutenu</w:t>
      </w:r>
      <w:r w:rsidR="009901B2" w:rsidRPr="00686A2D">
        <w:rPr>
          <w:rFonts w:ascii="Monotype Corsiva" w:hAnsi="Monotype Corsiva" w:cstheme="majorBidi"/>
          <w:sz w:val="28"/>
          <w:szCs w:val="28"/>
        </w:rPr>
        <w:t>es</w:t>
      </w:r>
      <w:r w:rsidRPr="00686A2D">
        <w:rPr>
          <w:rFonts w:ascii="Monotype Corsiva" w:hAnsi="Monotype Corsiva" w:cstheme="majorBidi"/>
          <w:sz w:val="28"/>
          <w:szCs w:val="28"/>
        </w:rPr>
        <w:t xml:space="preserve"> dur</w:t>
      </w:r>
      <w:r w:rsidR="00862468" w:rsidRPr="00686A2D">
        <w:rPr>
          <w:rFonts w:ascii="Monotype Corsiva" w:hAnsi="Monotype Corsiva" w:cstheme="majorBidi"/>
          <w:sz w:val="28"/>
          <w:szCs w:val="28"/>
        </w:rPr>
        <w:t>ant ces deux ans de spécialité.</w:t>
      </w:r>
    </w:p>
    <w:p w14:paraId="757012FA" w14:textId="77777777" w:rsidR="006475C9" w:rsidRDefault="006475C9" w:rsidP="00862468">
      <w:pPr>
        <w:jc w:val="center"/>
      </w:pPr>
    </w:p>
    <w:p w14:paraId="5B15AC56" w14:textId="77777777" w:rsidR="006475C9" w:rsidRDefault="006475C9">
      <w:r>
        <w:br w:type="page"/>
      </w:r>
    </w:p>
    <w:p w14:paraId="07ECF061" w14:textId="54B68C88" w:rsidR="001C3CBA" w:rsidRPr="00C93EC7" w:rsidRDefault="006737A9" w:rsidP="00686A2D">
      <w:pPr>
        <w:jc w:val="center"/>
        <w:outlineLvl w:val="0"/>
        <w:rPr>
          <w:rFonts w:asciiTheme="majorBidi" w:hAnsiTheme="majorBidi" w:cstheme="majorBidi"/>
          <w:color w:val="000000"/>
          <w:sz w:val="32"/>
          <w:szCs w:val="32"/>
          <w:shd w:val="clear" w:color="auto" w:fill="FFFFFF"/>
        </w:rPr>
      </w:pPr>
      <w:bookmarkStart w:id="2" w:name="_Toc200543394"/>
      <w:r w:rsidRPr="006737A9">
        <w:rPr>
          <w:rFonts w:ascii="Lucida Calligraphy" w:eastAsia="Calibri" w:hAnsi="Lucida Calligraphy" w:cs="Times New Roman"/>
          <w:b/>
          <w:bCs/>
          <w:noProof/>
          <w:szCs w:val="40"/>
          <w:lang w:eastAsia="fr-FR"/>
        </w:rPr>
        <w:lastRenderedPageBreak/>
        <w:drawing>
          <wp:anchor distT="0" distB="0" distL="114300" distR="114300" simplePos="0" relativeHeight="251660800" behindDoc="0" locked="0" layoutInCell="1" allowOverlap="1" wp14:anchorId="7A3A1538" wp14:editId="4C750657">
            <wp:simplePos x="0" y="0"/>
            <wp:positionH relativeFrom="column">
              <wp:posOffset>1811611</wp:posOffset>
            </wp:positionH>
            <wp:positionV relativeFrom="paragraph">
              <wp:posOffset>-726943</wp:posOffset>
            </wp:positionV>
            <wp:extent cx="939733" cy="819807"/>
            <wp:effectExtent l="19050" t="0" r="0" b="0"/>
            <wp:wrapNone/>
            <wp:docPr id="925651012" name="Image 925651012" descr="Une image contenant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25651012" name="Image 925651012" descr="Une image contenant conception&#10;&#10;Le contenu généré par l’IA peut être incorrect."/>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939733" cy="819807"/>
                    </a:xfrm>
                    <a:prstGeom prst="rect">
                      <a:avLst/>
                    </a:prstGeom>
                  </pic:spPr>
                </pic:pic>
              </a:graphicData>
            </a:graphic>
          </wp:anchor>
        </w:drawing>
      </w:r>
      <w:r w:rsidRPr="006737A9">
        <w:rPr>
          <w:rFonts w:ascii="Calibri" w:eastAsia="Calibri" w:hAnsi="Calibri" w:cs="Arial"/>
          <w:noProof/>
          <w:sz w:val="40"/>
          <w:szCs w:val="40"/>
          <w:lang w:eastAsia="fr-FR"/>
        </w:rPr>
        <w:drawing>
          <wp:anchor distT="0" distB="0" distL="114300" distR="114300" simplePos="0" relativeHeight="251658752" behindDoc="1" locked="0" layoutInCell="1" allowOverlap="1" wp14:anchorId="57B477D6" wp14:editId="602BD946">
            <wp:simplePos x="0" y="0"/>
            <wp:positionH relativeFrom="column">
              <wp:posOffset>-204908</wp:posOffset>
            </wp:positionH>
            <wp:positionV relativeFrom="paragraph">
              <wp:posOffset>-611505</wp:posOffset>
            </wp:positionV>
            <wp:extent cx="6897370" cy="9401452"/>
            <wp:effectExtent l="0" t="0" r="0" b="0"/>
            <wp:wrapNone/>
            <wp:docPr id="1511018163" name="Image 7" descr="Une image contenant bowling, sport&#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018163" name="Image 7" descr="Une image contenant bowling, sport&#10;&#10;Le contenu généré par l’IA peut être incorrect."/>
                    <pic:cNvPicPr>
                      <a:picLocks noChangeAspect="1" noChangeArrowheads="1"/>
                    </pic:cNvPicPr>
                  </pic:nvPicPr>
                  <pic:blipFill>
                    <a:blip r:embed="rId11">
                      <a:lum bright="70000" contrast="-70000"/>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897370" cy="940145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C3CBA" w:rsidRPr="00C93EC7">
        <w:rPr>
          <w:rStyle w:val="is-markup"/>
          <w:rFonts w:asciiTheme="majorBidi" w:hAnsiTheme="majorBidi" w:cstheme="majorBidi"/>
          <w:b/>
          <w:bCs/>
          <w:color w:val="000000"/>
          <w:sz w:val="32"/>
          <w:szCs w:val="32"/>
          <w:shd w:val="clear" w:color="auto" w:fill="FFFFFF"/>
        </w:rPr>
        <w:t>Dédicace</w:t>
      </w:r>
      <w:bookmarkEnd w:id="2"/>
    </w:p>
    <w:p w14:paraId="41D82C4E" w14:textId="1B4A661D" w:rsidR="001F5851" w:rsidRPr="006737A9" w:rsidRDefault="0096095B" w:rsidP="006737A9">
      <w:pPr>
        <w:jc w:val="center"/>
        <w:rPr>
          <w:rFonts w:ascii="Monotype Corsiva" w:hAnsi="Monotype Corsiva"/>
          <w:sz w:val="36"/>
          <w:szCs w:val="36"/>
        </w:rPr>
      </w:pPr>
      <w:r w:rsidRPr="006737A9">
        <w:rPr>
          <w:rFonts w:ascii="Monotype Corsiva" w:hAnsi="Monotype Corsiva"/>
          <w:sz w:val="36"/>
          <w:szCs w:val="36"/>
        </w:rPr>
        <w:t>Parfois, la route a été semée d'embûches, et chaque étape a été un véritable défi. Mais malgré les difficultés et les moments de doute, atteindre cet objectif a été comme un miracle. Je remercie d'abord Allah, le Tout-Puissant, pour sa guidance et sa force.</w:t>
      </w:r>
    </w:p>
    <w:p w14:paraId="1B0926D0" w14:textId="38041759" w:rsidR="001F5851" w:rsidRPr="006737A9" w:rsidRDefault="0096095B" w:rsidP="006737A9">
      <w:pPr>
        <w:jc w:val="center"/>
        <w:rPr>
          <w:rFonts w:ascii="Monotype Corsiva" w:hAnsi="Monotype Corsiva"/>
          <w:sz w:val="36"/>
          <w:szCs w:val="36"/>
        </w:rPr>
      </w:pPr>
      <w:r w:rsidRPr="006737A9">
        <w:rPr>
          <w:rFonts w:ascii="Monotype Corsiva" w:hAnsi="Monotype Corsiva"/>
          <w:sz w:val="36"/>
          <w:szCs w:val="36"/>
        </w:rPr>
        <w:t>Je suis profondément reconnaissante envers mes chers parents, À mon père bien-aimé, dont le soutien constant m'a toujours permis de me relever dans chaque difficulté. Et à ma mère chérie, pour ses prières, sa force, et son aide inestimable, avec ses paroles réconfortantes et sa présence à chaque étape</w:t>
      </w:r>
    </w:p>
    <w:p w14:paraId="205FEB8F" w14:textId="1459BF3C" w:rsidR="001F5851" w:rsidRPr="006737A9" w:rsidRDefault="0096095B" w:rsidP="006737A9">
      <w:pPr>
        <w:jc w:val="center"/>
        <w:rPr>
          <w:rFonts w:ascii="Monotype Corsiva" w:hAnsi="Monotype Corsiva"/>
          <w:sz w:val="36"/>
          <w:szCs w:val="36"/>
        </w:rPr>
      </w:pPr>
      <w:r w:rsidRPr="006737A9">
        <w:rPr>
          <w:rFonts w:ascii="Monotype Corsiva" w:hAnsi="Monotype Corsiva"/>
          <w:sz w:val="36"/>
          <w:szCs w:val="36"/>
        </w:rPr>
        <w:t>Merci aussi</w:t>
      </w:r>
      <w:r w:rsidR="001F5851" w:rsidRPr="006737A9">
        <w:rPr>
          <w:rFonts w:ascii="Monotype Corsiva" w:hAnsi="Monotype Corsiva"/>
          <w:sz w:val="36"/>
          <w:szCs w:val="36"/>
        </w:rPr>
        <w:t xml:space="preserve"> à mon grand frère </w:t>
      </w:r>
      <w:proofErr w:type="spellStart"/>
      <w:r w:rsidR="00C93EC7" w:rsidRPr="006737A9">
        <w:rPr>
          <w:rFonts w:ascii="Monotype Corsiva" w:hAnsi="Monotype Corsiva"/>
          <w:b/>
          <w:bCs/>
          <w:sz w:val="36"/>
          <w:szCs w:val="36"/>
        </w:rPr>
        <w:t>M</w:t>
      </w:r>
      <w:r w:rsidR="001F5851" w:rsidRPr="006737A9">
        <w:rPr>
          <w:rFonts w:ascii="Monotype Corsiva" w:hAnsi="Monotype Corsiva"/>
          <w:b/>
          <w:bCs/>
          <w:sz w:val="36"/>
          <w:szCs w:val="36"/>
        </w:rPr>
        <w:t>ouslem</w:t>
      </w:r>
      <w:proofErr w:type="spellEnd"/>
      <w:r w:rsidR="001F5851" w:rsidRPr="006737A9">
        <w:rPr>
          <w:rFonts w:ascii="Monotype Corsiva" w:hAnsi="Monotype Corsiva"/>
          <w:b/>
          <w:bCs/>
          <w:sz w:val="36"/>
          <w:szCs w:val="36"/>
        </w:rPr>
        <w:t xml:space="preserve"> </w:t>
      </w:r>
      <w:r w:rsidR="001F5851" w:rsidRPr="006737A9">
        <w:rPr>
          <w:rFonts w:ascii="Monotype Corsiva" w:hAnsi="Monotype Corsiva"/>
          <w:sz w:val="36"/>
          <w:szCs w:val="36"/>
        </w:rPr>
        <w:t>et</w:t>
      </w:r>
      <w:r w:rsidRPr="006737A9">
        <w:rPr>
          <w:rFonts w:ascii="Monotype Corsiva" w:hAnsi="Monotype Corsiva"/>
          <w:sz w:val="36"/>
          <w:szCs w:val="36"/>
        </w:rPr>
        <w:t xml:space="preserve"> à mes sœurs, </w:t>
      </w:r>
      <w:r w:rsidR="001F5851" w:rsidRPr="006737A9">
        <w:rPr>
          <w:rFonts w:ascii="Monotype Corsiva" w:hAnsi="Monotype Corsiva"/>
          <w:b/>
          <w:bCs/>
          <w:sz w:val="36"/>
          <w:szCs w:val="36"/>
        </w:rPr>
        <w:t xml:space="preserve">Assia </w:t>
      </w:r>
      <w:r w:rsidRPr="006737A9">
        <w:rPr>
          <w:rFonts w:ascii="Monotype Corsiva" w:hAnsi="Monotype Corsiva"/>
          <w:b/>
          <w:bCs/>
          <w:sz w:val="36"/>
          <w:szCs w:val="36"/>
        </w:rPr>
        <w:t>Meryem</w:t>
      </w:r>
      <w:r w:rsidRPr="006737A9">
        <w:rPr>
          <w:rFonts w:ascii="Monotype Corsiva" w:hAnsi="Monotype Corsiva"/>
          <w:sz w:val="36"/>
          <w:szCs w:val="36"/>
        </w:rPr>
        <w:t xml:space="preserve">, </w:t>
      </w:r>
      <w:r w:rsidR="001F5851" w:rsidRPr="006737A9">
        <w:rPr>
          <w:rFonts w:ascii="Monotype Corsiva" w:hAnsi="Monotype Corsiva"/>
          <w:sz w:val="36"/>
          <w:szCs w:val="36"/>
        </w:rPr>
        <w:t xml:space="preserve">et </w:t>
      </w:r>
      <w:r w:rsidRPr="00E703CC">
        <w:rPr>
          <w:rFonts w:ascii="Monotype Corsiva" w:hAnsi="Monotype Corsiva"/>
          <w:b/>
          <w:bCs/>
          <w:sz w:val="36"/>
          <w:szCs w:val="36"/>
        </w:rPr>
        <w:t>Chaïma</w:t>
      </w:r>
      <w:proofErr w:type="gramStart"/>
      <w:r w:rsidRPr="006737A9">
        <w:rPr>
          <w:rFonts w:ascii="Monotype Corsiva" w:hAnsi="Monotype Corsiva"/>
          <w:sz w:val="36"/>
          <w:szCs w:val="36"/>
        </w:rPr>
        <w:t>, ,</w:t>
      </w:r>
      <w:proofErr w:type="gramEnd"/>
      <w:r w:rsidRPr="006737A9">
        <w:rPr>
          <w:rFonts w:ascii="Monotype Corsiva" w:hAnsi="Monotype Corsiva"/>
          <w:sz w:val="36"/>
          <w:szCs w:val="36"/>
        </w:rPr>
        <w:t xml:space="preserve"> ainsi qu'à leurs enfants</w:t>
      </w:r>
      <w:r w:rsidR="001F5851" w:rsidRPr="006737A9">
        <w:rPr>
          <w:rFonts w:ascii="Monotype Corsiva" w:hAnsi="Monotype Corsiva"/>
          <w:sz w:val="36"/>
          <w:szCs w:val="36"/>
        </w:rPr>
        <w:t xml:space="preserve">, </w:t>
      </w:r>
      <w:r w:rsidR="001F5851" w:rsidRPr="006737A9">
        <w:rPr>
          <w:rFonts w:ascii="Monotype Corsiva" w:hAnsi="Monotype Corsiva"/>
          <w:b/>
          <w:bCs/>
          <w:sz w:val="36"/>
          <w:szCs w:val="36"/>
        </w:rPr>
        <w:t>Salam</w:t>
      </w:r>
      <w:r w:rsidR="00E703CC">
        <w:rPr>
          <w:rFonts w:ascii="Monotype Corsiva" w:hAnsi="Monotype Corsiva"/>
          <w:b/>
          <w:bCs/>
          <w:sz w:val="36"/>
          <w:szCs w:val="36"/>
        </w:rPr>
        <w:t> </w:t>
      </w:r>
      <w:r w:rsidR="00E703CC">
        <w:rPr>
          <w:rFonts w:ascii="Monotype Corsiva" w:hAnsi="Monotype Corsiva"/>
          <w:sz w:val="36"/>
          <w:szCs w:val="36"/>
        </w:rPr>
        <w:t>,</w:t>
      </w:r>
      <w:r w:rsidR="001F5851" w:rsidRPr="006737A9">
        <w:rPr>
          <w:rFonts w:ascii="Monotype Corsiva" w:hAnsi="Monotype Corsiva"/>
          <w:b/>
          <w:bCs/>
          <w:sz w:val="36"/>
          <w:szCs w:val="36"/>
        </w:rPr>
        <w:t>Anes</w:t>
      </w:r>
      <w:r w:rsidR="001F5851" w:rsidRPr="006737A9">
        <w:rPr>
          <w:rFonts w:ascii="Monotype Corsiva" w:hAnsi="Monotype Corsiva"/>
          <w:sz w:val="36"/>
          <w:szCs w:val="36"/>
        </w:rPr>
        <w:t xml:space="preserve"> </w:t>
      </w:r>
      <w:r w:rsidR="00E703CC">
        <w:rPr>
          <w:rFonts w:ascii="Monotype Corsiva" w:hAnsi="Monotype Corsiva"/>
          <w:sz w:val="36"/>
          <w:szCs w:val="36"/>
        </w:rPr>
        <w:t xml:space="preserve">, </w:t>
      </w:r>
      <w:proofErr w:type="spellStart"/>
      <w:r w:rsidR="00E703CC" w:rsidRPr="00E703CC">
        <w:rPr>
          <w:rFonts w:ascii="Monotype Corsiva" w:hAnsi="Monotype Corsiva"/>
          <w:b/>
          <w:bCs/>
          <w:sz w:val="36"/>
          <w:szCs w:val="36"/>
        </w:rPr>
        <w:t>Hafssa</w:t>
      </w:r>
      <w:proofErr w:type="spellEnd"/>
      <w:r w:rsidR="00E703CC" w:rsidRPr="00E703CC">
        <w:rPr>
          <w:rFonts w:ascii="Monotype Corsiva" w:hAnsi="Monotype Corsiva"/>
          <w:sz w:val="36"/>
          <w:szCs w:val="36"/>
        </w:rPr>
        <w:t xml:space="preserve"> </w:t>
      </w:r>
      <w:r w:rsidR="00E703CC">
        <w:rPr>
          <w:rFonts w:ascii="Monotype Corsiva" w:hAnsi="Monotype Corsiva"/>
          <w:sz w:val="36"/>
          <w:szCs w:val="36"/>
        </w:rPr>
        <w:t xml:space="preserve">et </w:t>
      </w:r>
      <w:proofErr w:type="spellStart"/>
      <w:r w:rsidR="00E703CC" w:rsidRPr="00E703CC">
        <w:rPr>
          <w:rFonts w:ascii="Monotype Corsiva" w:hAnsi="Monotype Corsiva"/>
          <w:b/>
          <w:bCs/>
          <w:sz w:val="36"/>
          <w:szCs w:val="36"/>
        </w:rPr>
        <w:t>d</w:t>
      </w:r>
      <w:r w:rsidRPr="006737A9">
        <w:rPr>
          <w:rFonts w:ascii="Monotype Corsiva" w:hAnsi="Monotype Corsiva"/>
          <w:b/>
          <w:bCs/>
          <w:sz w:val="36"/>
          <w:szCs w:val="36"/>
        </w:rPr>
        <w:t>Jouayria</w:t>
      </w:r>
      <w:proofErr w:type="spellEnd"/>
      <w:r w:rsidRPr="006737A9">
        <w:rPr>
          <w:rFonts w:ascii="Monotype Corsiva" w:hAnsi="Monotype Corsiva"/>
          <w:b/>
          <w:bCs/>
          <w:sz w:val="36"/>
          <w:szCs w:val="36"/>
        </w:rPr>
        <w:t>, ,</w:t>
      </w:r>
      <w:r w:rsidRPr="006737A9">
        <w:rPr>
          <w:rFonts w:ascii="Monotype Corsiva" w:hAnsi="Monotype Corsiva"/>
          <w:sz w:val="36"/>
          <w:szCs w:val="36"/>
        </w:rPr>
        <w:t xml:space="preserve"> , pour leur présence et leur amour.</w:t>
      </w:r>
    </w:p>
    <w:p w14:paraId="7E629FE3" w14:textId="4BA89223" w:rsidR="001F5851" w:rsidRPr="006737A9" w:rsidRDefault="0096095B" w:rsidP="006737A9">
      <w:pPr>
        <w:jc w:val="center"/>
        <w:rPr>
          <w:rFonts w:ascii="Monotype Corsiva" w:hAnsi="Monotype Corsiva"/>
          <w:sz w:val="36"/>
          <w:szCs w:val="36"/>
        </w:rPr>
      </w:pPr>
      <w:r w:rsidRPr="006737A9">
        <w:rPr>
          <w:rFonts w:ascii="Monotype Corsiva" w:hAnsi="Monotype Corsiva"/>
          <w:sz w:val="36"/>
          <w:szCs w:val="36"/>
        </w:rPr>
        <w:t>Je tiens également à exprimer ma gratitude envers mes amies,</w:t>
      </w:r>
      <w:r w:rsidR="00E703CC" w:rsidRPr="00E703CC">
        <w:t xml:space="preserve"> </w:t>
      </w:r>
      <w:proofErr w:type="spellStart"/>
      <w:r w:rsidR="00E703CC" w:rsidRPr="00F40391">
        <w:rPr>
          <w:rFonts w:ascii="Monotype Corsiva" w:hAnsi="Monotype Corsiva"/>
          <w:b/>
          <w:bCs/>
          <w:sz w:val="36"/>
          <w:szCs w:val="36"/>
        </w:rPr>
        <w:t>Ikram</w:t>
      </w:r>
      <w:proofErr w:type="spellEnd"/>
      <w:r w:rsidR="00E703CC" w:rsidRPr="00E703CC">
        <w:rPr>
          <w:rFonts w:ascii="Monotype Corsiva" w:hAnsi="Monotype Corsiva"/>
          <w:sz w:val="36"/>
          <w:szCs w:val="36"/>
        </w:rPr>
        <w:t xml:space="preserve">, </w:t>
      </w:r>
      <w:r w:rsidRPr="006737A9">
        <w:rPr>
          <w:rFonts w:ascii="Monotype Corsiva" w:hAnsi="Monotype Corsiva"/>
          <w:sz w:val="36"/>
          <w:szCs w:val="36"/>
        </w:rPr>
        <w:t xml:space="preserve"> </w:t>
      </w:r>
      <w:proofErr w:type="spellStart"/>
      <w:r w:rsidR="001F5851" w:rsidRPr="00E703CC">
        <w:rPr>
          <w:rFonts w:ascii="Monotype Corsiva" w:hAnsi="Monotype Corsiva"/>
          <w:b/>
          <w:bCs/>
          <w:sz w:val="36"/>
          <w:szCs w:val="36"/>
        </w:rPr>
        <w:t>Assala</w:t>
      </w:r>
      <w:proofErr w:type="spellEnd"/>
      <w:r w:rsidR="001F5851" w:rsidRPr="00E703CC">
        <w:rPr>
          <w:rFonts w:ascii="Monotype Corsiva" w:hAnsi="Monotype Corsiva"/>
          <w:b/>
          <w:bCs/>
          <w:sz w:val="36"/>
          <w:szCs w:val="36"/>
        </w:rPr>
        <w:t xml:space="preserve"> </w:t>
      </w:r>
      <w:proofErr w:type="spellStart"/>
      <w:r w:rsidR="001F5851" w:rsidRPr="00E703CC">
        <w:rPr>
          <w:rFonts w:ascii="Monotype Corsiva" w:hAnsi="Monotype Corsiva"/>
          <w:b/>
          <w:bCs/>
          <w:sz w:val="36"/>
          <w:szCs w:val="36"/>
        </w:rPr>
        <w:t>Naïla</w:t>
      </w:r>
      <w:proofErr w:type="spellEnd"/>
      <w:r w:rsidR="001F5851" w:rsidRPr="00E703CC">
        <w:rPr>
          <w:rFonts w:ascii="Monotype Corsiva" w:hAnsi="Monotype Corsiva"/>
          <w:b/>
          <w:bCs/>
          <w:sz w:val="36"/>
          <w:szCs w:val="36"/>
        </w:rPr>
        <w:t xml:space="preserve">, </w:t>
      </w:r>
      <w:r w:rsidRPr="00E703CC">
        <w:rPr>
          <w:rFonts w:ascii="Monotype Corsiva" w:hAnsi="Monotype Corsiva"/>
          <w:b/>
          <w:bCs/>
          <w:sz w:val="36"/>
          <w:szCs w:val="36"/>
        </w:rPr>
        <w:t>Sara</w:t>
      </w:r>
      <w:r w:rsidR="001F5851" w:rsidRPr="00E703CC">
        <w:rPr>
          <w:rFonts w:ascii="Monotype Corsiva" w:hAnsi="Monotype Corsiva"/>
          <w:b/>
          <w:bCs/>
          <w:sz w:val="36"/>
          <w:szCs w:val="36"/>
        </w:rPr>
        <w:t xml:space="preserve"> </w:t>
      </w:r>
      <w:r w:rsidR="001F5851" w:rsidRPr="006737A9">
        <w:rPr>
          <w:rFonts w:ascii="Monotype Corsiva" w:hAnsi="Monotype Corsiva"/>
          <w:sz w:val="36"/>
          <w:szCs w:val="36"/>
        </w:rPr>
        <w:t>et</w:t>
      </w:r>
      <w:r w:rsidRPr="006737A9">
        <w:rPr>
          <w:rFonts w:ascii="Monotype Corsiva" w:hAnsi="Monotype Corsiva"/>
          <w:sz w:val="36"/>
          <w:szCs w:val="36"/>
        </w:rPr>
        <w:t xml:space="preserve"> </w:t>
      </w:r>
      <w:r w:rsidRPr="00E703CC">
        <w:rPr>
          <w:rFonts w:ascii="Monotype Corsiva" w:hAnsi="Monotype Corsiva"/>
          <w:b/>
          <w:bCs/>
          <w:sz w:val="36"/>
          <w:szCs w:val="36"/>
        </w:rPr>
        <w:t>Rayan</w:t>
      </w:r>
      <w:r w:rsidR="00C93EC7" w:rsidRPr="00E703CC">
        <w:rPr>
          <w:rFonts w:ascii="Monotype Corsiva" w:hAnsi="Monotype Corsiva"/>
          <w:b/>
          <w:bCs/>
          <w:sz w:val="36"/>
          <w:szCs w:val="36"/>
        </w:rPr>
        <w:t>,</w:t>
      </w:r>
      <w:r w:rsidR="00C93EC7" w:rsidRPr="006737A9">
        <w:rPr>
          <w:rFonts w:ascii="Monotype Corsiva" w:hAnsi="Monotype Corsiva"/>
          <w:sz w:val="36"/>
          <w:szCs w:val="36"/>
        </w:rPr>
        <w:t xml:space="preserve"> </w:t>
      </w:r>
      <w:r w:rsidRPr="006737A9">
        <w:rPr>
          <w:rFonts w:ascii="Monotype Corsiva" w:hAnsi="Monotype Corsiva"/>
          <w:sz w:val="36"/>
          <w:szCs w:val="36"/>
        </w:rPr>
        <w:t>qui ont toujours cru en moi et m'ont encouragée.</w:t>
      </w:r>
    </w:p>
    <w:p w14:paraId="3BAE8064" w14:textId="55E33B24" w:rsidR="0096095B" w:rsidRPr="006737A9" w:rsidRDefault="00C93EC7" w:rsidP="006737A9">
      <w:pPr>
        <w:jc w:val="center"/>
        <w:rPr>
          <w:rFonts w:ascii="Monotype Corsiva" w:hAnsi="Monotype Corsiva"/>
          <w:sz w:val="36"/>
          <w:szCs w:val="36"/>
        </w:rPr>
      </w:pPr>
      <w:r w:rsidRPr="006737A9">
        <w:rPr>
          <w:rFonts w:ascii="Monotype Corsiva" w:hAnsi="Monotype Corsiva"/>
          <w:sz w:val="36"/>
          <w:szCs w:val="36"/>
        </w:rPr>
        <w:t>U</w:t>
      </w:r>
      <w:r w:rsidR="0096095B" w:rsidRPr="006737A9">
        <w:rPr>
          <w:rFonts w:ascii="Monotype Corsiva" w:hAnsi="Monotype Corsiva"/>
          <w:sz w:val="36"/>
          <w:szCs w:val="36"/>
        </w:rPr>
        <w:t>n immense merci à mes amis</w:t>
      </w:r>
      <w:r w:rsidRPr="006737A9">
        <w:rPr>
          <w:rFonts w:ascii="Monotype Corsiva" w:hAnsi="Monotype Corsiva"/>
          <w:sz w:val="36"/>
          <w:szCs w:val="36"/>
        </w:rPr>
        <w:t> :</w:t>
      </w:r>
      <w:r w:rsidR="0096095B" w:rsidRPr="006737A9">
        <w:rPr>
          <w:rFonts w:ascii="Monotype Corsiva" w:hAnsi="Monotype Corsiva"/>
          <w:sz w:val="36"/>
          <w:szCs w:val="36"/>
        </w:rPr>
        <w:t xml:space="preserve"> </w:t>
      </w:r>
      <w:r w:rsidR="001F5851" w:rsidRPr="006737A9">
        <w:rPr>
          <w:rFonts w:ascii="Monotype Corsiva" w:hAnsi="Monotype Corsiva"/>
          <w:sz w:val="36"/>
          <w:szCs w:val="36"/>
        </w:rPr>
        <w:t xml:space="preserve">Les soldats cachés, chacun avec son nom et sa position </w:t>
      </w:r>
      <w:r w:rsidR="0096095B" w:rsidRPr="006737A9">
        <w:rPr>
          <w:rFonts w:ascii="Monotype Corsiva" w:hAnsi="Monotype Corsiva"/>
          <w:sz w:val="36"/>
          <w:szCs w:val="36"/>
        </w:rPr>
        <w:t>et à tous ceux qui ont cru en moi. Votre confiance a été un pilier dans cette aventure.</w:t>
      </w:r>
    </w:p>
    <w:p w14:paraId="09596D57" w14:textId="52DC915E" w:rsidR="001F5851" w:rsidRPr="006737A9" w:rsidRDefault="001C3CBA" w:rsidP="006737A9">
      <w:pPr>
        <w:jc w:val="center"/>
        <w:rPr>
          <w:rFonts w:ascii="Monotype Corsiva" w:hAnsi="Monotype Corsiva" w:cstheme="majorBidi"/>
          <w:color w:val="000000"/>
          <w:sz w:val="36"/>
          <w:szCs w:val="36"/>
          <w:shd w:val="clear" w:color="auto" w:fill="FFFFFF"/>
        </w:rPr>
      </w:pPr>
      <w:r w:rsidRPr="006737A9">
        <w:rPr>
          <w:rFonts w:ascii="Monotype Corsiva" w:hAnsi="Monotype Corsiva"/>
          <w:sz w:val="36"/>
          <w:szCs w:val="36"/>
        </w:rPr>
        <w:t>Enfin</w:t>
      </w:r>
      <w:r w:rsidR="001F5851" w:rsidRPr="006737A9">
        <w:rPr>
          <w:rFonts w:ascii="Monotype Corsiva" w:hAnsi="Monotype Corsiva"/>
          <w:sz w:val="36"/>
          <w:szCs w:val="36"/>
        </w:rPr>
        <w:t xml:space="preserve"> Malgré tout, </w:t>
      </w:r>
      <w:r w:rsidR="001F5851" w:rsidRPr="006737A9">
        <w:rPr>
          <w:rFonts w:ascii="Monotype Corsiva" w:hAnsi="Monotype Corsiva"/>
          <w:sz w:val="36"/>
          <w:szCs w:val="36"/>
          <w:rtl/>
        </w:rPr>
        <w:t>الحمد لله</w:t>
      </w:r>
      <w:r w:rsidR="001F5851" w:rsidRPr="006737A9">
        <w:rPr>
          <w:rFonts w:ascii="Monotype Corsiva" w:hAnsi="Monotype Corsiva"/>
          <w:sz w:val="36"/>
          <w:szCs w:val="36"/>
        </w:rPr>
        <w:t>, j'ai pu atteindre ce point et me tenir devant vous. Je dédie ce mémoire à moi-même, pour ma persévérance et ma détermination qui m'ont permis d'arriver jusqu'ici</w:t>
      </w:r>
    </w:p>
    <w:p w14:paraId="30805951" w14:textId="027E07F6" w:rsidR="0096095B" w:rsidRPr="00686A2D" w:rsidRDefault="00C93EC7" w:rsidP="001C3CBA">
      <w:pPr>
        <w:jc w:val="right"/>
        <w:rPr>
          <w:rFonts w:asciiTheme="majorBidi" w:hAnsiTheme="majorBidi" w:cstheme="majorBidi"/>
          <w:b/>
          <w:bCs/>
        </w:rPr>
      </w:pPr>
      <w:proofErr w:type="spellStart"/>
      <w:r w:rsidRPr="006737A9">
        <w:rPr>
          <w:rFonts w:asciiTheme="majorBidi" w:hAnsiTheme="majorBidi" w:cstheme="majorBidi"/>
          <w:b/>
          <w:bCs/>
          <w:sz w:val="28"/>
          <w:szCs w:val="28"/>
        </w:rPr>
        <w:t>Seridi</w:t>
      </w:r>
      <w:proofErr w:type="spellEnd"/>
      <w:r w:rsidRPr="006737A9">
        <w:rPr>
          <w:rFonts w:asciiTheme="majorBidi" w:hAnsiTheme="majorBidi" w:cstheme="majorBidi"/>
          <w:b/>
          <w:bCs/>
          <w:sz w:val="28"/>
          <w:szCs w:val="28"/>
        </w:rPr>
        <w:t xml:space="preserve"> Selma</w:t>
      </w:r>
      <w:r w:rsidRPr="00686A2D">
        <w:rPr>
          <w:rFonts w:asciiTheme="majorBidi" w:hAnsiTheme="majorBidi" w:cstheme="majorBidi"/>
          <w:b/>
          <w:bCs/>
          <w:sz w:val="28"/>
          <w:szCs w:val="28"/>
        </w:rPr>
        <w:t xml:space="preserve"> </w:t>
      </w:r>
      <w:r w:rsidRPr="00686A2D">
        <w:rPr>
          <w:rFonts w:asciiTheme="majorBidi" w:hAnsiTheme="majorBidi" w:cstheme="majorBidi"/>
          <w:b/>
          <w:bCs/>
        </w:rPr>
        <w:t xml:space="preserve">                                                                                                                                                                                                                                         </w:t>
      </w:r>
    </w:p>
    <w:p w14:paraId="46EF3BDC" w14:textId="77777777" w:rsidR="0096095B" w:rsidRDefault="0096095B"/>
    <w:p w14:paraId="62D8530B" w14:textId="77777777" w:rsidR="0096095B" w:rsidRDefault="0096095B"/>
    <w:p w14:paraId="1FF6AAF5" w14:textId="77777777" w:rsidR="0096095B" w:rsidRDefault="0096095B"/>
    <w:p w14:paraId="0AA39B9E" w14:textId="0B3BA9A0" w:rsidR="0096095B" w:rsidRPr="00C93EC7" w:rsidRDefault="006737A9" w:rsidP="00862468">
      <w:pPr>
        <w:jc w:val="center"/>
        <w:rPr>
          <w:rFonts w:asciiTheme="majorBidi" w:hAnsiTheme="majorBidi" w:cstheme="majorBidi"/>
          <w:color w:val="000000"/>
          <w:sz w:val="28"/>
          <w:szCs w:val="28"/>
          <w:shd w:val="clear" w:color="auto" w:fill="FFFFFF"/>
        </w:rPr>
      </w:pPr>
      <w:r w:rsidRPr="006737A9">
        <w:rPr>
          <w:rFonts w:ascii="Lucida Calligraphy" w:eastAsia="Calibri" w:hAnsi="Lucida Calligraphy" w:cs="Times New Roman"/>
          <w:b/>
          <w:bCs/>
          <w:noProof/>
          <w:szCs w:val="40"/>
          <w:lang w:eastAsia="fr-FR"/>
        </w:rPr>
        <w:lastRenderedPageBreak/>
        <w:drawing>
          <wp:anchor distT="0" distB="0" distL="114300" distR="114300" simplePos="0" relativeHeight="251661824" behindDoc="0" locked="0" layoutInCell="1" allowOverlap="1" wp14:anchorId="33E00491" wp14:editId="3DAB8C9B">
            <wp:simplePos x="0" y="0"/>
            <wp:positionH relativeFrom="column">
              <wp:posOffset>1954924</wp:posOffset>
            </wp:positionH>
            <wp:positionV relativeFrom="paragraph">
              <wp:posOffset>-694340</wp:posOffset>
            </wp:positionV>
            <wp:extent cx="939733" cy="819807"/>
            <wp:effectExtent l="19050" t="0" r="0" b="0"/>
            <wp:wrapNone/>
            <wp:docPr id="1166416557" name="Image 1166416557" descr="Une image contenant conception&#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66416557" name="Image 1166416557" descr="Une image contenant conception&#10;&#10;Le contenu généré par l’IA peut être incorrect."/>
                    <pic:cNvPicPr/>
                  </pic:nvPicPr>
                  <pic:blipFill>
                    <a:blip r:embed="rId10" cstate="print">
                      <a:extLst>
                        <a:ext uri="{28A0092B-C50C-407E-A947-70E740481C1C}">
                          <a14:useLocalDpi xmlns:a14="http://schemas.microsoft.com/office/drawing/2010/main" val="0"/>
                        </a:ext>
                      </a:extLst>
                    </a:blip>
                    <a:stretch>
                      <a:fillRect/>
                    </a:stretch>
                  </pic:blipFill>
                  <pic:spPr>
                    <a:xfrm flipH="1">
                      <a:off x="0" y="0"/>
                      <a:ext cx="939733" cy="819807"/>
                    </a:xfrm>
                    <a:prstGeom prst="rect">
                      <a:avLst/>
                    </a:prstGeom>
                  </pic:spPr>
                </pic:pic>
              </a:graphicData>
            </a:graphic>
          </wp:anchor>
        </w:drawing>
      </w:r>
      <w:r w:rsidRPr="006737A9">
        <w:rPr>
          <w:rFonts w:ascii="Calibri" w:eastAsia="Calibri" w:hAnsi="Calibri" w:cs="Arial"/>
          <w:noProof/>
          <w:sz w:val="40"/>
          <w:szCs w:val="40"/>
          <w:lang w:eastAsia="fr-FR"/>
        </w:rPr>
        <w:drawing>
          <wp:anchor distT="0" distB="0" distL="114300" distR="114300" simplePos="0" relativeHeight="251659776" behindDoc="1" locked="0" layoutInCell="1" allowOverlap="1" wp14:anchorId="4CA4F180" wp14:editId="6F0B5251">
            <wp:simplePos x="0" y="0"/>
            <wp:positionH relativeFrom="column">
              <wp:posOffset>-1236214</wp:posOffset>
            </wp:positionH>
            <wp:positionV relativeFrom="paragraph">
              <wp:posOffset>-873760</wp:posOffset>
            </wp:positionV>
            <wp:extent cx="6897370" cy="9401452"/>
            <wp:effectExtent l="0" t="0" r="0" b="0"/>
            <wp:wrapNone/>
            <wp:docPr id="1494588675" name="Image 7" descr="Une image contenant bowling, sport&#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11018163" name="Image 7" descr="Une image contenant bowling, sport&#10;&#10;Le contenu généré par l’IA peut être incorrect."/>
                    <pic:cNvPicPr>
                      <a:picLocks noChangeAspect="1" noChangeArrowheads="1"/>
                    </pic:cNvPicPr>
                  </pic:nvPicPr>
                  <pic:blipFill>
                    <a:blip r:embed="rId11">
                      <a:lum bright="70000" contrast="-70000"/>
                      <a:extLst>
                        <a:ext uri="{BEBA8EAE-BF5A-486C-A8C5-ECC9F3942E4B}">
                          <a14:imgProps xmlns:a14="http://schemas.microsoft.com/office/drawing/2010/main">
                            <a14:imgLayer r:embed="rId12">
                              <a14:imgEffect>
                                <a14:sharpenSoften amount="25000"/>
                              </a14:imgEffect>
                            </a14:imgLayer>
                          </a14:imgProps>
                        </a:ext>
                        <a:ext uri="{28A0092B-C50C-407E-A947-70E740481C1C}">
                          <a14:useLocalDpi xmlns:a14="http://schemas.microsoft.com/office/drawing/2010/main" val="0"/>
                        </a:ext>
                      </a:extLst>
                    </a:blip>
                    <a:srcRect/>
                    <a:stretch>
                      <a:fillRect/>
                    </a:stretch>
                  </pic:blipFill>
                  <pic:spPr bwMode="auto">
                    <a:xfrm>
                      <a:off x="0" y="0"/>
                      <a:ext cx="6897370" cy="9401452"/>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06477D" w:rsidRPr="00C93EC7">
        <w:rPr>
          <w:rStyle w:val="is-markup"/>
          <w:rFonts w:asciiTheme="majorBidi" w:hAnsiTheme="majorBidi" w:cstheme="majorBidi"/>
          <w:b/>
          <w:bCs/>
          <w:color w:val="000000"/>
          <w:sz w:val="28"/>
          <w:szCs w:val="28"/>
          <w:shd w:val="clear" w:color="auto" w:fill="FFFFFF"/>
        </w:rPr>
        <w:t>Dédicace</w:t>
      </w:r>
    </w:p>
    <w:p w14:paraId="19564E63" w14:textId="3475188D" w:rsidR="0096095B" w:rsidRPr="006737A9" w:rsidRDefault="0006477D" w:rsidP="006737A9">
      <w:pPr>
        <w:spacing w:line="480" w:lineRule="auto"/>
        <w:jc w:val="center"/>
        <w:rPr>
          <w:rFonts w:ascii="Monotype Corsiva" w:hAnsi="Monotype Corsiva"/>
          <w:sz w:val="32"/>
          <w:szCs w:val="32"/>
        </w:rPr>
      </w:pPr>
      <w:r w:rsidRPr="006737A9">
        <w:rPr>
          <w:rFonts w:ascii="Monotype Corsiva" w:hAnsi="Monotype Corsiva"/>
          <w:sz w:val="32"/>
          <w:szCs w:val="32"/>
        </w:rPr>
        <w:t>À la mémoire de mon cher père, que Dieu ait son âme en paix.</w:t>
      </w:r>
    </w:p>
    <w:p w14:paraId="5B946C78" w14:textId="34A3573C" w:rsidR="0096095B" w:rsidRPr="006737A9" w:rsidRDefault="0006477D" w:rsidP="006737A9">
      <w:pPr>
        <w:spacing w:line="480" w:lineRule="auto"/>
        <w:jc w:val="center"/>
        <w:rPr>
          <w:rFonts w:ascii="Monotype Corsiva" w:hAnsi="Monotype Corsiva"/>
          <w:sz w:val="32"/>
          <w:szCs w:val="32"/>
        </w:rPr>
      </w:pPr>
      <w:r w:rsidRPr="006737A9">
        <w:rPr>
          <w:rFonts w:ascii="Monotype Corsiva" w:hAnsi="Monotype Corsiva"/>
          <w:sz w:val="32"/>
          <w:szCs w:val="32"/>
        </w:rPr>
        <w:t>À ma mère, mon pilier, mon refuge, celle dont l’amour et le soutien inconditionnels m’ont portée d</w:t>
      </w:r>
      <w:r w:rsidR="00C93EC7" w:rsidRPr="006737A9">
        <w:rPr>
          <w:rFonts w:ascii="Monotype Corsiva" w:hAnsi="Monotype Corsiva"/>
          <w:sz w:val="32"/>
          <w:szCs w:val="32"/>
        </w:rPr>
        <w:t>urant toutes ces années d’étude</w:t>
      </w:r>
      <w:r w:rsidRPr="006737A9">
        <w:rPr>
          <w:rFonts w:ascii="Monotype Corsiva" w:hAnsi="Monotype Corsiva"/>
          <w:sz w:val="32"/>
          <w:szCs w:val="32"/>
        </w:rPr>
        <w:t xml:space="preserve"> — que Dieu la protège et lui accorde longue vie.</w:t>
      </w:r>
    </w:p>
    <w:p w14:paraId="182541A5" w14:textId="79566A64" w:rsidR="0096095B" w:rsidRPr="006737A9" w:rsidRDefault="0006477D" w:rsidP="006737A9">
      <w:pPr>
        <w:spacing w:line="480" w:lineRule="auto"/>
        <w:jc w:val="center"/>
        <w:rPr>
          <w:rFonts w:ascii="Monotype Corsiva" w:hAnsi="Monotype Corsiva"/>
          <w:sz w:val="32"/>
          <w:szCs w:val="32"/>
        </w:rPr>
      </w:pPr>
      <w:r w:rsidRPr="006737A9">
        <w:rPr>
          <w:rFonts w:ascii="Monotype Corsiva" w:hAnsi="Monotype Corsiva"/>
          <w:sz w:val="32"/>
          <w:szCs w:val="32"/>
        </w:rPr>
        <w:t xml:space="preserve">À mes frères bien-aimés : A/Hack, </w:t>
      </w:r>
      <w:proofErr w:type="spellStart"/>
      <w:r w:rsidRPr="006737A9">
        <w:rPr>
          <w:rFonts w:ascii="Monotype Corsiva" w:hAnsi="Monotype Corsiva"/>
          <w:sz w:val="32"/>
          <w:szCs w:val="32"/>
        </w:rPr>
        <w:t>Hacene</w:t>
      </w:r>
      <w:proofErr w:type="spellEnd"/>
      <w:r w:rsidRPr="006737A9">
        <w:rPr>
          <w:rFonts w:ascii="Monotype Corsiva" w:hAnsi="Monotype Corsiva"/>
          <w:sz w:val="32"/>
          <w:szCs w:val="32"/>
        </w:rPr>
        <w:t xml:space="preserve"> et Sami, pour leur présence et leur affection.</w:t>
      </w:r>
    </w:p>
    <w:p w14:paraId="7E25B9C0" w14:textId="77777777" w:rsidR="0096095B" w:rsidRPr="006737A9" w:rsidRDefault="0006477D" w:rsidP="006737A9">
      <w:pPr>
        <w:spacing w:line="480" w:lineRule="auto"/>
        <w:jc w:val="center"/>
        <w:rPr>
          <w:rFonts w:ascii="Monotype Corsiva" w:hAnsi="Monotype Corsiva"/>
          <w:sz w:val="32"/>
          <w:szCs w:val="32"/>
        </w:rPr>
      </w:pPr>
      <w:r w:rsidRPr="006737A9">
        <w:rPr>
          <w:rFonts w:ascii="Monotype Corsiva" w:hAnsi="Monotype Corsiva"/>
          <w:sz w:val="32"/>
          <w:szCs w:val="32"/>
        </w:rPr>
        <w:t>À mes sœurs chéries : Salima et Rima, pour leur tendresse et leur soutien.</w:t>
      </w:r>
    </w:p>
    <w:p w14:paraId="5A8B4FAD" w14:textId="033C771E" w:rsidR="0096095B" w:rsidRPr="00686A2D" w:rsidRDefault="0006477D" w:rsidP="006737A9">
      <w:pPr>
        <w:spacing w:line="480" w:lineRule="auto"/>
        <w:jc w:val="center"/>
        <w:rPr>
          <w:rFonts w:ascii="Monotype Corsiva" w:hAnsi="Monotype Corsiva" w:cstheme="majorBidi"/>
          <w:color w:val="000000"/>
          <w:sz w:val="32"/>
          <w:szCs w:val="32"/>
          <w:shd w:val="clear" w:color="auto" w:fill="FFFFFF"/>
        </w:rPr>
      </w:pPr>
      <w:r w:rsidRPr="006737A9">
        <w:rPr>
          <w:rFonts w:ascii="Monotype Corsiva" w:hAnsi="Monotype Corsiva"/>
          <w:sz w:val="32"/>
          <w:szCs w:val="32"/>
        </w:rPr>
        <w:t xml:space="preserve">Et à mes précieuses nièces : </w:t>
      </w:r>
      <w:proofErr w:type="spellStart"/>
      <w:r w:rsidRPr="00E703CC">
        <w:rPr>
          <w:rFonts w:ascii="Monotype Corsiva" w:hAnsi="Monotype Corsiva"/>
          <w:b/>
          <w:bCs/>
          <w:sz w:val="32"/>
          <w:szCs w:val="32"/>
        </w:rPr>
        <w:t>Ghofrane</w:t>
      </w:r>
      <w:proofErr w:type="spellEnd"/>
      <w:r w:rsidRPr="00E703CC">
        <w:rPr>
          <w:rFonts w:ascii="Monotype Corsiva" w:hAnsi="Monotype Corsiva"/>
          <w:b/>
          <w:bCs/>
          <w:sz w:val="32"/>
          <w:szCs w:val="32"/>
        </w:rPr>
        <w:t xml:space="preserve">, </w:t>
      </w:r>
      <w:proofErr w:type="spellStart"/>
      <w:r w:rsidRPr="00E703CC">
        <w:rPr>
          <w:rFonts w:ascii="Monotype Corsiva" w:hAnsi="Monotype Corsiva"/>
          <w:b/>
          <w:bCs/>
          <w:sz w:val="32"/>
          <w:szCs w:val="32"/>
        </w:rPr>
        <w:t>Rahma</w:t>
      </w:r>
      <w:proofErr w:type="spellEnd"/>
      <w:r w:rsidRPr="006737A9">
        <w:rPr>
          <w:rFonts w:ascii="Monotype Corsiva" w:hAnsi="Monotype Corsiva"/>
          <w:sz w:val="32"/>
          <w:szCs w:val="32"/>
        </w:rPr>
        <w:t xml:space="preserve">, </w:t>
      </w:r>
      <w:proofErr w:type="spellStart"/>
      <w:r w:rsidRPr="00E703CC">
        <w:rPr>
          <w:rFonts w:ascii="Monotype Corsiva" w:hAnsi="Monotype Corsiva"/>
          <w:b/>
          <w:bCs/>
          <w:sz w:val="32"/>
          <w:szCs w:val="32"/>
        </w:rPr>
        <w:t>Chaïma</w:t>
      </w:r>
      <w:proofErr w:type="spellEnd"/>
      <w:r w:rsidRPr="00E703CC">
        <w:rPr>
          <w:rFonts w:ascii="Monotype Corsiva" w:hAnsi="Monotype Corsiva"/>
          <w:b/>
          <w:bCs/>
          <w:sz w:val="32"/>
          <w:szCs w:val="32"/>
        </w:rPr>
        <w:t xml:space="preserve"> et </w:t>
      </w:r>
      <w:proofErr w:type="spellStart"/>
      <w:r w:rsidRPr="00E703CC">
        <w:rPr>
          <w:rFonts w:ascii="Monotype Corsiva" w:hAnsi="Monotype Corsiva"/>
          <w:b/>
          <w:bCs/>
          <w:sz w:val="32"/>
          <w:szCs w:val="32"/>
        </w:rPr>
        <w:t>Fadia</w:t>
      </w:r>
      <w:proofErr w:type="spellEnd"/>
      <w:r w:rsidRPr="00E703CC">
        <w:rPr>
          <w:rFonts w:ascii="Monotype Corsiva" w:hAnsi="Monotype Corsiva"/>
          <w:b/>
          <w:bCs/>
          <w:sz w:val="32"/>
          <w:szCs w:val="32"/>
        </w:rPr>
        <w:t>,</w:t>
      </w:r>
      <w:r w:rsidRPr="006737A9">
        <w:rPr>
          <w:rFonts w:ascii="Monotype Corsiva" w:hAnsi="Monotype Corsiva"/>
          <w:sz w:val="32"/>
          <w:szCs w:val="32"/>
        </w:rPr>
        <w:t xml:space="preserve"> qui illuminent nos vies de leur innocence et de leur sourire. Ce travail vous est dédié, avec tout mon amour et ma gratitude</w:t>
      </w:r>
      <w:r w:rsidRPr="00686A2D">
        <w:rPr>
          <w:rFonts w:ascii="Monotype Corsiva" w:hAnsi="Monotype Corsiva" w:cstheme="majorBidi"/>
          <w:color w:val="000000"/>
          <w:sz w:val="32"/>
          <w:szCs w:val="32"/>
          <w:shd w:val="clear" w:color="auto" w:fill="FFFFFF"/>
        </w:rPr>
        <w:t>.</w:t>
      </w:r>
    </w:p>
    <w:p w14:paraId="0600ADAE" w14:textId="63139DF6" w:rsidR="0096095B" w:rsidRPr="00C93EC7" w:rsidRDefault="0096095B" w:rsidP="0096095B">
      <w:pPr>
        <w:jc w:val="right"/>
        <w:rPr>
          <w:rFonts w:asciiTheme="majorBidi" w:hAnsiTheme="majorBidi" w:cstheme="majorBidi"/>
          <w:b/>
          <w:bCs/>
          <w:color w:val="000000"/>
          <w:sz w:val="28"/>
          <w:szCs w:val="28"/>
          <w:shd w:val="clear" w:color="auto" w:fill="FFFFFF"/>
        </w:rPr>
      </w:pPr>
      <w:proofErr w:type="spellStart"/>
      <w:r w:rsidRPr="00C93EC7">
        <w:rPr>
          <w:rFonts w:asciiTheme="majorBidi" w:hAnsiTheme="majorBidi" w:cstheme="majorBidi"/>
          <w:b/>
          <w:bCs/>
          <w:sz w:val="28"/>
          <w:szCs w:val="28"/>
        </w:rPr>
        <w:t>Bensiali</w:t>
      </w:r>
      <w:proofErr w:type="spellEnd"/>
      <w:r w:rsidRPr="00C93EC7">
        <w:rPr>
          <w:rFonts w:asciiTheme="majorBidi" w:hAnsiTheme="majorBidi" w:cstheme="majorBidi"/>
          <w:b/>
          <w:bCs/>
          <w:sz w:val="28"/>
          <w:szCs w:val="28"/>
        </w:rPr>
        <w:t xml:space="preserve"> </w:t>
      </w:r>
      <w:proofErr w:type="spellStart"/>
      <w:r w:rsidRPr="00C93EC7">
        <w:rPr>
          <w:rFonts w:asciiTheme="majorBidi" w:hAnsiTheme="majorBidi" w:cstheme="majorBidi"/>
          <w:b/>
          <w:bCs/>
          <w:sz w:val="28"/>
          <w:szCs w:val="28"/>
        </w:rPr>
        <w:t>Tefaha</w:t>
      </w:r>
      <w:proofErr w:type="spellEnd"/>
      <w:r w:rsidRPr="00C93EC7">
        <w:rPr>
          <w:rFonts w:asciiTheme="majorBidi" w:hAnsiTheme="majorBidi" w:cstheme="majorBidi"/>
          <w:b/>
          <w:bCs/>
          <w:sz w:val="28"/>
          <w:szCs w:val="28"/>
        </w:rPr>
        <w:t xml:space="preserve">                       </w:t>
      </w:r>
    </w:p>
    <w:p w14:paraId="0BC288C0" w14:textId="77777777" w:rsidR="00C3711C" w:rsidRDefault="00E77C1F" w:rsidP="004A32BF">
      <w:pPr>
        <w:jc w:val="both"/>
        <w:rPr>
          <w:sz w:val="28"/>
          <w:szCs w:val="28"/>
        </w:rPr>
      </w:pPr>
      <w:r w:rsidRPr="001C3CBA">
        <w:rPr>
          <w:sz w:val="28"/>
          <w:szCs w:val="28"/>
        </w:rPr>
        <w:br w:type="page"/>
      </w:r>
    </w:p>
    <w:sdt>
      <w:sdtPr>
        <w:rPr>
          <w:rFonts w:asciiTheme="majorBidi" w:eastAsiaTheme="minorHAnsi" w:hAnsiTheme="majorBidi" w:cstheme="minorBidi"/>
          <w:color w:val="auto"/>
          <w:sz w:val="22"/>
          <w:szCs w:val="22"/>
          <w:lang w:eastAsia="en-US"/>
        </w:rPr>
        <w:id w:val="-1915700465"/>
        <w:docPartObj>
          <w:docPartGallery w:val="Table of Contents"/>
          <w:docPartUnique/>
        </w:docPartObj>
      </w:sdtPr>
      <w:sdtEndPr/>
      <w:sdtContent>
        <w:p w14:paraId="7A3BBCA3" w14:textId="7DE7F67F" w:rsidR="00686A2D" w:rsidRPr="008C625C" w:rsidRDefault="00686A2D" w:rsidP="008C625C">
          <w:pPr>
            <w:pStyle w:val="En-ttedetabledesmatires"/>
            <w:jc w:val="center"/>
            <w:rPr>
              <w:rFonts w:asciiTheme="majorBidi" w:hAnsiTheme="majorBidi"/>
              <w:b/>
              <w:bCs/>
              <w:i/>
              <w:iCs/>
              <w:color w:val="4F6228" w:themeColor="accent3" w:themeShade="80"/>
              <w:sz w:val="48"/>
              <w:szCs w:val="48"/>
            </w:rPr>
          </w:pPr>
          <w:r w:rsidRPr="008C625C">
            <w:rPr>
              <w:rFonts w:asciiTheme="majorBidi" w:hAnsiTheme="majorBidi"/>
              <w:b/>
              <w:bCs/>
              <w:i/>
              <w:iCs/>
              <w:color w:val="4F6228" w:themeColor="accent3" w:themeShade="80"/>
              <w:sz w:val="48"/>
              <w:szCs w:val="48"/>
            </w:rPr>
            <w:t>Table des matières</w:t>
          </w:r>
        </w:p>
        <w:p w14:paraId="36906BEE" w14:textId="0F19ECF9" w:rsidR="00686A2D" w:rsidRPr="00686A2D" w:rsidRDefault="00686A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r w:rsidRPr="00686A2D">
            <w:rPr>
              <w:rFonts w:asciiTheme="majorBidi" w:hAnsiTheme="majorBidi" w:cstheme="majorBidi"/>
            </w:rPr>
            <w:fldChar w:fldCharType="begin"/>
          </w:r>
          <w:r w:rsidRPr="00686A2D">
            <w:rPr>
              <w:rFonts w:asciiTheme="majorBidi" w:hAnsiTheme="majorBidi" w:cstheme="majorBidi"/>
            </w:rPr>
            <w:instrText xml:space="preserve"> TOC \o "1-3" \h \z \u </w:instrText>
          </w:r>
          <w:r w:rsidRPr="00686A2D">
            <w:rPr>
              <w:rFonts w:asciiTheme="majorBidi" w:hAnsiTheme="majorBidi" w:cstheme="majorBidi"/>
            </w:rPr>
            <w:fldChar w:fldCharType="separate"/>
          </w:r>
          <w:hyperlink w:anchor="_Toc200543393" w:history="1">
            <w:r w:rsidRPr="00686A2D">
              <w:rPr>
                <w:rStyle w:val="Lienhypertexte"/>
                <w:rFonts w:asciiTheme="majorBidi" w:hAnsiTheme="majorBidi" w:cstheme="majorBidi"/>
                <w:noProof/>
              </w:rPr>
              <w:t>Remerciement</w:t>
            </w:r>
          </w:hyperlink>
        </w:p>
        <w:p w14:paraId="5D896147" w14:textId="65412449"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4" w:history="1">
            <w:r w:rsidR="00686A2D" w:rsidRPr="00686A2D">
              <w:rPr>
                <w:rStyle w:val="Lienhypertexte"/>
                <w:rFonts w:asciiTheme="majorBidi" w:hAnsiTheme="majorBidi" w:cstheme="majorBidi"/>
                <w:noProof/>
                <w:shd w:val="clear" w:color="auto" w:fill="FFFFFF"/>
              </w:rPr>
              <w:t>Dédicace</w:t>
            </w:r>
          </w:hyperlink>
        </w:p>
        <w:p w14:paraId="7A65B622" w14:textId="70A4C7DF"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5" w:history="1">
            <w:r w:rsidR="00686A2D" w:rsidRPr="00686A2D">
              <w:rPr>
                <w:rStyle w:val="Lienhypertexte"/>
                <w:rFonts w:asciiTheme="majorBidi" w:hAnsiTheme="majorBidi" w:cstheme="majorBidi"/>
                <w:noProof/>
              </w:rPr>
              <w:t>Liste des figures</w:t>
            </w:r>
          </w:hyperlink>
        </w:p>
        <w:p w14:paraId="2B093249" w14:textId="7C94B7C9"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6" w:history="1">
            <w:r w:rsidR="00686A2D" w:rsidRPr="00686A2D">
              <w:rPr>
                <w:rStyle w:val="Lienhypertexte"/>
                <w:rFonts w:asciiTheme="majorBidi" w:hAnsiTheme="majorBidi" w:cstheme="majorBidi"/>
                <w:noProof/>
              </w:rPr>
              <w:t>Liste des tableaux</w:t>
            </w:r>
          </w:hyperlink>
        </w:p>
        <w:p w14:paraId="1ADADEC8" w14:textId="705B8AEF"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7" w:history="1">
            <w:r w:rsidR="00686A2D" w:rsidRPr="00686A2D">
              <w:rPr>
                <w:rStyle w:val="Lienhypertexte"/>
                <w:rFonts w:asciiTheme="majorBidi" w:hAnsiTheme="majorBidi" w:cstheme="majorBidi"/>
                <w:noProof/>
              </w:rPr>
              <w:t>Résumé</w:t>
            </w:r>
          </w:hyperlink>
        </w:p>
        <w:p w14:paraId="59A16457" w14:textId="02EDE8D7"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8" w:history="1">
            <w:r w:rsidR="00686A2D" w:rsidRPr="00686A2D">
              <w:rPr>
                <w:rStyle w:val="Lienhypertexte"/>
                <w:rFonts w:asciiTheme="majorBidi" w:hAnsiTheme="majorBidi" w:cstheme="majorBidi"/>
                <w:noProof/>
                <w:lang w:val="en-US"/>
              </w:rPr>
              <w:t>Abstract</w:t>
            </w:r>
          </w:hyperlink>
        </w:p>
        <w:p w14:paraId="1F933499" w14:textId="7E592047"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399" w:history="1">
            <w:r w:rsidR="00686A2D" w:rsidRPr="00686A2D">
              <w:rPr>
                <w:rStyle w:val="Lienhypertexte"/>
                <w:rFonts w:asciiTheme="majorBidi" w:hAnsiTheme="majorBidi" w:cstheme="majorBidi"/>
                <w:noProof/>
                <w:shd w:val="clear" w:color="auto" w:fill="FFFFFF"/>
                <w:rtl/>
              </w:rPr>
              <w:t>الملخص</w:t>
            </w:r>
            <w:r w:rsidR="00686A2D" w:rsidRPr="00686A2D">
              <w:rPr>
                <w:rStyle w:val="Lienhypertexte"/>
                <w:rFonts w:asciiTheme="majorBidi" w:hAnsiTheme="majorBidi" w:cstheme="majorBidi"/>
                <w:noProof/>
                <w:shd w:val="clear" w:color="auto" w:fill="FFFFFF"/>
              </w:rPr>
              <w:t>:</w:t>
            </w:r>
          </w:hyperlink>
          <w:r w:rsidR="008C625C" w:rsidRPr="00686A2D">
            <w:rPr>
              <w:rFonts w:asciiTheme="majorBidi" w:eastAsiaTheme="minorEastAsia" w:hAnsiTheme="majorBidi" w:cstheme="majorBidi"/>
              <w:noProof/>
              <w:kern w:val="2"/>
              <w:sz w:val="24"/>
              <w:szCs w:val="24"/>
              <w:lang w:eastAsia="fr-FR"/>
              <w14:ligatures w14:val="standardContextual"/>
            </w:rPr>
            <w:t xml:space="preserve"> </w:t>
          </w:r>
        </w:p>
        <w:p w14:paraId="6D55A6FF" w14:textId="66EABE47"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0" w:history="1">
            <w:r w:rsidR="00686A2D" w:rsidRPr="00686A2D">
              <w:rPr>
                <w:rStyle w:val="Lienhypertexte"/>
                <w:rFonts w:asciiTheme="majorBidi" w:hAnsiTheme="majorBidi" w:cstheme="majorBidi"/>
                <w:noProof/>
              </w:rPr>
              <w:t>Introduction générale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w:t>
            </w:r>
            <w:r w:rsidR="00686A2D" w:rsidRPr="00686A2D">
              <w:rPr>
                <w:rFonts w:asciiTheme="majorBidi" w:hAnsiTheme="majorBidi" w:cstheme="majorBidi"/>
                <w:noProof/>
                <w:webHidden/>
              </w:rPr>
              <w:fldChar w:fldCharType="end"/>
            </w:r>
          </w:hyperlink>
        </w:p>
        <w:p w14:paraId="05007933" w14:textId="6850DAA4" w:rsidR="00686A2D" w:rsidRPr="008C625C" w:rsidRDefault="004A7D2D" w:rsidP="008C625C">
          <w:pPr>
            <w:shd w:val="clear" w:color="auto" w:fill="C2D69B" w:themeFill="accent3" w:themeFillTint="99"/>
            <w:jc w:val="center"/>
            <w:rPr>
              <w:rFonts w:ascii="Times New Roman" w:hAnsi="Times New Roman" w:cs="Times New Roman"/>
              <w:b/>
              <w:bCs/>
              <w:i/>
              <w:iCs/>
              <w:sz w:val="28"/>
              <w:szCs w:val="28"/>
            </w:rPr>
          </w:pPr>
          <w:hyperlink w:anchor="_Toc200543401" w:history="1">
            <w:r w:rsidR="00686A2D" w:rsidRPr="008C625C">
              <w:rPr>
                <w:rStyle w:val="Lienhypertexte"/>
                <w:rFonts w:ascii="Times New Roman" w:hAnsi="Times New Roman" w:cs="Times New Roman"/>
                <w:b/>
                <w:bCs/>
                <w:i/>
                <w:iCs/>
                <w:sz w:val="28"/>
                <w:szCs w:val="28"/>
              </w:rPr>
              <w:t>Chapitre I</w:t>
            </w:r>
          </w:hyperlink>
          <w:r w:rsidR="008C625C" w:rsidRPr="008C625C">
            <w:rPr>
              <w:rFonts w:ascii="Times New Roman" w:hAnsi="Times New Roman" w:cs="Times New Roman"/>
              <w:b/>
              <w:bCs/>
              <w:i/>
              <w:iCs/>
              <w:sz w:val="28"/>
              <w:szCs w:val="28"/>
            </w:rPr>
            <w:t xml:space="preserve">: </w:t>
          </w:r>
          <w:hyperlink w:anchor="_Toc200543402" w:history="1">
            <w:r w:rsidR="00686A2D" w:rsidRPr="008C625C">
              <w:rPr>
                <w:rStyle w:val="Lienhypertexte"/>
                <w:rFonts w:ascii="Times New Roman" w:hAnsi="Times New Roman" w:cs="Times New Roman"/>
                <w:b/>
                <w:bCs/>
                <w:i/>
                <w:iCs/>
                <w:sz w:val="28"/>
                <w:szCs w:val="28"/>
              </w:rPr>
              <w:t>Diagnostic des parasites et des champignons</w:t>
            </w:r>
          </w:hyperlink>
        </w:p>
        <w:p w14:paraId="7E36589D" w14:textId="66719586"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3" w:history="1">
            <w:r w:rsidR="00686A2D" w:rsidRPr="00686A2D">
              <w:rPr>
                <w:rStyle w:val="Lienhypertexte"/>
                <w:rFonts w:asciiTheme="majorBidi" w:eastAsiaTheme="majorEastAsia" w:hAnsiTheme="majorBidi" w:cstheme="majorBidi"/>
                <w:noProof/>
              </w:rPr>
              <w:t>I. Diagnostic des parasites et des champignons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4</w:t>
            </w:r>
            <w:r w:rsidR="00686A2D" w:rsidRPr="00686A2D">
              <w:rPr>
                <w:rFonts w:asciiTheme="majorBidi" w:hAnsiTheme="majorBidi" w:cstheme="majorBidi"/>
                <w:noProof/>
                <w:webHidden/>
              </w:rPr>
              <w:fldChar w:fldCharType="end"/>
            </w:r>
          </w:hyperlink>
        </w:p>
        <w:p w14:paraId="05F27CFE" w14:textId="4EFECE76"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4" w:history="1">
            <w:r w:rsidR="00686A2D" w:rsidRPr="00686A2D">
              <w:rPr>
                <w:rStyle w:val="Lienhypertexte"/>
                <w:rFonts w:asciiTheme="majorBidi" w:eastAsiaTheme="majorEastAsia" w:hAnsiTheme="majorBidi" w:cstheme="majorBidi"/>
                <w:noProof/>
              </w:rPr>
              <w:t xml:space="preserve">1.1. </w:t>
            </w:r>
            <w:r w:rsidR="00686A2D" w:rsidRPr="00686A2D">
              <w:rPr>
                <w:rStyle w:val="Lienhypertexte"/>
                <w:rFonts w:asciiTheme="majorBidi" w:hAnsiTheme="majorBidi" w:cstheme="majorBidi"/>
                <w:noProof/>
              </w:rPr>
              <w:t>Renseignements cliniques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_Toc200543404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4</w:t>
            </w:r>
            <w:r w:rsidR="00686A2D" w:rsidRPr="00686A2D">
              <w:rPr>
                <w:rFonts w:asciiTheme="majorBidi" w:hAnsiTheme="majorBidi" w:cstheme="majorBidi"/>
                <w:noProof/>
                <w:webHidden/>
              </w:rPr>
              <w:fldChar w:fldCharType="end"/>
            </w:r>
          </w:hyperlink>
        </w:p>
        <w:p w14:paraId="42B1DCC9" w14:textId="54E5684B"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5" w:history="1">
            <w:r w:rsidR="00686A2D" w:rsidRPr="00686A2D">
              <w:rPr>
                <w:rStyle w:val="Lienhypertexte"/>
                <w:rFonts w:asciiTheme="majorBidi" w:hAnsiTheme="majorBidi" w:cstheme="majorBidi"/>
                <w:noProof/>
              </w:rPr>
              <w:t>1.2. Diagnostic parasitologique des selles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4</w:t>
            </w:r>
            <w:r w:rsidR="00686A2D" w:rsidRPr="00686A2D">
              <w:rPr>
                <w:rFonts w:asciiTheme="majorBidi" w:hAnsiTheme="majorBidi" w:cstheme="majorBidi"/>
                <w:noProof/>
                <w:webHidden/>
              </w:rPr>
              <w:fldChar w:fldCharType="end"/>
            </w:r>
          </w:hyperlink>
        </w:p>
        <w:p w14:paraId="3C6FF3EB" w14:textId="268B24DC"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6" w:history="1">
            <w:r w:rsidR="00686A2D" w:rsidRPr="00686A2D">
              <w:rPr>
                <w:rStyle w:val="Lienhypertexte"/>
                <w:rFonts w:asciiTheme="majorBidi" w:hAnsiTheme="majorBidi" w:cstheme="majorBidi"/>
                <w:noProof/>
              </w:rPr>
              <w:t>1.2.1. Examen macroscopique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4</w:t>
            </w:r>
            <w:r w:rsidR="00686A2D" w:rsidRPr="00686A2D">
              <w:rPr>
                <w:rFonts w:asciiTheme="majorBidi" w:hAnsiTheme="majorBidi" w:cstheme="majorBidi"/>
                <w:noProof/>
                <w:webHidden/>
              </w:rPr>
              <w:fldChar w:fldCharType="end"/>
            </w:r>
          </w:hyperlink>
        </w:p>
        <w:p w14:paraId="2DED639A" w14:textId="200D027F"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7" w:history="1">
            <w:r w:rsidR="00686A2D" w:rsidRPr="00686A2D">
              <w:rPr>
                <w:rStyle w:val="Lienhypertexte"/>
                <w:rFonts w:asciiTheme="majorBidi" w:hAnsiTheme="majorBidi" w:cstheme="majorBidi"/>
                <w:noProof/>
              </w:rPr>
              <w:t>1.2.2. Examen  microscopique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4</w:t>
            </w:r>
            <w:r w:rsidR="00686A2D" w:rsidRPr="00686A2D">
              <w:rPr>
                <w:rFonts w:asciiTheme="majorBidi" w:hAnsiTheme="majorBidi" w:cstheme="majorBidi"/>
                <w:noProof/>
                <w:webHidden/>
              </w:rPr>
              <w:fldChar w:fldCharType="end"/>
            </w:r>
          </w:hyperlink>
        </w:p>
        <w:p w14:paraId="0712CDA3" w14:textId="72A72575"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8" w:history="1">
            <w:r w:rsidR="00686A2D" w:rsidRPr="00686A2D">
              <w:rPr>
                <w:rStyle w:val="Lienhypertexte"/>
                <w:rFonts w:asciiTheme="majorBidi" w:hAnsiTheme="majorBidi" w:cstheme="majorBidi"/>
                <w:noProof/>
              </w:rPr>
              <w:t>1.3 Diagnostique mycologique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5</w:t>
            </w:r>
            <w:r w:rsidR="00686A2D" w:rsidRPr="00686A2D">
              <w:rPr>
                <w:rFonts w:asciiTheme="majorBidi" w:hAnsiTheme="majorBidi" w:cstheme="majorBidi"/>
                <w:noProof/>
                <w:webHidden/>
              </w:rPr>
              <w:fldChar w:fldCharType="end"/>
            </w:r>
          </w:hyperlink>
        </w:p>
        <w:p w14:paraId="77678CA6" w14:textId="01A0C1AA"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09" w:history="1">
            <w:r w:rsidR="00686A2D" w:rsidRPr="00686A2D">
              <w:rPr>
                <w:rStyle w:val="Lienhypertexte"/>
                <w:rFonts w:asciiTheme="majorBidi" w:eastAsiaTheme="majorEastAsia" w:hAnsiTheme="majorBidi" w:cstheme="majorBidi"/>
                <w:noProof/>
              </w:rPr>
              <w:t>2. Les parasites intestinaux humains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_Toc200543409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7</w:t>
            </w:r>
            <w:r w:rsidR="00686A2D" w:rsidRPr="00686A2D">
              <w:rPr>
                <w:rFonts w:asciiTheme="majorBidi" w:hAnsiTheme="majorBidi" w:cstheme="majorBidi"/>
                <w:noProof/>
                <w:webHidden/>
              </w:rPr>
              <w:fldChar w:fldCharType="end"/>
            </w:r>
          </w:hyperlink>
        </w:p>
        <w:p w14:paraId="5A8BC379" w14:textId="15C72373"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0" w:history="1">
            <w:r w:rsidR="00686A2D" w:rsidRPr="00686A2D">
              <w:rPr>
                <w:rStyle w:val="Lienhypertexte"/>
                <w:rFonts w:asciiTheme="majorBidi" w:hAnsiTheme="majorBidi" w:cstheme="majorBidi"/>
                <w:noProof/>
              </w:rPr>
              <w:t>2.1. Les protozoaires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7</w:t>
            </w:r>
            <w:r w:rsidR="00686A2D" w:rsidRPr="00686A2D">
              <w:rPr>
                <w:rFonts w:asciiTheme="majorBidi" w:hAnsiTheme="majorBidi" w:cstheme="majorBidi"/>
                <w:noProof/>
                <w:webHidden/>
              </w:rPr>
              <w:fldChar w:fldCharType="end"/>
            </w:r>
          </w:hyperlink>
        </w:p>
        <w:p w14:paraId="3ED6ECDF" w14:textId="22E53EBD"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1" w:history="1">
            <w:r w:rsidR="00686A2D" w:rsidRPr="00686A2D">
              <w:rPr>
                <w:rStyle w:val="Lienhypertexte"/>
                <w:rFonts w:asciiTheme="majorBidi" w:eastAsiaTheme="majorEastAsia" w:hAnsiTheme="majorBidi" w:cstheme="majorBidi"/>
                <w:noProof/>
              </w:rPr>
              <w:t>2.1.1.  Classe des Rhizopodes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_Toc200543411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7</w:t>
            </w:r>
            <w:r w:rsidR="00686A2D" w:rsidRPr="00686A2D">
              <w:rPr>
                <w:rFonts w:asciiTheme="majorBidi" w:hAnsiTheme="majorBidi" w:cstheme="majorBidi"/>
                <w:noProof/>
                <w:webHidden/>
              </w:rPr>
              <w:fldChar w:fldCharType="end"/>
            </w:r>
          </w:hyperlink>
        </w:p>
        <w:p w14:paraId="564A00C6" w14:textId="78F281AE"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2" w:history="1">
            <w:r w:rsidR="00686A2D" w:rsidRPr="00686A2D">
              <w:rPr>
                <w:rStyle w:val="Lienhypertexte"/>
                <w:rFonts w:asciiTheme="majorBidi" w:hAnsiTheme="majorBidi" w:cstheme="majorBidi"/>
                <w:noProof/>
              </w:rPr>
              <w:t>2.1.2. Classe des Flagellés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_Toc200543412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8</w:t>
            </w:r>
            <w:r w:rsidR="00686A2D" w:rsidRPr="00686A2D">
              <w:rPr>
                <w:rFonts w:asciiTheme="majorBidi" w:hAnsiTheme="majorBidi" w:cstheme="majorBidi"/>
                <w:noProof/>
                <w:webHidden/>
              </w:rPr>
              <w:fldChar w:fldCharType="end"/>
            </w:r>
          </w:hyperlink>
        </w:p>
        <w:p w14:paraId="700C9CFE" w14:textId="7FC87216"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3" w:history="1">
            <w:r w:rsidR="00686A2D" w:rsidRPr="00686A2D">
              <w:rPr>
                <w:rStyle w:val="Lienhypertexte"/>
                <w:rFonts w:asciiTheme="majorBidi" w:eastAsiaTheme="majorEastAsia" w:hAnsiTheme="majorBidi" w:cstheme="majorBidi"/>
                <w:noProof/>
              </w:rPr>
              <w:t>2.1.3.</w:t>
            </w:r>
            <w:r w:rsidR="00686A2D" w:rsidRPr="00686A2D">
              <w:rPr>
                <w:rStyle w:val="Lienhypertexte"/>
                <w:rFonts w:asciiTheme="majorBidi" w:hAnsiTheme="majorBidi" w:cstheme="majorBidi"/>
                <w:noProof/>
              </w:rPr>
              <w:t xml:space="preserve"> </w:t>
            </w:r>
            <w:r w:rsidR="00686A2D" w:rsidRPr="00686A2D">
              <w:rPr>
                <w:rStyle w:val="Lienhypertexte"/>
                <w:rFonts w:asciiTheme="majorBidi" w:eastAsiaTheme="majorEastAsia" w:hAnsiTheme="majorBidi" w:cstheme="majorBidi"/>
                <w:noProof/>
              </w:rPr>
              <w:t>Classe des coccidies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9</w:t>
            </w:r>
            <w:r w:rsidR="00686A2D" w:rsidRPr="00686A2D">
              <w:rPr>
                <w:rFonts w:asciiTheme="majorBidi" w:hAnsiTheme="majorBidi" w:cstheme="majorBidi"/>
                <w:noProof/>
                <w:webHidden/>
              </w:rPr>
              <w:fldChar w:fldCharType="end"/>
            </w:r>
          </w:hyperlink>
        </w:p>
        <w:p w14:paraId="2EEFC026" w14:textId="3A8885D7"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4" w:history="1">
            <w:r w:rsidR="00686A2D" w:rsidRPr="00686A2D">
              <w:rPr>
                <w:rStyle w:val="Lienhypertexte"/>
                <w:rFonts w:asciiTheme="majorBidi" w:eastAsiaTheme="majorEastAsia" w:hAnsiTheme="majorBidi" w:cstheme="majorBidi"/>
                <w:noProof/>
              </w:rPr>
              <w:t>2.1.4. Classe des Ciliés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_Toc200543414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11</w:t>
            </w:r>
            <w:r w:rsidR="00686A2D" w:rsidRPr="00686A2D">
              <w:rPr>
                <w:rFonts w:asciiTheme="majorBidi" w:hAnsiTheme="majorBidi" w:cstheme="majorBidi"/>
                <w:noProof/>
                <w:webHidden/>
              </w:rPr>
              <w:fldChar w:fldCharType="end"/>
            </w:r>
          </w:hyperlink>
        </w:p>
        <w:p w14:paraId="3EAB3FA8" w14:textId="23136B22"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5" w:history="1">
            <w:r w:rsidR="00686A2D" w:rsidRPr="00686A2D">
              <w:rPr>
                <w:rStyle w:val="Lienhypertexte"/>
                <w:rFonts w:asciiTheme="majorBidi" w:hAnsiTheme="majorBidi" w:cstheme="majorBidi"/>
                <w:noProof/>
              </w:rPr>
              <w:t>2.2. Les helminthes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11</w:t>
            </w:r>
            <w:r w:rsidR="00686A2D" w:rsidRPr="00686A2D">
              <w:rPr>
                <w:rFonts w:asciiTheme="majorBidi" w:hAnsiTheme="majorBidi" w:cstheme="majorBidi"/>
                <w:noProof/>
                <w:webHidden/>
              </w:rPr>
              <w:fldChar w:fldCharType="end"/>
            </w:r>
          </w:hyperlink>
        </w:p>
        <w:p w14:paraId="4AB5DF4E" w14:textId="4F027F23"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6" w:history="1">
            <w:r w:rsidR="00686A2D" w:rsidRPr="00686A2D">
              <w:rPr>
                <w:rStyle w:val="Lienhypertexte"/>
                <w:rFonts w:asciiTheme="majorBidi" w:hAnsiTheme="majorBidi" w:cstheme="majorBidi"/>
                <w:noProof/>
              </w:rPr>
              <w:t>2.2.1. Les nématodes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11</w:t>
            </w:r>
            <w:r w:rsidR="00686A2D" w:rsidRPr="00686A2D">
              <w:rPr>
                <w:rFonts w:asciiTheme="majorBidi" w:hAnsiTheme="majorBidi" w:cstheme="majorBidi"/>
                <w:noProof/>
                <w:webHidden/>
              </w:rPr>
              <w:fldChar w:fldCharType="end"/>
            </w:r>
          </w:hyperlink>
        </w:p>
        <w:p w14:paraId="3E4493EB" w14:textId="430E9BF9"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17" w:history="1">
            <w:r w:rsidR="00686A2D" w:rsidRPr="00686A2D">
              <w:rPr>
                <w:rStyle w:val="Lienhypertexte"/>
                <w:rFonts w:asciiTheme="majorBidi" w:hAnsiTheme="majorBidi" w:cstheme="majorBidi"/>
                <w:noProof/>
              </w:rPr>
              <w:t>2.2.2. Les cestodes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_Toc200543417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12</w:t>
            </w:r>
            <w:r w:rsidR="00686A2D" w:rsidRPr="00686A2D">
              <w:rPr>
                <w:rFonts w:asciiTheme="majorBidi" w:hAnsiTheme="majorBidi" w:cstheme="majorBidi"/>
                <w:noProof/>
                <w:webHidden/>
              </w:rPr>
              <w:fldChar w:fldCharType="end"/>
            </w:r>
          </w:hyperlink>
        </w:p>
        <w:p w14:paraId="5035D85D" w14:textId="6379668D" w:rsidR="00686A2D" w:rsidRPr="008C625C" w:rsidRDefault="004A7D2D" w:rsidP="008C625C">
          <w:pPr>
            <w:shd w:val="clear" w:color="auto" w:fill="C2D69B" w:themeFill="accent3" w:themeFillTint="99"/>
            <w:jc w:val="center"/>
            <w:rPr>
              <w:rFonts w:ascii="Times New Roman" w:hAnsi="Times New Roman" w:cs="Times New Roman"/>
              <w:b/>
              <w:bCs/>
              <w:i/>
              <w:iCs/>
              <w:sz w:val="28"/>
              <w:szCs w:val="28"/>
            </w:rPr>
          </w:pPr>
          <w:hyperlink w:anchor="_Toc200543418" w:history="1">
            <w:r w:rsidR="00686A2D" w:rsidRPr="008C625C">
              <w:rPr>
                <w:rStyle w:val="Lienhypertexte"/>
                <w:rFonts w:ascii="Times New Roman" w:hAnsi="Times New Roman" w:cs="Times New Roman"/>
                <w:b/>
                <w:bCs/>
                <w:i/>
                <w:iCs/>
                <w:sz w:val="28"/>
                <w:szCs w:val="28"/>
              </w:rPr>
              <w:t xml:space="preserve">Chapitre </w:t>
            </w:r>
            <w:r w:rsidR="008C625C" w:rsidRPr="008C625C">
              <w:rPr>
                <w:rStyle w:val="Lienhypertexte"/>
                <w:rFonts w:ascii="Times New Roman" w:hAnsi="Times New Roman" w:cs="Times New Roman"/>
                <w:b/>
                <w:bCs/>
                <w:i/>
                <w:iCs/>
                <w:sz w:val="28"/>
                <w:szCs w:val="28"/>
              </w:rPr>
              <w:t>II :</w:t>
            </w:r>
          </w:hyperlink>
          <w:hyperlink w:anchor="_Toc200543419" w:history="1">
            <w:r w:rsidR="00686A2D" w:rsidRPr="008C625C">
              <w:rPr>
                <w:rStyle w:val="Lienhypertexte"/>
                <w:rFonts w:ascii="Times New Roman" w:hAnsi="Times New Roman" w:cs="Times New Roman"/>
                <w:b/>
                <w:bCs/>
                <w:i/>
                <w:iCs/>
                <w:sz w:val="28"/>
                <w:szCs w:val="28"/>
              </w:rPr>
              <w:t>Matériel et Méthodes</w:t>
            </w:r>
          </w:hyperlink>
        </w:p>
        <w:p w14:paraId="3CBA57BB" w14:textId="013518A4"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0" w:history="1">
            <w:r w:rsidR="00686A2D" w:rsidRPr="00686A2D">
              <w:rPr>
                <w:rStyle w:val="Lienhypertexte"/>
                <w:rFonts w:asciiTheme="majorBidi" w:eastAsiaTheme="majorEastAsia" w:hAnsiTheme="majorBidi" w:cstheme="majorBidi"/>
                <w:noProof/>
              </w:rPr>
              <w:t>2. Matériel et méthodes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14</w:t>
            </w:r>
            <w:r w:rsidR="00686A2D" w:rsidRPr="00686A2D">
              <w:rPr>
                <w:rFonts w:asciiTheme="majorBidi" w:hAnsiTheme="majorBidi" w:cstheme="majorBidi"/>
                <w:noProof/>
                <w:webHidden/>
              </w:rPr>
              <w:fldChar w:fldCharType="end"/>
            </w:r>
          </w:hyperlink>
        </w:p>
        <w:p w14:paraId="53C462A5" w14:textId="0D0A3395"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1" w:history="1">
            <w:r w:rsidR="00686A2D" w:rsidRPr="00686A2D">
              <w:rPr>
                <w:rStyle w:val="Lienhypertexte"/>
                <w:rFonts w:asciiTheme="majorBidi" w:hAnsiTheme="majorBidi" w:cstheme="majorBidi"/>
                <w:noProof/>
              </w:rPr>
              <w:t>2.1. Objectif de l’étude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_Toc200543421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14</w:t>
            </w:r>
            <w:r w:rsidR="00686A2D" w:rsidRPr="00686A2D">
              <w:rPr>
                <w:rFonts w:asciiTheme="majorBidi" w:hAnsiTheme="majorBidi" w:cstheme="majorBidi"/>
                <w:noProof/>
                <w:webHidden/>
              </w:rPr>
              <w:fldChar w:fldCharType="end"/>
            </w:r>
          </w:hyperlink>
        </w:p>
        <w:p w14:paraId="3009393F" w14:textId="7C4899B3"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2" w:history="1">
            <w:r w:rsidR="00686A2D" w:rsidRPr="00686A2D">
              <w:rPr>
                <w:rStyle w:val="Lienhypertexte"/>
                <w:rFonts w:asciiTheme="majorBidi" w:hAnsiTheme="majorBidi" w:cstheme="majorBidi"/>
                <w:noProof/>
              </w:rPr>
              <w:t>2.2. Présentation de la région d’étude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_Toc200543422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14</w:t>
            </w:r>
            <w:r w:rsidR="00686A2D" w:rsidRPr="00686A2D">
              <w:rPr>
                <w:rFonts w:asciiTheme="majorBidi" w:hAnsiTheme="majorBidi" w:cstheme="majorBidi"/>
                <w:noProof/>
                <w:webHidden/>
              </w:rPr>
              <w:fldChar w:fldCharType="end"/>
            </w:r>
          </w:hyperlink>
        </w:p>
        <w:p w14:paraId="6CE5EF8A" w14:textId="377B29AE"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3" w:history="1">
            <w:r w:rsidR="00686A2D" w:rsidRPr="00686A2D">
              <w:rPr>
                <w:rStyle w:val="Lienhypertexte"/>
                <w:rFonts w:asciiTheme="majorBidi" w:hAnsiTheme="majorBidi" w:cstheme="majorBidi"/>
                <w:noProof/>
              </w:rPr>
              <w:t>2.3. Lieu et période d’étude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15</w:t>
            </w:r>
            <w:r w:rsidR="00686A2D" w:rsidRPr="00686A2D">
              <w:rPr>
                <w:rFonts w:asciiTheme="majorBidi" w:hAnsiTheme="majorBidi" w:cstheme="majorBidi"/>
                <w:noProof/>
                <w:webHidden/>
              </w:rPr>
              <w:fldChar w:fldCharType="end"/>
            </w:r>
          </w:hyperlink>
        </w:p>
        <w:p w14:paraId="4C23702D" w14:textId="52FFF267"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4" w:history="1">
            <w:r w:rsidR="00686A2D" w:rsidRPr="00686A2D">
              <w:rPr>
                <w:rStyle w:val="Lienhypertexte"/>
                <w:rFonts w:asciiTheme="majorBidi" w:hAnsiTheme="majorBidi" w:cstheme="majorBidi"/>
                <w:noProof/>
              </w:rPr>
              <w:t>2.4. Population d'étude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_Toc200543424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15</w:t>
            </w:r>
            <w:r w:rsidR="00686A2D" w:rsidRPr="00686A2D">
              <w:rPr>
                <w:rFonts w:asciiTheme="majorBidi" w:hAnsiTheme="majorBidi" w:cstheme="majorBidi"/>
                <w:noProof/>
                <w:webHidden/>
              </w:rPr>
              <w:fldChar w:fldCharType="end"/>
            </w:r>
          </w:hyperlink>
        </w:p>
        <w:p w14:paraId="06934FAF" w14:textId="57A6C791"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5" w:history="1">
            <w:r w:rsidR="00686A2D" w:rsidRPr="00686A2D">
              <w:rPr>
                <w:rStyle w:val="Lienhypertexte"/>
                <w:rFonts w:asciiTheme="majorBidi" w:hAnsiTheme="majorBidi" w:cstheme="majorBidi"/>
                <w:noProof/>
              </w:rPr>
              <w:t>3. Matériel</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15</w:t>
            </w:r>
            <w:r w:rsidR="00686A2D" w:rsidRPr="00686A2D">
              <w:rPr>
                <w:rFonts w:asciiTheme="majorBidi" w:hAnsiTheme="majorBidi" w:cstheme="majorBidi"/>
                <w:noProof/>
                <w:webHidden/>
              </w:rPr>
              <w:fldChar w:fldCharType="end"/>
            </w:r>
          </w:hyperlink>
        </w:p>
        <w:p w14:paraId="5C649E2D" w14:textId="0745DCF2"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6" w:history="1">
            <w:r w:rsidR="00686A2D" w:rsidRPr="00686A2D">
              <w:rPr>
                <w:rStyle w:val="Lienhypertexte"/>
                <w:rFonts w:asciiTheme="majorBidi" w:hAnsiTheme="majorBidi" w:cstheme="majorBidi"/>
                <w:noProof/>
              </w:rPr>
              <w:t>3.1. Matériel utilisé au laboratoire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15</w:t>
            </w:r>
            <w:r w:rsidR="00686A2D" w:rsidRPr="00686A2D">
              <w:rPr>
                <w:rFonts w:asciiTheme="majorBidi" w:hAnsiTheme="majorBidi" w:cstheme="majorBidi"/>
                <w:noProof/>
                <w:webHidden/>
              </w:rPr>
              <w:fldChar w:fldCharType="end"/>
            </w:r>
          </w:hyperlink>
        </w:p>
        <w:p w14:paraId="1B1507A1" w14:textId="2BEF7ADC"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7" w:history="1">
            <w:r w:rsidR="00686A2D" w:rsidRPr="00686A2D">
              <w:rPr>
                <w:rStyle w:val="Lienhypertexte"/>
                <w:rFonts w:asciiTheme="majorBidi" w:eastAsiaTheme="majorEastAsia" w:hAnsiTheme="majorBidi" w:cstheme="majorBidi"/>
                <w:noProof/>
              </w:rPr>
              <w:t>4.Méthodes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16</w:t>
            </w:r>
            <w:r w:rsidR="00686A2D" w:rsidRPr="00686A2D">
              <w:rPr>
                <w:rFonts w:asciiTheme="majorBidi" w:hAnsiTheme="majorBidi" w:cstheme="majorBidi"/>
                <w:noProof/>
                <w:webHidden/>
              </w:rPr>
              <w:fldChar w:fldCharType="end"/>
            </w:r>
          </w:hyperlink>
        </w:p>
        <w:p w14:paraId="10D278D1" w14:textId="14FFDA4A"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8" w:history="1">
            <w:r w:rsidR="00686A2D" w:rsidRPr="00686A2D">
              <w:rPr>
                <w:rStyle w:val="Lienhypertexte"/>
                <w:rFonts w:asciiTheme="majorBidi" w:hAnsiTheme="majorBidi" w:cstheme="majorBidi"/>
                <w:noProof/>
              </w:rPr>
              <w:t>4.1. Méthode de recueil des données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16</w:t>
            </w:r>
            <w:r w:rsidR="00686A2D" w:rsidRPr="00686A2D">
              <w:rPr>
                <w:rFonts w:asciiTheme="majorBidi" w:hAnsiTheme="majorBidi" w:cstheme="majorBidi"/>
                <w:noProof/>
                <w:webHidden/>
              </w:rPr>
              <w:fldChar w:fldCharType="end"/>
            </w:r>
          </w:hyperlink>
        </w:p>
        <w:p w14:paraId="7571AEC8" w14:textId="0266BD66"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29" w:history="1">
            <w:r w:rsidR="00686A2D" w:rsidRPr="00686A2D">
              <w:rPr>
                <w:rStyle w:val="Lienhypertexte"/>
                <w:rFonts w:asciiTheme="majorBidi" w:hAnsiTheme="majorBidi" w:cstheme="majorBidi"/>
                <w:noProof/>
              </w:rPr>
              <w:t>4.2 Examen direct</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_Toc200543429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16</w:t>
            </w:r>
            <w:r w:rsidR="00686A2D" w:rsidRPr="00686A2D">
              <w:rPr>
                <w:rFonts w:asciiTheme="majorBidi" w:hAnsiTheme="majorBidi" w:cstheme="majorBidi"/>
                <w:noProof/>
                <w:webHidden/>
              </w:rPr>
              <w:fldChar w:fldCharType="end"/>
            </w:r>
          </w:hyperlink>
        </w:p>
        <w:p w14:paraId="254B2C17" w14:textId="5A82889B"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0" w:history="1">
            <w:r w:rsidR="00686A2D" w:rsidRPr="00686A2D">
              <w:rPr>
                <w:rStyle w:val="Lienhypertexte"/>
                <w:rFonts w:asciiTheme="majorBidi" w:hAnsiTheme="majorBidi" w:cstheme="majorBidi"/>
                <w:noProof/>
              </w:rPr>
              <w:t>4.2.1. Examen macroscopique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16</w:t>
            </w:r>
            <w:r w:rsidR="00686A2D" w:rsidRPr="00686A2D">
              <w:rPr>
                <w:rFonts w:asciiTheme="majorBidi" w:hAnsiTheme="majorBidi" w:cstheme="majorBidi"/>
                <w:noProof/>
                <w:webHidden/>
              </w:rPr>
              <w:fldChar w:fldCharType="end"/>
            </w:r>
          </w:hyperlink>
        </w:p>
        <w:p w14:paraId="4FE72487" w14:textId="3B0A3875"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1" w:history="1">
            <w:r w:rsidR="00686A2D" w:rsidRPr="00686A2D">
              <w:rPr>
                <w:rStyle w:val="Lienhypertexte"/>
                <w:rFonts w:asciiTheme="majorBidi" w:hAnsiTheme="majorBidi" w:cstheme="majorBidi"/>
                <w:noProof/>
              </w:rPr>
              <w:t>4.2.2. Examen microscopique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_Toc200543431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16</w:t>
            </w:r>
            <w:r w:rsidR="00686A2D" w:rsidRPr="00686A2D">
              <w:rPr>
                <w:rFonts w:asciiTheme="majorBidi" w:hAnsiTheme="majorBidi" w:cstheme="majorBidi"/>
                <w:noProof/>
                <w:webHidden/>
              </w:rPr>
              <w:fldChar w:fldCharType="end"/>
            </w:r>
          </w:hyperlink>
        </w:p>
        <w:p w14:paraId="71713564" w14:textId="254A1C70"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2" w:history="1">
            <w:r w:rsidR="00686A2D" w:rsidRPr="00686A2D">
              <w:rPr>
                <w:rStyle w:val="Lienhypertexte"/>
                <w:rFonts w:asciiTheme="majorBidi" w:hAnsiTheme="majorBidi" w:cstheme="majorBidi"/>
                <w:noProof/>
              </w:rPr>
              <w:t>4.2.3. Examen mycologique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_Toc200543432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17</w:t>
            </w:r>
            <w:r w:rsidR="00686A2D" w:rsidRPr="00686A2D">
              <w:rPr>
                <w:rFonts w:asciiTheme="majorBidi" w:hAnsiTheme="majorBidi" w:cstheme="majorBidi"/>
                <w:noProof/>
                <w:webHidden/>
              </w:rPr>
              <w:fldChar w:fldCharType="end"/>
            </w:r>
          </w:hyperlink>
        </w:p>
        <w:p w14:paraId="1F1A422E" w14:textId="38BC5188"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3" w:history="1">
            <w:r w:rsidR="00686A2D" w:rsidRPr="00686A2D">
              <w:rPr>
                <w:rStyle w:val="Lienhypertexte"/>
                <w:rFonts w:asciiTheme="majorBidi" w:hAnsiTheme="majorBidi" w:cstheme="majorBidi"/>
                <w:noProof/>
                <w:shd w:val="clear" w:color="auto" w:fill="FFFFFF"/>
              </w:rPr>
              <w:t>4.2.4. L'identification</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17</w:t>
            </w:r>
            <w:r w:rsidR="00686A2D" w:rsidRPr="00686A2D">
              <w:rPr>
                <w:rFonts w:asciiTheme="majorBidi" w:hAnsiTheme="majorBidi" w:cstheme="majorBidi"/>
                <w:noProof/>
                <w:webHidden/>
              </w:rPr>
              <w:fldChar w:fldCharType="end"/>
            </w:r>
          </w:hyperlink>
        </w:p>
        <w:p w14:paraId="6664C9BF" w14:textId="4025C379" w:rsidR="00686A2D" w:rsidRPr="008C625C" w:rsidRDefault="004A7D2D" w:rsidP="008C625C">
          <w:pPr>
            <w:shd w:val="clear" w:color="auto" w:fill="C2D69B" w:themeFill="accent3" w:themeFillTint="99"/>
            <w:jc w:val="center"/>
            <w:rPr>
              <w:rFonts w:ascii="Times New Roman" w:hAnsi="Times New Roman" w:cs="Times New Roman"/>
              <w:b/>
              <w:bCs/>
              <w:i/>
              <w:iCs/>
              <w:sz w:val="28"/>
              <w:szCs w:val="28"/>
            </w:rPr>
          </w:pPr>
          <w:hyperlink w:anchor="_Toc200543434" w:history="1">
            <w:r w:rsidR="00686A2D" w:rsidRPr="008C625C">
              <w:rPr>
                <w:rStyle w:val="Lienhypertexte"/>
                <w:rFonts w:ascii="Times New Roman" w:hAnsi="Times New Roman" w:cs="Times New Roman"/>
                <w:b/>
                <w:bCs/>
                <w:i/>
                <w:iCs/>
                <w:sz w:val="28"/>
                <w:szCs w:val="28"/>
              </w:rPr>
              <w:t>CHAPITRE III</w:t>
            </w:r>
          </w:hyperlink>
          <w:r w:rsidR="008C625C" w:rsidRPr="008C625C">
            <w:rPr>
              <w:rFonts w:ascii="Times New Roman" w:hAnsi="Times New Roman" w:cs="Times New Roman"/>
              <w:b/>
              <w:bCs/>
              <w:i/>
              <w:iCs/>
              <w:sz w:val="28"/>
              <w:szCs w:val="28"/>
            </w:rPr>
            <w:t>:</w:t>
          </w:r>
          <w:hyperlink w:anchor="_Toc200543435" w:history="1">
            <w:r w:rsidR="00686A2D" w:rsidRPr="008C625C">
              <w:rPr>
                <w:rStyle w:val="Lienhypertexte"/>
                <w:rFonts w:ascii="Times New Roman" w:hAnsi="Times New Roman" w:cs="Times New Roman"/>
                <w:b/>
                <w:bCs/>
                <w:i/>
                <w:iCs/>
                <w:sz w:val="28"/>
                <w:szCs w:val="28"/>
              </w:rPr>
              <w:t>RESULTATS</w:t>
            </w:r>
          </w:hyperlink>
        </w:p>
        <w:p w14:paraId="439C85B8" w14:textId="66DB52D5"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6" w:history="1">
            <w:r w:rsidR="00686A2D" w:rsidRPr="00686A2D">
              <w:rPr>
                <w:rStyle w:val="Lienhypertexte"/>
                <w:rFonts w:asciiTheme="majorBidi" w:hAnsiTheme="majorBidi" w:cstheme="majorBidi"/>
                <w:noProof/>
              </w:rPr>
              <w:t>1. Etude des patients de notre série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19</w:t>
            </w:r>
            <w:r w:rsidR="00686A2D" w:rsidRPr="00686A2D">
              <w:rPr>
                <w:rFonts w:asciiTheme="majorBidi" w:hAnsiTheme="majorBidi" w:cstheme="majorBidi"/>
                <w:noProof/>
                <w:webHidden/>
              </w:rPr>
              <w:fldChar w:fldCharType="end"/>
            </w:r>
          </w:hyperlink>
        </w:p>
        <w:p w14:paraId="66C2BBCF" w14:textId="004AAFDC"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7" w:history="1">
            <w:r w:rsidR="00686A2D" w:rsidRPr="00686A2D">
              <w:rPr>
                <w:rStyle w:val="Lienhypertexte"/>
                <w:rFonts w:asciiTheme="majorBidi" w:hAnsiTheme="majorBidi" w:cstheme="majorBidi"/>
                <w:noProof/>
              </w:rPr>
              <w:t>1.1. Prévalence globale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19</w:t>
            </w:r>
            <w:r w:rsidR="00686A2D" w:rsidRPr="00686A2D">
              <w:rPr>
                <w:rFonts w:asciiTheme="majorBidi" w:hAnsiTheme="majorBidi" w:cstheme="majorBidi"/>
                <w:noProof/>
                <w:webHidden/>
              </w:rPr>
              <w:fldChar w:fldCharType="end"/>
            </w:r>
          </w:hyperlink>
        </w:p>
        <w:p w14:paraId="57ABD77A" w14:textId="2E174152"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8" w:history="1">
            <w:r w:rsidR="00686A2D" w:rsidRPr="00686A2D">
              <w:rPr>
                <w:rStyle w:val="Lienhypertexte"/>
                <w:rFonts w:asciiTheme="majorBidi" w:hAnsiTheme="majorBidi" w:cstheme="majorBidi"/>
                <w:noProof/>
              </w:rPr>
              <w:t>1.2. Prévalence selon le sexe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19</w:t>
            </w:r>
            <w:r w:rsidR="00686A2D" w:rsidRPr="00686A2D">
              <w:rPr>
                <w:rFonts w:asciiTheme="majorBidi" w:hAnsiTheme="majorBidi" w:cstheme="majorBidi"/>
                <w:noProof/>
                <w:webHidden/>
              </w:rPr>
              <w:fldChar w:fldCharType="end"/>
            </w:r>
          </w:hyperlink>
        </w:p>
        <w:p w14:paraId="76765702" w14:textId="057617AB"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39" w:history="1">
            <w:r w:rsidR="00686A2D" w:rsidRPr="00686A2D">
              <w:rPr>
                <w:rStyle w:val="Lienhypertexte"/>
                <w:rFonts w:asciiTheme="majorBidi" w:hAnsiTheme="majorBidi" w:cstheme="majorBidi"/>
                <w:noProof/>
              </w:rPr>
              <w:t>1.3. Prévalence selon âge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_Toc200543439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20</w:t>
            </w:r>
            <w:r w:rsidR="00686A2D" w:rsidRPr="00686A2D">
              <w:rPr>
                <w:rFonts w:asciiTheme="majorBidi" w:hAnsiTheme="majorBidi" w:cstheme="majorBidi"/>
                <w:noProof/>
                <w:webHidden/>
              </w:rPr>
              <w:fldChar w:fldCharType="end"/>
            </w:r>
          </w:hyperlink>
        </w:p>
        <w:p w14:paraId="34F4D2F3" w14:textId="4AE3EBF1"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0" w:history="1">
            <w:r w:rsidR="00686A2D" w:rsidRPr="00686A2D">
              <w:rPr>
                <w:rStyle w:val="Lienhypertexte"/>
                <w:rFonts w:asciiTheme="majorBidi" w:hAnsiTheme="majorBidi" w:cstheme="majorBidi"/>
                <w:noProof/>
              </w:rPr>
              <w:t>1.4 Etude spécifique des parasites et champignons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20</w:t>
            </w:r>
            <w:r w:rsidR="00686A2D" w:rsidRPr="00686A2D">
              <w:rPr>
                <w:rFonts w:asciiTheme="majorBidi" w:hAnsiTheme="majorBidi" w:cstheme="majorBidi"/>
                <w:noProof/>
                <w:webHidden/>
              </w:rPr>
              <w:fldChar w:fldCharType="end"/>
            </w:r>
          </w:hyperlink>
        </w:p>
        <w:p w14:paraId="2F4D8B6C" w14:textId="2877BB30"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1" w:history="1">
            <w:r w:rsidR="00686A2D" w:rsidRPr="00686A2D">
              <w:rPr>
                <w:rStyle w:val="Lienhypertexte"/>
                <w:rFonts w:asciiTheme="majorBidi" w:hAnsiTheme="majorBidi" w:cstheme="majorBidi"/>
                <w:noProof/>
              </w:rPr>
              <w:t>1.4.1 Les groupes parasitaires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_Toc200543441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20</w:t>
            </w:r>
            <w:r w:rsidR="00686A2D" w:rsidRPr="00686A2D">
              <w:rPr>
                <w:rFonts w:asciiTheme="majorBidi" w:hAnsiTheme="majorBidi" w:cstheme="majorBidi"/>
                <w:noProof/>
                <w:webHidden/>
              </w:rPr>
              <w:fldChar w:fldCharType="end"/>
            </w:r>
          </w:hyperlink>
        </w:p>
        <w:p w14:paraId="4CEA6B3A" w14:textId="1B34C5EA"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2" w:history="1">
            <w:r w:rsidR="00686A2D" w:rsidRPr="00686A2D">
              <w:rPr>
                <w:rStyle w:val="Lienhypertexte"/>
                <w:rFonts w:asciiTheme="majorBidi" w:hAnsiTheme="majorBidi" w:cstheme="majorBidi"/>
                <w:noProof/>
              </w:rPr>
              <w:t>1.5. Fréquence des parasites et des champignons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_Toc200543442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22</w:t>
            </w:r>
            <w:r w:rsidR="00686A2D" w:rsidRPr="00686A2D">
              <w:rPr>
                <w:rFonts w:asciiTheme="majorBidi" w:hAnsiTheme="majorBidi" w:cstheme="majorBidi"/>
                <w:noProof/>
                <w:webHidden/>
              </w:rPr>
              <w:fldChar w:fldCharType="end"/>
            </w:r>
          </w:hyperlink>
        </w:p>
        <w:p w14:paraId="5820645D" w14:textId="6376596B"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3" w:history="1">
            <w:r w:rsidR="00686A2D" w:rsidRPr="00686A2D">
              <w:rPr>
                <w:rStyle w:val="Lienhypertexte"/>
                <w:rFonts w:asciiTheme="majorBidi" w:hAnsiTheme="majorBidi" w:cstheme="majorBidi"/>
                <w:noProof/>
              </w:rPr>
              <w:t>1.5.1. Les  Parasites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22</w:t>
            </w:r>
            <w:r w:rsidR="00686A2D" w:rsidRPr="00686A2D">
              <w:rPr>
                <w:rFonts w:asciiTheme="majorBidi" w:hAnsiTheme="majorBidi" w:cstheme="majorBidi"/>
                <w:noProof/>
                <w:webHidden/>
              </w:rPr>
              <w:fldChar w:fldCharType="end"/>
            </w:r>
          </w:hyperlink>
        </w:p>
        <w:p w14:paraId="6DB72AE2" w14:textId="1FE0EF9D"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4" w:history="1">
            <w:r w:rsidR="00686A2D" w:rsidRPr="00686A2D">
              <w:rPr>
                <w:rStyle w:val="Lienhypertexte"/>
                <w:rFonts w:asciiTheme="majorBidi" w:hAnsiTheme="majorBidi" w:cstheme="majorBidi"/>
                <w:noProof/>
              </w:rPr>
              <w:t>1.5.2. Les espèces mycologiques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_Toc200543444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22</w:t>
            </w:r>
            <w:r w:rsidR="00686A2D" w:rsidRPr="00686A2D">
              <w:rPr>
                <w:rFonts w:asciiTheme="majorBidi" w:hAnsiTheme="majorBidi" w:cstheme="majorBidi"/>
                <w:noProof/>
                <w:webHidden/>
              </w:rPr>
              <w:fldChar w:fldCharType="end"/>
            </w:r>
          </w:hyperlink>
        </w:p>
        <w:p w14:paraId="26F51DE8" w14:textId="4560B94F" w:rsidR="00686A2D" w:rsidRPr="00686A2D" w:rsidRDefault="004A7D2D">
          <w:pPr>
            <w:pStyle w:val="TM3"/>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5" w:history="1">
            <w:r w:rsidR="00686A2D" w:rsidRPr="00686A2D">
              <w:rPr>
                <w:rStyle w:val="Lienhypertexte"/>
                <w:rFonts w:asciiTheme="majorBidi" w:hAnsiTheme="majorBidi" w:cstheme="majorBidi"/>
                <w:noProof/>
              </w:rPr>
              <w:t>1.5. 3 Fréquence des espèces selon l’âge et le sexe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23</w:t>
            </w:r>
            <w:r w:rsidR="00686A2D" w:rsidRPr="00686A2D">
              <w:rPr>
                <w:rFonts w:asciiTheme="majorBidi" w:hAnsiTheme="majorBidi" w:cstheme="majorBidi"/>
                <w:noProof/>
                <w:webHidden/>
              </w:rPr>
              <w:fldChar w:fldCharType="end"/>
            </w:r>
          </w:hyperlink>
        </w:p>
        <w:p w14:paraId="3C8C237C" w14:textId="49E7C42C" w:rsidR="00686A2D" w:rsidRPr="008C625C" w:rsidRDefault="004A7D2D" w:rsidP="008C625C">
          <w:pPr>
            <w:shd w:val="clear" w:color="auto" w:fill="C2D69B" w:themeFill="accent3" w:themeFillTint="99"/>
            <w:jc w:val="center"/>
            <w:rPr>
              <w:rFonts w:ascii="Times New Roman" w:hAnsi="Times New Roman" w:cs="Times New Roman"/>
              <w:b/>
              <w:bCs/>
              <w:i/>
              <w:iCs/>
              <w:sz w:val="28"/>
              <w:szCs w:val="28"/>
            </w:rPr>
          </w:pPr>
          <w:hyperlink w:anchor="_Toc200543446" w:history="1">
            <w:r w:rsidR="00686A2D" w:rsidRPr="008C625C">
              <w:rPr>
                <w:rStyle w:val="Lienhypertexte"/>
                <w:rFonts w:ascii="Times New Roman" w:hAnsi="Times New Roman" w:cs="Times New Roman"/>
                <w:b/>
                <w:bCs/>
                <w:i/>
                <w:iCs/>
                <w:sz w:val="28"/>
                <w:szCs w:val="28"/>
              </w:rPr>
              <w:t>CHAPITRE IV</w:t>
            </w:r>
            <w:r w:rsidR="008C625C" w:rsidRPr="008C625C">
              <w:rPr>
                <w:rStyle w:val="Lienhypertexte"/>
                <w:rFonts w:ascii="Times New Roman" w:hAnsi="Times New Roman" w:cs="Times New Roman"/>
                <w:b/>
                <w:bCs/>
                <w:i/>
                <w:iCs/>
                <w:sz w:val="28"/>
                <w:szCs w:val="28"/>
              </w:rPr>
              <w:t> </w:t>
            </w:r>
            <w:r w:rsidR="008C625C" w:rsidRPr="008C625C">
              <w:rPr>
                <w:rStyle w:val="Lienhypertexte"/>
                <w:rFonts w:ascii="Times New Roman" w:hAnsi="Times New Roman" w:cs="Times New Roman"/>
                <w:b/>
                <w:bCs/>
                <w:i/>
                <w:iCs/>
                <w:webHidden/>
                <w:sz w:val="28"/>
                <w:szCs w:val="28"/>
              </w:rPr>
              <w:t>:</w:t>
            </w:r>
          </w:hyperlink>
          <w:hyperlink w:anchor="_Toc200543447" w:history="1">
            <w:r w:rsidR="00686A2D" w:rsidRPr="008C625C">
              <w:rPr>
                <w:rStyle w:val="Lienhypertexte"/>
                <w:rFonts w:ascii="Times New Roman" w:hAnsi="Times New Roman" w:cs="Times New Roman"/>
                <w:b/>
                <w:bCs/>
                <w:i/>
                <w:iCs/>
                <w:sz w:val="28"/>
                <w:szCs w:val="28"/>
              </w:rPr>
              <w:t>Discussion</w:t>
            </w:r>
          </w:hyperlink>
        </w:p>
        <w:p w14:paraId="673A3086" w14:textId="03D1470D" w:rsidR="00686A2D" w:rsidRPr="00686A2D" w:rsidRDefault="004A7D2D">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8" w:history="1">
            <w:r w:rsidR="00686A2D" w:rsidRPr="00686A2D">
              <w:rPr>
                <w:rStyle w:val="Lienhypertexte"/>
                <w:rFonts w:asciiTheme="majorBidi" w:eastAsiaTheme="majorEastAsia" w:hAnsiTheme="majorBidi" w:cstheme="majorBidi"/>
                <w:noProof/>
              </w:rPr>
              <w:t>Discussion</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27</w:t>
            </w:r>
            <w:r w:rsidR="00686A2D" w:rsidRPr="00686A2D">
              <w:rPr>
                <w:rFonts w:asciiTheme="majorBidi" w:hAnsiTheme="majorBidi" w:cstheme="majorBidi"/>
                <w:noProof/>
                <w:webHidden/>
              </w:rPr>
              <w:fldChar w:fldCharType="end"/>
            </w:r>
          </w:hyperlink>
        </w:p>
        <w:p w14:paraId="3E6474C6" w14:textId="1872A46C"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49" w:history="1">
            <w:r w:rsidR="00686A2D" w:rsidRPr="00686A2D">
              <w:rPr>
                <w:rStyle w:val="Lienhypertexte"/>
                <w:rFonts w:asciiTheme="majorBidi" w:hAnsiTheme="majorBidi" w:cstheme="majorBidi"/>
                <w:noProof/>
              </w:rPr>
              <w:t>1.1 Prévalence des parasites intestinaux</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_Toc200543449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27</w:t>
            </w:r>
            <w:r w:rsidR="00686A2D" w:rsidRPr="00686A2D">
              <w:rPr>
                <w:rFonts w:asciiTheme="majorBidi" w:hAnsiTheme="majorBidi" w:cstheme="majorBidi"/>
                <w:noProof/>
                <w:webHidden/>
              </w:rPr>
              <w:fldChar w:fldCharType="end"/>
            </w:r>
          </w:hyperlink>
        </w:p>
        <w:p w14:paraId="2EE09F94" w14:textId="71B5D9DA"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50" w:history="1">
            <w:r w:rsidR="00686A2D" w:rsidRPr="00686A2D">
              <w:rPr>
                <w:rStyle w:val="Lienhypertexte"/>
                <w:rFonts w:asciiTheme="majorBidi" w:hAnsiTheme="majorBidi" w:cstheme="majorBidi"/>
                <w:noProof/>
              </w:rPr>
              <w:t>1.2. Prévalence en fonction d’âge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_Toc200543450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27</w:t>
            </w:r>
            <w:r w:rsidR="00686A2D" w:rsidRPr="00686A2D">
              <w:rPr>
                <w:rFonts w:asciiTheme="majorBidi" w:hAnsiTheme="majorBidi" w:cstheme="majorBidi"/>
                <w:noProof/>
                <w:webHidden/>
              </w:rPr>
              <w:fldChar w:fldCharType="end"/>
            </w:r>
          </w:hyperlink>
        </w:p>
        <w:p w14:paraId="7A56CDD3" w14:textId="30D57491"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51" w:history="1">
            <w:r w:rsidR="00686A2D" w:rsidRPr="00686A2D">
              <w:rPr>
                <w:rStyle w:val="Lienhypertexte"/>
                <w:rFonts w:asciiTheme="majorBidi" w:hAnsiTheme="majorBidi" w:cstheme="majorBidi"/>
                <w:noProof/>
              </w:rPr>
              <w:t>1.3.Prévalence en fonction du sexe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_Toc200543451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28</w:t>
            </w:r>
            <w:r w:rsidR="00686A2D" w:rsidRPr="00686A2D">
              <w:rPr>
                <w:rFonts w:asciiTheme="majorBidi" w:hAnsiTheme="majorBidi" w:cstheme="majorBidi"/>
                <w:noProof/>
                <w:webHidden/>
              </w:rPr>
              <w:fldChar w:fldCharType="end"/>
            </w:r>
          </w:hyperlink>
        </w:p>
        <w:p w14:paraId="6F23086B" w14:textId="12A81458" w:rsidR="00686A2D" w:rsidRPr="00686A2D" w:rsidRDefault="004A7D2D">
          <w:pPr>
            <w:pStyle w:val="TM2"/>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52" w:history="1">
            <w:r w:rsidR="00686A2D" w:rsidRPr="00686A2D">
              <w:rPr>
                <w:rStyle w:val="Lienhypertexte"/>
                <w:rFonts w:asciiTheme="majorBidi" w:hAnsiTheme="majorBidi" w:cstheme="majorBidi"/>
                <w:noProof/>
              </w:rPr>
              <w:t>1.4.Prévalence selon les espèces parasitaires</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_Toc200543452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28</w:t>
            </w:r>
            <w:r w:rsidR="00686A2D" w:rsidRPr="00686A2D">
              <w:rPr>
                <w:rFonts w:asciiTheme="majorBidi" w:hAnsiTheme="majorBidi" w:cstheme="majorBidi"/>
                <w:noProof/>
                <w:webHidden/>
              </w:rPr>
              <w:fldChar w:fldCharType="end"/>
            </w:r>
          </w:hyperlink>
        </w:p>
        <w:p w14:paraId="2E06D8F3" w14:textId="755A61EB" w:rsidR="00686A2D" w:rsidRDefault="004A7D2D">
          <w:pPr>
            <w:pStyle w:val="TM1"/>
            <w:tabs>
              <w:tab w:val="right" w:leader="dot" w:pos="9060"/>
            </w:tabs>
            <w:rPr>
              <w:rStyle w:val="Lienhypertexte"/>
              <w:rFonts w:asciiTheme="majorBidi" w:hAnsiTheme="majorBidi" w:cstheme="majorBidi"/>
              <w:noProof/>
            </w:rPr>
          </w:pPr>
          <w:hyperlink w:anchor="_Toc200543453" w:history="1">
            <w:r w:rsidR="00686A2D" w:rsidRPr="00686A2D">
              <w:rPr>
                <w:rStyle w:val="Lienhypertexte"/>
                <w:rFonts w:asciiTheme="majorBidi" w:eastAsiaTheme="majorEastAsia" w:hAnsiTheme="majorBidi" w:cstheme="majorBidi"/>
                <w:noProof/>
              </w:rPr>
              <w:t>Conclusion générale</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_Toc200543453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30</w:t>
            </w:r>
            <w:r w:rsidR="00686A2D" w:rsidRPr="00686A2D">
              <w:rPr>
                <w:rFonts w:asciiTheme="majorBidi" w:hAnsiTheme="majorBidi" w:cstheme="majorBidi"/>
                <w:noProof/>
                <w:webHidden/>
              </w:rPr>
              <w:fldChar w:fldCharType="end"/>
            </w:r>
          </w:hyperlink>
        </w:p>
        <w:p w14:paraId="7FAE6D9E" w14:textId="5DDD3A52" w:rsidR="008C625C" w:rsidRDefault="004A7D2D" w:rsidP="008C625C">
          <w:pPr>
            <w:pStyle w:val="TM1"/>
            <w:tabs>
              <w:tab w:val="right" w:leader="dot" w:pos="9060"/>
            </w:tabs>
            <w:rPr>
              <w:rStyle w:val="Lienhypertexte"/>
              <w:rFonts w:asciiTheme="majorBidi" w:hAnsiTheme="majorBidi" w:cstheme="majorBidi"/>
              <w:noProof/>
            </w:rPr>
          </w:pPr>
          <w:hyperlink w:anchor="_Toc200543453" w:history="1">
            <w:r w:rsidR="008C625C">
              <w:rPr>
                <w:rStyle w:val="Lienhypertexte"/>
                <w:rFonts w:asciiTheme="majorBidi" w:eastAsiaTheme="majorEastAsia" w:hAnsiTheme="majorBidi" w:cstheme="majorBidi"/>
                <w:noProof/>
              </w:rPr>
              <w:t xml:space="preserve">références bibliographoques </w:t>
            </w:r>
            <w:r w:rsidR="008C625C" w:rsidRPr="00686A2D">
              <w:rPr>
                <w:rFonts w:asciiTheme="majorBidi" w:hAnsiTheme="majorBidi" w:cstheme="majorBidi"/>
                <w:noProof/>
                <w:webHidden/>
              </w:rPr>
              <w:tab/>
            </w:r>
            <w:r w:rsidR="008C625C" w:rsidRPr="00686A2D">
              <w:rPr>
                <w:rFonts w:asciiTheme="majorBidi" w:hAnsiTheme="majorBidi" w:cstheme="majorBidi"/>
                <w:noProof/>
                <w:webHidden/>
              </w:rPr>
              <w:fldChar w:fldCharType="begin"/>
            </w:r>
            <w:r w:rsidR="008C625C" w:rsidRPr="00686A2D">
              <w:rPr>
                <w:rFonts w:asciiTheme="majorBidi" w:hAnsiTheme="majorBidi" w:cstheme="majorBidi"/>
                <w:noProof/>
                <w:webHidden/>
              </w:rPr>
              <w:instrText xml:space="preserve"> PAGEREF _Toc200543453 \h </w:instrText>
            </w:r>
            <w:r w:rsidR="008C625C" w:rsidRPr="00686A2D">
              <w:rPr>
                <w:rFonts w:asciiTheme="majorBidi" w:hAnsiTheme="majorBidi" w:cstheme="majorBidi"/>
                <w:noProof/>
                <w:webHidden/>
              </w:rPr>
            </w:r>
            <w:r w:rsidR="008C625C" w:rsidRPr="00686A2D">
              <w:rPr>
                <w:rFonts w:asciiTheme="majorBidi" w:hAnsiTheme="majorBidi" w:cstheme="majorBidi"/>
                <w:noProof/>
                <w:webHidden/>
              </w:rPr>
              <w:fldChar w:fldCharType="separate"/>
            </w:r>
            <w:r w:rsidR="002243DB">
              <w:rPr>
                <w:rFonts w:asciiTheme="majorBidi" w:hAnsiTheme="majorBidi" w:cstheme="majorBidi"/>
                <w:noProof/>
                <w:webHidden/>
              </w:rPr>
              <w:t>30</w:t>
            </w:r>
            <w:r w:rsidR="008C625C" w:rsidRPr="00686A2D">
              <w:rPr>
                <w:rFonts w:asciiTheme="majorBidi" w:hAnsiTheme="majorBidi" w:cstheme="majorBidi"/>
                <w:noProof/>
                <w:webHidden/>
              </w:rPr>
              <w:fldChar w:fldCharType="end"/>
            </w:r>
          </w:hyperlink>
        </w:p>
        <w:p w14:paraId="46896055" w14:textId="7DFCB0A0" w:rsidR="008C625C" w:rsidRPr="00686A2D" w:rsidRDefault="004A7D2D" w:rsidP="008C625C">
          <w:pPr>
            <w:pStyle w:val="TM1"/>
            <w:tabs>
              <w:tab w:val="right" w:leader="dot" w:pos="9060"/>
            </w:tabs>
            <w:rPr>
              <w:rFonts w:asciiTheme="majorBidi" w:eastAsiaTheme="minorEastAsia" w:hAnsiTheme="majorBidi" w:cstheme="majorBidi"/>
              <w:noProof/>
              <w:kern w:val="2"/>
              <w:sz w:val="24"/>
              <w:szCs w:val="24"/>
              <w:lang w:eastAsia="fr-FR"/>
              <w14:ligatures w14:val="standardContextual"/>
            </w:rPr>
          </w:pPr>
          <w:hyperlink w:anchor="_Toc200543453" w:history="1">
            <w:r w:rsidR="008C625C">
              <w:rPr>
                <w:rStyle w:val="Lienhypertexte"/>
                <w:rFonts w:asciiTheme="majorBidi" w:eastAsiaTheme="majorEastAsia" w:hAnsiTheme="majorBidi" w:cstheme="majorBidi"/>
                <w:noProof/>
              </w:rPr>
              <w:t xml:space="preserve">Annexes </w:t>
            </w:r>
            <w:r w:rsidR="008C625C" w:rsidRPr="00686A2D">
              <w:rPr>
                <w:rFonts w:asciiTheme="majorBidi" w:hAnsiTheme="majorBidi" w:cstheme="majorBidi"/>
                <w:noProof/>
                <w:webHidden/>
              </w:rPr>
              <w:tab/>
            </w:r>
            <w:r w:rsidR="008C625C" w:rsidRPr="00686A2D">
              <w:rPr>
                <w:rFonts w:asciiTheme="majorBidi" w:hAnsiTheme="majorBidi" w:cstheme="majorBidi"/>
                <w:noProof/>
                <w:webHidden/>
              </w:rPr>
              <w:fldChar w:fldCharType="begin"/>
            </w:r>
            <w:r w:rsidR="008C625C" w:rsidRPr="00686A2D">
              <w:rPr>
                <w:rFonts w:asciiTheme="majorBidi" w:hAnsiTheme="majorBidi" w:cstheme="majorBidi"/>
                <w:noProof/>
                <w:webHidden/>
              </w:rPr>
              <w:instrText xml:space="preserve"> PAGEREF _Toc200543453 \h </w:instrText>
            </w:r>
            <w:r w:rsidR="008C625C" w:rsidRPr="00686A2D">
              <w:rPr>
                <w:rFonts w:asciiTheme="majorBidi" w:hAnsiTheme="majorBidi" w:cstheme="majorBidi"/>
                <w:noProof/>
                <w:webHidden/>
              </w:rPr>
            </w:r>
            <w:r w:rsidR="008C625C" w:rsidRPr="00686A2D">
              <w:rPr>
                <w:rFonts w:asciiTheme="majorBidi" w:hAnsiTheme="majorBidi" w:cstheme="majorBidi"/>
                <w:noProof/>
                <w:webHidden/>
              </w:rPr>
              <w:fldChar w:fldCharType="separate"/>
            </w:r>
            <w:r w:rsidR="002243DB">
              <w:rPr>
                <w:rFonts w:asciiTheme="majorBidi" w:hAnsiTheme="majorBidi" w:cstheme="majorBidi"/>
                <w:noProof/>
                <w:webHidden/>
              </w:rPr>
              <w:t>30</w:t>
            </w:r>
            <w:r w:rsidR="008C625C" w:rsidRPr="00686A2D">
              <w:rPr>
                <w:rFonts w:asciiTheme="majorBidi" w:hAnsiTheme="majorBidi" w:cstheme="majorBidi"/>
                <w:noProof/>
                <w:webHidden/>
              </w:rPr>
              <w:fldChar w:fldCharType="end"/>
            </w:r>
          </w:hyperlink>
        </w:p>
        <w:p w14:paraId="2CD6C67C" w14:textId="77777777" w:rsidR="008C625C" w:rsidRPr="008C625C" w:rsidRDefault="008C625C" w:rsidP="008C625C"/>
        <w:p w14:paraId="75169DBE" w14:textId="77777777" w:rsidR="008C625C" w:rsidRPr="008C625C" w:rsidRDefault="008C625C" w:rsidP="008C625C"/>
        <w:p w14:paraId="60C0BBD0" w14:textId="57BDA14A" w:rsidR="00686A2D" w:rsidRDefault="00686A2D">
          <w:r w:rsidRPr="00686A2D">
            <w:rPr>
              <w:rFonts w:asciiTheme="majorBidi" w:hAnsiTheme="majorBidi" w:cstheme="majorBidi"/>
            </w:rPr>
            <w:fldChar w:fldCharType="end"/>
          </w:r>
        </w:p>
      </w:sdtContent>
    </w:sdt>
    <w:p w14:paraId="7224AC8B" w14:textId="77777777" w:rsidR="008A3445" w:rsidRDefault="008A3445" w:rsidP="004A32BF">
      <w:pPr>
        <w:jc w:val="both"/>
        <w:rPr>
          <w:sz w:val="28"/>
          <w:szCs w:val="28"/>
        </w:rPr>
      </w:pPr>
    </w:p>
    <w:p w14:paraId="7F85EDCE" w14:textId="77777777" w:rsidR="008A3445" w:rsidRDefault="008A3445" w:rsidP="004A32BF">
      <w:pPr>
        <w:jc w:val="both"/>
        <w:rPr>
          <w:sz w:val="28"/>
          <w:szCs w:val="28"/>
        </w:rPr>
      </w:pPr>
    </w:p>
    <w:p w14:paraId="50B403E5" w14:textId="77777777" w:rsidR="008A3445" w:rsidRDefault="008A3445" w:rsidP="004A32BF">
      <w:pPr>
        <w:jc w:val="both"/>
        <w:rPr>
          <w:sz w:val="28"/>
          <w:szCs w:val="28"/>
        </w:rPr>
      </w:pPr>
    </w:p>
    <w:p w14:paraId="3C1FFFBA" w14:textId="127EEFB4" w:rsidR="008A3445" w:rsidRPr="008C625C" w:rsidRDefault="00686A2D" w:rsidP="008C625C">
      <w:pPr>
        <w:shd w:val="clear" w:color="auto" w:fill="C2D69B" w:themeFill="accent3" w:themeFillTint="99"/>
        <w:jc w:val="center"/>
        <w:outlineLvl w:val="0"/>
        <w:rPr>
          <w:rFonts w:asciiTheme="majorBidi" w:hAnsiTheme="majorBidi" w:cstheme="majorBidi"/>
          <w:b/>
          <w:bCs/>
          <w:sz w:val="28"/>
          <w:szCs w:val="28"/>
        </w:rPr>
      </w:pPr>
      <w:bookmarkStart w:id="3" w:name="_Toc200543395"/>
      <w:r w:rsidRPr="008C625C">
        <w:rPr>
          <w:rFonts w:asciiTheme="majorBidi" w:hAnsiTheme="majorBidi" w:cstheme="majorBidi"/>
          <w:b/>
          <w:bCs/>
          <w:sz w:val="28"/>
          <w:szCs w:val="28"/>
        </w:rPr>
        <w:lastRenderedPageBreak/>
        <w:t>Liste des figures</w:t>
      </w:r>
      <w:bookmarkEnd w:id="3"/>
    </w:p>
    <w:p w14:paraId="3D65D6B1" w14:textId="478CAF6D" w:rsidR="00686A2D" w:rsidRPr="00686A2D" w:rsidRDefault="00686A2D" w:rsidP="00686A2D">
      <w:pPr>
        <w:pStyle w:val="Tabledesillustrations"/>
        <w:tabs>
          <w:tab w:val="right" w:leader="dot" w:pos="9060"/>
        </w:tabs>
        <w:spacing w:line="480" w:lineRule="auto"/>
        <w:jc w:val="both"/>
        <w:rPr>
          <w:rFonts w:asciiTheme="majorBidi" w:hAnsiTheme="majorBidi" w:cstheme="majorBidi"/>
          <w:noProof/>
        </w:rPr>
      </w:pPr>
      <w:r w:rsidRPr="00686A2D">
        <w:rPr>
          <w:rFonts w:asciiTheme="majorBidi" w:hAnsiTheme="majorBidi" w:cstheme="majorBidi"/>
          <w:sz w:val="28"/>
          <w:szCs w:val="28"/>
        </w:rPr>
        <w:fldChar w:fldCharType="begin"/>
      </w:r>
      <w:r w:rsidRPr="00686A2D">
        <w:rPr>
          <w:rFonts w:asciiTheme="majorBidi" w:hAnsiTheme="majorBidi" w:cstheme="majorBidi"/>
          <w:sz w:val="28"/>
          <w:szCs w:val="28"/>
        </w:rPr>
        <w:instrText xml:space="preserve"> TOC \h \z \c "Figure" </w:instrText>
      </w:r>
      <w:r w:rsidRPr="00686A2D">
        <w:rPr>
          <w:rFonts w:asciiTheme="majorBidi" w:hAnsiTheme="majorBidi" w:cstheme="majorBidi"/>
          <w:sz w:val="28"/>
          <w:szCs w:val="28"/>
        </w:rPr>
        <w:fldChar w:fldCharType="separate"/>
      </w:r>
      <w:hyperlink w:anchor="_Toc200543062" w:history="1">
        <w:r w:rsidRPr="00686A2D">
          <w:rPr>
            <w:rStyle w:val="Lienhypertexte"/>
            <w:rFonts w:asciiTheme="majorBidi" w:hAnsiTheme="majorBidi" w:cstheme="majorBidi"/>
            <w:b/>
            <w:bCs/>
            <w:noProof/>
          </w:rPr>
          <w:t>Figure 1:</w:t>
        </w:r>
        <w:r w:rsidRPr="00686A2D">
          <w:rPr>
            <w:rStyle w:val="Lienhypertexte"/>
            <w:rFonts w:asciiTheme="majorBidi" w:hAnsiTheme="majorBidi" w:cstheme="majorBidi"/>
            <w:noProof/>
          </w:rPr>
          <w:t xml:space="preserve"> Technique d’un examen direct des selles</w:t>
        </w:r>
        <w:r w:rsidRPr="00686A2D">
          <w:rPr>
            <w:rFonts w:asciiTheme="majorBidi" w:hAnsiTheme="majorBidi" w:cstheme="majorBidi"/>
            <w:noProof/>
            <w:webHidden/>
          </w:rPr>
          <w:tab/>
        </w:r>
        <w:r w:rsidRPr="00686A2D">
          <w:rPr>
            <w:rFonts w:asciiTheme="majorBidi" w:hAnsiTheme="majorBidi" w:cstheme="majorBidi"/>
            <w:noProof/>
            <w:webHidden/>
          </w:rPr>
          <w:fldChar w:fldCharType="begin"/>
        </w:r>
        <w:r w:rsidRPr="00686A2D">
          <w:rPr>
            <w:rFonts w:asciiTheme="majorBidi" w:hAnsiTheme="majorBidi" w:cstheme="majorBidi"/>
            <w:noProof/>
            <w:webHidden/>
          </w:rPr>
          <w:instrText xml:space="preserve"> PAGEREF _Toc200543062 \h </w:instrText>
        </w:r>
        <w:r w:rsidRPr="00686A2D">
          <w:rPr>
            <w:rFonts w:asciiTheme="majorBidi" w:hAnsiTheme="majorBidi" w:cstheme="majorBidi"/>
            <w:noProof/>
            <w:webHidden/>
          </w:rPr>
        </w:r>
        <w:r w:rsidRPr="00686A2D">
          <w:rPr>
            <w:rFonts w:asciiTheme="majorBidi" w:hAnsiTheme="majorBidi" w:cstheme="majorBidi"/>
            <w:noProof/>
            <w:webHidden/>
          </w:rPr>
          <w:fldChar w:fldCharType="separate"/>
        </w:r>
        <w:r w:rsidR="002243DB">
          <w:rPr>
            <w:rFonts w:asciiTheme="majorBidi" w:hAnsiTheme="majorBidi" w:cstheme="majorBidi"/>
            <w:noProof/>
            <w:webHidden/>
          </w:rPr>
          <w:t>5</w:t>
        </w:r>
        <w:r w:rsidRPr="00686A2D">
          <w:rPr>
            <w:rFonts w:asciiTheme="majorBidi" w:hAnsiTheme="majorBidi" w:cstheme="majorBidi"/>
            <w:noProof/>
            <w:webHidden/>
          </w:rPr>
          <w:fldChar w:fldCharType="end"/>
        </w:r>
      </w:hyperlink>
    </w:p>
    <w:p w14:paraId="06EA1B72" w14:textId="6651493C"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3" w:history="1">
        <w:r w:rsidR="00686A2D" w:rsidRPr="00686A2D">
          <w:rPr>
            <w:rStyle w:val="Lienhypertexte"/>
            <w:rFonts w:asciiTheme="majorBidi" w:hAnsiTheme="majorBidi" w:cstheme="majorBidi"/>
            <w:b/>
            <w:bCs/>
            <w:noProof/>
          </w:rPr>
          <w:t>Figure 2:</w:t>
        </w:r>
        <w:r w:rsidR="00686A2D" w:rsidRPr="00686A2D">
          <w:rPr>
            <w:rStyle w:val="Lienhypertexte"/>
            <w:rFonts w:asciiTheme="majorBidi" w:hAnsiTheme="majorBidi" w:cstheme="majorBidi"/>
            <w:noProof/>
          </w:rPr>
          <w:t xml:space="preserve">Différentes formes de </w:t>
        </w:r>
        <w:r w:rsidR="00686A2D" w:rsidRPr="00686A2D">
          <w:rPr>
            <w:rStyle w:val="Lienhypertexte"/>
            <w:rFonts w:asciiTheme="majorBidi" w:hAnsiTheme="majorBidi" w:cstheme="majorBidi"/>
            <w:i/>
            <w:noProof/>
          </w:rPr>
          <w:t>Cryptosporidium</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_Toc200543063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10</w:t>
        </w:r>
        <w:r w:rsidR="00686A2D" w:rsidRPr="00686A2D">
          <w:rPr>
            <w:rFonts w:asciiTheme="majorBidi" w:hAnsiTheme="majorBidi" w:cstheme="majorBidi"/>
            <w:noProof/>
            <w:webHidden/>
          </w:rPr>
          <w:fldChar w:fldCharType="end"/>
        </w:r>
      </w:hyperlink>
    </w:p>
    <w:p w14:paraId="5E2BA167" w14:textId="0405793B"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4" w:history="1">
        <w:r w:rsidR="00686A2D" w:rsidRPr="00686A2D">
          <w:rPr>
            <w:rStyle w:val="Lienhypertexte"/>
            <w:rFonts w:asciiTheme="majorBidi" w:hAnsiTheme="majorBidi" w:cstheme="majorBidi"/>
            <w:b/>
            <w:bCs/>
            <w:noProof/>
          </w:rPr>
          <w:t>Figure 3:</w:t>
        </w:r>
        <w:r w:rsidR="00686A2D" w:rsidRPr="00686A2D">
          <w:rPr>
            <w:rStyle w:val="Lienhypertexte"/>
            <w:rFonts w:asciiTheme="majorBidi" w:hAnsiTheme="majorBidi" w:cstheme="majorBidi"/>
            <w:noProof/>
          </w:rPr>
          <w:t xml:space="preserve"> Localisation géographique de la région d’Oued Zenati</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_Toc200543064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14</w:t>
        </w:r>
        <w:r w:rsidR="00686A2D" w:rsidRPr="00686A2D">
          <w:rPr>
            <w:rFonts w:asciiTheme="majorBidi" w:hAnsiTheme="majorBidi" w:cstheme="majorBidi"/>
            <w:noProof/>
            <w:webHidden/>
          </w:rPr>
          <w:fldChar w:fldCharType="end"/>
        </w:r>
      </w:hyperlink>
    </w:p>
    <w:p w14:paraId="4ADBE713" w14:textId="1C9EB0A6"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5" w:history="1">
        <w:r w:rsidR="00686A2D" w:rsidRPr="00686A2D">
          <w:rPr>
            <w:rStyle w:val="Lienhypertexte"/>
            <w:rFonts w:asciiTheme="majorBidi" w:hAnsiTheme="majorBidi" w:cstheme="majorBidi"/>
            <w:b/>
            <w:bCs/>
            <w:noProof/>
          </w:rPr>
          <w:t xml:space="preserve">Figure 4: </w:t>
        </w:r>
        <w:r w:rsidR="00686A2D" w:rsidRPr="00686A2D">
          <w:rPr>
            <w:rStyle w:val="Lienhypertexte"/>
            <w:rFonts w:asciiTheme="majorBidi" w:hAnsiTheme="majorBidi" w:cstheme="majorBidi"/>
            <w:noProof/>
            <w:shd w:val="clear" w:color="auto" w:fill="FFFFFF"/>
          </w:rPr>
          <w:t>Fréquence des résultats des maladies parasitaires et maladies mycologiques des patients de l'hôpital d’oued Zenati durant la période d’étude (2024-2025).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19</w:t>
        </w:r>
        <w:r w:rsidR="00686A2D" w:rsidRPr="00686A2D">
          <w:rPr>
            <w:rFonts w:asciiTheme="majorBidi" w:hAnsiTheme="majorBidi" w:cstheme="majorBidi"/>
            <w:noProof/>
            <w:webHidden/>
          </w:rPr>
          <w:fldChar w:fldCharType="end"/>
        </w:r>
      </w:hyperlink>
    </w:p>
    <w:p w14:paraId="713CAB00" w14:textId="7E5EC7FA"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6" w:history="1">
        <w:r w:rsidR="00686A2D" w:rsidRPr="00686A2D">
          <w:rPr>
            <w:rStyle w:val="Lienhypertexte"/>
            <w:rFonts w:asciiTheme="majorBidi" w:hAnsiTheme="majorBidi" w:cstheme="majorBidi"/>
            <w:b/>
            <w:bCs/>
            <w:noProof/>
          </w:rPr>
          <w:t xml:space="preserve">Figure 5 : </w:t>
        </w:r>
        <w:r w:rsidR="00686A2D" w:rsidRPr="00686A2D">
          <w:rPr>
            <w:rStyle w:val="Lienhypertexte"/>
            <w:rFonts w:asciiTheme="majorBidi" w:hAnsiTheme="majorBidi" w:cstheme="majorBidi"/>
            <w:noProof/>
            <w:shd w:val="clear" w:color="auto" w:fill="FFFFFF"/>
          </w:rPr>
          <w:t>Fréquence des résultats des maladies parasitaires et mycologiques selon le sexe des patients de l'hôpital d’Oued Zenati (2024-2025).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19</w:t>
        </w:r>
        <w:r w:rsidR="00686A2D" w:rsidRPr="00686A2D">
          <w:rPr>
            <w:rFonts w:asciiTheme="majorBidi" w:hAnsiTheme="majorBidi" w:cstheme="majorBidi"/>
            <w:noProof/>
            <w:webHidden/>
          </w:rPr>
          <w:fldChar w:fldCharType="end"/>
        </w:r>
      </w:hyperlink>
    </w:p>
    <w:p w14:paraId="3F791CCE" w14:textId="24007653"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7" w:history="1">
        <w:r w:rsidR="00686A2D" w:rsidRPr="00686A2D">
          <w:rPr>
            <w:rStyle w:val="Lienhypertexte"/>
            <w:rFonts w:asciiTheme="majorBidi" w:hAnsiTheme="majorBidi" w:cstheme="majorBidi"/>
            <w:b/>
            <w:bCs/>
            <w:noProof/>
          </w:rPr>
          <w:t xml:space="preserve">Figure 6: </w:t>
        </w:r>
        <w:r w:rsidR="00686A2D" w:rsidRPr="00686A2D">
          <w:rPr>
            <w:rStyle w:val="Lienhypertexte"/>
            <w:rFonts w:asciiTheme="majorBidi" w:hAnsiTheme="majorBidi" w:cstheme="majorBidi"/>
            <w:noProof/>
            <w:shd w:val="clear" w:color="auto" w:fill="FFFFFF"/>
          </w:rPr>
          <w:t>Fréquence des résultats des maladies parasitaires et mycologiques selon l’âge des patients de l'hôpital d’Oued Zenati(2024-2025)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20</w:t>
        </w:r>
        <w:r w:rsidR="00686A2D" w:rsidRPr="00686A2D">
          <w:rPr>
            <w:rFonts w:asciiTheme="majorBidi" w:hAnsiTheme="majorBidi" w:cstheme="majorBidi"/>
            <w:noProof/>
            <w:webHidden/>
          </w:rPr>
          <w:fldChar w:fldCharType="end"/>
        </w:r>
      </w:hyperlink>
    </w:p>
    <w:p w14:paraId="2452E3C7" w14:textId="58AD78B6"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8" w:history="1">
        <w:r w:rsidR="00686A2D" w:rsidRPr="00686A2D">
          <w:rPr>
            <w:rStyle w:val="Lienhypertexte"/>
            <w:rFonts w:asciiTheme="majorBidi" w:hAnsiTheme="majorBidi" w:cstheme="majorBidi"/>
            <w:b/>
            <w:bCs/>
            <w:noProof/>
          </w:rPr>
          <w:t>Figure 7:</w:t>
        </w:r>
        <w:r w:rsidR="00686A2D" w:rsidRPr="00686A2D">
          <w:rPr>
            <w:rStyle w:val="Lienhypertexte"/>
            <w:rFonts w:asciiTheme="majorBidi" w:hAnsiTheme="majorBidi" w:cstheme="majorBidi"/>
            <w:noProof/>
            <w:shd w:val="clear" w:color="auto" w:fill="FFFFFF"/>
          </w:rPr>
          <w:t>Fréquence des espèces de parasites observées dans les échantillons de patients orientés au laboratoire de parasitologie de l’hôpital d’Oued Zenati pendant la période 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22</w:t>
        </w:r>
        <w:r w:rsidR="00686A2D" w:rsidRPr="00686A2D">
          <w:rPr>
            <w:rFonts w:asciiTheme="majorBidi" w:hAnsiTheme="majorBidi" w:cstheme="majorBidi"/>
            <w:noProof/>
            <w:webHidden/>
          </w:rPr>
          <w:fldChar w:fldCharType="end"/>
        </w:r>
      </w:hyperlink>
    </w:p>
    <w:p w14:paraId="1AF91413" w14:textId="2B8DF11C" w:rsidR="00686A2D" w:rsidRPr="00686A2D" w:rsidRDefault="004A7D2D" w:rsidP="00686A2D">
      <w:pPr>
        <w:pStyle w:val="Tabledesillustrations"/>
        <w:tabs>
          <w:tab w:val="right" w:leader="dot" w:pos="9060"/>
        </w:tabs>
        <w:spacing w:line="480" w:lineRule="auto"/>
        <w:jc w:val="both"/>
        <w:rPr>
          <w:rFonts w:asciiTheme="majorBidi" w:hAnsiTheme="majorBidi" w:cstheme="majorBidi"/>
          <w:noProof/>
        </w:rPr>
      </w:pPr>
      <w:hyperlink w:anchor="_Toc200543069" w:history="1">
        <w:r w:rsidR="00686A2D" w:rsidRPr="00686A2D">
          <w:rPr>
            <w:rStyle w:val="Lienhypertexte"/>
            <w:rFonts w:asciiTheme="majorBidi" w:hAnsiTheme="majorBidi" w:cstheme="majorBidi"/>
            <w:b/>
            <w:bCs/>
            <w:noProof/>
          </w:rPr>
          <w:t>Figure 8:</w:t>
        </w:r>
        <w:r w:rsidR="00686A2D" w:rsidRPr="00686A2D">
          <w:rPr>
            <w:rStyle w:val="Lienhypertexte"/>
            <w:rFonts w:asciiTheme="majorBidi" w:hAnsiTheme="majorBidi" w:cstheme="majorBidi"/>
            <w:noProof/>
            <w:shd w:val="clear" w:color="auto" w:fill="FFFFFF"/>
          </w:rPr>
          <w:t>Fréquence des espèces de champignons observées dans les échantillons de patients orientés au laboratoire de parasitologie de l’hôpital d’Oued Zenati pendant la période2024-</w:t>
        </w:r>
        <w:r w:rsidR="00686A2D" w:rsidRPr="00686A2D">
          <w:rPr>
            <w:rStyle w:val="Lienhypertexte"/>
            <w:rFonts w:asciiTheme="majorBidi" w:hAnsiTheme="majorBidi" w:cstheme="majorBidi"/>
            <w:b/>
            <w:bCs/>
            <w:noProof/>
            <w:shd w:val="clear" w:color="auto" w:fill="FFFFFF"/>
          </w:rPr>
          <w:t>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_Toc200543069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23</w:t>
        </w:r>
        <w:r w:rsidR="00686A2D" w:rsidRPr="00686A2D">
          <w:rPr>
            <w:rFonts w:asciiTheme="majorBidi" w:hAnsiTheme="majorBidi" w:cstheme="majorBidi"/>
            <w:noProof/>
            <w:webHidden/>
          </w:rPr>
          <w:fldChar w:fldCharType="end"/>
        </w:r>
      </w:hyperlink>
    </w:p>
    <w:p w14:paraId="194CFEFE" w14:textId="6083DB04" w:rsidR="008A3445" w:rsidRPr="00686A2D" w:rsidRDefault="00686A2D" w:rsidP="00686A2D">
      <w:pPr>
        <w:spacing w:line="480" w:lineRule="auto"/>
        <w:jc w:val="both"/>
        <w:rPr>
          <w:rFonts w:asciiTheme="majorBidi" w:hAnsiTheme="majorBidi" w:cstheme="majorBidi"/>
          <w:sz w:val="28"/>
          <w:szCs w:val="28"/>
        </w:rPr>
      </w:pPr>
      <w:r w:rsidRPr="00686A2D">
        <w:rPr>
          <w:rFonts w:asciiTheme="majorBidi" w:hAnsiTheme="majorBidi" w:cstheme="majorBidi"/>
          <w:sz w:val="28"/>
          <w:szCs w:val="28"/>
        </w:rPr>
        <w:fldChar w:fldCharType="end"/>
      </w:r>
    </w:p>
    <w:p w14:paraId="3E29898A" w14:textId="77777777" w:rsidR="008A3445" w:rsidRDefault="008A3445" w:rsidP="004A32BF">
      <w:pPr>
        <w:jc w:val="both"/>
        <w:rPr>
          <w:sz w:val="28"/>
          <w:szCs w:val="28"/>
        </w:rPr>
      </w:pPr>
    </w:p>
    <w:p w14:paraId="21EC29F5" w14:textId="77777777" w:rsidR="008A3445" w:rsidRDefault="008A3445" w:rsidP="004A32BF">
      <w:pPr>
        <w:jc w:val="both"/>
        <w:rPr>
          <w:sz w:val="28"/>
          <w:szCs w:val="28"/>
        </w:rPr>
      </w:pPr>
    </w:p>
    <w:p w14:paraId="2CF5C9A3" w14:textId="77777777" w:rsidR="00686A2D" w:rsidRDefault="00686A2D" w:rsidP="004A32BF">
      <w:pPr>
        <w:jc w:val="both"/>
        <w:rPr>
          <w:sz w:val="28"/>
          <w:szCs w:val="28"/>
        </w:rPr>
      </w:pPr>
    </w:p>
    <w:p w14:paraId="36EB84A2" w14:textId="77777777" w:rsidR="00686A2D" w:rsidRDefault="00686A2D" w:rsidP="004A32BF">
      <w:pPr>
        <w:jc w:val="both"/>
        <w:rPr>
          <w:sz w:val="28"/>
          <w:szCs w:val="28"/>
        </w:rPr>
      </w:pPr>
    </w:p>
    <w:p w14:paraId="74A328E7" w14:textId="77777777" w:rsidR="00686A2D" w:rsidRDefault="00686A2D" w:rsidP="004A32BF">
      <w:pPr>
        <w:jc w:val="both"/>
        <w:rPr>
          <w:sz w:val="28"/>
          <w:szCs w:val="28"/>
        </w:rPr>
      </w:pPr>
    </w:p>
    <w:p w14:paraId="6BE796DA" w14:textId="77777777" w:rsidR="00686A2D" w:rsidRDefault="00686A2D" w:rsidP="004A32BF">
      <w:pPr>
        <w:jc w:val="both"/>
        <w:rPr>
          <w:sz w:val="28"/>
          <w:szCs w:val="28"/>
        </w:rPr>
      </w:pPr>
    </w:p>
    <w:p w14:paraId="5E9F601D" w14:textId="77777777" w:rsidR="00686A2D" w:rsidRDefault="00686A2D" w:rsidP="004A32BF">
      <w:pPr>
        <w:jc w:val="both"/>
        <w:rPr>
          <w:sz w:val="28"/>
          <w:szCs w:val="28"/>
        </w:rPr>
      </w:pPr>
    </w:p>
    <w:p w14:paraId="545BA629" w14:textId="77777777" w:rsidR="008C625C" w:rsidRDefault="008C625C" w:rsidP="004A32BF">
      <w:pPr>
        <w:jc w:val="both"/>
        <w:rPr>
          <w:sz w:val="28"/>
          <w:szCs w:val="28"/>
        </w:rPr>
      </w:pPr>
    </w:p>
    <w:p w14:paraId="7C1C9F3B" w14:textId="77777777" w:rsidR="00686A2D" w:rsidRDefault="00686A2D" w:rsidP="004A32BF">
      <w:pPr>
        <w:jc w:val="both"/>
        <w:rPr>
          <w:sz w:val="28"/>
          <w:szCs w:val="28"/>
        </w:rPr>
      </w:pPr>
    </w:p>
    <w:p w14:paraId="64E2D0A6" w14:textId="77777777" w:rsidR="00686A2D" w:rsidRDefault="00686A2D" w:rsidP="004A32BF">
      <w:pPr>
        <w:jc w:val="both"/>
        <w:rPr>
          <w:sz w:val="28"/>
          <w:szCs w:val="28"/>
        </w:rPr>
      </w:pPr>
    </w:p>
    <w:p w14:paraId="6ADCB60D" w14:textId="2ABE7A66" w:rsidR="00686A2D" w:rsidRPr="008C625C" w:rsidRDefault="00686A2D" w:rsidP="008C625C">
      <w:pPr>
        <w:shd w:val="clear" w:color="auto" w:fill="C2D69B" w:themeFill="accent3" w:themeFillTint="99"/>
        <w:jc w:val="center"/>
        <w:outlineLvl w:val="0"/>
        <w:rPr>
          <w:rFonts w:asciiTheme="majorBidi" w:hAnsiTheme="majorBidi" w:cstheme="majorBidi"/>
          <w:b/>
          <w:bCs/>
          <w:sz w:val="28"/>
          <w:szCs w:val="28"/>
        </w:rPr>
      </w:pPr>
      <w:bookmarkStart w:id="4" w:name="_Toc200543396"/>
      <w:r w:rsidRPr="008C625C">
        <w:rPr>
          <w:rFonts w:asciiTheme="majorBidi" w:hAnsiTheme="majorBidi" w:cstheme="majorBidi"/>
          <w:b/>
          <w:bCs/>
          <w:sz w:val="28"/>
          <w:szCs w:val="28"/>
        </w:rPr>
        <w:lastRenderedPageBreak/>
        <w:t>Liste des tableaux</w:t>
      </w:r>
      <w:bookmarkEnd w:id="4"/>
    </w:p>
    <w:p w14:paraId="314BA2E4" w14:textId="4451BAAB" w:rsidR="00686A2D" w:rsidRPr="00686A2D" w:rsidRDefault="00686A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r>
        <w:rPr>
          <w:sz w:val="28"/>
          <w:szCs w:val="28"/>
        </w:rPr>
        <w:fldChar w:fldCharType="begin"/>
      </w:r>
      <w:r>
        <w:rPr>
          <w:sz w:val="28"/>
          <w:szCs w:val="28"/>
        </w:rPr>
        <w:instrText xml:space="preserve"> TOC \h \z \c "Tableau" </w:instrText>
      </w:r>
      <w:r>
        <w:rPr>
          <w:sz w:val="28"/>
          <w:szCs w:val="28"/>
        </w:rPr>
        <w:fldChar w:fldCharType="separate"/>
      </w:r>
      <w:hyperlink w:anchor="_Toc200543084" w:history="1">
        <w:r w:rsidRPr="00686A2D">
          <w:rPr>
            <w:rStyle w:val="Lienhypertexte"/>
            <w:rFonts w:asciiTheme="majorBidi" w:hAnsiTheme="majorBidi" w:cstheme="majorBidi"/>
            <w:b/>
            <w:bCs/>
            <w:noProof/>
          </w:rPr>
          <w:t>Tableau 1:</w:t>
        </w:r>
        <w:r w:rsidRPr="00686A2D">
          <w:rPr>
            <w:rStyle w:val="Lienhypertexte"/>
            <w:rFonts w:asciiTheme="majorBidi" w:hAnsiTheme="majorBidi" w:cstheme="majorBidi"/>
            <w:noProof/>
          </w:rPr>
          <w:t>La coloration spécifique selon le parasite recherché.</w:t>
        </w:r>
        <w:r w:rsidRPr="00686A2D">
          <w:rPr>
            <w:rFonts w:asciiTheme="majorBidi" w:hAnsiTheme="majorBidi" w:cstheme="majorBidi"/>
            <w:noProof/>
            <w:webHidden/>
          </w:rPr>
          <w:tab/>
        </w:r>
        <w:r w:rsidRPr="00686A2D">
          <w:rPr>
            <w:rFonts w:asciiTheme="majorBidi" w:hAnsiTheme="majorBidi" w:cstheme="majorBidi"/>
            <w:noProof/>
            <w:webHidden/>
          </w:rPr>
          <w:fldChar w:fldCharType="begin"/>
        </w:r>
        <w:r w:rsidRPr="00686A2D">
          <w:rPr>
            <w:rFonts w:asciiTheme="majorBidi" w:hAnsiTheme="majorBidi" w:cstheme="majorBidi"/>
            <w:noProof/>
            <w:webHidden/>
          </w:rPr>
          <w:instrText xml:space="preserve"> PAGEREF _Toc200543084 \h </w:instrText>
        </w:r>
        <w:r w:rsidRPr="00686A2D">
          <w:rPr>
            <w:rFonts w:asciiTheme="majorBidi" w:hAnsiTheme="majorBidi" w:cstheme="majorBidi"/>
            <w:noProof/>
            <w:webHidden/>
          </w:rPr>
        </w:r>
        <w:r w:rsidRPr="00686A2D">
          <w:rPr>
            <w:rFonts w:asciiTheme="majorBidi" w:hAnsiTheme="majorBidi" w:cstheme="majorBidi"/>
            <w:noProof/>
            <w:webHidden/>
          </w:rPr>
          <w:fldChar w:fldCharType="separate"/>
        </w:r>
        <w:r w:rsidR="002243DB">
          <w:rPr>
            <w:rFonts w:asciiTheme="majorBidi" w:hAnsiTheme="majorBidi" w:cstheme="majorBidi"/>
            <w:noProof/>
            <w:webHidden/>
          </w:rPr>
          <w:t>6</w:t>
        </w:r>
        <w:r w:rsidRPr="00686A2D">
          <w:rPr>
            <w:rFonts w:asciiTheme="majorBidi" w:hAnsiTheme="majorBidi" w:cstheme="majorBidi"/>
            <w:noProof/>
            <w:webHidden/>
          </w:rPr>
          <w:fldChar w:fldCharType="end"/>
        </w:r>
      </w:hyperlink>
    </w:p>
    <w:p w14:paraId="3DB4DD3E" w14:textId="6D233F1C" w:rsidR="00686A2D" w:rsidRPr="00686A2D" w:rsidRDefault="004A7D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hyperlink w:anchor="_Toc200543085" w:history="1">
        <w:r w:rsidR="00686A2D" w:rsidRPr="00686A2D">
          <w:rPr>
            <w:rStyle w:val="Lienhypertexte"/>
            <w:rFonts w:asciiTheme="majorBidi" w:hAnsiTheme="majorBidi" w:cstheme="majorBidi"/>
            <w:b/>
            <w:bCs/>
            <w:noProof/>
          </w:rPr>
          <w:t>Tableau 2:</w:t>
        </w:r>
        <w:r w:rsidR="00686A2D" w:rsidRPr="00686A2D">
          <w:rPr>
            <w:rStyle w:val="Lienhypertexte"/>
            <w:rFonts w:asciiTheme="majorBidi" w:hAnsiTheme="majorBidi" w:cstheme="majorBidi"/>
            <w:noProof/>
          </w:rPr>
          <w:t>Check-list des parasites des malades explorés au niveau du laboratoire d’Oued Zenati</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_Toc200543085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21</w:t>
        </w:r>
        <w:r w:rsidR="00686A2D" w:rsidRPr="00686A2D">
          <w:rPr>
            <w:rFonts w:asciiTheme="majorBidi" w:hAnsiTheme="majorBidi" w:cstheme="majorBidi"/>
            <w:noProof/>
            <w:webHidden/>
          </w:rPr>
          <w:fldChar w:fldCharType="end"/>
        </w:r>
      </w:hyperlink>
    </w:p>
    <w:p w14:paraId="5E987A40" w14:textId="302D4CB7" w:rsidR="00686A2D" w:rsidRPr="00686A2D" w:rsidRDefault="004A7D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hyperlink w:anchor="_Toc200543086" w:history="1">
        <w:r w:rsidR="00686A2D" w:rsidRPr="00686A2D">
          <w:rPr>
            <w:rStyle w:val="Lienhypertexte"/>
            <w:rFonts w:asciiTheme="majorBidi" w:hAnsiTheme="majorBidi" w:cstheme="majorBidi"/>
            <w:b/>
            <w:bCs/>
            <w:noProof/>
          </w:rPr>
          <w:t>Tableau 3:</w:t>
        </w:r>
        <w:r w:rsidR="00686A2D" w:rsidRPr="00686A2D">
          <w:rPr>
            <w:rStyle w:val="Lienhypertexte"/>
            <w:rFonts w:asciiTheme="majorBidi" w:hAnsiTheme="majorBidi" w:cstheme="majorBidi"/>
            <w:noProof/>
          </w:rPr>
          <w:t xml:space="preserve"> </w:t>
        </w:r>
        <w:r w:rsidR="00686A2D" w:rsidRPr="00686A2D">
          <w:rPr>
            <w:rStyle w:val="Lienhypertexte"/>
            <w:rFonts w:asciiTheme="majorBidi" w:hAnsiTheme="majorBidi" w:cstheme="majorBidi"/>
            <w:noProof/>
            <w:shd w:val="clear" w:color="auto" w:fill="FFFFFF"/>
          </w:rPr>
          <w:t>Répartition des espèces de parasites par tranche d'âge (pendant la période 2024-2025 au sein du laboratoire de l'hôpital d’Oued Zenati)</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_Toc200543086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23</w:t>
        </w:r>
        <w:r w:rsidR="00686A2D" w:rsidRPr="00686A2D">
          <w:rPr>
            <w:rFonts w:asciiTheme="majorBidi" w:hAnsiTheme="majorBidi" w:cstheme="majorBidi"/>
            <w:noProof/>
            <w:webHidden/>
          </w:rPr>
          <w:fldChar w:fldCharType="end"/>
        </w:r>
      </w:hyperlink>
    </w:p>
    <w:p w14:paraId="1A96C437" w14:textId="6B6979DB" w:rsidR="00686A2D" w:rsidRPr="00686A2D" w:rsidRDefault="004A7D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hyperlink w:anchor="_Toc200543087" w:history="1">
        <w:r w:rsidR="00686A2D" w:rsidRPr="00686A2D">
          <w:rPr>
            <w:rStyle w:val="Lienhypertexte"/>
            <w:rFonts w:asciiTheme="majorBidi" w:hAnsiTheme="majorBidi" w:cstheme="majorBidi"/>
            <w:b/>
            <w:bCs/>
            <w:noProof/>
          </w:rPr>
          <w:t>Tableau 4</w:t>
        </w:r>
        <w:r w:rsidR="00686A2D" w:rsidRPr="00686A2D">
          <w:rPr>
            <w:rStyle w:val="Lienhypertexte"/>
            <w:rFonts w:asciiTheme="majorBidi" w:hAnsiTheme="majorBidi" w:cstheme="majorBidi"/>
            <w:b/>
            <w:bCs/>
            <w:noProof/>
            <w:shd w:val="clear" w:color="auto" w:fill="FFFFFF"/>
          </w:rPr>
          <w:t>:</w:t>
        </w:r>
        <w:r w:rsidR="00686A2D" w:rsidRPr="00686A2D">
          <w:rPr>
            <w:rStyle w:val="Lienhypertexte"/>
            <w:rFonts w:asciiTheme="majorBidi" w:hAnsiTheme="majorBidi" w:cstheme="majorBidi"/>
            <w:noProof/>
            <w:shd w:val="clear" w:color="auto" w:fill="FFFFFF"/>
          </w:rPr>
          <w:t xml:space="preserve"> Répartition des espèces de parasites par le sexe (pendant la période 2024-2025 au sein de laboratoires de l'hôpital d’Oued Zenati)</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_Toc200543087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24</w:t>
        </w:r>
        <w:r w:rsidR="00686A2D" w:rsidRPr="00686A2D">
          <w:rPr>
            <w:rFonts w:asciiTheme="majorBidi" w:hAnsiTheme="majorBidi" w:cstheme="majorBidi"/>
            <w:noProof/>
            <w:webHidden/>
          </w:rPr>
          <w:fldChar w:fldCharType="end"/>
        </w:r>
      </w:hyperlink>
    </w:p>
    <w:p w14:paraId="24F23917" w14:textId="40E91062" w:rsidR="00686A2D" w:rsidRPr="00686A2D" w:rsidRDefault="004A7D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hyperlink w:anchor="_Toc200543088" w:history="1">
        <w:r w:rsidR="00686A2D" w:rsidRPr="00686A2D">
          <w:rPr>
            <w:rStyle w:val="Lienhypertexte"/>
            <w:rFonts w:asciiTheme="majorBidi" w:hAnsiTheme="majorBidi" w:cstheme="majorBidi"/>
            <w:b/>
            <w:bCs/>
            <w:noProof/>
          </w:rPr>
          <w:t xml:space="preserve">Tableau 5: </w:t>
        </w:r>
        <w:r w:rsidR="00686A2D" w:rsidRPr="00686A2D">
          <w:rPr>
            <w:rStyle w:val="Lienhypertexte"/>
            <w:rFonts w:asciiTheme="majorBidi" w:hAnsiTheme="majorBidi" w:cstheme="majorBidi"/>
            <w:noProof/>
            <w:shd w:val="clear" w:color="auto" w:fill="FFFFFF"/>
          </w:rPr>
          <w:t>Répartition des espèces de champignons selon l’âge chez les patients orientés au laboratoire d’Oued Zenati pendant la période 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_Toc200543088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25</w:t>
        </w:r>
        <w:r w:rsidR="00686A2D" w:rsidRPr="00686A2D">
          <w:rPr>
            <w:rFonts w:asciiTheme="majorBidi" w:hAnsiTheme="majorBidi" w:cstheme="majorBidi"/>
            <w:noProof/>
            <w:webHidden/>
          </w:rPr>
          <w:fldChar w:fldCharType="end"/>
        </w:r>
      </w:hyperlink>
    </w:p>
    <w:p w14:paraId="7B84E94A" w14:textId="01E339FF" w:rsidR="00686A2D" w:rsidRPr="00686A2D" w:rsidRDefault="004A7D2D" w:rsidP="00686A2D">
      <w:pPr>
        <w:pStyle w:val="Tabledesillustrations"/>
        <w:tabs>
          <w:tab w:val="right" w:leader="dot" w:pos="9060"/>
        </w:tabs>
        <w:spacing w:line="480" w:lineRule="auto"/>
        <w:jc w:val="both"/>
        <w:rPr>
          <w:rFonts w:asciiTheme="majorBidi" w:eastAsiaTheme="minorEastAsia" w:hAnsiTheme="majorBidi" w:cstheme="majorBidi"/>
          <w:noProof/>
          <w:kern w:val="2"/>
          <w:sz w:val="24"/>
          <w:szCs w:val="24"/>
          <w:lang w:eastAsia="fr-FR"/>
          <w14:ligatures w14:val="standardContextual"/>
        </w:rPr>
      </w:pPr>
      <w:hyperlink w:anchor="_Toc200543089" w:history="1">
        <w:r w:rsidR="00686A2D" w:rsidRPr="00686A2D">
          <w:rPr>
            <w:rStyle w:val="Lienhypertexte"/>
            <w:rFonts w:asciiTheme="majorBidi" w:hAnsiTheme="majorBidi" w:cstheme="majorBidi"/>
            <w:b/>
            <w:bCs/>
            <w:noProof/>
          </w:rPr>
          <w:t xml:space="preserve">Tableau 6: </w:t>
        </w:r>
        <w:r w:rsidR="00686A2D" w:rsidRPr="00686A2D">
          <w:rPr>
            <w:rStyle w:val="Lienhypertexte"/>
            <w:rFonts w:asciiTheme="majorBidi" w:hAnsiTheme="majorBidi" w:cstheme="majorBidi"/>
            <w:noProof/>
            <w:shd w:val="clear" w:color="auto" w:fill="FFFFFF"/>
          </w:rPr>
          <w:t>Répartition des espèces de champignons selon le sexe chez les patients orientés au laboratoire d’Oued Zenati pendant la période 2024-2025</w:t>
        </w:r>
        <w:r w:rsidR="00686A2D" w:rsidRPr="00686A2D">
          <w:rPr>
            <w:rFonts w:asciiTheme="majorBidi" w:hAnsiTheme="majorBidi" w:cstheme="majorBidi"/>
            <w:noProof/>
            <w:webHidden/>
          </w:rPr>
          <w:tab/>
        </w:r>
        <w:r w:rsidR="00686A2D" w:rsidRPr="00686A2D">
          <w:rPr>
            <w:rFonts w:asciiTheme="majorBidi" w:hAnsiTheme="majorBidi" w:cstheme="majorBidi"/>
            <w:noProof/>
            <w:webHidden/>
          </w:rPr>
          <w:fldChar w:fldCharType="begin"/>
        </w:r>
        <w:r w:rsidR="00686A2D" w:rsidRPr="00686A2D">
          <w:rPr>
            <w:rFonts w:asciiTheme="majorBidi" w:hAnsiTheme="majorBidi" w:cstheme="majorBidi"/>
            <w:noProof/>
            <w:webHidden/>
          </w:rPr>
          <w:instrText xml:space="preserve"> PAGEREF _Toc200543089 \h </w:instrText>
        </w:r>
        <w:r w:rsidR="00686A2D" w:rsidRPr="00686A2D">
          <w:rPr>
            <w:rFonts w:asciiTheme="majorBidi" w:hAnsiTheme="majorBidi" w:cstheme="majorBidi"/>
            <w:noProof/>
            <w:webHidden/>
          </w:rPr>
        </w:r>
        <w:r w:rsidR="00686A2D" w:rsidRPr="00686A2D">
          <w:rPr>
            <w:rFonts w:asciiTheme="majorBidi" w:hAnsiTheme="majorBidi" w:cstheme="majorBidi"/>
            <w:noProof/>
            <w:webHidden/>
          </w:rPr>
          <w:fldChar w:fldCharType="separate"/>
        </w:r>
        <w:r w:rsidR="002243DB">
          <w:rPr>
            <w:rFonts w:asciiTheme="majorBidi" w:hAnsiTheme="majorBidi" w:cstheme="majorBidi"/>
            <w:noProof/>
            <w:webHidden/>
          </w:rPr>
          <w:t>25</w:t>
        </w:r>
        <w:r w:rsidR="00686A2D" w:rsidRPr="00686A2D">
          <w:rPr>
            <w:rFonts w:asciiTheme="majorBidi" w:hAnsiTheme="majorBidi" w:cstheme="majorBidi"/>
            <w:noProof/>
            <w:webHidden/>
          </w:rPr>
          <w:fldChar w:fldCharType="end"/>
        </w:r>
      </w:hyperlink>
    </w:p>
    <w:p w14:paraId="66D32418" w14:textId="34F6B618" w:rsidR="008A3445" w:rsidRDefault="00686A2D" w:rsidP="00686A2D">
      <w:pPr>
        <w:spacing w:line="480" w:lineRule="auto"/>
        <w:jc w:val="both"/>
        <w:rPr>
          <w:sz w:val="28"/>
          <w:szCs w:val="28"/>
        </w:rPr>
      </w:pPr>
      <w:r>
        <w:rPr>
          <w:sz w:val="28"/>
          <w:szCs w:val="28"/>
        </w:rPr>
        <w:fldChar w:fldCharType="end"/>
      </w:r>
    </w:p>
    <w:p w14:paraId="5C2ED8ED" w14:textId="77777777" w:rsidR="008A3445" w:rsidRDefault="008A3445" w:rsidP="004A32BF">
      <w:pPr>
        <w:jc w:val="both"/>
        <w:rPr>
          <w:sz w:val="28"/>
          <w:szCs w:val="28"/>
        </w:rPr>
      </w:pPr>
    </w:p>
    <w:p w14:paraId="4C6AB4D6" w14:textId="77777777" w:rsidR="008A3445" w:rsidRDefault="008A3445" w:rsidP="004A32BF">
      <w:pPr>
        <w:jc w:val="both"/>
        <w:rPr>
          <w:sz w:val="28"/>
          <w:szCs w:val="28"/>
        </w:rPr>
      </w:pPr>
    </w:p>
    <w:p w14:paraId="37B15C6C" w14:textId="77777777" w:rsidR="008A3445" w:rsidRDefault="008A3445" w:rsidP="004A32BF">
      <w:pPr>
        <w:jc w:val="both"/>
        <w:rPr>
          <w:sz w:val="28"/>
          <w:szCs w:val="28"/>
        </w:rPr>
      </w:pPr>
    </w:p>
    <w:p w14:paraId="13196BD6" w14:textId="77777777" w:rsidR="008A3445" w:rsidRDefault="008A3445" w:rsidP="004A32BF">
      <w:pPr>
        <w:jc w:val="both"/>
        <w:rPr>
          <w:sz w:val="28"/>
          <w:szCs w:val="28"/>
        </w:rPr>
      </w:pPr>
    </w:p>
    <w:p w14:paraId="38B5BC91" w14:textId="77777777" w:rsidR="008A3445" w:rsidRDefault="008A3445" w:rsidP="004A32BF">
      <w:pPr>
        <w:jc w:val="both"/>
        <w:rPr>
          <w:sz w:val="28"/>
          <w:szCs w:val="28"/>
        </w:rPr>
      </w:pPr>
    </w:p>
    <w:p w14:paraId="0E16C5C9" w14:textId="77777777" w:rsidR="008A3445" w:rsidRDefault="008A3445" w:rsidP="004A32BF">
      <w:pPr>
        <w:jc w:val="both"/>
        <w:rPr>
          <w:sz w:val="28"/>
          <w:szCs w:val="28"/>
        </w:rPr>
      </w:pPr>
    </w:p>
    <w:p w14:paraId="2FAA4B1F" w14:textId="77777777" w:rsidR="008A3445" w:rsidRDefault="008A3445" w:rsidP="004A32BF">
      <w:pPr>
        <w:jc w:val="both"/>
        <w:rPr>
          <w:sz w:val="28"/>
          <w:szCs w:val="28"/>
        </w:rPr>
      </w:pPr>
    </w:p>
    <w:p w14:paraId="201B2E01" w14:textId="77777777" w:rsidR="008A3445" w:rsidRDefault="008A3445" w:rsidP="004A32BF">
      <w:pPr>
        <w:jc w:val="both"/>
        <w:rPr>
          <w:sz w:val="28"/>
          <w:szCs w:val="28"/>
        </w:rPr>
      </w:pPr>
    </w:p>
    <w:p w14:paraId="72C4D576" w14:textId="77777777" w:rsidR="008A3445" w:rsidRDefault="008A3445" w:rsidP="004A32BF">
      <w:pPr>
        <w:jc w:val="both"/>
        <w:rPr>
          <w:sz w:val="28"/>
          <w:szCs w:val="28"/>
        </w:rPr>
      </w:pPr>
    </w:p>
    <w:p w14:paraId="58244084" w14:textId="77777777" w:rsidR="008A3445" w:rsidRDefault="008A3445" w:rsidP="004A32BF">
      <w:pPr>
        <w:jc w:val="both"/>
        <w:rPr>
          <w:sz w:val="28"/>
          <w:szCs w:val="28"/>
        </w:rPr>
      </w:pPr>
    </w:p>
    <w:p w14:paraId="051AE080" w14:textId="77777777" w:rsidR="008A3445" w:rsidRDefault="008A3445" w:rsidP="004A32BF">
      <w:pPr>
        <w:jc w:val="both"/>
        <w:rPr>
          <w:sz w:val="28"/>
          <w:szCs w:val="28"/>
        </w:rPr>
      </w:pPr>
    </w:p>
    <w:p w14:paraId="2ADD9A08" w14:textId="77777777" w:rsidR="008A3445" w:rsidRDefault="008A3445" w:rsidP="004A32BF">
      <w:pPr>
        <w:jc w:val="both"/>
        <w:rPr>
          <w:sz w:val="28"/>
          <w:szCs w:val="28"/>
        </w:rPr>
      </w:pPr>
    </w:p>
    <w:p w14:paraId="1B54D19E" w14:textId="77777777" w:rsidR="008C625C" w:rsidRDefault="008C625C" w:rsidP="004A32BF">
      <w:pPr>
        <w:jc w:val="both"/>
        <w:rPr>
          <w:sz w:val="28"/>
          <w:szCs w:val="28"/>
        </w:rPr>
      </w:pPr>
    </w:p>
    <w:p w14:paraId="126AE486" w14:textId="4AA61180" w:rsidR="008A3445" w:rsidRPr="00715AE5" w:rsidRDefault="008A3445" w:rsidP="00686A2D">
      <w:pPr>
        <w:outlineLvl w:val="0"/>
        <w:rPr>
          <w:rFonts w:asciiTheme="majorBidi" w:hAnsiTheme="majorBidi" w:cstheme="majorBidi"/>
          <w:b/>
          <w:bCs/>
          <w:sz w:val="28"/>
          <w:szCs w:val="28"/>
        </w:rPr>
      </w:pPr>
      <w:bookmarkStart w:id="5" w:name="_Toc200543397"/>
      <w:r w:rsidRPr="00715AE5">
        <w:rPr>
          <w:rFonts w:asciiTheme="majorBidi" w:hAnsiTheme="majorBidi" w:cstheme="majorBidi"/>
          <w:b/>
          <w:bCs/>
          <w:sz w:val="28"/>
          <w:szCs w:val="28"/>
        </w:rPr>
        <w:lastRenderedPageBreak/>
        <w:t>Résumé</w:t>
      </w:r>
      <w:bookmarkEnd w:id="5"/>
      <w:r w:rsidRPr="00715AE5">
        <w:rPr>
          <w:rFonts w:asciiTheme="majorBidi" w:hAnsiTheme="majorBidi" w:cstheme="majorBidi"/>
          <w:b/>
          <w:bCs/>
          <w:sz w:val="28"/>
          <w:szCs w:val="28"/>
        </w:rPr>
        <w:t> </w:t>
      </w:r>
    </w:p>
    <w:p w14:paraId="29CDA453" w14:textId="77777777" w:rsidR="008A3445" w:rsidRPr="00715AE5" w:rsidRDefault="008A3445" w:rsidP="00686A2D">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Dans notre étude nous avons pratiqué des différents techniques afin d’établir le statu</w:t>
      </w:r>
      <w:r>
        <w:rPr>
          <w:rFonts w:asciiTheme="majorBidi" w:hAnsiTheme="majorBidi" w:cstheme="majorBidi"/>
          <w:sz w:val="24"/>
          <w:szCs w:val="24"/>
        </w:rPr>
        <w:t>t</w:t>
      </w:r>
      <w:r w:rsidRPr="00715AE5">
        <w:rPr>
          <w:rFonts w:asciiTheme="majorBidi" w:hAnsiTheme="majorBidi" w:cstheme="majorBidi"/>
          <w:sz w:val="24"/>
          <w:szCs w:val="24"/>
        </w:rPr>
        <w:t xml:space="preserve"> parasitaire</w:t>
      </w:r>
      <w:r>
        <w:rPr>
          <w:rFonts w:asciiTheme="majorBidi" w:hAnsiTheme="majorBidi" w:cstheme="majorBidi"/>
          <w:sz w:val="24"/>
          <w:szCs w:val="24"/>
        </w:rPr>
        <w:t xml:space="preserve"> et mycologique</w:t>
      </w:r>
      <w:r w:rsidRPr="00715AE5">
        <w:rPr>
          <w:rFonts w:asciiTheme="majorBidi" w:hAnsiTheme="majorBidi" w:cstheme="majorBidi"/>
          <w:sz w:val="24"/>
          <w:szCs w:val="24"/>
        </w:rPr>
        <w:t xml:space="preserve"> chez l’homme au sein de </w:t>
      </w:r>
      <w:r>
        <w:rPr>
          <w:rFonts w:asciiTheme="majorBidi" w:hAnsiTheme="majorBidi" w:cstheme="majorBidi"/>
          <w:sz w:val="24"/>
          <w:szCs w:val="24"/>
        </w:rPr>
        <w:t>la daïra d’Oued-</w:t>
      </w:r>
      <w:proofErr w:type="spellStart"/>
      <w:r>
        <w:rPr>
          <w:rFonts w:asciiTheme="majorBidi" w:hAnsiTheme="majorBidi" w:cstheme="majorBidi"/>
          <w:sz w:val="24"/>
          <w:szCs w:val="24"/>
        </w:rPr>
        <w:t>Z</w:t>
      </w:r>
      <w:r w:rsidRPr="00715AE5">
        <w:rPr>
          <w:rFonts w:asciiTheme="majorBidi" w:hAnsiTheme="majorBidi" w:cstheme="majorBidi"/>
          <w:sz w:val="24"/>
          <w:szCs w:val="24"/>
        </w:rPr>
        <w:t>enati</w:t>
      </w:r>
      <w:proofErr w:type="spellEnd"/>
      <w:r w:rsidRPr="00715AE5">
        <w:rPr>
          <w:rFonts w:asciiTheme="majorBidi" w:hAnsiTheme="majorBidi" w:cstheme="majorBidi"/>
          <w:sz w:val="24"/>
          <w:szCs w:val="24"/>
        </w:rPr>
        <w:t xml:space="preserve"> </w:t>
      </w:r>
      <w:r>
        <w:rPr>
          <w:rFonts w:asciiTheme="majorBidi" w:hAnsiTheme="majorBidi" w:cstheme="majorBidi"/>
          <w:sz w:val="24"/>
          <w:szCs w:val="24"/>
        </w:rPr>
        <w:t xml:space="preserve">dans la </w:t>
      </w:r>
      <w:r w:rsidRPr="00715AE5">
        <w:rPr>
          <w:rFonts w:asciiTheme="majorBidi" w:hAnsiTheme="majorBidi" w:cstheme="majorBidi"/>
          <w:sz w:val="24"/>
          <w:szCs w:val="24"/>
        </w:rPr>
        <w:t>wilaya de Guelma. Les populations cibles sont de différent âge, sexe</w:t>
      </w:r>
      <w:r>
        <w:rPr>
          <w:rFonts w:asciiTheme="majorBidi" w:hAnsiTheme="majorBidi" w:cstheme="majorBidi"/>
          <w:sz w:val="24"/>
          <w:szCs w:val="24"/>
        </w:rPr>
        <w:t xml:space="preserve">, externes et hospitalisés </w:t>
      </w:r>
      <w:r w:rsidRPr="00715AE5">
        <w:rPr>
          <w:rFonts w:asciiTheme="majorBidi" w:hAnsiTheme="majorBidi" w:cstheme="majorBidi"/>
          <w:sz w:val="24"/>
          <w:szCs w:val="24"/>
        </w:rPr>
        <w:t>de l’établissement sanitaire</w:t>
      </w:r>
      <w:r>
        <w:rPr>
          <w:rFonts w:asciiTheme="majorBidi" w:hAnsiTheme="majorBidi" w:cstheme="majorBidi"/>
          <w:sz w:val="24"/>
          <w:szCs w:val="24"/>
        </w:rPr>
        <w:t>. N</w:t>
      </w:r>
      <w:r w:rsidRPr="00715AE5">
        <w:rPr>
          <w:rFonts w:asciiTheme="majorBidi" w:hAnsiTheme="majorBidi" w:cstheme="majorBidi"/>
          <w:sz w:val="24"/>
          <w:szCs w:val="24"/>
        </w:rPr>
        <w:t>ous avons effectué ce travail sur un effectif totale de 630 patients pour étude parasitologique des selle</w:t>
      </w:r>
      <w:r>
        <w:rPr>
          <w:rFonts w:asciiTheme="majorBidi" w:hAnsiTheme="majorBidi" w:cstheme="majorBidi"/>
          <w:sz w:val="24"/>
          <w:szCs w:val="24"/>
        </w:rPr>
        <w:t>s</w:t>
      </w:r>
      <w:r w:rsidRPr="00715AE5">
        <w:rPr>
          <w:rFonts w:asciiTheme="majorBidi" w:hAnsiTheme="majorBidi" w:cstheme="majorBidi"/>
          <w:sz w:val="24"/>
          <w:szCs w:val="24"/>
        </w:rPr>
        <w:t xml:space="preserve"> et de 35 patients pour études mycologiques durant une période de seize mois d’études</w:t>
      </w:r>
      <w:r>
        <w:rPr>
          <w:rFonts w:asciiTheme="majorBidi" w:hAnsiTheme="majorBidi" w:cstheme="majorBidi"/>
          <w:sz w:val="24"/>
          <w:szCs w:val="24"/>
        </w:rPr>
        <w:t xml:space="preserve"> </w:t>
      </w:r>
      <w:r w:rsidRPr="00715AE5">
        <w:rPr>
          <w:rFonts w:asciiTheme="majorBidi" w:hAnsiTheme="majorBidi" w:cstheme="majorBidi"/>
          <w:sz w:val="24"/>
          <w:szCs w:val="24"/>
        </w:rPr>
        <w:t>(2024-avril 2025).</w:t>
      </w:r>
      <w:r>
        <w:rPr>
          <w:rFonts w:asciiTheme="majorBidi" w:hAnsiTheme="majorBidi" w:cstheme="majorBidi"/>
          <w:sz w:val="24"/>
          <w:szCs w:val="24"/>
        </w:rPr>
        <w:t xml:space="preserve"> Les résultats obtenus </w:t>
      </w:r>
      <w:r w:rsidRPr="00715AE5">
        <w:rPr>
          <w:rFonts w:asciiTheme="majorBidi" w:hAnsiTheme="majorBidi" w:cstheme="majorBidi"/>
          <w:sz w:val="24"/>
          <w:szCs w:val="24"/>
        </w:rPr>
        <w:t xml:space="preserve">montrent la prédominance des protozoaires digestifs par rapport aux helminthes. En </w:t>
      </w:r>
      <w:r>
        <w:rPr>
          <w:rFonts w:asciiTheme="majorBidi" w:hAnsiTheme="majorBidi" w:cstheme="majorBidi"/>
          <w:sz w:val="24"/>
          <w:szCs w:val="24"/>
        </w:rPr>
        <w:t>plus, l’espèce la</w:t>
      </w:r>
      <w:r w:rsidRPr="00715AE5">
        <w:rPr>
          <w:rFonts w:asciiTheme="majorBidi" w:hAnsiTheme="majorBidi" w:cstheme="majorBidi"/>
          <w:sz w:val="24"/>
          <w:szCs w:val="24"/>
        </w:rPr>
        <w:t xml:space="preserve"> plus </w:t>
      </w:r>
      <w:r>
        <w:rPr>
          <w:rFonts w:asciiTheme="majorBidi" w:hAnsiTheme="majorBidi" w:cstheme="majorBidi"/>
          <w:sz w:val="24"/>
          <w:szCs w:val="24"/>
        </w:rPr>
        <w:t xml:space="preserve">dominante est </w:t>
      </w:r>
      <w:proofErr w:type="spellStart"/>
      <w:r w:rsidRPr="004D4BFF">
        <w:rPr>
          <w:rFonts w:asciiTheme="majorBidi" w:hAnsiTheme="majorBidi" w:cstheme="majorBidi"/>
          <w:i/>
          <w:iCs/>
          <w:sz w:val="24"/>
          <w:szCs w:val="24"/>
        </w:rPr>
        <w:t>Blastocystis</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sp</w:t>
      </w:r>
      <w:proofErr w:type="spellEnd"/>
      <w:r w:rsidRPr="00715AE5">
        <w:rPr>
          <w:rFonts w:asciiTheme="majorBidi" w:hAnsiTheme="majorBidi" w:cstheme="majorBidi"/>
          <w:sz w:val="24"/>
          <w:szCs w:val="24"/>
        </w:rPr>
        <w:t xml:space="preserve"> pour les maladies parasitaires et les levures pour les maladies mycologiques.</w:t>
      </w:r>
    </w:p>
    <w:p w14:paraId="5125CE1B" w14:textId="77777777" w:rsidR="008A3445" w:rsidRDefault="008A3445" w:rsidP="00686A2D">
      <w:pPr>
        <w:spacing w:line="360" w:lineRule="auto"/>
        <w:jc w:val="both"/>
        <w:rPr>
          <w:rFonts w:asciiTheme="majorBidi" w:hAnsiTheme="majorBidi" w:cstheme="majorBidi"/>
          <w:sz w:val="24"/>
          <w:szCs w:val="24"/>
        </w:rPr>
      </w:pPr>
      <w:r w:rsidRPr="00686A2D">
        <w:rPr>
          <w:rFonts w:asciiTheme="majorBidi" w:hAnsiTheme="majorBidi" w:cstheme="majorBidi"/>
          <w:b/>
          <w:bCs/>
          <w:sz w:val="24"/>
          <w:szCs w:val="24"/>
        </w:rPr>
        <w:t>Les mots clés :</w:t>
      </w:r>
      <w:r>
        <w:rPr>
          <w:rFonts w:asciiTheme="majorBidi" w:hAnsiTheme="majorBidi" w:cstheme="majorBidi"/>
          <w:sz w:val="24"/>
          <w:szCs w:val="24"/>
        </w:rPr>
        <w:t xml:space="preserve"> parasite, </w:t>
      </w:r>
      <w:r w:rsidRPr="00715AE5">
        <w:rPr>
          <w:rFonts w:asciiTheme="majorBidi" w:hAnsiTheme="majorBidi" w:cstheme="majorBidi"/>
          <w:sz w:val="24"/>
          <w:szCs w:val="24"/>
        </w:rPr>
        <w:t>homme, Guelma, mycologique, tube digestif.</w:t>
      </w:r>
    </w:p>
    <w:p w14:paraId="132A16B5" w14:textId="77777777" w:rsidR="00686A2D" w:rsidRDefault="00686A2D" w:rsidP="00686A2D">
      <w:pPr>
        <w:spacing w:line="360" w:lineRule="auto"/>
        <w:jc w:val="both"/>
        <w:rPr>
          <w:rFonts w:asciiTheme="majorBidi" w:hAnsiTheme="majorBidi" w:cstheme="majorBidi"/>
          <w:sz w:val="24"/>
          <w:szCs w:val="24"/>
        </w:rPr>
      </w:pPr>
    </w:p>
    <w:p w14:paraId="4F31247B" w14:textId="77777777" w:rsidR="00686A2D" w:rsidRPr="00E306E5" w:rsidRDefault="00686A2D" w:rsidP="00686A2D">
      <w:pPr>
        <w:spacing w:line="360" w:lineRule="auto"/>
        <w:jc w:val="both"/>
        <w:rPr>
          <w:rFonts w:asciiTheme="majorBidi" w:hAnsiTheme="majorBidi" w:cstheme="majorBidi"/>
          <w:b/>
          <w:bCs/>
          <w:sz w:val="24"/>
          <w:szCs w:val="24"/>
        </w:rPr>
      </w:pPr>
    </w:p>
    <w:p w14:paraId="6ED82A00" w14:textId="77777777" w:rsidR="00686A2D" w:rsidRPr="00E306E5" w:rsidRDefault="00686A2D" w:rsidP="00686A2D">
      <w:pPr>
        <w:spacing w:line="360" w:lineRule="auto"/>
        <w:jc w:val="both"/>
        <w:rPr>
          <w:rFonts w:asciiTheme="majorBidi" w:hAnsiTheme="majorBidi" w:cstheme="majorBidi"/>
          <w:b/>
          <w:bCs/>
          <w:sz w:val="24"/>
          <w:szCs w:val="24"/>
        </w:rPr>
      </w:pPr>
    </w:p>
    <w:p w14:paraId="4E80798E" w14:textId="77777777" w:rsidR="00686A2D" w:rsidRPr="00E306E5" w:rsidRDefault="00686A2D" w:rsidP="00686A2D">
      <w:pPr>
        <w:spacing w:line="360" w:lineRule="auto"/>
        <w:jc w:val="both"/>
        <w:rPr>
          <w:rFonts w:asciiTheme="majorBidi" w:hAnsiTheme="majorBidi" w:cstheme="majorBidi"/>
          <w:b/>
          <w:bCs/>
          <w:sz w:val="24"/>
          <w:szCs w:val="24"/>
        </w:rPr>
      </w:pPr>
    </w:p>
    <w:p w14:paraId="4B9FD9A1" w14:textId="77777777" w:rsidR="00686A2D" w:rsidRPr="00E306E5" w:rsidRDefault="00686A2D" w:rsidP="00686A2D">
      <w:pPr>
        <w:spacing w:line="360" w:lineRule="auto"/>
        <w:jc w:val="both"/>
        <w:rPr>
          <w:rFonts w:asciiTheme="majorBidi" w:hAnsiTheme="majorBidi" w:cstheme="majorBidi"/>
          <w:b/>
          <w:bCs/>
          <w:sz w:val="24"/>
          <w:szCs w:val="24"/>
        </w:rPr>
      </w:pPr>
    </w:p>
    <w:p w14:paraId="413205FA" w14:textId="77777777" w:rsidR="00686A2D" w:rsidRPr="00E306E5" w:rsidRDefault="00686A2D" w:rsidP="00686A2D">
      <w:pPr>
        <w:spacing w:line="360" w:lineRule="auto"/>
        <w:jc w:val="both"/>
        <w:rPr>
          <w:rFonts w:asciiTheme="majorBidi" w:hAnsiTheme="majorBidi" w:cstheme="majorBidi"/>
          <w:b/>
          <w:bCs/>
          <w:sz w:val="24"/>
          <w:szCs w:val="24"/>
        </w:rPr>
      </w:pPr>
    </w:p>
    <w:p w14:paraId="4F66497E" w14:textId="77777777" w:rsidR="00686A2D" w:rsidRPr="00E306E5" w:rsidRDefault="00686A2D" w:rsidP="00686A2D">
      <w:pPr>
        <w:spacing w:line="360" w:lineRule="auto"/>
        <w:jc w:val="both"/>
        <w:rPr>
          <w:rFonts w:asciiTheme="majorBidi" w:hAnsiTheme="majorBidi" w:cstheme="majorBidi"/>
          <w:b/>
          <w:bCs/>
          <w:sz w:val="24"/>
          <w:szCs w:val="24"/>
        </w:rPr>
      </w:pPr>
    </w:p>
    <w:p w14:paraId="00F4726E" w14:textId="77777777" w:rsidR="00686A2D" w:rsidRPr="00E306E5" w:rsidRDefault="00686A2D" w:rsidP="00686A2D">
      <w:pPr>
        <w:spacing w:line="360" w:lineRule="auto"/>
        <w:jc w:val="both"/>
        <w:rPr>
          <w:rFonts w:asciiTheme="majorBidi" w:hAnsiTheme="majorBidi" w:cstheme="majorBidi"/>
          <w:b/>
          <w:bCs/>
          <w:sz w:val="24"/>
          <w:szCs w:val="24"/>
        </w:rPr>
      </w:pPr>
    </w:p>
    <w:p w14:paraId="10E2E2B1" w14:textId="77777777" w:rsidR="00686A2D" w:rsidRPr="00E306E5" w:rsidRDefault="00686A2D" w:rsidP="00686A2D">
      <w:pPr>
        <w:spacing w:line="360" w:lineRule="auto"/>
        <w:jc w:val="both"/>
        <w:rPr>
          <w:rFonts w:asciiTheme="majorBidi" w:hAnsiTheme="majorBidi" w:cstheme="majorBidi"/>
          <w:b/>
          <w:bCs/>
          <w:sz w:val="24"/>
          <w:szCs w:val="24"/>
        </w:rPr>
      </w:pPr>
    </w:p>
    <w:p w14:paraId="2A7C3AE0" w14:textId="77777777" w:rsidR="00686A2D" w:rsidRPr="00E306E5" w:rsidRDefault="00686A2D" w:rsidP="00686A2D">
      <w:pPr>
        <w:spacing w:line="360" w:lineRule="auto"/>
        <w:jc w:val="both"/>
        <w:rPr>
          <w:rFonts w:asciiTheme="majorBidi" w:hAnsiTheme="majorBidi" w:cstheme="majorBidi"/>
          <w:b/>
          <w:bCs/>
          <w:sz w:val="24"/>
          <w:szCs w:val="24"/>
        </w:rPr>
      </w:pPr>
    </w:p>
    <w:p w14:paraId="329AAD6B" w14:textId="77777777" w:rsidR="00686A2D" w:rsidRPr="00E306E5" w:rsidRDefault="00686A2D" w:rsidP="00686A2D">
      <w:pPr>
        <w:spacing w:line="360" w:lineRule="auto"/>
        <w:jc w:val="both"/>
        <w:rPr>
          <w:rFonts w:asciiTheme="majorBidi" w:hAnsiTheme="majorBidi" w:cstheme="majorBidi"/>
          <w:b/>
          <w:bCs/>
          <w:sz w:val="24"/>
          <w:szCs w:val="24"/>
        </w:rPr>
      </w:pPr>
    </w:p>
    <w:p w14:paraId="3D5492B0" w14:textId="77777777" w:rsidR="00686A2D" w:rsidRPr="00E306E5" w:rsidRDefault="00686A2D" w:rsidP="00686A2D">
      <w:pPr>
        <w:spacing w:line="360" w:lineRule="auto"/>
        <w:jc w:val="both"/>
        <w:rPr>
          <w:rFonts w:asciiTheme="majorBidi" w:hAnsiTheme="majorBidi" w:cstheme="majorBidi"/>
          <w:b/>
          <w:bCs/>
          <w:sz w:val="24"/>
          <w:szCs w:val="24"/>
        </w:rPr>
      </w:pPr>
    </w:p>
    <w:p w14:paraId="77C6CC74" w14:textId="77777777" w:rsidR="00686A2D" w:rsidRPr="00E306E5" w:rsidRDefault="00686A2D" w:rsidP="00686A2D">
      <w:pPr>
        <w:spacing w:line="360" w:lineRule="auto"/>
        <w:jc w:val="both"/>
        <w:rPr>
          <w:rFonts w:asciiTheme="majorBidi" w:hAnsiTheme="majorBidi" w:cstheme="majorBidi"/>
          <w:b/>
          <w:bCs/>
          <w:sz w:val="24"/>
          <w:szCs w:val="24"/>
        </w:rPr>
      </w:pPr>
    </w:p>
    <w:p w14:paraId="4F59033E" w14:textId="77777777" w:rsidR="00686A2D" w:rsidRPr="00E306E5" w:rsidRDefault="00686A2D" w:rsidP="00686A2D">
      <w:pPr>
        <w:spacing w:line="360" w:lineRule="auto"/>
        <w:jc w:val="both"/>
        <w:rPr>
          <w:rFonts w:asciiTheme="majorBidi" w:hAnsiTheme="majorBidi" w:cstheme="majorBidi"/>
          <w:b/>
          <w:bCs/>
          <w:sz w:val="24"/>
          <w:szCs w:val="24"/>
        </w:rPr>
      </w:pPr>
    </w:p>
    <w:p w14:paraId="7BD4B93F" w14:textId="77777777" w:rsidR="00686A2D" w:rsidRPr="00E306E5" w:rsidRDefault="00686A2D" w:rsidP="00686A2D">
      <w:pPr>
        <w:spacing w:line="360" w:lineRule="auto"/>
        <w:jc w:val="both"/>
        <w:rPr>
          <w:rFonts w:asciiTheme="majorBidi" w:hAnsiTheme="majorBidi" w:cstheme="majorBidi"/>
          <w:b/>
          <w:bCs/>
          <w:sz w:val="24"/>
          <w:szCs w:val="24"/>
        </w:rPr>
      </w:pPr>
    </w:p>
    <w:p w14:paraId="58A6FA5D" w14:textId="2AD3B154" w:rsidR="00686A2D" w:rsidRPr="008C625C" w:rsidRDefault="00686A2D" w:rsidP="00686A2D">
      <w:pPr>
        <w:spacing w:line="360" w:lineRule="auto"/>
        <w:jc w:val="both"/>
        <w:outlineLvl w:val="0"/>
        <w:rPr>
          <w:rFonts w:asciiTheme="majorBidi" w:hAnsiTheme="majorBidi" w:cstheme="majorBidi"/>
          <w:b/>
          <w:bCs/>
          <w:sz w:val="28"/>
          <w:szCs w:val="28"/>
          <w:lang w:val="en-US"/>
        </w:rPr>
      </w:pPr>
      <w:bookmarkStart w:id="6" w:name="_Toc200543398"/>
      <w:r w:rsidRPr="008C625C">
        <w:rPr>
          <w:rFonts w:asciiTheme="majorBidi" w:hAnsiTheme="majorBidi" w:cstheme="majorBidi"/>
          <w:b/>
          <w:bCs/>
          <w:sz w:val="28"/>
          <w:szCs w:val="28"/>
          <w:lang w:val="en-US"/>
        </w:rPr>
        <w:lastRenderedPageBreak/>
        <w:t>Abstract</w:t>
      </w:r>
      <w:bookmarkEnd w:id="6"/>
    </w:p>
    <w:p w14:paraId="330EDB67" w14:textId="77777777" w:rsidR="00686A2D" w:rsidRDefault="00686A2D" w:rsidP="00686A2D">
      <w:pPr>
        <w:spacing w:line="360" w:lineRule="auto"/>
        <w:ind w:firstLine="708"/>
        <w:jc w:val="both"/>
        <w:rPr>
          <w:rFonts w:asciiTheme="majorBidi" w:hAnsiTheme="majorBidi" w:cstheme="majorBidi"/>
          <w:sz w:val="24"/>
          <w:szCs w:val="24"/>
          <w:lang w:val="en-US"/>
        </w:rPr>
      </w:pPr>
      <w:r w:rsidRPr="00686A2D">
        <w:rPr>
          <w:rFonts w:asciiTheme="majorBidi" w:hAnsiTheme="majorBidi" w:cstheme="majorBidi"/>
          <w:sz w:val="24"/>
          <w:szCs w:val="24"/>
          <w:lang w:val="en-US"/>
        </w:rPr>
        <w:t xml:space="preserve">Parasitic diseases of the human digestive tract show significant diversity, as do mycological infections, which have notably increased in recent years. Therefore, it is essential to understand the pathogenic agents and their biology to enable rapid and accurate identification. In our study, we employed various techniques to assess the parasitic and mycological status in humans within the </w:t>
      </w:r>
      <w:proofErr w:type="spellStart"/>
      <w:r w:rsidRPr="00686A2D">
        <w:rPr>
          <w:rFonts w:asciiTheme="majorBidi" w:hAnsiTheme="majorBidi" w:cstheme="majorBidi"/>
          <w:sz w:val="24"/>
          <w:szCs w:val="24"/>
          <w:lang w:val="en-US"/>
        </w:rPr>
        <w:t>Oued</w:t>
      </w:r>
      <w:proofErr w:type="spellEnd"/>
      <w:r w:rsidRPr="00686A2D">
        <w:rPr>
          <w:rFonts w:asciiTheme="majorBidi" w:hAnsiTheme="majorBidi" w:cstheme="majorBidi"/>
          <w:sz w:val="24"/>
          <w:szCs w:val="24"/>
          <w:lang w:val="en-US"/>
        </w:rPr>
        <w:t xml:space="preserve"> </w:t>
      </w:r>
      <w:proofErr w:type="spellStart"/>
      <w:r w:rsidRPr="00686A2D">
        <w:rPr>
          <w:rFonts w:asciiTheme="majorBidi" w:hAnsiTheme="majorBidi" w:cstheme="majorBidi"/>
          <w:sz w:val="24"/>
          <w:szCs w:val="24"/>
          <w:lang w:val="en-US"/>
        </w:rPr>
        <w:t>Zenati</w:t>
      </w:r>
      <w:proofErr w:type="spellEnd"/>
      <w:r w:rsidRPr="00686A2D">
        <w:rPr>
          <w:rFonts w:asciiTheme="majorBidi" w:hAnsiTheme="majorBidi" w:cstheme="majorBidi"/>
          <w:sz w:val="24"/>
          <w:szCs w:val="24"/>
          <w:lang w:val="en-US"/>
        </w:rPr>
        <w:t xml:space="preserve"> district, </w:t>
      </w:r>
      <w:proofErr w:type="spellStart"/>
      <w:r w:rsidRPr="00686A2D">
        <w:rPr>
          <w:rFonts w:asciiTheme="majorBidi" w:hAnsiTheme="majorBidi" w:cstheme="majorBidi"/>
          <w:sz w:val="24"/>
          <w:szCs w:val="24"/>
          <w:lang w:val="en-US"/>
        </w:rPr>
        <w:t>Guelma</w:t>
      </w:r>
      <w:proofErr w:type="spellEnd"/>
      <w:r w:rsidRPr="00686A2D">
        <w:rPr>
          <w:rFonts w:asciiTheme="majorBidi" w:hAnsiTheme="majorBidi" w:cstheme="majorBidi"/>
          <w:sz w:val="24"/>
          <w:szCs w:val="24"/>
          <w:lang w:val="en-US"/>
        </w:rPr>
        <w:t xml:space="preserve"> province. The studied population included individuals of different ages and sexes, from both inside and outside healthcare institutions. We conducted the study on a total of 630 patients for stool parasitological analysis and 35 patients for mycological evaluation, over a period of sixteen months (2024 – April 2025). The results revealed a predominance of digestive protozoa over helminths, with Blastocystis sp. being the most frequently identified parasite. As for fungal infections, yeasts were the most common isolates. </w:t>
      </w:r>
    </w:p>
    <w:p w14:paraId="18DF9AF4" w14:textId="1646BEB5" w:rsidR="00686A2D" w:rsidRPr="00686A2D" w:rsidRDefault="00686A2D" w:rsidP="00686A2D">
      <w:pPr>
        <w:spacing w:line="360" w:lineRule="auto"/>
        <w:jc w:val="both"/>
        <w:rPr>
          <w:rFonts w:asciiTheme="majorBidi" w:hAnsiTheme="majorBidi" w:cstheme="majorBidi"/>
          <w:sz w:val="24"/>
          <w:szCs w:val="24"/>
          <w:lang w:val="en-US"/>
        </w:rPr>
      </w:pPr>
      <w:r w:rsidRPr="00686A2D">
        <w:rPr>
          <w:rFonts w:asciiTheme="majorBidi" w:hAnsiTheme="majorBidi" w:cstheme="majorBidi"/>
          <w:b/>
          <w:bCs/>
          <w:sz w:val="24"/>
          <w:szCs w:val="24"/>
          <w:lang w:val="en-US"/>
        </w:rPr>
        <w:t>Keywords:</w:t>
      </w:r>
      <w:r w:rsidRPr="00686A2D">
        <w:rPr>
          <w:rFonts w:asciiTheme="majorBidi" w:hAnsiTheme="majorBidi" w:cstheme="majorBidi"/>
          <w:sz w:val="24"/>
          <w:szCs w:val="24"/>
          <w:lang w:val="en-US"/>
        </w:rPr>
        <w:t xml:space="preserve"> human, </w:t>
      </w:r>
      <w:proofErr w:type="spellStart"/>
      <w:r w:rsidRPr="00686A2D">
        <w:rPr>
          <w:rFonts w:asciiTheme="majorBidi" w:hAnsiTheme="majorBidi" w:cstheme="majorBidi"/>
          <w:sz w:val="24"/>
          <w:szCs w:val="24"/>
          <w:lang w:val="en-US"/>
        </w:rPr>
        <w:t>Guelma</w:t>
      </w:r>
      <w:proofErr w:type="spellEnd"/>
      <w:r w:rsidRPr="00686A2D">
        <w:rPr>
          <w:rFonts w:asciiTheme="majorBidi" w:hAnsiTheme="majorBidi" w:cstheme="majorBidi"/>
          <w:sz w:val="24"/>
          <w:szCs w:val="24"/>
          <w:lang w:val="en-US"/>
        </w:rPr>
        <w:t>, mycology, digestive tract, parasitosis.</w:t>
      </w:r>
    </w:p>
    <w:p w14:paraId="6DFA0123" w14:textId="77777777" w:rsidR="00686A2D" w:rsidRPr="00686A2D" w:rsidRDefault="00686A2D" w:rsidP="00686A2D">
      <w:pPr>
        <w:spacing w:line="360" w:lineRule="auto"/>
        <w:jc w:val="both"/>
        <w:rPr>
          <w:rFonts w:asciiTheme="majorBidi" w:hAnsiTheme="majorBidi" w:cstheme="majorBidi"/>
          <w:sz w:val="24"/>
          <w:szCs w:val="24"/>
          <w:lang w:val="en-US"/>
        </w:rPr>
      </w:pPr>
    </w:p>
    <w:p w14:paraId="3260C65D" w14:textId="77777777" w:rsidR="008A3445" w:rsidRPr="00686A2D" w:rsidRDefault="008A3445" w:rsidP="008A3445">
      <w:pPr>
        <w:jc w:val="center"/>
        <w:rPr>
          <w:rFonts w:asciiTheme="majorBidi" w:hAnsiTheme="majorBidi" w:cstheme="majorBidi"/>
          <w:sz w:val="24"/>
          <w:szCs w:val="24"/>
          <w:lang w:val="en-US"/>
        </w:rPr>
      </w:pPr>
      <w:r w:rsidRPr="00686A2D">
        <w:rPr>
          <w:rFonts w:asciiTheme="majorBidi" w:hAnsiTheme="majorBidi" w:cstheme="majorBidi"/>
          <w:sz w:val="24"/>
          <w:szCs w:val="24"/>
          <w:lang w:val="en-US"/>
        </w:rPr>
        <w:br w:type="page"/>
      </w:r>
    </w:p>
    <w:p w14:paraId="45A6AE7C" w14:textId="77777777" w:rsidR="008A3445" w:rsidRPr="008C625C" w:rsidRDefault="008A3445" w:rsidP="00686A2D">
      <w:pPr>
        <w:bidi/>
        <w:outlineLvl w:val="0"/>
        <w:rPr>
          <w:rStyle w:val="is-markup"/>
          <w:rFonts w:ascii="markup-bold" w:hAnsi="markup-bold"/>
          <w:b/>
          <w:bCs/>
          <w:color w:val="000000"/>
          <w:sz w:val="28"/>
          <w:szCs w:val="32"/>
          <w:shd w:val="clear" w:color="auto" w:fill="FFFFFF"/>
        </w:rPr>
      </w:pPr>
      <w:bookmarkStart w:id="7" w:name="_Toc200543399"/>
      <w:r w:rsidRPr="008C625C">
        <w:rPr>
          <w:rStyle w:val="is-markup"/>
          <w:rFonts w:ascii="markup-bold" w:hAnsi="markup-bold"/>
          <w:b/>
          <w:bCs/>
          <w:color w:val="000000"/>
          <w:sz w:val="26"/>
          <w:szCs w:val="28"/>
          <w:shd w:val="clear" w:color="auto" w:fill="FFFFFF"/>
          <w:rtl/>
        </w:rPr>
        <w:lastRenderedPageBreak/>
        <w:t>الملخص</w:t>
      </w:r>
      <w:r w:rsidRPr="008C625C">
        <w:rPr>
          <w:rStyle w:val="is-markup"/>
          <w:rFonts w:ascii="markup-bold" w:hAnsi="markup-bold"/>
          <w:b/>
          <w:bCs/>
          <w:color w:val="000000"/>
          <w:sz w:val="28"/>
          <w:szCs w:val="32"/>
          <w:shd w:val="clear" w:color="auto" w:fill="FFFFFF"/>
        </w:rPr>
        <w:t>:</w:t>
      </w:r>
      <w:bookmarkEnd w:id="7"/>
    </w:p>
    <w:p w14:paraId="17F332A8" w14:textId="4043C049" w:rsidR="00686A2D" w:rsidRDefault="008A3445" w:rsidP="00686A2D">
      <w:pPr>
        <w:bidi/>
        <w:ind w:firstLine="708"/>
        <w:rPr>
          <w:rFonts w:ascii="Traditional Arabic" w:hAnsi="Traditional Arabic" w:cs="Traditional Arabic"/>
          <w:color w:val="000000"/>
          <w:sz w:val="32"/>
          <w:szCs w:val="32"/>
          <w:shd w:val="clear" w:color="auto" w:fill="FFFFFF"/>
        </w:rPr>
      </w:pPr>
      <w:r w:rsidRPr="00686A2D">
        <w:rPr>
          <w:rFonts w:ascii="Traditional Arabic" w:hAnsi="Traditional Arabic" w:cs="Traditional Arabic" w:hint="cs"/>
          <w:color w:val="000000"/>
          <w:sz w:val="32"/>
          <w:szCs w:val="32"/>
          <w:shd w:val="clear" w:color="auto" w:fill="FFFFFF"/>
          <w:rtl/>
        </w:rPr>
        <w:t>تُظهر الأمراض الطفيلية التي تصيب الجهاز الهضمي للإنسان تنوعًا كبيرًا، وكذلك الحال بالنسبة للأمراض الفطرية التي شهدت تطورًا ملحوظًا في السنوات الأخيرة. ولذلك، من الضروري معرفة العوامل الممرضة ودراسة بيولوجيتها لتسهيل تشخيصها السريع والدقيق</w:t>
      </w:r>
      <w:r w:rsidRPr="00686A2D">
        <w:rPr>
          <w:rFonts w:ascii="Traditional Arabic" w:hAnsi="Traditional Arabic" w:cs="Traditional Arabic" w:hint="cs"/>
          <w:color w:val="000000"/>
          <w:sz w:val="32"/>
          <w:szCs w:val="32"/>
          <w:shd w:val="clear" w:color="auto" w:fill="FFFFFF"/>
        </w:rPr>
        <w:t xml:space="preserve">. </w:t>
      </w:r>
      <w:r w:rsidRPr="00686A2D">
        <w:rPr>
          <w:rFonts w:ascii="Traditional Arabic" w:hAnsi="Traditional Arabic" w:cs="Traditional Arabic" w:hint="cs"/>
          <w:color w:val="000000"/>
          <w:sz w:val="32"/>
          <w:szCs w:val="32"/>
          <w:shd w:val="clear" w:color="auto" w:fill="FFFFFF"/>
          <w:rtl/>
        </w:rPr>
        <w:t>في دراستنا، استخدمنا تقنيات مختلفة لتحديد الحالة الطفيلية والفطرية لدى الإنسان على مستوى دائرة وادي الزناتي، ولاية قالمة. وقد شملت العينة أفرادًا من أعمار وأجناس مختلفة، ومن مرتادي المؤسسات الصحية وغيرهم</w:t>
      </w:r>
      <w:r w:rsidRPr="00686A2D">
        <w:rPr>
          <w:rFonts w:ascii="Traditional Arabic" w:hAnsi="Traditional Arabic" w:cs="Traditional Arabic" w:hint="cs"/>
          <w:color w:val="000000"/>
          <w:sz w:val="32"/>
          <w:szCs w:val="32"/>
          <w:shd w:val="clear" w:color="auto" w:fill="FFFFFF"/>
        </w:rPr>
        <w:t xml:space="preserve">. </w:t>
      </w:r>
      <w:r w:rsidRPr="00686A2D">
        <w:rPr>
          <w:rFonts w:ascii="Traditional Arabic" w:hAnsi="Traditional Arabic" w:cs="Traditional Arabic" w:hint="cs"/>
          <w:color w:val="000000"/>
          <w:sz w:val="32"/>
          <w:szCs w:val="32"/>
          <w:shd w:val="clear" w:color="auto" w:fill="FFFFFF"/>
          <w:rtl/>
        </w:rPr>
        <w:t xml:space="preserve">تم إجراء الدراسة على 630 مريضًا لتحليل البراز من أجل الكشف عن الطفيليات، وعلى 35 مريضًا لدراسة الإصابات الفطرية، وذلك خلال فترة دامت ستة عشر شهرًا (2024 - أبريل 2025). أظهرت النتائج سيطرة الأوليات المعوية مقارنةً بالديدان، وكانت </w:t>
      </w:r>
      <w:proofErr w:type="spellStart"/>
      <w:r w:rsidRPr="00686A2D">
        <w:rPr>
          <w:rStyle w:val="is-markup"/>
          <w:rFonts w:ascii="Traditional Arabic" w:hAnsi="Traditional Arabic" w:cs="Traditional Arabic" w:hint="cs"/>
          <w:b/>
          <w:bCs/>
          <w:color w:val="000000"/>
          <w:sz w:val="32"/>
          <w:szCs w:val="32"/>
          <w:shd w:val="clear" w:color="auto" w:fill="FFFFFF"/>
        </w:rPr>
        <w:t>Blastocystis</w:t>
      </w:r>
      <w:proofErr w:type="spellEnd"/>
      <w:r w:rsidRPr="00686A2D">
        <w:rPr>
          <w:rStyle w:val="is-markup"/>
          <w:rFonts w:ascii="Traditional Arabic" w:hAnsi="Traditional Arabic" w:cs="Traditional Arabic" w:hint="cs"/>
          <w:b/>
          <w:bCs/>
          <w:color w:val="000000"/>
          <w:sz w:val="32"/>
          <w:szCs w:val="32"/>
          <w:shd w:val="clear" w:color="auto" w:fill="FFFFFF"/>
        </w:rPr>
        <w:t xml:space="preserve"> </w:t>
      </w:r>
      <w:proofErr w:type="spellStart"/>
      <w:r w:rsidRPr="00686A2D">
        <w:rPr>
          <w:rStyle w:val="is-markup"/>
          <w:rFonts w:ascii="Traditional Arabic" w:hAnsi="Traditional Arabic" w:cs="Traditional Arabic" w:hint="cs"/>
          <w:b/>
          <w:bCs/>
          <w:color w:val="000000"/>
          <w:sz w:val="32"/>
          <w:szCs w:val="32"/>
          <w:shd w:val="clear" w:color="auto" w:fill="FFFFFF"/>
        </w:rPr>
        <w:t>sp</w:t>
      </w:r>
      <w:proofErr w:type="spellEnd"/>
      <w:r w:rsidRPr="00686A2D">
        <w:rPr>
          <w:rStyle w:val="is-markup"/>
          <w:rFonts w:ascii="Traditional Arabic" w:hAnsi="Traditional Arabic" w:cs="Traditional Arabic" w:hint="cs"/>
          <w:b/>
          <w:bCs/>
          <w:color w:val="000000"/>
          <w:sz w:val="32"/>
          <w:szCs w:val="32"/>
          <w:shd w:val="clear" w:color="auto" w:fill="FFFFFF"/>
        </w:rPr>
        <w:t>.</w:t>
      </w:r>
      <w:r w:rsidRPr="00686A2D">
        <w:rPr>
          <w:rFonts w:ascii="Traditional Arabic" w:hAnsi="Traditional Arabic" w:cs="Traditional Arabic" w:hint="cs"/>
          <w:color w:val="000000"/>
          <w:sz w:val="32"/>
          <w:szCs w:val="32"/>
          <w:shd w:val="clear" w:color="auto" w:fill="FFFFFF"/>
        </w:rPr>
        <w:t xml:space="preserve"> </w:t>
      </w:r>
      <w:r w:rsidRPr="00686A2D">
        <w:rPr>
          <w:rFonts w:ascii="Traditional Arabic" w:hAnsi="Traditional Arabic" w:cs="Traditional Arabic" w:hint="cs"/>
          <w:color w:val="000000"/>
          <w:sz w:val="32"/>
          <w:szCs w:val="32"/>
          <w:shd w:val="clear" w:color="auto" w:fill="FFFFFF"/>
          <w:rtl/>
        </w:rPr>
        <w:t>هي الطفيل الأكثر انتشارًا. أما بالنسبة للأمراض الفطرية، فقد سُجلت الهيمنة للخمائر</w:t>
      </w:r>
      <w:r w:rsidR="00686A2D">
        <w:rPr>
          <w:rFonts w:ascii="Traditional Arabic" w:hAnsi="Traditional Arabic" w:cs="Traditional Arabic"/>
          <w:color w:val="000000"/>
          <w:sz w:val="32"/>
          <w:szCs w:val="32"/>
          <w:shd w:val="clear" w:color="auto" w:fill="FFFFFF"/>
        </w:rPr>
        <w:t>.</w:t>
      </w:r>
    </w:p>
    <w:p w14:paraId="26809694" w14:textId="67EB12F9" w:rsidR="008A3445" w:rsidRPr="00686A2D" w:rsidRDefault="008A3445" w:rsidP="00686A2D">
      <w:pPr>
        <w:bidi/>
        <w:rPr>
          <w:rFonts w:ascii="Traditional Arabic" w:hAnsi="Traditional Arabic" w:cs="Traditional Arabic"/>
          <w:color w:val="000000"/>
          <w:sz w:val="32"/>
          <w:szCs w:val="32"/>
          <w:shd w:val="clear" w:color="auto" w:fill="FFFFFF"/>
        </w:rPr>
      </w:pPr>
      <w:r w:rsidRPr="00686A2D">
        <w:rPr>
          <w:rStyle w:val="is-markup"/>
          <w:rFonts w:ascii="Traditional Arabic" w:hAnsi="Traditional Arabic" w:cs="Traditional Arabic" w:hint="cs"/>
          <w:b/>
          <w:bCs/>
          <w:color w:val="000000"/>
          <w:sz w:val="32"/>
          <w:szCs w:val="32"/>
          <w:shd w:val="clear" w:color="auto" w:fill="FFFFFF"/>
          <w:rtl/>
        </w:rPr>
        <w:t>الكلمات المفتاحية</w:t>
      </w:r>
      <w:r w:rsidRPr="00686A2D">
        <w:rPr>
          <w:rStyle w:val="is-markup"/>
          <w:rFonts w:ascii="Traditional Arabic" w:hAnsi="Traditional Arabic" w:cs="Traditional Arabic" w:hint="cs"/>
          <w:b/>
          <w:bCs/>
          <w:color w:val="000000"/>
          <w:sz w:val="32"/>
          <w:szCs w:val="32"/>
          <w:shd w:val="clear" w:color="auto" w:fill="FFFFFF"/>
        </w:rPr>
        <w:t>:</w:t>
      </w:r>
      <w:r w:rsidRPr="00686A2D">
        <w:rPr>
          <w:rFonts w:ascii="Traditional Arabic" w:hAnsi="Traditional Arabic" w:cs="Traditional Arabic" w:hint="cs"/>
          <w:color w:val="000000"/>
          <w:sz w:val="32"/>
          <w:szCs w:val="32"/>
          <w:shd w:val="clear" w:color="auto" w:fill="FFFFFF"/>
        </w:rPr>
        <w:t xml:space="preserve"> </w:t>
      </w:r>
      <w:r w:rsidRPr="00686A2D">
        <w:rPr>
          <w:rFonts w:ascii="Traditional Arabic" w:hAnsi="Traditional Arabic" w:cs="Traditional Arabic" w:hint="cs"/>
          <w:color w:val="000000"/>
          <w:sz w:val="32"/>
          <w:szCs w:val="32"/>
          <w:shd w:val="clear" w:color="auto" w:fill="FFFFFF"/>
          <w:rtl/>
        </w:rPr>
        <w:t>الإنسان، قالمة، فطريات، الجهاز الهضمي، طفيليات</w:t>
      </w:r>
      <w:r w:rsidRPr="00686A2D">
        <w:rPr>
          <w:rFonts w:ascii="Traditional Arabic" w:hAnsi="Traditional Arabic" w:cs="Traditional Arabic" w:hint="cs"/>
          <w:color w:val="000000"/>
          <w:sz w:val="28"/>
          <w:szCs w:val="28"/>
          <w:shd w:val="clear" w:color="auto" w:fill="FFFFFF"/>
        </w:rPr>
        <w:t>.</w:t>
      </w:r>
    </w:p>
    <w:p w14:paraId="2E1D62D7" w14:textId="77777777" w:rsidR="008A3445" w:rsidRDefault="008A3445" w:rsidP="008A3445">
      <w:pPr>
        <w:rPr>
          <w:rFonts w:asciiTheme="majorBidi" w:hAnsiTheme="majorBidi" w:cstheme="majorBidi"/>
          <w:sz w:val="24"/>
          <w:szCs w:val="24"/>
        </w:rPr>
      </w:pPr>
    </w:p>
    <w:p w14:paraId="386598FD" w14:textId="77777777" w:rsidR="008A3445" w:rsidRDefault="008A3445" w:rsidP="008A3445">
      <w:pPr>
        <w:rPr>
          <w:rFonts w:asciiTheme="majorBidi" w:hAnsiTheme="majorBidi" w:cstheme="majorBidi"/>
          <w:sz w:val="24"/>
          <w:szCs w:val="24"/>
        </w:rPr>
      </w:pPr>
    </w:p>
    <w:p w14:paraId="2CAAF54F" w14:textId="77777777" w:rsidR="008A3445" w:rsidRDefault="008A3445" w:rsidP="008A3445">
      <w:pPr>
        <w:rPr>
          <w:rFonts w:asciiTheme="majorBidi" w:hAnsiTheme="majorBidi" w:cstheme="majorBidi"/>
          <w:sz w:val="24"/>
          <w:szCs w:val="24"/>
        </w:rPr>
      </w:pPr>
    </w:p>
    <w:p w14:paraId="3591918B" w14:textId="77777777" w:rsidR="008A3445" w:rsidRDefault="008A3445" w:rsidP="008A3445">
      <w:pPr>
        <w:rPr>
          <w:rFonts w:asciiTheme="majorBidi" w:hAnsiTheme="majorBidi" w:cstheme="majorBidi"/>
          <w:sz w:val="24"/>
          <w:szCs w:val="24"/>
        </w:rPr>
      </w:pPr>
    </w:p>
    <w:p w14:paraId="2C896407" w14:textId="77777777" w:rsidR="008A3445" w:rsidRDefault="008A3445" w:rsidP="008A3445">
      <w:pPr>
        <w:rPr>
          <w:rFonts w:asciiTheme="majorBidi" w:hAnsiTheme="majorBidi" w:cstheme="majorBidi"/>
          <w:sz w:val="24"/>
          <w:szCs w:val="24"/>
        </w:rPr>
      </w:pPr>
    </w:p>
    <w:p w14:paraId="2DCF34EA" w14:textId="77777777" w:rsidR="008A3445" w:rsidRDefault="008A3445" w:rsidP="008A3445">
      <w:pPr>
        <w:rPr>
          <w:rFonts w:asciiTheme="majorBidi" w:hAnsiTheme="majorBidi" w:cstheme="majorBidi"/>
          <w:sz w:val="24"/>
          <w:szCs w:val="24"/>
        </w:rPr>
      </w:pPr>
    </w:p>
    <w:p w14:paraId="012DBCB8" w14:textId="77777777" w:rsidR="008A3445" w:rsidRDefault="008A3445" w:rsidP="008A3445">
      <w:pPr>
        <w:rPr>
          <w:rFonts w:asciiTheme="majorBidi" w:hAnsiTheme="majorBidi" w:cstheme="majorBidi"/>
          <w:sz w:val="24"/>
          <w:szCs w:val="24"/>
        </w:rPr>
      </w:pPr>
    </w:p>
    <w:p w14:paraId="44565C46" w14:textId="77777777" w:rsidR="008A3445" w:rsidRDefault="008A3445" w:rsidP="008A3445">
      <w:pPr>
        <w:rPr>
          <w:rFonts w:asciiTheme="majorBidi" w:hAnsiTheme="majorBidi" w:cstheme="majorBidi"/>
          <w:sz w:val="24"/>
          <w:szCs w:val="24"/>
        </w:rPr>
      </w:pPr>
    </w:p>
    <w:p w14:paraId="401EB483" w14:textId="77777777" w:rsidR="008A3445" w:rsidRDefault="008A3445" w:rsidP="008A3445">
      <w:pPr>
        <w:rPr>
          <w:rFonts w:asciiTheme="majorBidi" w:hAnsiTheme="majorBidi" w:cstheme="majorBidi"/>
          <w:sz w:val="24"/>
          <w:szCs w:val="24"/>
        </w:rPr>
      </w:pPr>
    </w:p>
    <w:p w14:paraId="14E3CAE4" w14:textId="77777777" w:rsidR="008A3445" w:rsidRDefault="008A3445" w:rsidP="008A3445">
      <w:pPr>
        <w:rPr>
          <w:rFonts w:asciiTheme="majorBidi" w:hAnsiTheme="majorBidi" w:cstheme="majorBidi"/>
          <w:sz w:val="24"/>
          <w:szCs w:val="24"/>
        </w:rPr>
      </w:pPr>
    </w:p>
    <w:p w14:paraId="01EB3884" w14:textId="77777777" w:rsidR="008A3445" w:rsidRDefault="008A3445" w:rsidP="008A3445">
      <w:pPr>
        <w:rPr>
          <w:rFonts w:asciiTheme="majorBidi" w:hAnsiTheme="majorBidi" w:cstheme="majorBidi"/>
          <w:sz w:val="24"/>
          <w:szCs w:val="24"/>
        </w:rPr>
      </w:pPr>
    </w:p>
    <w:p w14:paraId="37E3CF75" w14:textId="77777777" w:rsidR="008A3445" w:rsidRDefault="008A3445" w:rsidP="008A3445">
      <w:pPr>
        <w:rPr>
          <w:rFonts w:asciiTheme="majorBidi" w:hAnsiTheme="majorBidi" w:cstheme="majorBidi"/>
          <w:sz w:val="24"/>
          <w:szCs w:val="24"/>
        </w:rPr>
      </w:pPr>
    </w:p>
    <w:p w14:paraId="3F499388" w14:textId="77777777" w:rsidR="008A3445" w:rsidRDefault="008A3445" w:rsidP="008A3445">
      <w:pPr>
        <w:rPr>
          <w:rFonts w:asciiTheme="majorBidi" w:hAnsiTheme="majorBidi" w:cstheme="majorBidi"/>
          <w:sz w:val="24"/>
          <w:szCs w:val="24"/>
        </w:rPr>
      </w:pPr>
    </w:p>
    <w:p w14:paraId="0F2A756D" w14:textId="77777777" w:rsidR="008A3445" w:rsidRDefault="008A3445" w:rsidP="004A32BF">
      <w:pPr>
        <w:jc w:val="both"/>
        <w:rPr>
          <w:sz w:val="28"/>
          <w:szCs w:val="28"/>
        </w:rPr>
        <w:sectPr w:rsidR="008A3445" w:rsidSect="006737A9">
          <w:headerReference w:type="default" r:id="rId13"/>
          <w:footerReference w:type="default" r:id="rId14"/>
          <w:footerReference w:type="first" r:id="rId15"/>
          <w:pgSz w:w="11906" w:h="16838"/>
          <w:pgMar w:top="1418" w:right="1418" w:bottom="1418" w:left="1418" w:header="851" w:footer="709" w:gutter="0"/>
          <w:pgBorders w:display="firstPage"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p>
    <w:p w14:paraId="30F976EA" w14:textId="77777777" w:rsidR="00C3711C" w:rsidRDefault="00C3711C" w:rsidP="00C3711C"/>
    <w:p w14:paraId="416428FB" w14:textId="77777777" w:rsidR="00C3711C" w:rsidRDefault="00C3711C" w:rsidP="00C3711C"/>
    <w:p w14:paraId="19722F4A" w14:textId="77777777" w:rsidR="00C3711C" w:rsidRDefault="00C3711C" w:rsidP="00C3711C"/>
    <w:p w14:paraId="3F99FA4C" w14:textId="77777777" w:rsidR="00C3711C" w:rsidRDefault="00C3711C" w:rsidP="00C3711C"/>
    <w:p w14:paraId="31294CAA" w14:textId="77777777" w:rsidR="00C3711C" w:rsidRDefault="00C3711C" w:rsidP="00C3711C"/>
    <w:p w14:paraId="70584FDE" w14:textId="77777777" w:rsidR="00C3711C" w:rsidRDefault="00C3711C" w:rsidP="00C3711C"/>
    <w:p w14:paraId="3F745C91" w14:textId="77777777" w:rsidR="00C3711C" w:rsidRDefault="00C3711C" w:rsidP="00C3711C"/>
    <w:p w14:paraId="2F5EB328" w14:textId="77777777" w:rsidR="00C3711C" w:rsidRDefault="00C3711C" w:rsidP="00C3711C"/>
    <w:p w14:paraId="63884813" w14:textId="77777777" w:rsidR="00C3711C" w:rsidRDefault="00C3711C" w:rsidP="00C3711C"/>
    <w:p w14:paraId="52DB66AE" w14:textId="77777777" w:rsidR="00C3711C" w:rsidRDefault="00C3711C" w:rsidP="00C3711C"/>
    <w:p w14:paraId="62BB2A57" w14:textId="77777777" w:rsidR="00C3711C" w:rsidRDefault="00C3711C" w:rsidP="00C3711C"/>
    <w:p w14:paraId="76442162" w14:textId="77777777" w:rsidR="00C3711C" w:rsidRDefault="00C3711C" w:rsidP="00C3711C"/>
    <w:p w14:paraId="56DF390C" w14:textId="77777777" w:rsidR="00C3711C" w:rsidRDefault="00C3711C" w:rsidP="00C3711C"/>
    <w:p w14:paraId="6AE77DA2" w14:textId="4154376D" w:rsidR="00C3711C" w:rsidRPr="00C3711C" w:rsidRDefault="00C3711C" w:rsidP="00686A2D">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b/>
          <w:bCs/>
          <w:i/>
          <w:iCs/>
          <w:sz w:val="72"/>
          <w:szCs w:val="72"/>
        </w:rPr>
        <w:sectPr w:rsidR="00C3711C" w:rsidRPr="00C3711C" w:rsidSect="00686A2D">
          <w:footerReference w:type="first" r:id="rId16"/>
          <w:pgSz w:w="11906" w:h="16838"/>
          <w:pgMar w:top="1418" w:right="1418" w:bottom="1418" w:left="1418" w:header="851" w:footer="709"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bookmarkStart w:id="8" w:name="_Toc200543400"/>
      <w:r w:rsidRPr="00C3711C">
        <w:rPr>
          <w:rFonts w:ascii="Monotype Corsiva" w:hAnsi="Monotype Corsiva"/>
          <w:b/>
          <w:bCs/>
          <w:i/>
          <w:iCs/>
          <w:sz w:val="72"/>
          <w:szCs w:val="72"/>
        </w:rPr>
        <w:t>Introduction générale</w:t>
      </w:r>
      <w:bookmarkEnd w:id="8"/>
    </w:p>
    <w:p w14:paraId="21155E20" w14:textId="77777777" w:rsidR="004A32BF" w:rsidRPr="00AD02A9" w:rsidRDefault="004A32BF" w:rsidP="004A32BF">
      <w:pPr>
        <w:jc w:val="both"/>
        <w:rPr>
          <w:rFonts w:asciiTheme="majorBidi" w:hAnsiTheme="majorBidi" w:cstheme="majorBidi"/>
          <w:b/>
          <w:bCs/>
          <w:sz w:val="28"/>
          <w:szCs w:val="28"/>
        </w:rPr>
      </w:pPr>
      <w:r w:rsidRPr="00AD02A9">
        <w:rPr>
          <w:rFonts w:asciiTheme="majorBidi" w:hAnsiTheme="majorBidi" w:cstheme="majorBidi"/>
          <w:b/>
          <w:bCs/>
          <w:sz w:val="28"/>
          <w:szCs w:val="28"/>
        </w:rPr>
        <w:lastRenderedPageBreak/>
        <w:t>Introduction</w:t>
      </w:r>
    </w:p>
    <w:p w14:paraId="196A3F5C" w14:textId="5CA53F2D" w:rsidR="00B56294" w:rsidRPr="00715AE5" w:rsidRDefault="00B56294" w:rsidP="00C3711C">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La parasitologie étudie depuis toujours les végétaux et les animaux dits parasites qui se nourrissent aux dépens des autres. C’est une discipline biologique particulièrement vaste car le parasitisme r</w:t>
      </w:r>
      <w:r>
        <w:rPr>
          <w:rFonts w:asciiTheme="majorBidi" w:hAnsiTheme="majorBidi" w:cstheme="majorBidi"/>
          <w:sz w:val="24"/>
          <w:szCs w:val="24"/>
        </w:rPr>
        <w:t>eprésente un mode de vie très ré</w:t>
      </w:r>
      <w:r w:rsidRPr="00715AE5">
        <w:rPr>
          <w:rFonts w:asciiTheme="majorBidi" w:hAnsiTheme="majorBidi" w:cstheme="majorBidi"/>
          <w:sz w:val="24"/>
          <w:szCs w:val="24"/>
        </w:rPr>
        <w:t>pandu dans le monde du vivant; que l’on rencontre aussi bien en médecine humaine et vétérinaire, en zoologie inclua</w:t>
      </w:r>
      <w:r>
        <w:rPr>
          <w:rFonts w:asciiTheme="majorBidi" w:hAnsiTheme="majorBidi" w:cstheme="majorBidi"/>
          <w:sz w:val="24"/>
          <w:szCs w:val="24"/>
        </w:rPr>
        <w:t xml:space="preserve">nt l’entomologie, en botanique, </w:t>
      </w:r>
      <w:r w:rsidRPr="00715AE5">
        <w:rPr>
          <w:rFonts w:asciiTheme="majorBidi" w:hAnsiTheme="majorBidi" w:cstheme="majorBidi"/>
          <w:sz w:val="24"/>
          <w:szCs w:val="24"/>
        </w:rPr>
        <w:t>ou en ingénierie agro-alimentaire. Depuis longtemps, l’homme  connait les parasites mais c’est de la microscopie optique qui va permettre à la parasitologie de devenir la discipline scientifique et expérimentale que nous connaissons aujourd’hui</w:t>
      </w:r>
      <w:r>
        <w:rPr>
          <w:rFonts w:asciiTheme="majorBidi" w:hAnsiTheme="majorBidi" w:cstheme="majorBidi"/>
          <w:sz w:val="24"/>
          <w:szCs w:val="24"/>
        </w:rPr>
        <w:t xml:space="preserve"> </w:t>
      </w:r>
      <w:r w:rsidRPr="00B56294">
        <w:rPr>
          <w:rFonts w:asciiTheme="majorBidi" w:hAnsiTheme="majorBidi" w:cstheme="majorBidi"/>
          <w:b/>
          <w:bCs/>
          <w:color w:val="000000"/>
          <w:sz w:val="24"/>
          <w:szCs w:val="24"/>
          <w:shd w:val="clear" w:color="auto" w:fill="FFFFFF"/>
        </w:rPr>
        <w:t xml:space="preserve">(Chauvin et </w:t>
      </w:r>
      <w:proofErr w:type="spellStart"/>
      <w:r w:rsidRPr="00B56294">
        <w:rPr>
          <w:rFonts w:asciiTheme="majorBidi" w:hAnsiTheme="majorBidi" w:cstheme="majorBidi"/>
          <w:b/>
          <w:bCs/>
          <w:color w:val="000000"/>
          <w:sz w:val="24"/>
          <w:szCs w:val="24"/>
          <w:shd w:val="clear" w:color="auto" w:fill="FFFFFF"/>
        </w:rPr>
        <w:t>Dorchies</w:t>
      </w:r>
      <w:proofErr w:type="spellEnd"/>
      <w:r w:rsidRPr="00B56294">
        <w:rPr>
          <w:rFonts w:asciiTheme="majorBidi" w:hAnsiTheme="majorBidi" w:cstheme="majorBidi"/>
          <w:b/>
          <w:bCs/>
          <w:color w:val="000000"/>
          <w:sz w:val="24"/>
          <w:szCs w:val="24"/>
          <w:shd w:val="clear" w:color="auto" w:fill="FFFFFF"/>
        </w:rPr>
        <w:t>, 2007)</w:t>
      </w:r>
      <w:r w:rsidRPr="00715AE5">
        <w:rPr>
          <w:rFonts w:asciiTheme="majorBidi" w:hAnsiTheme="majorBidi" w:cstheme="majorBidi"/>
          <w:sz w:val="24"/>
          <w:szCs w:val="24"/>
        </w:rPr>
        <w:t>.</w:t>
      </w:r>
    </w:p>
    <w:p w14:paraId="716DEE72" w14:textId="152B812E" w:rsidR="000F2859" w:rsidRPr="000F2859" w:rsidRDefault="00B56294" w:rsidP="00C3711C">
      <w:pPr>
        <w:spacing w:line="360" w:lineRule="auto"/>
        <w:jc w:val="both"/>
        <w:rPr>
          <w:rFonts w:asciiTheme="majorBidi" w:hAnsiTheme="majorBidi" w:cstheme="majorBidi"/>
          <w:b/>
          <w:bCs/>
          <w:sz w:val="24"/>
          <w:szCs w:val="24"/>
        </w:rPr>
      </w:pPr>
      <w:r w:rsidRPr="00715AE5">
        <w:rPr>
          <w:rFonts w:asciiTheme="majorBidi" w:hAnsiTheme="majorBidi" w:cstheme="majorBidi"/>
          <w:sz w:val="24"/>
          <w:szCs w:val="24"/>
        </w:rPr>
        <w:t xml:space="preserve">Les principaux champs d’intérêt de la parasitologie moderne sont nombreux, allant de l’évolution à la taxonomie et la phylogenèse. Les domaines d’application vont de l’identification du parasite macro- ou microscopique, à la génétique moléculaire ou encore à l’étude des réactions immunitaires en passant par l’écologie. Face aux évolutions des modes de vie de l’homme-flux humains migratoires et voyages, commerce mondialisé de nombreux produits agroalimentaires, végétaux…..etc. qui favorise la dissémination, l’émergence ou la réémergence de maladies infectieuses dont les parasitoses. Ces champs trouvent pleinement écho en médecine </w:t>
      </w:r>
      <w:proofErr w:type="gramStart"/>
      <w:r w:rsidRPr="00715AE5">
        <w:rPr>
          <w:rFonts w:asciiTheme="majorBidi" w:hAnsiTheme="majorBidi" w:cstheme="majorBidi"/>
          <w:sz w:val="24"/>
          <w:szCs w:val="24"/>
        </w:rPr>
        <w:t>humaine</w:t>
      </w:r>
      <w:r w:rsidR="000F2859">
        <w:rPr>
          <w:rFonts w:asciiTheme="majorBidi" w:hAnsiTheme="majorBidi" w:cstheme="majorBidi"/>
          <w:sz w:val="24"/>
          <w:szCs w:val="24"/>
        </w:rPr>
        <w:t xml:space="preserve"> </w:t>
      </w:r>
      <w:r w:rsidR="000F2859" w:rsidRPr="00715AE5">
        <w:rPr>
          <w:rFonts w:asciiTheme="majorBidi" w:hAnsiTheme="majorBidi" w:cstheme="majorBidi"/>
          <w:sz w:val="24"/>
          <w:szCs w:val="24"/>
        </w:rPr>
        <w:t>)</w:t>
      </w:r>
      <w:proofErr w:type="gramEnd"/>
      <w:r w:rsidR="000F2859" w:rsidRPr="00715AE5">
        <w:rPr>
          <w:rFonts w:asciiTheme="majorBidi" w:hAnsiTheme="majorBidi" w:cstheme="majorBidi"/>
          <w:sz w:val="24"/>
          <w:szCs w:val="24"/>
        </w:rPr>
        <w:t>.</w:t>
      </w:r>
      <w:r w:rsidR="000F2859" w:rsidRPr="00CD13D7">
        <w:t xml:space="preserve"> </w:t>
      </w:r>
      <w:r w:rsidR="000F2859">
        <w:rPr>
          <w:rFonts w:asciiTheme="majorBidi" w:hAnsiTheme="majorBidi" w:cstheme="majorBidi"/>
          <w:b/>
          <w:bCs/>
          <w:sz w:val="24"/>
          <w:szCs w:val="24"/>
        </w:rPr>
        <w:t>(</w:t>
      </w:r>
      <w:proofErr w:type="spellStart"/>
      <w:r w:rsidR="000F2859">
        <w:rPr>
          <w:rFonts w:asciiTheme="majorBidi" w:hAnsiTheme="majorBidi" w:cstheme="majorBidi"/>
          <w:b/>
          <w:bCs/>
          <w:sz w:val="24"/>
          <w:szCs w:val="24"/>
        </w:rPr>
        <w:t>Ash</w:t>
      </w:r>
      <w:proofErr w:type="spellEnd"/>
      <w:r w:rsidR="000F2859">
        <w:rPr>
          <w:rFonts w:asciiTheme="majorBidi" w:hAnsiTheme="majorBidi" w:cstheme="majorBidi"/>
          <w:b/>
          <w:bCs/>
          <w:sz w:val="24"/>
          <w:szCs w:val="24"/>
        </w:rPr>
        <w:t xml:space="preserve"> et </w:t>
      </w:r>
      <w:proofErr w:type="spellStart"/>
      <w:r w:rsidR="000F2859">
        <w:rPr>
          <w:rFonts w:asciiTheme="majorBidi" w:hAnsiTheme="majorBidi" w:cstheme="majorBidi"/>
          <w:b/>
          <w:bCs/>
          <w:sz w:val="24"/>
          <w:szCs w:val="24"/>
        </w:rPr>
        <w:t>Orihel</w:t>
      </w:r>
      <w:proofErr w:type="spellEnd"/>
      <w:r w:rsidR="000F2859">
        <w:rPr>
          <w:rFonts w:asciiTheme="majorBidi" w:hAnsiTheme="majorBidi" w:cstheme="majorBidi"/>
          <w:b/>
          <w:bCs/>
          <w:sz w:val="24"/>
          <w:szCs w:val="24"/>
        </w:rPr>
        <w:t>, 2007).</w:t>
      </w:r>
    </w:p>
    <w:p w14:paraId="2E199332" w14:textId="23B7F878" w:rsidR="00B56294" w:rsidRPr="00715AE5" w:rsidRDefault="00B56294" w:rsidP="00C3711C">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Depuis ces dernières années, l’émergence  de nouveaux pathogènes opportunistes, la persistance d’une endémie de parasites tropicaux ou d’agents fongiques cosmopolites et la réémergence de pathogènes qui étaient en voie d’éradication ont été observés. Parallèlement, les traitements immunosuppresseurs et les situations thérapeutiques créent de nouveaux contextes épidémiologiques qui bouleversent l’équilibre entre les pathogènes potentiels et l’être humain</w:t>
      </w:r>
      <w:r w:rsidR="000F2859">
        <w:rPr>
          <w:rFonts w:asciiTheme="majorBidi" w:hAnsiTheme="majorBidi" w:cstheme="majorBidi"/>
          <w:sz w:val="24"/>
          <w:szCs w:val="24"/>
        </w:rPr>
        <w:t xml:space="preserve"> </w:t>
      </w:r>
      <w:r w:rsidR="000F2859" w:rsidRPr="000F2859">
        <w:rPr>
          <w:rFonts w:asciiTheme="majorBidi" w:hAnsiTheme="majorBidi" w:cstheme="majorBidi"/>
          <w:b/>
          <w:bCs/>
          <w:sz w:val="24"/>
          <w:szCs w:val="24"/>
        </w:rPr>
        <w:t>(</w:t>
      </w:r>
      <w:proofErr w:type="spellStart"/>
      <w:r w:rsidR="000F2859" w:rsidRPr="000F2859">
        <w:rPr>
          <w:rFonts w:asciiTheme="majorBidi" w:hAnsiTheme="majorBidi" w:cstheme="majorBidi"/>
          <w:b/>
          <w:bCs/>
          <w:sz w:val="24"/>
          <w:szCs w:val="24"/>
        </w:rPr>
        <w:t>Thrusfield</w:t>
      </w:r>
      <w:proofErr w:type="spellEnd"/>
      <w:r w:rsidR="000F2859" w:rsidRPr="000F2859">
        <w:rPr>
          <w:rFonts w:asciiTheme="majorBidi" w:hAnsiTheme="majorBidi" w:cstheme="majorBidi"/>
          <w:b/>
          <w:bCs/>
          <w:sz w:val="24"/>
          <w:szCs w:val="24"/>
        </w:rPr>
        <w:t>, 2018)</w:t>
      </w:r>
      <w:r w:rsidRPr="00715AE5">
        <w:rPr>
          <w:rFonts w:asciiTheme="majorBidi" w:hAnsiTheme="majorBidi" w:cstheme="majorBidi"/>
          <w:sz w:val="24"/>
          <w:szCs w:val="24"/>
        </w:rPr>
        <w:t>. Par ailleurs, les échanges internationaux, non seulement de personnes mais également des biens, permettent le transport passif de pathogènes dont la zone d’endémie était strictement définie. Pour répondre à ces défis, les biologistes doivent disposer de ressources actualisées pour le diagnostic de l’ensemble des pathologies auxquelles ils sont susceptibles d’être confrontés, pouvant être à l’origine de tableaux cliniques de diagnostic difficile pour des cliniciens non spécialisés</w:t>
      </w:r>
      <w:r>
        <w:rPr>
          <w:rFonts w:asciiTheme="majorBidi" w:hAnsiTheme="majorBidi" w:cstheme="majorBidi"/>
          <w:sz w:val="24"/>
          <w:szCs w:val="24"/>
        </w:rPr>
        <w:t xml:space="preserve"> </w:t>
      </w:r>
      <w:r w:rsidRPr="00B56294">
        <w:rPr>
          <w:rFonts w:asciiTheme="majorBidi" w:hAnsiTheme="majorBidi" w:cstheme="majorBidi"/>
          <w:b/>
          <w:bCs/>
          <w:sz w:val="24"/>
          <w:szCs w:val="24"/>
        </w:rPr>
        <w:t>(Brasseur et Bouteille, 2017)</w:t>
      </w:r>
      <w:r w:rsidRPr="00715AE5">
        <w:rPr>
          <w:rFonts w:asciiTheme="majorBidi" w:hAnsiTheme="majorBidi" w:cstheme="majorBidi"/>
          <w:sz w:val="24"/>
          <w:szCs w:val="24"/>
        </w:rPr>
        <w:t>.</w:t>
      </w:r>
    </w:p>
    <w:p w14:paraId="1E0C977F" w14:textId="77777777" w:rsidR="00B56294" w:rsidRDefault="00B56294" w:rsidP="00C3711C">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Les parasites sous subdivisent en deux grandes catégories, selon  leur taille les micro-parasites (virus, bactéries, champignons et protozoaires) et les macro</w:t>
      </w:r>
      <w:r>
        <w:rPr>
          <w:rFonts w:asciiTheme="majorBidi" w:hAnsiTheme="majorBidi" w:cstheme="majorBidi"/>
          <w:sz w:val="24"/>
          <w:szCs w:val="24"/>
        </w:rPr>
        <w:t>-</w:t>
      </w:r>
      <w:r w:rsidRPr="00715AE5">
        <w:rPr>
          <w:rFonts w:asciiTheme="majorBidi" w:hAnsiTheme="majorBidi" w:cstheme="majorBidi"/>
          <w:sz w:val="24"/>
          <w:szCs w:val="24"/>
        </w:rPr>
        <w:t xml:space="preserve">parasites (helminthes, les insectes et d’autres groupes des acanthocéphales,…etc.). Selon leur localisation au sein de leur hôte, les ectoparasites qui localisent à l’extérieur de l’organisme hôte (téguments, </w:t>
      </w:r>
      <w:r w:rsidRPr="00715AE5">
        <w:rPr>
          <w:rFonts w:asciiTheme="majorBidi" w:hAnsiTheme="majorBidi" w:cstheme="majorBidi"/>
          <w:sz w:val="24"/>
          <w:szCs w:val="24"/>
        </w:rPr>
        <w:lastRenderedPageBreak/>
        <w:t>phanères), les méso parasites qui pénètrent dans l’hôte sans effraction. Ils peuvent s’installer dans l’intestin, le foie, les poumons, sinus, l’appareil excréteur…etc. Et les endoparasites qui se développent à l’intérieur de l’organisme hôte</w:t>
      </w:r>
      <w:r>
        <w:rPr>
          <w:rFonts w:asciiTheme="majorBidi" w:hAnsiTheme="majorBidi" w:cstheme="majorBidi"/>
          <w:sz w:val="24"/>
          <w:szCs w:val="24"/>
        </w:rPr>
        <w:t xml:space="preserve"> </w:t>
      </w:r>
      <w:r w:rsidRPr="00B56294">
        <w:rPr>
          <w:rFonts w:asciiTheme="majorBidi" w:hAnsiTheme="majorBidi" w:cstheme="majorBidi"/>
          <w:b/>
          <w:bCs/>
          <w:sz w:val="24"/>
          <w:szCs w:val="24"/>
        </w:rPr>
        <w:t xml:space="preserve">(Roberts et </w:t>
      </w:r>
      <w:proofErr w:type="spellStart"/>
      <w:r w:rsidRPr="00B56294">
        <w:rPr>
          <w:rFonts w:asciiTheme="majorBidi" w:hAnsiTheme="majorBidi" w:cstheme="majorBidi"/>
          <w:b/>
          <w:bCs/>
          <w:sz w:val="24"/>
          <w:szCs w:val="24"/>
        </w:rPr>
        <w:t>Janovy</w:t>
      </w:r>
      <w:proofErr w:type="spellEnd"/>
      <w:r w:rsidRPr="00B56294">
        <w:rPr>
          <w:rFonts w:asciiTheme="majorBidi" w:hAnsiTheme="majorBidi" w:cstheme="majorBidi"/>
          <w:b/>
          <w:bCs/>
          <w:sz w:val="24"/>
          <w:szCs w:val="24"/>
        </w:rPr>
        <w:t>, 2013)</w:t>
      </w:r>
      <w:r w:rsidRPr="00715AE5">
        <w:rPr>
          <w:rFonts w:asciiTheme="majorBidi" w:hAnsiTheme="majorBidi" w:cstheme="majorBidi"/>
          <w:sz w:val="24"/>
          <w:szCs w:val="24"/>
        </w:rPr>
        <w:t xml:space="preserve">. </w:t>
      </w:r>
    </w:p>
    <w:p w14:paraId="3558219C" w14:textId="1CBBF7ED" w:rsidR="004A32BF" w:rsidRPr="00715AE5" w:rsidRDefault="004A32BF" w:rsidP="00EB5620">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L’objectif principal de cette étude est de contribuer à la mise en place d’un répertoire d’information concernant le domaine de la parasitologie dans le diagnostic des maladies parasitaires</w:t>
      </w:r>
      <w:r w:rsidR="00EB5620">
        <w:rPr>
          <w:rFonts w:asciiTheme="majorBidi" w:hAnsiTheme="majorBidi" w:cstheme="majorBidi"/>
          <w:sz w:val="24"/>
          <w:szCs w:val="24"/>
        </w:rPr>
        <w:t xml:space="preserve"> et mycologiques dans la région d’oued </w:t>
      </w:r>
      <w:proofErr w:type="spellStart"/>
      <w:r w:rsidR="00EB5620">
        <w:rPr>
          <w:rFonts w:asciiTheme="majorBidi" w:hAnsiTheme="majorBidi" w:cstheme="majorBidi"/>
          <w:sz w:val="24"/>
          <w:szCs w:val="24"/>
        </w:rPr>
        <w:t>Zé</w:t>
      </w:r>
      <w:r w:rsidRPr="00715AE5">
        <w:rPr>
          <w:rFonts w:asciiTheme="majorBidi" w:hAnsiTheme="majorBidi" w:cstheme="majorBidi"/>
          <w:sz w:val="24"/>
          <w:szCs w:val="24"/>
        </w:rPr>
        <w:t>nati</w:t>
      </w:r>
      <w:proofErr w:type="spellEnd"/>
      <w:r w:rsidRPr="00715AE5">
        <w:rPr>
          <w:rFonts w:asciiTheme="majorBidi" w:hAnsiTheme="majorBidi" w:cstheme="majorBidi"/>
          <w:sz w:val="24"/>
          <w:szCs w:val="24"/>
        </w:rPr>
        <w:t xml:space="preserve"> et connaitre les principales maladies contagieuses afin de démunir le taux d’infection </w:t>
      </w:r>
      <w:r w:rsidR="00EB5620">
        <w:rPr>
          <w:rFonts w:asciiTheme="majorBidi" w:hAnsiTheme="majorBidi" w:cstheme="majorBidi"/>
          <w:sz w:val="24"/>
          <w:szCs w:val="24"/>
        </w:rPr>
        <w:t xml:space="preserve">à ces </w:t>
      </w:r>
      <w:r w:rsidRPr="00715AE5">
        <w:rPr>
          <w:rFonts w:asciiTheme="majorBidi" w:hAnsiTheme="majorBidi" w:cstheme="majorBidi"/>
          <w:sz w:val="24"/>
          <w:szCs w:val="24"/>
        </w:rPr>
        <w:t>maladies</w:t>
      </w:r>
      <w:r w:rsidR="00EB5620">
        <w:rPr>
          <w:rFonts w:asciiTheme="majorBidi" w:hAnsiTheme="majorBidi" w:cstheme="majorBidi"/>
          <w:sz w:val="24"/>
          <w:szCs w:val="24"/>
        </w:rPr>
        <w:t>.</w:t>
      </w:r>
      <w:r w:rsidRPr="00715AE5">
        <w:rPr>
          <w:rFonts w:asciiTheme="majorBidi" w:hAnsiTheme="majorBidi" w:cstheme="majorBidi"/>
          <w:sz w:val="24"/>
          <w:szCs w:val="24"/>
        </w:rPr>
        <w:t xml:space="preserve"> c’est dans ce contexte que notre présente étude a été réalisée.  Pour cela, nous avons fixé  les annexes de travail suivant :</w:t>
      </w:r>
    </w:p>
    <w:p w14:paraId="110E22C2" w14:textId="77777777" w:rsidR="004A32BF" w:rsidRPr="00715AE5" w:rsidRDefault="004A32BF" w:rsidP="00C3711C">
      <w:pPr>
        <w:spacing w:line="360" w:lineRule="auto"/>
        <w:jc w:val="both"/>
        <w:rPr>
          <w:rFonts w:asciiTheme="majorBidi" w:hAnsiTheme="majorBidi" w:cstheme="majorBidi"/>
          <w:sz w:val="24"/>
          <w:szCs w:val="24"/>
        </w:rPr>
      </w:pPr>
      <w:r w:rsidRPr="00715AE5">
        <w:rPr>
          <w:rFonts w:asciiTheme="majorBidi" w:hAnsiTheme="majorBidi" w:cstheme="majorBidi"/>
          <w:sz w:val="24"/>
          <w:szCs w:val="24"/>
        </w:rPr>
        <w:t>- Recherche et identification des parasites gastro- intestinaux chez l’homme dans la région étude.</w:t>
      </w:r>
    </w:p>
    <w:p w14:paraId="66583215" w14:textId="77777777" w:rsidR="004A32BF" w:rsidRPr="00715AE5" w:rsidRDefault="004A32BF" w:rsidP="00C3711C">
      <w:pPr>
        <w:spacing w:line="360" w:lineRule="auto"/>
        <w:jc w:val="both"/>
        <w:rPr>
          <w:rFonts w:asciiTheme="majorBidi" w:hAnsiTheme="majorBidi" w:cstheme="majorBidi"/>
          <w:sz w:val="24"/>
          <w:szCs w:val="24"/>
        </w:rPr>
      </w:pPr>
      <w:r w:rsidRPr="00715AE5">
        <w:rPr>
          <w:rFonts w:asciiTheme="majorBidi" w:hAnsiTheme="majorBidi" w:cstheme="majorBidi"/>
          <w:sz w:val="24"/>
          <w:szCs w:val="24"/>
        </w:rPr>
        <w:t xml:space="preserve">- Détermination de la prévalence des différentes zoonoses qui existent chez l’homme et leur impact sanitaire et économique. </w:t>
      </w:r>
    </w:p>
    <w:p w14:paraId="60864604" w14:textId="7F44CD55" w:rsidR="004A32BF" w:rsidRPr="00715AE5" w:rsidRDefault="004A32BF" w:rsidP="00C3711C">
      <w:pPr>
        <w:spacing w:line="360" w:lineRule="auto"/>
        <w:jc w:val="both"/>
        <w:rPr>
          <w:rFonts w:asciiTheme="majorBidi" w:hAnsiTheme="majorBidi" w:cstheme="majorBidi"/>
          <w:sz w:val="24"/>
          <w:szCs w:val="24"/>
        </w:rPr>
      </w:pPr>
      <w:r w:rsidRPr="00715AE5">
        <w:rPr>
          <w:rFonts w:asciiTheme="majorBidi" w:hAnsiTheme="majorBidi" w:cstheme="majorBidi"/>
          <w:sz w:val="24"/>
          <w:szCs w:val="24"/>
        </w:rPr>
        <w:t>- L’étude des différents facteurs de risque liés à ces pathologies (Age, sexe).</w:t>
      </w:r>
      <w:r w:rsidRPr="002B3C27">
        <w:rPr>
          <w:rFonts w:asciiTheme="majorBidi" w:hAnsiTheme="majorBidi" w:cstheme="majorBidi"/>
          <w:sz w:val="24"/>
          <w:szCs w:val="24"/>
        </w:rPr>
        <w:t xml:space="preserve"> </w:t>
      </w:r>
    </w:p>
    <w:p w14:paraId="0F80AF6E" w14:textId="77777777" w:rsidR="00611694" w:rsidRDefault="004A32BF" w:rsidP="00C3711C">
      <w:pPr>
        <w:spacing w:line="360" w:lineRule="auto"/>
        <w:jc w:val="both"/>
        <w:rPr>
          <w:rFonts w:asciiTheme="majorBidi" w:hAnsiTheme="majorBidi" w:cstheme="majorBidi"/>
          <w:sz w:val="24"/>
          <w:szCs w:val="24"/>
        </w:rPr>
      </w:pPr>
      <w:r w:rsidRPr="00715AE5">
        <w:rPr>
          <w:rFonts w:asciiTheme="majorBidi" w:hAnsiTheme="majorBidi" w:cstheme="majorBidi"/>
          <w:color w:val="000000" w:themeColor="text1"/>
          <w:sz w:val="24"/>
          <w:szCs w:val="24"/>
        </w:rPr>
        <w:t xml:space="preserve">         Pour atteindre ces objectifs, nous adopterons le plan suivant : une partie pratique scindée en deux parties ; une étude rétrospective. Cette étude a ciblé </w:t>
      </w:r>
      <w:r>
        <w:rPr>
          <w:rFonts w:asciiTheme="majorBidi" w:hAnsiTheme="majorBidi" w:cstheme="majorBidi"/>
          <w:color w:val="000000" w:themeColor="text1"/>
          <w:sz w:val="24"/>
          <w:szCs w:val="24"/>
        </w:rPr>
        <w:t xml:space="preserve">les informations antérieures disponibles au niveau du </w:t>
      </w:r>
      <w:r w:rsidRPr="00715AE5">
        <w:rPr>
          <w:rFonts w:asciiTheme="majorBidi" w:hAnsiTheme="majorBidi" w:cstheme="majorBidi"/>
          <w:color w:val="000000" w:themeColor="text1"/>
          <w:sz w:val="24"/>
          <w:szCs w:val="24"/>
        </w:rPr>
        <w:t xml:space="preserve">laboratoire d’un établissement de santé publique et </w:t>
      </w:r>
      <w:r>
        <w:rPr>
          <w:rFonts w:asciiTheme="majorBidi" w:hAnsiTheme="majorBidi" w:cstheme="majorBidi"/>
          <w:color w:val="000000" w:themeColor="text1"/>
          <w:sz w:val="24"/>
          <w:szCs w:val="24"/>
        </w:rPr>
        <w:t xml:space="preserve">une </w:t>
      </w:r>
      <w:r w:rsidRPr="00715AE5">
        <w:rPr>
          <w:rFonts w:asciiTheme="majorBidi" w:hAnsiTheme="majorBidi" w:cstheme="majorBidi"/>
          <w:color w:val="000000" w:themeColor="text1"/>
          <w:sz w:val="24"/>
          <w:szCs w:val="24"/>
        </w:rPr>
        <w:t>deuxièm</w:t>
      </w:r>
      <w:r>
        <w:rPr>
          <w:rFonts w:asciiTheme="majorBidi" w:hAnsiTheme="majorBidi" w:cstheme="majorBidi"/>
          <w:color w:val="000000" w:themeColor="text1"/>
          <w:sz w:val="24"/>
          <w:szCs w:val="24"/>
        </w:rPr>
        <w:t>e étude prospective au niveau du</w:t>
      </w:r>
      <w:r w:rsidRPr="00715AE5">
        <w:rPr>
          <w:rFonts w:asciiTheme="majorBidi" w:hAnsiTheme="majorBidi" w:cstheme="majorBidi"/>
          <w:color w:val="000000" w:themeColor="text1"/>
          <w:sz w:val="24"/>
          <w:szCs w:val="24"/>
        </w:rPr>
        <w:t xml:space="preserve"> laboratoire du même établissement sanitaire. Enfin, nous achevons ce travail par une discussion des résultats et des recommandations</w:t>
      </w:r>
      <w:r w:rsidRPr="00715AE5">
        <w:rPr>
          <w:rFonts w:asciiTheme="majorBidi" w:hAnsiTheme="majorBidi" w:cstheme="majorBidi"/>
          <w:sz w:val="24"/>
          <w:szCs w:val="24"/>
        </w:rPr>
        <w:t>.</w:t>
      </w:r>
      <w:r w:rsidRPr="002B3C27">
        <w:rPr>
          <w:rFonts w:asciiTheme="majorBidi" w:hAnsiTheme="majorBidi" w:cstheme="majorBidi"/>
          <w:sz w:val="24"/>
          <w:szCs w:val="24"/>
        </w:rPr>
        <w:t xml:space="preserve"> </w:t>
      </w:r>
    </w:p>
    <w:p w14:paraId="071C3DCE" w14:textId="77777777" w:rsidR="00C3711C" w:rsidRDefault="00C3711C" w:rsidP="00C3711C">
      <w:pPr>
        <w:spacing w:line="360" w:lineRule="auto"/>
        <w:jc w:val="both"/>
        <w:rPr>
          <w:rFonts w:asciiTheme="majorBidi" w:hAnsiTheme="majorBidi" w:cstheme="majorBidi"/>
          <w:sz w:val="24"/>
          <w:szCs w:val="24"/>
        </w:rPr>
      </w:pPr>
    </w:p>
    <w:p w14:paraId="617BB4CB" w14:textId="77777777" w:rsidR="00C3711C" w:rsidRDefault="00C3711C" w:rsidP="00C3711C">
      <w:pPr>
        <w:spacing w:line="360" w:lineRule="auto"/>
        <w:jc w:val="both"/>
        <w:rPr>
          <w:rFonts w:asciiTheme="majorBidi" w:hAnsiTheme="majorBidi" w:cstheme="majorBidi"/>
          <w:sz w:val="24"/>
          <w:szCs w:val="24"/>
        </w:rPr>
        <w:sectPr w:rsidR="00C3711C" w:rsidSect="00686A2D">
          <w:footerReference w:type="default" r:id="rId17"/>
          <w:headerReference w:type="first" r:id="rId18"/>
          <w:footerReference w:type="first" r:id="rId19"/>
          <w:pgSz w:w="11906" w:h="16838"/>
          <w:pgMar w:top="1418" w:right="1418" w:bottom="1418" w:left="1418" w:header="851" w:footer="709" w:gutter="0"/>
          <w:pgNumType w:start="1"/>
          <w:cols w:space="708"/>
          <w:titlePg/>
          <w:docGrid w:linePitch="360"/>
        </w:sectPr>
      </w:pPr>
    </w:p>
    <w:p w14:paraId="1089FF65" w14:textId="77777777" w:rsidR="00A546E7" w:rsidRPr="00715AE5" w:rsidRDefault="00A546E7" w:rsidP="00A546E7">
      <w:pPr>
        <w:rPr>
          <w:rFonts w:asciiTheme="majorBidi" w:hAnsiTheme="majorBidi" w:cstheme="majorBidi"/>
          <w:sz w:val="24"/>
          <w:szCs w:val="24"/>
        </w:rPr>
      </w:pPr>
    </w:p>
    <w:p w14:paraId="61B6324E" w14:textId="77777777" w:rsidR="00C3711C" w:rsidRDefault="00C3711C">
      <w:pPr>
        <w:rPr>
          <w:rFonts w:asciiTheme="majorBidi" w:hAnsiTheme="majorBidi" w:cstheme="majorBidi"/>
        </w:rPr>
      </w:pPr>
    </w:p>
    <w:p w14:paraId="24F1A029" w14:textId="77777777" w:rsidR="00C3711C" w:rsidRDefault="00C3711C">
      <w:pPr>
        <w:rPr>
          <w:rFonts w:asciiTheme="majorBidi" w:hAnsiTheme="majorBidi" w:cstheme="majorBidi"/>
        </w:rPr>
      </w:pPr>
    </w:p>
    <w:p w14:paraId="071889CB" w14:textId="77777777" w:rsidR="00C3711C" w:rsidRDefault="00C3711C">
      <w:pPr>
        <w:rPr>
          <w:rFonts w:asciiTheme="majorBidi" w:hAnsiTheme="majorBidi" w:cstheme="majorBidi"/>
        </w:rPr>
      </w:pPr>
    </w:p>
    <w:p w14:paraId="16E106B5" w14:textId="77777777" w:rsidR="00C3711C" w:rsidRDefault="00C3711C">
      <w:pPr>
        <w:rPr>
          <w:rFonts w:asciiTheme="majorBidi" w:hAnsiTheme="majorBidi" w:cstheme="majorBidi"/>
        </w:rPr>
      </w:pPr>
    </w:p>
    <w:p w14:paraId="4AAD712B" w14:textId="77777777" w:rsidR="00C3711C" w:rsidRDefault="00C3711C">
      <w:pPr>
        <w:rPr>
          <w:rFonts w:asciiTheme="majorBidi" w:hAnsiTheme="majorBidi" w:cstheme="majorBidi"/>
        </w:rPr>
      </w:pPr>
    </w:p>
    <w:p w14:paraId="4E69FB2E" w14:textId="77777777" w:rsidR="00C3711C" w:rsidRDefault="00C3711C">
      <w:pPr>
        <w:rPr>
          <w:rFonts w:asciiTheme="majorBidi" w:hAnsiTheme="majorBidi" w:cstheme="majorBidi"/>
        </w:rPr>
      </w:pPr>
    </w:p>
    <w:p w14:paraId="778223CD" w14:textId="77777777" w:rsidR="00C3711C" w:rsidRDefault="00C3711C">
      <w:pPr>
        <w:rPr>
          <w:rFonts w:asciiTheme="majorBidi" w:hAnsiTheme="majorBidi" w:cstheme="majorBidi"/>
        </w:rPr>
      </w:pPr>
    </w:p>
    <w:p w14:paraId="772B6160" w14:textId="77777777" w:rsidR="00C3711C" w:rsidRDefault="00C3711C">
      <w:pPr>
        <w:rPr>
          <w:rFonts w:asciiTheme="majorBidi" w:hAnsiTheme="majorBidi" w:cstheme="majorBidi"/>
        </w:rPr>
      </w:pPr>
    </w:p>
    <w:p w14:paraId="45BC9C26" w14:textId="77777777" w:rsidR="00C3711C" w:rsidRDefault="00C3711C">
      <w:pPr>
        <w:rPr>
          <w:rFonts w:asciiTheme="majorBidi" w:hAnsiTheme="majorBidi" w:cstheme="majorBidi"/>
        </w:rPr>
      </w:pPr>
    </w:p>
    <w:p w14:paraId="146AB644" w14:textId="77777777" w:rsidR="00C3711C" w:rsidRDefault="00C3711C">
      <w:pPr>
        <w:rPr>
          <w:rFonts w:asciiTheme="majorBidi" w:hAnsiTheme="majorBidi" w:cstheme="majorBidi"/>
        </w:rPr>
      </w:pPr>
    </w:p>
    <w:p w14:paraId="1A9701AE" w14:textId="42E3DDC3" w:rsidR="00C3711C" w:rsidRPr="00C3711C" w:rsidRDefault="00C3711C" w:rsidP="00C3711C">
      <w:pPr>
        <w:pBdr>
          <w:top w:val="thickThinSmallGap" w:sz="24" w:space="1" w:color="4F6228" w:themeColor="accent3" w:themeShade="80"/>
          <w:bottom w:val="thickThinSmallGap" w:sz="24" w:space="1" w:color="4F6228" w:themeColor="accent3" w:themeShade="80"/>
        </w:pBdr>
        <w:shd w:val="clear" w:color="auto" w:fill="C2D69B" w:themeFill="accent3" w:themeFillTint="99"/>
        <w:spacing w:after="0"/>
        <w:jc w:val="center"/>
        <w:outlineLvl w:val="0"/>
        <w:rPr>
          <w:rFonts w:ascii="Monotype Corsiva" w:hAnsi="Monotype Corsiva" w:cstheme="majorBidi"/>
          <w:b/>
          <w:bCs/>
          <w:i/>
          <w:iCs/>
          <w:sz w:val="72"/>
          <w:szCs w:val="72"/>
        </w:rPr>
      </w:pPr>
      <w:bookmarkStart w:id="9" w:name="_Toc200543401"/>
      <w:r w:rsidRPr="00C3711C">
        <w:rPr>
          <w:rFonts w:ascii="Monotype Corsiva" w:hAnsi="Monotype Corsiva" w:cstheme="majorBidi"/>
          <w:b/>
          <w:bCs/>
          <w:i/>
          <w:iCs/>
          <w:sz w:val="72"/>
          <w:szCs w:val="72"/>
        </w:rPr>
        <w:t>Chapitre I</w:t>
      </w:r>
      <w:bookmarkEnd w:id="9"/>
    </w:p>
    <w:p w14:paraId="3EAAE3BA" w14:textId="3D749AF6" w:rsidR="00E77C1F" w:rsidRPr="00C3711C" w:rsidRDefault="00C3711C" w:rsidP="00C3711C">
      <w:pPr>
        <w:pBdr>
          <w:top w:val="thickThinSmallGap" w:sz="24" w:space="1" w:color="4F6228" w:themeColor="accent3" w:themeShade="80"/>
          <w:bottom w:val="thickThinSmallGap" w:sz="24" w:space="1" w:color="4F6228" w:themeColor="accent3" w:themeShade="80"/>
        </w:pBdr>
        <w:shd w:val="clear" w:color="auto" w:fill="C2D69B" w:themeFill="accent3" w:themeFillTint="99"/>
        <w:spacing w:after="0"/>
        <w:jc w:val="center"/>
        <w:outlineLvl w:val="0"/>
        <w:rPr>
          <w:rFonts w:ascii="Monotype Corsiva" w:hAnsi="Monotype Corsiva" w:cstheme="majorBidi"/>
          <w:b/>
          <w:bCs/>
          <w:i/>
          <w:iCs/>
          <w:sz w:val="72"/>
          <w:szCs w:val="72"/>
        </w:rPr>
      </w:pPr>
      <w:bookmarkStart w:id="10" w:name="_Toc200543402"/>
      <w:r w:rsidRPr="00C3711C">
        <w:rPr>
          <w:rFonts w:ascii="Monotype Corsiva" w:hAnsi="Monotype Corsiva" w:cstheme="majorBidi"/>
          <w:b/>
          <w:bCs/>
          <w:i/>
          <w:iCs/>
          <w:sz w:val="72"/>
          <w:szCs w:val="72"/>
        </w:rPr>
        <w:t>Diagnostic des parasites et des champignons</w:t>
      </w:r>
      <w:bookmarkEnd w:id="10"/>
    </w:p>
    <w:p w14:paraId="698BD5C9" w14:textId="77777777" w:rsidR="00C3711C" w:rsidRDefault="00C3711C" w:rsidP="00481DCD">
      <w:pPr>
        <w:rPr>
          <w:rStyle w:val="Titre1Car"/>
          <w:rFonts w:asciiTheme="majorBidi" w:hAnsiTheme="majorBidi"/>
          <w:b/>
          <w:bCs/>
          <w:color w:val="000000" w:themeColor="text1"/>
        </w:rPr>
        <w:sectPr w:rsidR="00C3711C" w:rsidSect="00686A2D">
          <w:headerReference w:type="first" r:id="rId20"/>
          <w:footerReference w:type="first" r:id="rId21"/>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p>
    <w:p w14:paraId="23A2B2E9" w14:textId="035EBB57" w:rsidR="00AD02A9" w:rsidRPr="00AD02A9" w:rsidRDefault="00AD02A9" w:rsidP="00AD02A9">
      <w:pPr>
        <w:outlineLvl w:val="0"/>
        <w:rPr>
          <w:rStyle w:val="Titre1Car"/>
          <w:rFonts w:asciiTheme="majorBidi" w:hAnsiTheme="majorBidi"/>
          <w:b/>
          <w:bCs/>
          <w:color w:val="000000" w:themeColor="text1"/>
          <w:sz w:val="28"/>
          <w:szCs w:val="28"/>
        </w:rPr>
      </w:pPr>
      <w:bookmarkStart w:id="11" w:name="_Toc200543403"/>
      <w:r>
        <w:rPr>
          <w:rStyle w:val="Titre1Car"/>
          <w:rFonts w:asciiTheme="majorBidi" w:hAnsiTheme="majorBidi"/>
          <w:b/>
          <w:bCs/>
          <w:color w:val="000000" w:themeColor="text1"/>
          <w:sz w:val="28"/>
          <w:szCs w:val="28"/>
        </w:rPr>
        <w:lastRenderedPageBreak/>
        <w:t xml:space="preserve">I. </w:t>
      </w:r>
      <w:r w:rsidRPr="00AD02A9">
        <w:rPr>
          <w:rStyle w:val="Titre1Car"/>
          <w:rFonts w:asciiTheme="majorBidi" w:hAnsiTheme="majorBidi"/>
          <w:b/>
          <w:bCs/>
          <w:color w:val="000000" w:themeColor="text1"/>
          <w:sz w:val="28"/>
          <w:szCs w:val="28"/>
        </w:rPr>
        <w:t>Diagnostic des parasites et des champignons</w:t>
      </w:r>
      <w:bookmarkEnd w:id="11"/>
    </w:p>
    <w:p w14:paraId="5724E4E3" w14:textId="4271D26F" w:rsidR="000F2859" w:rsidRPr="00715AE5" w:rsidRDefault="000F2859" w:rsidP="00AD02A9">
      <w:pPr>
        <w:outlineLvl w:val="1"/>
        <w:rPr>
          <w:rFonts w:asciiTheme="majorBidi" w:hAnsiTheme="majorBidi" w:cstheme="majorBidi"/>
        </w:rPr>
      </w:pPr>
      <w:bookmarkStart w:id="12" w:name="_Toc200543404"/>
      <w:r w:rsidRPr="00715AE5">
        <w:rPr>
          <w:rStyle w:val="Titre1Car"/>
          <w:rFonts w:asciiTheme="majorBidi" w:hAnsiTheme="majorBidi"/>
          <w:b/>
          <w:bCs/>
          <w:color w:val="000000" w:themeColor="text1"/>
          <w:sz w:val="24"/>
          <w:szCs w:val="24"/>
        </w:rPr>
        <w:t xml:space="preserve">1.1. </w:t>
      </w:r>
      <w:r w:rsidRPr="00715AE5">
        <w:rPr>
          <w:rFonts w:asciiTheme="majorBidi" w:hAnsiTheme="majorBidi" w:cstheme="majorBidi"/>
          <w:b/>
          <w:bCs/>
          <w:sz w:val="24"/>
          <w:szCs w:val="24"/>
        </w:rPr>
        <w:t>Renseignements cliniques</w:t>
      </w:r>
      <w:bookmarkEnd w:id="12"/>
      <w:r w:rsidRPr="00715AE5">
        <w:rPr>
          <w:rFonts w:asciiTheme="majorBidi" w:hAnsiTheme="majorBidi" w:cstheme="majorBidi"/>
          <w:sz w:val="24"/>
          <w:szCs w:val="24"/>
        </w:rPr>
        <w:t> </w:t>
      </w:r>
      <w:r w:rsidRPr="00715AE5">
        <w:rPr>
          <w:rFonts w:asciiTheme="majorBidi" w:hAnsiTheme="majorBidi" w:cstheme="majorBidi"/>
        </w:rPr>
        <w:t xml:space="preserve"> </w:t>
      </w:r>
    </w:p>
    <w:p w14:paraId="3D6DCFE7" w14:textId="77777777" w:rsidR="000F2859" w:rsidRPr="00715AE5" w:rsidRDefault="000F2859" w:rsidP="000F2859">
      <w:pPr>
        <w:spacing w:line="360" w:lineRule="auto"/>
        <w:ind w:firstLine="708"/>
        <w:jc w:val="both"/>
        <w:rPr>
          <w:rFonts w:asciiTheme="majorBidi" w:hAnsiTheme="majorBidi" w:cstheme="majorBidi"/>
          <w:b/>
          <w:bCs/>
          <w:sz w:val="24"/>
          <w:szCs w:val="24"/>
        </w:rPr>
      </w:pPr>
      <w:r w:rsidRPr="00715AE5">
        <w:rPr>
          <w:rFonts w:asciiTheme="majorBidi" w:hAnsiTheme="majorBidi" w:cstheme="majorBidi"/>
          <w:sz w:val="24"/>
          <w:szCs w:val="24"/>
        </w:rPr>
        <w:t>Toute prescription doit être accompagnée de renseignements cliniques  et épidémiologiques (notion de voyage à l’étranger, présence d’animaux….etc.). En effet, ces orientations impactent les modalités de prise en charge de l’échantillon (milieu de culture, température….) ainsi que l’interprétation biologique.</w:t>
      </w:r>
    </w:p>
    <w:p w14:paraId="38CD98ED" w14:textId="77777777" w:rsidR="000F2859" w:rsidRDefault="000F2859" w:rsidP="00AD02A9">
      <w:pPr>
        <w:spacing w:line="360" w:lineRule="auto"/>
        <w:outlineLvl w:val="1"/>
        <w:rPr>
          <w:rFonts w:asciiTheme="majorBidi" w:hAnsiTheme="majorBidi" w:cstheme="majorBidi"/>
          <w:b/>
          <w:bCs/>
          <w:sz w:val="24"/>
          <w:szCs w:val="24"/>
        </w:rPr>
      </w:pPr>
      <w:bookmarkStart w:id="13" w:name="_Toc200543405"/>
      <w:r w:rsidRPr="00715AE5">
        <w:rPr>
          <w:rFonts w:asciiTheme="majorBidi" w:hAnsiTheme="majorBidi" w:cstheme="majorBidi"/>
          <w:b/>
          <w:bCs/>
          <w:sz w:val="24"/>
          <w:szCs w:val="24"/>
        </w:rPr>
        <w:t>1.2. Diagnostic parasitologique des selles</w:t>
      </w:r>
      <w:bookmarkEnd w:id="13"/>
      <w:r w:rsidRPr="00715AE5">
        <w:rPr>
          <w:rFonts w:asciiTheme="majorBidi" w:hAnsiTheme="majorBidi" w:cstheme="majorBidi"/>
          <w:b/>
          <w:bCs/>
          <w:sz w:val="24"/>
          <w:szCs w:val="24"/>
        </w:rPr>
        <w:t xml:space="preserve"> </w:t>
      </w:r>
    </w:p>
    <w:p w14:paraId="427084EE" w14:textId="77777777" w:rsidR="000F2859" w:rsidRPr="00715AE5" w:rsidRDefault="000F2859" w:rsidP="00AD02A9">
      <w:pPr>
        <w:spacing w:line="360" w:lineRule="auto"/>
        <w:outlineLvl w:val="2"/>
        <w:rPr>
          <w:rFonts w:asciiTheme="majorBidi" w:hAnsiTheme="majorBidi" w:cstheme="majorBidi"/>
          <w:b/>
          <w:bCs/>
          <w:sz w:val="24"/>
          <w:szCs w:val="24"/>
        </w:rPr>
      </w:pPr>
      <w:bookmarkStart w:id="14" w:name="_Toc200543406"/>
      <w:r w:rsidRPr="00715AE5">
        <w:rPr>
          <w:rFonts w:asciiTheme="majorBidi" w:hAnsiTheme="majorBidi" w:cstheme="majorBidi"/>
          <w:b/>
          <w:bCs/>
          <w:sz w:val="24"/>
          <w:szCs w:val="24"/>
        </w:rPr>
        <w:t>1.2.1. Examen macroscopique</w:t>
      </w:r>
      <w:bookmarkEnd w:id="14"/>
      <w:r w:rsidRPr="00715AE5">
        <w:rPr>
          <w:rFonts w:asciiTheme="majorBidi" w:hAnsiTheme="majorBidi" w:cstheme="majorBidi"/>
          <w:b/>
          <w:bCs/>
          <w:sz w:val="24"/>
          <w:szCs w:val="24"/>
        </w:rPr>
        <w:t> </w:t>
      </w:r>
    </w:p>
    <w:p w14:paraId="71A86737" w14:textId="77777777" w:rsidR="000F2859" w:rsidRPr="00715AE5" w:rsidRDefault="000F2859" w:rsidP="000F285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Cet examen permet de noter la couleur et la consistance des selles qui peut être normale, liquide (molle ou diarrhéique) ou solide. On peut observer des éléments parasitaires connu comme les oxyures, les anneaux de tænia</w:t>
      </w:r>
      <w:r>
        <w:rPr>
          <w:rFonts w:asciiTheme="majorBidi" w:hAnsiTheme="majorBidi" w:cstheme="majorBidi"/>
          <w:sz w:val="24"/>
          <w:szCs w:val="24"/>
        </w:rPr>
        <w:t>s</w:t>
      </w:r>
      <w:r w:rsidRPr="00715AE5">
        <w:rPr>
          <w:rFonts w:asciiTheme="majorBidi" w:hAnsiTheme="majorBidi" w:cstheme="majorBidi"/>
          <w:sz w:val="24"/>
          <w:szCs w:val="24"/>
        </w:rPr>
        <w:t>, des éléments non parasitaires comme le sang, glaire…etc.</w:t>
      </w:r>
    </w:p>
    <w:p w14:paraId="648C9121" w14:textId="77777777" w:rsidR="000F2859" w:rsidRPr="00715AE5" w:rsidRDefault="000F2859" w:rsidP="00AD02A9">
      <w:pPr>
        <w:spacing w:line="360" w:lineRule="auto"/>
        <w:jc w:val="both"/>
        <w:outlineLvl w:val="2"/>
        <w:rPr>
          <w:rFonts w:asciiTheme="majorBidi" w:hAnsiTheme="majorBidi" w:cstheme="majorBidi"/>
          <w:b/>
          <w:bCs/>
          <w:sz w:val="24"/>
          <w:szCs w:val="24"/>
        </w:rPr>
      </w:pPr>
      <w:bookmarkStart w:id="15" w:name="_Toc200543407"/>
      <w:r w:rsidRPr="00715AE5">
        <w:rPr>
          <w:rFonts w:asciiTheme="majorBidi" w:hAnsiTheme="majorBidi" w:cstheme="majorBidi"/>
          <w:b/>
          <w:bCs/>
          <w:sz w:val="24"/>
          <w:szCs w:val="24"/>
        </w:rPr>
        <w:t>1.2.2. Examen  microscopique</w:t>
      </w:r>
      <w:bookmarkEnd w:id="15"/>
      <w:r w:rsidRPr="00715AE5">
        <w:rPr>
          <w:rFonts w:asciiTheme="majorBidi" w:hAnsiTheme="majorBidi" w:cstheme="majorBidi"/>
          <w:b/>
          <w:bCs/>
          <w:sz w:val="24"/>
          <w:szCs w:val="24"/>
        </w:rPr>
        <w:t> </w:t>
      </w:r>
    </w:p>
    <w:p w14:paraId="7FA88B68" w14:textId="77777777" w:rsidR="000F2859" w:rsidRPr="00715AE5" w:rsidRDefault="000F2859" w:rsidP="000F285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En coprologie parasitaire, l’examen microscopique est obligatoire à l’objectif x10 puis à l’objectif x40. C’est le seul examen qui permet de voir le parasite sous forme mobile.</w:t>
      </w:r>
    </w:p>
    <w:p w14:paraId="7FF90E9C" w14:textId="77777777" w:rsidR="000F2859" w:rsidRDefault="000F2859" w:rsidP="00AD02A9">
      <w:pPr>
        <w:spacing w:line="360" w:lineRule="auto"/>
        <w:outlineLvl w:val="3"/>
        <w:rPr>
          <w:rFonts w:asciiTheme="majorBidi" w:hAnsiTheme="majorBidi" w:cstheme="majorBidi"/>
          <w:b/>
          <w:bCs/>
          <w:sz w:val="24"/>
          <w:szCs w:val="24"/>
        </w:rPr>
      </w:pPr>
      <w:r w:rsidRPr="00715AE5">
        <w:rPr>
          <w:rFonts w:asciiTheme="majorBidi" w:hAnsiTheme="majorBidi" w:cstheme="majorBidi"/>
          <w:b/>
          <w:bCs/>
          <w:sz w:val="24"/>
          <w:szCs w:val="24"/>
        </w:rPr>
        <w:t xml:space="preserve">1.2.2.1. </w:t>
      </w:r>
      <w:r w:rsidRPr="00715AE5">
        <w:rPr>
          <w:rFonts w:asciiTheme="majorBidi" w:hAnsiTheme="majorBidi" w:cstheme="majorBidi"/>
          <w:b/>
          <w:bCs/>
          <w:color w:val="000000" w:themeColor="text1"/>
          <w:sz w:val="24"/>
          <w:szCs w:val="24"/>
        </w:rPr>
        <w:t>Technique élémentaires</w:t>
      </w:r>
    </w:p>
    <w:p w14:paraId="10B2845D" w14:textId="77777777" w:rsidR="000F2859" w:rsidRPr="00715AE5" w:rsidRDefault="000F2859" w:rsidP="000F2859">
      <w:pPr>
        <w:spacing w:line="360" w:lineRule="auto"/>
        <w:rPr>
          <w:rFonts w:asciiTheme="majorBidi" w:hAnsiTheme="majorBidi" w:cstheme="majorBidi"/>
          <w:b/>
          <w:bCs/>
          <w:sz w:val="24"/>
          <w:szCs w:val="24"/>
        </w:rPr>
      </w:pPr>
      <w:r w:rsidRPr="00715AE5">
        <w:rPr>
          <w:rFonts w:asciiTheme="majorBidi" w:hAnsiTheme="majorBidi" w:cstheme="majorBidi"/>
          <w:b/>
          <w:bCs/>
          <w:sz w:val="24"/>
          <w:szCs w:val="24"/>
        </w:rPr>
        <w:t xml:space="preserve">a. Examen direct </w:t>
      </w:r>
    </w:p>
    <w:p w14:paraId="2B8CA9D8" w14:textId="77777777" w:rsidR="000F2859" w:rsidRPr="00715AE5" w:rsidRDefault="000F2859" w:rsidP="000F2859">
      <w:pPr>
        <w:spacing w:line="360" w:lineRule="auto"/>
        <w:ind w:firstLine="708"/>
        <w:jc w:val="both"/>
        <w:rPr>
          <w:rFonts w:asciiTheme="majorBidi" w:hAnsiTheme="majorBidi" w:cstheme="majorBidi"/>
          <w:sz w:val="24"/>
          <w:szCs w:val="24"/>
          <w:lang w:bidi="ar-DZ"/>
        </w:rPr>
      </w:pPr>
      <w:r w:rsidRPr="00715AE5">
        <w:rPr>
          <w:rFonts w:asciiTheme="majorBidi" w:hAnsiTheme="majorBidi" w:cstheme="majorBidi"/>
          <w:sz w:val="24"/>
          <w:szCs w:val="24"/>
        </w:rPr>
        <w:t>La recherche de parasites à l’état frais sera fonction de la nature du prélèvement. Il s’applique à un grand nombre de parasites, sous diverses formes ; forme végétatives et kystes de protozoaires, larves et œufs d’helminthes dans les selles. Cet examen direct pourra être complété par la mise en œuvre de coloration spécifique (</w:t>
      </w:r>
      <w:r w:rsidRPr="00715AE5">
        <w:rPr>
          <w:rFonts w:asciiTheme="majorBidi" w:hAnsiTheme="majorBidi" w:cstheme="majorBidi"/>
          <w:b/>
          <w:bCs/>
          <w:sz w:val="24"/>
          <w:szCs w:val="24"/>
        </w:rPr>
        <w:t>Figure</w:t>
      </w:r>
      <w:r>
        <w:rPr>
          <w:rFonts w:asciiTheme="majorBidi" w:hAnsiTheme="majorBidi" w:cstheme="majorBidi"/>
          <w:b/>
          <w:bCs/>
          <w:sz w:val="24"/>
          <w:szCs w:val="24"/>
        </w:rPr>
        <w:t xml:space="preserve"> </w:t>
      </w:r>
      <w:r w:rsidRPr="00715AE5">
        <w:rPr>
          <w:rFonts w:asciiTheme="majorBidi" w:hAnsiTheme="majorBidi" w:cstheme="majorBidi"/>
          <w:b/>
          <w:bCs/>
          <w:sz w:val="24"/>
          <w:szCs w:val="24"/>
        </w:rPr>
        <w:t>1</w:t>
      </w:r>
      <w:r w:rsidRPr="00715AE5">
        <w:rPr>
          <w:rFonts w:asciiTheme="majorBidi" w:hAnsiTheme="majorBidi" w:cstheme="majorBidi"/>
          <w:sz w:val="24"/>
          <w:szCs w:val="24"/>
        </w:rPr>
        <w:t>)</w:t>
      </w:r>
    </w:p>
    <w:p w14:paraId="3EDB5DFD" w14:textId="449A9D2E" w:rsidR="00CF65EB" w:rsidRPr="00715AE5" w:rsidRDefault="00CF65EB" w:rsidP="00B17642">
      <w:pPr>
        <w:spacing w:line="360" w:lineRule="auto"/>
        <w:ind w:firstLine="708"/>
        <w:jc w:val="both"/>
        <w:rPr>
          <w:rFonts w:asciiTheme="majorBidi" w:hAnsiTheme="majorBidi" w:cstheme="majorBidi"/>
          <w:sz w:val="24"/>
          <w:szCs w:val="24"/>
          <w:lang w:bidi="ar-DZ"/>
        </w:rPr>
      </w:pPr>
    </w:p>
    <w:p w14:paraId="00B197FE" w14:textId="77777777" w:rsidR="00662563" w:rsidRPr="00715AE5" w:rsidRDefault="00662563" w:rsidP="00174EC2">
      <w:pPr>
        <w:spacing w:line="360" w:lineRule="auto"/>
        <w:rPr>
          <w:rFonts w:asciiTheme="majorBidi" w:hAnsiTheme="majorBidi" w:cstheme="majorBidi"/>
          <w:sz w:val="24"/>
          <w:szCs w:val="24"/>
        </w:rPr>
      </w:pPr>
    </w:p>
    <w:p w14:paraId="3820A006" w14:textId="77777777" w:rsidR="00662563" w:rsidRPr="00715AE5" w:rsidRDefault="00662563" w:rsidP="00174EC2">
      <w:pPr>
        <w:spacing w:line="360" w:lineRule="auto"/>
        <w:rPr>
          <w:rFonts w:asciiTheme="majorBidi" w:hAnsiTheme="majorBidi" w:cstheme="majorBidi"/>
          <w:sz w:val="24"/>
          <w:szCs w:val="24"/>
        </w:rPr>
      </w:pPr>
    </w:p>
    <w:p w14:paraId="56A7DB39" w14:textId="77777777" w:rsidR="00662563" w:rsidRPr="00715AE5" w:rsidRDefault="00662563" w:rsidP="00174EC2">
      <w:pPr>
        <w:spacing w:line="360" w:lineRule="auto"/>
        <w:rPr>
          <w:rFonts w:asciiTheme="majorBidi" w:hAnsiTheme="majorBidi" w:cstheme="majorBidi"/>
          <w:sz w:val="24"/>
          <w:szCs w:val="24"/>
        </w:rPr>
      </w:pPr>
    </w:p>
    <w:p w14:paraId="0092053C" w14:textId="77777777" w:rsidR="00662563" w:rsidRPr="00715AE5" w:rsidRDefault="00662563" w:rsidP="00C3711C">
      <w:pPr>
        <w:spacing w:line="360" w:lineRule="auto"/>
        <w:jc w:val="center"/>
        <w:rPr>
          <w:rFonts w:asciiTheme="majorBidi" w:hAnsiTheme="majorBidi" w:cstheme="majorBidi"/>
          <w:sz w:val="24"/>
          <w:szCs w:val="24"/>
        </w:rPr>
      </w:pPr>
      <w:r w:rsidRPr="00715AE5">
        <w:rPr>
          <w:rFonts w:asciiTheme="majorBidi" w:hAnsiTheme="majorBidi" w:cstheme="majorBidi"/>
          <w:noProof/>
          <w:sz w:val="24"/>
          <w:szCs w:val="24"/>
          <w:lang w:eastAsia="fr-FR"/>
        </w:rPr>
        <w:lastRenderedPageBreak/>
        <w:drawing>
          <wp:inline distT="0" distB="0" distL="0" distR="0" wp14:anchorId="687354E3" wp14:editId="132AC2AE">
            <wp:extent cx="4996445" cy="3428447"/>
            <wp:effectExtent l="0" t="0" r="0" b="635"/>
            <wp:docPr id="2" name="Imag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hoto_5875102557976777342_y.jpg"/>
                    <pic:cNvPicPr/>
                  </pic:nvPicPr>
                  <pic:blipFill>
                    <a:blip r:embed="rId22">
                      <a:extLst>
                        <a:ext uri="{28A0092B-C50C-407E-A947-70E740481C1C}">
                          <a14:useLocalDpi xmlns:a14="http://schemas.microsoft.com/office/drawing/2010/main" val="0"/>
                        </a:ext>
                      </a:extLst>
                    </a:blip>
                    <a:stretch>
                      <a:fillRect/>
                    </a:stretch>
                  </pic:blipFill>
                  <pic:spPr>
                    <a:xfrm>
                      <a:off x="0" y="0"/>
                      <a:ext cx="5001927" cy="3432209"/>
                    </a:xfrm>
                    <a:prstGeom prst="rect">
                      <a:avLst/>
                    </a:prstGeom>
                  </pic:spPr>
                </pic:pic>
              </a:graphicData>
            </a:graphic>
          </wp:inline>
        </w:drawing>
      </w:r>
    </w:p>
    <w:p w14:paraId="7CDF7502" w14:textId="39EA54CE" w:rsidR="00662563" w:rsidRPr="00C3711C" w:rsidRDefault="00C3711C" w:rsidP="00C3711C">
      <w:pPr>
        <w:pStyle w:val="Lgende"/>
        <w:rPr>
          <w:rFonts w:cstheme="majorBidi"/>
          <w:szCs w:val="24"/>
        </w:rPr>
      </w:pPr>
      <w:bookmarkStart w:id="16" w:name="_Toc200543062"/>
      <w:r w:rsidRPr="00C3711C">
        <w:rPr>
          <w:b/>
          <w:bCs/>
        </w:rPr>
        <w:t xml:space="preserve">Figure </w:t>
      </w:r>
      <w:r w:rsidRPr="00C3711C">
        <w:rPr>
          <w:b/>
          <w:bCs/>
        </w:rPr>
        <w:fldChar w:fldCharType="begin"/>
      </w:r>
      <w:r w:rsidRPr="00C3711C">
        <w:rPr>
          <w:b/>
          <w:bCs/>
        </w:rPr>
        <w:instrText xml:space="preserve"> SEQ Figure \* ARABIC </w:instrText>
      </w:r>
      <w:r w:rsidRPr="00C3711C">
        <w:rPr>
          <w:b/>
          <w:bCs/>
        </w:rPr>
        <w:fldChar w:fldCharType="separate"/>
      </w:r>
      <w:r w:rsidR="002243DB">
        <w:rPr>
          <w:b/>
          <w:bCs/>
          <w:noProof/>
        </w:rPr>
        <w:t>1</w:t>
      </w:r>
      <w:r w:rsidRPr="00C3711C">
        <w:rPr>
          <w:b/>
          <w:bCs/>
        </w:rPr>
        <w:fldChar w:fldCharType="end"/>
      </w:r>
      <w:r w:rsidRPr="00C3711C">
        <w:rPr>
          <w:rFonts w:cstheme="majorBidi"/>
          <w:b/>
          <w:bCs/>
          <w:szCs w:val="24"/>
        </w:rPr>
        <w:t>:</w:t>
      </w:r>
      <w:r w:rsidR="00B17642" w:rsidRPr="00C3711C">
        <w:rPr>
          <w:rFonts w:cstheme="majorBidi"/>
          <w:szCs w:val="24"/>
        </w:rPr>
        <w:t xml:space="preserve"> </w:t>
      </w:r>
      <w:r w:rsidR="00F50EC2" w:rsidRPr="00C3711C">
        <w:rPr>
          <w:rFonts w:cstheme="majorBidi"/>
          <w:szCs w:val="24"/>
        </w:rPr>
        <w:t>Technique d’un examen direct des selles</w:t>
      </w:r>
      <w:bookmarkEnd w:id="16"/>
      <w:r w:rsidR="00FC392A" w:rsidRPr="00C3711C">
        <w:rPr>
          <w:rFonts w:cstheme="majorBidi"/>
          <w:szCs w:val="24"/>
        </w:rPr>
        <w:t xml:space="preserve"> </w:t>
      </w:r>
    </w:p>
    <w:p w14:paraId="360A58CD" w14:textId="77777777" w:rsidR="007004E0" w:rsidRPr="00715AE5" w:rsidRDefault="005A2E25" w:rsidP="007004E0">
      <w:pPr>
        <w:spacing w:line="360" w:lineRule="auto"/>
        <w:rPr>
          <w:rFonts w:asciiTheme="majorBidi" w:hAnsiTheme="majorBidi" w:cstheme="majorBidi"/>
          <w:b/>
          <w:bCs/>
          <w:sz w:val="24"/>
          <w:szCs w:val="24"/>
        </w:rPr>
      </w:pPr>
      <w:r w:rsidRPr="00715AE5">
        <w:rPr>
          <w:rFonts w:asciiTheme="majorBidi" w:hAnsiTheme="majorBidi" w:cstheme="majorBidi"/>
          <w:b/>
          <w:bCs/>
          <w:sz w:val="24"/>
          <w:szCs w:val="24"/>
        </w:rPr>
        <w:t xml:space="preserve">b. </w:t>
      </w:r>
      <w:r w:rsidR="00CF65EB" w:rsidRPr="00715AE5">
        <w:rPr>
          <w:rFonts w:asciiTheme="majorBidi" w:hAnsiTheme="majorBidi" w:cstheme="majorBidi"/>
          <w:b/>
          <w:bCs/>
          <w:sz w:val="24"/>
          <w:szCs w:val="24"/>
        </w:rPr>
        <w:t>Technique de coloration </w:t>
      </w:r>
      <w:r w:rsidR="007004E0" w:rsidRPr="00715AE5">
        <w:rPr>
          <w:rFonts w:asciiTheme="majorBidi" w:hAnsiTheme="majorBidi" w:cstheme="majorBidi"/>
          <w:b/>
          <w:bCs/>
          <w:sz w:val="24"/>
          <w:szCs w:val="24"/>
        </w:rPr>
        <w:t xml:space="preserve"> </w:t>
      </w:r>
    </w:p>
    <w:p w14:paraId="45FD8F08" w14:textId="4E5C96F0" w:rsidR="00711E67" w:rsidRPr="00715AE5" w:rsidRDefault="00F55A4A" w:rsidP="000F2859">
      <w:pPr>
        <w:spacing w:line="360" w:lineRule="auto"/>
        <w:ind w:firstLine="708"/>
        <w:jc w:val="both"/>
        <w:rPr>
          <w:rFonts w:asciiTheme="majorBidi" w:hAnsiTheme="majorBidi" w:cstheme="majorBidi"/>
          <w:sz w:val="24"/>
          <w:szCs w:val="24"/>
          <w:lang w:bidi="ar-DZ"/>
        </w:rPr>
      </w:pPr>
      <w:r w:rsidRPr="00715AE5">
        <w:rPr>
          <w:rFonts w:asciiTheme="majorBidi" w:hAnsiTheme="majorBidi" w:cstheme="majorBidi"/>
          <w:sz w:val="24"/>
          <w:szCs w:val="24"/>
        </w:rPr>
        <w:t>L</w:t>
      </w:r>
      <w:r w:rsidR="00FC392A" w:rsidRPr="00715AE5">
        <w:rPr>
          <w:rFonts w:asciiTheme="majorBidi" w:hAnsiTheme="majorBidi" w:cstheme="majorBidi"/>
          <w:sz w:val="24"/>
          <w:szCs w:val="24"/>
        </w:rPr>
        <w:t>a coloration</w:t>
      </w:r>
      <w:r w:rsidR="00A40E76" w:rsidRPr="00715AE5">
        <w:rPr>
          <w:rFonts w:asciiTheme="majorBidi" w:hAnsiTheme="majorBidi" w:cstheme="majorBidi"/>
          <w:sz w:val="24"/>
          <w:szCs w:val="24"/>
        </w:rPr>
        <w:t xml:space="preserve"> </w:t>
      </w:r>
      <w:r w:rsidR="00FC392A" w:rsidRPr="00715AE5">
        <w:rPr>
          <w:rFonts w:asciiTheme="majorBidi" w:hAnsiTheme="majorBidi" w:cstheme="majorBidi"/>
          <w:sz w:val="24"/>
          <w:szCs w:val="24"/>
        </w:rPr>
        <w:t>est</w:t>
      </w:r>
      <w:r w:rsidR="00A40E76" w:rsidRPr="00715AE5">
        <w:rPr>
          <w:rFonts w:asciiTheme="majorBidi" w:hAnsiTheme="majorBidi" w:cstheme="majorBidi"/>
          <w:sz w:val="24"/>
          <w:szCs w:val="24"/>
        </w:rPr>
        <w:t xml:space="preserve"> une étape importante de la réalisation de l’</w:t>
      </w:r>
      <w:r w:rsidR="000C5A21" w:rsidRPr="00715AE5">
        <w:rPr>
          <w:rFonts w:asciiTheme="majorBidi" w:hAnsiTheme="majorBidi" w:cstheme="majorBidi"/>
          <w:sz w:val="24"/>
          <w:szCs w:val="24"/>
        </w:rPr>
        <w:t>examen</w:t>
      </w:r>
      <w:r w:rsidR="00A40E76" w:rsidRPr="00715AE5">
        <w:rPr>
          <w:rFonts w:asciiTheme="majorBidi" w:hAnsiTheme="majorBidi" w:cstheme="majorBidi"/>
          <w:sz w:val="24"/>
          <w:szCs w:val="24"/>
        </w:rPr>
        <w:t xml:space="preserve"> </w:t>
      </w:r>
      <w:r w:rsidR="000C5A21" w:rsidRPr="00715AE5">
        <w:rPr>
          <w:rFonts w:asciiTheme="majorBidi" w:hAnsiTheme="majorBidi" w:cstheme="majorBidi"/>
          <w:sz w:val="24"/>
          <w:szCs w:val="24"/>
        </w:rPr>
        <w:t xml:space="preserve">parasitologique </w:t>
      </w:r>
      <w:r w:rsidR="00A40E76" w:rsidRPr="00715AE5">
        <w:rPr>
          <w:rFonts w:asciiTheme="majorBidi" w:hAnsiTheme="majorBidi" w:cstheme="majorBidi"/>
          <w:sz w:val="24"/>
          <w:szCs w:val="24"/>
        </w:rPr>
        <w:t xml:space="preserve"> et de </w:t>
      </w:r>
      <w:r w:rsidR="000C5A21" w:rsidRPr="00715AE5">
        <w:rPr>
          <w:rFonts w:asciiTheme="majorBidi" w:hAnsiTheme="majorBidi" w:cstheme="majorBidi"/>
          <w:sz w:val="24"/>
          <w:szCs w:val="24"/>
        </w:rPr>
        <w:t>nombreuses variantes sont proposées en fonction des parasites recherchés et du prélèvement biologique à traiter. Certaines de ces colorations sont également adaptées à la détection de champignons</w:t>
      </w:r>
      <w:r w:rsidR="00FC392A" w:rsidRPr="00715AE5">
        <w:rPr>
          <w:rFonts w:asciiTheme="majorBidi" w:hAnsiTheme="majorBidi" w:cstheme="majorBidi"/>
          <w:sz w:val="24"/>
          <w:szCs w:val="24"/>
        </w:rPr>
        <w:t>,</w:t>
      </w:r>
      <w:r w:rsidR="000C5A21" w:rsidRPr="00715AE5">
        <w:rPr>
          <w:rFonts w:asciiTheme="majorBidi" w:hAnsiTheme="majorBidi" w:cstheme="majorBidi"/>
          <w:sz w:val="24"/>
          <w:szCs w:val="24"/>
        </w:rPr>
        <w:t xml:space="preserve"> ces colorations peuvent nécessiter en amont la réalisation de frottis ou d’autres étalements et des méthodes de </w:t>
      </w:r>
      <w:r w:rsidR="00FC392A" w:rsidRPr="00715AE5">
        <w:rPr>
          <w:rFonts w:asciiTheme="majorBidi" w:hAnsiTheme="majorBidi" w:cstheme="majorBidi"/>
          <w:sz w:val="24"/>
          <w:szCs w:val="24"/>
        </w:rPr>
        <w:t>fixation</w:t>
      </w:r>
      <w:r w:rsidR="00AE31FA" w:rsidRPr="00715AE5">
        <w:rPr>
          <w:rFonts w:asciiTheme="majorBidi" w:hAnsiTheme="majorBidi" w:cstheme="majorBidi"/>
          <w:sz w:val="24"/>
          <w:szCs w:val="24"/>
        </w:rPr>
        <w:t xml:space="preserve"> </w:t>
      </w:r>
      <w:r w:rsidR="001B2A7E" w:rsidRPr="00B17642">
        <w:rPr>
          <w:rFonts w:asciiTheme="majorBidi" w:hAnsiTheme="majorBidi" w:cstheme="majorBidi"/>
          <w:b/>
          <w:bCs/>
          <w:color w:val="000000" w:themeColor="text1"/>
          <w:sz w:val="24"/>
          <w:szCs w:val="24"/>
        </w:rPr>
        <w:t>(</w:t>
      </w:r>
      <w:r w:rsidR="00AE31FA" w:rsidRPr="00B17642">
        <w:rPr>
          <w:rFonts w:asciiTheme="majorBidi" w:hAnsiTheme="majorBidi" w:cstheme="majorBidi"/>
          <w:b/>
          <w:bCs/>
          <w:color w:val="000000" w:themeColor="text1"/>
          <w:sz w:val="24"/>
          <w:szCs w:val="24"/>
        </w:rPr>
        <w:t>Tableau</w:t>
      </w:r>
      <w:r w:rsidR="00B17642">
        <w:rPr>
          <w:rFonts w:asciiTheme="majorBidi" w:hAnsiTheme="majorBidi" w:cstheme="majorBidi"/>
          <w:b/>
          <w:bCs/>
          <w:color w:val="000000" w:themeColor="text1"/>
          <w:sz w:val="24"/>
          <w:szCs w:val="24"/>
        </w:rPr>
        <w:t xml:space="preserve"> </w:t>
      </w:r>
      <w:r w:rsidR="00715AE5" w:rsidRPr="00B17642">
        <w:rPr>
          <w:rFonts w:asciiTheme="majorBidi" w:hAnsiTheme="majorBidi" w:cstheme="majorBidi"/>
          <w:b/>
          <w:bCs/>
          <w:color w:val="000000" w:themeColor="text1"/>
          <w:sz w:val="24"/>
          <w:szCs w:val="24"/>
        </w:rPr>
        <w:t>01</w:t>
      </w:r>
      <w:r w:rsidR="001B2A7E" w:rsidRPr="00B17642">
        <w:rPr>
          <w:rFonts w:asciiTheme="majorBidi" w:hAnsiTheme="majorBidi" w:cstheme="majorBidi"/>
          <w:b/>
          <w:bCs/>
          <w:sz w:val="24"/>
          <w:szCs w:val="24"/>
        </w:rPr>
        <w:t>)</w:t>
      </w:r>
      <w:r w:rsidR="007B24A9" w:rsidRPr="00B17642">
        <w:rPr>
          <w:rFonts w:asciiTheme="majorBidi" w:hAnsiTheme="majorBidi" w:cstheme="majorBidi"/>
          <w:b/>
          <w:bCs/>
          <w:sz w:val="24"/>
          <w:szCs w:val="24"/>
        </w:rPr>
        <w:t>.</w:t>
      </w:r>
      <w:r w:rsidR="007B24A9" w:rsidRPr="00715AE5">
        <w:rPr>
          <w:rFonts w:asciiTheme="majorBidi" w:hAnsiTheme="majorBidi" w:cstheme="majorBidi"/>
          <w:sz w:val="24"/>
          <w:szCs w:val="24"/>
        </w:rPr>
        <w:t xml:space="preserve"> </w:t>
      </w:r>
    </w:p>
    <w:p w14:paraId="73B58DF9" w14:textId="77777777" w:rsidR="00B17642" w:rsidRPr="00715AE5" w:rsidRDefault="00B17642" w:rsidP="00AD02A9">
      <w:pPr>
        <w:spacing w:line="360" w:lineRule="auto"/>
        <w:outlineLvl w:val="1"/>
        <w:rPr>
          <w:rFonts w:asciiTheme="majorBidi" w:hAnsiTheme="majorBidi" w:cstheme="majorBidi"/>
          <w:b/>
          <w:bCs/>
          <w:sz w:val="24"/>
          <w:szCs w:val="24"/>
        </w:rPr>
      </w:pPr>
      <w:bookmarkStart w:id="17" w:name="_Toc200543408"/>
      <w:r w:rsidRPr="00715AE5">
        <w:rPr>
          <w:rFonts w:asciiTheme="majorBidi" w:hAnsiTheme="majorBidi" w:cstheme="majorBidi"/>
          <w:b/>
          <w:bCs/>
          <w:sz w:val="24"/>
          <w:szCs w:val="24"/>
        </w:rPr>
        <w:t>1.3 Diagnostique mycologique</w:t>
      </w:r>
      <w:bookmarkEnd w:id="17"/>
      <w:r w:rsidRPr="00715AE5">
        <w:rPr>
          <w:rFonts w:asciiTheme="majorBidi" w:hAnsiTheme="majorBidi" w:cstheme="majorBidi"/>
          <w:b/>
          <w:bCs/>
          <w:sz w:val="24"/>
          <w:szCs w:val="24"/>
        </w:rPr>
        <w:t> </w:t>
      </w:r>
    </w:p>
    <w:p w14:paraId="17146C37" w14:textId="421CDC58" w:rsidR="00B17642" w:rsidRDefault="000F2859" w:rsidP="000F2859">
      <w:pPr>
        <w:spacing w:line="360" w:lineRule="auto"/>
        <w:ind w:firstLine="708"/>
        <w:jc w:val="both"/>
        <w:rPr>
          <w:rFonts w:asciiTheme="majorBidi" w:hAnsiTheme="majorBidi" w:cstheme="majorBidi"/>
          <w:b/>
          <w:bCs/>
          <w:color w:val="000000"/>
          <w:sz w:val="24"/>
          <w:szCs w:val="24"/>
          <w:shd w:val="clear" w:color="auto" w:fill="FFFFFF"/>
        </w:rPr>
      </w:pPr>
      <w:r w:rsidRPr="00715AE5">
        <w:rPr>
          <w:rFonts w:asciiTheme="majorBidi" w:hAnsiTheme="majorBidi" w:cstheme="majorBidi"/>
          <w:sz w:val="24"/>
          <w:szCs w:val="24"/>
        </w:rPr>
        <w:t>L’examen direct en mycologie est capital car il permet un résultat rapide pouvant guider la prise en charge.il doit être complété par la mise en culture et aide à son interprétation .en cas d’échantillon de très faible volume, la culture sera prioritaire sur l’examen direct. L’examen direct microscopique de l’échantillon biologique s’effectue soit à l’état frais (entre lame et lamelle), soit après fixation et coloration sur une lame porte-objet. Différentes technique</w:t>
      </w:r>
      <w:r>
        <w:rPr>
          <w:rFonts w:asciiTheme="majorBidi" w:hAnsiTheme="majorBidi" w:cstheme="majorBidi"/>
          <w:sz w:val="24"/>
          <w:szCs w:val="24"/>
        </w:rPr>
        <w:t>s</w:t>
      </w:r>
      <w:r w:rsidRPr="00715AE5">
        <w:rPr>
          <w:rFonts w:asciiTheme="majorBidi" w:hAnsiTheme="majorBidi" w:cstheme="majorBidi"/>
          <w:sz w:val="24"/>
          <w:szCs w:val="24"/>
        </w:rPr>
        <w:t xml:space="preserve"> peuvent être mises en œuvre sauf indication contraire, la lecture se fait en microscopie à la lumière blanche au faible grossissement x10</w:t>
      </w:r>
      <w:r>
        <w:rPr>
          <w:rFonts w:asciiTheme="majorBidi" w:hAnsiTheme="majorBidi" w:cstheme="majorBidi"/>
          <w:sz w:val="24"/>
          <w:szCs w:val="24"/>
        </w:rPr>
        <w:t xml:space="preserve"> </w:t>
      </w:r>
      <w:r w:rsidRPr="00715AE5">
        <w:rPr>
          <w:rFonts w:asciiTheme="majorBidi" w:hAnsiTheme="majorBidi" w:cstheme="majorBidi"/>
          <w:sz w:val="24"/>
          <w:szCs w:val="24"/>
        </w:rPr>
        <w:t>à x40</w:t>
      </w:r>
      <w:r w:rsidRPr="000F2859">
        <w:rPr>
          <w:rFonts w:asciiTheme="majorBidi" w:hAnsiTheme="majorBidi" w:cstheme="majorBidi"/>
          <w:b/>
          <w:bCs/>
          <w:sz w:val="24"/>
          <w:szCs w:val="24"/>
        </w:rPr>
        <w:t xml:space="preserve"> </w:t>
      </w:r>
      <w:r w:rsidR="004A32BF" w:rsidRPr="000F2859">
        <w:rPr>
          <w:rFonts w:asciiTheme="majorBidi" w:hAnsiTheme="majorBidi" w:cstheme="majorBidi"/>
          <w:b/>
          <w:bCs/>
          <w:sz w:val="24"/>
          <w:szCs w:val="24"/>
        </w:rPr>
        <w:t>(</w:t>
      </w:r>
      <w:proofErr w:type="spellStart"/>
      <w:r w:rsidRPr="000F2859">
        <w:rPr>
          <w:rFonts w:asciiTheme="majorBidi" w:hAnsiTheme="majorBidi" w:cstheme="majorBidi"/>
          <w:b/>
          <w:bCs/>
          <w:color w:val="000000"/>
          <w:sz w:val="24"/>
          <w:szCs w:val="24"/>
          <w:shd w:val="clear" w:color="auto" w:fill="FFFFFF"/>
        </w:rPr>
        <w:t>Chabasse</w:t>
      </w:r>
      <w:proofErr w:type="spellEnd"/>
      <w:r w:rsidRPr="000F2859">
        <w:rPr>
          <w:rFonts w:asciiTheme="majorBidi" w:hAnsiTheme="majorBidi" w:cstheme="majorBidi"/>
          <w:b/>
          <w:bCs/>
          <w:color w:val="000000"/>
          <w:sz w:val="24"/>
          <w:szCs w:val="24"/>
          <w:shd w:val="clear" w:color="auto" w:fill="FFFFFF"/>
        </w:rPr>
        <w:t xml:space="preserve"> et </w:t>
      </w:r>
      <w:proofErr w:type="spellStart"/>
      <w:r w:rsidRPr="000F2859">
        <w:rPr>
          <w:rFonts w:asciiTheme="majorBidi" w:hAnsiTheme="majorBidi" w:cstheme="majorBidi"/>
          <w:b/>
          <w:bCs/>
          <w:color w:val="000000"/>
          <w:sz w:val="24"/>
          <w:szCs w:val="24"/>
          <w:shd w:val="clear" w:color="auto" w:fill="FFFFFF"/>
        </w:rPr>
        <w:t>Datry</w:t>
      </w:r>
      <w:proofErr w:type="spellEnd"/>
      <w:r w:rsidRPr="000F2859">
        <w:rPr>
          <w:rFonts w:asciiTheme="majorBidi" w:hAnsiTheme="majorBidi" w:cstheme="majorBidi"/>
          <w:b/>
          <w:bCs/>
          <w:color w:val="000000"/>
          <w:sz w:val="24"/>
          <w:szCs w:val="24"/>
          <w:shd w:val="clear" w:color="auto" w:fill="FFFFFF"/>
        </w:rPr>
        <w:t>, 2016).</w:t>
      </w:r>
    </w:p>
    <w:p w14:paraId="4283A821" w14:textId="77777777" w:rsidR="00AD02A9" w:rsidRPr="000F2859" w:rsidRDefault="00AD02A9" w:rsidP="000F2859">
      <w:pPr>
        <w:spacing w:line="360" w:lineRule="auto"/>
        <w:ind w:firstLine="708"/>
        <w:jc w:val="both"/>
        <w:rPr>
          <w:rFonts w:asciiTheme="majorBidi" w:hAnsiTheme="majorBidi" w:cstheme="majorBidi"/>
          <w:b/>
          <w:bCs/>
          <w:sz w:val="24"/>
          <w:szCs w:val="24"/>
        </w:rPr>
      </w:pPr>
    </w:p>
    <w:p w14:paraId="7E32382B" w14:textId="77DD32FE" w:rsidR="00662563" w:rsidRPr="00715AE5" w:rsidRDefault="00AD02A9" w:rsidP="00AD02A9">
      <w:pPr>
        <w:pStyle w:val="Lgende"/>
        <w:jc w:val="left"/>
        <w:rPr>
          <w:rFonts w:cstheme="majorBidi"/>
          <w:szCs w:val="24"/>
        </w:rPr>
      </w:pPr>
      <w:bookmarkStart w:id="18" w:name="_Toc200543084"/>
      <w:r w:rsidRPr="00AD02A9">
        <w:rPr>
          <w:b/>
          <w:bCs/>
        </w:rPr>
        <w:lastRenderedPageBreak/>
        <w:t xml:space="preserve">Tableau </w:t>
      </w:r>
      <w:r w:rsidRPr="00AD02A9">
        <w:rPr>
          <w:b/>
          <w:bCs/>
        </w:rPr>
        <w:fldChar w:fldCharType="begin"/>
      </w:r>
      <w:r w:rsidRPr="00AD02A9">
        <w:rPr>
          <w:b/>
          <w:bCs/>
        </w:rPr>
        <w:instrText xml:space="preserve"> SEQ Tableau \* ARABIC </w:instrText>
      </w:r>
      <w:r w:rsidRPr="00AD02A9">
        <w:rPr>
          <w:b/>
          <w:bCs/>
        </w:rPr>
        <w:fldChar w:fldCharType="separate"/>
      </w:r>
      <w:r w:rsidR="002243DB">
        <w:rPr>
          <w:b/>
          <w:bCs/>
          <w:noProof/>
        </w:rPr>
        <w:t>1</w:t>
      </w:r>
      <w:r w:rsidRPr="00AD02A9">
        <w:rPr>
          <w:b/>
          <w:bCs/>
        </w:rPr>
        <w:fldChar w:fldCharType="end"/>
      </w:r>
      <w:r>
        <w:rPr>
          <w:rFonts w:cstheme="majorBidi"/>
          <w:b/>
          <w:bCs/>
          <w:szCs w:val="24"/>
        </w:rPr>
        <w:t>:</w:t>
      </w:r>
      <w:r w:rsidR="00B17642">
        <w:rPr>
          <w:rFonts w:cstheme="majorBidi"/>
          <w:szCs w:val="24"/>
        </w:rPr>
        <w:t>L</w:t>
      </w:r>
      <w:r w:rsidR="00674381" w:rsidRPr="00715AE5">
        <w:rPr>
          <w:rFonts w:cstheme="majorBidi"/>
          <w:szCs w:val="24"/>
        </w:rPr>
        <w:t>a coloration spécifique selon le parasite recherché.</w:t>
      </w:r>
      <w:bookmarkEnd w:id="18"/>
    </w:p>
    <w:tbl>
      <w:tblPr>
        <w:tblW w:w="9026"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3477"/>
        <w:gridCol w:w="2345"/>
        <w:gridCol w:w="3204"/>
      </w:tblGrid>
      <w:tr w:rsidR="007B24A9" w:rsidRPr="00715AE5" w14:paraId="3591AFB1" w14:textId="77777777" w:rsidTr="00934B11">
        <w:trPr>
          <w:trHeight w:val="375"/>
        </w:trPr>
        <w:tc>
          <w:tcPr>
            <w:tcW w:w="3477" w:type="dxa"/>
          </w:tcPr>
          <w:p w14:paraId="67A1D3C9" w14:textId="77777777" w:rsidR="007B24A9" w:rsidRPr="00B17642" w:rsidRDefault="00552A4F" w:rsidP="00B17642">
            <w:pPr>
              <w:spacing w:line="360" w:lineRule="auto"/>
              <w:ind w:left="-23"/>
              <w:jc w:val="center"/>
              <w:rPr>
                <w:rFonts w:asciiTheme="majorBidi" w:hAnsiTheme="majorBidi" w:cstheme="majorBidi"/>
                <w:b/>
                <w:bCs/>
                <w:sz w:val="24"/>
                <w:szCs w:val="24"/>
              </w:rPr>
            </w:pPr>
            <w:r w:rsidRPr="00B17642">
              <w:rPr>
                <w:rFonts w:asciiTheme="majorBidi" w:hAnsiTheme="majorBidi" w:cstheme="majorBidi"/>
                <w:b/>
                <w:bCs/>
                <w:sz w:val="24"/>
                <w:szCs w:val="24"/>
              </w:rPr>
              <w:t>Parasites recherchés</w:t>
            </w:r>
          </w:p>
        </w:tc>
        <w:tc>
          <w:tcPr>
            <w:tcW w:w="2345" w:type="dxa"/>
          </w:tcPr>
          <w:p w14:paraId="4646C420" w14:textId="77777777" w:rsidR="007B24A9" w:rsidRPr="00B17642" w:rsidRDefault="00552A4F" w:rsidP="00B17642">
            <w:pPr>
              <w:spacing w:line="360" w:lineRule="auto"/>
              <w:ind w:left="-23"/>
              <w:jc w:val="center"/>
              <w:rPr>
                <w:rFonts w:asciiTheme="majorBidi" w:hAnsiTheme="majorBidi" w:cstheme="majorBidi"/>
                <w:b/>
                <w:bCs/>
                <w:sz w:val="24"/>
                <w:szCs w:val="24"/>
              </w:rPr>
            </w:pPr>
            <w:r w:rsidRPr="00B17642">
              <w:rPr>
                <w:rFonts w:asciiTheme="majorBidi" w:hAnsiTheme="majorBidi" w:cstheme="majorBidi"/>
                <w:b/>
                <w:bCs/>
                <w:sz w:val="24"/>
                <w:szCs w:val="24"/>
              </w:rPr>
              <w:t>Prélèvements</w:t>
            </w:r>
          </w:p>
        </w:tc>
        <w:tc>
          <w:tcPr>
            <w:tcW w:w="3204" w:type="dxa"/>
          </w:tcPr>
          <w:p w14:paraId="23DECE01" w14:textId="1683D8E7" w:rsidR="007B24A9" w:rsidRPr="00B17642" w:rsidRDefault="00B17642" w:rsidP="00B17642">
            <w:pPr>
              <w:spacing w:line="360" w:lineRule="auto"/>
              <w:ind w:left="-23"/>
              <w:jc w:val="center"/>
              <w:rPr>
                <w:rFonts w:asciiTheme="majorBidi" w:hAnsiTheme="majorBidi" w:cstheme="majorBidi"/>
                <w:b/>
                <w:bCs/>
                <w:sz w:val="24"/>
                <w:szCs w:val="24"/>
              </w:rPr>
            </w:pPr>
            <w:r>
              <w:rPr>
                <w:rFonts w:asciiTheme="majorBidi" w:hAnsiTheme="majorBidi" w:cstheme="majorBidi"/>
                <w:b/>
                <w:bCs/>
                <w:sz w:val="24"/>
                <w:szCs w:val="24"/>
              </w:rPr>
              <w:t>Coloration</w:t>
            </w:r>
          </w:p>
        </w:tc>
      </w:tr>
      <w:tr w:rsidR="007B24A9" w:rsidRPr="00715AE5" w14:paraId="7E2E9133" w14:textId="77777777" w:rsidTr="00934B11">
        <w:trPr>
          <w:trHeight w:val="1014"/>
        </w:trPr>
        <w:tc>
          <w:tcPr>
            <w:tcW w:w="3477" w:type="dxa"/>
            <w:vMerge w:val="restart"/>
          </w:tcPr>
          <w:p w14:paraId="310DDD0A" w14:textId="77777777" w:rsidR="007B24A9" w:rsidRPr="00715AE5" w:rsidRDefault="007B24A9" w:rsidP="007B24A9">
            <w:pPr>
              <w:spacing w:line="360" w:lineRule="auto"/>
              <w:ind w:left="-23"/>
              <w:rPr>
                <w:rFonts w:asciiTheme="majorBidi" w:hAnsiTheme="majorBidi" w:cstheme="majorBidi"/>
                <w:sz w:val="24"/>
                <w:szCs w:val="24"/>
              </w:rPr>
            </w:pPr>
          </w:p>
          <w:p w14:paraId="7BE583E6" w14:textId="77777777" w:rsidR="00552A4F" w:rsidRPr="00715AE5" w:rsidRDefault="00552A4F" w:rsidP="00552A4F">
            <w:pPr>
              <w:spacing w:line="360" w:lineRule="auto"/>
              <w:ind w:left="-23"/>
              <w:jc w:val="center"/>
              <w:rPr>
                <w:rFonts w:asciiTheme="majorBidi" w:hAnsiTheme="majorBidi" w:cstheme="majorBidi"/>
                <w:sz w:val="24"/>
                <w:szCs w:val="24"/>
              </w:rPr>
            </w:pPr>
            <w:r w:rsidRPr="00715AE5">
              <w:rPr>
                <w:rFonts w:asciiTheme="majorBidi" w:hAnsiTheme="majorBidi" w:cstheme="majorBidi"/>
                <w:sz w:val="24"/>
                <w:szCs w:val="24"/>
              </w:rPr>
              <w:t>Amibes Flagellés</w:t>
            </w:r>
          </w:p>
          <w:p w14:paraId="2F020265" w14:textId="77777777" w:rsidR="007B24A9" w:rsidRPr="00715AE5" w:rsidRDefault="007B24A9" w:rsidP="007B24A9">
            <w:pPr>
              <w:spacing w:line="360" w:lineRule="auto"/>
              <w:ind w:left="-23"/>
              <w:rPr>
                <w:rFonts w:asciiTheme="majorBidi" w:hAnsiTheme="majorBidi" w:cstheme="majorBidi"/>
                <w:sz w:val="24"/>
                <w:szCs w:val="24"/>
              </w:rPr>
            </w:pPr>
          </w:p>
          <w:p w14:paraId="7B22AFA2" w14:textId="77777777" w:rsidR="007B24A9" w:rsidRPr="00715AE5" w:rsidRDefault="007B24A9" w:rsidP="007B24A9">
            <w:pPr>
              <w:spacing w:line="360" w:lineRule="auto"/>
              <w:ind w:left="-23"/>
              <w:rPr>
                <w:rFonts w:asciiTheme="majorBidi" w:hAnsiTheme="majorBidi" w:cstheme="majorBidi"/>
                <w:sz w:val="24"/>
                <w:szCs w:val="24"/>
              </w:rPr>
            </w:pPr>
          </w:p>
          <w:p w14:paraId="7CB8DCF9" w14:textId="77777777" w:rsidR="007B24A9" w:rsidRPr="00715AE5" w:rsidRDefault="007B24A9" w:rsidP="007B24A9">
            <w:pPr>
              <w:spacing w:line="360" w:lineRule="auto"/>
              <w:ind w:left="-23"/>
              <w:rPr>
                <w:rFonts w:asciiTheme="majorBidi" w:hAnsiTheme="majorBidi" w:cstheme="majorBidi"/>
                <w:sz w:val="24"/>
                <w:szCs w:val="24"/>
              </w:rPr>
            </w:pPr>
          </w:p>
          <w:p w14:paraId="5B0237DD" w14:textId="77777777" w:rsidR="007B24A9" w:rsidRPr="00715AE5" w:rsidRDefault="007B24A9" w:rsidP="007B24A9">
            <w:pPr>
              <w:spacing w:line="360" w:lineRule="auto"/>
              <w:ind w:left="-23"/>
              <w:rPr>
                <w:rFonts w:asciiTheme="majorBidi" w:hAnsiTheme="majorBidi" w:cstheme="majorBidi"/>
                <w:sz w:val="24"/>
                <w:szCs w:val="24"/>
              </w:rPr>
            </w:pPr>
          </w:p>
          <w:p w14:paraId="7F25F96A" w14:textId="77777777" w:rsidR="007B24A9" w:rsidRPr="00715AE5" w:rsidRDefault="007B24A9" w:rsidP="007B24A9">
            <w:pPr>
              <w:spacing w:line="360" w:lineRule="auto"/>
              <w:ind w:left="-23"/>
              <w:rPr>
                <w:rFonts w:asciiTheme="majorBidi" w:hAnsiTheme="majorBidi" w:cstheme="majorBidi"/>
                <w:sz w:val="24"/>
                <w:szCs w:val="24"/>
              </w:rPr>
            </w:pPr>
          </w:p>
          <w:p w14:paraId="6EDE596E" w14:textId="77777777" w:rsidR="007B24A9" w:rsidRPr="00715AE5" w:rsidRDefault="007B24A9" w:rsidP="007B24A9">
            <w:pPr>
              <w:spacing w:line="360" w:lineRule="auto"/>
              <w:ind w:left="-23"/>
              <w:rPr>
                <w:rFonts w:asciiTheme="majorBidi" w:hAnsiTheme="majorBidi" w:cstheme="majorBidi"/>
                <w:sz w:val="24"/>
                <w:szCs w:val="24"/>
              </w:rPr>
            </w:pPr>
          </w:p>
          <w:p w14:paraId="6319CFF6"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val="restart"/>
          </w:tcPr>
          <w:p w14:paraId="704C0C12" w14:textId="77777777" w:rsidR="007B24A9" w:rsidRPr="00715AE5" w:rsidRDefault="007B24A9">
            <w:pPr>
              <w:rPr>
                <w:rFonts w:asciiTheme="majorBidi" w:hAnsiTheme="majorBidi" w:cstheme="majorBidi"/>
                <w:sz w:val="24"/>
                <w:szCs w:val="24"/>
              </w:rPr>
            </w:pPr>
          </w:p>
          <w:p w14:paraId="30780A79" w14:textId="77777777" w:rsidR="007B24A9" w:rsidRPr="00715AE5" w:rsidRDefault="00552A4F">
            <w:pPr>
              <w:rPr>
                <w:rFonts w:asciiTheme="majorBidi" w:hAnsiTheme="majorBidi" w:cstheme="majorBidi"/>
                <w:sz w:val="24"/>
                <w:szCs w:val="24"/>
              </w:rPr>
            </w:pPr>
            <w:r w:rsidRPr="00715AE5">
              <w:rPr>
                <w:rFonts w:asciiTheme="majorBidi" w:hAnsiTheme="majorBidi" w:cstheme="majorBidi"/>
                <w:sz w:val="24"/>
                <w:szCs w:val="24"/>
              </w:rPr>
              <w:t>Selles, biopsies, liquides biologiques</w:t>
            </w:r>
          </w:p>
          <w:p w14:paraId="08368838" w14:textId="77777777" w:rsidR="007B24A9" w:rsidRPr="00715AE5" w:rsidRDefault="007B24A9">
            <w:pPr>
              <w:rPr>
                <w:rFonts w:asciiTheme="majorBidi" w:hAnsiTheme="majorBidi" w:cstheme="majorBidi"/>
                <w:sz w:val="24"/>
                <w:szCs w:val="24"/>
              </w:rPr>
            </w:pPr>
          </w:p>
          <w:p w14:paraId="2F149207" w14:textId="77777777" w:rsidR="007B24A9" w:rsidRPr="00715AE5" w:rsidRDefault="007B24A9">
            <w:pPr>
              <w:rPr>
                <w:rFonts w:asciiTheme="majorBidi" w:hAnsiTheme="majorBidi" w:cstheme="majorBidi"/>
                <w:sz w:val="24"/>
                <w:szCs w:val="24"/>
              </w:rPr>
            </w:pPr>
          </w:p>
          <w:p w14:paraId="4332ED89" w14:textId="77777777" w:rsidR="007B24A9" w:rsidRPr="00715AE5" w:rsidRDefault="007B24A9">
            <w:pPr>
              <w:rPr>
                <w:rFonts w:asciiTheme="majorBidi" w:hAnsiTheme="majorBidi" w:cstheme="majorBidi"/>
                <w:sz w:val="24"/>
                <w:szCs w:val="24"/>
              </w:rPr>
            </w:pPr>
          </w:p>
          <w:p w14:paraId="13CF7631" w14:textId="77777777" w:rsidR="007B24A9" w:rsidRPr="00715AE5" w:rsidRDefault="007B24A9">
            <w:pPr>
              <w:rPr>
                <w:rFonts w:asciiTheme="majorBidi" w:hAnsiTheme="majorBidi" w:cstheme="majorBidi"/>
                <w:sz w:val="24"/>
                <w:szCs w:val="24"/>
              </w:rPr>
            </w:pPr>
          </w:p>
          <w:p w14:paraId="18F5EBFA" w14:textId="77777777" w:rsidR="007B24A9" w:rsidRPr="00715AE5" w:rsidRDefault="007B24A9">
            <w:pPr>
              <w:rPr>
                <w:rFonts w:asciiTheme="majorBidi" w:hAnsiTheme="majorBidi" w:cstheme="majorBidi"/>
                <w:sz w:val="24"/>
                <w:szCs w:val="24"/>
              </w:rPr>
            </w:pPr>
          </w:p>
          <w:p w14:paraId="2D6A95CF" w14:textId="77777777" w:rsidR="007B24A9" w:rsidRPr="00715AE5" w:rsidRDefault="007B24A9">
            <w:pPr>
              <w:rPr>
                <w:rFonts w:asciiTheme="majorBidi" w:hAnsiTheme="majorBidi" w:cstheme="majorBidi"/>
                <w:sz w:val="24"/>
                <w:szCs w:val="24"/>
              </w:rPr>
            </w:pPr>
          </w:p>
          <w:p w14:paraId="6D0204AE" w14:textId="77777777" w:rsidR="007B24A9" w:rsidRPr="00715AE5" w:rsidRDefault="007B24A9">
            <w:pPr>
              <w:rPr>
                <w:rFonts w:asciiTheme="majorBidi" w:hAnsiTheme="majorBidi" w:cstheme="majorBidi"/>
                <w:sz w:val="24"/>
                <w:szCs w:val="24"/>
              </w:rPr>
            </w:pPr>
          </w:p>
          <w:p w14:paraId="017A894A" w14:textId="77777777" w:rsidR="007B24A9" w:rsidRPr="00715AE5" w:rsidRDefault="007B24A9" w:rsidP="007B24A9">
            <w:pPr>
              <w:spacing w:line="360" w:lineRule="auto"/>
              <w:rPr>
                <w:rFonts w:asciiTheme="majorBidi" w:hAnsiTheme="majorBidi" w:cstheme="majorBidi"/>
                <w:sz w:val="24"/>
                <w:szCs w:val="24"/>
              </w:rPr>
            </w:pPr>
          </w:p>
        </w:tc>
        <w:tc>
          <w:tcPr>
            <w:tcW w:w="3204" w:type="dxa"/>
          </w:tcPr>
          <w:p w14:paraId="54F19BF2" w14:textId="77777777" w:rsidR="007B24A9" w:rsidRPr="00715AE5" w:rsidRDefault="00552A4F">
            <w:pPr>
              <w:rPr>
                <w:rFonts w:asciiTheme="majorBidi" w:hAnsiTheme="majorBidi" w:cstheme="majorBidi"/>
                <w:sz w:val="24"/>
                <w:szCs w:val="24"/>
              </w:rPr>
            </w:pPr>
            <w:r w:rsidRPr="00715AE5">
              <w:rPr>
                <w:rFonts w:asciiTheme="majorBidi" w:hAnsiTheme="majorBidi" w:cstheme="majorBidi"/>
                <w:sz w:val="24"/>
                <w:szCs w:val="24"/>
              </w:rPr>
              <w:t>MIF</w:t>
            </w:r>
          </w:p>
          <w:p w14:paraId="53F8785E" w14:textId="77777777" w:rsidR="007B24A9" w:rsidRPr="00715AE5" w:rsidRDefault="007B24A9" w:rsidP="00552A4F">
            <w:pPr>
              <w:rPr>
                <w:rFonts w:asciiTheme="majorBidi" w:hAnsiTheme="majorBidi" w:cstheme="majorBidi"/>
                <w:sz w:val="24"/>
                <w:szCs w:val="24"/>
              </w:rPr>
            </w:pPr>
          </w:p>
        </w:tc>
      </w:tr>
      <w:tr w:rsidR="007B24A9" w:rsidRPr="00715AE5" w14:paraId="30B60387" w14:textId="77777777" w:rsidTr="00934B11">
        <w:trPr>
          <w:trHeight w:val="253"/>
        </w:trPr>
        <w:tc>
          <w:tcPr>
            <w:tcW w:w="3477" w:type="dxa"/>
            <w:vMerge/>
          </w:tcPr>
          <w:p w14:paraId="5B8556AC"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tcPr>
          <w:p w14:paraId="255AFC26" w14:textId="77777777" w:rsidR="007B24A9" w:rsidRPr="00715AE5" w:rsidRDefault="007B24A9">
            <w:pPr>
              <w:rPr>
                <w:rFonts w:asciiTheme="majorBidi" w:hAnsiTheme="majorBidi" w:cstheme="majorBidi"/>
                <w:sz w:val="24"/>
                <w:szCs w:val="24"/>
              </w:rPr>
            </w:pPr>
          </w:p>
        </w:tc>
        <w:tc>
          <w:tcPr>
            <w:tcW w:w="3204" w:type="dxa"/>
          </w:tcPr>
          <w:p w14:paraId="2E87F45B" w14:textId="77777777" w:rsidR="007B24A9" w:rsidRPr="00715AE5" w:rsidRDefault="00552A4F"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Hématoxyline ferrique</w:t>
            </w:r>
          </w:p>
        </w:tc>
      </w:tr>
      <w:tr w:rsidR="007B24A9" w:rsidRPr="00715AE5" w14:paraId="25B7EBD4" w14:textId="77777777" w:rsidTr="00934B11">
        <w:trPr>
          <w:trHeight w:val="507"/>
        </w:trPr>
        <w:tc>
          <w:tcPr>
            <w:tcW w:w="3477" w:type="dxa"/>
            <w:vMerge/>
          </w:tcPr>
          <w:p w14:paraId="51B21BEC"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tcPr>
          <w:p w14:paraId="38E60A52" w14:textId="77777777" w:rsidR="007B24A9" w:rsidRPr="00715AE5" w:rsidRDefault="007B24A9">
            <w:pPr>
              <w:rPr>
                <w:rFonts w:asciiTheme="majorBidi" w:hAnsiTheme="majorBidi" w:cstheme="majorBidi"/>
                <w:sz w:val="24"/>
                <w:szCs w:val="24"/>
              </w:rPr>
            </w:pPr>
          </w:p>
        </w:tc>
        <w:tc>
          <w:tcPr>
            <w:tcW w:w="3204" w:type="dxa"/>
          </w:tcPr>
          <w:p w14:paraId="6C26C09B" w14:textId="77777777" w:rsidR="007B24A9" w:rsidRPr="00715AE5" w:rsidRDefault="00552A4F"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Coloration de </w:t>
            </w:r>
            <w:proofErr w:type="spellStart"/>
            <w:r w:rsidRPr="00715AE5">
              <w:rPr>
                <w:rFonts w:asciiTheme="majorBidi" w:hAnsiTheme="majorBidi" w:cstheme="majorBidi"/>
                <w:sz w:val="24"/>
                <w:szCs w:val="24"/>
              </w:rPr>
              <w:t>Bailenger-Farrag</w:t>
            </w:r>
            <w:proofErr w:type="spellEnd"/>
          </w:p>
        </w:tc>
      </w:tr>
      <w:tr w:rsidR="007B24A9" w:rsidRPr="00715AE5" w14:paraId="3B59F487" w14:textId="77777777" w:rsidTr="00934B11">
        <w:trPr>
          <w:trHeight w:val="414"/>
        </w:trPr>
        <w:tc>
          <w:tcPr>
            <w:tcW w:w="3477" w:type="dxa"/>
            <w:vMerge/>
          </w:tcPr>
          <w:p w14:paraId="1BDEDEB0"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tcPr>
          <w:p w14:paraId="5011C208" w14:textId="77777777" w:rsidR="007B24A9" w:rsidRPr="00715AE5" w:rsidRDefault="007B24A9">
            <w:pPr>
              <w:rPr>
                <w:rFonts w:asciiTheme="majorBidi" w:hAnsiTheme="majorBidi" w:cstheme="majorBidi"/>
                <w:sz w:val="24"/>
                <w:szCs w:val="24"/>
              </w:rPr>
            </w:pPr>
          </w:p>
        </w:tc>
        <w:tc>
          <w:tcPr>
            <w:tcW w:w="3204" w:type="dxa"/>
          </w:tcPr>
          <w:p w14:paraId="544D7A4E" w14:textId="77777777" w:rsidR="007B24A9" w:rsidRPr="00715AE5" w:rsidRDefault="00552A4F"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Lugol à 1%</w:t>
            </w:r>
          </w:p>
        </w:tc>
      </w:tr>
      <w:tr w:rsidR="007B24A9" w:rsidRPr="00715AE5" w14:paraId="7A98956E" w14:textId="77777777" w:rsidTr="00934B11">
        <w:trPr>
          <w:trHeight w:val="825"/>
        </w:trPr>
        <w:tc>
          <w:tcPr>
            <w:tcW w:w="3477" w:type="dxa"/>
            <w:vMerge/>
          </w:tcPr>
          <w:p w14:paraId="0506B1FE"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tcPr>
          <w:p w14:paraId="6CE713AB" w14:textId="77777777" w:rsidR="007B24A9" w:rsidRPr="00715AE5" w:rsidRDefault="007B24A9">
            <w:pPr>
              <w:rPr>
                <w:rFonts w:asciiTheme="majorBidi" w:hAnsiTheme="majorBidi" w:cstheme="majorBidi"/>
                <w:sz w:val="24"/>
                <w:szCs w:val="24"/>
              </w:rPr>
            </w:pPr>
          </w:p>
        </w:tc>
        <w:tc>
          <w:tcPr>
            <w:tcW w:w="3204" w:type="dxa"/>
          </w:tcPr>
          <w:p w14:paraId="77EA8260" w14:textId="77777777" w:rsidR="007B24A9" w:rsidRPr="00715AE5" w:rsidRDefault="00552A4F"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Noir </w:t>
            </w:r>
            <w:proofErr w:type="spellStart"/>
            <w:r w:rsidRPr="00715AE5">
              <w:rPr>
                <w:rFonts w:asciiTheme="majorBidi" w:hAnsiTheme="majorBidi" w:cstheme="majorBidi"/>
                <w:sz w:val="24"/>
                <w:szCs w:val="24"/>
              </w:rPr>
              <w:t>chlorazol</w:t>
            </w:r>
            <w:proofErr w:type="spellEnd"/>
          </w:p>
        </w:tc>
      </w:tr>
      <w:tr w:rsidR="007B24A9" w:rsidRPr="00715AE5" w14:paraId="781C827B" w14:textId="77777777" w:rsidTr="00934B11">
        <w:trPr>
          <w:trHeight w:val="414"/>
        </w:trPr>
        <w:tc>
          <w:tcPr>
            <w:tcW w:w="3477" w:type="dxa"/>
            <w:vMerge/>
          </w:tcPr>
          <w:p w14:paraId="4AA9A734" w14:textId="77777777" w:rsidR="007B24A9" w:rsidRPr="00715AE5" w:rsidRDefault="007B24A9" w:rsidP="007B24A9">
            <w:pPr>
              <w:spacing w:line="360" w:lineRule="auto"/>
              <w:ind w:left="-23"/>
              <w:rPr>
                <w:rFonts w:asciiTheme="majorBidi" w:hAnsiTheme="majorBidi" w:cstheme="majorBidi"/>
                <w:sz w:val="24"/>
                <w:szCs w:val="24"/>
              </w:rPr>
            </w:pPr>
          </w:p>
        </w:tc>
        <w:tc>
          <w:tcPr>
            <w:tcW w:w="2345" w:type="dxa"/>
            <w:vMerge/>
          </w:tcPr>
          <w:p w14:paraId="698054AC" w14:textId="77777777" w:rsidR="007B24A9" w:rsidRPr="00715AE5" w:rsidRDefault="007B24A9">
            <w:pPr>
              <w:rPr>
                <w:rFonts w:asciiTheme="majorBidi" w:hAnsiTheme="majorBidi" w:cstheme="majorBidi"/>
                <w:sz w:val="24"/>
                <w:szCs w:val="24"/>
              </w:rPr>
            </w:pPr>
          </w:p>
        </w:tc>
        <w:tc>
          <w:tcPr>
            <w:tcW w:w="3204" w:type="dxa"/>
          </w:tcPr>
          <w:p w14:paraId="7B3D4211" w14:textId="77777777" w:rsidR="007B24A9" w:rsidRPr="00715AE5" w:rsidRDefault="00552A4F"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APV-Trichrome</w:t>
            </w:r>
          </w:p>
        </w:tc>
      </w:tr>
      <w:tr w:rsidR="00B60466" w:rsidRPr="00715AE5" w14:paraId="2044389F" w14:textId="77777777" w:rsidTr="00934B11">
        <w:trPr>
          <w:trHeight w:val="806"/>
        </w:trPr>
        <w:tc>
          <w:tcPr>
            <w:tcW w:w="3477" w:type="dxa"/>
            <w:vMerge w:val="restart"/>
          </w:tcPr>
          <w:p w14:paraId="78C68FB5" w14:textId="77777777" w:rsidR="00B60466" w:rsidRPr="00715AE5" w:rsidRDefault="00B60466" w:rsidP="007B24A9">
            <w:pPr>
              <w:spacing w:line="360" w:lineRule="auto"/>
              <w:ind w:left="-23"/>
              <w:rPr>
                <w:rFonts w:asciiTheme="majorBidi" w:hAnsiTheme="majorBidi" w:cstheme="majorBidi"/>
                <w:sz w:val="24"/>
                <w:szCs w:val="24"/>
              </w:rPr>
            </w:pPr>
          </w:p>
          <w:p w14:paraId="748409AA" w14:textId="77777777" w:rsidR="00B60466" w:rsidRPr="00715AE5" w:rsidRDefault="00B330F8" w:rsidP="00B330F8">
            <w:pPr>
              <w:spacing w:line="360" w:lineRule="auto"/>
              <w:ind w:left="-23"/>
              <w:jc w:val="center"/>
              <w:rPr>
                <w:rFonts w:asciiTheme="majorBidi" w:hAnsiTheme="majorBidi" w:cstheme="majorBidi"/>
                <w:sz w:val="24"/>
                <w:szCs w:val="24"/>
              </w:rPr>
            </w:pPr>
            <w:r w:rsidRPr="00715AE5">
              <w:rPr>
                <w:rFonts w:asciiTheme="majorBidi" w:hAnsiTheme="majorBidi" w:cstheme="majorBidi"/>
                <w:sz w:val="24"/>
                <w:szCs w:val="24"/>
              </w:rPr>
              <w:t xml:space="preserve">Cryptosporidies, </w:t>
            </w:r>
            <w:proofErr w:type="spellStart"/>
            <w:r w:rsidRPr="00715AE5">
              <w:rPr>
                <w:rFonts w:asciiTheme="majorBidi" w:hAnsiTheme="majorBidi" w:cstheme="majorBidi"/>
                <w:i/>
                <w:iCs/>
                <w:sz w:val="24"/>
                <w:szCs w:val="24"/>
              </w:rPr>
              <w:t>Cystoisospora</w:t>
            </w:r>
            <w:proofErr w:type="spellEnd"/>
            <w:r w:rsidRPr="00715AE5">
              <w:rPr>
                <w:rFonts w:asciiTheme="majorBidi" w:hAnsiTheme="majorBidi" w:cstheme="majorBidi"/>
                <w:i/>
                <w:iCs/>
                <w:sz w:val="24"/>
                <w:szCs w:val="24"/>
              </w:rPr>
              <w:t xml:space="preserve"> belli </w:t>
            </w:r>
            <w:r w:rsidRPr="00715AE5">
              <w:rPr>
                <w:rFonts w:asciiTheme="majorBidi" w:hAnsiTheme="majorBidi" w:cstheme="majorBidi"/>
                <w:sz w:val="24"/>
                <w:szCs w:val="24"/>
              </w:rPr>
              <w:t xml:space="preserve">et </w:t>
            </w:r>
            <w:proofErr w:type="spellStart"/>
            <w:r w:rsidRPr="00715AE5">
              <w:rPr>
                <w:rFonts w:asciiTheme="majorBidi" w:hAnsiTheme="majorBidi" w:cstheme="majorBidi"/>
                <w:i/>
                <w:iCs/>
                <w:sz w:val="24"/>
                <w:szCs w:val="24"/>
              </w:rPr>
              <w:t>Cyclospora</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i/>
                <w:iCs/>
                <w:sz w:val="24"/>
                <w:szCs w:val="24"/>
              </w:rPr>
              <w:t>cayetanensis</w:t>
            </w:r>
            <w:proofErr w:type="spellEnd"/>
          </w:p>
          <w:p w14:paraId="0873A2CA" w14:textId="77777777" w:rsidR="00B60466" w:rsidRPr="00715AE5" w:rsidRDefault="00B60466" w:rsidP="007B24A9">
            <w:pPr>
              <w:spacing w:line="360" w:lineRule="auto"/>
              <w:ind w:left="-23"/>
              <w:rPr>
                <w:rFonts w:asciiTheme="majorBidi" w:hAnsiTheme="majorBidi" w:cstheme="majorBidi"/>
                <w:sz w:val="24"/>
                <w:szCs w:val="24"/>
              </w:rPr>
            </w:pPr>
          </w:p>
          <w:p w14:paraId="5738E5BD" w14:textId="77777777" w:rsidR="00B60466" w:rsidRPr="00715AE5" w:rsidRDefault="00B60466" w:rsidP="007B24A9">
            <w:pPr>
              <w:spacing w:line="360" w:lineRule="auto"/>
              <w:ind w:left="-23"/>
              <w:rPr>
                <w:rFonts w:asciiTheme="majorBidi" w:hAnsiTheme="majorBidi" w:cstheme="majorBidi"/>
                <w:sz w:val="24"/>
                <w:szCs w:val="24"/>
              </w:rPr>
            </w:pPr>
          </w:p>
          <w:p w14:paraId="3CD27301" w14:textId="77777777" w:rsidR="00B60466" w:rsidRPr="00715AE5" w:rsidRDefault="00B60466" w:rsidP="007B24A9">
            <w:pPr>
              <w:spacing w:line="360" w:lineRule="auto"/>
              <w:ind w:left="-23"/>
              <w:rPr>
                <w:rFonts w:asciiTheme="majorBidi" w:hAnsiTheme="majorBidi" w:cstheme="majorBidi"/>
                <w:sz w:val="24"/>
                <w:szCs w:val="24"/>
              </w:rPr>
            </w:pPr>
          </w:p>
        </w:tc>
        <w:tc>
          <w:tcPr>
            <w:tcW w:w="2345" w:type="dxa"/>
            <w:vMerge w:val="restart"/>
          </w:tcPr>
          <w:p w14:paraId="7092C40D" w14:textId="77777777" w:rsidR="00B60466" w:rsidRPr="00715AE5" w:rsidRDefault="00B60466" w:rsidP="007B24A9">
            <w:pPr>
              <w:rPr>
                <w:rFonts w:asciiTheme="majorBidi" w:hAnsiTheme="majorBidi" w:cstheme="majorBidi"/>
                <w:sz w:val="24"/>
                <w:szCs w:val="24"/>
              </w:rPr>
            </w:pPr>
          </w:p>
          <w:p w14:paraId="49782CFE" w14:textId="77777777" w:rsidR="00B60466" w:rsidRPr="00715AE5" w:rsidRDefault="00B60466" w:rsidP="007B24A9">
            <w:pPr>
              <w:rPr>
                <w:rFonts w:asciiTheme="majorBidi" w:hAnsiTheme="majorBidi" w:cstheme="majorBidi"/>
                <w:sz w:val="24"/>
                <w:szCs w:val="24"/>
              </w:rPr>
            </w:pPr>
          </w:p>
          <w:p w14:paraId="2262F94C" w14:textId="77777777" w:rsidR="00B60466" w:rsidRPr="00715AE5" w:rsidRDefault="00B330F8" w:rsidP="00B330F8">
            <w:pPr>
              <w:jc w:val="center"/>
              <w:rPr>
                <w:rFonts w:asciiTheme="majorBidi" w:hAnsiTheme="majorBidi" w:cstheme="majorBidi"/>
                <w:sz w:val="24"/>
                <w:szCs w:val="24"/>
              </w:rPr>
            </w:pPr>
            <w:r w:rsidRPr="00715AE5">
              <w:rPr>
                <w:rFonts w:asciiTheme="majorBidi" w:hAnsiTheme="majorBidi" w:cstheme="majorBidi"/>
                <w:sz w:val="24"/>
                <w:szCs w:val="24"/>
              </w:rPr>
              <w:t>Selles</w:t>
            </w:r>
            <w:r w:rsidR="006807CB" w:rsidRPr="00715AE5">
              <w:rPr>
                <w:rFonts w:asciiTheme="majorBidi" w:hAnsiTheme="majorBidi" w:cstheme="majorBidi"/>
                <w:sz w:val="24"/>
                <w:szCs w:val="24"/>
              </w:rPr>
              <w:t>, biopsies</w:t>
            </w:r>
            <w:r w:rsidRPr="00715AE5">
              <w:rPr>
                <w:rFonts w:asciiTheme="majorBidi" w:hAnsiTheme="majorBidi" w:cstheme="majorBidi"/>
                <w:sz w:val="24"/>
                <w:szCs w:val="24"/>
              </w:rPr>
              <w:t>, liquides biologiques</w:t>
            </w:r>
          </w:p>
          <w:p w14:paraId="4A029719" w14:textId="77777777" w:rsidR="00B60466" w:rsidRPr="00715AE5" w:rsidRDefault="00B60466" w:rsidP="007B24A9">
            <w:pPr>
              <w:rPr>
                <w:rFonts w:asciiTheme="majorBidi" w:hAnsiTheme="majorBidi" w:cstheme="majorBidi"/>
                <w:sz w:val="24"/>
                <w:szCs w:val="24"/>
              </w:rPr>
            </w:pPr>
          </w:p>
          <w:p w14:paraId="606B86A7" w14:textId="77777777" w:rsidR="00B60466" w:rsidRPr="00715AE5" w:rsidRDefault="00B60466" w:rsidP="007B24A9">
            <w:pPr>
              <w:rPr>
                <w:rFonts w:asciiTheme="majorBidi" w:hAnsiTheme="majorBidi" w:cstheme="majorBidi"/>
                <w:sz w:val="24"/>
                <w:szCs w:val="24"/>
              </w:rPr>
            </w:pPr>
          </w:p>
          <w:p w14:paraId="18199614" w14:textId="77777777" w:rsidR="00B60466" w:rsidRPr="00715AE5" w:rsidRDefault="00B60466" w:rsidP="007B24A9">
            <w:pPr>
              <w:spacing w:line="360" w:lineRule="auto"/>
              <w:rPr>
                <w:rFonts w:asciiTheme="majorBidi" w:hAnsiTheme="majorBidi" w:cstheme="majorBidi"/>
                <w:sz w:val="24"/>
                <w:szCs w:val="24"/>
              </w:rPr>
            </w:pPr>
          </w:p>
        </w:tc>
        <w:tc>
          <w:tcPr>
            <w:tcW w:w="3204" w:type="dxa"/>
          </w:tcPr>
          <w:p w14:paraId="289F35D7" w14:textId="77777777" w:rsidR="00B60466" w:rsidRPr="00715AE5" w:rsidRDefault="00B330F8" w:rsidP="00B330F8">
            <w:pPr>
              <w:jc w:val="center"/>
              <w:rPr>
                <w:rFonts w:asciiTheme="majorBidi" w:hAnsiTheme="majorBidi" w:cstheme="majorBidi"/>
                <w:sz w:val="24"/>
                <w:szCs w:val="24"/>
              </w:rPr>
            </w:pPr>
            <w:proofErr w:type="spellStart"/>
            <w:r w:rsidRPr="00715AE5">
              <w:rPr>
                <w:rFonts w:asciiTheme="majorBidi" w:hAnsiTheme="majorBidi" w:cstheme="majorBidi"/>
                <w:sz w:val="24"/>
                <w:szCs w:val="24"/>
              </w:rPr>
              <w:t>Ziehl-Neelsen</w:t>
            </w:r>
            <w:proofErr w:type="spellEnd"/>
            <w:r w:rsidRPr="00715AE5">
              <w:rPr>
                <w:rFonts w:asciiTheme="majorBidi" w:hAnsiTheme="majorBidi" w:cstheme="majorBidi"/>
                <w:sz w:val="24"/>
                <w:szCs w:val="24"/>
              </w:rPr>
              <w:t xml:space="preserve"> modifiée par </w:t>
            </w:r>
            <w:proofErr w:type="spellStart"/>
            <w:r w:rsidRPr="00715AE5">
              <w:rPr>
                <w:rFonts w:asciiTheme="majorBidi" w:hAnsiTheme="majorBidi" w:cstheme="majorBidi"/>
                <w:sz w:val="24"/>
                <w:szCs w:val="24"/>
              </w:rPr>
              <w:t>Henriksen</w:t>
            </w:r>
            <w:proofErr w:type="spellEnd"/>
            <w:r w:rsidRPr="00715AE5">
              <w:rPr>
                <w:rFonts w:asciiTheme="majorBidi" w:hAnsiTheme="majorBidi" w:cstheme="majorBidi"/>
                <w:sz w:val="24"/>
                <w:szCs w:val="24"/>
              </w:rPr>
              <w:t xml:space="preserve"> et </w:t>
            </w:r>
            <w:proofErr w:type="spellStart"/>
            <w:r w:rsidRPr="00715AE5">
              <w:rPr>
                <w:rFonts w:asciiTheme="majorBidi" w:hAnsiTheme="majorBidi" w:cstheme="majorBidi"/>
                <w:sz w:val="24"/>
                <w:szCs w:val="24"/>
              </w:rPr>
              <w:t>Pohlen</w:t>
            </w:r>
            <w:proofErr w:type="spellEnd"/>
          </w:p>
          <w:p w14:paraId="7EE131E6" w14:textId="77777777" w:rsidR="00B60466" w:rsidRPr="00715AE5" w:rsidRDefault="00B60466" w:rsidP="007B24A9">
            <w:pPr>
              <w:spacing w:line="360" w:lineRule="auto"/>
              <w:rPr>
                <w:rFonts w:asciiTheme="majorBidi" w:hAnsiTheme="majorBidi" w:cstheme="majorBidi"/>
                <w:sz w:val="24"/>
                <w:szCs w:val="24"/>
              </w:rPr>
            </w:pPr>
          </w:p>
        </w:tc>
      </w:tr>
      <w:tr w:rsidR="00B60466" w:rsidRPr="00715AE5" w14:paraId="12D49523" w14:textId="77777777" w:rsidTr="00934B11">
        <w:trPr>
          <w:trHeight w:val="875"/>
        </w:trPr>
        <w:tc>
          <w:tcPr>
            <w:tcW w:w="3477" w:type="dxa"/>
            <w:vMerge/>
          </w:tcPr>
          <w:p w14:paraId="743CED2C" w14:textId="77777777" w:rsidR="00B60466" w:rsidRPr="00715AE5" w:rsidRDefault="00B60466" w:rsidP="007B24A9">
            <w:pPr>
              <w:spacing w:line="360" w:lineRule="auto"/>
              <w:ind w:left="-23"/>
              <w:rPr>
                <w:rFonts w:asciiTheme="majorBidi" w:hAnsiTheme="majorBidi" w:cstheme="majorBidi"/>
                <w:sz w:val="24"/>
                <w:szCs w:val="24"/>
              </w:rPr>
            </w:pPr>
          </w:p>
        </w:tc>
        <w:tc>
          <w:tcPr>
            <w:tcW w:w="2345" w:type="dxa"/>
            <w:vMerge/>
          </w:tcPr>
          <w:p w14:paraId="6063A0C7" w14:textId="77777777" w:rsidR="00B60466" w:rsidRPr="00715AE5" w:rsidRDefault="00B60466" w:rsidP="007B24A9">
            <w:pPr>
              <w:rPr>
                <w:rFonts w:asciiTheme="majorBidi" w:hAnsiTheme="majorBidi" w:cstheme="majorBidi"/>
                <w:sz w:val="24"/>
                <w:szCs w:val="24"/>
              </w:rPr>
            </w:pPr>
          </w:p>
        </w:tc>
        <w:tc>
          <w:tcPr>
            <w:tcW w:w="3204" w:type="dxa"/>
          </w:tcPr>
          <w:p w14:paraId="691BCC6E" w14:textId="77777777" w:rsidR="00B60466" w:rsidRPr="00715AE5" w:rsidRDefault="00B330F8" w:rsidP="00B330F8">
            <w:pPr>
              <w:jc w:val="center"/>
              <w:rPr>
                <w:rFonts w:asciiTheme="majorBidi" w:hAnsiTheme="majorBidi" w:cstheme="majorBidi"/>
                <w:sz w:val="24"/>
                <w:szCs w:val="24"/>
              </w:rPr>
            </w:pPr>
            <w:r w:rsidRPr="00715AE5">
              <w:rPr>
                <w:rFonts w:asciiTheme="majorBidi" w:hAnsiTheme="majorBidi" w:cstheme="majorBidi"/>
                <w:sz w:val="24"/>
                <w:szCs w:val="24"/>
              </w:rPr>
              <w:t>Coloration de Heine</w:t>
            </w:r>
          </w:p>
          <w:p w14:paraId="6A7E8581" w14:textId="77777777" w:rsidR="00B60466" w:rsidRPr="00715AE5" w:rsidRDefault="00B60466" w:rsidP="007B24A9">
            <w:pPr>
              <w:spacing w:line="360" w:lineRule="auto"/>
              <w:rPr>
                <w:rFonts w:asciiTheme="majorBidi" w:hAnsiTheme="majorBidi" w:cstheme="majorBidi"/>
                <w:sz w:val="24"/>
                <w:szCs w:val="24"/>
              </w:rPr>
            </w:pPr>
          </w:p>
        </w:tc>
      </w:tr>
      <w:tr w:rsidR="00B60466" w:rsidRPr="00715AE5" w14:paraId="1762A693" w14:textId="77777777" w:rsidTr="00934B11">
        <w:trPr>
          <w:trHeight w:val="494"/>
        </w:trPr>
        <w:tc>
          <w:tcPr>
            <w:tcW w:w="3477" w:type="dxa"/>
            <w:vMerge/>
          </w:tcPr>
          <w:p w14:paraId="006A0914" w14:textId="77777777" w:rsidR="00B60466" w:rsidRPr="00715AE5" w:rsidRDefault="00B60466" w:rsidP="007B24A9">
            <w:pPr>
              <w:spacing w:line="360" w:lineRule="auto"/>
              <w:ind w:left="-23"/>
              <w:rPr>
                <w:rFonts w:asciiTheme="majorBidi" w:hAnsiTheme="majorBidi" w:cstheme="majorBidi"/>
                <w:sz w:val="24"/>
                <w:szCs w:val="24"/>
              </w:rPr>
            </w:pPr>
          </w:p>
        </w:tc>
        <w:tc>
          <w:tcPr>
            <w:tcW w:w="2345" w:type="dxa"/>
            <w:vMerge/>
          </w:tcPr>
          <w:p w14:paraId="7EEB01EE" w14:textId="77777777" w:rsidR="00B60466" w:rsidRPr="00715AE5" w:rsidRDefault="00B60466" w:rsidP="007B24A9">
            <w:pPr>
              <w:rPr>
                <w:rFonts w:asciiTheme="majorBidi" w:hAnsiTheme="majorBidi" w:cstheme="majorBidi"/>
                <w:sz w:val="24"/>
                <w:szCs w:val="24"/>
              </w:rPr>
            </w:pPr>
          </w:p>
        </w:tc>
        <w:tc>
          <w:tcPr>
            <w:tcW w:w="3204" w:type="dxa"/>
          </w:tcPr>
          <w:p w14:paraId="18B5F41C" w14:textId="77777777" w:rsidR="00B60466" w:rsidRPr="00715AE5" w:rsidRDefault="00B330F8" w:rsidP="00B330F8">
            <w:pPr>
              <w:spacing w:line="360" w:lineRule="auto"/>
              <w:jc w:val="center"/>
              <w:rPr>
                <w:rFonts w:asciiTheme="majorBidi" w:hAnsiTheme="majorBidi" w:cstheme="majorBidi"/>
                <w:sz w:val="24"/>
                <w:szCs w:val="24"/>
              </w:rPr>
            </w:pPr>
            <w:r w:rsidRPr="00715AE5">
              <w:rPr>
                <w:rFonts w:asciiTheme="majorBidi" w:hAnsiTheme="majorBidi" w:cstheme="majorBidi"/>
                <w:sz w:val="24"/>
                <w:szCs w:val="24"/>
              </w:rPr>
              <w:t xml:space="preserve">Technique de </w:t>
            </w:r>
            <w:proofErr w:type="spellStart"/>
            <w:r w:rsidRPr="00715AE5">
              <w:rPr>
                <w:rFonts w:asciiTheme="majorBidi" w:hAnsiTheme="majorBidi" w:cstheme="majorBidi"/>
                <w:sz w:val="24"/>
                <w:szCs w:val="24"/>
              </w:rPr>
              <w:t>Kinyoun</w:t>
            </w:r>
            <w:proofErr w:type="spellEnd"/>
          </w:p>
        </w:tc>
      </w:tr>
      <w:tr w:rsidR="00B60466" w:rsidRPr="00715AE5" w14:paraId="64D3F505" w14:textId="77777777" w:rsidTr="00934B11">
        <w:trPr>
          <w:trHeight w:val="493"/>
        </w:trPr>
        <w:tc>
          <w:tcPr>
            <w:tcW w:w="3477" w:type="dxa"/>
          </w:tcPr>
          <w:p w14:paraId="3E9D050F" w14:textId="77777777" w:rsidR="00B60466" w:rsidRPr="00715AE5" w:rsidRDefault="003E1AD1" w:rsidP="003E1AD1">
            <w:pPr>
              <w:spacing w:line="360" w:lineRule="auto"/>
              <w:ind w:left="-23"/>
              <w:jc w:val="center"/>
              <w:rPr>
                <w:rFonts w:asciiTheme="majorBidi" w:hAnsiTheme="majorBidi" w:cstheme="majorBidi"/>
                <w:sz w:val="24"/>
                <w:szCs w:val="24"/>
              </w:rPr>
            </w:pPr>
            <w:r w:rsidRPr="00715AE5">
              <w:rPr>
                <w:rFonts w:asciiTheme="majorBidi" w:hAnsiTheme="majorBidi" w:cstheme="majorBidi"/>
                <w:sz w:val="24"/>
                <w:szCs w:val="24"/>
              </w:rPr>
              <w:t>Amibes libres</w:t>
            </w:r>
          </w:p>
        </w:tc>
        <w:tc>
          <w:tcPr>
            <w:tcW w:w="2345" w:type="dxa"/>
          </w:tcPr>
          <w:p w14:paraId="28D7D802" w14:textId="77777777" w:rsidR="00B60466" w:rsidRPr="00715AE5" w:rsidRDefault="003E1AD1" w:rsidP="003E1AD1">
            <w:pPr>
              <w:jc w:val="center"/>
              <w:rPr>
                <w:rFonts w:asciiTheme="majorBidi" w:hAnsiTheme="majorBidi" w:cstheme="majorBidi"/>
                <w:sz w:val="24"/>
                <w:szCs w:val="24"/>
              </w:rPr>
            </w:pPr>
            <w:r w:rsidRPr="00715AE5">
              <w:rPr>
                <w:rFonts w:asciiTheme="majorBidi" w:hAnsiTheme="majorBidi" w:cstheme="majorBidi"/>
                <w:sz w:val="24"/>
                <w:szCs w:val="24"/>
              </w:rPr>
              <w:t>Prélèvements divers</w:t>
            </w:r>
          </w:p>
          <w:p w14:paraId="7B868A1B" w14:textId="77777777" w:rsidR="00B60466" w:rsidRPr="00715AE5" w:rsidRDefault="00B60466" w:rsidP="007B24A9">
            <w:pPr>
              <w:spacing w:line="360" w:lineRule="auto"/>
              <w:rPr>
                <w:rFonts w:asciiTheme="majorBidi" w:hAnsiTheme="majorBidi" w:cstheme="majorBidi"/>
                <w:sz w:val="24"/>
                <w:szCs w:val="24"/>
              </w:rPr>
            </w:pPr>
          </w:p>
        </w:tc>
        <w:tc>
          <w:tcPr>
            <w:tcW w:w="3204" w:type="dxa"/>
          </w:tcPr>
          <w:p w14:paraId="736D35A7" w14:textId="77777777" w:rsidR="00B60466" w:rsidRPr="00715AE5" w:rsidRDefault="003E1AD1" w:rsidP="00B60466">
            <w:pPr>
              <w:rPr>
                <w:rFonts w:asciiTheme="majorBidi" w:hAnsiTheme="majorBidi" w:cstheme="majorBidi"/>
                <w:sz w:val="24"/>
                <w:szCs w:val="24"/>
              </w:rPr>
            </w:pPr>
            <w:proofErr w:type="spellStart"/>
            <w:r w:rsidRPr="00715AE5">
              <w:rPr>
                <w:rFonts w:asciiTheme="majorBidi" w:hAnsiTheme="majorBidi" w:cstheme="majorBidi"/>
                <w:sz w:val="24"/>
                <w:szCs w:val="24"/>
              </w:rPr>
              <w:t>Uvitex</w:t>
            </w:r>
            <w:proofErr w:type="spellEnd"/>
            <w:r w:rsidRPr="00715AE5">
              <w:rPr>
                <w:rFonts w:asciiTheme="majorBidi" w:hAnsiTheme="majorBidi" w:cstheme="majorBidi"/>
                <w:sz w:val="24"/>
                <w:szCs w:val="24"/>
              </w:rPr>
              <w:t>® 2B</w:t>
            </w:r>
            <w:r w:rsidR="006807CB" w:rsidRPr="00715AE5">
              <w:rPr>
                <w:rFonts w:asciiTheme="majorBidi" w:hAnsiTheme="majorBidi" w:cstheme="majorBidi"/>
                <w:sz w:val="24"/>
                <w:szCs w:val="24"/>
              </w:rPr>
              <w:t xml:space="preserve">, </w:t>
            </w:r>
            <w:proofErr w:type="spellStart"/>
            <w:r w:rsidR="006807CB" w:rsidRPr="00715AE5">
              <w:rPr>
                <w:rFonts w:asciiTheme="majorBidi" w:hAnsiTheme="majorBidi" w:cstheme="majorBidi"/>
                <w:sz w:val="24"/>
                <w:szCs w:val="24"/>
              </w:rPr>
              <w:t>calcofluor</w:t>
            </w:r>
            <w:proofErr w:type="spellEnd"/>
            <w:r w:rsidRPr="00715AE5">
              <w:rPr>
                <w:rFonts w:asciiTheme="majorBidi" w:hAnsiTheme="majorBidi" w:cstheme="majorBidi"/>
                <w:sz w:val="24"/>
                <w:szCs w:val="24"/>
              </w:rPr>
              <w:t xml:space="preserve"> white</w:t>
            </w:r>
          </w:p>
          <w:p w14:paraId="3FB02DA5" w14:textId="77777777" w:rsidR="00B60466" w:rsidRPr="00715AE5" w:rsidRDefault="00B60466" w:rsidP="007B24A9">
            <w:pPr>
              <w:spacing w:line="360" w:lineRule="auto"/>
              <w:rPr>
                <w:rFonts w:asciiTheme="majorBidi" w:hAnsiTheme="majorBidi" w:cstheme="majorBidi"/>
                <w:sz w:val="24"/>
                <w:szCs w:val="24"/>
              </w:rPr>
            </w:pPr>
          </w:p>
        </w:tc>
      </w:tr>
      <w:tr w:rsidR="00B60466" w:rsidRPr="00715AE5" w14:paraId="7BBA38C4" w14:textId="77777777" w:rsidTr="00934B11">
        <w:trPr>
          <w:trHeight w:val="1699"/>
        </w:trPr>
        <w:tc>
          <w:tcPr>
            <w:tcW w:w="3477" w:type="dxa"/>
            <w:vMerge w:val="restart"/>
          </w:tcPr>
          <w:p w14:paraId="326BB81A" w14:textId="77777777" w:rsidR="00B60466" w:rsidRPr="00715AE5" w:rsidRDefault="00934B11" w:rsidP="00934B11">
            <w:pPr>
              <w:spacing w:line="360" w:lineRule="auto"/>
              <w:ind w:left="-23"/>
              <w:jc w:val="center"/>
              <w:rPr>
                <w:rFonts w:asciiTheme="majorBidi" w:hAnsiTheme="majorBidi" w:cstheme="majorBidi"/>
                <w:sz w:val="24"/>
                <w:szCs w:val="24"/>
              </w:rPr>
            </w:pPr>
            <w:r w:rsidRPr="00715AE5">
              <w:rPr>
                <w:rFonts w:asciiTheme="majorBidi" w:hAnsiTheme="majorBidi" w:cstheme="majorBidi"/>
                <w:sz w:val="24"/>
                <w:szCs w:val="24"/>
              </w:rPr>
              <w:t xml:space="preserve">Parasites </w:t>
            </w:r>
            <w:proofErr w:type="spellStart"/>
            <w:r w:rsidRPr="00715AE5">
              <w:rPr>
                <w:rFonts w:asciiTheme="majorBidi" w:hAnsiTheme="majorBidi" w:cstheme="majorBidi"/>
                <w:sz w:val="24"/>
                <w:szCs w:val="24"/>
              </w:rPr>
              <w:t>sanguicoles</w:t>
            </w:r>
            <w:proofErr w:type="spellEnd"/>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 xml:space="preserve">Plasmodium </w:t>
            </w:r>
            <w:proofErr w:type="spellStart"/>
            <w:r w:rsidR="006807CB" w:rsidRPr="00715AE5">
              <w:rPr>
                <w:rFonts w:asciiTheme="majorBidi" w:hAnsiTheme="majorBidi" w:cstheme="majorBidi"/>
                <w:i/>
                <w:iCs/>
                <w:sz w:val="24"/>
                <w:szCs w:val="24"/>
              </w:rPr>
              <w:t>spp</w:t>
            </w:r>
            <w:proofErr w:type="spellEnd"/>
            <w:r w:rsidR="006807CB" w:rsidRPr="00715AE5">
              <w:rPr>
                <w:rFonts w:asciiTheme="majorBidi" w:hAnsiTheme="majorBidi" w:cstheme="majorBidi"/>
                <w:i/>
                <w:iCs/>
                <w:sz w:val="24"/>
                <w:szCs w:val="24"/>
              </w:rPr>
              <w:t>.</w:t>
            </w:r>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Toxoplasma</w:t>
            </w:r>
            <w:proofErr w:type="spellEnd"/>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gondii</w:t>
            </w:r>
            <w:proofErr w:type="spellEnd"/>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Babesia</w:t>
            </w:r>
            <w:proofErr w:type="spellEnd"/>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spp</w:t>
            </w:r>
            <w:proofErr w:type="spellEnd"/>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Trypanosoma</w:t>
            </w:r>
            <w:proofErr w:type="spellEnd"/>
            <w:r w:rsidRPr="00715AE5">
              <w:rPr>
                <w:rFonts w:asciiTheme="majorBidi" w:hAnsiTheme="majorBidi" w:cstheme="majorBidi"/>
                <w:i/>
                <w:iCs/>
                <w:sz w:val="24"/>
                <w:szCs w:val="24"/>
              </w:rPr>
              <w:t xml:space="preserve"> </w:t>
            </w:r>
            <w:proofErr w:type="spellStart"/>
            <w:r w:rsidRPr="00715AE5">
              <w:rPr>
                <w:rFonts w:asciiTheme="majorBidi" w:hAnsiTheme="majorBidi" w:cstheme="majorBidi"/>
                <w:i/>
                <w:iCs/>
                <w:sz w:val="24"/>
                <w:szCs w:val="24"/>
              </w:rPr>
              <w:t>spp</w:t>
            </w:r>
            <w:proofErr w:type="spellEnd"/>
            <w:r w:rsidRPr="00715AE5">
              <w:rPr>
                <w:rFonts w:asciiTheme="majorBidi" w:hAnsiTheme="majorBidi" w:cstheme="majorBidi"/>
                <w:i/>
                <w:iCs/>
                <w:sz w:val="24"/>
                <w:szCs w:val="24"/>
              </w:rPr>
              <w:t xml:space="preserve">., Leishmania </w:t>
            </w:r>
            <w:proofErr w:type="spellStart"/>
            <w:r w:rsidRPr="00715AE5">
              <w:rPr>
                <w:rFonts w:asciiTheme="majorBidi" w:hAnsiTheme="majorBidi" w:cstheme="majorBidi"/>
                <w:i/>
                <w:iCs/>
                <w:sz w:val="24"/>
                <w:szCs w:val="24"/>
              </w:rPr>
              <w:t>spp</w:t>
            </w:r>
            <w:proofErr w:type="spellEnd"/>
            <w:r w:rsidRPr="00715AE5">
              <w:rPr>
                <w:rFonts w:asciiTheme="majorBidi" w:hAnsiTheme="majorBidi" w:cstheme="majorBidi"/>
                <w:i/>
                <w:iCs/>
                <w:sz w:val="24"/>
                <w:szCs w:val="24"/>
              </w:rPr>
              <w:t>.</w:t>
            </w:r>
            <w:r w:rsidRPr="00715AE5">
              <w:rPr>
                <w:rFonts w:asciiTheme="majorBidi" w:hAnsiTheme="majorBidi" w:cstheme="majorBidi"/>
                <w:sz w:val="24"/>
                <w:szCs w:val="24"/>
              </w:rPr>
              <w:t>, Filaires)</w:t>
            </w:r>
          </w:p>
          <w:p w14:paraId="69829DE0" w14:textId="77777777" w:rsidR="00B60466" w:rsidRPr="00715AE5" w:rsidRDefault="00B60466" w:rsidP="00FC392A">
            <w:pPr>
              <w:spacing w:line="360" w:lineRule="auto"/>
              <w:rPr>
                <w:rFonts w:asciiTheme="majorBidi" w:hAnsiTheme="majorBidi" w:cstheme="majorBidi"/>
                <w:sz w:val="24"/>
                <w:szCs w:val="24"/>
              </w:rPr>
            </w:pPr>
          </w:p>
        </w:tc>
        <w:tc>
          <w:tcPr>
            <w:tcW w:w="2345" w:type="dxa"/>
            <w:vMerge w:val="restart"/>
          </w:tcPr>
          <w:p w14:paraId="52EF91CF" w14:textId="79A712FD" w:rsidR="00B60466" w:rsidRPr="00715AE5" w:rsidRDefault="00674381"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S</w:t>
            </w:r>
            <w:r w:rsidR="00934B11" w:rsidRPr="00715AE5">
              <w:rPr>
                <w:rFonts w:asciiTheme="majorBidi" w:hAnsiTheme="majorBidi" w:cstheme="majorBidi"/>
                <w:sz w:val="24"/>
                <w:szCs w:val="24"/>
              </w:rPr>
              <w:t>ang</w:t>
            </w:r>
          </w:p>
        </w:tc>
        <w:tc>
          <w:tcPr>
            <w:tcW w:w="3204" w:type="dxa"/>
          </w:tcPr>
          <w:p w14:paraId="4BB9A091" w14:textId="77777777" w:rsidR="00B60466" w:rsidRPr="00715AE5" w:rsidRDefault="00934B11" w:rsidP="00FC392A">
            <w:pPr>
              <w:rPr>
                <w:rFonts w:asciiTheme="majorBidi" w:hAnsiTheme="majorBidi" w:cstheme="majorBidi"/>
                <w:sz w:val="24"/>
                <w:szCs w:val="24"/>
              </w:rPr>
            </w:pPr>
            <w:r w:rsidRPr="00715AE5">
              <w:rPr>
                <w:rFonts w:asciiTheme="majorBidi" w:hAnsiTheme="majorBidi" w:cstheme="majorBidi"/>
                <w:sz w:val="24"/>
                <w:szCs w:val="24"/>
              </w:rPr>
              <w:t xml:space="preserve">Giemsa </w:t>
            </w:r>
          </w:p>
          <w:p w14:paraId="2B51C9DF" w14:textId="77777777" w:rsidR="00B60466" w:rsidRPr="00715AE5" w:rsidRDefault="00B60466" w:rsidP="007B24A9">
            <w:pPr>
              <w:spacing w:line="360" w:lineRule="auto"/>
              <w:rPr>
                <w:rFonts w:asciiTheme="majorBidi" w:hAnsiTheme="majorBidi" w:cstheme="majorBidi"/>
                <w:sz w:val="24"/>
                <w:szCs w:val="24"/>
              </w:rPr>
            </w:pPr>
          </w:p>
        </w:tc>
      </w:tr>
      <w:tr w:rsidR="00B60466" w:rsidRPr="00715AE5" w14:paraId="24AE5354" w14:textId="77777777" w:rsidTr="00934B11">
        <w:trPr>
          <w:trHeight w:val="708"/>
        </w:trPr>
        <w:tc>
          <w:tcPr>
            <w:tcW w:w="3477" w:type="dxa"/>
            <w:vMerge/>
          </w:tcPr>
          <w:p w14:paraId="32209F5B" w14:textId="77777777" w:rsidR="00B60466" w:rsidRPr="00715AE5" w:rsidRDefault="00B60466" w:rsidP="00B60466">
            <w:pPr>
              <w:spacing w:line="360" w:lineRule="auto"/>
              <w:ind w:left="-23"/>
              <w:rPr>
                <w:rFonts w:asciiTheme="majorBidi" w:hAnsiTheme="majorBidi" w:cstheme="majorBidi"/>
                <w:sz w:val="24"/>
                <w:szCs w:val="24"/>
              </w:rPr>
            </w:pPr>
          </w:p>
        </w:tc>
        <w:tc>
          <w:tcPr>
            <w:tcW w:w="2345" w:type="dxa"/>
            <w:vMerge/>
          </w:tcPr>
          <w:p w14:paraId="288E2C1E" w14:textId="77777777" w:rsidR="00B60466" w:rsidRPr="00715AE5" w:rsidRDefault="00B60466" w:rsidP="007B24A9">
            <w:pPr>
              <w:spacing w:line="360" w:lineRule="auto"/>
              <w:rPr>
                <w:rFonts w:asciiTheme="majorBidi" w:hAnsiTheme="majorBidi" w:cstheme="majorBidi"/>
                <w:sz w:val="24"/>
                <w:szCs w:val="24"/>
              </w:rPr>
            </w:pPr>
          </w:p>
        </w:tc>
        <w:tc>
          <w:tcPr>
            <w:tcW w:w="3204" w:type="dxa"/>
          </w:tcPr>
          <w:p w14:paraId="713F4E5E" w14:textId="77777777" w:rsidR="00B60466" w:rsidRPr="00715AE5" w:rsidRDefault="00934B11" w:rsidP="007B24A9">
            <w:pPr>
              <w:spacing w:line="360" w:lineRule="auto"/>
              <w:rPr>
                <w:rFonts w:asciiTheme="majorBidi" w:hAnsiTheme="majorBidi" w:cstheme="majorBidi"/>
                <w:sz w:val="24"/>
                <w:szCs w:val="24"/>
              </w:rPr>
            </w:pPr>
            <w:r w:rsidRPr="00715AE5">
              <w:rPr>
                <w:rFonts w:asciiTheme="majorBidi" w:hAnsiTheme="majorBidi" w:cstheme="majorBidi"/>
                <w:sz w:val="24"/>
                <w:szCs w:val="24"/>
              </w:rPr>
              <w:t>May-</w:t>
            </w:r>
            <w:proofErr w:type="spellStart"/>
            <w:r w:rsidRPr="00715AE5">
              <w:rPr>
                <w:rFonts w:asciiTheme="majorBidi" w:hAnsiTheme="majorBidi" w:cstheme="majorBidi"/>
                <w:sz w:val="24"/>
                <w:szCs w:val="24"/>
              </w:rPr>
              <w:t>Grünwald</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Giemsa</w:t>
            </w:r>
            <w:proofErr w:type="spellEnd"/>
          </w:p>
        </w:tc>
      </w:tr>
    </w:tbl>
    <w:p w14:paraId="5E6B1021" w14:textId="77777777" w:rsidR="00B17642" w:rsidRDefault="00E867EA" w:rsidP="00AD02A9">
      <w:pPr>
        <w:spacing w:line="360" w:lineRule="auto"/>
        <w:outlineLvl w:val="0"/>
        <w:rPr>
          <w:rFonts w:asciiTheme="majorBidi" w:hAnsiTheme="majorBidi" w:cstheme="majorBidi"/>
          <w:b/>
          <w:bCs/>
          <w:sz w:val="28"/>
          <w:szCs w:val="28"/>
        </w:rPr>
      </w:pPr>
      <w:bookmarkStart w:id="19" w:name="_Toc200543409"/>
      <w:r w:rsidRPr="00715AE5">
        <w:rPr>
          <w:rStyle w:val="Titre1Car"/>
          <w:rFonts w:asciiTheme="majorBidi" w:hAnsiTheme="majorBidi"/>
          <w:b/>
          <w:bCs/>
          <w:color w:val="000000" w:themeColor="text1"/>
          <w:sz w:val="28"/>
          <w:szCs w:val="28"/>
        </w:rPr>
        <w:lastRenderedPageBreak/>
        <w:t xml:space="preserve">2. </w:t>
      </w:r>
      <w:r w:rsidR="00EC629D" w:rsidRPr="00715AE5">
        <w:rPr>
          <w:rStyle w:val="Titre1Car"/>
          <w:rFonts w:asciiTheme="majorBidi" w:hAnsiTheme="majorBidi"/>
          <w:b/>
          <w:bCs/>
          <w:color w:val="000000" w:themeColor="text1"/>
          <w:sz w:val="28"/>
          <w:szCs w:val="28"/>
        </w:rPr>
        <w:t>Les parasites intestinaux humains</w:t>
      </w:r>
      <w:bookmarkEnd w:id="19"/>
      <w:r w:rsidR="00EC629D" w:rsidRPr="00715AE5">
        <w:rPr>
          <w:rFonts w:asciiTheme="majorBidi" w:hAnsiTheme="majorBidi" w:cstheme="majorBidi"/>
          <w:b/>
          <w:bCs/>
          <w:color w:val="000000" w:themeColor="text1"/>
          <w:sz w:val="28"/>
          <w:szCs w:val="28"/>
        </w:rPr>
        <w:t> </w:t>
      </w:r>
    </w:p>
    <w:p w14:paraId="46064D22" w14:textId="4C569934" w:rsidR="004F6F1F" w:rsidRPr="00715AE5" w:rsidRDefault="00674381" w:rsidP="00AD02A9">
      <w:pPr>
        <w:spacing w:line="360" w:lineRule="auto"/>
        <w:outlineLvl w:val="1"/>
        <w:rPr>
          <w:rFonts w:asciiTheme="majorBidi" w:hAnsiTheme="majorBidi" w:cstheme="majorBidi"/>
          <w:sz w:val="24"/>
          <w:szCs w:val="24"/>
        </w:rPr>
      </w:pPr>
      <w:r w:rsidRPr="00715AE5">
        <w:rPr>
          <w:rFonts w:asciiTheme="majorBidi" w:hAnsiTheme="majorBidi" w:cstheme="majorBidi"/>
          <w:b/>
          <w:bCs/>
          <w:sz w:val="28"/>
          <w:szCs w:val="28"/>
        </w:rPr>
        <w:t xml:space="preserve"> </w:t>
      </w:r>
      <w:bookmarkStart w:id="20" w:name="_Toc200543410"/>
      <w:r w:rsidR="00662563" w:rsidRPr="00715AE5">
        <w:rPr>
          <w:rFonts w:asciiTheme="majorBidi" w:hAnsiTheme="majorBidi" w:cstheme="majorBidi"/>
          <w:b/>
          <w:bCs/>
          <w:sz w:val="24"/>
          <w:szCs w:val="24"/>
        </w:rPr>
        <w:t>2</w:t>
      </w:r>
      <w:r w:rsidR="004F6F1F" w:rsidRPr="00715AE5">
        <w:rPr>
          <w:rFonts w:asciiTheme="majorBidi" w:hAnsiTheme="majorBidi" w:cstheme="majorBidi"/>
          <w:b/>
          <w:bCs/>
          <w:sz w:val="24"/>
          <w:szCs w:val="24"/>
        </w:rPr>
        <w:t xml:space="preserve">.1. </w:t>
      </w:r>
      <w:r w:rsidR="00FC392A" w:rsidRPr="00715AE5">
        <w:rPr>
          <w:rFonts w:asciiTheme="majorBidi" w:hAnsiTheme="majorBidi" w:cstheme="majorBidi"/>
          <w:b/>
          <w:bCs/>
          <w:sz w:val="24"/>
          <w:szCs w:val="24"/>
        </w:rPr>
        <w:t>L</w:t>
      </w:r>
      <w:r w:rsidR="00C15A58" w:rsidRPr="00715AE5">
        <w:rPr>
          <w:rFonts w:asciiTheme="majorBidi" w:hAnsiTheme="majorBidi" w:cstheme="majorBidi"/>
          <w:b/>
          <w:bCs/>
          <w:sz w:val="24"/>
          <w:szCs w:val="24"/>
        </w:rPr>
        <w:t>es</w:t>
      </w:r>
      <w:r w:rsidR="0068460D" w:rsidRPr="00715AE5">
        <w:rPr>
          <w:rFonts w:asciiTheme="majorBidi" w:hAnsiTheme="majorBidi" w:cstheme="majorBidi"/>
          <w:b/>
          <w:bCs/>
          <w:sz w:val="24"/>
          <w:szCs w:val="24"/>
        </w:rPr>
        <w:t xml:space="preserve"> protozoaires</w:t>
      </w:r>
      <w:bookmarkEnd w:id="20"/>
      <w:r w:rsidR="00FC392A" w:rsidRPr="00715AE5">
        <w:rPr>
          <w:rFonts w:asciiTheme="majorBidi" w:hAnsiTheme="majorBidi" w:cstheme="majorBidi"/>
          <w:b/>
          <w:bCs/>
          <w:sz w:val="24"/>
          <w:szCs w:val="24"/>
        </w:rPr>
        <w:t> </w:t>
      </w:r>
      <w:r w:rsidR="0068460D" w:rsidRPr="00715AE5">
        <w:rPr>
          <w:rFonts w:asciiTheme="majorBidi" w:hAnsiTheme="majorBidi" w:cstheme="majorBidi"/>
          <w:sz w:val="24"/>
          <w:szCs w:val="24"/>
        </w:rPr>
        <w:t xml:space="preserve"> </w:t>
      </w:r>
    </w:p>
    <w:p w14:paraId="7AC9E917" w14:textId="4B7834F3" w:rsidR="004F6F1F" w:rsidRPr="00715AE5" w:rsidRDefault="004F6F1F" w:rsidP="000F2859">
      <w:pPr>
        <w:spacing w:line="360" w:lineRule="auto"/>
        <w:ind w:firstLine="708"/>
        <w:rPr>
          <w:rFonts w:asciiTheme="majorBidi" w:hAnsiTheme="majorBidi" w:cstheme="majorBidi"/>
          <w:sz w:val="24"/>
          <w:szCs w:val="24"/>
        </w:rPr>
      </w:pPr>
      <w:r w:rsidRPr="00715AE5">
        <w:rPr>
          <w:rFonts w:asciiTheme="majorBidi" w:hAnsiTheme="majorBidi" w:cstheme="majorBidi"/>
          <w:sz w:val="24"/>
          <w:szCs w:val="24"/>
        </w:rPr>
        <w:t>S</w:t>
      </w:r>
      <w:r w:rsidR="0068460D" w:rsidRPr="00715AE5">
        <w:rPr>
          <w:rFonts w:asciiTheme="majorBidi" w:hAnsiTheme="majorBidi" w:cstheme="majorBidi"/>
          <w:sz w:val="24"/>
          <w:szCs w:val="24"/>
        </w:rPr>
        <w:t xml:space="preserve">ont de petits organismes </w:t>
      </w:r>
      <w:r w:rsidR="00FC392A" w:rsidRPr="00715AE5">
        <w:rPr>
          <w:rFonts w:asciiTheme="majorBidi" w:hAnsiTheme="majorBidi" w:cstheme="majorBidi"/>
          <w:sz w:val="24"/>
          <w:szCs w:val="24"/>
        </w:rPr>
        <w:t xml:space="preserve">unicellulaires </w:t>
      </w:r>
      <w:r w:rsidR="0068460D" w:rsidRPr="00715AE5">
        <w:rPr>
          <w:rFonts w:asciiTheme="majorBidi" w:hAnsiTheme="majorBidi" w:cstheme="majorBidi"/>
          <w:sz w:val="24"/>
          <w:szCs w:val="24"/>
        </w:rPr>
        <w:t xml:space="preserve">sous forme de cellules solitaires ou colonies. Ils vivent dans l’eau ou </w:t>
      </w:r>
      <w:r w:rsidR="00C15A58" w:rsidRPr="00715AE5">
        <w:rPr>
          <w:rFonts w:asciiTheme="majorBidi" w:hAnsiTheme="majorBidi" w:cstheme="majorBidi"/>
          <w:sz w:val="24"/>
          <w:szCs w:val="24"/>
        </w:rPr>
        <w:t>les sols humides.</w:t>
      </w:r>
      <w:r w:rsidR="00FC392A" w:rsidRPr="00715AE5">
        <w:rPr>
          <w:rFonts w:asciiTheme="majorBidi" w:hAnsiTheme="majorBidi" w:cstheme="majorBidi"/>
          <w:sz w:val="24"/>
          <w:szCs w:val="24"/>
        </w:rPr>
        <w:t xml:space="preserve"> I</w:t>
      </w:r>
      <w:r w:rsidR="00C15A58" w:rsidRPr="00715AE5">
        <w:rPr>
          <w:rFonts w:asciiTheme="majorBidi" w:hAnsiTheme="majorBidi" w:cstheme="majorBidi"/>
          <w:sz w:val="24"/>
          <w:szCs w:val="24"/>
        </w:rPr>
        <w:t>l exi</w:t>
      </w:r>
      <w:r w:rsidR="000F2859">
        <w:rPr>
          <w:rFonts w:asciiTheme="majorBidi" w:hAnsiTheme="majorBidi" w:cstheme="majorBidi"/>
          <w:sz w:val="24"/>
          <w:szCs w:val="24"/>
        </w:rPr>
        <w:t>ste quatre classes principales</w:t>
      </w:r>
      <w:r w:rsidR="00D749AD" w:rsidRPr="00D749AD">
        <w:rPr>
          <w:rFonts w:ascii="Segoe UI" w:hAnsi="Segoe UI" w:cs="Segoe UI"/>
          <w:color w:val="000000"/>
          <w:shd w:val="clear" w:color="auto" w:fill="FFFFFF"/>
        </w:rPr>
        <w:t xml:space="preserve"> </w:t>
      </w:r>
      <w:r w:rsidR="000F2859">
        <w:rPr>
          <w:rFonts w:ascii="Segoe UI" w:hAnsi="Segoe UI" w:cs="Segoe UI"/>
          <w:color w:val="000000"/>
          <w:shd w:val="clear" w:color="auto" w:fill="FFFFFF"/>
        </w:rPr>
        <w:t>(</w:t>
      </w:r>
      <w:proofErr w:type="spellStart"/>
      <w:r w:rsidR="000F2859">
        <w:rPr>
          <w:rFonts w:asciiTheme="majorBidi" w:hAnsiTheme="majorBidi" w:cstheme="majorBidi"/>
          <w:b/>
          <w:bCs/>
          <w:color w:val="000000"/>
          <w:sz w:val="24"/>
          <w:szCs w:val="24"/>
          <w:shd w:val="clear" w:color="auto" w:fill="FFFFFF"/>
        </w:rPr>
        <w:t>Chabasse</w:t>
      </w:r>
      <w:proofErr w:type="spellEnd"/>
      <w:r w:rsidR="000F2859">
        <w:rPr>
          <w:rFonts w:asciiTheme="majorBidi" w:hAnsiTheme="majorBidi" w:cstheme="majorBidi"/>
          <w:b/>
          <w:bCs/>
          <w:color w:val="000000"/>
          <w:sz w:val="24"/>
          <w:szCs w:val="24"/>
          <w:shd w:val="clear" w:color="auto" w:fill="FFFFFF"/>
        </w:rPr>
        <w:t xml:space="preserve"> et </w:t>
      </w:r>
      <w:proofErr w:type="spellStart"/>
      <w:r w:rsidR="00D749AD" w:rsidRPr="000F2859">
        <w:rPr>
          <w:rFonts w:asciiTheme="majorBidi" w:hAnsiTheme="majorBidi" w:cstheme="majorBidi"/>
          <w:b/>
          <w:bCs/>
          <w:color w:val="000000"/>
          <w:sz w:val="24"/>
          <w:szCs w:val="24"/>
          <w:shd w:val="clear" w:color="auto" w:fill="FFFFFF"/>
        </w:rPr>
        <w:t>Raccurt</w:t>
      </w:r>
      <w:proofErr w:type="spellEnd"/>
      <w:r w:rsidR="00D749AD" w:rsidRPr="000F2859">
        <w:rPr>
          <w:rFonts w:asciiTheme="majorBidi" w:hAnsiTheme="majorBidi" w:cstheme="majorBidi"/>
          <w:b/>
          <w:bCs/>
          <w:color w:val="000000"/>
          <w:sz w:val="24"/>
          <w:szCs w:val="24"/>
          <w:shd w:val="clear" w:color="auto" w:fill="FFFFFF"/>
        </w:rPr>
        <w:t>, C. (2012)</w:t>
      </w:r>
    </w:p>
    <w:p w14:paraId="2F000C18" w14:textId="77777777" w:rsidR="004F6F1F" w:rsidRPr="00AD02A9" w:rsidRDefault="00662563" w:rsidP="00AD02A9">
      <w:pPr>
        <w:spacing w:line="360" w:lineRule="auto"/>
        <w:outlineLvl w:val="2"/>
        <w:rPr>
          <w:rFonts w:asciiTheme="majorBidi" w:hAnsiTheme="majorBidi" w:cstheme="majorBidi"/>
        </w:rPr>
      </w:pPr>
      <w:bookmarkStart w:id="21" w:name="_Toc200543411"/>
      <w:r w:rsidRPr="00AD02A9">
        <w:rPr>
          <w:rStyle w:val="Titre1Car"/>
          <w:rFonts w:asciiTheme="majorBidi" w:hAnsiTheme="majorBidi"/>
          <w:b/>
          <w:bCs/>
          <w:color w:val="000000" w:themeColor="text1"/>
          <w:sz w:val="24"/>
          <w:szCs w:val="24"/>
        </w:rPr>
        <w:t>2</w:t>
      </w:r>
      <w:r w:rsidR="004F6F1F" w:rsidRPr="00AD02A9">
        <w:rPr>
          <w:rStyle w:val="Titre1Car"/>
          <w:rFonts w:asciiTheme="majorBidi" w:hAnsiTheme="majorBidi"/>
          <w:b/>
          <w:bCs/>
          <w:color w:val="000000" w:themeColor="text1"/>
          <w:sz w:val="24"/>
          <w:szCs w:val="24"/>
        </w:rPr>
        <w:t>.1.1.  C</w:t>
      </w:r>
      <w:r w:rsidR="003962A2" w:rsidRPr="00AD02A9">
        <w:rPr>
          <w:rStyle w:val="Titre1Car"/>
          <w:rFonts w:asciiTheme="majorBidi" w:hAnsiTheme="majorBidi"/>
          <w:b/>
          <w:bCs/>
          <w:color w:val="000000" w:themeColor="text1"/>
          <w:sz w:val="24"/>
          <w:szCs w:val="24"/>
        </w:rPr>
        <w:t>lasse</w:t>
      </w:r>
      <w:r w:rsidR="00C15A58" w:rsidRPr="00AD02A9">
        <w:rPr>
          <w:rStyle w:val="Titre1Car"/>
          <w:rFonts w:asciiTheme="majorBidi" w:hAnsiTheme="majorBidi"/>
          <w:b/>
          <w:bCs/>
          <w:color w:val="000000" w:themeColor="text1"/>
          <w:sz w:val="24"/>
          <w:szCs w:val="24"/>
        </w:rPr>
        <w:t xml:space="preserve"> des</w:t>
      </w:r>
      <w:r w:rsidR="004F6F1F" w:rsidRPr="00AD02A9">
        <w:rPr>
          <w:rStyle w:val="Titre1Car"/>
          <w:rFonts w:asciiTheme="majorBidi" w:hAnsiTheme="majorBidi"/>
          <w:b/>
          <w:bCs/>
          <w:color w:val="000000" w:themeColor="text1"/>
          <w:sz w:val="24"/>
          <w:szCs w:val="24"/>
        </w:rPr>
        <w:t xml:space="preserve"> Rhizopodes</w:t>
      </w:r>
      <w:bookmarkEnd w:id="21"/>
      <w:r w:rsidR="004F6F1F" w:rsidRPr="00AD02A9">
        <w:rPr>
          <w:rFonts w:asciiTheme="majorBidi" w:hAnsiTheme="majorBidi" w:cstheme="majorBidi"/>
          <w:b/>
          <w:bCs/>
          <w:color w:val="000000" w:themeColor="text1"/>
        </w:rPr>
        <w:t> </w:t>
      </w:r>
    </w:p>
    <w:p w14:paraId="2FDCCE8F" w14:textId="281A1C9A" w:rsidR="00F025B1" w:rsidRPr="00715AE5" w:rsidRDefault="004F6F1F" w:rsidP="00FC49F6">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C</w:t>
      </w:r>
      <w:r w:rsidR="003962A2" w:rsidRPr="00715AE5">
        <w:rPr>
          <w:rFonts w:asciiTheme="majorBidi" w:hAnsiTheme="majorBidi" w:cstheme="majorBidi"/>
          <w:sz w:val="24"/>
          <w:szCs w:val="24"/>
        </w:rPr>
        <w:t>e sont des êtres unicellulaires caractérisés par leur cytoplasme nu, dépourvu de tout organite locomoteur</w:t>
      </w:r>
      <w:r w:rsidR="00F025B1" w:rsidRPr="00715AE5">
        <w:rPr>
          <w:rFonts w:asciiTheme="majorBidi" w:hAnsiTheme="majorBidi" w:cstheme="majorBidi"/>
          <w:sz w:val="24"/>
          <w:szCs w:val="24"/>
        </w:rPr>
        <w:t>. Elles se déplacent grâce aux déformations de leur membrane plasmique</w:t>
      </w:r>
      <w:r w:rsidR="003962A2" w:rsidRPr="00715AE5">
        <w:rPr>
          <w:rFonts w:asciiTheme="majorBidi" w:hAnsiTheme="majorBidi" w:cstheme="majorBidi"/>
          <w:sz w:val="24"/>
          <w:szCs w:val="24"/>
        </w:rPr>
        <w:t>.</w:t>
      </w:r>
      <w:r w:rsidR="00F025B1" w:rsidRPr="00715AE5">
        <w:rPr>
          <w:rFonts w:asciiTheme="majorBidi" w:hAnsiTheme="majorBidi" w:cstheme="majorBidi"/>
          <w:sz w:val="24"/>
          <w:szCs w:val="24"/>
        </w:rPr>
        <w:t xml:space="preserve"> Cliniquement elles se subdivisent en deux groupes :</w:t>
      </w:r>
    </w:p>
    <w:p w14:paraId="44ED159F" w14:textId="77777777" w:rsidR="00F025B1" w:rsidRPr="00715AE5" w:rsidRDefault="00F025B1" w:rsidP="00AD02A9">
      <w:pPr>
        <w:spacing w:line="360" w:lineRule="auto"/>
        <w:outlineLvl w:val="3"/>
        <w:rPr>
          <w:rFonts w:asciiTheme="majorBidi" w:hAnsiTheme="majorBidi" w:cstheme="majorBidi"/>
          <w:b/>
          <w:bCs/>
          <w:sz w:val="24"/>
          <w:szCs w:val="24"/>
        </w:rPr>
      </w:pPr>
      <w:r w:rsidRPr="00715AE5">
        <w:rPr>
          <w:rFonts w:asciiTheme="majorBidi" w:hAnsiTheme="majorBidi" w:cstheme="majorBidi"/>
          <w:b/>
          <w:bCs/>
          <w:sz w:val="24"/>
          <w:szCs w:val="24"/>
        </w:rPr>
        <w:t>2.1.1.1. Les Amibes pathogènes </w:t>
      </w:r>
    </w:p>
    <w:p w14:paraId="7352C889" w14:textId="6AA61A09" w:rsidR="00FC49F6" w:rsidRDefault="00AF0DE2" w:rsidP="000F285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La seule</w:t>
      </w:r>
      <w:r w:rsidR="003962A2" w:rsidRPr="00715AE5">
        <w:rPr>
          <w:rFonts w:asciiTheme="majorBidi" w:hAnsiTheme="majorBidi" w:cstheme="majorBidi"/>
          <w:sz w:val="24"/>
          <w:szCs w:val="24"/>
        </w:rPr>
        <w:t xml:space="preserve"> espèce</w:t>
      </w:r>
      <w:r w:rsidR="00674381" w:rsidRPr="00715AE5">
        <w:rPr>
          <w:rFonts w:asciiTheme="majorBidi" w:hAnsiTheme="majorBidi" w:cstheme="majorBidi"/>
          <w:sz w:val="24"/>
          <w:szCs w:val="24"/>
        </w:rPr>
        <w:t xml:space="preserve"> d’amibe</w:t>
      </w:r>
      <w:r w:rsidR="003962A2" w:rsidRPr="00715AE5">
        <w:rPr>
          <w:rFonts w:asciiTheme="majorBidi" w:hAnsiTheme="majorBidi" w:cstheme="majorBidi"/>
          <w:sz w:val="24"/>
          <w:szCs w:val="24"/>
        </w:rPr>
        <w:t xml:space="preserve"> pathogène est</w:t>
      </w:r>
      <w:r w:rsidR="00FC392A" w:rsidRPr="00715AE5">
        <w:rPr>
          <w:rFonts w:asciiTheme="majorBidi" w:hAnsiTheme="majorBidi" w:cstheme="majorBidi"/>
          <w:sz w:val="24"/>
          <w:szCs w:val="24"/>
        </w:rPr>
        <w:t xml:space="preserve"> </w:t>
      </w:r>
      <w:r w:rsidR="003962A2" w:rsidRPr="00715AE5">
        <w:rPr>
          <w:rFonts w:asciiTheme="majorBidi" w:hAnsiTheme="majorBidi" w:cstheme="majorBidi"/>
          <w:i/>
          <w:iCs/>
          <w:sz w:val="24"/>
          <w:szCs w:val="24"/>
        </w:rPr>
        <w:t>Entamoeba</w:t>
      </w:r>
      <w:r w:rsidR="003962A2" w:rsidRPr="00715AE5">
        <w:rPr>
          <w:rFonts w:asciiTheme="majorBidi" w:hAnsiTheme="majorBidi" w:cstheme="majorBidi"/>
          <w:sz w:val="24"/>
          <w:szCs w:val="24"/>
        </w:rPr>
        <w:t xml:space="preserve"> </w:t>
      </w:r>
      <w:r w:rsidR="00FC392A" w:rsidRPr="00715AE5">
        <w:rPr>
          <w:rFonts w:asciiTheme="majorBidi" w:hAnsiTheme="majorBidi" w:cstheme="majorBidi"/>
          <w:i/>
          <w:iCs/>
          <w:sz w:val="24"/>
          <w:szCs w:val="24"/>
        </w:rPr>
        <w:t>histolyti</w:t>
      </w:r>
      <w:r w:rsidR="003962A2" w:rsidRPr="00715AE5">
        <w:rPr>
          <w:rFonts w:asciiTheme="majorBidi" w:hAnsiTheme="majorBidi" w:cstheme="majorBidi"/>
          <w:i/>
          <w:iCs/>
          <w:sz w:val="24"/>
          <w:szCs w:val="24"/>
        </w:rPr>
        <w:t>ca</w:t>
      </w:r>
      <w:r w:rsidR="00B16041" w:rsidRPr="00715AE5">
        <w:rPr>
          <w:rFonts w:asciiTheme="majorBidi" w:hAnsiTheme="majorBidi" w:cstheme="majorBidi"/>
          <w:sz w:val="24"/>
          <w:szCs w:val="24"/>
        </w:rPr>
        <w:t xml:space="preserve"> </w:t>
      </w:r>
      <w:r w:rsidR="00674381" w:rsidRPr="00715AE5">
        <w:rPr>
          <w:rFonts w:asciiTheme="majorBidi" w:hAnsiTheme="majorBidi" w:cstheme="majorBidi"/>
          <w:sz w:val="24"/>
          <w:szCs w:val="24"/>
        </w:rPr>
        <w:t>qui infecte le gros intestin provoquant une infection amibienne qui retrouve en Amérique latine</w:t>
      </w:r>
      <w:r w:rsidR="00B16041" w:rsidRPr="00715AE5">
        <w:rPr>
          <w:rFonts w:asciiTheme="majorBidi" w:hAnsiTheme="majorBidi" w:cstheme="majorBidi"/>
          <w:sz w:val="24"/>
          <w:szCs w:val="24"/>
        </w:rPr>
        <w:t>.</w:t>
      </w:r>
      <w:r w:rsidR="00FC49F6">
        <w:rPr>
          <w:rFonts w:asciiTheme="majorBidi" w:hAnsiTheme="majorBidi" w:cstheme="majorBidi"/>
          <w:sz w:val="24"/>
          <w:szCs w:val="24"/>
        </w:rPr>
        <w:t xml:space="preserve"> </w:t>
      </w:r>
      <w:r w:rsidR="00B16041" w:rsidRPr="00715AE5">
        <w:rPr>
          <w:rFonts w:asciiTheme="majorBidi" w:hAnsiTheme="majorBidi" w:cstheme="majorBidi"/>
          <w:sz w:val="24"/>
          <w:szCs w:val="24"/>
        </w:rPr>
        <w:t>Il existe deux formes</w:t>
      </w:r>
      <w:r w:rsidR="00FC49F6">
        <w:rPr>
          <w:rFonts w:asciiTheme="majorBidi" w:hAnsiTheme="majorBidi" w:cstheme="majorBidi"/>
          <w:sz w:val="24"/>
          <w:szCs w:val="24"/>
        </w:rPr>
        <w:t> :</w:t>
      </w:r>
      <w:r w:rsidR="00B16041" w:rsidRPr="00715AE5">
        <w:rPr>
          <w:rFonts w:asciiTheme="majorBidi" w:hAnsiTheme="majorBidi" w:cstheme="majorBidi"/>
          <w:sz w:val="24"/>
          <w:szCs w:val="24"/>
        </w:rPr>
        <w:t> </w:t>
      </w:r>
    </w:p>
    <w:p w14:paraId="154813DF" w14:textId="0141A9C2" w:rsidR="00B16041" w:rsidRPr="00715AE5" w:rsidRDefault="00B16041" w:rsidP="00FC49F6">
      <w:pPr>
        <w:spacing w:line="360" w:lineRule="auto"/>
        <w:jc w:val="both"/>
        <w:rPr>
          <w:rFonts w:asciiTheme="majorBidi" w:hAnsiTheme="majorBidi" w:cstheme="majorBidi"/>
          <w:sz w:val="24"/>
          <w:szCs w:val="24"/>
        </w:rPr>
      </w:pPr>
      <w:r w:rsidRPr="00715AE5">
        <w:rPr>
          <w:rFonts w:asciiTheme="majorBidi" w:hAnsiTheme="majorBidi" w:cstheme="majorBidi"/>
          <w:b/>
          <w:bCs/>
          <w:i/>
          <w:iCs/>
          <w:sz w:val="24"/>
          <w:szCs w:val="24"/>
        </w:rPr>
        <w:t xml:space="preserve">- </w:t>
      </w:r>
      <w:r w:rsidRPr="00715AE5">
        <w:rPr>
          <w:rFonts w:asciiTheme="majorBidi" w:hAnsiTheme="majorBidi" w:cstheme="majorBidi"/>
          <w:b/>
          <w:bCs/>
          <w:sz w:val="24"/>
          <w:szCs w:val="24"/>
        </w:rPr>
        <w:t>La forme végétative :</w:t>
      </w:r>
      <w:r w:rsidRPr="00715AE5">
        <w:rPr>
          <w:rFonts w:asciiTheme="majorBidi" w:hAnsiTheme="majorBidi" w:cstheme="majorBidi"/>
          <w:sz w:val="24"/>
          <w:szCs w:val="24"/>
        </w:rPr>
        <w:t xml:space="preserve"> de 12 à 14µm</w:t>
      </w:r>
      <w:r w:rsidR="00FC49F6">
        <w:rPr>
          <w:rFonts w:asciiTheme="majorBidi" w:hAnsiTheme="majorBidi" w:cstheme="majorBidi"/>
          <w:sz w:val="24"/>
          <w:szCs w:val="24"/>
        </w:rPr>
        <w:t>,</w:t>
      </w:r>
      <w:r w:rsidRPr="00715AE5">
        <w:rPr>
          <w:rFonts w:asciiTheme="majorBidi" w:hAnsiTheme="majorBidi" w:cstheme="majorBidi"/>
          <w:sz w:val="24"/>
          <w:szCs w:val="24"/>
        </w:rPr>
        <w:t xml:space="preserve"> hématophage, mobile, noyau bien visible après coloration.</w:t>
      </w:r>
    </w:p>
    <w:p w14:paraId="092F14C7" w14:textId="3A368115" w:rsidR="00B16041" w:rsidRPr="00715AE5" w:rsidRDefault="00B16041" w:rsidP="00FC49F6">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La forme kystique :</w:t>
      </w:r>
      <w:r w:rsidRPr="00715AE5">
        <w:rPr>
          <w:rFonts w:asciiTheme="majorBidi" w:hAnsiTheme="majorBidi" w:cstheme="majorBidi"/>
          <w:sz w:val="24"/>
          <w:szCs w:val="24"/>
        </w:rPr>
        <w:t xml:space="preserve"> </w:t>
      </w:r>
      <w:r w:rsidR="00FC49F6">
        <w:rPr>
          <w:rFonts w:asciiTheme="majorBidi" w:hAnsiTheme="majorBidi" w:cstheme="majorBidi"/>
          <w:sz w:val="24"/>
          <w:szCs w:val="24"/>
        </w:rPr>
        <w:t>im</w:t>
      </w:r>
      <w:r w:rsidRPr="00715AE5">
        <w:rPr>
          <w:rFonts w:asciiTheme="majorBidi" w:hAnsiTheme="majorBidi" w:cstheme="majorBidi"/>
          <w:sz w:val="24"/>
          <w:szCs w:val="24"/>
        </w:rPr>
        <w:t xml:space="preserve">mobile, arrondie à paroi épaisse. Les kystes jeunes contiennent 2 à 3 noyaux et kystes matures ont 4 noyaux. </w:t>
      </w:r>
    </w:p>
    <w:p w14:paraId="5802CD2E" w14:textId="77777777" w:rsidR="00FC49F6" w:rsidRDefault="00662563" w:rsidP="00AD02A9">
      <w:pPr>
        <w:spacing w:line="360" w:lineRule="auto"/>
        <w:outlineLvl w:val="3"/>
        <w:rPr>
          <w:rFonts w:asciiTheme="majorBidi" w:hAnsiTheme="majorBidi" w:cstheme="majorBidi"/>
          <w:sz w:val="24"/>
          <w:szCs w:val="24"/>
        </w:rPr>
      </w:pPr>
      <w:r w:rsidRPr="00715AE5">
        <w:rPr>
          <w:rFonts w:asciiTheme="majorBidi" w:hAnsiTheme="majorBidi" w:cstheme="majorBidi"/>
          <w:b/>
          <w:bCs/>
          <w:sz w:val="24"/>
          <w:szCs w:val="24"/>
        </w:rPr>
        <w:t>2</w:t>
      </w:r>
      <w:r w:rsidR="00F025B1" w:rsidRPr="00715AE5">
        <w:rPr>
          <w:rFonts w:asciiTheme="majorBidi" w:hAnsiTheme="majorBidi" w:cstheme="majorBidi"/>
          <w:b/>
          <w:bCs/>
          <w:sz w:val="24"/>
          <w:szCs w:val="24"/>
        </w:rPr>
        <w:t>.1.1.2</w:t>
      </w:r>
      <w:r w:rsidR="004F6F1F" w:rsidRPr="00715AE5">
        <w:rPr>
          <w:rFonts w:asciiTheme="majorBidi" w:hAnsiTheme="majorBidi" w:cstheme="majorBidi"/>
          <w:b/>
          <w:bCs/>
          <w:sz w:val="24"/>
          <w:szCs w:val="24"/>
        </w:rPr>
        <w:t xml:space="preserve">. </w:t>
      </w:r>
      <w:r w:rsidR="001A77C9" w:rsidRPr="00715AE5">
        <w:rPr>
          <w:rFonts w:asciiTheme="majorBidi" w:hAnsiTheme="majorBidi" w:cstheme="majorBidi"/>
          <w:b/>
          <w:bCs/>
          <w:sz w:val="24"/>
          <w:szCs w:val="24"/>
        </w:rPr>
        <w:t xml:space="preserve">Les </w:t>
      </w:r>
      <w:r w:rsidR="004F6F1F" w:rsidRPr="00715AE5">
        <w:rPr>
          <w:rFonts w:asciiTheme="majorBidi" w:hAnsiTheme="majorBidi" w:cstheme="majorBidi"/>
          <w:b/>
          <w:bCs/>
          <w:sz w:val="24"/>
          <w:szCs w:val="24"/>
        </w:rPr>
        <w:t>A</w:t>
      </w:r>
      <w:r w:rsidR="001A77C9" w:rsidRPr="00715AE5">
        <w:rPr>
          <w:rFonts w:asciiTheme="majorBidi" w:hAnsiTheme="majorBidi" w:cstheme="majorBidi"/>
          <w:b/>
          <w:bCs/>
          <w:sz w:val="24"/>
          <w:szCs w:val="24"/>
        </w:rPr>
        <w:t>mibes</w:t>
      </w:r>
      <w:r w:rsidR="00F025B1" w:rsidRPr="00715AE5">
        <w:rPr>
          <w:rFonts w:asciiTheme="majorBidi" w:hAnsiTheme="majorBidi" w:cstheme="majorBidi"/>
          <w:b/>
          <w:bCs/>
          <w:sz w:val="24"/>
          <w:szCs w:val="24"/>
        </w:rPr>
        <w:t xml:space="preserve"> non pathogènes</w:t>
      </w:r>
      <w:r w:rsidR="00B16041" w:rsidRPr="00715AE5">
        <w:rPr>
          <w:rFonts w:asciiTheme="majorBidi" w:hAnsiTheme="majorBidi" w:cstheme="majorBidi"/>
          <w:b/>
          <w:bCs/>
          <w:sz w:val="24"/>
          <w:szCs w:val="24"/>
        </w:rPr>
        <w:t> :</w:t>
      </w:r>
      <w:r w:rsidR="00B16041" w:rsidRPr="00715AE5">
        <w:rPr>
          <w:rFonts w:asciiTheme="majorBidi" w:hAnsiTheme="majorBidi" w:cstheme="majorBidi"/>
          <w:sz w:val="24"/>
          <w:szCs w:val="24"/>
        </w:rPr>
        <w:t xml:space="preserve"> </w:t>
      </w:r>
    </w:p>
    <w:p w14:paraId="0C147A73" w14:textId="590F75A1" w:rsidR="00F025B1" w:rsidRPr="00FC49F6" w:rsidRDefault="00FC49F6" w:rsidP="00FC49F6">
      <w:pPr>
        <w:spacing w:line="360" w:lineRule="auto"/>
        <w:ind w:firstLine="708"/>
        <w:jc w:val="both"/>
        <w:rPr>
          <w:rFonts w:asciiTheme="majorBidi" w:hAnsiTheme="majorBidi" w:cstheme="majorBidi"/>
          <w:b/>
          <w:bCs/>
          <w:sz w:val="24"/>
          <w:szCs w:val="24"/>
        </w:rPr>
      </w:pPr>
      <w:r>
        <w:rPr>
          <w:rFonts w:asciiTheme="majorBidi" w:hAnsiTheme="majorBidi" w:cstheme="majorBidi"/>
          <w:sz w:val="24"/>
          <w:szCs w:val="24"/>
        </w:rPr>
        <w:t xml:space="preserve">Ces amibes </w:t>
      </w:r>
      <w:r w:rsidR="00B16041" w:rsidRPr="00715AE5">
        <w:rPr>
          <w:rFonts w:asciiTheme="majorBidi" w:hAnsiTheme="majorBidi" w:cstheme="majorBidi"/>
          <w:sz w:val="24"/>
          <w:szCs w:val="24"/>
        </w:rPr>
        <w:t>infecte</w:t>
      </w:r>
      <w:r>
        <w:rPr>
          <w:rFonts w:asciiTheme="majorBidi" w:hAnsiTheme="majorBidi" w:cstheme="majorBidi"/>
          <w:sz w:val="24"/>
          <w:szCs w:val="24"/>
        </w:rPr>
        <w:t>nt</w:t>
      </w:r>
      <w:r w:rsidR="00B16041" w:rsidRPr="00715AE5">
        <w:rPr>
          <w:rFonts w:asciiTheme="majorBidi" w:hAnsiTheme="majorBidi" w:cstheme="majorBidi"/>
          <w:sz w:val="24"/>
          <w:szCs w:val="24"/>
        </w:rPr>
        <w:t xml:space="preserve"> le gros intestin mais ne provoque</w:t>
      </w:r>
      <w:r>
        <w:rPr>
          <w:rFonts w:asciiTheme="majorBidi" w:hAnsiTheme="majorBidi" w:cstheme="majorBidi"/>
          <w:sz w:val="24"/>
          <w:szCs w:val="24"/>
        </w:rPr>
        <w:t>nt</w:t>
      </w:r>
      <w:r w:rsidR="00B16041" w:rsidRPr="00715AE5">
        <w:rPr>
          <w:rFonts w:asciiTheme="majorBidi" w:hAnsiTheme="majorBidi" w:cstheme="majorBidi"/>
          <w:b/>
          <w:bCs/>
          <w:sz w:val="24"/>
          <w:szCs w:val="24"/>
        </w:rPr>
        <w:t xml:space="preserve"> </w:t>
      </w:r>
      <w:r w:rsidR="00B16041" w:rsidRPr="00715AE5">
        <w:rPr>
          <w:rFonts w:asciiTheme="majorBidi" w:hAnsiTheme="majorBidi" w:cstheme="majorBidi"/>
          <w:sz w:val="24"/>
          <w:szCs w:val="24"/>
        </w:rPr>
        <w:t>pas une</w:t>
      </w:r>
      <w:r w:rsidR="00B16041" w:rsidRPr="00715AE5">
        <w:rPr>
          <w:rFonts w:asciiTheme="majorBidi" w:hAnsiTheme="majorBidi" w:cstheme="majorBidi"/>
          <w:b/>
          <w:bCs/>
          <w:sz w:val="24"/>
          <w:szCs w:val="24"/>
        </w:rPr>
        <w:t xml:space="preserve"> </w:t>
      </w:r>
      <w:r w:rsidR="00B16041" w:rsidRPr="00715AE5">
        <w:rPr>
          <w:rFonts w:asciiTheme="majorBidi" w:hAnsiTheme="majorBidi" w:cstheme="majorBidi"/>
          <w:sz w:val="24"/>
          <w:szCs w:val="24"/>
        </w:rPr>
        <w:t xml:space="preserve">infection </w:t>
      </w:r>
      <w:r w:rsidR="00B16041" w:rsidRPr="00FC49F6">
        <w:rPr>
          <w:rFonts w:asciiTheme="majorBidi" w:hAnsiTheme="majorBidi" w:cstheme="majorBidi"/>
          <w:sz w:val="24"/>
          <w:szCs w:val="24"/>
        </w:rPr>
        <w:t>amibienne</w:t>
      </w:r>
      <w:r>
        <w:rPr>
          <w:rFonts w:asciiTheme="majorBidi" w:hAnsiTheme="majorBidi" w:cstheme="majorBidi"/>
          <w:sz w:val="24"/>
          <w:szCs w:val="24"/>
        </w:rPr>
        <w:t xml:space="preserve">. </w:t>
      </w:r>
      <w:r w:rsidR="004F6F1F" w:rsidRPr="00FC49F6">
        <w:rPr>
          <w:rFonts w:asciiTheme="majorBidi" w:hAnsiTheme="majorBidi" w:cstheme="majorBidi"/>
          <w:sz w:val="24"/>
          <w:szCs w:val="24"/>
        </w:rPr>
        <w:t>I</w:t>
      </w:r>
      <w:r w:rsidR="00AF0DE2" w:rsidRPr="00FC49F6">
        <w:rPr>
          <w:rFonts w:asciiTheme="majorBidi" w:hAnsiTheme="majorBidi" w:cstheme="majorBidi"/>
          <w:sz w:val="24"/>
          <w:szCs w:val="24"/>
        </w:rPr>
        <w:t>l</w:t>
      </w:r>
      <w:r w:rsidR="001A77C9" w:rsidRPr="00715AE5">
        <w:rPr>
          <w:rFonts w:asciiTheme="majorBidi" w:hAnsiTheme="majorBidi" w:cstheme="majorBidi"/>
          <w:sz w:val="24"/>
          <w:szCs w:val="24"/>
        </w:rPr>
        <w:t xml:space="preserve"> existe trois genres d</w:t>
      </w:r>
      <w:r>
        <w:rPr>
          <w:rFonts w:asciiTheme="majorBidi" w:hAnsiTheme="majorBidi" w:cstheme="majorBidi"/>
          <w:sz w:val="24"/>
          <w:szCs w:val="24"/>
        </w:rPr>
        <w:t xml:space="preserve">’amibes du tube digestif humain : </w:t>
      </w:r>
      <w:proofErr w:type="spellStart"/>
      <w:r w:rsidR="00AF0DE2" w:rsidRPr="00715AE5">
        <w:rPr>
          <w:rFonts w:asciiTheme="majorBidi" w:hAnsiTheme="majorBidi" w:cstheme="majorBidi"/>
          <w:i/>
          <w:iCs/>
          <w:sz w:val="24"/>
          <w:szCs w:val="24"/>
        </w:rPr>
        <w:t>Entamoeba</w:t>
      </w:r>
      <w:proofErr w:type="spellEnd"/>
      <w:r>
        <w:rPr>
          <w:rFonts w:asciiTheme="majorBidi" w:hAnsiTheme="majorBidi" w:cstheme="majorBidi"/>
          <w:i/>
          <w:iCs/>
          <w:sz w:val="24"/>
          <w:szCs w:val="24"/>
        </w:rPr>
        <w:t xml:space="preserve">, </w:t>
      </w:r>
      <w:proofErr w:type="spellStart"/>
      <w:r w:rsidR="00AF0DE2" w:rsidRPr="00715AE5">
        <w:rPr>
          <w:rFonts w:asciiTheme="majorBidi" w:hAnsiTheme="majorBidi" w:cstheme="majorBidi"/>
          <w:i/>
          <w:iCs/>
          <w:sz w:val="24"/>
          <w:szCs w:val="24"/>
        </w:rPr>
        <w:t>E</w:t>
      </w:r>
      <w:r w:rsidR="00F025B1" w:rsidRPr="00715AE5">
        <w:rPr>
          <w:rFonts w:asciiTheme="majorBidi" w:hAnsiTheme="majorBidi" w:cstheme="majorBidi"/>
          <w:i/>
          <w:iCs/>
          <w:sz w:val="24"/>
          <w:szCs w:val="24"/>
        </w:rPr>
        <w:t>n</w:t>
      </w:r>
      <w:r w:rsidR="00AF0DE2" w:rsidRPr="00715AE5">
        <w:rPr>
          <w:rFonts w:asciiTheme="majorBidi" w:hAnsiTheme="majorBidi" w:cstheme="majorBidi"/>
          <w:i/>
          <w:iCs/>
          <w:sz w:val="24"/>
          <w:szCs w:val="24"/>
        </w:rPr>
        <w:t>dolimax</w:t>
      </w:r>
      <w:proofErr w:type="spellEnd"/>
      <w:r>
        <w:rPr>
          <w:rFonts w:asciiTheme="majorBidi" w:hAnsiTheme="majorBidi" w:cstheme="majorBidi"/>
          <w:i/>
          <w:iCs/>
          <w:sz w:val="24"/>
          <w:szCs w:val="24"/>
        </w:rPr>
        <w:t xml:space="preserve">, </w:t>
      </w:r>
      <w:proofErr w:type="spellStart"/>
      <w:r w:rsidR="00F025B1" w:rsidRPr="00715AE5">
        <w:rPr>
          <w:rFonts w:asciiTheme="majorBidi" w:hAnsiTheme="majorBidi" w:cstheme="majorBidi"/>
          <w:i/>
          <w:iCs/>
          <w:sz w:val="24"/>
          <w:szCs w:val="24"/>
        </w:rPr>
        <w:t>P</w:t>
      </w:r>
      <w:r w:rsidR="001A77C9" w:rsidRPr="00715AE5">
        <w:rPr>
          <w:rFonts w:asciiTheme="majorBidi" w:hAnsiTheme="majorBidi" w:cstheme="majorBidi"/>
          <w:i/>
          <w:iCs/>
          <w:sz w:val="24"/>
          <w:szCs w:val="24"/>
        </w:rPr>
        <w:t>seudolimax</w:t>
      </w:r>
      <w:proofErr w:type="spellEnd"/>
      <w:r w:rsidR="001A77C9" w:rsidRPr="00715AE5">
        <w:rPr>
          <w:rFonts w:asciiTheme="majorBidi" w:hAnsiTheme="majorBidi" w:cstheme="majorBidi"/>
          <w:i/>
          <w:iCs/>
          <w:sz w:val="24"/>
          <w:szCs w:val="24"/>
        </w:rPr>
        <w:t>.</w:t>
      </w:r>
    </w:p>
    <w:p w14:paraId="08AA3365" w14:textId="77777777" w:rsidR="005F3AB3" w:rsidRPr="00715AE5" w:rsidRDefault="001A77C9" w:rsidP="00FC49F6">
      <w:pPr>
        <w:spacing w:line="360" w:lineRule="auto"/>
        <w:jc w:val="both"/>
        <w:rPr>
          <w:rFonts w:asciiTheme="majorBidi" w:hAnsiTheme="majorBidi" w:cstheme="majorBidi"/>
          <w:b/>
          <w:bCs/>
          <w:i/>
          <w:iCs/>
          <w:sz w:val="24"/>
          <w:szCs w:val="24"/>
        </w:rPr>
      </w:pPr>
      <w:r w:rsidRPr="00715AE5">
        <w:rPr>
          <w:rFonts w:asciiTheme="majorBidi" w:hAnsiTheme="majorBidi" w:cstheme="majorBidi"/>
          <w:sz w:val="24"/>
          <w:szCs w:val="24"/>
        </w:rPr>
        <w:t xml:space="preserve">   </w:t>
      </w:r>
      <w:r w:rsidR="00F025B1" w:rsidRPr="00715AE5">
        <w:rPr>
          <w:rFonts w:asciiTheme="majorBidi" w:hAnsiTheme="majorBidi" w:cstheme="majorBidi"/>
          <w:b/>
          <w:bCs/>
          <w:sz w:val="24"/>
          <w:szCs w:val="24"/>
        </w:rPr>
        <w:t>a</w:t>
      </w:r>
      <w:r w:rsidR="005F3AB3" w:rsidRPr="00715AE5">
        <w:rPr>
          <w:rFonts w:asciiTheme="majorBidi" w:hAnsiTheme="majorBidi" w:cstheme="majorBidi"/>
          <w:b/>
          <w:bCs/>
          <w:i/>
          <w:iCs/>
          <w:sz w:val="24"/>
          <w:szCs w:val="24"/>
        </w:rPr>
        <w:t>.</w:t>
      </w:r>
      <w:r w:rsidR="00F025B1" w:rsidRPr="00715AE5">
        <w:rPr>
          <w:rFonts w:asciiTheme="majorBidi" w:hAnsiTheme="majorBidi" w:cstheme="majorBidi"/>
          <w:b/>
          <w:bCs/>
          <w:i/>
          <w:iCs/>
          <w:sz w:val="24"/>
          <w:szCs w:val="24"/>
        </w:rPr>
        <w:t xml:space="preserve"> </w:t>
      </w:r>
      <w:r w:rsidRPr="00715AE5">
        <w:rPr>
          <w:rFonts w:asciiTheme="majorBidi" w:hAnsiTheme="majorBidi" w:cstheme="majorBidi"/>
          <w:b/>
          <w:bCs/>
          <w:i/>
          <w:iCs/>
          <w:sz w:val="24"/>
          <w:szCs w:val="24"/>
        </w:rPr>
        <w:t>Entamoeba coli</w:t>
      </w:r>
      <w:r w:rsidR="00F025B1" w:rsidRPr="00715AE5">
        <w:rPr>
          <w:rFonts w:asciiTheme="majorBidi" w:hAnsiTheme="majorBidi" w:cstheme="majorBidi"/>
          <w:b/>
          <w:bCs/>
          <w:i/>
          <w:iCs/>
          <w:sz w:val="24"/>
          <w:szCs w:val="24"/>
        </w:rPr>
        <w:t xml:space="preserve"> : </w:t>
      </w:r>
      <w:r w:rsidR="00F025B1" w:rsidRPr="00715AE5">
        <w:rPr>
          <w:rFonts w:asciiTheme="majorBidi" w:hAnsiTheme="majorBidi" w:cstheme="majorBidi"/>
          <w:sz w:val="24"/>
          <w:szCs w:val="24"/>
        </w:rPr>
        <w:t>qui existent sous deux formes :</w:t>
      </w:r>
    </w:p>
    <w:p w14:paraId="04826437" w14:textId="4CC42002" w:rsidR="005F3AB3" w:rsidRPr="00715AE5" w:rsidRDefault="005F3AB3" w:rsidP="00FC49F6">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 xml:space="preserve">- </w:t>
      </w:r>
      <w:r w:rsidRPr="00715AE5">
        <w:rPr>
          <w:rFonts w:asciiTheme="majorBidi" w:hAnsiTheme="majorBidi" w:cstheme="majorBidi"/>
          <w:b/>
          <w:bCs/>
          <w:sz w:val="24"/>
          <w:szCs w:val="24"/>
        </w:rPr>
        <w:t>L</w:t>
      </w:r>
      <w:r w:rsidR="00AF0DE2" w:rsidRPr="00715AE5">
        <w:rPr>
          <w:rFonts w:asciiTheme="majorBidi" w:hAnsiTheme="majorBidi" w:cstheme="majorBidi"/>
          <w:b/>
          <w:bCs/>
          <w:sz w:val="24"/>
          <w:szCs w:val="24"/>
        </w:rPr>
        <w:t>a forme végétative :</w:t>
      </w:r>
      <w:r w:rsidRPr="00715AE5">
        <w:rPr>
          <w:rFonts w:asciiTheme="majorBidi" w:hAnsiTheme="majorBidi" w:cstheme="majorBidi"/>
          <w:b/>
          <w:bCs/>
          <w:sz w:val="24"/>
          <w:szCs w:val="24"/>
        </w:rPr>
        <w:t xml:space="preserve"> </w:t>
      </w:r>
      <w:r w:rsidRPr="00715AE5">
        <w:rPr>
          <w:rFonts w:asciiTheme="majorBidi" w:hAnsiTheme="majorBidi" w:cstheme="majorBidi"/>
          <w:sz w:val="24"/>
          <w:szCs w:val="24"/>
        </w:rPr>
        <w:t>D</w:t>
      </w:r>
      <w:r w:rsidR="00622343" w:rsidRPr="00715AE5">
        <w:rPr>
          <w:rFonts w:asciiTheme="majorBidi" w:hAnsiTheme="majorBidi" w:cstheme="majorBidi"/>
          <w:sz w:val="24"/>
          <w:szCs w:val="24"/>
        </w:rPr>
        <w:t>e 20 à</w:t>
      </w:r>
      <w:r w:rsidR="008E0B78" w:rsidRPr="00715AE5">
        <w:rPr>
          <w:rFonts w:asciiTheme="majorBidi" w:hAnsiTheme="majorBidi" w:cstheme="majorBidi"/>
          <w:sz w:val="24"/>
          <w:szCs w:val="24"/>
        </w:rPr>
        <w:t xml:space="preserve"> </w:t>
      </w:r>
      <w:r w:rsidR="00622343" w:rsidRPr="00715AE5">
        <w:rPr>
          <w:rFonts w:asciiTheme="majorBidi" w:hAnsiTheme="majorBidi" w:cstheme="majorBidi"/>
          <w:sz w:val="24"/>
          <w:szCs w:val="24"/>
        </w:rPr>
        <w:t>30µm</w:t>
      </w:r>
      <w:r w:rsidR="00F025B1" w:rsidRPr="00715AE5">
        <w:rPr>
          <w:rFonts w:asciiTheme="majorBidi" w:hAnsiTheme="majorBidi" w:cstheme="majorBidi"/>
          <w:sz w:val="24"/>
          <w:szCs w:val="24"/>
        </w:rPr>
        <w:t xml:space="preserve">, </w:t>
      </w:r>
      <w:r w:rsidR="00B16041" w:rsidRPr="00715AE5">
        <w:rPr>
          <w:rFonts w:asciiTheme="majorBidi" w:hAnsiTheme="majorBidi" w:cstheme="majorBidi"/>
          <w:sz w:val="24"/>
          <w:szCs w:val="24"/>
        </w:rPr>
        <w:t>ectoplasme</w:t>
      </w:r>
      <w:r w:rsidR="00622343" w:rsidRPr="00715AE5">
        <w:rPr>
          <w:rFonts w:asciiTheme="majorBidi" w:hAnsiTheme="majorBidi" w:cstheme="majorBidi"/>
          <w:sz w:val="24"/>
          <w:szCs w:val="24"/>
        </w:rPr>
        <w:t xml:space="preserve"> et endoplasme sont différenciés, des grosses vacuoles</w:t>
      </w:r>
      <w:r w:rsidR="00F025B1" w:rsidRPr="00715AE5">
        <w:rPr>
          <w:rFonts w:asciiTheme="majorBidi" w:hAnsiTheme="majorBidi" w:cstheme="majorBidi"/>
          <w:sz w:val="24"/>
          <w:szCs w:val="24"/>
        </w:rPr>
        <w:t>,</w:t>
      </w:r>
      <w:r w:rsidR="00622343" w:rsidRPr="00715AE5">
        <w:rPr>
          <w:rFonts w:asciiTheme="majorBidi" w:hAnsiTheme="majorBidi" w:cstheme="majorBidi"/>
          <w:sz w:val="24"/>
          <w:szCs w:val="24"/>
        </w:rPr>
        <w:t xml:space="preserve"> noyau assez gros et souvent excentré.</w:t>
      </w:r>
    </w:p>
    <w:p w14:paraId="194B4024" w14:textId="77777777" w:rsidR="005F3AB3" w:rsidRPr="00715AE5" w:rsidRDefault="005F3AB3" w:rsidP="00FC49F6">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 xml:space="preserve">- </w:t>
      </w:r>
      <w:r w:rsidRPr="00715AE5">
        <w:rPr>
          <w:rFonts w:asciiTheme="majorBidi" w:hAnsiTheme="majorBidi" w:cstheme="majorBidi"/>
          <w:b/>
          <w:bCs/>
          <w:sz w:val="24"/>
          <w:szCs w:val="24"/>
        </w:rPr>
        <w:t>L</w:t>
      </w:r>
      <w:r w:rsidR="00622343" w:rsidRPr="00715AE5">
        <w:rPr>
          <w:rFonts w:asciiTheme="majorBidi" w:hAnsiTheme="majorBidi" w:cstheme="majorBidi"/>
          <w:b/>
          <w:bCs/>
          <w:sz w:val="24"/>
          <w:szCs w:val="24"/>
        </w:rPr>
        <w:t>a forme kystique :</w:t>
      </w:r>
      <w:r w:rsidRPr="00715AE5">
        <w:rPr>
          <w:rFonts w:asciiTheme="majorBidi" w:hAnsiTheme="majorBidi" w:cstheme="majorBidi"/>
          <w:b/>
          <w:bCs/>
          <w:sz w:val="24"/>
          <w:szCs w:val="24"/>
        </w:rPr>
        <w:t xml:space="preserve"> </w:t>
      </w:r>
      <w:r w:rsidRPr="00715AE5">
        <w:rPr>
          <w:rFonts w:asciiTheme="majorBidi" w:hAnsiTheme="majorBidi" w:cstheme="majorBidi"/>
          <w:sz w:val="24"/>
          <w:szCs w:val="24"/>
        </w:rPr>
        <w:t>D</w:t>
      </w:r>
      <w:r w:rsidR="00622343" w:rsidRPr="00715AE5">
        <w:rPr>
          <w:rFonts w:asciiTheme="majorBidi" w:hAnsiTheme="majorBidi" w:cstheme="majorBidi"/>
          <w:sz w:val="24"/>
          <w:szCs w:val="24"/>
        </w:rPr>
        <w:t>e 18 à</w:t>
      </w:r>
      <w:r w:rsidR="008E0B78" w:rsidRPr="00715AE5">
        <w:rPr>
          <w:rFonts w:asciiTheme="majorBidi" w:hAnsiTheme="majorBidi" w:cstheme="majorBidi"/>
          <w:sz w:val="24"/>
          <w:szCs w:val="24"/>
        </w:rPr>
        <w:t xml:space="preserve"> </w:t>
      </w:r>
      <w:r w:rsidR="00622343" w:rsidRPr="00715AE5">
        <w:rPr>
          <w:rFonts w:asciiTheme="majorBidi" w:hAnsiTheme="majorBidi" w:cstheme="majorBidi"/>
          <w:sz w:val="24"/>
          <w:szCs w:val="24"/>
        </w:rPr>
        <w:t>20µm,</w:t>
      </w:r>
      <w:r w:rsidRPr="00715AE5">
        <w:rPr>
          <w:rFonts w:asciiTheme="majorBidi" w:hAnsiTheme="majorBidi" w:cstheme="majorBidi"/>
          <w:sz w:val="24"/>
          <w:szCs w:val="24"/>
        </w:rPr>
        <w:t xml:space="preserve"> </w:t>
      </w:r>
      <w:r w:rsidR="00622343" w:rsidRPr="00715AE5">
        <w:rPr>
          <w:rFonts w:asciiTheme="majorBidi" w:hAnsiTheme="majorBidi" w:cstheme="majorBidi"/>
          <w:sz w:val="24"/>
          <w:szCs w:val="24"/>
        </w:rPr>
        <w:t>i</w:t>
      </w:r>
      <w:r w:rsidR="00B74C13" w:rsidRPr="00715AE5">
        <w:rPr>
          <w:rFonts w:asciiTheme="majorBidi" w:hAnsiTheme="majorBidi" w:cstheme="majorBidi"/>
          <w:sz w:val="24"/>
          <w:szCs w:val="24"/>
        </w:rPr>
        <w:t xml:space="preserve">l  </w:t>
      </w:r>
      <w:r w:rsidR="00622343" w:rsidRPr="00715AE5">
        <w:rPr>
          <w:rFonts w:asciiTheme="majorBidi" w:hAnsiTheme="majorBidi" w:cstheme="majorBidi"/>
          <w:sz w:val="24"/>
          <w:szCs w:val="24"/>
        </w:rPr>
        <w:t>est arrondi ou ovalaire.</w:t>
      </w:r>
    </w:p>
    <w:p w14:paraId="76E8545B" w14:textId="22DCBF51" w:rsidR="008E0B78" w:rsidRPr="00715AE5" w:rsidRDefault="00B74C13" w:rsidP="00FC49F6">
      <w:pPr>
        <w:spacing w:line="360" w:lineRule="auto"/>
        <w:jc w:val="both"/>
        <w:rPr>
          <w:rFonts w:asciiTheme="majorBidi" w:hAnsiTheme="majorBidi" w:cstheme="majorBidi"/>
          <w:b/>
          <w:bCs/>
          <w:i/>
          <w:iCs/>
          <w:color w:val="FF0000"/>
          <w:sz w:val="24"/>
          <w:szCs w:val="24"/>
        </w:rPr>
      </w:pPr>
      <w:r w:rsidRPr="00715AE5">
        <w:rPr>
          <w:rFonts w:asciiTheme="majorBidi" w:hAnsiTheme="majorBidi" w:cstheme="majorBidi"/>
          <w:sz w:val="24"/>
          <w:szCs w:val="24"/>
        </w:rPr>
        <w:t xml:space="preserve"> </w:t>
      </w:r>
      <w:r w:rsidR="005A31FA" w:rsidRPr="00715AE5">
        <w:rPr>
          <w:rFonts w:asciiTheme="majorBidi" w:hAnsiTheme="majorBidi" w:cstheme="majorBidi"/>
          <w:b/>
          <w:bCs/>
          <w:sz w:val="24"/>
          <w:szCs w:val="24"/>
        </w:rPr>
        <w:t xml:space="preserve">b. </w:t>
      </w:r>
      <w:proofErr w:type="spellStart"/>
      <w:r w:rsidRPr="00715AE5">
        <w:rPr>
          <w:rFonts w:asciiTheme="majorBidi" w:hAnsiTheme="majorBidi" w:cstheme="majorBidi"/>
          <w:b/>
          <w:bCs/>
          <w:i/>
          <w:iCs/>
          <w:sz w:val="24"/>
          <w:szCs w:val="24"/>
        </w:rPr>
        <w:t>Endolimax</w:t>
      </w:r>
      <w:proofErr w:type="spellEnd"/>
      <w:r w:rsidRPr="00715AE5">
        <w:rPr>
          <w:rFonts w:asciiTheme="majorBidi" w:hAnsiTheme="majorBidi" w:cstheme="majorBidi"/>
          <w:b/>
          <w:bCs/>
          <w:i/>
          <w:iCs/>
          <w:sz w:val="24"/>
          <w:szCs w:val="24"/>
        </w:rPr>
        <w:t xml:space="preserve"> nana </w:t>
      </w:r>
      <w:r w:rsidRPr="00715AE5">
        <w:rPr>
          <w:rFonts w:asciiTheme="majorBidi" w:hAnsiTheme="majorBidi" w:cstheme="majorBidi"/>
          <w:i/>
          <w:iCs/>
          <w:sz w:val="24"/>
          <w:szCs w:val="24"/>
        </w:rPr>
        <w:t>:</w:t>
      </w:r>
      <w:r w:rsidR="008E0B78" w:rsidRPr="00715AE5">
        <w:rPr>
          <w:rFonts w:asciiTheme="majorBidi" w:hAnsiTheme="majorBidi" w:cstheme="majorBidi"/>
          <w:i/>
          <w:iCs/>
          <w:sz w:val="24"/>
          <w:szCs w:val="24"/>
        </w:rPr>
        <w:t xml:space="preserve"> </w:t>
      </w:r>
      <w:r w:rsidR="00674381" w:rsidRPr="00715AE5">
        <w:rPr>
          <w:rFonts w:asciiTheme="majorBidi" w:hAnsiTheme="majorBidi" w:cstheme="majorBidi"/>
          <w:color w:val="000000" w:themeColor="text1"/>
          <w:sz w:val="24"/>
          <w:szCs w:val="24"/>
        </w:rPr>
        <w:t>est</w:t>
      </w:r>
      <w:r w:rsidR="00674381" w:rsidRPr="00715AE5">
        <w:rPr>
          <w:rFonts w:asciiTheme="majorBidi" w:hAnsiTheme="majorBidi" w:cstheme="majorBidi"/>
          <w:color w:val="FF0000"/>
          <w:sz w:val="24"/>
          <w:szCs w:val="24"/>
        </w:rPr>
        <w:t xml:space="preserve"> </w:t>
      </w:r>
      <w:r w:rsidR="00674381" w:rsidRPr="00715AE5">
        <w:rPr>
          <w:rFonts w:asciiTheme="majorBidi" w:hAnsiTheme="majorBidi" w:cstheme="majorBidi"/>
          <w:color w:val="000000" w:themeColor="text1"/>
          <w:sz w:val="24"/>
          <w:szCs w:val="24"/>
        </w:rPr>
        <w:t xml:space="preserve">une </w:t>
      </w:r>
      <w:r w:rsidR="00FD5E38" w:rsidRPr="00715AE5">
        <w:rPr>
          <w:rFonts w:asciiTheme="majorBidi" w:hAnsiTheme="majorBidi" w:cstheme="majorBidi"/>
          <w:color w:val="000000" w:themeColor="text1"/>
          <w:sz w:val="24"/>
          <w:szCs w:val="24"/>
        </w:rPr>
        <w:t>espèce</w:t>
      </w:r>
      <w:r w:rsidR="00674381" w:rsidRPr="00715AE5">
        <w:rPr>
          <w:rFonts w:asciiTheme="majorBidi" w:hAnsiTheme="majorBidi" w:cstheme="majorBidi"/>
          <w:color w:val="000000" w:themeColor="text1"/>
          <w:sz w:val="24"/>
          <w:szCs w:val="24"/>
        </w:rPr>
        <w:t xml:space="preserve"> d’amibe cosmopolite </w:t>
      </w:r>
      <w:r w:rsidR="00FD5E38" w:rsidRPr="00715AE5">
        <w:rPr>
          <w:rFonts w:asciiTheme="majorBidi" w:hAnsiTheme="majorBidi" w:cstheme="majorBidi"/>
          <w:color w:val="000000" w:themeColor="text1"/>
          <w:sz w:val="24"/>
          <w:szCs w:val="24"/>
        </w:rPr>
        <w:t>mesure</w:t>
      </w:r>
      <w:r w:rsidR="00674381" w:rsidRPr="00715AE5">
        <w:rPr>
          <w:rFonts w:asciiTheme="majorBidi" w:hAnsiTheme="majorBidi" w:cstheme="majorBidi"/>
          <w:color w:val="000000" w:themeColor="text1"/>
          <w:sz w:val="24"/>
          <w:szCs w:val="24"/>
        </w:rPr>
        <w:t xml:space="preserve"> </w:t>
      </w:r>
      <w:r w:rsidR="00FD5E38" w:rsidRPr="00715AE5">
        <w:rPr>
          <w:rFonts w:asciiTheme="majorBidi" w:hAnsiTheme="majorBidi" w:cstheme="majorBidi"/>
          <w:color w:val="000000" w:themeColor="text1"/>
          <w:sz w:val="24"/>
          <w:szCs w:val="24"/>
        </w:rPr>
        <w:t>10µm, parasite</w:t>
      </w:r>
      <w:r w:rsidR="00674381" w:rsidRPr="00715AE5">
        <w:rPr>
          <w:rFonts w:asciiTheme="majorBidi" w:hAnsiTheme="majorBidi" w:cstheme="majorBidi"/>
          <w:color w:val="000000" w:themeColor="text1"/>
          <w:sz w:val="24"/>
          <w:szCs w:val="24"/>
        </w:rPr>
        <w:t xml:space="preserve"> du </w:t>
      </w:r>
      <w:proofErr w:type="spellStart"/>
      <w:r w:rsidR="00674381" w:rsidRPr="00715AE5">
        <w:rPr>
          <w:rFonts w:asciiTheme="majorBidi" w:hAnsiTheme="majorBidi" w:cstheme="majorBidi"/>
          <w:color w:val="000000" w:themeColor="text1"/>
          <w:sz w:val="24"/>
          <w:szCs w:val="24"/>
        </w:rPr>
        <w:t>caecum</w:t>
      </w:r>
      <w:proofErr w:type="spellEnd"/>
      <w:r w:rsidR="00FD5E38" w:rsidRPr="00715AE5">
        <w:rPr>
          <w:rFonts w:asciiTheme="majorBidi" w:hAnsiTheme="majorBidi" w:cstheme="majorBidi"/>
          <w:color w:val="000000" w:themeColor="text1"/>
          <w:sz w:val="24"/>
          <w:szCs w:val="24"/>
        </w:rPr>
        <w:t xml:space="preserve"> </w:t>
      </w:r>
      <w:r w:rsidR="00674381" w:rsidRPr="00715AE5">
        <w:rPr>
          <w:rFonts w:asciiTheme="majorBidi" w:hAnsiTheme="majorBidi" w:cstheme="majorBidi"/>
          <w:color w:val="000000" w:themeColor="text1"/>
          <w:sz w:val="24"/>
          <w:szCs w:val="24"/>
        </w:rPr>
        <w:t>et du colon de</w:t>
      </w:r>
      <w:r w:rsidR="00FD5E38" w:rsidRPr="00715AE5">
        <w:rPr>
          <w:rFonts w:asciiTheme="majorBidi" w:hAnsiTheme="majorBidi" w:cstheme="majorBidi"/>
          <w:color w:val="000000" w:themeColor="text1"/>
          <w:sz w:val="24"/>
          <w:szCs w:val="24"/>
        </w:rPr>
        <w:t xml:space="preserve"> l’homme</w:t>
      </w:r>
      <w:r w:rsidR="00FD5E38" w:rsidRPr="00715AE5">
        <w:rPr>
          <w:rFonts w:asciiTheme="majorBidi" w:hAnsiTheme="majorBidi" w:cstheme="majorBidi"/>
          <w:b/>
          <w:bCs/>
          <w:color w:val="000000" w:themeColor="text1"/>
          <w:sz w:val="24"/>
          <w:szCs w:val="24"/>
        </w:rPr>
        <w:t>,</w:t>
      </w:r>
      <w:r w:rsidR="00FD5E38" w:rsidRPr="00715AE5">
        <w:rPr>
          <w:rFonts w:asciiTheme="majorBidi" w:hAnsiTheme="majorBidi" w:cstheme="majorBidi"/>
          <w:color w:val="000000" w:themeColor="text1"/>
          <w:sz w:val="24"/>
          <w:szCs w:val="24"/>
        </w:rPr>
        <w:t xml:space="preserve"> il existe deux formes qui sont :</w:t>
      </w:r>
    </w:p>
    <w:p w14:paraId="01896180" w14:textId="77777777" w:rsidR="00C06A4A" w:rsidRDefault="005A31FA" w:rsidP="0097285B">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lastRenderedPageBreak/>
        <w:t xml:space="preserve">- </w:t>
      </w:r>
      <w:r w:rsidRPr="00715AE5">
        <w:rPr>
          <w:rFonts w:asciiTheme="majorBidi" w:hAnsiTheme="majorBidi" w:cstheme="majorBidi"/>
          <w:b/>
          <w:bCs/>
          <w:sz w:val="24"/>
          <w:szCs w:val="24"/>
        </w:rPr>
        <w:t>L</w:t>
      </w:r>
      <w:r w:rsidR="00B74C13" w:rsidRPr="00715AE5">
        <w:rPr>
          <w:rFonts w:asciiTheme="majorBidi" w:hAnsiTheme="majorBidi" w:cstheme="majorBidi"/>
          <w:b/>
          <w:bCs/>
          <w:sz w:val="24"/>
          <w:szCs w:val="24"/>
        </w:rPr>
        <w:t>a forme végétative</w:t>
      </w:r>
      <w:r w:rsidRPr="00715AE5">
        <w:rPr>
          <w:rFonts w:asciiTheme="majorBidi" w:hAnsiTheme="majorBidi" w:cstheme="majorBidi"/>
          <w:b/>
          <w:bCs/>
          <w:sz w:val="24"/>
          <w:szCs w:val="24"/>
        </w:rPr>
        <w:t> :</w:t>
      </w:r>
      <w:r w:rsidR="00FD5E38" w:rsidRPr="00715AE5">
        <w:rPr>
          <w:rFonts w:asciiTheme="majorBidi" w:hAnsiTheme="majorBidi" w:cstheme="majorBidi"/>
          <w:b/>
          <w:bCs/>
          <w:sz w:val="24"/>
          <w:szCs w:val="24"/>
        </w:rPr>
        <w:t xml:space="preserve"> </w:t>
      </w:r>
      <w:r w:rsidR="00FC49F6">
        <w:rPr>
          <w:rFonts w:asciiTheme="majorBidi" w:hAnsiTheme="majorBidi" w:cstheme="majorBidi"/>
          <w:sz w:val="24"/>
          <w:szCs w:val="24"/>
        </w:rPr>
        <w:t>nommée aussi trophozoï</w:t>
      </w:r>
      <w:r w:rsidR="00FD5E38" w:rsidRPr="00715AE5">
        <w:rPr>
          <w:rFonts w:asciiTheme="majorBidi" w:hAnsiTheme="majorBidi" w:cstheme="majorBidi"/>
          <w:sz w:val="24"/>
          <w:szCs w:val="24"/>
        </w:rPr>
        <w:t>te</w:t>
      </w:r>
      <w:r w:rsidR="00FC49F6">
        <w:rPr>
          <w:rFonts w:asciiTheme="majorBidi" w:hAnsiTheme="majorBidi" w:cstheme="majorBidi"/>
          <w:sz w:val="24"/>
          <w:szCs w:val="24"/>
        </w:rPr>
        <w:t>,</w:t>
      </w:r>
      <w:r w:rsidR="00FD5E38" w:rsidRPr="00715AE5">
        <w:rPr>
          <w:rFonts w:asciiTheme="majorBidi" w:hAnsiTheme="majorBidi" w:cstheme="majorBidi"/>
          <w:sz w:val="24"/>
          <w:szCs w:val="24"/>
        </w:rPr>
        <w:t xml:space="preserve"> c’est une amibe qui se vie dans le gros intestin.</w:t>
      </w:r>
      <w:r w:rsidR="00B74C13" w:rsidRPr="00715AE5">
        <w:rPr>
          <w:rFonts w:asciiTheme="majorBidi" w:hAnsiTheme="majorBidi" w:cstheme="majorBidi"/>
          <w:sz w:val="24"/>
          <w:szCs w:val="24"/>
        </w:rPr>
        <w:t xml:space="preserve"> </w:t>
      </w:r>
      <w:r w:rsidR="00FD5E38" w:rsidRPr="00715AE5">
        <w:rPr>
          <w:rFonts w:asciiTheme="majorBidi" w:hAnsiTheme="majorBidi" w:cstheme="majorBidi"/>
          <w:sz w:val="24"/>
          <w:szCs w:val="24"/>
        </w:rPr>
        <w:t xml:space="preserve">De </w:t>
      </w:r>
      <w:r w:rsidR="00B74C13" w:rsidRPr="00715AE5">
        <w:rPr>
          <w:rFonts w:asciiTheme="majorBidi" w:hAnsiTheme="majorBidi" w:cstheme="majorBidi"/>
          <w:sz w:val="24"/>
          <w:szCs w:val="24"/>
        </w:rPr>
        <w:t>petit</w:t>
      </w:r>
      <w:r w:rsidR="00F025B1" w:rsidRPr="00715AE5">
        <w:rPr>
          <w:rFonts w:asciiTheme="majorBidi" w:hAnsiTheme="majorBidi" w:cstheme="majorBidi"/>
          <w:sz w:val="24"/>
          <w:szCs w:val="24"/>
        </w:rPr>
        <w:t xml:space="preserve">e de </w:t>
      </w:r>
      <w:r w:rsidR="00B74C13" w:rsidRPr="00715AE5">
        <w:rPr>
          <w:rFonts w:asciiTheme="majorBidi" w:hAnsiTheme="majorBidi" w:cstheme="majorBidi"/>
          <w:sz w:val="24"/>
          <w:szCs w:val="24"/>
        </w:rPr>
        <w:t>5</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à</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8µm</w:t>
      </w:r>
      <w:r w:rsidR="00F025B1" w:rsidRPr="00715AE5">
        <w:rPr>
          <w:rFonts w:asciiTheme="majorBidi" w:hAnsiTheme="majorBidi" w:cstheme="majorBidi"/>
          <w:sz w:val="24"/>
          <w:szCs w:val="24"/>
        </w:rPr>
        <w:t>,</w:t>
      </w:r>
      <w:r w:rsidR="00B74C13" w:rsidRPr="00715AE5">
        <w:rPr>
          <w:rFonts w:asciiTheme="majorBidi" w:hAnsiTheme="majorBidi" w:cstheme="majorBidi"/>
          <w:sz w:val="24"/>
          <w:szCs w:val="24"/>
        </w:rPr>
        <w:t xml:space="preserve"> elle a de </w:t>
      </w:r>
      <w:r w:rsidR="00FD5E38" w:rsidRPr="00715AE5">
        <w:rPr>
          <w:rFonts w:asciiTheme="majorBidi" w:hAnsiTheme="majorBidi" w:cstheme="majorBidi"/>
          <w:sz w:val="24"/>
          <w:szCs w:val="24"/>
        </w:rPr>
        <w:t>nombreux pseudopodes clairs</w:t>
      </w:r>
      <w:r w:rsidR="00B74C13" w:rsidRPr="00715AE5">
        <w:rPr>
          <w:rFonts w:asciiTheme="majorBidi" w:hAnsiTheme="majorBidi" w:cstheme="majorBidi"/>
          <w:sz w:val="24"/>
          <w:szCs w:val="24"/>
        </w:rPr>
        <w:t xml:space="preserve"> et arrondis</w:t>
      </w:r>
      <w:r w:rsidR="00F025B1" w:rsidRPr="00715AE5">
        <w:rPr>
          <w:rFonts w:asciiTheme="majorBidi" w:hAnsiTheme="majorBidi" w:cstheme="majorBidi"/>
          <w:sz w:val="24"/>
          <w:szCs w:val="24"/>
        </w:rPr>
        <w:t>,</w:t>
      </w:r>
      <w:r w:rsidR="00FD5E38" w:rsidRPr="00715AE5">
        <w:rPr>
          <w:rFonts w:asciiTheme="majorBidi" w:hAnsiTheme="majorBidi" w:cstheme="majorBidi"/>
          <w:sz w:val="24"/>
          <w:szCs w:val="24"/>
        </w:rPr>
        <w:t xml:space="preserve"> noyau invisible à l’état frais et un cytoplasme clair</w:t>
      </w:r>
    </w:p>
    <w:p w14:paraId="49F91880" w14:textId="250DCE25" w:rsidR="005A31FA" w:rsidRPr="0097285B" w:rsidRDefault="00FC49F6" w:rsidP="0097285B">
      <w:pPr>
        <w:jc w:val="both"/>
        <w:rPr>
          <w:rFonts w:asciiTheme="majorBidi" w:hAnsiTheme="majorBidi" w:cstheme="majorBidi"/>
          <w:b/>
          <w:bCs/>
          <w:sz w:val="24"/>
          <w:szCs w:val="24"/>
        </w:rPr>
      </w:pPr>
      <w:r>
        <w:rPr>
          <w:rFonts w:asciiTheme="majorBidi" w:hAnsiTheme="majorBidi" w:cstheme="majorBidi"/>
          <w:sz w:val="28"/>
          <w:szCs w:val="28"/>
        </w:rPr>
        <w:t xml:space="preserve">- </w:t>
      </w:r>
      <w:r w:rsidR="005A31FA" w:rsidRPr="00715AE5">
        <w:rPr>
          <w:rFonts w:asciiTheme="majorBidi" w:hAnsiTheme="majorBidi" w:cstheme="majorBidi"/>
          <w:b/>
          <w:bCs/>
          <w:sz w:val="24"/>
          <w:szCs w:val="24"/>
        </w:rPr>
        <w:t>L</w:t>
      </w:r>
      <w:r w:rsidR="00B74C13" w:rsidRPr="00715AE5">
        <w:rPr>
          <w:rFonts w:asciiTheme="majorBidi" w:hAnsiTheme="majorBidi" w:cstheme="majorBidi"/>
          <w:b/>
          <w:bCs/>
          <w:sz w:val="24"/>
          <w:szCs w:val="24"/>
        </w:rPr>
        <w:t>a forme kystique :</w:t>
      </w:r>
      <w:r w:rsidR="005A31FA" w:rsidRPr="00715AE5">
        <w:rPr>
          <w:rFonts w:asciiTheme="majorBidi" w:hAnsiTheme="majorBidi" w:cstheme="majorBidi"/>
          <w:b/>
          <w:bCs/>
          <w:sz w:val="24"/>
          <w:szCs w:val="24"/>
        </w:rPr>
        <w:t xml:space="preserve"> </w:t>
      </w:r>
      <w:r w:rsidR="00B74C13" w:rsidRPr="00715AE5">
        <w:rPr>
          <w:rFonts w:asciiTheme="majorBidi" w:hAnsiTheme="majorBidi" w:cstheme="majorBidi"/>
          <w:sz w:val="24"/>
          <w:szCs w:val="24"/>
        </w:rPr>
        <w:t>une forme ovalaire ou arrondie de</w:t>
      </w:r>
      <w:r w:rsidR="005A31FA"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03</w:t>
      </w:r>
      <w:r w:rsidR="005A31FA"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à</w:t>
      </w:r>
      <w:r w:rsidR="005A31FA" w:rsidRPr="00715AE5">
        <w:rPr>
          <w:rFonts w:asciiTheme="majorBidi" w:hAnsiTheme="majorBidi" w:cstheme="majorBidi"/>
          <w:sz w:val="24"/>
          <w:szCs w:val="24"/>
        </w:rPr>
        <w:t xml:space="preserve"> </w:t>
      </w:r>
      <w:r w:rsidR="00F025B1" w:rsidRPr="00715AE5">
        <w:rPr>
          <w:rFonts w:asciiTheme="majorBidi" w:hAnsiTheme="majorBidi" w:cstheme="majorBidi"/>
          <w:sz w:val="24"/>
          <w:szCs w:val="24"/>
        </w:rPr>
        <w:t xml:space="preserve">07µm </w:t>
      </w:r>
      <w:r w:rsidR="00B74C13" w:rsidRPr="00715AE5">
        <w:rPr>
          <w:rFonts w:asciiTheme="majorBidi" w:hAnsiTheme="majorBidi" w:cstheme="majorBidi"/>
          <w:sz w:val="24"/>
          <w:szCs w:val="24"/>
        </w:rPr>
        <w:t>avec une coque externe mince</w:t>
      </w:r>
      <w:r w:rsidR="00F025B1" w:rsidRPr="00715AE5">
        <w:rPr>
          <w:rFonts w:asciiTheme="majorBidi" w:hAnsiTheme="majorBidi" w:cstheme="majorBidi"/>
          <w:sz w:val="24"/>
          <w:szCs w:val="24"/>
        </w:rPr>
        <w:t>,</w:t>
      </w:r>
      <w:r w:rsidR="00B74C13" w:rsidRPr="00715AE5">
        <w:rPr>
          <w:rFonts w:asciiTheme="majorBidi" w:hAnsiTheme="majorBidi" w:cstheme="majorBidi"/>
          <w:sz w:val="24"/>
          <w:szCs w:val="24"/>
        </w:rPr>
        <w:t xml:space="preserve"> les kystes murs ont quatre noyaux regroupés par deux</w:t>
      </w:r>
      <w:r w:rsidR="005A31FA" w:rsidRPr="00715AE5">
        <w:rPr>
          <w:rFonts w:asciiTheme="majorBidi" w:hAnsiTheme="majorBidi" w:cstheme="majorBidi"/>
          <w:sz w:val="24"/>
          <w:szCs w:val="24"/>
        </w:rPr>
        <w:t>.</w:t>
      </w:r>
      <w:r w:rsidR="00D749AD" w:rsidRPr="00D749AD">
        <w:rPr>
          <w:rFonts w:asciiTheme="majorBidi" w:hAnsiTheme="majorBidi" w:cstheme="majorBidi"/>
          <w:sz w:val="24"/>
          <w:szCs w:val="24"/>
        </w:rPr>
        <w:t xml:space="preserve"> </w:t>
      </w:r>
      <w:r w:rsidR="0031121E" w:rsidRPr="0097285B">
        <w:rPr>
          <w:rFonts w:asciiTheme="majorBidi" w:hAnsiTheme="majorBidi" w:cstheme="majorBidi"/>
          <w:b/>
          <w:bCs/>
          <w:sz w:val="24"/>
          <w:szCs w:val="24"/>
        </w:rPr>
        <w:t>.</w:t>
      </w:r>
      <w:r w:rsidR="0031121E" w:rsidRPr="0097285B">
        <w:rPr>
          <w:rFonts w:asciiTheme="majorBidi" w:hAnsiTheme="majorBidi" w:cstheme="majorBidi"/>
          <w:b/>
          <w:bCs/>
          <w:color w:val="000000"/>
          <w:sz w:val="24"/>
          <w:szCs w:val="24"/>
          <w:shd w:val="clear" w:color="auto" w:fill="E3FEE0"/>
        </w:rPr>
        <w:t xml:space="preserve"> (</w:t>
      </w:r>
      <w:r w:rsidR="0097285B">
        <w:rPr>
          <w:rFonts w:asciiTheme="majorBidi" w:hAnsiTheme="majorBidi" w:cstheme="majorBidi"/>
          <w:b/>
          <w:bCs/>
          <w:color w:val="000000"/>
          <w:sz w:val="24"/>
          <w:szCs w:val="24"/>
          <w:shd w:val="clear" w:color="auto" w:fill="FFFFFF"/>
        </w:rPr>
        <w:t>Miquel</w:t>
      </w:r>
      <w:r w:rsidR="00D749AD" w:rsidRPr="0097285B">
        <w:rPr>
          <w:rFonts w:asciiTheme="majorBidi" w:hAnsiTheme="majorBidi" w:cstheme="majorBidi"/>
          <w:b/>
          <w:bCs/>
          <w:color w:val="000000"/>
          <w:sz w:val="24"/>
          <w:szCs w:val="24"/>
          <w:shd w:val="clear" w:color="auto" w:fill="FFFFFF"/>
        </w:rPr>
        <w:t xml:space="preserve"> </w:t>
      </w:r>
      <w:r w:rsidR="0097285B" w:rsidRPr="0097285B">
        <w:rPr>
          <w:rFonts w:asciiTheme="majorBidi" w:hAnsiTheme="majorBidi" w:cstheme="majorBidi"/>
          <w:b/>
          <w:bCs/>
          <w:i/>
          <w:iCs/>
          <w:color w:val="000000"/>
          <w:sz w:val="24"/>
          <w:szCs w:val="24"/>
          <w:shd w:val="clear" w:color="auto" w:fill="FFFFFF"/>
        </w:rPr>
        <w:t>et al.,</w:t>
      </w:r>
      <w:r w:rsidR="0097285B">
        <w:rPr>
          <w:rFonts w:asciiTheme="majorBidi" w:hAnsiTheme="majorBidi" w:cstheme="majorBidi"/>
          <w:b/>
          <w:bCs/>
          <w:color w:val="000000"/>
          <w:sz w:val="24"/>
          <w:szCs w:val="24"/>
          <w:shd w:val="clear" w:color="auto" w:fill="FFFFFF"/>
        </w:rPr>
        <w:t xml:space="preserve"> 2007).</w:t>
      </w:r>
    </w:p>
    <w:p w14:paraId="41C373E5" w14:textId="095006A5" w:rsidR="007E381E" w:rsidRPr="00AD02A9" w:rsidRDefault="00662563" w:rsidP="00AD02A9">
      <w:pPr>
        <w:outlineLvl w:val="2"/>
        <w:rPr>
          <w:rFonts w:asciiTheme="majorBidi" w:hAnsiTheme="majorBidi" w:cstheme="majorBidi"/>
          <w:b/>
          <w:bCs/>
          <w:sz w:val="24"/>
          <w:szCs w:val="24"/>
        </w:rPr>
      </w:pPr>
      <w:bookmarkStart w:id="22" w:name="_Toc200543412"/>
      <w:r w:rsidRPr="00AD02A9">
        <w:rPr>
          <w:rFonts w:asciiTheme="majorBidi" w:hAnsiTheme="majorBidi" w:cstheme="majorBidi"/>
          <w:b/>
          <w:bCs/>
          <w:sz w:val="24"/>
          <w:szCs w:val="24"/>
        </w:rPr>
        <w:t>2</w:t>
      </w:r>
      <w:r w:rsidR="004F0145" w:rsidRPr="00AD02A9">
        <w:rPr>
          <w:rFonts w:asciiTheme="majorBidi" w:hAnsiTheme="majorBidi" w:cstheme="majorBidi"/>
          <w:b/>
          <w:bCs/>
          <w:sz w:val="24"/>
          <w:szCs w:val="24"/>
        </w:rPr>
        <w:t>.1.2. C</w:t>
      </w:r>
      <w:r w:rsidR="00F025B1" w:rsidRPr="00AD02A9">
        <w:rPr>
          <w:rFonts w:asciiTheme="majorBidi" w:hAnsiTheme="majorBidi" w:cstheme="majorBidi"/>
          <w:b/>
          <w:bCs/>
          <w:sz w:val="24"/>
          <w:szCs w:val="24"/>
        </w:rPr>
        <w:t>lasse des Flagellés</w:t>
      </w:r>
      <w:bookmarkEnd w:id="22"/>
      <w:r w:rsidR="00B74C13" w:rsidRPr="00AD02A9">
        <w:rPr>
          <w:rFonts w:asciiTheme="majorBidi" w:hAnsiTheme="majorBidi" w:cstheme="majorBidi"/>
          <w:b/>
          <w:bCs/>
          <w:sz w:val="24"/>
          <w:szCs w:val="24"/>
        </w:rPr>
        <w:t xml:space="preserve"> </w:t>
      </w:r>
    </w:p>
    <w:p w14:paraId="0241F5DB" w14:textId="516616E9" w:rsidR="004F0145" w:rsidRPr="00715AE5" w:rsidRDefault="0031121E" w:rsidP="0097285B">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Ce</w:t>
      </w:r>
      <w:r w:rsidR="00DD2CD7" w:rsidRPr="00715AE5">
        <w:rPr>
          <w:rFonts w:asciiTheme="majorBidi" w:hAnsiTheme="majorBidi" w:cstheme="majorBidi"/>
          <w:sz w:val="24"/>
          <w:szCs w:val="24"/>
        </w:rPr>
        <w:t xml:space="preserve"> sont d</w:t>
      </w:r>
      <w:r w:rsidR="004F0145" w:rsidRPr="00715AE5">
        <w:rPr>
          <w:rFonts w:asciiTheme="majorBidi" w:hAnsiTheme="majorBidi" w:cstheme="majorBidi"/>
          <w:sz w:val="24"/>
          <w:szCs w:val="24"/>
        </w:rPr>
        <w:t>es</w:t>
      </w:r>
      <w:r w:rsidR="00B74C13" w:rsidRPr="00715AE5">
        <w:rPr>
          <w:rFonts w:asciiTheme="majorBidi" w:hAnsiTheme="majorBidi" w:cstheme="majorBidi"/>
          <w:sz w:val="24"/>
          <w:szCs w:val="24"/>
        </w:rPr>
        <w:t xml:space="preserve"> organismes eucaryotes unicellulaires dotés de flagelles qui servent pour leur propulsion, les flagellés intestinaux </w:t>
      </w:r>
      <w:r w:rsidR="00FB0AB3" w:rsidRPr="00715AE5">
        <w:rPr>
          <w:rFonts w:asciiTheme="majorBidi" w:hAnsiTheme="majorBidi" w:cstheme="majorBidi"/>
          <w:sz w:val="24"/>
          <w:szCs w:val="24"/>
        </w:rPr>
        <w:t xml:space="preserve">parasites de l’homme </w:t>
      </w:r>
      <w:r w:rsidR="00B74C13" w:rsidRPr="00715AE5">
        <w:rPr>
          <w:rFonts w:asciiTheme="majorBidi" w:hAnsiTheme="majorBidi" w:cstheme="majorBidi"/>
          <w:sz w:val="24"/>
          <w:szCs w:val="24"/>
        </w:rPr>
        <w:t>sont :</w:t>
      </w:r>
    </w:p>
    <w:p w14:paraId="378187FC" w14:textId="77777777" w:rsidR="004F0145" w:rsidRPr="00715AE5" w:rsidRDefault="00662563" w:rsidP="00AD02A9">
      <w:pPr>
        <w:spacing w:line="360" w:lineRule="auto"/>
        <w:jc w:val="both"/>
        <w:outlineLvl w:val="3"/>
        <w:rPr>
          <w:rFonts w:asciiTheme="majorBidi" w:hAnsiTheme="majorBidi" w:cstheme="majorBidi"/>
          <w:b/>
          <w:bCs/>
          <w:i/>
          <w:iCs/>
          <w:sz w:val="24"/>
          <w:szCs w:val="24"/>
        </w:rPr>
      </w:pPr>
      <w:r w:rsidRPr="00715AE5">
        <w:rPr>
          <w:rFonts w:asciiTheme="majorBidi" w:hAnsiTheme="majorBidi" w:cstheme="majorBidi"/>
          <w:b/>
          <w:bCs/>
          <w:sz w:val="24"/>
          <w:szCs w:val="24"/>
        </w:rPr>
        <w:t>2</w:t>
      </w:r>
      <w:r w:rsidR="004F0145" w:rsidRPr="00715AE5">
        <w:rPr>
          <w:rFonts w:asciiTheme="majorBidi" w:hAnsiTheme="majorBidi" w:cstheme="majorBidi"/>
          <w:b/>
          <w:bCs/>
          <w:sz w:val="24"/>
          <w:szCs w:val="24"/>
        </w:rPr>
        <w:t xml:space="preserve">.1.2.1. </w:t>
      </w:r>
      <w:r w:rsidR="003A454D" w:rsidRPr="00715AE5">
        <w:rPr>
          <w:rFonts w:asciiTheme="majorBidi" w:hAnsiTheme="majorBidi" w:cstheme="majorBidi"/>
          <w:b/>
          <w:bCs/>
          <w:i/>
          <w:iCs/>
          <w:sz w:val="24"/>
          <w:szCs w:val="24"/>
        </w:rPr>
        <w:t>Giardia</w:t>
      </w:r>
      <w:r w:rsidR="00B74C13" w:rsidRPr="00715AE5">
        <w:rPr>
          <w:rFonts w:asciiTheme="majorBidi" w:hAnsiTheme="majorBidi" w:cstheme="majorBidi"/>
          <w:b/>
          <w:bCs/>
          <w:i/>
          <w:iCs/>
          <w:sz w:val="24"/>
          <w:szCs w:val="24"/>
        </w:rPr>
        <w:t xml:space="preserve"> </w:t>
      </w:r>
      <w:proofErr w:type="spellStart"/>
      <w:r w:rsidR="00B74C13" w:rsidRPr="00715AE5">
        <w:rPr>
          <w:rFonts w:asciiTheme="majorBidi" w:hAnsiTheme="majorBidi" w:cstheme="majorBidi"/>
          <w:b/>
          <w:bCs/>
          <w:i/>
          <w:iCs/>
          <w:sz w:val="24"/>
          <w:szCs w:val="24"/>
        </w:rPr>
        <w:t>intestinalis</w:t>
      </w:r>
      <w:proofErr w:type="spellEnd"/>
      <w:r w:rsidR="00B74C13" w:rsidRPr="00715AE5">
        <w:rPr>
          <w:rFonts w:asciiTheme="majorBidi" w:hAnsiTheme="majorBidi" w:cstheme="majorBidi"/>
          <w:b/>
          <w:bCs/>
          <w:i/>
          <w:iCs/>
          <w:sz w:val="24"/>
          <w:szCs w:val="24"/>
        </w:rPr>
        <w:t> </w:t>
      </w:r>
    </w:p>
    <w:p w14:paraId="7F4A9594" w14:textId="6590593F" w:rsidR="003A454D" w:rsidRPr="00715AE5" w:rsidRDefault="003A454D" w:rsidP="0097285B">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S</w:t>
      </w:r>
      <w:r w:rsidR="00FB0AB3" w:rsidRPr="00715AE5">
        <w:rPr>
          <w:rFonts w:asciiTheme="majorBidi" w:hAnsiTheme="majorBidi" w:cstheme="majorBidi"/>
          <w:sz w:val="24"/>
          <w:szCs w:val="24"/>
        </w:rPr>
        <w:t>urvit</w:t>
      </w:r>
      <w:r w:rsidR="00B74C13" w:rsidRPr="00715AE5">
        <w:rPr>
          <w:rFonts w:asciiTheme="majorBidi" w:hAnsiTheme="majorBidi" w:cstheme="majorBidi"/>
          <w:sz w:val="24"/>
          <w:szCs w:val="24"/>
        </w:rPr>
        <w:t xml:space="preserve"> dans la partie supérieure de l’intestin grêle </w:t>
      </w:r>
      <w:r w:rsidR="00FB0AB3" w:rsidRPr="00715AE5">
        <w:rPr>
          <w:rFonts w:asciiTheme="majorBidi" w:hAnsiTheme="majorBidi" w:cstheme="majorBidi"/>
          <w:sz w:val="24"/>
          <w:szCs w:val="24"/>
        </w:rPr>
        <w:t>et peut résister</w:t>
      </w:r>
      <w:r w:rsidR="00B74C13" w:rsidRPr="00715AE5">
        <w:rPr>
          <w:rFonts w:asciiTheme="majorBidi" w:hAnsiTheme="majorBidi" w:cstheme="majorBidi"/>
          <w:sz w:val="24"/>
          <w:szCs w:val="24"/>
        </w:rPr>
        <w:t xml:space="preserve"> dans le milieu extérieure pendant des mois</w:t>
      </w:r>
      <w:r w:rsidR="00FB0AB3" w:rsidRPr="00715AE5">
        <w:rPr>
          <w:rFonts w:asciiTheme="majorBidi" w:hAnsiTheme="majorBidi" w:cstheme="majorBidi"/>
          <w:sz w:val="24"/>
          <w:szCs w:val="24"/>
        </w:rPr>
        <w:t xml:space="preserve"> sous forme kystique</w:t>
      </w:r>
      <w:r w:rsidR="00B74C13" w:rsidRPr="00715AE5">
        <w:rPr>
          <w:rFonts w:asciiTheme="majorBidi" w:hAnsiTheme="majorBidi" w:cstheme="majorBidi"/>
          <w:sz w:val="24"/>
          <w:szCs w:val="24"/>
        </w:rPr>
        <w:t>.</w:t>
      </w:r>
    </w:p>
    <w:p w14:paraId="6B594719" w14:textId="77777777" w:rsidR="003A454D" w:rsidRPr="00715AE5" w:rsidRDefault="003A454D" w:rsidP="0097285B">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L</w:t>
      </w:r>
      <w:r w:rsidR="00B74C13" w:rsidRPr="00715AE5">
        <w:rPr>
          <w:rFonts w:asciiTheme="majorBidi" w:hAnsiTheme="majorBidi" w:cstheme="majorBidi"/>
          <w:b/>
          <w:bCs/>
          <w:sz w:val="24"/>
          <w:szCs w:val="24"/>
        </w:rPr>
        <w:t>a forme végétative :</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aspect piriforme de</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10</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à</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20µm,</w:t>
      </w:r>
      <w:r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une extrémité antérieure arrondie et une extrémité postérieure pointu. Elle possède quatre paires de flagelles.</w:t>
      </w:r>
      <w:r w:rsidRPr="00715AE5">
        <w:rPr>
          <w:rFonts w:asciiTheme="majorBidi" w:hAnsiTheme="majorBidi" w:cstheme="majorBidi"/>
          <w:sz w:val="24"/>
          <w:szCs w:val="24"/>
        </w:rPr>
        <w:t xml:space="preserve"> </w:t>
      </w:r>
    </w:p>
    <w:p w14:paraId="5B097F7E" w14:textId="77777777" w:rsidR="00CE6F0E" w:rsidRPr="00715AE5" w:rsidRDefault="003A454D" w:rsidP="0097285B">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L</w:t>
      </w:r>
      <w:r w:rsidR="00B74C13" w:rsidRPr="00715AE5">
        <w:rPr>
          <w:rFonts w:asciiTheme="majorBidi" w:hAnsiTheme="majorBidi" w:cstheme="majorBidi"/>
          <w:b/>
          <w:bCs/>
          <w:sz w:val="24"/>
          <w:szCs w:val="24"/>
        </w:rPr>
        <w:t>a forme kystique </w:t>
      </w:r>
      <w:r w:rsidR="004B66F6" w:rsidRPr="00715AE5">
        <w:rPr>
          <w:rFonts w:asciiTheme="majorBidi" w:hAnsiTheme="majorBidi" w:cstheme="majorBidi"/>
          <w:b/>
          <w:bCs/>
          <w:sz w:val="24"/>
          <w:szCs w:val="24"/>
        </w:rPr>
        <w:t>:</w:t>
      </w:r>
      <w:r w:rsidR="004B66F6" w:rsidRPr="00715AE5">
        <w:rPr>
          <w:rFonts w:asciiTheme="majorBidi" w:hAnsiTheme="majorBidi" w:cstheme="majorBidi"/>
          <w:sz w:val="24"/>
          <w:szCs w:val="24"/>
        </w:rPr>
        <w:t xml:space="preserve"> de</w:t>
      </w:r>
      <w:r w:rsidR="00B74C13" w:rsidRPr="00715AE5">
        <w:rPr>
          <w:rFonts w:asciiTheme="majorBidi" w:hAnsiTheme="majorBidi" w:cstheme="majorBidi"/>
          <w:sz w:val="24"/>
          <w:szCs w:val="24"/>
        </w:rPr>
        <w:t xml:space="preserve"> 10</w:t>
      </w:r>
      <w:r w:rsidR="00FB0AB3"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à</w:t>
      </w:r>
      <w:r w:rsidR="00FB0AB3"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 xml:space="preserve">12 µ, forme ovoïde au stade </w:t>
      </w:r>
      <w:r w:rsidR="00FB0AB3" w:rsidRPr="00715AE5">
        <w:rPr>
          <w:rFonts w:asciiTheme="majorBidi" w:hAnsiTheme="majorBidi" w:cstheme="majorBidi"/>
          <w:sz w:val="24"/>
          <w:szCs w:val="24"/>
        </w:rPr>
        <w:t xml:space="preserve">mur, coque lisse, le </w:t>
      </w:r>
      <w:r w:rsidR="00B74C13" w:rsidRPr="00715AE5">
        <w:rPr>
          <w:rFonts w:asciiTheme="majorBidi" w:hAnsiTheme="majorBidi" w:cstheme="majorBidi"/>
          <w:sz w:val="24"/>
          <w:szCs w:val="24"/>
        </w:rPr>
        <w:t>cytoplasme contient 2</w:t>
      </w:r>
      <w:r w:rsidR="00A300A9"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à</w:t>
      </w:r>
      <w:r w:rsidR="00A300A9" w:rsidRPr="00715AE5">
        <w:rPr>
          <w:rFonts w:asciiTheme="majorBidi" w:hAnsiTheme="majorBidi" w:cstheme="majorBidi"/>
          <w:sz w:val="24"/>
          <w:szCs w:val="24"/>
        </w:rPr>
        <w:t xml:space="preserve"> </w:t>
      </w:r>
      <w:r w:rsidR="00B74C13" w:rsidRPr="00715AE5">
        <w:rPr>
          <w:rFonts w:asciiTheme="majorBidi" w:hAnsiTheme="majorBidi" w:cstheme="majorBidi"/>
          <w:sz w:val="24"/>
          <w:szCs w:val="24"/>
        </w:rPr>
        <w:t>4 noyaux séparés</w:t>
      </w:r>
      <w:r w:rsidR="00CE6F0E" w:rsidRPr="00715AE5">
        <w:rPr>
          <w:rFonts w:asciiTheme="majorBidi" w:hAnsiTheme="majorBidi" w:cstheme="majorBidi"/>
          <w:sz w:val="24"/>
          <w:szCs w:val="24"/>
        </w:rPr>
        <w:t>.</w:t>
      </w:r>
    </w:p>
    <w:p w14:paraId="33374E49" w14:textId="6BC32082" w:rsidR="00AD02A9" w:rsidRDefault="00662563" w:rsidP="00AD02A9">
      <w:pPr>
        <w:spacing w:line="360" w:lineRule="auto"/>
        <w:jc w:val="both"/>
        <w:outlineLvl w:val="3"/>
        <w:rPr>
          <w:rFonts w:asciiTheme="majorBidi" w:hAnsiTheme="majorBidi" w:cstheme="majorBidi"/>
          <w:b/>
          <w:bCs/>
          <w:sz w:val="24"/>
          <w:szCs w:val="24"/>
        </w:rPr>
      </w:pPr>
      <w:r w:rsidRPr="00715AE5">
        <w:rPr>
          <w:rFonts w:asciiTheme="majorBidi" w:hAnsiTheme="majorBidi" w:cstheme="majorBidi"/>
          <w:b/>
          <w:bCs/>
          <w:sz w:val="24"/>
          <w:szCs w:val="24"/>
        </w:rPr>
        <w:t>2</w:t>
      </w:r>
      <w:r w:rsidR="00760918" w:rsidRPr="00715AE5">
        <w:rPr>
          <w:rFonts w:asciiTheme="majorBidi" w:hAnsiTheme="majorBidi" w:cstheme="majorBidi"/>
          <w:b/>
          <w:bCs/>
          <w:sz w:val="24"/>
          <w:szCs w:val="24"/>
        </w:rPr>
        <w:t>.1.2.2</w:t>
      </w:r>
      <w:r w:rsidR="00760918" w:rsidRPr="00715AE5">
        <w:rPr>
          <w:rFonts w:asciiTheme="majorBidi" w:hAnsiTheme="majorBidi" w:cstheme="majorBidi"/>
          <w:b/>
          <w:bCs/>
          <w:i/>
          <w:iCs/>
          <w:sz w:val="24"/>
          <w:szCs w:val="24"/>
        </w:rPr>
        <w:t>.</w:t>
      </w:r>
      <w:r w:rsidR="00B74C13" w:rsidRPr="00715AE5">
        <w:rPr>
          <w:rFonts w:asciiTheme="majorBidi" w:hAnsiTheme="majorBidi" w:cstheme="majorBidi"/>
          <w:i/>
          <w:iCs/>
          <w:sz w:val="24"/>
          <w:szCs w:val="24"/>
        </w:rPr>
        <w:t xml:space="preserve"> </w:t>
      </w:r>
      <w:r w:rsidR="00760918" w:rsidRPr="00715AE5">
        <w:rPr>
          <w:rFonts w:asciiTheme="majorBidi" w:hAnsiTheme="majorBidi" w:cstheme="majorBidi"/>
          <w:b/>
          <w:bCs/>
          <w:i/>
          <w:iCs/>
          <w:sz w:val="24"/>
          <w:szCs w:val="24"/>
        </w:rPr>
        <w:t>Trichomonas</w:t>
      </w:r>
      <w:r w:rsidR="00B74C13" w:rsidRPr="00715AE5">
        <w:rPr>
          <w:rFonts w:asciiTheme="majorBidi" w:hAnsiTheme="majorBidi" w:cstheme="majorBidi"/>
          <w:b/>
          <w:bCs/>
          <w:i/>
          <w:iCs/>
          <w:sz w:val="24"/>
          <w:szCs w:val="24"/>
        </w:rPr>
        <w:t xml:space="preserve"> </w:t>
      </w:r>
      <w:proofErr w:type="spellStart"/>
      <w:r w:rsidR="00B74C13" w:rsidRPr="00715AE5">
        <w:rPr>
          <w:rFonts w:asciiTheme="majorBidi" w:hAnsiTheme="majorBidi" w:cstheme="majorBidi"/>
          <w:b/>
          <w:bCs/>
          <w:i/>
          <w:iCs/>
          <w:sz w:val="24"/>
          <w:szCs w:val="24"/>
        </w:rPr>
        <w:t>intestinalis</w:t>
      </w:r>
      <w:proofErr w:type="spellEnd"/>
      <w:r w:rsidR="00B74C13" w:rsidRPr="00715AE5">
        <w:rPr>
          <w:rFonts w:asciiTheme="majorBidi" w:hAnsiTheme="majorBidi" w:cstheme="majorBidi"/>
          <w:b/>
          <w:bCs/>
          <w:sz w:val="24"/>
          <w:szCs w:val="24"/>
        </w:rPr>
        <w:t> </w:t>
      </w:r>
    </w:p>
    <w:p w14:paraId="6D4854CE" w14:textId="09C0BD58" w:rsidR="000D4085" w:rsidRPr="0097285B" w:rsidRDefault="0034407D" w:rsidP="0097285B">
      <w:pPr>
        <w:spacing w:line="360" w:lineRule="auto"/>
        <w:jc w:val="both"/>
        <w:rPr>
          <w:rFonts w:asciiTheme="majorBidi" w:hAnsiTheme="majorBidi" w:cstheme="majorBidi"/>
          <w:b/>
          <w:bCs/>
          <w:sz w:val="24"/>
          <w:szCs w:val="24"/>
        </w:rPr>
      </w:pPr>
      <w:r w:rsidRPr="00715AE5">
        <w:rPr>
          <w:rFonts w:asciiTheme="majorBidi" w:hAnsiTheme="majorBidi" w:cstheme="majorBidi"/>
          <w:b/>
          <w:bCs/>
          <w:sz w:val="24"/>
          <w:szCs w:val="24"/>
        </w:rPr>
        <w:t xml:space="preserve"> </w:t>
      </w:r>
      <w:r w:rsidR="00AD02A9">
        <w:rPr>
          <w:rFonts w:asciiTheme="majorBidi" w:hAnsiTheme="majorBidi" w:cstheme="majorBidi"/>
          <w:b/>
          <w:bCs/>
          <w:sz w:val="24"/>
          <w:szCs w:val="24"/>
        </w:rPr>
        <w:tab/>
      </w:r>
      <w:r w:rsidR="00AD02A9" w:rsidRPr="00715AE5">
        <w:rPr>
          <w:rFonts w:asciiTheme="majorBidi" w:hAnsiTheme="majorBidi" w:cstheme="majorBidi"/>
          <w:sz w:val="24"/>
          <w:szCs w:val="24"/>
        </w:rPr>
        <w:t>Est</w:t>
      </w:r>
      <w:r w:rsidR="00DD2CD7" w:rsidRPr="00715AE5">
        <w:rPr>
          <w:rFonts w:asciiTheme="majorBidi" w:hAnsiTheme="majorBidi" w:cstheme="majorBidi"/>
          <w:sz w:val="24"/>
          <w:szCs w:val="24"/>
        </w:rPr>
        <w:t xml:space="preserve"> une espèce d’eucaryote unicellulaire de la famille des </w:t>
      </w:r>
      <w:proofErr w:type="spellStart"/>
      <w:r w:rsidR="00DD2CD7" w:rsidRPr="00715AE5">
        <w:rPr>
          <w:rFonts w:asciiTheme="majorBidi" w:hAnsiTheme="majorBidi" w:cstheme="majorBidi"/>
          <w:sz w:val="24"/>
          <w:szCs w:val="24"/>
        </w:rPr>
        <w:t>trichomonadidae</w:t>
      </w:r>
      <w:proofErr w:type="spellEnd"/>
      <w:r w:rsidR="00DD2CD7" w:rsidRPr="00715AE5">
        <w:rPr>
          <w:rFonts w:asciiTheme="majorBidi" w:hAnsiTheme="majorBidi" w:cstheme="majorBidi"/>
          <w:sz w:val="24"/>
          <w:szCs w:val="24"/>
        </w:rPr>
        <w:t>, c’e</w:t>
      </w:r>
      <w:r w:rsidR="00C06A4A">
        <w:rPr>
          <w:rFonts w:asciiTheme="majorBidi" w:hAnsiTheme="majorBidi" w:cstheme="majorBidi"/>
          <w:sz w:val="24"/>
          <w:szCs w:val="24"/>
        </w:rPr>
        <w:t>st un flagellé de tube digestif</w:t>
      </w:r>
      <w:r w:rsidR="007247E7">
        <w:rPr>
          <w:rFonts w:asciiTheme="majorBidi" w:hAnsiTheme="majorBidi" w:cstheme="majorBidi"/>
          <w:sz w:val="24"/>
          <w:szCs w:val="24"/>
        </w:rPr>
        <w:t xml:space="preserve"> qui n’a qu’une seule forme dans son cycle :</w:t>
      </w:r>
      <w:r w:rsidR="0097285B">
        <w:rPr>
          <w:rFonts w:asciiTheme="majorBidi" w:hAnsiTheme="majorBidi" w:cstheme="majorBidi"/>
          <w:b/>
          <w:bCs/>
          <w:sz w:val="24"/>
          <w:szCs w:val="24"/>
        </w:rPr>
        <w:t xml:space="preserve"> </w:t>
      </w:r>
      <w:r w:rsidR="007247E7">
        <w:rPr>
          <w:rFonts w:asciiTheme="majorBidi" w:hAnsiTheme="majorBidi" w:cstheme="majorBidi"/>
          <w:b/>
          <w:bCs/>
          <w:sz w:val="24"/>
          <w:szCs w:val="24"/>
        </w:rPr>
        <w:t>l</w:t>
      </w:r>
      <w:r w:rsidR="00CE6F0E" w:rsidRPr="00715AE5">
        <w:rPr>
          <w:rFonts w:asciiTheme="majorBidi" w:hAnsiTheme="majorBidi" w:cstheme="majorBidi"/>
          <w:b/>
          <w:bCs/>
          <w:sz w:val="24"/>
          <w:szCs w:val="24"/>
        </w:rPr>
        <w:t xml:space="preserve">a </w:t>
      </w:r>
      <w:r w:rsidR="00B74C13" w:rsidRPr="00715AE5">
        <w:rPr>
          <w:rFonts w:asciiTheme="majorBidi" w:hAnsiTheme="majorBidi" w:cstheme="majorBidi"/>
          <w:b/>
          <w:bCs/>
          <w:sz w:val="24"/>
          <w:szCs w:val="24"/>
        </w:rPr>
        <w:t>forme végétative :</w:t>
      </w:r>
      <w:r w:rsidRPr="00715AE5">
        <w:rPr>
          <w:rFonts w:asciiTheme="majorBidi" w:hAnsiTheme="majorBidi" w:cstheme="majorBidi"/>
          <w:sz w:val="24"/>
          <w:szCs w:val="24"/>
        </w:rPr>
        <w:t xml:space="preserve"> ovoïde,</w:t>
      </w:r>
      <w:r w:rsidR="00B74C13" w:rsidRPr="00715AE5">
        <w:rPr>
          <w:rFonts w:asciiTheme="majorBidi" w:hAnsiTheme="majorBidi" w:cstheme="majorBidi"/>
          <w:sz w:val="24"/>
          <w:szCs w:val="24"/>
        </w:rPr>
        <w:t xml:space="preserve"> de quatre flagelles </w:t>
      </w:r>
      <w:r w:rsidR="00760918" w:rsidRPr="00715AE5">
        <w:rPr>
          <w:rFonts w:asciiTheme="majorBidi" w:hAnsiTheme="majorBidi" w:cstheme="majorBidi"/>
          <w:sz w:val="24"/>
          <w:szCs w:val="24"/>
        </w:rPr>
        <w:t>antérieurs</w:t>
      </w:r>
      <w:r w:rsidR="00B74C13" w:rsidRPr="00715AE5">
        <w:rPr>
          <w:rFonts w:asciiTheme="majorBidi" w:hAnsiTheme="majorBidi" w:cstheme="majorBidi"/>
          <w:sz w:val="24"/>
          <w:szCs w:val="24"/>
        </w:rPr>
        <w:t xml:space="preserve"> libres et une membrane ondulante</w:t>
      </w:r>
      <w:r w:rsidR="00FB0AB3" w:rsidRPr="00715AE5">
        <w:rPr>
          <w:rFonts w:asciiTheme="majorBidi" w:hAnsiTheme="majorBidi" w:cstheme="majorBidi"/>
          <w:sz w:val="24"/>
          <w:szCs w:val="24"/>
        </w:rPr>
        <w:t xml:space="preserve">. </w:t>
      </w:r>
    </w:p>
    <w:p w14:paraId="4E1DB4E4" w14:textId="03686C8D" w:rsidR="00AD02A9" w:rsidRDefault="00662563" w:rsidP="00AD02A9">
      <w:pPr>
        <w:spacing w:line="360" w:lineRule="auto"/>
        <w:jc w:val="both"/>
        <w:outlineLvl w:val="3"/>
        <w:rPr>
          <w:rFonts w:asciiTheme="majorBidi" w:hAnsiTheme="majorBidi" w:cstheme="majorBidi"/>
          <w:sz w:val="24"/>
          <w:szCs w:val="24"/>
        </w:rPr>
      </w:pPr>
      <w:r w:rsidRPr="00715AE5">
        <w:rPr>
          <w:rFonts w:asciiTheme="majorBidi" w:hAnsiTheme="majorBidi" w:cstheme="majorBidi"/>
          <w:b/>
          <w:bCs/>
          <w:sz w:val="24"/>
          <w:szCs w:val="24"/>
        </w:rPr>
        <w:t>2</w:t>
      </w:r>
      <w:r w:rsidR="00760918" w:rsidRPr="00715AE5">
        <w:rPr>
          <w:rFonts w:asciiTheme="majorBidi" w:hAnsiTheme="majorBidi" w:cstheme="majorBidi"/>
          <w:b/>
          <w:bCs/>
          <w:sz w:val="24"/>
          <w:szCs w:val="24"/>
        </w:rPr>
        <w:t>.1.2.3.</w:t>
      </w:r>
      <w:r w:rsidR="00B74C13" w:rsidRPr="00715AE5">
        <w:rPr>
          <w:rFonts w:asciiTheme="majorBidi" w:hAnsiTheme="majorBidi" w:cstheme="majorBidi"/>
          <w:sz w:val="24"/>
          <w:szCs w:val="24"/>
        </w:rPr>
        <w:t xml:space="preserve"> </w:t>
      </w:r>
      <w:proofErr w:type="spellStart"/>
      <w:r w:rsidR="00B74C13" w:rsidRPr="00715AE5">
        <w:rPr>
          <w:rFonts w:asciiTheme="majorBidi" w:hAnsiTheme="majorBidi" w:cstheme="majorBidi"/>
          <w:b/>
          <w:bCs/>
          <w:i/>
          <w:iCs/>
          <w:sz w:val="24"/>
          <w:szCs w:val="24"/>
        </w:rPr>
        <w:t>Enteromonas</w:t>
      </w:r>
      <w:proofErr w:type="spellEnd"/>
      <w:r w:rsidR="00B74C13" w:rsidRPr="00715AE5">
        <w:rPr>
          <w:rFonts w:asciiTheme="majorBidi" w:hAnsiTheme="majorBidi" w:cstheme="majorBidi"/>
          <w:b/>
          <w:bCs/>
          <w:i/>
          <w:iCs/>
          <w:sz w:val="24"/>
          <w:szCs w:val="24"/>
        </w:rPr>
        <w:t xml:space="preserve"> </w:t>
      </w:r>
      <w:proofErr w:type="spellStart"/>
      <w:r w:rsidR="00B74C13" w:rsidRPr="00715AE5">
        <w:rPr>
          <w:rFonts w:asciiTheme="majorBidi" w:hAnsiTheme="majorBidi" w:cstheme="majorBidi"/>
          <w:b/>
          <w:bCs/>
          <w:i/>
          <w:iCs/>
          <w:sz w:val="24"/>
          <w:szCs w:val="24"/>
        </w:rPr>
        <w:t>hominis</w:t>
      </w:r>
      <w:proofErr w:type="spellEnd"/>
      <w:r w:rsidR="00B74C13" w:rsidRPr="00715AE5">
        <w:rPr>
          <w:rFonts w:asciiTheme="majorBidi" w:hAnsiTheme="majorBidi" w:cstheme="majorBidi"/>
          <w:b/>
          <w:bCs/>
          <w:sz w:val="24"/>
          <w:szCs w:val="24"/>
        </w:rPr>
        <w:t> </w:t>
      </w:r>
    </w:p>
    <w:p w14:paraId="57A21135" w14:textId="53D2B0DB" w:rsidR="00C06A4A" w:rsidRDefault="00AD02A9" w:rsidP="00AD02A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Est</w:t>
      </w:r>
      <w:r w:rsidR="000A75EB" w:rsidRPr="00715AE5">
        <w:rPr>
          <w:rFonts w:asciiTheme="majorBidi" w:hAnsiTheme="majorBidi" w:cstheme="majorBidi"/>
          <w:sz w:val="24"/>
          <w:szCs w:val="24"/>
        </w:rPr>
        <w:t xml:space="preserve"> un parasite de homme très peu fréquent et non pathogène,</w:t>
      </w:r>
      <w:r w:rsidR="00C06A4A">
        <w:rPr>
          <w:rFonts w:asciiTheme="majorBidi" w:hAnsiTheme="majorBidi" w:cstheme="majorBidi"/>
          <w:sz w:val="24"/>
          <w:szCs w:val="24"/>
        </w:rPr>
        <w:t xml:space="preserve"> </w:t>
      </w:r>
      <w:r w:rsidR="000A75EB" w:rsidRPr="00715AE5">
        <w:rPr>
          <w:rFonts w:asciiTheme="majorBidi" w:hAnsiTheme="majorBidi" w:cstheme="majorBidi"/>
          <w:sz w:val="24"/>
          <w:szCs w:val="24"/>
        </w:rPr>
        <w:t>il existe deux formes</w:t>
      </w:r>
      <w:r w:rsidR="00C06A4A">
        <w:rPr>
          <w:rFonts w:asciiTheme="majorBidi" w:hAnsiTheme="majorBidi" w:cstheme="majorBidi"/>
          <w:sz w:val="24"/>
          <w:szCs w:val="24"/>
        </w:rPr>
        <w:t> :</w:t>
      </w:r>
      <w:r w:rsidR="000A75EB" w:rsidRPr="00715AE5">
        <w:rPr>
          <w:rFonts w:asciiTheme="majorBidi" w:hAnsiTheme="majorBidi" w:cstheme="majorBidi"/>
          <w:sz w:val="24"/>
          <w:szCs w:val="24"/>
        </w:rPr>
        <w:t> </w:t>
      </w:r>
    </w:p>
    <w:p w14:paraId="0AEA43B9" w14:textId="7F7B0414" w:rsidR="00760918" w:rsidRPr="00715AE5" w:rsidRDefault="00760918" w:rsidP="0097285B">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La </w:t>
      </w:r>
      <w:r w:rsidR="00B74C13" w:rsidRPr="00715AE5">
        <w:rPr>
          <w:rFonts w:asciiTheme="majorBidi" w:hAnsiTheme="majorBidi" w:cstheme="majorBidi"/>
          <w:b/>
          <w:bCs/>
          <w:sz w:val="24"/>
          <w:szCs w:val="24"/>
        </w:rPr>
        <w:t>forme</w:t>
      </w:r>
      <w:r w:rsidR="004B66F6" w:rsidRPr="00715AE5">
        <w:rPr>
          <w:rFonts w:asciiTheme="majorBidi" w:hAnsiTheme="majorBidi" w:cstheme="majorBidi"/>
          <w:b/>
          <w:bCs/>
          <w:sz w:val="24"/>
          <w:szCs w:val="24"/>
        </w:rPr>
        <w:t xml:space="preserve"> végétative</w:t>
      </w:r>
      <w:r w:rsidR="004B66F6" w:rsidRPr="00715AE5">
        <w:rPr>
          <w:rFonts w:asciiTheme="majorBidi" w:hAnsiTheme="majorBidi" w:cstheme="majorBidi"/>
          <w:sz w:val="24"/>
          <w:szCs w:val="24"/>
        </w:rPr>
        <w:t> </w:t>
      </w:r>
      <w:r w:rsidR="004B66F6" w:rsidRPr="00715AE5">
        <w:rPr>
          <w:rFonts w:asciiTheme="majorBidi" w:hAnsiTheme="majorBidi" w:cstheme="majorBidi"/>
          <w:b/>
          <w:bCs/>
          <w:sz w:val="24"/>
          <w:szCs w:val="24"/>
        </w:rPr>
        <w:t>:</w:t>
      </w:r>
      <w:r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mesure 3</w:t>
      </w:r>
      <w:r w:rsidR="00FB0AB3"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à</w:t>
      </w:r>
      <w:r w:rsidR="00FB0AB3"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6 µm</w:t>
      </w:r>
      <w:r w:rsidR="00FB0AB3" w:rsidRPr="00715AE5">
        <w:rPr>
          <w:rFonts w:asciiTheme="majorBidi" w:hAnsiTheme="majorBidi" w:cstheme="majorBidi"/>
          <w:sz w:val="24"/>
          <w:szCs w:val="24"/>
        </w:rPr>
        <w:t>,</w:t>
      </w:r>
      <w:r w:rsidR="004B66F6" w:rsidRPr="00715AE5">
        <w:rPr>
          <w:rFonts w:asciiTheme="majorBidi" w:hAnsiTheme="majorBidi" w:cstheme="majorBidi"/>
          <w:sz w:val="24"/>
          <w:szCs w:val="24"/>
        </w:rPr>
        <w:t xml:space="preserve"> po</w:t>
      </w:r>
      <w:r w:rsidR="00FB0AB3" w:rsidRPr="00715AE5">
        <w:rPr>
          <w:rFonts w:asciiTheme="majorBidi" w:hAnsiTheme="majorBidi" w:cstheme="majorBidi"/>
          <w:sz w:val="24"/>
          <w:szCs w:val="24"/>
        </w:rPr>
        <w:t>ssède trois flagelles antérieur</w:t>
      </w:r>
      <w:r w:rsidR="004B66F6" w:rsidRPr="00715AE5">
        <w:rPr>
          <w:rFonts w:asciiTheme="majorBidi" w:hAnsiTheme="majorBidi" w:cstheme="majorBidi"/>
          <w:sz w:val="24"/>
          <w:szCs w:val="24"/>
        </w:rPr>
        <w:t>s.</w:t>
      </w:r>
    </w:p>
    <w:p w14:paraId="5834BE70" w14:textId="77777777" w:rsidR="000D4085" w:rsidRDefault="00AB4492" w:rsidP="0097285B">
      <w:pPr>
        <w:jc w:val="both"/>
        <w:rPr>
          <w:rFonts w:asciiTheme="majorBidi" w:hAnsiTheme="majorBidi" w:cstheme="majorBidi"/>
          <w:sz w:val="24"/>
          <w:szCs w:val="24"/>
        </w:rPr>
      </w:pPr>
      <w:r w:rsidRPr="00715AE5">
        <w:rPr>
          <w:rFonts w:asciiTheme="majorBidi" w:hAnsiTheme="majorBidi" w:cstheme="majorBidi"/>
          <w:sz w:val="28"/>
          <w:szCs w:val="28"/>
        </w:rPr>
        <w:t xml:space="preserve">- </w:t>
      </w:r>
      <w:r w:rsidRPr="00715AE5">
        <w:rPr>
          <w:rFonts w:asciiTheme="majorBidi" w:hAnsiTheme="majorBidi" w:cstheme="majorBidi"/>
          <w:b/>
          <w:bCs/>
          <w:sz w:val="24"/>
          <w:szCs w:val="24"/>
        </w:rPr>
        <w:t>La</w:t>
      </w:r>
      <w:r w:rsidR="004B66F6" w:rsidRPr="00715AE5">
        <w:rPr>
          <w:rFonts w:asciiTheme="majorBidi" w:hAnsiTheme="majorBidi" w:cstheme="majorBidi"/>
          <w:b/>
          <w:bCs/>
          <w:sz w:val="24"/>
          <w:szCs w:val="24"/>
        </w:rPr>
        <w:t xml:space="preserve"> forme kystique :</w:t>
      </w:r>
      <w:r w:rsidR="00760918"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 xml:space="preserve">de forme ovale très allongée, une coque mince contient de deux à quatre </w:t>
      </w:r>
      <w:r w:rsidR="00760918" w:rsidRPr="00715AE5">
        <w:rPr>
          <w:rFonts w:asciiTheme="majorBidi" w:hAnsiTheme="majorBidi" w:cstheme="majorBidi"/>
          <w:sz w:val="24"/>
          <w:szCs w:val="24"/>
        </w:rPr>
        <w:t>noyaux.</w:t>
      </w:r>
    </w:p>
    <w:p w14:paraId="4322F6EE" w14:textId="77777777" w:rsidR="00AD02A9" w:rsidRDefault="00AD02A9" w:rsidP="0097285B">
      <w:pPr>
        <w:jc w:val="both"/>
        <w:rPr>
          <w:rFonts w:asciiTheme="majorBidi" w:hAnsiTheme="majorBidi" w:cstheme="majorBidi"/>
          <w:sz w:val="24"/>
          <w:szCs w:val="24"/>
        </w:rPr>
      </w:pPr>
    </w:p>
    <w:p w14:paraId="3EC07CE3" w14:textId="77777777" w:rsidR="00AD02A9" w:rsidRPr="00715AE5" w:rsidRDefault="00AD02A9" w:rsidP="0097285B">
      <w:pPr>
        <w:jc w:val="both"/>
        <w:rPr>
          <w:rFonts w:asciiTheme="majorBidi" w:hAnsiTheme="majorBidi" w:cstheme="majorBidi"/>
          <w:sz w:val="24"/>
          <w:szCs w:val="24"/>
        </w:rPr>
      </w:pPr>
    </w:p>
    <w:p w14:paraId="54C643C0" w14:textId="77777777" w:rsidR="00AD02A9" w:rsidRDefault="00662563" w:rsidP="00AD02A9">
      <w:pPr>
        <w:spacing w:line="360" w:lineRule="auto"/>
        <w:jc w:val="both"/>
        <w:outlineLvl w:val="3"/>
        <w:rPr>
          <w:rFonts w:asciiTheme="majorBidi" w:hAnsiTheme="majorBidi" w:cstheme="majorBidi"/>
          <w:sz w:val="24"/>
          <w:szCs w:val="24"/>
        </w:rPr>
      </w:pPr>
      <w:r w:rsidRPr="00715AE5">
        <w:rPr>
          <w:rFonts w:asciiTheme="majorBidi" w:hAnsiTheme="majorBidi" w:cstheme="majorBidi"/>
          <w:b/>
          <w:bCs/>
          <w:i/>
          <w:iCs/>
          <w:sz w:val="24"/>
          <w:szCs w:val="24"/>
        </w:rPr>
        <w:lastRenderedPageBreak/>
        <w:t>2</w:t>
      </w:r>
      <w:r w:rsidR="00AB4492" w:rsidRPr="00715AE5">
        <w:rPr>
          <w:rFonts w:asciiTheme="majorBidi" w:hAnsiTheme="majorBidi" w:cstheme="majorBidi"/>
          <w:b/>
          <w:bCs/>
          <w:i/>
          <w:iCs/>
          <w:sz w:val="24"/>
          <w:szCs w:val="24"/>
        </w:rPr>
        <w:t xml:space="preserve">.1.2.4. </w:t>
      </w:r>
      <w:proofErr w:type="spellStart"/>
      <w:r w:rsidR="004B66F6" w:rsidRPr="00715AE5">
        <w:rPr>
          <w:rFonts w:asciiTheme="majorBidi" w:hAnsiTheme="majorBidi" w:cstheme="majorBidi"/>
          <w:b/>
          <w:bCs/>
          <w:i/>
          <w:iCs/>
          <w:sz w:val="24"/>
          <w:szCs w:val="24"/>
        </w:rPr>
        <w:t>Pseudolimax</w:t>
      </w:r>
      <w:proofErr w:type="spellEnd"/>
      <w:r w:rsidR="004B66F6" w:rsidRPr="00715AE5">
        <w:rPr>
          <w:rFonts w:asciiTheme="majorBidi" w:hAnsiTheme="majorBidi" w:cstheme="majorBidi"/>
          <w:b/>
          <w:bCs/>
          <w:i/>
          <w:iCs/>
          <w:sz w:val="24"/>
          <w:szCs w:val="24"/>
        </w:rPr>
        <w:t xml:space="preserve"> </w:t>
      </w:r>
      <w:proofErr w:type="spellStart"/>
      <w:r w:rsidR="004B66F6" w:rsidRPr="00715AE5">
        <w:rPr>
          <w:rFonts w:asciiTheme="majorBidi" w:hAnsiTheme="majorBidi" w:cstheme="majorBidi"/>
          <w:b/>
          <w:bCs/>
          <w:i/>
          <w:iCs/>
          <w:sz w:val="24"/>
          <w:szCs w:val="24"/>
        </w:rPr>
        <w:t>butschlii</w:t>
      </w:r>
      <w:proofErr w:type="spellEnd"/>
      <w:r w:rsidR="004B66F6" w:rsidRPr="00715AE5">
        <w:rPr>
          <w:rFonts w:asciiTheme="majorBidi" w:hAnsiTheme="majorBidi" w:cstheme="majorBidi"/>
          <w:b/>
          <w:bCs/>
          <w:i/>
          <w:iCs/>
          <w:sz w:val="24"/>
          <w:szCs w:val="24"/>
        </w:rPr>
        <w:t> </w:t>
      </w:r>
      <w:r w:rsidR="00E90895" w:rsidRPr="00715AE5">
        <w:rPr>
          <w:rFonts w:asciiTheme="majorBidi" w:hAnsiTheme="majorBidi" w:cstheme="majorBidi"/>
          <w:sz w:val="24"/>
          <w:szCs w:val="24"/>
        </w:rPr>
        <w:t>:</w:t>
      </w:r>
    </w:p>
    <w:p w14:paraId="7A7AAB4C" w14:textId="364DA91E" w:rsidR="00A300A9" w:rsidRPr="00715AE5" w:rsidRDefault="00AD02A9" w:rsidP="0097285B">
      <w:pPr>
        <w:spacing w:line="360" w:lineRule="auto"/>
        <w:jc w:val="both"/>
        <w:rPr>
          <w:rFonts w:asciiTheme="majorBidi" w:hAnsiTheme="majorBidi" w:cstheme="majorBidi"/>
          <w:b/>
          <w:bCs/>
          <w:i/>
          <w:iCs/>
          <w:sz w:val="24"/>
          <w:szCs w:val="24"/>
        </w:rPr>
      </w:pPr>
      <w:r w:rsidRPr="00715AE5">
        <w:rPr>
          <w:rFonts w:asciiTheme="majorBidi" w:hAnsiTheme="majorBidi" w:cstheme="majorBidi"/>
          <w:sz w:val="24"/>
          <w:szCs w:val="24"/>
        </w:rPr>
        <w:t>Amibe</w:t>
      </w:r>
      <w:r w:rsidR="00E90895" w:rsidRPr="00715AE5">
        <w:rPr>
          <w:rFonts w:asciiTheme="majorBidi" w:hAnsiTheme="majorBidi" w:cstheme="majorBidi"/>
          <w:sz w:val="24"/>
          <w:szCs w:val="24"/>
        </w:rPr>
        <w:t xml:space="preserve"> non pathogène, il existe deux types</w:t>
      </w:r>
      <w:r w:rsidR="00E90895" w:rsidRPr="00715AE5">
        <w:rPr>
          <w:rFonts w:asciiTheme="majorBidi" w:hAnsiTheme="majorBidi" w:cstheme="majorBidi"/>
          <w:b/>
          <w:bCs/>
          <w:i/>
          <w:iCs/>
          <w:sz w:val="24"/>
          <w:szCs w:val="24"/>
        </w:rPr>
        <w:t> :</w:t>
      </w:r>
    </w:p>
    <w:p w14:paraId="4F0A6FEE" w14:textId="77777777" w:rsidR="00AB4492" w:rsidRPr="00715AE5" w:rsidRDefault="00AB4492" w:rsidP="0097285B">
      <w:pPr>
        <w:spacing w:line="360" w:lineRule="auto"/>
        <w:jc w:val="both"/>
        <w:rPr>
          <w:rFonts w:asciiTheme="majorBidi" w:hAnsiTheme="majorBidi" w:cstheme="majorBidi"/>
          <w:sz w:val="24"/>
          <w:szCs w:val="24"/>
        </w:rPr>
      </w:pPr>
      <w:r w:rsidRPr="00715AE5">
        <w:rPr>
          <w:rFonts w:asciiTheme="majorBidi" w:hAnsiTheme="majorBidi" w:cstheme="majorBidi"/>
          <w:sz w:val="28"/>
          <w:szCs w:val="28"/>
        </w:rPr>
        <w:t xml:space="preserve">- </w:t>
      </w:r>
      <w:r w:rsidRPr="00715AE5">
        <w:rPr>
          <w:rFonts w:asciiTheme="majorBidi" w:hAnsiTheme="majorBidi" w:cstheme="majorBidi"/>
          <w:b/>
          <w:bCs/>
          <w:sz w:val="24"/>
          <w:szCs w:val="24"/>
        </w:rPr>
        <w:t xml:space="preserve">La </w:t>
      </w:r>
      <w:r w:rsidR="004B66F6" w:rsidRPr="00715AE5">
        <w:rPr>
          <w:rFonts w:asciiTheme="majorBidi" w:hAnsiTheme="majorBidi" w:cstheme="majorBidi"/>
          <w:b/>
          <w:bCs/>
          <w:sz w:val="24"/>
          <w:szCs w:val="24"/>
        </w:rPr>
        <w:t>forme végétative :</w:t>
      </w:r>
      <w:r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mesure 8</w:t>
      </w:r>
      <w:r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à15µm</w:t>
      </w:r>
      <w:r w:rsidRPr="00715AE5">
        <w:rPr>
          <w:rFonts w:asciiTheme="majorBidi" w:hAnsiTheme="majorBidi" w:cstheme="majorBidi"/>
          <w:sz w:val="24"/>
          <w:szCs w:val="24"/>
        </w:rPr>
        <w:t xml:space="preserve"> </w:t>
      </w:r>
      <w:r w:rsidR="004B66F6" w:rsidRPr="00715AE5">
        <w:rPr>
          <w:rFonts w:asciiTheme="majorBidi" w:hAnsiTheme="majorBidi" w:cstheme="majorBidi"/>
          <w:sz w:val="24"/>
          <w:szCs w:val="24"/>
        </w:rPr>
        <w:t xml:space="preserve">elles </w:t>
      </w:r>
      <w:r w:rsidR="00B22093" w:rsidRPr="00715AE5">
        <w:rPr>
          <w:rFonts w:asciiTheme="majorBidi" w:hAnsiTheme="majorBidi" w:cstheme="majorBidi"/>
          <w:sz w:val="24"/>
          <w:szCs w:val="24"/>
        </w:rPr>
        <w:t>émettent</w:t>
      </w:r>
      <w:r w:rsidR="004B66F6" w:rsidRPr="00715AE5">
        <w:rPr>
          <w:rFonts w:asciiTheme="majorBidi" w:hAnsiTheme="majorBidi" w:cstheme="majorBidi"/>
          <w:sz w:val="24"/>
          <w:szCs w:val="24"/>
        </w:rPr>
        <w:t xml:space="preserve"> un long pseudopode en doigt de gant puis de nombreuses pseudopodes larges et courts</w:t>
      </w:r>
      <w:r w:rsidR="00B22093" w:rsidRPr="00715AE5">
        <w:rPr>
          <w:rFonts w:asciiTheme="majorBidi" w:hAnsiTheme="majorBidi" w:cstheme="majorBidi"/>
          <w:sz w:val="24"/>
          <w:szCs w:val="24"/>
        </w:rPr>
        <w:t xml:space="preserve">. </w:t>
      </w:r>
    </w:p>
    <w:p w14:paraId="1A4C59DC" w14:textId="3196D38A" w:rsidR="007247E7" w:rsidRDefault="00AB4492" w:rsidP="0097285B">
      <w:pPr>
        <w:jc w:val="both"/>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La </w:t>
      </w:r>
      <w:r w:rsidR="00B22093" w:rsidRPr="00715AE5">
        <w:rPr>
          <w:rFonts w:asciiTheme="majorBidi" w:hAnsiTheme="majorBidi" w:cstheme="majorBidi"/>
          <w:b/>
          <w:bCs/>
          <w:sz w:val="24"/>
          <w:szCs w:val="24"/>
        </w:rPr>
        <w:t>Forme kystique</w:t>
      </w:r>
      <w:r w:rsidRPr="00715AE5">
        <w:rPr>
          <w:rFonts w:asciiTheme="majorBidi" w:hAnsiTheme="majorBidi" w:cstheme="majorBidi"/>
          <w:b/>
          <w:bCs/>
          <w:sz w:val="24"/>
          <w:szCs w:val="24"/>
        </w:rPr>
        <w:t> :</w:t>
      </w:r>
      <w:r w:rsidR="00B22093" w:rsidRPr="00715AE5">
        <w:rPr>
          <w:rFonts w:asciiTheme="majorBidi" w:hAnsiTheme="majorBidi" w:cstheme="majorBidi"/>
          <w:sz w:val="24"/>
          <w:szCs w:val="24"/>
        </w:rPr>
        <w:t xml:space="preserve"> de</w:t>
      </w:r>
      <w:r w:rsidRPr="00715AE5">
        <w:rPr>
          <w:rFonts w:asciiTheme="majorBidi" w:hAnsiTheme="majorBidi" w:cstheme="majorBidi"/>
          <w:sz w:val="24"/>
          <w:szCs w:val="24"/>
        </w:rPr>
        <w:t xml:space="preserve"> </w:t>
      </w:r>
      <w:r w:rsidR="00B22093" w:rsidRPr="00715AE5">
        <w:rPr>
          <w:rFonts w:asciiTheme="majorBidi" w:hAnsiTheme="majorBidi" w:cstheme="majorBidi"/>
          <w:sz w:val="24"/>
          <w:szCs w:val="24"/>
        </w:rPr>
        <w:t>8</w:t>
      </w:r>
      <w:r w:rsidRPr="00715AE5">
        <w:rPr>
          <w:rFonts w:asciiTheme="majorBidi" w:hAnsiTheme="majorBidi" w:cstheme="majorBidi"/>
          <w:sz w:val="24"/>
          <w:szCs w:val="24"/>
        </w:rPr>
        <w:t xml:space="preserve"> </w:t>
      </w:r>
      <w:r w:rsidR="00B22093" w:rsidRPr="00715AE5">
        <w:rPr>
          <w:rFonts w:asciiTheme="majorBidi" w:hAnsiTheme="majorBidi" w:cstheme="majorBidi"/>
          <w:sz w:val="24"/>
          <w:szCs w:val="24"/>
        </w:rPr>
        <w:t>à</w:t>
      </w:r>
      <w:r w:rsidR="00FB0AB3" w:rsidRPr="00715AE5">
        <w:rPr>
          <w:rFonts w:asciiTheme="majorBidi" w:hAnsiTheme="majorBidi" w:cstheme="majorBidi"/>
          <w:sz w:val="24"/>
          <w:szCs w:val="24"/>
        </w:rPr>
        <w:t xml:space="preserve"> </w:t>
      </w:r>
      <w:r w:rsidR="00B22093" w:rsidRPr="00715AE5">
        <w:rPr>
          <w:rFonts w:asciiTheme="majorBidi" w:hAnsiTheme="majorBidi" w:cstheme="majorBidi"/>
          <w:sz w:val="24"/>
          <w:szCs w:val="24"/>
        </w:rPr>
        <w:t>15 µm</w:t>
      </w:r>
      <w:r w:rsidR="00FB0AB3" w:rsidRPr="00715AE5">
        <w:rPr>
          <w:rFonts w:asciiTheme="majorBidi" w:hAnsiTheme="majorBidi" w:cstheme="majorBidi"/>
          <w:sz w:val="24"/>
          <w:szCs w:val="24"/>
        </w:rPr>
        <w:t xml:space="preserve">, avec </w:t>
      </w:r>
      <w:r w:rsidR="00B22093" w:rsidRPr="00715AE5">
        <w:rPr>
          <w:rFonts w:asciiTheme="majorBidi" w:hAnsiTheme="majorBidi" w:cstheme="majorBidi"/>
          <w:sz w:val="24"/>
          <w:szCs w:val="24"/>
        </w:rPr>
        <w:t>un seul noyau</w:t>
      </w:r>
      <w:r w:rsidR="00D749AD">
        <w:rPr>
          <w:rFonts w:asciiTheme="majorBidi" w:hAnsiTheme="majorBidi" w:cstheme="majorBidi"/>
          <w:sz w:val="24"/>
          <w:szCs w:val="24"/>
        </w:rPr>
        <w:t xml:space="preserve"> (</w:t>
      </w:r>
      <w:r w:rsidR="00D749AD">
        <w:rPr>
          <w:rFonts w:ascii="Segoe UI" w:hAnsi="Segoe UI" w:cs="Segoe UI"/>
          <w:color w:val="000000"/>
          <w:shd w:val="clear" w:color="auto" w:fill="FFFFFF"/>
        </w:rPr>
        <w:t>Garcia, L. S</w:t>
      </w:r>
      <w:proofErr w:type="gramStart"/>
      <w:r w:rsidR="00D749AD">
        <w:rPr>
          <w:rFonts w:ascii="Segoe UI" w:hAnsi="Segoe UI" w:cs="Segoe UI"/>
          <w:color w:val="000000"/>
          <w:shd w:val="clear" w:color="auto" w:fill="FFFFFF"/>
        </w:rPr>
        <w:t>.</w:t>
      </w:r>
      <w:r w:rsidR="00D749AD" w:rsidRPr="00715AE5">
        <w:rPr>
          <w:rFonts w:asciiTheme="majorBidi" w:hAnsiTheme="majorBidi" w:cstheme="majorBidi"/>
          <w:sz w:val="24"/>
          <w:szCs w:val="24"/>
        </w:rPr>
        <w:t xml:space="preserve"> </w:t>
      </w:r>
      <w:r w:rsidR="00D749AD">
        <w:rPr>
          <w:rFonts w:asciiTheme="majorBidi" w:hAnsiTheme="majorBidi" w:cstheme="majorBidi"/>
          <w:sz w:val="24"/>
          <w:szCs w:val="24"/>
        </w:rPr>
        <w:t>)</w:t>
      </w:r>
      <w:proofErr w:type="gramEnd"/>
      <w:r w:rsidR="00D749AD" w:rsidRPr="00715AE5">
        <w:rPr>
          <w:rFonts w:asciiTheme="majorBidi" w:hAnsiTheme="majorBidi" w:cstheme="majorBidi"/>
          <w:sz w:val="24"/>
          <w:szCs w:val="24"/>
        </w:rPr>
        <w:t xml:space="preserve">                                                                                                                                                                                                                                                                                                                                 </w:t>
      </w:r>
    </w:p>
    <w:p w14:paraId="5E74D7E6" w14:textId="7E2004BD" w:rsidR="00075D95" w:rsidRPr="00AD02A9" w:rsidRDefault="00662563" w:rsidP="00AD02A9">
      <w:pPr>
        <w:jc w:val="both"/>
        <w:outlineLvl w:val="2"/>
        <w:rPr>
          <w:rStyle w:val="Titre1Car"/>
          <w:rFonts w:asciiTheme="majorBidi" w:hAnsiTheme="majorBidi"/>
          <w:b/>
          <w:bCs/>
          <w:color w:val="000000" w:themeColor="text1"/>
          <w:sz w:val="24"/>
          <w:szCs w:val="24"/>
        </w:rPr>
      </w:pPr>
      <w:bookmarkStart w:id="23" w:name="_Toc200543413"/>
      <w:r w:rsidRPr="00AD02A9">
        <w:rPr>
          <w:rStyle w:val="Titre1Car"/>
          <w:rFonts w:asciiTheme="majorBidi" w:hAnsiTheme="majorBidi"/>
          <w:b/>
          <w:bCs/>
          <w:color w:val="000000" w:themeColor="text1"/>
          <w:sz w:val="28"/>
          <w:szCs w:val="28"/>
        </w:rPr>
        <w:t>2</w:t>
      </w:r>
      <w:r w:rsidR="00075D95" w:rsidRPr="00AD02A9">
        <w:rPr>
          <w:rStyle w:val="Titre1Car"/>
          <w:rFonts w:asciiTheme="majorBidi" w:hAnsiTheme="majorBidi"/>
          <w:b/>
          <w:bCs/>
          <w:color w:val="000000" w:themeColor="text1"/>
          <w:sz w:val="28"/>
          <w:szCs w:val="28"/>
        </w:rPr>
        <w:t>.1.3.</w:t>
      </w:r>
      <w:r w:rsidR="00075D95" w:rsidRPr="00AD02A9">
        <w:rPr>
          <w:rFonts w:asciiTheme="majorBidi" w:hAnsiTheme="majorBidi" w:cstheme="majorBidi"/>
          <w:b/>
          <w:bCs/>
          <w:color w:val="000000" w:themeColor="text1"/>
          <w:sz w:val="24"/>
          <w:szCs w:val="24"/>
        </w:rPr>
        <w:t xml:space="preserve"> </w:t>
      </w:r>
      <w:r w:rsidR="00075D95" w:rsidRPr="00AD02A9">
        <w:rPr>
          <w:rStyle w:val="Titre1Car"/>
          <w:rFonts w:asciiTheme="majorBidi" w:hAnsiTheme="majorBidi"/>
          <w:b/>
          <w:bCs/>
          <w:color w:val="000000" w:themeColor="text1"/>
          <w:sz w:val="24"/>
          <w:szCs w:val="24"/>
        </w:rPr>
        <w:t>Classe des</w:t>
      </w:r>
      <w:r w:rsidR="00FB0AB3" w:rsidRPr="00AD02A9">
        <w:rPr>
          <w:rStyle w:val="Titre1Car"/>
          <w:rFonts w:asciiTheme="majorBidi" w:hAnsiTheme="majorBidi"/>
          <w:b/>
          <w:bCs/>
          <w:color w:val="000000" w:themeColor="text1"/>
          <w:sz w:val="24"/>
          <w:szCs w:val="24"/>
        </w:rPr>
        <w:t xml:space="preserve"> coccidies</w:t>
      </w:r>
      <w:bookmarkEnd w:id="23"/>
      <w:r w:rsidR="00FB0AB3" w:rsidRPr="00AD02A9">
        <w:rPr>
          <w:rStyle w:val="Titre1Car"/>
          <w:rFonts w:asciiTheme="majorBidi" w:hAnsiTheme="majorBidi"/>
          <w:b/>
          <w:bCs/>
          <w:color w:val="000000" w:themeColor="text1"/>
          <w:sz w:val="24"/>
          <w:szCs w:val="24"/>
        </w:rPr>
        <w:t> </w:t>
      </w:r>
    </w:p>
    <w:p w14:paraId="00567108" w14:textId="3B658B77" w:rsidR="007247E7" w:rsidRDefault="00075D95" w:rsidP="0097285B">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E</w:t>
      </w:r>
      <w:r w:rsidR="00B22093" w:rsidRPr="00715AE5">
        <w:rPr>
          <w:rFonts w:asciiTheme="majorBidi" w:hAnsiTheme="majorBidi" w:cstheme="majorBidi"/>
          <w:sz w:val="24"/>
          <w:szCs w:val="24"/>
        </w:rPr>
        <w:t xml:space="preserve">lles causent des infections nommés </w:t>
      </w:r>
      <w:r w:rsidR="00A546E7" w:rsidRPr="00715AE5">
        <w:rPr>
          <w:rFonts w:asciiTheme="majorBidi" w:hAnsiTheme="majorBidi" w:cstheme="majorBidi"/>
          <w:sz w:val="24"/>
          <w:szCs w:val="24"/>
        </w:rPr>
        <w:t>coccidioses, il</w:t>
      </w:r>
      <w:r w:rsidR="00E7744F" w:rsidRPr="00715AE5">
        <w:rPr>
          <w:rFonts w:asciiTheme="majorBidi" w:hAnsiTheme="majorBidi" w:cstheme="majorBidi"/>
          <w:sz w:val="24"/>
          <w:szCs w:val="24"/>
        </w:rPr>
        <w:t xml:space="preserve"> existe trois types</w:t>
      </w:r>
      <w:r w:rsidR="007247E7">
        <w:rPr>
          <w:rFonts w:asciiTheme="majorBidi" w:hAnsiTheme="majorBidi" w:cstheme="majorBidi"/>
          <w:sz w:val="24"/>
          <w:szCs w:val="24"/>
        </w:rPr>
        <w:t> :</w:t>
      </w:r>
      <w:r w:rsidR="00E90895" w:rsidRPr="00715AE5">
        <w:rPr>
          <w:rFonts w:asciiTheme="majorBidi" w:hAnsiTheme="majorBidi" w:cstheme="majorBidi"/>
          <w:sz w:val="24"/>
          <w:szCs w:val="24"/>
        </w:rPr>
        <w:t>-</w:t>
      </w:r>
      <w:r w:rsidRPr="00715AE5">
        <w:rPr>
          <w:rFonts w:asciiTheme="majorBidi" w:hAnsiTheme="majorBidi" w:cstheme="majorBidi"/>
          <w:i/>
          <w:iCs/>
          <w:sz w:val="24"/>
          <w:szCs w:val="24"/>
        </w:rPr>
        <w:t>Cryptospridium</w:t>
      </w:r>
      <w:r w:rsidR="004C3F5E" w:rsidRPr="00715AE5">
        <w:rPr>
          <w:rFonts w:asciiTheme="majorBidi" w:hAnsiTheme="majorBidi" w:cstheme="majorBidi"/>
          <w:sz w:val="24"/>
          <w:szCs w:val="24"/>
        </w:rPr>
        <w:t xml:space="preserve"> </w:t>
      </w:r>
      <w:proofErr w:type="spellStart"/>
      <w:r w:rsidR="004C3F5E" w:rsidRPr="00715AE5">
        <w:rPr>
          <w:rFonts w:asciiTheme="majorBidi" w:hAnsiTheme="majorBidi" w:cstheme="majorBidi"/>
          <w:i/>
          <w:iCs/>
          <w:sz w:val="24"/>
          <w:szCs w:val="24"/>
        </w:rPr>
        <w:t>sp</w:t>
      </w:r>
      <w:proofErr w:type="spellEnd"/>
      <w:r w:rsidR="00E90895" w:rsidRPr="00715AE5">
        <w:rPr>
          <w:rFonts w:asciiTheme="majorBidi" w:hAnsiTheme="majorBidi" w:cstheme="majorBidi"/>
          <w:sz w:val="24"/>
          <w:szCs w:val="24"/>
        </w:rPr>
        <w:t xml:space="preserve"> -</w:t>
      </w:r>
      <w:r w:rsidR="00FB0AB3" w:rsidRPr="00715AE5">
        <w:rPr>
          <w:rFonts w:asciiTheme="majorBidi" w:hAnsiTheme="majorBidi" w:cstheme="majorBidi"/>
          <w:sz w:val="24"/>
          <w:szCs w:val="24"/>
        </w:rPr>
        <w:t xml:space="preserve"> </w:t>
      </w:r>
      <w:proofErr w:type="spellStart"/>
      <w:r w:rsidR="004C3F5E" w:rsidRPr="00715AE5">
        <w:rPr>
          <w:rFonts w:asciiTheme="majorBidi" w:hAnsiTheme="majorBidi" w:cstheme="majorBidi"/>
          <w:i/>
          <w:iCs/>
          <w:sz w:val="24"/>
          <w:szCs w:val="24"/>
        </w:rPr>
        <w:t>Cyclospora</w:t>
      </w:r>
      <w:proofErr w:type="spellEnd"/>
      <w:r w:rsidR="004C3F5E" w:rsidRPr="00715AE5">
        <w:rPr>
          <w:rFonts w:asciiTheme="majorBidi" w:hAnsiTheme="majorBidi" w:cstheme="majorBidi"/>
          <w:i/>
          <w:iCs/>
          <w:sz w:val="24"/>
          <w:szCs w:val="24"/>
        </w:rPr>
        <w:t xml:space="preserve"> </w:t>
      </w:r>
      <w:proofErr w:type="spellStart"/>
      <w:r w:rsidR="007247E7">
        <w:rPr>
          <w:rFonts w:asciiTheme="majorBidi" w:hAnsiTheme="majorBidi" w:cstheme="majorBidi"/>
          <w:sz w:val="24"/>
          <w:szCs w:val="24"/>
        </w:rPr>
        <w:t>sp</w:t>
      </w:r>
      <w:proofErr w:type="spellEnd"/>
      <w:r w:rsidR="007247E7">
        <w:rPr>
          <w:rFonts w:asciiTheme="majorBidi" w:hAnsiTheme="majorBidi" w:cstheme="majorBidi"/>
          <w:sz w:val="24"/>
          <w:szCs w:val="24"/>
        </w:rPr>
        <w:t xml:space="preserve"> </w:t>
      </w:r>
      <w:r w:rsidR="00E90895" w:rsidRPr="00715AE5">
        <w:rPr>
          <w:rFonts w:asciiTheme="majorBidi" w:hAnsiTheme="majorBidi" w:cstheme="majorBidi"/>
          <w:sz w:val="24"/>
          <w:szCs w:val="24"/>
        </w:rPr>
        <w:t>-</w:t>
      </w:r>
      <w:proofErr w:type="spellStart"/>
      <w:r w:rsidR="004C3F5E" w:rsidRPr="00715AE5">
        <w:rPr>
          <w:rFonts w:asciiTheme="majorBidi" w:hAnsiTheme="majorBidi" w:cstheme="majorBidi"/>
          <w:i/>
          <w:iCs/>
          <w:sz w:val="24"/>
          <w:szCs w:val="24"/>
        </w:rPr>
        <w:t>Isospora</w:t>
      </w:r>
      <w:proofErr w:type="spellEnd"/>
      <w:r w:rsidR="004C3F5E" w:rsidRPr="00715AE5">
        <w:rPr>
          <w:rFonts w:asciiTheme="majorBidi" w:hAnsiTheme="majorBidi" w:cstheme="majorBidi"/>
          <w:i/>
          <w:iCs/>
          <w:sz w:val="24"/>
          <w:szCs w:val="24"/>
        </w:rPr>
        <w:t xml:space="preserve"> belli</w:t>
      </w:r>
      <w:r w:rsidR="004C3F5E" w:rsidRPr="00715AE5">
        <w:rPr>
          <w:rFonts w:asciiTheme="majorBidi" w:hAnsiTheme="majorBidi" w:cstheme="majorBidi"/>
          <w:sz w:val="24"/>
          <w:szCs w:val="24"/>
        </w:rPr>
        <w:t xml:space="preserve">  responsable d</w:t>
      </w:r>
      <w:r w:rsidR="00FB0AB3" w:rsidRPr="00715AE5">
        <w:rPr>
          <w:rFonts w:asciiTheme="majorBidi" w:hAnsiTheme="majorBidi" w:cstheme="majorBidi"/>
          <w:sz w:val="24"/>
          <w:szCs w:val="24"/>
        </w:rPr>
        <w:t>e</w:t>
      </w:r>
      <w:r w:rsidR="004C3F5E" w:rsidRPr="00715AE5">
        <w:rPr>
          <w:rFonts w:asciiTheme="majorBidi" w:hAnsiTheme="majorBidi" w:cstheme="majorBidi"/>
          <w:sz w:val="24"/>
          <w:szCs w:val="24"/>
        </w:rPr>
        <w:t xml:space="preserve"> diarrhées</w:t>
      </w:r>
      <w:proofErr w:type="gramStart"/>
      <w:r w:rsidR="007247E7" w:rsidRPr="0097285B">
        <w:rPr>
          <w:rFonts w:asciiTheme="majorBidi" w:hAnsiTheme="majorBidi" w:cstheme="majorBidi"/>
          <w:b/>
          <w:bCs/>
          <w:sz w:val="24"/>
          <w:szCs w:val="24"/>
        </w:rPr>
        <w:t>.</w:t>
      </w:r>
      <w:r w:rsidR="00D749AD" w:rsidRPr="0097285B">
        <w:rPr>
          <w:rFonts w:asciiTheme="majorBidi" w:hAnsiTheme="majorBidi" w:cstheme="majorBidi"/>
          <w:b/>
          <w:bCs/>
          <w:sz w:val="24"/>
          <w:szCs w:val="24"/>
        </w:rPr>
        <w:t>(</w:t>
      </w:r>
      <w:proofErr w:type="gramEnd"/>
      <w:r w:rsidR="00D749AD" w:rsidRPr="0097285B">
        <w:rPr>
          <w:rFonts w:asciiTheme="majorBidi" w:hAnsiTheme="majorBidi" w:cstheme="majorBidi"/>
          <w:b/>
          <w:bCs/>
          <w:color w:val="000000"/>
          <w:sz w:val="24"/>
          <w:szCs w:val="24"/>
          <w:shd w:val="clear" w:color="auto" w:fill="FFFFFF"/>
        </w:rPr>
        <w:t xml:space="preserve"> </w:t>
      </w:r>
      <w:proofErr w:type="spellStart"/>
      <w:r w:rsidR="0097285B" w:rsidRPr="0097285B">
        <w:rPr>
          <w:rFonts w:asciiTheme="majorBidi" w:hAnsiTheme="majorBidi" w:cstheme="majorBidi"/>
          <w:b/>
          <w:bCs/>
          <w:color w:val="000000"/>
          <w:sz w:val="24"/>
          <w:szCs w:val="24"/>
          <w:shd w:val="clear" w:color="auto" w:fill="FFFFFF"/>
        </w:rPr>
        <w:t>Markell</w:t>
      </w:r>
      <w:proofErr w:type="spellEnd"/>
      <w:r w:rsidR="0097285B" w:rsidRPr="0097285B">
        <w:rPr>
          <w:rFonts w:asciiTheme="majorBidi" w:hAnsiTheme="majorBidi" w:cstheme="majorBidi"/>
          <w:b/>
          <w:bCs/>
          <w:color w:val="000000"/>
          <w:sz w:val="24"/>
          <w:szCs w:val="24"/>
          <w:shd w:val="clear" w:color="auto" w:fill="FFFFFF"/>
        </w:rPr>
        <w:t xml:space="preserve"> </w:t>
      </w:r>
      <w:r w:rsidR="0097285B" w:rsidRPr="0097285B">
        <w:rPr>
          <w:rFonts w:asciiTheme="majorBidi" w:hAnsiTheme="majorBidi" w:cstheme="majorBidi"/>
          <w:b/>
          <w:bCs/>
          <w:i/>
          <w:iCs/>
          <w:color w:val="000000"/>
          <w:sz w:val="24"/>
          <w:szCs w:val="24"/>
          <w:shd w:val="clear" w:color="auto" w:fill="FFFFFF"/>
        </w:rPr>
        <w:t>et al.,</w:t>
      </w:r>
      <w:r w:rsidR="0097285B" w:rsidRPr="0097285B">
        <w:rPr>
          <w:rFonts w:asciiTheme="majorBidi" w:hAnsiTheme="majorBidi" w:cstheme="majorBidi"/>
          <w:b/>
          <w:bCs/>
          <w:color w:val="000000"/>
          <w:sz w:val="24"/>
          <w:szCs w:val="24"/>
          <w:shd w:val="clear" w:color="auto" w:fill="FFFFFF"/>
        </w:rPr>
        <w:t xml:space="preserve"> 1999).</w:t>
      </w:r>
    </w:p>
    <w:p w14:paraId="35D331C8" w14:textId="77777777" w:rsidR="007247E7" w:rsidRDefault="00662563" w:rsidP="00AD02A9">
      <w:pPr>
        <w:spacing w:line="360" w:lineRule="auto"/>
        <w:jc w:val="both"/>
        <w:outlineLvl w:val="3"/>
        <w:rPr>
          <w:rFonts w:asciiTheme="majorBidi" w:hAnsiTheme="majorBidi" w:cstheme="majorBidi"/>
          <w:b/>
          <w:bCs/>
          <w:i/>
          <w:iCs/>
          <w:sz w:val="24"/>
          <w:szCs w:val="24"/>
        </w:rPr>
      </w:pPr>
      <w:r w:rsidRPr="00715AE5">
        <w:rPr>
          <w:rFonts w:asciiTheme="majorBidi" w:hAnsiTheme="majorBidi" w:cstheme="majorBidi"/>
          <w:b/>
          <w:bCs/>
          <w:sz w:val="24"/>
          <w:szCs w:val="24"/>
        </w:rPr>
        <w:t>2</w:t>
      </w:r>
      <w:r w:rsidR="00FB0AB3" w:rsidRPr="00715AE5">
        <w:rPr>
          <w:rFonts w:asciiTheme="majorBidi" w:hAnsiTheme="majorBidi" w:cstheme="majorBidi"/>
          <w:b/>
          <w:bCs/>
          <w:sz w:val="24"/>
          <w:szCs w:val="24"/>
        </w:rPr>
        <w:t>.1.3.1</w:t>
      </w:r>
      <w:proofErr w:type="gramStart"/>
      <w:r w:rsidR="00FB0AB3" w:rsidRPr="00715AE5">
        <w:rPr>
          <w:rFonts w:asciiTheme="majorBidi" w:hAnsiTheme="majorBidi" w:cstheme="majorBidi"/>
          <w:b/>
          <w:bCs/>
          <w:sz w:val="24"/>
          <w:szCs w:val="24"/>
        </w:rPr>
        <w:t>.</w:t>
      </w:r>
      <w:r w:rsidR="00FB0AB3" w:rsidRPr="00715AE5">
        <w:rPr>
          <w:rFonts w:asciiTheme="majorBidi" w:hAnsiTheme="majorBidi" w:cstheme="majorBidi"/>
          <w:b/>
          <w:bCs/>
          <w:i/>
          <w:iCs/>
          <w:sz w:val="24"/>
          <w:szCs w:val="24"/>
        </w:rPr>
        <w:t>Cryptos</w:t>
      </w:r>
      <w:r w:rsidR="00715AE5" w:rsidRPr="00715AE5">
        <w:rPr>
          <w:rFonts w:asciiTheme="majorBidi" w:hAnsiTheme="majorBidi" w:cstheme="majorBidi"/>
          <w:b/>
          <w:bCs/>
          <w:i/>
          <w:iCs/>
          <w:sz w:val="24"/>
          <w:szCs w:val="24"/>
        </w:rPr>
        <w:t>poridium</w:t>
      </w:r>
      <w:proofErr w:type="gramEnd"/>
    </w:p>
    <w:p w14:paraId="438B759C" w14:textId="41FA407D" w:rsidR="005913B9" w:rsidRPr="007247E7" w:rsidRDefault="00075D95" w:rsidP="00EB5620">
      <w:pPr>
        <w:spacing w:line="360" w:lineRule="auto"/>
        <w:ind w:firstLine="708"/>
        <w:jc w:val="both"/>
        <w:rPr>
          <w:rFonts w:asciiTheme="majorBidi" w:hAnsiTheme="majorBidi" w:cstheme="majorBidi"/>
          <w:b/>
          <w:bCs/>
          <w:sz w:val="24"/>
          <w:szCs w:val="24"/>
        </w:rPr>
      </w:pPr>
      <w:r w:rsidRPr="00715AE5">
        <w:rPr>
          <w:rFonts w:asciiTheme="majorBidi" w:hAnsiTheme="majorBidi" w:cstheme="majorBidi"/>
          <w:sz w:val="24"/>
          <w:szCs w:val="24"/>
        </w:rPr>
        <w:t>L</w:t>
      </w:r>
      <w:r w:rsidR="00FB0AB3" w:rsidRPr="00715AE5">
        <w:rPr>
          <w:rFonts w:asciiTheme="majorBidi" w:hAnsiTheme="majorBidi" w:cstheme="majorBidi"/>
          <w:sz w:val="24"/>
          <w:szCs w:val="24"/>
        </w:rPr>
        <w:t>a morphologie</w:t>
      </w:r>
      <w:r w:rsidR="004C3F5E" w:rsidRPr="00715AE5">
        <w:rPr>
          <w:rFonts w:asciiTheme="majorBidi" w:hAnsiTheme="majorBidi" w:cstheme="majorBidi"/>
          <w:sz w:val="24"/>
          <w:szCs w:val="24"/>
        </w:rPr>
        <w:t xml:space="preserve"> du parasite </w:t>
      </w:r>
      <w:r w:rsidR="00FB0AB3" w:rsidRPr="00715AE5">
        <w:rPr>
          <w:rFonts w:asciiTheme="majorBidi" w:hAnsiTheme="majorBidi" w:cstheme="majorBidi"/>
          <w:sz w:val="24"/>
          <w:szCs w:val="24"/>
        </w:rPr>
        <w:t xml:space="preserve">change </w:t>
      </w:r>
      <w:r w:rsidR="004C3F5E" w:rsidRPr="00715AE5">
        <w:rPr>
          <w:rFonts w:asciiTheme="majorBidi" w:hAnsiTheme="majorBidi" w:cstheme="majorBidi"/>
          <w:sz w:val="24"/>
          <w:szCs w:val="24"/>
        </w:rPr>
        <w:t>selon les stades du cycle.</w:t>
      </w:r>
      <w:r w:rsidR="007247E7">
        <w:rPr>
          <w:rFonts w:asciiTheme="majorBidi" w:hAnsiTheme="majorBidi" w:cstheme="majorBidi"/>
          <w:sz w:val="24"/>
          <w:szCs w:val="24"/>
        </w:rPr>
        <w:t xml:space="preserve"> Il prend plusieurs formes </w:t>
      </w:r>
      <w:proofErr w:type="gramStart"/>
      <w:r w:rsidR="007247E7">
        <w:rPr>
          <w:rFonts w:asciiTheme="majorBidi" w:hAnsiTheme="majorBidi" w:cstheme="majorBidi"/>
          <w:sz w:val="24"/>
          <w:szCs w:val="24"/>
        </w:rPr>
        <w:t xml:space="preserve">: </w:t>
      </w:r>
      <w:r w:rsidR="00715AE5" w:rsidRPr="00715AE5">
        <w:rPr>
          <w:rFonts w:asciiTheme="majorBidi" w:hAnsiTheme="majorBidi" w:cstheme="majorBidi"/>
          <w:b/>
          <w:bCs/>
          <w:sz w:val="24"/>
          <w:szCs w:val="24"/>
        </w:rPr>
        <w:t xml:space="preserve"> </w:t>
      </w:r>
      <w:proofErr w:type="spellStart"/>
      <w:r w:rsidR="00715AE5" w:rsidRPr="00715AE5">
        <w:rPr>
          <w:rFonts w:asciiTheme="majorBidi" w:hAnsiTheme="majorBidi" w:cstheme="majorBidi"/>
          <w:b/>
          <w:bCs/>
          <w:sz w:val="24"/>
          <w:szCs w:val="24"/>
        </w:rPr>
        <w:t>sporozoïte</w:t>
      </w:r>
      <w:proofErr w:type="spellEnd"/>
      <w:proofErr w:type="gramEnd"/>
      <w:r w:rsidR="007247E7">
        <w:rPr>
          <w:rFonts w:asciiTheme="majorBidi" w:hAnsiTheme="majorBidi" w:cstheme="majorBidi"/>
          <w:b/>
          <w:bCs/>
          <w:sz w:val="24"/>
          <w:szCs w:val="24"/>
        </w:rPr>
        <w:t xml:space="preserve">, </w:t>
      </w:r>
      <w:proofErr w:type="spellStart"/>
      <w:r w:rsidR="00715AE5" w:rsidRPr="00715AE5">
        <w:rPr>
          <w:rFonts w:asciiTheme="majorBidi" w:hAnsiTheme="majorBidi" w:cstheme="majorBidi"/>
          <w:b/>
          <w:bCs/>
          <w:sz w:val="24"/>
          <w:szCs w:val="24"/>
        </w:rPr>
        <w:t>trophozoït</w:t>
      </w:r>
      <w:r w:rsidR="00715AE5" w:rsidRPr="007247E7">
        <w:rPr>
          <w:rFonts w:asciiTheme="majorBidi" w:hAnsiTheme="majorBidi" w:cstheme="majorBidi"/>
          <w:b/>
          <w:bCs/>
          <w:sz w:val="24"/>
          <w:szCs w:val="24"/>
        </w:rPr>
        <w:t>e</w:t>
      </w:r>
      <w:proofErr w:type="spellEnd"/>
      <w:r w:rsidR="007247E7">
        <w:rPr>
          <w:rFonts w:asciiTheme="majorBidi" w:hAnsiTheme="majorBidi" w:cstheme="majorBidi"/>
          <w:sz w:val="24"/>
          <w:szCs w:val="24"/>
        </w:rPr>
        <w:t xml:space="preserve">, </w:t>
      </w:r>
      <w:proofErr w:type="spellStart"/>
      <w:r w:rsidR="00715AE5" w:rsidRPr="00715AE5">
        <w:rPr>
          <w:rFonts w:asciiTheme="majorBidi" w:hAnsiTheme="majorBidi" w:cstheme="majorBidi"/>
          <w:b/>
          <w:bCs/>
          <w:sz w:val="24"/>
          <w:szCs w:val="24"/>
        </w:rPr>
        <w:t>schizonte</w:t>
      </w:r>
      <w:proofErr w:type="spellEnd"/>
      <w:r w:rsidR="007247E7">
        <w:rPr>
          <w:rFonts w:asciiTheme="majorBidi" w:hAnsiTheme="majorBidi" w:cstheme="majorBidi"/>
          <w:b/>
          <w:bCs/>
          <w:sz w:val="24"/>
          <w:szCs w:val="24"/>
        </w:rPr>
        <w:t xml:space="preserve">, </w:t>
      </w:r>
      <w:proofErr w:type="spellStart"/>
      <w:r w:rsidR="007247E7">
        <w:rPr>
          <w:rFonts w:asciiTheme="majorBidi" w:hAnsiTheme="majorBidi" w:cstheme="majorBidi"/>
          <w:b/>
          <w:bCs/>
          <w:sz w:val="24"/>
          <w:szCs w:val="24"/>
        </w:rPr>
        <w:t>mérozoïte</w:t>
      </w:r>
      <w:proofErr w:type="spellEnd"/>
      <w:r w:rsidR="007247E7">
        <w:rPr>
          <w:rFonts w:asciiTheme="majorBidi" w:hAnsiTheme="majorBidi" w:cstheme="majorBidi"/>
          <w:b/>
          <w:bCs/>
          <w:sz w:val="24"/>
          <w:szCs w:val="24"/>
        </w:rPr>
        <w:t xml:space="preserve">, </w:t>
      </w:r>
      <w:proofErr w:type="spellStart"/>
      <w:r w:rsidR="00715AE5" w:rsidRPr="00715AE5">
        <w:rPr>
          <w:rFonts w:asciiTheme="majorBidi" w:hAnsiTheme="majorBidi" w:cstheme="majorBidi"/>
          <w:b/>
          <w:bCs/>
          <w:sz w:val="24"/>
          <w:szCs w:val="24"/>
        </w:rPr>
        <w:t>microgamétocyte</w:t>
      </w:r>
      <w:proofErr w:type="spellEnd"/>
      <w:r w:rsidR="007247E7">
        <w:rPr>
          <w:rFonts w:asciiTheme="majorBidi" w:hAnsiTheme="majorBidi" w:cstheme="majorBidi"/>
          <w:b/>
          <w:bCs/>
          <w:sz w:val="24"/>
          <w:szCs w:val="24"/>
        </w:rPr>
        <w:t xml:space="preserve">, </w:t>
      </w:r>
      <w:proofErr w:type="spellStart"/>
      <w:r w:rsidR="00715AE5" w:rsidRPr="00715AE5">
        <w:rPr>
          <w:rFonts w:asciiTheme="majorBidi" w:hAnsiTheme="majorBidi" w:cstheme="majorBidi"/>
          <w:b/>
          <w:bCs/>
          <w:sz w:val="24"/>
          <w:szCs w:val="24"/>
        </w:rPr>
        <w:t>macrogamétocyte</w:t>
      </w:r>
      <w:proofErr w:type="spellEnd"/>
      <w:r w:rsidR="007247E7">
        <w:rPr>
          <w:rFonts w:asciiTheme="majorBidi" w:hAnsiTheme="majorBidi" w:cstheme="majorBidi"/>
          <w:sz w:val="24"/>
          <w:szCs w:val="24"/>
        </w:rPr>
        <w:t xml:space="preserve"> et </w:t>
      </w:r>
      <w:proofErr w:type="spellStart"/>
      <w:r w:rsidR="00EB5620">
        <w:rPr>
          <w:rFonts w:asciiTheme="majorBidi" w:hAnsiTheme="majorBidi" w:cstheme="majorBidi"/>
          <w:b/>
          <w:bCs/>
          <w:sz w:val="24"/>
          <w:szCs w:val="24"/>
        </w:rPr>
        <w:t>screptospora</w:t>
      </w:r>
      <w:proofErr w:type="spellEnd"/>
      <w:r w:rsidR="00EB5620">
        <w:rPr>
          <w:rFonts w:asciiTheme="majorBidi" w:hAnsiTheme="majorBidi" w:cstheme="majorBidi"/>
          <w:b/>
          <w:bCs/>
          <w:sz w:val="24"/>
          <w:szCs w:val="24"/>
        </w:rPr>
        <w:t xml:space="preserve"> </w:t>
      </w:r>
      <w:proofErr w:type="spellStart"/>
      <w:r w:rsidR="00EB5620">
        <w:rPr>
          <w:rFonts w:asciiTheme="majorBidi" w:hAnsiTheme="majorBidi" w:cstheme="majorBidi"/>
          <w:b/>
          <w:bCs/>
          <w:sz w:val="24"/>
          <w:szCs w:val="24"/>
        </w:rPr>
        <w:t>sp</w:t>
      </w:r>
      <w:proofErr w:type="spellEnd"/>
      <w:r w:rsidR="007247E7">
        <w:rPr>
          <w:rFonts w:asciiTheme="majorBidi" w:hAnsiTheme="majorBidi" w:cstheme="majorBidi"/>
          <w:b/>
          <w:bCs/>
          <w:sz w:val="24"/>
          <w:szCs w:val="24"/>
        </w:rPr>
        <w:t>(Figure 2).</w:t>
      </w:r>
    </w:p>
    <w:p w14:paraId="65BF4D17" w14:textId="41895EF4" w:rsidR="00715AE5" w:rsidRPr="00715AE5" w:rsidRDefault="00715AE5" w:rsidP="00715AE5">
      <w:pPr>
        <w:spacing w:line="360" w:lineRule="auto"/>
        <w:rPr>
          <w:rFonts w:asciiTheme="majorBidi" w:hAnsiTheme="majorBidi" w:cstheme="majorBidi"/>
          <w:b/>
          <w:bCs/>
          <w:sz w:val="24"/>
          <w:szCs w:val="24"/>
        </w:rPr>
      </w:pPr>
      <w:r w:rsidRPr="00715AE5">
        <w:rPr>
          <w:rFonts w:asciiTheme="majorBidi" w:hAnsiTheme="majorBidi" w:cstheme="majorBidi"/>
          <w:noProof/>
          <w:sz w:val="24"/>
          <w:szCs w:val="24"/>
          <w:lang w:eastAsia="fr-FR"/>
        </w:rPr>
        <w:drawing>
          <wp:inline distT="0" distB="0" distL="0" distR="0" wp14:anchorId="7D0EA605" wp14:editId="7BEF0710">
            <wp:extent cx="2476500" cy="2343150"/>
            <wp:effectExtent l="0" t="0" r="0" b="0"/>
            <wp:docPr id="3"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SPORO.jpg"/>
                    <pic:cNvPicPr/>
                  </pic:nvPicPr>
                  <pic:blipFill>
                    <a:blip r:embed="rId23">
                      <a:extLst>
                        <a:ext uri="{28A0092B-C50C-407E-A947-70E740481C1C}">
                          <a14:useLocalDpi xmlns:a14="http://schemas.microsoft.com/office/drawing/2010/main" val="0"/>
                        </a:ext>
                      </a:extLst>
                    </a:blip>
                    <a:stretch>
                      <a:fillRect/>
                    </a:stretch>
                  </pic:blipFill>
                  <pic:spPr>
                    <a:xfrm>
                      <a:off x="0" y="0"/>
                      <a:ext cx="2476500" cy="2343150"/>
                    </a:xfrm>
                    <a:prstGeom prst="rect">
                      <a:avLst/>
                    </a:prstGeom>
                  </pic:spPr>
                </pic:pic>
              </a:graphicData>
            </a:graphic>
          </wp:inline>
        </w:drawing>
      </w:r>
      <w:r w:rsidRPr="00715AE5">
        <w:rPr>
          <w:rFonts w:asciiTheme="majorBidi" w:hAnsiTheme="majorBidi" w:cstheme="majorBidi"/>
          <w:b/>
          <w:bCs/>
          <w:sz w:val="24"/>
          <w:szCs w:val="24"/>
        </w:rPr>
        <w:t xml:space="preserve">                 </w:t>
      </w:r>
      <w:r w:rsidRPr="00715AE5">
        <w:rPr>
          <w:rFonts w:asciiTheme="majorBidi" w:hAnsiTheme="majorBidi" w:cstheme="majorBidi"/>
          <w:noProof/>
          <w:sz w:val="24"/>
          <w:szCs w:val="24"/>
          <w:lang w:eastAsia="fr-FR"/>
        </w:rPr>
        <w:drawing>
          <wp:inline distT="0" distB="0" distL="0" distR="0" wp14:anchorId="4E0C913A" wp14:editId="532C4F10">
            <wp:extent cx="2476500" cy="2333625"/>
            <wp:effectExtent l="0" t="0" r="0" b="9525"/>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TROPH.jpg"/>
                    <pic:cNvPicPr/>
                  </pic:nvPicPr>
                  <pic:blipFill>
                    <a:blip r:embed="rId24" cstate="print">
                      <a:extLst>
                        <a:ext uri="{28A0092B-C50C-407E-A947-70E740481C1C}">
                          <a14:useLocalDpi xmlns:a14="http://schemas.microsoft.com/office/drawing/2010/main" val="0"/>
                        </a:ext>
                      </a:extLst>
                    </a:blip>
                    <a:stretch>
                      <a:fillRect/>
                    </a:stretch>
                  </pic:blipFill>
                  <pic:spPr>
                    <a:xfrm>
                      <a:off x="0" y="0"/>
                      <a:ext cx="2481422" cy="2338263"/>
                    </a:xfrm>
                    <a:prstGeom prst="rect">
                      <a:avLst/>
                    </a:prstGeom>
                  </pic:spPr>
                </pic:pic>
              </a:graphicData>
            </a:graphic>
          </wp:inline>
        </w:drawing>
      </w:r>
    </w:p>
    <w:p w14:paraId="582BC074" w14:textId="259AF0B6" w:rsidR="005913B9" w:rsidRPr="00AD02A9" w:rsidRDefault="00715AE5" w:rsidP="007247E7">
      <w:pPr>
        <w:spacing w:line="360" w:lineRule="auto"/>
        <w:rPr>
          <w:rFonts w:asciiTheme="majorBidi" w:hAnsiTheme="majorBidi" w:cstheme="majorBidi"/>
          <w:b/>
          <w:bCs/>
          <w:sz w:val="24"/>
          <w:szCs w:val="24"/>
        </w:rPr>
      </w:pPr>
      <w:r w:rsidRPr="00AD02A9">
        <w:rPr>
          <w:rFonts w:asciiTheme="majorBidi" w:hAnsiTheme="majorBidi" w:cstheme="majorBidi"/>
          <w:b/>
          <w:bCs/>
          <w:sz w:val="24"/>
          <w:szCs w:val="24"/>
        </w:rPr>
        <w:t xml:space="preserve">          </w:t>
      </w:r>
      <w:r w:rsidR="007247E7" w:rsidRPr="00AD02A9">
        <w:rPr>
          <w:rFonts w:asciiTheme="majorBidi" w:hAnsiTheme="majorBidi" w:cstheme="majorBidi"/>
          <w:b/>
          <w:bCs/>
          <w:sz w:val="24"/>
          <w:szCs w:val="24"/>
        </w:rPr>
        <w:t>S</w:t>
      </w:r>
      <w:r w:rsidR="00FB0AB3" w:rsidRPr="00AD02A9">
        <w:rPr>
          <w:rFonts w:asciiTheme="majorBidi" w:hAnsiTheme="majorBidi" w:cstheme="majorBidi"/>
          <w:b/>
          <w:bCs/>
          <w:sz w:val="24"/>
          <w:szCs w:val="24"/>
        </w:rPr>
        <w:t>porozoï</w:t>
      </w:r>
      <w:r w:rsidR="004C3F5E" w:rsidRPr="00AD02A9">
        <w:rPr>
          <w:rFonts w:asciiTheme="majorBidi" w:hAnsiTheme="majorBidi" w:cstheme="majorBidi"/>
          <w:b/>
          <w:bCs/>
          <w:sz w:val="24"/>
          <w:szCs w:val="24"/>
        </w:rPr>
        <w:t xml:space="preserve">te de forme </w:t>
      </w:r>
      <w:r w:rsidR="009D211D" w:rsidRPr="00AD02A9">
        <w:rPr>
          <w:rFonts w:asciiTheme="majorBidi" w:hAnsiTheme="majorBidi" w:cstheme="majorBidi"/>
          <w:b/>
          <w:bCs/>
          <w:sz w:val="24"/>
          <w:szCs w:val="24"/>
        </w:rPr>
        <w:t>virgule</w:t>
      </w:r>
      <w:r w:rsidR="007247E7" w:rsidRPr="00AD02A9">
        <w:rPr>
          <w:rFonts w:asciiTheme="majorBidi" w:hAnsiTheme="majorBidi" w:cstheme="majorBidi"/>
          <w:b/>
          <w:bCs/>
          <w:sz w:val="24"/>
          <w:szCs w:val="24"/>
        </w:rPr>
        <w:t xml:space="preserve">                                     Trophozoïte de forme arrondie</w:t>
      </w:r>
    </w:p>
    <w:p w14:paraId="1F26E47B" w14:textId="162FA2D5" w:rsidR="0031121E" w:rsidRPr="0031121E" w:rsidRDefault="00715AE5" w:rsidP="0031121E">
      <w:pPr>
        <w:spacing w:line="360" w:lineRule="auto"/>
        <w:rPr>
          <w:rFonts w:asciiTheme="majorBidi" w:hAnsiTheme="majorBidi" w:cstheme="majorBidi"/>
          <w:sz w:val="24"/>
          <w:szCs w:val="24"/>
        </w:rPr>
      </w:pPr>
      <w:r w:rsidRPr="00715AE5">
        <w:rPr>
          <w:rFonts w:asciiTheme="majorBidi" w:hAnsiTheme="majorBidi" w:cstheme="majorBidi"/>
          <w:noProof/>
          <w:sz w:val="24"/>
          <w:szCs w:val="24"/>
          <w:lang w:eastAsia="fr-FR"/>
        </w:rPr>
        <w:lastRenderedPageBreak/>
        <w:drawing>
          <wp:inline distT="0" distB="0" distL="0" distR="0" wp14:anchorId="3254111A" wp14:editId="24A181F7">
            <wp:extent cx="2476500" cy="2143125"/>
            <wp:effectExtent l="0" t="0" r="0" b="9525"/>
            <wp:docPr id="5" name="Imag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schizonte.jpg"/>
                    <pic:cNvPicPr/>
                  </pic:nvPicPr>
                  <pic:blipFill>
                    <a:blip r:embed="rId25">
                      <a:extLst>
                        <a:ext uri="{28A0092B-C50C-407E-A947-70E740481C1C}">
                          <a14:useLocalDpi xmlns:a14="http://schemas.microsoft.com/office/drawing/2010/main" val="0"/>
                        </a:ext>
                      </a:extLst>
                    </a:blip>
                    <a:stretch>
                      <a:fillRect/>
                    </a:stretch>
                  </pic:blipFill>
                  <pic:spPr>
                    <a:xfrm>
                      <a:off x="0" y="0"/>
                      <a:ext cx="2476500" cy="2143125"/>
                    </a:xfrm>
                    <a:prstGeom prst="rect">
                      <a:avLst/>
                    </a:prstGeom>
                  </pic:spPr>
                </pic:pic>
              </a:graphicData>
            </a:graphic>
          </wp:inline>
        </w:drawing>
      </w:r>
      <w:r w:rsidRPr="00715AE5">
        <w:rPr>
          <w:rFonts w:asciiTheme="majorBidi" w:hAnsiTheme="majorBidi" w:cstheme="majorBidi"/>
          <w:sz w:val="24"/>
          <w:szCs w:val="24"/>
        </w:rPr>
        <w:t xml:space="preserve">                     </w:t>
      </w:r>
      <w:r w:rsidRPr="00715AE5">
        <w:rPr>
          <w:rFonts w:asciiTheme="majorBidi" w:hAnsiTheme="majorBidi" w:cstheme="majorBidi"/>
          <w:noProof/>
          <w:sz w:val="24"/>
          <w:szCs w:val="24"/>
          <w:lang w:eastAsia="fr-FR"/>
        </w:rPr>
        <w:drawing>
          <wp:inline distT="0" distB="0" distL="0" distR="0" wp14:anchorId="681C1CDA" wp14:editId="2F263A72">
            <wp:extent cx="2324100" cy="2143125"/>
            <wp:effectExtent l="0" t="0" r="0" b="9525"/>
            <wp:docPr id="6" name="Imag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mérozoïtes.jpg"/>
                    <pic:cNvPicPr/>
                  </pic:nvPicPr>
                  <pic:blipFill>
                    <a:blip r:embed="rId26" cstate="print">
                      <a:extLst>
                        <a:ext uri="{28A0092B-C50C-407E-A947-70E740481C1C}">
                          <a14:useLocalDpi xmlns:a14="http://schemas.microsoft.com/office/drawing/2010/main" val="0"/>
                        </a:ext>
                      </a:extLst>
                    </a:blip>
                    <a:stretch>
                      <a:fillRect/>
                    </a:stretch>
                  </pic:blipFill>
                  <pic:spPr>
                    <a:xfrm>
                      <a:off x="0" y="0"/>
                      <a:ext cx="2324100" cy="2143125"/>
                    </a:xfrm>
                    <a:prstGeom prst="rect">
                      <a:avLst/>
                    </a:prstGeom>
                  </pic:spPr>
                </pic:pic>
              </a:graphicData>
            </a:graphic>
          </wp:inline>
        </w:drawing>
      </w:r>
      <w:r w:rsidR="007247E7">
        <w:rPr>
          <w:rFonts w:asciiTheme="majorBidi" w:hAnsiTheme="majorBidi" w:cstheme="majorBidi"/>
          <w:b/>
          <w:bCs/>
          <w:sz w:val="24"/>
          <w:szCs w:val="24"/>
        </w:rPr>
        <w:t xml:space="preserve"> </w:t>
      </w:r>
      <w:proofErr w:type="spellStart"/>
      <w:r w:rsidR="007247E7">
        <w:rPr>
          <w:rFonts w:asciiTheme="majorBidi" w:hAnsiTheme="majorBidi" w:cstheme="majorBidi"/>
          <w:b/>
          <w:bCs/>
          <w:sz w:val="24"/>
          <w:szCs w:val="24"/>
        </w:rPr>
        <w:t>S</w:t>
      </w:r>
      <w:r w:rsidRPr="00715AE5">
        <w:rPr>
          <w:rFonts w:asciiTheme="majorBidi" w:hAnsiTheme="majorBidi" w:cstheme="majorBidi"/>
          <w:b/>
          <w:bCs/>
          <w:sz w:val="24"/>
          <w:szCs w:val="24"/>
        </w:rPr>
        <w:t>chizonte</w:t>
      </w:r>
      <w:proofErr w:type="spellEnd"/>
      <w:r w:rsidR="007247E7">
        <w:rPr>
          <w:rFonts w:asciiTheme="majorBidi" w:hAnsiTheme="majorBidi" w:cstheme="majorBidi"/>
          <w:b/>
          <w:bCs/>
          <w:sz w:val="24"/>
          <w:szCs w:val="24"/>
        </w:rPr>
        <w:t xml:space="preserve"> </w:t>
      </w:r>
      <w:r w:rsidR="0031121E">
        <w:rPr>
          <w:rFonts w:asciiTheme="majorBidi" w:hAnsiTheme="majorBidi" w:cstheme="majorBidi"/>
          <w:b/>
          <w:bCs/>
          <w:sz w:val="24"/>
          <w:szCs w:val="24"/>
        </w:rPr>
        <w:t xml:space="preserve">de forme ovale et un gros noyau                   </w:t>
      </w:r>
      <w:r w:rsidR="007247E7">
        <w:rPr>
          <w:rFonts w:asciiTheme="majorBidi" w:hAnsiTheme="majorBidi" w:cstheme="majorBidi"/>
          <w:b/>
          <w:bCs/>
          <w:sz w:val="24"/>
          <w:szCs w:val="24"/>
        </w:rPr>
        <w:t xml:space="preserve"> </w:t>
      </w:r>
      <w:r w:rsidR="0031121E">
        <w:rPr>
          <w:rFonts w:asciiTheme="majorBidi" w:hAnsiTheme="majorBidi" w:cstheme="majorBidi"/>
          <w:b/>
          <w:bCs/>
          <w:sz w:val="24"/>
          <w:szCs w:val="24"/>
        </w:rPr>
        <w:t>M</w:t>
      </w:r>
      <w:r w:rsidR="0031121E" w:rsidRPr="00715AE5">
        <w:rPr>
          <w:rFonts w:asciiTheme="majorBidi" w:hAnsiTheme="majorBidi" w:cstheme="majorBidi"/>
          <w:b/>
          <w:bCs/>
          <w:sz w:val="24"/>
          <w:szCs w:val="24"/>
        </w:rPr>
        <w:t>érozoïtes</w:t>
      </w:r>
      <w:r w:rsidR="0031121E">
        <w:rPr>
          <w:rFonts w:asciiTheme="majorBidi" w:hAnsiTheme="majorBidi" w:cstheme="majorBidi"/>
          <w:b/>
          <w:bCs/>
          <w:sz w:val="24"/>
          <w:szCs w:val="24"/>
        </w:rPr>
        <w:t xml:space="preserve"> de forme banane</w:t>
      </w:r>
      <w:r w:rsidR="0031121E" w:rsidRPr="00715AE5">
        <w:rPr>
          <w:rFonts w:asciiTheme="majorBidi" w:hAnsiTheme="majorBidi" w:cstheme="majorBidi"/>
          <w:b/>
          <w:bCs/>
          <w:sz w:val="24"/>
          <w:szCs w:val="24"/>
        </w:rPr>
        <w:t xml:space="preserve"> </w:t>
      </w:r>
    </w:p>
    <w:p w14:paraId="2D57A177" w14:textId="3217F7CF" w:rsidR="00715AE5" w:rsidRPr="0031121E" w:rsidRDefault="007247E7" w:rsidP="0031121E">
      <w:pPr>
        <w:spacing w:line="360" w:lineRule="auto"/>
        <w:rPr>
          <w:rFonts w:asciiTheme="majorBidi" w:hAnsiTheme="majorBidi" w:cstheme="majorBidi"/>
          <w:sz w:val="24"/>
          <w:szCs w:val="24"/>
        </w:rPr>
      </w:pPr>
      <w:r>
        <w:rPr>
          <w:rFonts w:asciiTheme="majorBidi" w:hAnsiTheme="majorBidi" w:cstheme="majorBidi"/>
          <w:b/>
          <w:bCs/>
          <w:sz w:val="24"/>
          <w:szCs w:val="24"/>
        </w:rPr>
        <w:t xml:space="preserve">    </w:t>
      </w:r>
      <w:r w:rsidR="00715AE5" w:rsidRPr="00715AE5">
        <w:rPr>
          <w:rFonts w:asciiTheme="majorBidi" w:hAnsiTheme="majorBidi" w:cstheme="majorBidi"/>
          <w:b/>
          <w:bCs/>
          <w:sz w:val="24"/>
          <w:szCs w:val="24"/>
        </w:rPr>
        <w:t xml:space="preserve">                      </w:t>
      </w:r>
      <w:r>
        <w:rPr>
          <w:rFonts w:asciiTheme="majorBidi" w:hAnsiTheme="majorBidi" w:cstheme="majorBidi"/>
          <w:b/>
          <w:bCs/>
          <w:sz w:val="24"/>
          <w:szCs w:val="24"/>
        </w:rPr>
        <w:t xml:space="preserve">         </w:t>
      </w:r>
      <w:r w:rsidR="00715AE5" w:rsidRPr="00715AE5">
        <w:rPr>
          <w:rFonts w:asciiTheme="majorBidi" w:hAnsiTheme="majorBidi" w:cstheme="majorBidi"/>
          <w:b/>
          <w:bCs/>
          <w:sz w:val="24"/>
          <w:szCs w:val="24"/>
        </w:rPr>
        <w:t xml:space="preserve">  </w:t>
      </w:r>
    </w:p>
    <w:p w14:paraId="61FA605A" w14:textId="69BF51B0" w:rsidR="00715AE5" w:rsidRPr="00715AE5" w:rsidRDefault="00715AE5" w:rsidP="00715AE5">
      <w:pPr>
        <w:spacing w:line="360" w:lineRule="auto"/>
        <w:rPr>
          <w:rFonts w:asciiTheme="majorBidi" w:hAnsiTheme="majorBidi" w:cstheme="majorBidi"/>
          <w:sz w:val="24"/>
          <w:szCs w:val="24"/>
        </w:rPr>
      </w:pPr>
      <w:r w:rsidRPr="00715AE5">
        <w:rPr>
          <w:rFonts w:asciiTheme="majorBidi" w:hAnsiTheme="majorBidi" w:cstheme="majorBidi"/>
          <w:noProof/>
          <w:sz w:val="24"/>
          <w:szCs w:val="24"/>
          <w:lang w:eastAsia="fr-FR"/>
        </w:rPr>
        <w:drawing>
          <wp:inline distT="0" distB="0" distL="0" distR="0" wp14:anchorId="2891398E" wp14:editId="27B623C8">
            <wp:extent cx="2276475" cy="1978782"/>
            <wp:effectExtent l="0" t="0" r="0" b="2540"/>
            <wp:docPr id="7" name="Imag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microgamétocyte.jpg"/>
                    <pic:cNvPicPr/>
                  </pic:nvPicPr>
                  <pic:blipFill>
                    <a:blip r:embed="rId27" cstate="print">
                      <a:extLst>
                        <a:ext uri="{28A0092B-C50C-407E-A947-70E740481C1C}">
                          <a14:useLocalDpi xmlns:a14="http://schemas.microsoft.com/office/drawing/2010/main" val="0"/>
                        </a:ext>
                      </a:extLst>
                    </a:blip>
                    <a:stretch>
                      <a:fillRect/>
                    </a:stretch>
                  </pic:blipFill>
                  <pic:spPr>
                    <a:xfrm>
                      <a:off x="0" y="0"/>
                      <a:ext cx="2277934" cy="1980050"/>
                    </a:xfrm>
                    <a:prstGeom prst="rect">
                      <a:avLst/>
                    </a:prstGeom>
                  </pic:spPr>
                </pic:pic>
              </a:graphicData>
            </a:graphic>
          </wp:inline>
        </w:drawing>
      </w:r>
      <w:r w:rsidRPr="00715AE5">
        <w:rPr>
          <w:rFonts w:asciiTheme="majorBidi" w:hAnsiTheme="majorBidi" w:cstheme="majorBidi"/>
          <w:sz w:val="24"/>
          <w:szCs w:val="24"/>
        </w:rPr>
        <w:t xml:space="preserve">                     </w:t>
      </w:r>
      <w:r w:rsidR="00AD67E8">
        <w:rPr>
          <w:rFonts w:asciiTheme="majorBidi" w:hAnsiTheme="majorBidi" w:cstheme="majorBidi"/>
          <w:noProof/>
          <w:sz w:val="24"/>
          <w:szCs w:val="24"/>
          <w:lang w:eastAsia="fr-FR"/>
        </w:rPr>
        <w:drawing>
          <wp:inline distT="0" distB="0" distL="0" distR="0" wp14:anchorId="3162F81B" wp14:editId="1F85A05C">
            <wp:extent cx="2311271" cy="1952625"/>
            <wp:effectExtent l="0" t="0" r="0" b="0"/>
            <wp:docPr id="12" name="Imag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2314419" cy="1955284"/>
                    </a:xfrm>
                    <a:prstGeom prst="rect">
                      <a:avLst/>
                    </a:prstGeom>
                    <a:noFill/>
                    <a:ln>
                      <a:noFill/>
                    </a:ln>
                  </pic:spPr>
                </pic:pic>
              </a:graphicData>
            </a:graphic>
          </wp:inline>
        </w:drawing>
      </w:r>
    </w:p>
    <w:p w14:paraId="7BF4011B" w14:textId="5A1B7666" w:rsidR="005913B9" w:rsidRPr="00715AE5" w:rsidRDefault="007247E7" w:rsidP="0031121E">
      <w:pPr>
        <w:spacing w:line="240" w:lineRule="auto"/>
        <w:jc w:val="right"/>
        <w:rPr>
          <w:rFonts w:asciiTheme="majorBidi" w:hAnsiTheme="majorBidi" w:cstheme="majorBidi"/>
          <w:b/>
          <w:bCs/>
          <w:sz w:val="24"/>
          <w:szCs w:val="24"/>
        </w:rPr>
      </w:pPr>
      <w:proofErr w:type="spellStart"/>
      <w:r>
        <w:rPr>
          <w:rFonts w:asciiTheme="majorBidi" w:hAnsiTheme="majorBidi" w:cstheme="majorBidi"/>
          <w:b/>
          <w:bCs/>
          <w:sz w:val="24"/>
          <w:szCs w:val="24"/>
        </w:rPr>
        <w:t>M</w:t>
      </w:r>
      <w:r w:rsidR="00715AE5" w:rsidRPr="00715AE5">
        <w:rPr>
          <w:rFonts w:asciiTheme="majorBidi" w:hAnsiTheme="majorBidi" w:cstheme="majorBidi"/>
          <w:b/>
          <w:bCs/>
          <w:sz w:val="24"/>
          <w:szCs w:val="24"/>
        </w:rPr>
        <w:t>icrogamétocyte</w:t>
      </w:r>
      <w:proofErr w:type="spellEnd"/>
      <w:r w:rsidR="00715AE5" w:rsidRPr="00715AE5">
        <w:rPr>
          <w:rFonts w:asciiTheme="majorBidi" w:hAnsiTheme="majorBidi" w:cstheme="majorBidi"/>
          <w:b/>
          <w:bCs/>
          <w:sz w:val="24"/>
          <w:szCs w:val="24"/>
        </w:rPr>
        <w:t xml:space="preserve"> </w:t>
      </w:r>
      <w:r w:rsidR="0031121E">
        <w:rPr>
          <w:rFonts w:asciiTheme="majorBidi" w:hAnsiTheme="majorBidi" w:cstheme="majorBidi"/>
          <w:b/>
          <w:bCs/>
          <w:sz w:val="24"/>
          <w:szCs w:val="24"/>
        </w:rPr>
        <w:t xml:space="preserve"> de forme rond</w:t>
      </w:r>
      <w:r w:rsidR="00715AE5" w:rsidRPr="00715AE5">
        <w:rPr>
          <w:rFonts w:asciiTheme="majorBidi" w:hAnsiTheme="majorBidi" w:cstheme="majorBidi"/>
          <w:b/>
          <w:bCs/>
          <w:sz w:val="24"/>
          <w:szCs w:val="24"/>
        </w:rPr>
        <w:t xml:space="preserve"> </w:t>
      </w:r>
      <w:r w:rsidR="00715AE5" w:rsidRPr="00715AE5">
        <w:rPr>
          <w:rFonts w:asciiTheme="majorBidi" w:hAnsiTheme="majorBidi" w:cstheme="majorBidi"/>
          <w:sz w:val="24"/>
          <w:szCs w:val="24"/>
        </w:rPr>
        <w:t xml:space="preserve">                       </w:t>
      </w:r>
      <w:r w:rsidR="0031121E">
        <w:rPr>
          <w:rFonts w:asciiTheme="majorBidi" w:hAnsiTheme="majorBidi" w:cstheme="majorBidi"/>
          <w:sz w:val="24"/>
          <w:szCs w:val="24"/>
        </w:rPr>
        <w:t xml:space="preserve">                  </w:t>
      </w:r>
      <w:r w:rsidR="00715AE5" w:rsidRPr="00715AE5">
        <w:rPr>
          <w:rFonts w:asciiTheme="majorBidi" w:hAnsiTheme="majorBidi" w:cstheme="majorBidi"/>
          <w:sz w:val="24"/>
          <w:szCs w:val="24"/>
        </w:rPr>
        <w:t xml:space="preserve">  </w:t>
      </w:r>
      <w:proofErr w:type="spellStart"/>
      <w:r>
        <w:rPr>
          <w:rFonts w:asciiTheme="majorBidi" w:hAnsiTheme="majorBidi" w:cstheme="majorBidi"/>
          <w:b/>
          <w:bCs/>
          <w:sz w:val="24"/>
          <w:szCs w:val="24"/>
        </w:rPr>
        <w:t>M</w:t>
      </w:r>
      <w:r w:rsidR="00715AE5" w:rsidRPr="00715AE5">
        <w:rPr>
          <w:rFonts w:asciiTheme="majorBidi" w:hAnsiTheme="majorBidi" w:cstheme="majorBidi"/>
          <w:b/>
          <w:bCs/>
          <w:sz w:val="24"/>
          <w:szCs w:val="24"/>
        </w:rPr>
        <w:t>acrogamétocyte</w:t>
      </w:r>
      <w:proofErr w:type="spellEnd"/>
      <w:r w:rsidR="00715AE5" w:rsidRPr="00715AE5">
        <w:rPr>
          <w:rFonts w:asciiTheme="majorBidi" w:hAnsiTheme="majorBidi" w:cstheme="majorBidi"/>
          <w:b/>
          <w:bCs/>
          <w:sz w:val="24"/>
          <w:szCs w:val="24"/>
        </w:rPr>
        <w:t xml:space="preserve"> </w:t>
      </w:r>
      <w:r w:rsidR="00AD67E8">
        <w:rPr>
          <w:rFonts w:asciiTheme="majorBidi" w:hAnsiTheme="majorBidi" w:cstheme="majorBidi"/>
          <w:b/>
          <w:bCs/>
          <w:sz w:val="24"/>
          <w:szCs w:val="24"/>
        </w:rPr>
        <w:t>contenant</w:t>
      </w:r>
      <w:r w:rsidR="00715AE5" w:rsidRPr="00715AE5">
        <w:rPr>
          <w:rFonts w:asciiTheme="majorBidi" w:hAnsiTheme="majorBidi" w:cstheme="majorBidi"/>
          <w:b/>
          <w:bCs/>
          <w:sz w:val="24"/>
          <w:szCs w:val="24"/>
        </w:rPr>
        <w:t xml:space="preserve"> </w:t>
      </w:r>
      <w:proofErr w:type="spellStart"/>
      <w:r w:rsidR="00715AE5" w:rsidRPr="00715AE5">
        <w:rPr>
          <w:rFonts w:asciiTheme="majorBidi" w:hAnsiTheme="majorBidi" w:cstheme="majorBidi"/>
          <w:b/>
          <w:bCs/>
          <w:sz w:val="24"/>
          <w:szCs w:val="24"/>
        </w:rPr>
        <w:t>plusieursgranules</w:t>
      </w:r>
      <w:proofErr w:type="spellEnd"/>
      <w:r w:rsidR="00715AE5" w:rsidRPr="00715AE5">
        <w:rPr>
          <w:rFonts w:asciiTheme="majorBidi" w:hAnsiTheme="majorBidi" w:cstheme="majorBidi"/>
          <w:b/>
          <w:bCs/>
          <w:sz w:val="24"/>
          <w:szCs w:val="24"/>
        </w:rPr>
        <w:t xml:space="preserve"> cytoplasmiques</w:t>
      </w:r>
    </w:p>
    <w:p w14:paraId="39FC1DEC" w14:textId="77777777" w:rsidR="00715AE5" w:rsidRPr="00715AE5" w:rsidRDefault="00715AE5" w:rsidP="00715AE5">
      <w:pPr>
        <w:spacing w:line="360" w:lineRule="auto"/>
        <w:jc w:val="center"/>
        <w:rPr>
          <w:rFonts w:asciiTheme="majorBidi" w:hAnsiTheme="majorBidi" w:cstheme="majorBidi"/>
          <w:b/>
          <w:bCs/>
          <w:sz w:val="24"/>
          <w:szCs w:val="24"/>
        </w:rPr>
      </w:pPr>
      <w:r w:rsidRPr="00715AE5">
        <w:rPr>
          <w:rFonts w:asciiTheme="majorBidi" w:hAnsiTheme="majorBidi" w:cstheme="majorBidi"/>
          <w:noProof/>
          <w:sz w:val="24"/>
          <w:szCs w:val="24"/>
          <w:lang w:eastAsia="fr-FR"/>
        </w:rPr>
        <w:drawing>
          <wp:inline distT="0" distB="0" distL="0" distR="0" wp14:anchorId="74FC3EE3" wp14:editId="0C0587E6">
            <wp:extent cx="3009900" cy="2171700"/>
            <wp:effectExtent l="0" t="0" r="0" b="0"/>
            <wp:docPr id="9" name="Imag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oocyste-isospora-felis-2-cellules.jpg"/>
                    <pic:cNvPicPr/>
                  </pic:nvPicPr>
                  <pic:blipFill>
                    <a:blip r:embed="rId29">
                      <a:extLst>
                        <a:ext uri="{28A0092B-C50C-407E-A947-70E740481C1C}">
                          <a14:useLocalDpi xmlns:a14="http://schemas.microsoft.com/office/drawing/2010/main" val="0"/>
                        </a:ext>
                      </a:extLst>
                    </a:blip>
                    <a:stretch>
                      <a:fillRect/>
                    </a:stretch>
                  </pic:blipFill>
                  <pic:spPr>
                    <a:xfrm>
                      <a:off x="0" y="0"/>
                      <a:ext cx="3009929" cy="2171721"/>
                    </a:xfrm>
                    <a:prstGeom prst="rect">
                      <a:avLst/>
                    </a:prstGeom>
                  </pic:spPr>
                </pic:pic>
              </a:graphicData>
            </a:graphic>
          </wp:inline>
        </w:drawing>
      </w:r>
    </w:p>
    <w:p w14:paraId="5ADB523B" w14:textId="7E550B8F" w:rsidR="005913B9" w:rsidRPr="00715AE5" w:rsidRDefault="00EB5620" w:rsidP="00715AE5">
      <w:pPr>
        <w:spacing w:line="360" w:lineRule="auto"/>
        <w:jc w:val="center"/>
        <w:rPr>
          <w:rFonts w:asciiTheme="majorBidi" w:hAnsiTheme="majorBidi" w:cstheme="majorBidi"/>
          <w:sz w:val="24"/>
          <w:szCs w:val="24"/>
        </w:rPr>
      </w:pPr>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Screptospora</w:t>
      </w:r>
      <w:proofErr w:type="spellEnd"/>
      <w:r>
        <w:rPr>
          <w:rFonts w:asciiTheme="majorBidi" w:hAnsiTheme="majorBidi" w:cstheme="majorBidi"/>
          <w:b/>
          <w:bCs/>
          <w:sz w:val="24"/>
          <w:szCs w:val="24"/>
        </w:rPr>
        <w:t xml:space="preserve"> </w:t>
      </w:r>
      <w:proofErr w:type="spellStart"/>
      <w:r>
        <w:rPr>
          <w:rFonts w:asciiTheme="majorBidi" w:hAnsiTheme="majorBidi" w:cstheme="majorBidi"/>
          <w:b/>
          <w:bCs/>
          <w:sz w:val="24"/>
          <w:szCs w:val="24"/>
        </w:rPr>
        <w:t>sp</w:t>
      </w:r>
      <w:proofErr w:type="spellEnd"/>
      <w:r>
        <w:rPr>
          <w:rFonts w:asciiTheme="majorBidi" w:hAnsiTheme="majorBidi" w:cstheme="majorBidi"/>
          <w:b/>
          <w:bCs/>
          <w:sz w:val="24"/>
          <w:szCs w:val="24"/>
        </w:rPr>
        <w:t xml:space="preserve"> </w:t>
      </w:r>
      <w:r w:rsidR="008404ED" w:rsidRPr="0031121E">
        <w:rPr>
          <w:rFonts w:asciiTheme="majorBidi" w:hAnsiTheme="majorBidi" w:cstheme="majorBidi"/>
          <w:b/>
          <w:bCs/>
          <w:sz w:val="24"/>
          <w:szCs w:val="24"/>
        </w:rPr>
        <w:t>en double membrane protidique</w:t>
      </w:r>
      <w:r w:rsidR="008404ED" w:rsidRPr="00715AE5">
        <w:rPr>
          <w:rFonts w:asciiTheme="majorBidi" w:hAnsiTheme="majorBidi" w:cstheme="majorBidi"/>
          <w:sz w:val="24"/>
          <w:szCs w:val="24"/>
        </w:rPr>
        <w:t>.</w:t>
      </w:r>
    </w:p>
    <w:p w14:paraId="345A66C7" w14:textId="1B246D08" w:rsidR="00715AE5" w:rsidRPr="00AD02A9" w:rsidRDefault="00AD02A9" w:rsidP="00AD02A9">
      <w:pPr>
        <w:pStyle w:val="Lgende"/>
        <w:rPr>
          <w:rFonts w:cstheme="majorBidi"/>
          <w:szCs w:val="24"/>
        </w:rPr>
      </w:pPr>
      <w:bookmarkStart w:id="24" w:name="_Toc200543063"/>
      <w:r w:rsidRPr="00AD02A9">
        <w:rPr>
          <w:b/>
          <w:bCs/>
        </w:rPr>
        <w:t xml:space="preserve">Figure </w:t>
      </w:r>
      <w:r w:rsidRPr="00AD02A9">
        <w:rPr>
          <w:b/>
          <w:bCs/>
        </w:rPr>
        <w:fldChar w:fldCharType="begin"/>
      </w:r>
      <w:r w:rsidRPr="00AD02A9">
        <w:rPr>
          <w:b/>
          <w:bCs/>
        </w:rPr>
        <w:instrText xml:space="preserve"> SEQ Figure \* ARABIC </w:instrText>
      </w:r>
      <w:r w:rsidRPr="00AD02A9">
        <w:rPr>
          <w:b/>
          <w:bCs/>
        </w:rPr>
        <w:fldChar w:fldCharType="separate"/>
      </w:r>
      <w:r w:rsidR="002243DB">
        <w:rPr>
          <w:b/>
          <w:bCs/>
          <w:noProof/>
        </w:rPr>
        <w:t>2</w:t>
      </w:r>
      <w:r w:rsidRPr="00AD02A9">
        <w:rPr>
          <w:b/>
          <w:bCs/>
        </w:rPr>
        <w:fldChar w:fldCharType="end"/>
      </w:r>
      <w:r w:rsidRPr="00AD02A9">
        <w:rPr>
          <w:rFonts w:cstheme="majorBidi"/>
          <w:b/>
          <w:bCs/>
          <w:szCs w:val="24"/>
        </w:rPr>
        <w:t>:</w:t>
      </w:r>
      <w:r w:rsidR="00AD67E8" w:rsidRPr="00AD02A9">
        <w:rPr>
          <w:rFonts w:cstheme="majorBidi"/>
          <w:szCs w:val="24"/>
        </w:rPr>
        <w:t xml:space="preserve">Différentes formes de </w:t>
      </w:r>
      <w:proofErr w:type="spellStart"/>
      <w:r w:rsidR="00AD67E8" w:rsidRPr="00AD02A9">
        <w:rPr>
          <w:rFonts w:cstheme="majorBidi"/>
          <w:i/>
          <w:szCs w:val="24"/>
        </w:rPr>
        <w:t>Cryptosporidium</w:t>
      </w:r>
      <w:bookmarkEnd w:id="24"/>
      <w:proofErr w:type="spellEnd"/>
    </w:p>
    <w:p w14:paraId="2AEE9127" w14:textId="77777777" w:rsidR="009D211D" w:rsidRPr="00715AE5" w:rsidRDefault="00662563" w:rsidP="00AD02A9">
      <w:pPr>
        <w:spacing w:line="360" w:lineRule="auto"/>
        <w:outlineLvl w:val="3"/>
        <w:rPr>
          <w:rFonts w:asciiTheme="majorBidi" w:hAnsiTheme="majorBidi" w:cstheme="majorBidi"/>
          <w:b/>
          <w:bCs/>
          <w:sz w:val="24"/>
          <w:szCs w:val="24"/>
        </w:rPr>
      </w:pPr>
      <w:r w:rsidRPr="00715AE5">
        <w:rPr>
          <w:rFonts w:asciiTheme="majorBidi" w:hAnsiTheme="majorBidi" w:cstheme="majorBidi"/>
          <w:b/>
          <w:bCs/>
          <w:sz w:val="24"/>
          <w:szCs w:val="24"/>
        </w:rPr>
        <w:lastRenderedPageBreak/>
        <w:t>2</w:t>
      </w:r>
      <w:r w:rsidR="009D211D" w:rsidRPr="00715AE5">
        <w:rPr>
          <w:rFonts w:asciiTheme="majorBidi" w:hAnsiTheme="majorBidi" w:cstheme="majorBidi"/>
          <w:b/>
          <w:bCs/>
          <w:sz w:val="24"/>
          <w:szCs w:val="24"/>
        </w:rPr>
        <w:t>.1.3.2.</w:t>
      </w:r>
      <w:r w:rsidR="008404ED" w:rsidRPr="00715AE5">
        <w:rPr>
          <w:rFonts w:asciiTheme="majorBidi" w:hAnsiTheme="majorBidi" w:cstheme="majorBidi"/>
          <w:sz w:val="24"/>
          <w:szCs w:val="24"/>
        </w:rPr>
        <w:t xml:space="preserve"> </w:t>
      </w:r>
      <w:proofErr w:type="spellStart"/>
      <w:r w:rsidR="008404ED" w:rsidRPr="00715AE5">
        <w:rPr>
          <w:rFonts w:asciiTheme="majorBidi" w:hAnsiTheme="majorBidi" w:cstheme="majorBidi"/>
          <w:b/>
          <w:bCs/>
          <w:i/>
          <w:iCs/>
          <w:sz w:val="24"/>
          <w:szCs w:val="24"/>
        </w:rPr>
        <w:t>Blastocystis</w:t>
      </w:r>
      <w:proofErr w:type="spellEnd"/>
      <w:r w:rsidR="008404ED" w:rsidRPr="00715AE5">
        <w:rPr>
          <w:rFonts w:asciiTheme="majorBidi" w:hAnsiTheme="majorBidi" w:cstheme="majorBidi"/>
          <w:b/>
          <w:bCs/>
          <w:i/>
          <w:iCs/>
          <w:sz w:val="24"/>
          <w:szCs w:val="24"/>
        </w:rPr>
        <w:t xml:space="preserve"> </w:t>
      </w:r>
      <w:proofErr w:type="spellStart"/>
      <w:r w:rsidR="008404ED" w:rsidRPr="00715AE5">
        <w:rPr>
          <w:rFonts w:asciiTheme="majorBidi" w:hAnsiTheme="majorBidi" w:cstheme="majorBidi"/>
          <w:b/>
          <w:bCs/>
          <w:i/>
          <w:iCs/>
          <w:sz w:val="24"/>
          <w:szCs w:val="24"/>
        </w:rPr>
        <w:t>hominis</w:t>
      </w:r>
      <w:proofErr w:type="spellEnd"/>
      <w:r w:rsidR="00FB0AB3" w:rsidRPr="00715AE5">
        <w:rPr>
          <w:rFonts w:asciiTheme="majorBidi" w:hAnsiTheme="majorBidi" w:cstheme="majorBidi"/>
          <w:b/>
          <w:bCs/>
          <w:i/>
          <w:iCs/>
          <w:sz w:val="24"/>
          <w:szCs w:val="24"/>
        </w:rPr>
        <w:t> </w:t>
      </w:r>
    </w:p>
    <w:p w14:paraId="1D435857" w14:textId="798D2413" w:rsidR="009D211D" w:rsidRPr="00715AE5" w:rsidRDefault="00483F20" w:rsidP="00AD67E8">
      <w:pPr>
        <w:spacing w:line="360" w:lineRule="auto"/>
        <w:jc w:val="both"/>
        <w:rPr>
          <w:rFonts w:asciiTheme="majorBidi" w:hAnsiTheme="majorBidi" w:cstheme="majorBidi"/>
          <w:sz w:val="24"/>
          <w:szCs w:val="24"/>
        </w:rPr>
      </w:pPr>
      <w:r w:rsidRPr="00715AE5">
        <w:rPr>
          <w:rFonts w:asciiTheme="majorBidi" w:hAnsiTheme="majorBidi" w:cstheme="majorBidi"/>
          <w:sz w:val="24"/>
          <w:szCs w:val="24"/>
        </w:rPr>
        <w:t>Ê</w:t>
      </w:r>
      <w:r w:rsidR="00AD67E8">
        <w:rPr>
          <w:rFonts w:asciiTheme="majorBidi" w:hAnsiTheme="majorBidi" w:cstheme="majorBidi"/>
          <w:sz w:val="24"/>
          <w:szCs w:val="24"/>
        </w:rPr>
        <w:t>tre unicellulaire</w:t>
      </w:r>
      <w:r w:rsidR="008404ED" w:rsidRPr="00715AE5">
        <w:rPr>
          <w:rFonts w:asciiTheme="majorBidi" w:hAnsiTheme="majorBidi" w:cstheme="majorBidi"/>
          <w:sz w:val="24"/>
          <w:szCs w:val="24"/>
        </w:rPr>
        <w:t xml:space="preserve"> du groupe des </w:t>
      </w:r>
      <w:proofErr w:type="spellStart"/>
      <w:r w:rsidRPr="00715AE5">
        <w:rPr>
          <w:rFonts w:asciiTheme="majorBidi" w:hAnsiTheme="majorBidi" w:cstheme="majorBidi"/>
          <w:sz w:val="24"/>
          <w:szCs w:val="24"/>
        </w:rPr>
        <w:t>straménopiles</w:t>
      </w:r>
      <w:proofErr w:type="spellEnd"/>
      <w:r w:rsidRPr="00715AE5">
        <w:rPr>
          <w:rFonts w:asciiTheme="majorBidi" w:hAnsiTheme="majorBidi" w:cstheme="majorBidi"/>
          <w:sz w:val="24"/>
          <w:szCs w:val="24"/>
        </w:rPr>
        <w:t>,</w:t>
      </w:r>
      <w:r w:rsidR="008404ED" w:rsidRPr="00715AE5">
        <w:rPr>
          <w:rFonts w:asciiTheme="majorBidi" w:hAnsiTheme="majorBidi" w:cstheme="majorBidi"/>
          <w:sz w:val="24"/>
          <w:szCs w:val="24"/>
        </w:rPr>
        <w:t xml:space="preserve"> </w:t>
      </w:r>
      <w:r w:rsidR="0054632B" w:rsidRPr="00715AE5">
        <w:rPr>
          <w:rFonts w:asciiTheme="majorBidi" w:hAnsiTheme="majorBidi" w:cstheme="majorBidi"/>
          <w:sz w:val="24"/>
          <w:szCs w:val="24"/>
        </w:rPr>
        <w:t>Quatre</w:t>
      </w:r>
      <w:r w:rsidR="008404ED" w:rsidRPr="00715AE5">
        <w:rPr>
          <w:rFonts w:asciiTheme="majorBidi" w:hAnsiTheme="majorBidi" w:cstheme="majorBidi"/>
          <w:sz w:val="24"/>
          <w:szCs w:val="24"/>
        </w:rPr>
        <w:t xml:space="preserve"> formes son</w:t>
      </w:r>
      <w:r w:rsidR="003014F5" w:rsidRPr="00715AE5">
        <w:rPr>
          <w:rFonts w:asciiTheme="majorBidi" w:hAnsiTheme="majorBidi" w:cstheme="majorBidi"/>
          <w:sz w:val="24"/>
          <w:szCs w:val="24"/>
        </w:rPr>
        <w:t>t</w:t>
      </w:r>
      <w:r w:rsidR="008404ED" w:rsidRPr="00715AE5">
        <w:rPr>
          <w:rFonts w:asciiTheme="majorBidi" w:hAnsiTheme="majorBidi" w:cstheme="majorBidi"/>
          <w:sz w:val="24"/>
          <w:szCs w:val="24"/>
        </w:rPr>
        <w:t xml:space="preserve"> connu</w:t>
      </w:r>
      <w:r w:rsidR="003014F5" w:rsidRPr="00715AE5">
        <w:rPr>
          <w:rFonts w:asciiTheme="majorBidi" w:hAnsiTheme="majorBidi" w:cstheme="majorBidi"/>
          <w:sz w:val="24"/>
          <w:szCs w:val="24"/>
        </w:rPr>
        <w:t>es</w:t>
      </w:r>
      <w:r w:rsidRPr="00715AE5">
        <w:rPr>
          <w:rFonts w:asciiTheme="majorBidi" w:hAnsiTheme="majorBidi" w:cstheme="majorBidi"/>
          <w:sz w:val="24"/>
          <w:szCs w:val="24"/>
        </w:rPr>
        <w:t> :</w:t>
      </w:r>
    </w:p>
    <w:p w14:paraId="3BA0CCE9" w14:textId="6296FD7F" w:rsidR="00483F20" w:rsidRPr="00715AE5" w:rsidRDefault="00483F20" w:rsidP="00AD67E8">
      <w:pPr>
        <w:spacing w:line="360" w:lineRule="auto"/>
        <w:jc w:val="both"/>
        <w:rPr>
          <w:rFonts w:asciiTheme="majorBidi" w:hAnsiTheme="majorBidi" w:cstheme="majorBidi"/>
          <w:sz w:val="24"/>
          <w:szCs w:val="24"/>
        </w:rPr>
      </w:pPr>
      <w:r w:rsidRPr="00715AE5">
        <w:rPr>
          <w:rFonts w:asciiTheme="majorBidi" w:hAnsiTheme="majorBidi" w:cstheme="majorBidi"/>
          <w:b/>
          <w:bCs/>
          <w:sz w:val="24"/>
          <w:szCs w:val="24"/>
        </w:rPr>
        <w:t>-</w:t>
      </w:r>
      <w:r w:rsidR="00EC05F6" w:rsidRPr="00715AE5">
        <w:rPr>
          <w:rFonts w:asciiTheme="majorBidi" w:hAnsiTheme="majorBidi" w:cstheme="majorBidi"/>
          <w:b/>
          <w:bCs/>
          <w:sz w:val="24"/>
          <w:szCs w:val="24"/>
        </w:rPr>
        <w:t xml:space="preserve"> Forme vacuolaire</w:t>
      </w:r>
      <w:r w:rsidR="003014F5" w:rsidRPr="00715AE5">
        <w:rPr>
          <w:rFonts w:asciiTheme="majorBidi" w:hAnsiTheme="majorBidi" w:cstheme="majorBidi"/>
          <w:b/>
          <w:bCs/>
          <w:sz w:val="24"/>
          <w:szCs w:val="24"/>
        </w:rPr>
        <w:t> </w:t>
      </w:r>
      <w:r w:rsidR="003014F5" w:rsidRPr="00715AE5">
        <w:rPr>
          <w:rFonts w:asciiTheme="majorBidi" w:hAnsiTheme="majorBidi" w:cstheme="majorBidi"/>
          <w:sz w:val="24"/>
          <w:szCs w:val="24"/>
        </w:rPr>
        <w:t>:</w:t>
      </w:r>
      <w:r w:rsidR="00EC05F6" w:rsidRPr="00715AE5">
        <w:rPr>
          <w:rFonts w:asciiTheme="majorBidi" w:hAnsiTheme="majorBidi" w:cstheme="majorBidi"/>
          <w:sz w:val="24"/>
          <w:szCs w:val="24"/>
        </w:rPr>
        <w:t xml:space="preserve"> c’est la forme typique de 2</w:t>
      </w:r>
      <w:r w:rsidR="0097285B">
        <w:rPr>
          <w:rFonts w:asciiTheme="majorBidi" w:hAnsiTheme="majorBidi" w:cstheme="majorBidi"/>
          <w:sz w:val="24"/>
          <w:szCs w:val="24"/>
        </w:rPr>
        <w:t xml:space="preserve"> </w:t>
      </w:r>
      <w:r w:rsidR="00EC05F6" w:rsidRPr="00715AE5">
        <w:rPr>
          <w:rFonts w:asciiTheme="majorBidi" w:hAnsiTheme="majorBidi" w:cstheme="majorBidi"/>
          <w:sz w:val="24"/>
          <w:szCs w:val="24"/>
        </w:rPr>
        <w:t>à</w:t>
      </w:r>
      <w:r w:rsidR="0097285B">
        <w:rPr>
          <w:rFonts w:asciiTheme="majorBidi" w:hAnsiTheme="majorBidi" w:cstheme="majorBidi"/>
          <w:sz w:val="24"/>
          <w:szCs w:val="24"/>
        </w:rPr>
        <w:t xml:space="preserve"> </w:t>
      </w:r>
      <w:r w:rsidR="00EC05F6" w:rsidRPr="00715AE5">
        <w:rPr>
          <w:rFonts w:asciiTheme="majorBidi" w:hAnsiTheme="majorBidi" w:cstheme="majorBidi"/>
          <w:sz w:val="24"/>
          <w:szCs w:val="24"/>
        </w:rPr>
        <w:t>200µm</w:t>
      </w:r>
      <w:r w:rsidR="003014F5" w:rsidRPr="00715AE5">
        <w:rPr>
          <w:rFonts w:asciiTheme="majorBidi" w:hAnsiTheme="majorBidi" w:cstheme="majorBidi"/>
          <w:sz w:val="24"/>
          <w:szCs w:val="24"/>
        </w:rPr>
        <w:t xml:space="preserve"> munie</w:t>
      </w:r>
      <w:r w:rsidR="00EC05F6" w:rsidRPr="00715AE5">
        <w:rPr>
          <w:rFonts w:asciiTheme="majorBidi" w:hAnsiTheme="majorBidi" w:cstheme="majorBidi"/>
          <w:sz w:val="24"/>
          <w:szCs w:val="24"/>
        </w:rPr>
        <w:t xml:space="preserve"> d’une grande vacuole entourée d’un</w:t>
      </w:r>
      <w:r w:rsidR="003014F5" w:rsidRPr="00715AE5">
        <w:rPr>
          <w:rFonts w:asciiTheme="majorBidi" w:hAnsiTheme="majorBidi" w:cstheme="majorBidi"/>
          <w:sz w:val="24"/>
          <w:szCs w:val="24"/>
        </w:rPr>
        <w:t>e</w:t>
      </w:r>
      <w:r w:rsidR="00EC05F6" w:rsidRPr="00715AE5">
        <w:rPr>
          <w:rFonts w:asciiTheme="majorBidi" w:hAnsiTheme="majorBidi" w:cstheme="majorBidi"/>
          <w:sz w:val="24"/>
          <w:szCs w:val="24"/>
        </w:rPr>
        <w:t xml:space="preserve"> mince bande de cytoplasme.</w:t>
      </w:r>
    </w:p>
    <w:p w14:paraId="22E1CF2D" w14:textId="77777777" w:rsidR="00483F20" w:rsidRPr="00715AE5" w:rsidRDefault="00483F20" w:rsidP="00AD67E8">
      <w:pPr>
        <w:spacing w:line="360" w:lineRule="auto"/>
        <w:jc w:val="both"/>
        <w:rPr>
          <w:rFonts w:asciiTheme="majorBidi" w:hAnsiTheme="majorBidi" w:cstheme="majorBidi"/>
          <w:sz w:val="24"/>
          <w:szCs w:val="24"/>
        </w:rPr>
      </w:pPr>
      <w:r w:rsidRPr="00715AE5">
        <w:rPr>
          <w:rFonts w:asciiTheme="majorBidi" w:hAnsiTheme="majorBidi" w:cstheme="majorBidi"/>
          <w:b/>
          <w:bCs/>
          <w:sz w:val="24"/>
          <w:szCs w:val="24"/>
        </w:rPr>
        <w:t>-</w:t>
      </w:r>
      <w:r w:rsidR="00EC05F6" w:rsidRPr="00715AE5">
        <w:rPr>
          <w:rFonts w:asciiTheme="majorBidi" w:hAnsiTheme="majorBidi" w:cstheme="majorBidi"/>
          <w:b/>
          <w:bCs/>
          <w:sz w:val="24"/>
          <w:szCs w:val="24"/>
        </w:rPr>
        <w:t xml:space="preserve"> Forme granulaire</w:t>
      </w:r>
      <w:r w:rsidRPr="00715AE5">
        <w:rPr>
          <w:rFonts w:asciiTheme="majorBidi" w:hAnsiTheme="majorBidi" w:cstheme="majorBidi"/>
          <w:sz w:val="24"/>
          <w:szCs w:val="24"/>
        </w:rPr>
        <w:t xml:space="preserve"> : </w:t>
      </w:r>
      <w:r w:rsidR="00EC05F6" w:rsidRPr="00715AE5">
        <w:rPr>
          <w:rFonts w:asciiTheme="majorBidi" w:hAnsiTheme="majorBidi" w:cstheme="majorBidi"/>
          <w:sz w:val="24"/>
          <w:szCs w:val="24"/>
        </w:rPr>
        <w:t>semblable</w:t>
      </w:r>
      <w:r w:rsidR="003014F5" w:rsidRPr="00715AE5">
        <w:rPr>
          <w:rFonts w:asciiTheme="majorBidi" w:hAnsiTheme="majorBidi" w:cstheme="majorBidi"/>
          <w:sz w:val="24"/>
          <w:szCs w:val="24"/>
        </w:rPr>
        <w:t>,</w:t>
      </w:r>
      <w:r w:rsidR="00EC05F6" w:rsidRPr="00715AE5">
        <w:rPr>
          <w:rFonts w:asciiTheme="majorBidi" w:hAnsiTheme="majorBidi" w:cstheme="majorBidi"/>
          <w:sz w:val="24"/>
          <w:szCs w:val="24"/>
        </w:rPr>
        <w:t xml:space="preserve"> avec présence des granules dans la vacuole</w:t>
      </w:r>
      <w:r w:rsidR="000A2857" w:rsidRPr="00715AE5">
        <w:rPr>
          <w:rFonts w:asciiTheme="majorBidi" w:hAnsiTheme="majorBidi" w:cstheme="majorBidi"/>
          <w:sz w:val="24"/>
          <w:szCs w:val="24"/>
        </w:rPr>
        <w:t xml:space="preserve"> trois types existantes </w:t>
      </w:r>
      <w:r w:rsidR="0054632B" w:rsidRPr="00715AE5">
        <w:rPr>
          <w:rFonts w:asciiTheme="majorBidi" w:hAnsiTheme="majorBidi" w:cstheme="majorBidi"/>
          <w:sz w:val="24"/>
          <w:szCs w:val="24"/>
        </w:rPr>
        <w:t xml:space="preserve">métaboliques, lipidique </w:t>
      </w:r>
      <w:r w:rsidR="000A2857" w:rsidRPr="00715AE5">
        <w:rPr>
          <w:rFonts w:asciiTheme="majorBidi" w:hAnsiTheme="majorBidi" w:cstheme="majorBidi"/>
          <w:sz w:val="24"/>
          <w:szCs w:val="24"/>
        </w:rPr>
        <w:t>et granules</w:t>
      </w:r>
      <w:r w:rsidR="0054632B" w:rsidRPr="00715AE5">
        <w:rPr>
          <w:rFonts w:asciiTheme="majorBidi" w:hAnsiTheme="majorBidi" w:cstheme="majorBidi"/>
          <w:sz w:val="24"/>
          <w:szCs w:val="24"/>
        </w:rPr>
        <w:t>.</w:t>
      </w:r>
    </w:p>
    <w:p w14:paraId="4BD5C498" w14:textId="77777777" w:rsidR="00483F20" w:rsidRPr="00715AE5" w:rsidRDefault="00483F20" w:rsidP="00AD67E8">
      <w:pPr>
        <w:spacing w:line="360" w:lineRule="auto"/>
        <w:jc w:val="both"/>
        <w:rPr>
          <w:rFonts w:asciiTheme="majorBidi" w:hAnsiTheme="majorBidi" w:cstheme="majorBidi"/>
          <w:sz w:val="24"/>
          <w:szCs w:val="24"/>
        </w:rPr>
      </w:pPr>
      <w:r w:rsidRPr="00715AE5">
        <w:rPr>
          <w:rFonts w:asciiTheme="majorBidi" w:hAnsiTheme="majorBidi" w:cstheme="majorBidi"/>
          <w:b/>
          <w:bCs/>
          <w:sz w:val="24"/>
          <w:szCs w:val="24"/>
        </w:rPr>
        <w:t>-</w:t>
      </w:r>
      <w:r w:rsidR="003014F5" w:rsidRPr="00715AE5">
        <w:rPr>
          <w:rFonts w:asciiTheme="majorBidi" w:hAnsiTheme="majorBidi" w:cstheme="majorBidi"/>
          <w:b/>
          <w:bCs/>
          <w:sz w:val="24"/>
          <w:szCs w:val="24"/>
        </w:rPr>
        <w:t xml:space="preserve"> Forme amiboï</w:t>
      </w:r>
      <w:r w:rsidR="0054632B" w:rsidRPr="00715AE5">
        <w:rPr>
          <w:rFonts w:asciiTheme="majorBidi" w:hAnsiTheme="majorBidi" w:cstheme="majorBidi"/>
          <w:b/>
          <w:bCs/>
          <w:sz w:val="24"/>
          <w:szCs w:val="24"/>
        </w:rPr>
        <w:t>de</w:t>
      </w:r>
      <w:r w:rsidRPr="00715AE5">
        <w:rPr>
          <w:rFonts w:asciiTheme="majorBidi" w:hAnsiTheme="majorBidi" w:cstheme="majorBidi"/>
          <w:b/>
          <w:bCs/>
          <w:sz w:val="24"/>
          <w:szCs w:val="24"/>
        </w:rPr>
        <w:t> :</w:t>
      </w:r>
      <w:r w:rsidR="0054632B" w:rsidRPr="00715AE5">
        <w:rPr>
          <w:rFonts w:asciiTheme="majorBidi" w:hAnsiTheme="majorBidi" w:cstheme="majorBidi"/>
          <w:sz w:val="24"/>
          <w:szCs w:val="24"/>
        </w:rPr>
        <w:t xml:space="preserve"> immobile. </w:t>
      </w:r>
    </w:p>
    <w:p w14:paraId="691863A1" w14:textId="259525E9" w:rsidR="00E97E9C" w:rsidRDefault="0054632B" w:rsidP="0097285B">
      <w:pPr>
        <w:spacing w:line="360" w:lineRule="auto"/>
        <w:rPr>
          <w:rFonts w:asciiTheme="majorBidi" w:hAnsiTheme="majorBidi" w:cstheme="majorBidi"/>
          <w:sz w:val="24"/>
          <w:szCs w:val="24"/>
        </w:rPr>
      </w:pPr>
      <w:r w:rsidRPr="00715AE5">
        <w:rPr>
          <w:rFonts w:asciiTheme="majorBidi" w:hAnsiTheme="majorBidi" w:cstheme="majorBidi"/>
          <w:b/>
          <w:bCs/>
          <w:sz w:val="24"/>
          <w:szCs w:val="24"/>
        </w:rPr>
        <w:t xml:space="preserve"> </w:t>
      </w:r>
      <w:r w:rsidR="00483F20" w:rsidRPr="00715AE5">
        <w:rPr>
          <w:rFonts w:asciiTheme="majorBidi" w:hAnsiTheme="majorBidi" w:cstheme="majorBidi"/>
          <w:b/>
          <w:bCs/>
          <w:sz w:val="24"/>
          <w:szCs w:val="24"/>
        </w:rPr>
        <w:t>-</w:t>
      </w:r>
      <w:r w:rsidRPr="00715AE5">
        <w:rPr>
          <w:rFonts w:asciiTheme="majorBidi" w:hAnsiTheme="majorBidi" w:cstheme="majorBidi"/>
          <w:b/>
          <w:bCs/>
          <w:sz w:val="24"/>
          <w:szCs w:val="24"/>
        </w:rPr>
        <w:t>Forme kystique</w:t>
      </w:r>
      <w:r w:rsidR="00483F20" w:rsidRPr="00715AE5">
        <w:rPr>
          <w:rFonts w:asciiTheme="majorBidi" w:hAnsiTheme="majorBidi" w:cstheme="majorBidi"/>
          <w:b/>
          <w:bCs/>
          <w:sz w:val="24"/>
          <w:szCs w:val="24"/>
        </w:rPr>
        <w:t> :</w:t>
      </w:r>
      <w:r w:rsidRPr="00715AE5">
        <w:rPr>
          <w:rFonts w:asciiTheme="majorBidi" w:hAnsiTheme="majorBidi" w:cstheme="majorBidi"/>
          <w:sz w:val="24"/>
          <w:szCs w:val="24"/>
        </w:rPr>
        <w:t xml:space="preserve"> de </w:t>
      </w:r>
      <w:r w:rsidR="003014F5" w:rsidRPr="00715AE5">
        <w:rPr>
          <w:rFonts w:asciiTheme="majorBidi" w:hAnsiTheme="majorBidi" w:cstheme="majorBidi"/>
          <w:sz w:val="24"/>
          <w:szCs w:val="24"/>
        </w:rPr>
        <w:t>petite taille</w:t>
      </w:r>
      <w:r w:rsidRPr="00715AE5">
        <w:rPr>
          <w:rFonts w:asciiTheme="majorBidi" w:hAnsiTheme="majorBidi" w:cstheme="majorBidi"/>
          <w:sz w:val="24"/>
          <w:szCs w:val="24"/>
        </w:rPr>
        <w:t xml:space="preserve"> </w:t>
      </w:r>
      <w:r w:rsidR="003014F5" w:rsidRPr="00715AE5">
        <w:rPr>
          <w:rFonts w:asciiTheme="majorBidi" w:hAnsiTheme="majorBidi" w:cstheme="majorBidi"/>
          <w:sz w:val="24"/>
          <w:szCs w:val="24"/>
        </w:rPr>
        <w:t>avec</w:t>
      </w:r>
      <w:r w:rsidR="0097285B">
        <w:rPr>
          <w:rFonts w:asciiTheme="majorBidi" w:hAnsiTheme="majorBidi" w:cstheme="majorBidi"/>
          <w:sz w:val="24"/>
          <w:szCs w:val="24"/>
        </w:rPr>
        <w:t xml:space="preserve"> une paroi épaisse </w:t>
      </w:r>
    </w:p>
    <w:p w14:paraId="62E3CD7D" w14:textId="67B2F8AB" w:rsidR="004664D5" w:rsidRPr="00AD02A9" w:rsidRDefault="004664D5" w:rsidP="00AD02A9">
      <w:pPr>
        <w:spacing w:line="360" w:lineRule="auto"/>
        <w:outlineLvl w:val="2"/>
        <w:rPr>
          <w:rFonts w:asciiTheme="majorBidi" w:hAnsiTheme="majorBidi" w:cstheme="majorBidi"/>
          <w:b/>
          <w:bCs/>
        </w:rPr>
      </w:pPr>
      <w:r w:rsidRPr="00AD02A9">
        <w:rPr>
          <w:rFonts w:asciiTheme="majorBidi" w:hAnsiTheme="majorBidi" w:cstheme="majorBidi"/>
        </w:rPr>
        <w:t xml:space="preserve"> </w:t>
      </w:r>
      <w:bookmarkStart w:id="25" w:name="_Toc200543414"/>
      <w:r w:rsidR="00662563" w:rsidRPr="00AD02A9">
        <w:rPr>
          <w:rStyle w:val="Titre1Car"/>
          <w:rFonts w:asciiTheme="majorBidi" w:hAnsiTheme="majorBidi"/>
          <w:b/>
          <w:bCs/>
          <w:color w:val="000000" w:themeColor="text1"/>
          <w:sz w:val="24"/>
          <w:szCs w:val="24"/>
        </w:rPr>
        <w:t>2</w:t>
      </w:r>
      <w:r w:rsidRPr="00AD02A9">
        <w:rPr>
          <w:rStyle w:val="Titre1Car"/>
          <w:rFonts w:asciiTheme="majorBidi" w:hAnsiTheme="majorBidi"/>
          <w:b/>
          <w:bCs/>
          <w:color w:val="000000" w:themeColor="text1"/>
          <w:sz w:val="24"/>
          <w:szCs w:val="24"/>
        </w:rPr>
        <w:t>.1.4.</w:t>
      </w:r>
      <w:r w:rsidRPr="00AD02A9">
        <w:rPr>
          <w:rStyle w:val="Titre1Car"/>
          <w:rFonts w:asciiTheme="majorBidi" w:hAnsiTheme="majorBidi"/>
          <w:b/>
          <w:bCs/>
          <w:i/>
          <w:iCs/>
          <w:color w:val="000000" w:themeColor="text1"/>
          <w:sz w:val="24"/>
          <w:szCs w:val="24"/>
        </w:rPr>
        <w:t xml:space="preserve"> </w:t>
      </w:r>
      <w:r w:rsidRPr="00AD02A9">
        <w:rPr>
          <w:rStyle w:val="Titre1Car"/>
          <w:rFonts w:asciiTheme="majorBidi" w:hAnsiTheme="majorBidi"/>
          <w:b/>
          <w:bCs/>
          <w:color w:val="000000" w:themeColor="text1"/>
          <w:sz w:val="24"/>
          <w:szCs w:val="24"/>
        </w:rPr>
        <w:t>Classe des</w:t>
      </w:r>
      <w:r w:rsidR="0054632B" w:rsidRPr="00AD02A9">
        <w:rPr>
          <w:rStyle w:val="Titre1Car"/>
          <w:rFonts w:asciiTheme="majorBidi" w:hAnsiTheme="majorBidi"/>
          <w:b/>
          <w:bCs/>
          <w:color w:val="000000" w:themeColor="text1"/>
          <w:sz w:val="24"/>
          <w:szCs w:val="24"/>
        </w:rPr>
        <w:t xml:space="preserve"> Ciliés</w:t>
      </w:r>
      <w:bookmarkEnd w:id="25"/>
      <w:r w:rsidR="0054632B" w:rsidRPr="00AD02A9">
        <w:rPr>
          <w:rStyle w:val="Titre1Car"/>
          <w:rFonts w:asciiTheme="majorBidi" w:hAnsiTheme="majorBidi"/>
          <w:b/>
          <w:bCs/>
          <w:i/>
          <w:iCs/>
          <w:color w:val="000000" w:themeColor="text1"/>
          <w:sz w:val="24"/>
          <w:szCs w:val="24"/>
        </w:rPr>
        <w:t> </w:t>
      </w:r>
    </w:p>
    <w:p w14:paraId="584F1F2F" w14:textId="65DC1C61" w:rsidR="00312443" w:rsidRPr="00715AE5" w:rsidRDefault="00277543" w:rsidP="00E97E9C">
      <w:pPr>
        <w:spacing w:line="360" w:lineRule="auto"/>
        <w:jc w:val="both"/>
        <w:rPr>
          <w:rFonts w:asciiTheme="majorBidi" w:hAnsiTheme="majorBidi" w:cstheme="majorBidi"/>
          <w:sz w:val="24"/>
          <w:szCs w:val="24"/>
        </w:rPr>
      </w:pPr>
      <w:r w:rsidRPr="00715AE5">
        <w:rPr>
          <w:rFonts w:asciiTheme="majorBidi" w:hAnsiTheme="majorBidi" w:cstheme="majorBidi"/>
          <w:sz w:val="24"/>
          <w:szCs w:val="24"/>
        </w:rPr>
        <w:t xml:space="preserve"> </w:t>
      </w:r>
      <w:r w:rsidR="00312443" w:rsidRPr="00715AE5">
        <w:rPr>
          <w:rFonts w:asciiTheme="majorBidi" w:hAnsiTheme="majorBidi" w:cstheme="majorBidi"/>
          <w:sz w:val="24"/>
          <w:szCs w:val="24"/>
        </w:rPr>
        <w:t xml:space="preserve">         Des</w:t>
      </w:r>
      <w:r w:rsidR="0054632B" w:rsidRPr="00715AE5">
        <w:rPr>
          <w:rFonts w:asciiTheme="majorBidi" w:hAnsiTheme="majorBidi" w:cstheme="majorBidi"/>
          <w:sz w:val="24"/>
          <w:szCs w:val="24"/>
        </w:rPr>
        <w:t xml:space="preserve"> unicellulaires du règne des </w:t>
      </w:r>
      <w:proofErr w:type="spellStart"/>
      <w:r w:rsidR="0054632B" w:rsidRPr="00715AE5">
        <w:rPr>
          <w:rFonts w:asciiTheme="majorBidi" w:hAnsiTheme="majorBidi" w:cstheme="majorBidi"/>
          <w:sz w:val="24"/>
          <w:szCs w:val="24"/>
        </w:rPr>
        <w:t>chromista</w:t>
      </w:r>
      <w:proofErr w:type="spellEnd"/>
      <w:r w:rsidR="0054632B" w:rsidRPr="00715AE5">
        <w:rPr>
          <w:rFonts w:asciiTheme="majorBidi" w:hAnsiTheme="majorBidi" w:cstheme="majorBidi"/>
          <w:sz w:val="24"/>
          <w:szCs w:val="24"/>
        </w:rPr>
        <w:t xml:space="preserve"> se </w:t>
      </w:r>
      <w:r w:rsidRPr="00715AE5">
        <w:rPr>
          <w:rFonts w:asciiTheme="majorBidi" w:hAnsiTheme="majorBidi" w:cstheme="majorBidi"/>
          <w:sz w:val="24"/>
          <w:szCs w:val="24"/>
        </w:rPr>
        <w:t>caractérise</w:t>
      </w:r>
      <w:r w:rsidR="0097285B">
        <w:rPr>
          <w:rFonts w:asciiTheme="majorBidi" w:hAnsiTheme="majorBidi" w:cstheme="majorBidi"/>
          <w:sz w:val="24"/>
          <w:szCs w:val="24"/>
        </w:rPr>
        <w:t>nt</w:t>
      </w:r>
      <w:r w:rsidR="0054632B" w:rsidRPr="00715AE5">
        <w:rPr>
          <w:rFonts w:asciiTheme="majorBidi" w:hAnsiTheme="majorBidi" w:cstheme="majorBidi"/>
          <w:sz w:val="24"/>
          <w:szCs w:val="24"/>
        </w:rPr>
        <w:t xml:space="preserve"> par des cils à la surface.</w:t>
      </w:r>
      <w:r w:rsidR="003014F5" w:rsidRPr="00715AE5">
        <w:rPr>
          <w:rFonts w:asciiTheme="majorBidi" w:hAnsiTheme="majorBidi" w:cstheme="majorBidi"/>
          <w:sz w:val="24"/>
          <w:szCs w:val="24"/>
        </w:rPr>
        <w:t xml:space="preserve"> I</w:t>
      </w:r>
      <w:r w:rsidRPr="00715AE5">
        <w:rPr>
          <w:rFonts w:asciiTheme="majorBidi" w:hAnsiTheme="majorBidi" w:cstheme="majorBidi"/>
          <w:sz w:val="24"/>
          <w:szCs w:val="24"/>
        </w:rPr>
        <w:t>l existe deux formes :</w:t>
      </w:r>
    </w:p>
    <w:p w14:paraId="6E6C21B1" w14:textId="77777777" w:rsidR="00312443" w:rsidRPr="00715AE5" w:rsidRDefault="00312443" w:rsidP="005913B9">
      <w:pPr>
        <w:spacing w:line="360" w:lineRule="auto"/>
        <w:rPr>
          <w:rFonts w:asciiTheme="majorBidi" w:hAnsiTheme="majorBidi" w:cstheme="majorBidi"/>
          <w:sz w:val="24"/>
          <w:szCs w:val="24"/>
        </w:rPr>
      </w:pPr>
      <w:r w:rsidRPr="00715AE5">
        <w:rPr>
          <w:rFonts w:asciiTheme="majorBidi" w:hAnsiTheme="majorBidi" w:cstheme="majorBidi"/>
          <w:sz w:val="28"/>
          <w:szCs w:val="28"/>
        </w:rPr>
        <w:t>-</w:t>
      </w:r>
      <w:r w:rsidR="00277543" w:rsidRPr="00715AE5">
        <w:rPr>
          <w:rFonts w:asciiTheme="majorBidi" w:hAnsiTheme="majorBidi" w:cstheme="majorBidi"/>
          <w:b/>
          <w:bCs/>
          <w:sz w:val="24"/>
          <w:szCs w:val="24"/>
        </w:rPr>
        <w:t xml:space="preserve"> </w:t>
      </w:r>
      <w:r w:rsidRPr="00715AE5">
        <w:rPr>
          <w:rFonts w:asciiTheme="majorBidi" w:hAnsiTheme="majorBidi" w:cstheme="majorBidi"/>
          <w:b/>
          <w:bCs/>
          <w:sz w:val="24"/>
          <w:szCs w:val="24"/>
        </w:rPr>
        <w:t>La</w:t>
      </w:r>
      <w:r w:rsidR="00277543" w:rsidRPr="00715AE5">
        <w:rPr>
          <w:rFonts w:asciiTheme="majorBidi" w:hAnsiTheme="majorBidi" w:cstheme="majorBidi"/>
          <w:b/>
          <w:bCs/>
          <w:sz w:val="24"/>
          <w:szCs w:val="24"/>
        </w:rPr>
        <w:t xml:space="preserve"> forme végétative</w:t>
      </w:r>
      <w:r w:rsidRPr="00715AE5">
        <w:rPr>
          <w:rFonts w:asciiTheme="majorBidi" w:hAnsiTheme="majorBidi" w:cstheme="majorBidi"/>
          <w:b/>
          <w:bCs/>
          <w:sz w:val="24"/>
          <w:szCs w:val="24"/>
        </w:rPr>
        <w:t> :</w:t>
      </w:r>
      <w:r w:rsidR="00277543" w:rsidRPr="00715AE5">
        <w:rPr>
          <w:rFonts w:asciiTheme="majorBidi" w:hAnsiTheme="majorBidi" w:cstheme="majorBidi"/>
          <w:sz w:val="24"/>
          <w:szCs w:val="24"/>
        </w:rPr>
        <w:t xml:space="preserve"> de 50</w:t>
      </w:r>
      <w:r w:rsidR="00662563" w:rsidRPr="00715AE5">
        <w:rPr>
          <w:rFonts w:asciiTheme="majorBidi" w:hAnsiTheme="majorBidi" w:cstheme="majorBidi"/>
          <w:sz w:val="24"/>
          <w:szCs w:val="24"/>
        </w:rPr>
        <w:t xml:space="preserve"> </w:t>
      </w:r>
      <w:r w:rsidR="00277543" w:rsidRPr="00715AE5">
        <w:rPr>
          <w:rFonts w:asciiTheme="majorBidi" w:hAnsiTheme="majorBidi" w:cstheme="majorBidi"/>
          <w:sz w:val="24"/>
          <w:szCs w:val="24"/>
        </w:rPr>
        <w:t>à</w:t>
      </w:r>
      <w:r w:rsidR="00662563" w:rsidRPr="00715AE5">
        <w:rPr>
          <w:rFonts w:asciiTheme="majorBidi" w:hAnsiTheme="majorBidi" w:cstheme="majorBidi"/>
          <w:sz w:val="24"/>
          <w:szCs w:val="24"/>
        </w:rPr>
        <w:t xml:space="preserve"> </w:t>
      </w:r>
      <w:r w:rsidR="00277543" w:rsidRPr="00715AE5">
        <w:rPr>
          <w:rFonts w:asciiTheme="majorBidi" w:hAnsiTheme="majorBidi" w:cstheme="majorBidi"/>
          <w:sz w:val="24"/>
          <w:szCs w:val="24"/>
        </w:rPr>
        <w:t>300 µm</w:t>
      </w:r>
      <w:r w:rsidR="003014F5" w:rsidRPr="00715AE5">
        <w:rPr>
          <w:rFonts w:asciiTheme="majorBidi" w:hAnsiTheme="majorBidi" w:cstheme="majorBidi"/>
          <w:sz w:val="24"/>
          <w:szCs w:val="24"/>
        </w:rPr>
        <w:t>,</w:t>
      </w:r>
      <w:r w:rsidR="00277543" w:rsidRPr="00715AE5">
        <w:rPr>
          <w:rFonts w:asciiTheme="majorBidi" w:hAnsiTheme="majorBidi" w:cstheme="majorBidi"/>
          <w:sz w:val="24"/>
          <w:szCs w:val="24"/>
        </w:rPr>
        <w:t xml:space="preserve"> </w:t>
      </w:r>
      <w:r w:rsidR="003014F5" w:rsidRPr="00715AE5">
        <w:rPr>
          <w:rFonts w:asciiTheme="majorBidi" w:hAnsiTheme="majorBidi" w:cstheme="majorBidi"/>
          <w:sz w:val="24"/>
          <w:szCs w:val="24"/>
        </w:rPr>
        <w:t>ovoï</w:t>
      </w:r>
      <w:r w:rsidR="00277543" w:rsidRPr="00715AE5">
        <w:rPr>
          <w:rFonts w:asciiTheme="majorBidi" w:hAnsiTheme="majorBidi" w:cstheme="majorBidi"/>
          <w:sz w:val="24"/>
          <w:szCs w:val="24"/>
        </w:rPr>
        <w:t>de.</w:t>
      </w:r>
      <w:r w:rsidRPr="00715AE5">
        <w:rPr>
          <w:rFonts w:asciiTheme="majorBidi" w:hAnsiTheme="majorBidi" w:cstheme="majorBidi"/>
          <w:sz w:val="24"/>
          <w:szCs w:val="24"/>
        </w:rPr>
        <w:t xml:space="preserve"> </w:t>
      </w:r>
    </w:p>
    <w:p w14:paraId="69BA98D2" w14:textId="0B916564" w:rsidR="00715AE5" w:rsidRPr="00715AE5" w:rsidRDefault="00312443" w:rsidP="0056186F">
      <w:pPr>
        <w:spacing w:line="360" w:lineRule="auto"/>
        <w:rPr>
          <w:rFonts w:asciiTheme="majorBidi" w:hAnsiTheme="majorBidi" w:cstheme="majorBidi"/>
          <w:sz w:val="24"/>
          <w:szCs w:val="24"/>
        </w:rPr>
      </w:pPr>
      <w:r w:rsidRPr="00715AE5">
        <w:rPr>
          <w:rFonts w:asciiTheme="majorBidi" w:hAnsiTheme="majorBidi" w:cstheme="majorBidi"/>
          <w:sz w:val="28"/>
          <w:szCs w:val="28"/>
        </w:rPr>
        <w:t>-</w:t>
      </w:r>
      <w:r w:rsidRPr="00715AE5">
        <w:rPr>
          <w:rFonts w:asciiTheme="majorBidi" w:hAnsiTheme="majorBidi" w:cstheme="majorBidi"/>
          <w:b/>
          <w:bCs/>
          <w:sz w:val="24"/>
          <w:szCs w:val="24"/>
        </w:rPr>
        <w:t xml:space="preserve"> </w:t>
      </w:r>
      <w:r w:rsidR="00277543" w:rsidRPr="00715AE5">
        <w:rPr>
          <w:rFonts w:asciiTheme="majorBidi" w:hAnsiTheme="majorBidi" w:cstheme="majorBidi"/>
          <w:b/>
          <w:bCs/>
          <w:sz w:val="24"/>
          <w:szCs w:val="24"/>
        </w:rPr>
        <w:t>la forme kystique</w:t>
      </w:r>
      <w:r w:rsidRPr="00715AE5">
        <w:rPr>
          <w:rFonts w:asciiTheme="majorBidi" w:hAnsiTheme="majorBidi" w:cstheme="majorBidi"/>
          <w:b/>
          <w:bCs/>
          <w:sz w:val="24"/>
          <w:szCs w:val="24"/>
        </w:rPr>
        <w:t> :</w:t>
      </w:r>
      <w:r w:rsidR="003014F5" w:rsidRPr="00715AE5">
        <w:rPr>
          <w:rFonts w:asciiTheme="majorBidi" w:hAnsiTheme="majorBidi" w:cstheme="majorBidi"/>
          <w:sz w:val="24"/>
          <w:szCs w:val="24"/>
        </w:rPr>
        <w:t xml:space="preserve"> ovoï</w:t>
      </w:r>
      <w:r w:rsidR="00277543" w:rsidRPr="00715AE5">
        <w:rPr>
          <w:rFonts w:asciiTheme="majorBidi" w:hAnsiTheme="majorBidi" w:cstheme="majorBidi"/>
          <w:sz w:val="24"/>
          <w:szCs w:val="24"/>
        </w:rPr>
        <w:t>de de 50</w:t>
      </w:r>
      <w:r w:rsidR="00662563" w:rsidRPr="00715AE5">
        <w:rPr>
          <w:rFonts w:asciiTheme="majorBidi" w:hAnsiTheme="majorBidi" w:cstheme="majorBidi"/>
          <w:sz w:val="24"/>
          <w:szCs w:val="24"/>
        </w:rPr>
        <w:t xml:space="preserve"> </w:t>
      </w:r>
      <w:r w:rsidR="00277543" w:rsidRPr="00715AE5">
        <w:rPr>
          <w:rFonts w:asciiTheme="majorBidi" w:hAnsiTheme="majorBidi" w:cstheme="majorBidi"/>
          <w:sz w:val="24"/>
          <w:szCs w:val="24"/>
        </w:rPr>
        <w:t>à</w:t>
      </w:r>
      <w:r w:rsidR="00662563" w:rsidRPr="00715AE5">
        <w:rPr>
          <w:rFonts w:asciiTheme="majorBidi" w:hAnsiTheme="majorBidi" w:cstheme="majorBidi"/>
          <w:sz w:val="24"/>
          <w:szCs w:val="24"/>
        </w:rPr>
        <w:t xml:space="preserve"> </w:t>
      </w:r>
      <w:r w:rsidR="00277543" w:rsidRPr="00715AE5">
        <w:rPr>
          <w:rFonts w:asciiTheme="majorBidi" w:hAnsiTheme="majorBidi" w:cstheme="majorBidi"/>
          <w:sz w:val="24"/>
          <w:szCs w:val="24"/>
        </w:rPr>
        <w:t>60µm</w:t>
      </w:r>
      <w:r w:rsidR="003014F5" w:rsidRPr="00715AE5">
        <w:rPr>
          <w:rFonts w:asciiTheme="majorBidi" w:hAnsiTheme="majorBidi" w:cstheme="majorBidi"/>
          <w:sz w:val="24"/>
          <w:szCs w:val="24"/>
        </w:rPr>
        <w:t xml:space="preserve"> </w:t>
      </w:r>
      <w:r w:rsidR="00277543" w:rsidRPr="00715AE5">
        <w:rPr>
          <w:rFonts w:asciiTheme="majorBidi" w:hAnsiTheme="majorBidi" w:cstheme="majorBidi"/>
          <w:sz w:val="24"/>
          <w:szCs w:val="24"/>
        </w:rPr>
        <w:t>avec une coque épaisse.</w:t>
      </w:r>
      <w:r w:rsidR="00715AE5" w:rsidRPr="00715AE5">
        <w:rPr>
          <w:rFonts w:asciiTheme="majorBidi" w:hAnsiTheme="majorBidi" w:cstheme="majorBidi"/>
          <w:sz w:val="24"/>
          <w:szCs w:val="24"/>
        </w:rPr>
        <w:t xml:space="preserve"> </w:t>
      </w:r>
    </w:p>
    <w:p w14:paraId="4555786A" w14:textId="208AE2D9" w:rsidR="00B276FF" w:rsidRPr="00715AE5" w:rsidRDefault="00662563" w:rsidP="00AD02A9">
      <w:pPr>
        <w:spacing w:line="360" w:lineRule="auto"/>
        <w:outlineLvl w:val="1"/>
        <w:rPr>
          <w:rFonts w:asciiTheme="majorBidi" w:hAnsiTheme="majorBidi" w:cstheme="majorBidi"/>
          <w:b/>
          <w:bCs/>
          <w:sz w:val="24"/>
          <w:szCs w:val="24"/>
        </w:rPr>
      </w:pPr>
      <w:bookmarkStart w:id="26" w:name="_Toc200543415"/>
      <w:r w:rsidRPr="00715AE5">
        <w:rPr>
          <w:rFonts w:asciiTheme="majorBidi" w:hAnsiTheme="majorBidi" w:cstheme="majorBidi"/>
          <w:b/>
          <w:bCs/>
          <w:sz w:val="24"/>
          <w:szCs w:val="24"/>
        </w:rPr>
        <w:t>2</w:t>
      </w:r>
      <w:r w:rsidR="00B276FF" w:rsidRPr="00715AE5">
        <w:rPr>
          <w:rFonts w:asciiTheme="majorBidi" w:hAnsiTheme="majorBidi" w:cstheme="majorBidi"/>
          <w:b/>
          <w:bCs/>
          <w:sz w:val="24"/>
          <w:szCs w:val="24"/>
        </w:rPr>
        <w:t xml:space="preserve">.2. </w:t>
      </w:r>
      <w:r w:rsidR="002E4012" w:rsidRPr="00715AE5">
        <w:rPr>
          <w:rFonts w:asciiTheme="majorBidi" w:hAnsiTheme="majorBidi" w:cstheme="majorBidi"/>
          <w:b/>
          <w:bCs/>
          <w:sz w:val="24"/>
          <w:szCs w:val="24"/>
        </w:rPr>
        <w:t>Les</w:t>
      </w:r>
      <w:r w:rsidR="00277543" w:rsidRPr="00715AE5">
        <w:rPr>
          <w:rFonts w:asciiTheme="majorBidi" w:hAnsiTheme="majorBidi" w:cstheme="majorBidi"/>
          <w:b/>
          <w:bCs/>
          <w:sz w:val="24"/>
          <w:szCs w:val="24"/>
        </w:rPr>
        <w:t xml:space="preserve"> helminthes</w:t>
      </w:r>
      <w:bookmarkEnd w:id="26"/>
      <w:r w:rsidR="00277543" w:rsidRPr="00715AE5">
        <w:rPr>
          <w:rFonts w:asciiTheme="majorBidi" w:hAnsiTheme="majorBidi" w:cstheme="majorBidi"/>
          <w:b/>
          <w:bCs/>
          <w:sz w:val="24"/>
          <w:szCs w:val="24"/>
        </w:rPr>
        <w:t> </w:t>
      </w:r>
    </w:p>
    <w:p w14:paraId="7AF950BF" w14:textId="48E05156" w:rsidR="00B276FF" w:rsidRPr="00715AE5" w:rsidRDefault="00B276FF" w:rsidP="0056186F">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D</w:t>
      </w:r>
      <w:r w:rsidR="002E4012" w:rsidRPr="00715AE5">
        <w:rPr>
          <w:rFonts w:asciiTheme="majorBidi" w:hAnsiTheme="majorBidi" w:cstheme="majorBidi"/>
          <w:sz w:val="24"/>
          <w:szCs w:val="24"/>
        </w:rPr>
        <w:t>es</w:t>
      </w:r>
      <w:r w:rsidR="00277543" w:rsidRPr="00715AE5">
        <w:rPr>
          <w:rFonts w:asciiTheme="majorBidi" w:hAnsiTheme="majorBidi" w:cstheme="majorBidi"/>
          <w:sz w:val="24"/>
          <w:szCs w:val="24"/>
        </w:rPr>
        <w:t xml:space="preserve"> pluricellulaires regroupent deux embranchements</w:t>
      </w:r>
      <w:r w:rsidR="003014F5" w:rsidRPr="00715AE5">
        <w:rPr>
          <w:rFonts w:asciiTheme="majorBidi" w:hAnsiTheme="majorBidi" w:cstheme="majorBidi"/>
          <w:sz w:val="24"/>
          <w:szCs w:val="24"/>
        </w:rPr>
        <w:t> :</w:t>
      </w:r>
      <w:r w:rsidR="00277543" w:rsidRPr="00715AE5">
        <w:rPr>
          <w:rFonts w:asciiTheme="majorBidi" w:hAnsiTheme="majorBidi" w:cstheme="majorBidi"/>
          <w:sz w:val="24"/>
          <w:szCs w:val="24"/>
        </w:rPr>
        <w:t xml:space="preserve"> les némathelminthes et les plathelminthes</w:t>
      </w:r>
      <w:r w:rsidR="002E4012" w:rsidRPr="00715AE5">
        <w:rPr>
          <w:rFonts w:asciiTheme="majorBidi" w:hAnsiTheme="majorBidi" w:cstheme="majorBidi"/>
          <w:sz w:val="24"/>
          <w:szCs w:val="24"/>
        </w:rPr>
        <w:t xml:space="preserve">. </w:t>
      </w:r>
    </w:p>
    <w:p w14:paraId="499BB236" w14:textId="77777777" w:rsidR="00B276FF" w:rsidRPr="00715AE5" w:rsidRDefault="00662563" w:rsidP="00AD02A9">
      <w:pPr>
        <w:spacing w:line="360" w:lineRule="auto"/>
        <w:outlineLvl w:val="2"/>
        <w:rPr>
          <w:rFonts w:asciiTheme="majorBidi" w:hAnsiTheme="majorBidi" w:cstheme="majorBidi"/>
          <w:b/>
          <w:bCs/>
          <w:sz w:val="24"/>
          <w:szCs w:val="24"/>
        </w:rPr>
      </w:pPr>
      <w:bookmarkStart w:id="27" w:name="_Toc200543416"/>
      <w:r w:rsidRPr="00715AE5">
        <w:rPr>
          <w:rFonts w:asciiTheme="majorBidi" w:hAnsiTheme="majorBidi" w:cstheme="majorBidi"/>
          <w:b/>
          <w:bCs/>
          <w:sz w:val="24"/>
          <w:szCs w:val="24"/>
        </w:rPr>
        <w:t>2</w:t>
      </w:r>
      <w:r w:rsidR="00B276FF" w:rsidRPr="00715AE5">
        <w:rPr>
          <w:rFonts w:asciiTheme="majorBidi" w:hAnsiTheme="majorBidi" w:cstheme="majorBidi"/>
          <w:b/>
          <w:bCs/>
          <w:sz w:val="24"/>
          <w:szCs w:val="24"/>
        </w:rPr>
        <w:t xml:space="preserve">.2.1. </w:t>
      </w:r>
      <w:r w:rsidR="002E4012" w:rsidRPr="00715AE5">
        <w:rPr>
          <w:rFonts w:asciiTheme="majorBidi" w:hAnsiTheme="majorBidi" w:cstheme="majorBidi"/>
          <w:b/>
          <w:bCs/>
          <w:sz w:val="24"/>
          <w:szCs w:val="24"/>
        </w:rPr>
        <w:t>Les nématodes</w:t>
      </w:r>
      <w:bookmarkEnd w:id="27"/>
      <w:r w:rsidR="002E4012" w:rsidRPr="00715AE5">
        <w:rPr>
          <w:rFonts w:asciiTheme="majorBidi" w:hAnsiTheme="majorBidi" w:cstheme="majorBidi"/>
          <w:b/>
          <w:bCs/>
          <w:sz w:val="24"/>
          <w:szCs w:val="24"/>
        </w:rPr>
        <w:t> </w:t>
      </w:r>
    </w:p>
    <w:p w14:paraId="7510A126" w14:textId="11F39679" w:rsidR="00B276FF" w:rsidRPr="00715AE5" w:rsidRDefault="00B276FF" w:rsidP="0056186F">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V</w:t>
      </w:r>
      <w:r w:rsidR="00192FC5" w:rsidRPr="00715AE5">
        <w:rPr>
          <w:rFonts w:asciiTheme="majorBidi" w:hAnsiTheme="majorBidi" w:cstheme="majorBidi"/>
          <w:sz w:val="24"/>
          <w:szCs w:val="24"/>
        </w:rPr>
        <w:t>ers</w:t>
      </w:r>
      <w:r w:rsidR="002E4012" w:rsidRPr="00715AE5">
        <w:rPr>
          <w:rFonts w:asciiTheme="majorBidi" w:hAnsiTheme="majorBidi" w:cstheme="majorBidi"/>
          <w:sz w:val="24"/>
          <w:szCs w:val="24"/>
        </w:rPr>
        <w:t xml:space="preserve"> ronds, cylindriques à symétrie bilatérale </w:t>
      </w:r>
      <w:r w:rsidR="008F4208" w:rsidRPr="00715AE5">
        <w:rPr>
          <w:rFonts w:asciiTheme="majorBidi" w:hAnsiTheme="majorBidi" w:cstheme="majorBidi"/>
          <w:sz w:val="24"/>
          <w:szCs w:val="24"/>
        </w:rPr>
        <w:t>et</w:t>
      </w:r>
      <w:r w:rsidR="002E4012" w:rsidRPr="00715AE5">
        <w:rPr>
          <w:rFonts w:asciiTheme="majorBidi" w:hAnsiTheme="majorBidi" w:cstheme="majorBidi"/>
          <w:sz w:val="24"/>
          <w:szCs w:val="24"/>
        </w:rPr>
        <w:t xml:space="preserve"> reproduction </w:t>
      </w:r>
      <w:r w:rsidRPr="00715AE5">
        <w:rPr>
          <w:rFonts w:asciiTheme="majorBidi" w:hAnsiTheme="majorBidi" w:cstheme="majorBidi"/>
          <w:sz w:val="24"/>
          <w:szCs w:val="24"/>
        </w:rPr>
        <w:t>sexuée.</w:t>
      </w:r>
      <w:r w:rsidR="008F4208" w:rsidRPr="00715AE5">
        <w:rPr>
          <w:rFonts w:asciiTheme="majorBidi" w:hAnsiTheme="majorBidi" w:cstheme="majorBidi"/>
          <w:sz w:val="24"/>
          <w:szCs w:val="24"/>
        </w:rPr>
        <w:t xml:space="preserve"> Les principales espèces qui existent chez l’homme sont :</w:t>
      </w:r>
    </w:p>
    <w:p w14:paraId="7392B6BA" w14:textId="77777777" w:rsidR="00AD02A9" w:rsidRDefault="00662563" w:rsidP="00AD02A9">
      <w:pPr>
        <w:spacing w:line="360" w:lineRule="auto"/>
        <w:jc w:val="both"/>
        <w:outlineLvl w:val="3"/>
        <w:rPr>
          <w:rFonts w:asciiTheme="majorBidi" w:hAnsiTheme="majorBidi" w:cstheme="majorBidi"/>
          <w:sz w:val="24"/>
          <w:szCs w:val="24"/>
        </w:rPr>
      </w:pPr>
      <w:r w:rsidRPr="00715AE5">
        <w:rPr>
          <w:rFonts w:asciiTheme="majorBidi" w:hAnsiTheme="majorBidi" w:cstheme="majorBidi"/>
          <w:b/>
          <w:bCs/>
          <w:sz w:val="24"/>
          <w:szCs w:val="24"/>
        </w:rPr>
        <w:t>2</w:t>
      </w:r>
      <w:r w:rsidR="00B276FF" w:rsidRPr="00715AE5">
        <w:rPr>
          <w:rFonts w:asciiTheme="majorBidi" w:hAnsiTheme="majorBidi" w:cstheme="majorBidi"/>
          <w:b/>
          <w:bCs/>
          <w:sz w:val="24"/>
          <w:szCs w:val="24"/>
        </w:rPr>
        <w:t xml:space="preserve">.2.1.1. </w:t>
      </w:r>
      <w:r w:rsidR="00B276FF" w:rsidRPr="00715AE5">
        <w:rPr>
          <w:rFonts w:asciiTheme="majorBidi" w:hAnsiTheme="majorBidi" w:cstheme="majorBidi"/>
          <w:b/>
          <w:bCs/>
          <w:i/>
          <w:iCs/>
          <w:sz w:val="24"/>
          <w:szCs w:val="24"/>
        </w:rPr>
        <w:t>Ascaris</w:t>
      </w:r>
      <w:r w:rsidR="002E4012" w:rsidRPr="00715AE5">
        <w:rPr>
          <w:rFonts w:asciiTheme="majorBidi" w:hAnsiTheme="majorBidi" w:cstheme="majorBidi"/>
          <w:b/>
          <w:bCs/>
          <w:i/>
          <w:iCs/>
          <w:sz w:val="24"/>
          <w:szCs w:val="24"/>
        </w:rPr>
        <w:t xml:space="preserve"> </w:t>
      </w:r>
      <w:proofErr w:type="spellStart"/>
      <w:r w:rsidR="002E4012" w:rsidRPr="00715AE5">
        <w:rPr>
          <w:rFonts w:asciiTheme="majorBidi" w:hAnsiTheme="majorBidi" w:cstheme="majorBidi"/>
          <w:b/>
          <w:bCs/>
          <w:i/>
          <w:iCs/>
          <w:sz w:val="24"/>
          <w:szCs w:val="24"/>
        </w:rPr>
        <w:t>lumbricoides</w:t>
      </w:r>
      <w:proofErr w:type="spellEnd"/>
      <w:r w:rsidR="008F4208" w:rsidRPr="00715AE5">
        <w:rPr>
          <w:rFonts w:asciiTheme="majorBidi" w:hAnsiTheme="majorBidi" w:cstheme="majorBidi"/>
          <w:i/>
          <w:iCs/>
          <w:sz w:val="24"/>
          <w:szCs w:val="24"/>
        </w:rPr>
        <w:t> </w:t>
      </w:r>
      <w:r w:rsidR="008F4208" w:rsidRPr="00715AE5">
        <w:rPr>
          <w:rFonts w:asciiTheme="majorBidi" w:hAnsiTheme="majorBidi" w:cstheme="majorBidi"/>
          <w:sz w:val="24"/>
          <w:szCs w:val="24"/>
        </w:rPr>
        <w:t xml:space="preserve">: </w:t>
      </w:r>
    </w:p>
    <w:p w14:paraId="1A031F5A" w14:textId="5EB89433" w:rsidR="00B276FF" w:rsidRPr="00AD02A9" w:rsidRDefault="00AD02A9" w:rsidP="00AD02A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Caractérisé</w:t>
      </w:r>
      <w:r w:rsidR="008F4208" w:rsidRPr="00715AE5">
        <w:rPr>
          <w:rFonts w:asciiTheme="majorBidi" w:hAnsiTheme="majorBidi" w:cstheme="majorBidi"/>
          <w:sz w:val="24"/>
          <w:szCs w:val="24"/>
        </w:rPr>
        <w:t xml:space="preserve"> par une extrémité effilée et</w:t>
      </w:r>
      <w:r w:rsidR="002E4012" w:rsidRPr="00715AE5">
        <w:rPr>
          <w:rFonts w:asciiTheme="majorBidi" w:hAnsiTheme="majorBidi" w:cstheme="majorBidi"/>
          <w:sz w:val="24"/>
          <w:szCs w:val="24"/>
        </w:rPr>
        <w:t xml:space="preserve"> trois </w:t>
      </w:r>
      <w:r w:rsidR="00192FC5" w:rsidRPr="00715AE5">
        <w:rPr>
          <w:rFonts w:asciiTheme="majorBidi" w:hAnsiTheme="majorBidi" w:cstheme="majorBidi"/>
          <w:sz w:val="24"/>
          <w:szCs w:val="24"/>
        </w:rPr>
        <w:t>lèvres</w:t>
      </w:r>
      <w:r w:rsidR="002E4012" w:rsidRPr="00715AE5">
        <w:rPr>
          <w:rFonts w:asciiTheme="majorBidi" w:hAnsiTheme="majorBidi" w:cstheme="majorBidi"/>
          <w:sz w:val="24"/>
          <w:szCs w:val="24"/>
        </w:rPr>
        <w:t xml:space="preserve"> volumineuses. </w:t>
      </w:r>
    </w:p>
    <w:p w14:paraId="0C5702FD" w14:textId="77777777" w:rsidR="00AD02A9" w:rsidRDefault="00662563" w:rsidP="00AD02A9">
      <w:pPr>
        <w:spacing w:line="360" w:lineRule="auto"/>
        <w:jc w:val="both"/>
        <w:outlineLvl w:val="3"/>
        <w:rPr>
          <w:rFonts w:asciiTheme="majorBidi" w:hAnsiTheme="majorBidi" w:cstheme="majorBidi"/>
          <w:sz w:val="24"/>
          <w:szCs w:val="24"/>
        </w:rPr>
      </w:pPr>
      <w:r w:rsidRPr="00715AE5">
        <w:rPr>
          <w:rFonts w:asciiTheme="majorBidi" w:hAnsiTheme="majorBidi" w:cstheme="majorBidi"/>
          <w:b/>
          <w:bCs/>
          <w:sz w:val="24"/>
          <w:szCs w:val="24"/>
        </w:rPr>
        <w:t>2</w:t>
      </w:r>
      <w:r w:rsidR="00B276FF" w:rsidRPr="00715AE5">
        <w:rPr>
          <w:rFonts w:asciiTheme="majorBidi" w:hAnsiTheme="majorBidi" w:cstheme="majorBidi"/>
          <w:b/>
          <w:bCs/>
          <w:sz w:val="24"/>
          <w:szCs w:val="24"/>
        </w:rPr>
        <w:t xml:space="preserve">.2.1.2. </w:t>
      </w:r>
      <w:proofErr w:type="spellStart"/>
      <w:r w:rsidR="002E4012" w:rsidRPr="00715AE5">
        <w:rPr>
          <w:rFonts w:asciiTheme="majorBidi" w:hAnsiTheme="majorBidi" w:cstheme="majorBidi"/>
          <w:b/>
          <w:bCs/>
          <w:i/>
          <w:iCs/>
          <w:sz w:val="24"/>
          <w:szCs w:val="24"/>
        </w:rPr>
        <w:t>Enterobius</w:t>
      </w:r>
      <w:proofErr w:type="spellEnd"/>
      <w:r w:rsidR="002E4012" w:rsidRPr="00715AE5">
        <w:rPr>
          <w:rFonts w:asciiTheme="majorBidi" w:hAnsiTheme="majorBidi" w:cstheme="majorBidi"/>
          <w:b/>
          <w:bCs/>
          <w:sz w:val="24"/>
          <w:szCs w:val="24"/>
        </w:rPr>
        <w:t xml:space="preserve"> </w:t>
      </w:r>
      <w:proofErr w:type="spellStart"/>
      <w:r w:rsidR="002E4012" w:rsidRPr="00715AE5">
        <w:rPr>
          <w:rFonts w:asciiTheme="majorBidi" w:hAnsiTheme="majorBidi" w:cstheme="majorBidi"/>
          <w:b/>
          <w:bCs/>
          <w:i/>
          <w:iCs/>
          <w:sz w:val="24"/>
          <w:szCs w:val="24"/>
        </w:rPr>
        <w:t>vermicularis</w:t>
      </w:r>
      <w:proofErr w:type="spellEnd"/>
      <w:r w:rsidR="00B276FF" w:rsidRPr="00715AE5">
        <w:rPr>
          <w:rFonts w:asciiTheme="majorBidi" w:hAnsiTheme="majorBidi" w:cstheme="majorBidi"/>
          <w:b/>
          <w:bCs/>
          <w:sz w:val="24"/>
          <w:szCs w:val="24"/>
        </w:rPr>
        <w:t> :</w:t>
      </w:r>
      <w:r w:rsidR="008F4208" w:rsidRPr="00715AE5">
        <w:rPr>
          <w:rFonts w:asciiTheme="majorBidi" w:hAnsiTheme="majorBidi" w:cstheme="majorBidi"/>
          <w:sz w:val="24"/>
          <w:szCs w:val="24"/>
        </w:rPr>
        <w:t xml:space="preserve"> </w:t>
      </w:r>
    </w:p>
    <w:p w14:paraId="04D66C95" w14:textId="6A1A41B1" w:rsidR="00FD4728" w:rsidRPr="00715AE5" w:rsidRDefault="00FD4728" w:rsidP="00AD02A9">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De</w:t>
      </w:r>
      <w:r w:rsidR="00192FC5" w:rsidRPr="00715AE5">
        <w:rPr>
          <w:rFonts w:asciiTheme="majorBidi" w:hAnsiTheme="majorBidi" w:cstheme="majorBidi"/>
          <w:sz w:val="24"/>
          <w:szCs w:val="24"/>
        </w:rPr>
        <w:t xml:space="preserve"> 2</w:t>
      </w:r>
      <w:r w:rsidR="0056186F">
        <w:rPr>
          <w:rFonts w:asciiTheme="majorBidi" w:hAnsiTheme="majorBidi" w:cstheme="majorBidi"/>
          <w:sz w:val="24"/>
          <w:szCs w:val="24"/>
        </w:rPr>
        <w:t xml:space="preserve"> </w:t>
      </w:r>
      <w:r w:rsidR="00192FC5" w:rsidRPr="00715AE5">
        <w:rPr>
          <w:rFonts w:asciiTheme="majorBidi" w:hAnsiTheme="majorBidi" w:cstheme="majorBidi"/>
          <w:sz w:val="24"/>
          <w:szCs w:val="24"/>
        </w:rPr>
        <w:t>à</w:t>
      </w:r>
      <w:r w:rsidR="0056186F">
        <w:rPr>
          <w:rFonts w:asciiTheme="majorBidi" w:hAnsiTheme="majorBidi" w:cstheme="majorBidi"/>
          <w:sz w:val="24"/>
          <w:szCs w:val="24"/>
        </w:rPr>
        <w:t xml:space="preserve"> </w:t>
      </w:r>
      <w:r w:rsidR="00192FC5" w:rsidRPr="00715AE5">
        <w:rPr>
          <w:rFonts w:asciiTheme="majorBidi" w:hAnsiTheme="majorBidi" w:cstheme="majorBidi"/>
          <w:sz w:val="24"/>
          <w:szCs w:val="24"/>
        </w:rPr>
        <w:t>13 mm</w:t>
      </w:r>
      <w:r w:rsidR="0056186F">
        <w:rPr>
          <w:rFonts w:asciiTheme="majorBidi" w:hAnsiTheme="majorBidi" w:cstheme="majorBidi"/>
          <w:sz w:val="24"/>
          <w:szCs w:val="24"/>
        </w:rPr>
        <w:t>,</w:t>
      </w:r>
      <w:r w:rsidR="00E90895" w:rsidRPr="00715AE5">
        <w:rPr>
          <w:rFonts w:asciiTheme="majorBidi" w:hAnsiTheme="majorBidi" w:cstheme="majorBidi"/>
          <w:sz w:val="24"/>
          <w:szCs w:val="24"/>
        </w:rPr>
        <w:t xml:space="preserve"> la seule espèce du genre </w:t>
      </w:r>
      <w:proofErr w:type="spellStart"/>
      <w:r w:rsidR="00E90895" w:rsidRPr="0056186F">
        <w:rPr>
          <w:rFonts w:asciiTheme="majorBidi" w:hAnsiTheme="majorBidi" w:cstheme="majorBidi"/>
          <w:i/>
          <w:iCs/>
          <w:sz w:val="24"/>
          <w:szCs w:val="24"/>
        </w:rPr>
        <w:t>Enterobius</w:t>
      </w:r>
      <w:proofErr w:type="spellEnd"/>
      <w:r w:rsidR="00E90895" w:rsidRPr="00715AE5">
        <w:rPr>
          <w:rFonts w:asciiTheme="majorBidi" w:hAnsiTheme="majorBidi" w:cstheme="majorBidi"/>
          <w:sz w:val="24"/>
          <w:szCs w:val="24"/>
        </w:rPr>
        <w:t xml:space="preserve"> qui parasite l’homme, c’est un parasite cosmopolite du gros intestin, appelé aussi oxyure.</w:t>
      </w:r>
      <w:r w:rsidR="004B1409" w:rsidRPr="00715AE5">
        <w:rPr>
          <w:rFonts w:asciiTheme="majorBidi" w:hAnsiTheme="majorBidi" w:cstheme="majorBidi"/>
          <w:sz w:val="24"/>
          <w:szCs w:val="24"/>
        </w:rPr>
        <w:t xml:space="preserve"> </w:t>
      </w:r>
    </w:p>
    <w:p w14:paraId="6A55259C" w14:textId="77777777" w:rsidR="00AD02A9" w:rsidRDefault="004B1409" w:rsidP="00AD02A9">
      <w:pPr>
        <w:spacing w:before="120" w:line="360" w:lineRule="auto"/>
        <w:jc w:val="both"/>
        <w:outlineLvl w:val="3"/>
        <w:rPr>
          <w:rFonts w:asciiTheme="majorBidi" w:hAnsiTheme="majorBidi" w:cstheme="majorBidi"/>
          <w:sz w:val="24"/>
          <w:szCs w:val="24"/>
        </w:rPr>
      </w:pPr>
      <w:r w:rsidRPr="00715AE5">
        <w:rPr>
          <w:rFonts w:asciiTheme="majorBidi" w:hAnsiTheme="majorBidi" w:cstheme="majorBidi"/>
          <w:sz w:val="24"/>
          <w:szCs w:val="24"/>
        </w:rPr>
        <w:lastRenderedPageBreak/>
        <w:t xml:space="preserve"> </w:t>
      </w:r>
      <w:r w:rsidR="00B276FF" w:rsidRPr="00715AE5">
        <w:rPr>
          <w:rFonts w:asciiTheme="majorBidi" w:hAnsiTheme="majorBidi" w:cstheme="majorBidi"/>
          <w:sz w:val="24"/>
          <w:szCs w:val="24"/>
        </w:rPr>
        <w:t xml:space="preserve"> </w:t>
      </w:r>
      <w:r w:rsidR="00662563" w:rsidRPr="00715AE5">
        <w:rPr>
          <w:rFonts w:asciiTheme="majorBidi" w:hAnsiTheme="majorBidi" w:cstheme="majorBidi"/>
          <w:b/>
          <w:bCs/>
          <w:sz w:val="24"/>
          <w:szCs w:val="24"/>
        </w:rPr>
        <w:t>2</w:t>
      </w:r>
      <w:r w:rsidR="00B276FF" w:rsidRPr="00715AE5">
        <w:rPr>
          <w:rFonts w:asciiTheme="majorBidi" w:hAnsiTheme="majorBidi" w:cstheme="majorBidi"/>
          <w:b/>
          <w:bCs/>
          <w:sz w:val="24"/>
          <w:szCs w:val="24"/>
        </w:rPr>
        <w:t xml:space="preserve">.2.1.3. </w:t>
      </w:r>
      <w:r w:rsidR="008F4208" w:rsidRPr="00715AE5">
        <w:rPr>
          <w:rFonts w:asciiTheme="majorBidi" w:hAnsiTheme="majorBidi" w:cstheme="majorBidi"/>
          <w:b/>
          <w:bCs/>
          <w:sz w:val="24"/>
          <w:szCs w:val="24"/>
        </w:rPr>
        <w:t>Les Anguillules</w:t>
      </w:r>
      <w:r w:rsidR="008F4208" w:rsidRPr="00715AE5">
        <w:rPr>
          <w:rFonts w:asciiTheme="majorBidi" w:hAnsiTheme="majorBidi" w:cstheme="majorBidi"/>
          <w:sz w:val="24"/>
          <w:szCs w:val="24"/>
        </w:rPr>
        <w:t xml:space="preserve"> : </w:t>
      </w:r>
    </w:p>
    <w:p w14:paraId="3DD34A83" w14:textId="4EB41F55" w:rsidR="0056186F" w:rsidRDefault="00AD02A9" w:rsidP="0056186F">
      <w:pPr>
        <w:spacing w:before="120" w:line="360" w:lineRule="auto"/>
        <w:jc w:val="both"/>
        <w:rPr>
          <w:rFonts w:asciiTheme="majorBidi" w:hAnsiTheme="majorBidi" w:cstheme="majorBidi"/>
          <w:sz w:val="24"/>
          <w:szCs w:val="24"/>
        </w:rPr>
      </w:pPr>
      <w:r w:rsidRPr="00715AE5">
        <w:rPr>
          <w:rFonts w:asciiTheme="majorBidi" w:hAnsiTheme="majorBidi" w:cstheme="majorBidi"/>
          <w:sz w:val="24"/>
          <w:szCs w:val="24"/>
        </w:rPr>
        <w:t>La</w:t>
      </w:r>
      <w:r w:rsidR="008F4208" w:rsidRPr="00715AE5">
        <w:rPr>
          <w:rFonts w:asciiTheme="majorBidi" w:hAnsiTheme="majorBidi" w:cstheme="majorBidi"/>
          <w:sz w:val="24"/>
          <w:szCs w:val="24"/>
        </w:rPr>
        <w:t xml:space="preserve"> principale espèce est </w:t>
      </w:r>
      <w:proofErr w:type="spellStart"/>
      <w:r w:rsidR="008F4208" w:rsidRPr="00715AE5">
        <w:rPr>
          <w:rFonts w:asciiTheme="majorBidi" w:hAnsiTheme="majorBidi" w:cstheme="majorBidi"/>
          <w:b/>
          <w:bCs/>
          <w:i/>
          <w:iCs/>
          <w:sz w:val="24"/>
          <w:szCs w:val="24"/>
        </w:rPr>
        <w:t>Strongyloï</w:t>
      </w:r>
      <w:r w:rsidR="004B1409" w:rsidRPr="00715AE5">
        <w:rPr>
          <w:rFonts w:asciiTheme="majorBidi" w:hAnsiTheme="majorBidi" w:cstheme="majorBidi"/>
          <w:b/>
          <w:bCs/>
          <w:i/>
          <w:iCs/>
          <w:sz w:val="24"/>
          <w:szCs w:val="24"/>
        </w:rPr>
        <w:t>de</w:t>
      </w:r>
      <w:r w:rsidR="008F4208" w:rsidRPr="00715AE5">
        <w:rPr>
          <w:rFonts w:asciiTheme="majorBidi" w:hAnsiTheme="majorBidi" w:cstheme="majorBidi"/>
          <w:b/>
          <w:bCs/>
          <w:i/>
          <w:iCs/>
          <w:sz w:val="24"/>
          <w:szCs w:val="24"/>
        </w:rPr>
        <w:t>s</w:t>
      </w:r>
      <w:proofErr w:type="spellEnd"/>
      <w:r w:rsidR="004B1409" w:rsidRPr="00715AE5">
        <w:rPr>
          <w:rFonts w:asciiTheme="majorBidi" w:hAnsiTheme="majorBidi" w:cstheme="majorBidi"/>
          <w:b/>
          <w:bCs/>
          <w:sz w:val="24"/>
          <w:szCs w:val="24"/>
        </w:rPr>
        <w:t xml:space="preserve"> </w:t>
      </w:r>
      <w:proofErr w:type="spellStart"/>
      <w:r w:rsidR="004B1409" w:rsidRPr="00715AE5">
        <w:rPr>
          <w:rFonts w:asciiTheme="majorBidi" w:hAnsiTheme="majorBidi" w:cstheme="majorBidi"/>
          <w:b/>
          <w:bCs/>
          <w:i/>
          <w:iCs/>
          <w:sz w:val="24"/>
          <w:szCs w:val="24"/>
        </w:rPr>
        <w:t>stercoralis</w:t>
      </w:r>
      <w:proofErr w:type="spellEnd"/>
      <w:r w:rsidR="004B1409" w:rsidRPr="00715AE5">
        <w:rPr>
          <w:rFonts w:asciiTheme="majorBidi" w:hAnsiTheme="majorBidi" w:cstheme="majorBidi"/>
          <w:b/>
          <w:bCs/>
          <w:sz w:val="24"/>
          <w:szCs w:val="24"/>
        </w:rPr>
        <w:t> :</w:t>
      </w:r>
      <w:r w:rsidR="00FD4728" w:rsidRPr="00715AE5">
        <w:rPr>
          <w:rFonts w:asciiTheme="majorBidi" w:hAnsiTheme="majorBidi" w:cstheme="majorBidi"/>
          <w:sz w:val="24"/>
          <w:szCs w:val="24"/>
        </w:rPr>
        <w:t xml:space="preserve"> </w:t>
      </w:r>
      <w:r w:rsidR="008F4208" w:rsidRPr="00715AE5">
        <w:rPr>
          <w:rFonts w:asciiTheme="majorBidi" w:hAnsiTheme="majorBidi" w:cstheme="majorBidi"/>
          <w:sz w:val="24"/>
          <w:szCs w:val="24"/>
        </w:rPr>
        <w:t>il existe trois formes :</w:t>
      </w:r>
      <w:r w:rsidR="004B1409" w:rsidRPr="00715AE5">
        <w:rPr>
          <w:rFonts w:asciiTheme="majorBidi" w:hAnsiTheme="majorBidi" w:cstheme="majorBidi"/>
          <w:sz w:val="24"/>
          <w:szCs w:val="24"/>
        </w:rPr>
        <w:t xml:space="preserve"> l’adulte, la larve </w:t>
      </w:r>
      <w:proofErr w:type="spellStart"/>
      <w:r w:rsidR="004B1409" w:rsidRPr="00715AE5">
        <w:rPr>
          <w:rFonts w:asciiTheme="majorBidi" w:hAnsiTheme="majorBidi" w:cstheme="majorBidi"/>
          <w:sz w:val="24"/>
          <w:szCs w:val="24"/>
        </w:rPr>
        <w:t>rhabdi</w:t>
      </w:r>
      <w:r w:rsidR="008F4208" w:rsidRPr="00715AE5">
        <w:rPr>
          <w:rFonts w:asciiTheme="majorBidi" w:hAnsiTheme="majorBidi" w:cstheme="majorBidi"/>
          <w:sz w:val="24"/>
          <w:szCs w:val="24"/>
        </w:rPr>
        <w:t>toïde</w:t>
      </w:r>
      <w:proofErr w:type="spellEnd"/>
      <w:r w:rsidR="008F4208" w:rsidRPr="00715AE5">
        <w:rPr>
          <w:rFonts w:asciiTheme="majorBidi" w:hAnsiTheme="majorBidi" w:cstheme="majorBidi"/>
          <w:sz w:val="24"/>
          <w:szCs w:val="24"/>
        </w:rPr>
        <w:t xml:space="preserve"> et la larve </w:t>
      </w:r>
      <w:proofErr w:type="spellStart"/>
      <w:r w:rsidR="008F4208" w:rsidRPr="00715AE5">
        <w:rPr>
          <w:rFonts w:asciiTheme="majorBidi" w:hAnsiTheme="majorBidi" w:cstheme="majorBidi"/>
          <w:sz w:val="24"/>
          <w:szCs w:val="24"/>
        </w:rPr>
        <w:t>srongyloïde</w:t>
      </w:r>
      <w:proofErr w:type="spellEnd"/>
      <w:r w:rsidR="008F4208" w:rsidRPr="00715AE5">
        <w:rPr>
          <w:rFonts w:asciiTheme="majorBidi" w:hAnsiTheme="majorBidi" w:cstheme="majorBidi"/>
          <w:sz w:val="24"/>
          <w:szCs w:val="24"/>
        </w:rPr>
        <w:t xml:space="preserve"> </w:t>
      </w:r>
      <w:proofErr w:type="spellStart"/>
      <w:r w:rsidR="008F4208" w:rsidRPr="00715AE5">
        <w:rPr>
          <w:rFonts w:asciiTheme="majorBidi" w:hAnsiTheme="majorBidi" w:cstheme="majorBidi"/>
          <w:sz w:val="24"/>
          <w:szCs w:val="24"/>
        </w:rPr>
        <w:t>infes</w:t>
      </w:r>
      <w:r w:rsidR="004B1409" w:rsidRPr="00715AE5">
        <w:rPr>
          <w:rFonts w:asciiTheme="majorBidi" w:hAnsiTheme="majorBidi" w:cstheme="majorBidi"/>
          <w:sz w:val="24"/>
          <w:szCs w:val="24"/>
        </w:rPr>
        <w:t>tante</w:t>
      </w:r>
      <w:proofErr w:type="spellEnd"/>
      <w:r w:rsidR="004B1409" w:rsidRPr="00715AE5">
        <w:rPr>
          <w:rFonts w:asciiTheme="majorBidi" w:hAnsiTheme="majorBidi" w:cstheme="majorBidi"/>
          <w:sz w:val="24"/>
          <w:szCs w:val="24"/>
        </w:rPr>
        <w:t xml:space="preserve"> </w:t>
      </w:r>
    </w:p>
    <w:p w14:paraId="63CB242E" w14:textId="12FC35B6" w:rsidR="00AD02A9" w:rsidRDefault="00662563" w:rsidP="00AD02A9">
      <w:pPr>
        <w:spacing w:before="120" w:line="360" w:lineRule="auto"/>
        <w:jc w:val="both"/>
        <w:outlineLvl w:val="2"/>
        <w:rPr>
          <w:rFonts w:asciiTheme="majorBidi" w:hAnsiTheme="majorBidi" w:cstheme="majorBidi"/>
          <w:sz w:val="24"/>
          <w:szCs w:val="24"/>
        </w:rPr>
      </w:pPr>
      <w:bookmarkStart w:id="28" w:name="_Toc200543417"/>
      <w:r w:rsidRPr="00715AE5">
        <w:rPr>
          <w:rFonts w:asciiTheme="majorBidi" w:hAnsiTheme="majorBidi" w:cstheme="majorBidi"/>
          <w:b/>
          <w:bCs/>
          <w:sz w:val="24"/>
          <w:szCs w:val="24"/>
        </w:rPr>
        <w:t>2</w:t>
      </w:r>
      <w:r w:rsidR="00FD4728" w:rsidRPr="00715AE5">
        <w:rPr>
          <w:rFonts w:asciiTheme="majorBidi" w:hAnsiTheme="majorBidi" w:cstheme="majorBidi"/>
          <w:b/>
          <w:bCs/>
          <w:sz w:val="24"/>
          <w:szCs w:val="24"/>
        </w:rPr>
        <w:t xml:space="preserve">.2.2. </w:t>
      </w:r>
      <w:r w:rsidR="004B1409" w:rsidRPr="00715AE5">
        <w:rPr>
          <w:rFonts w:asciiTheme="majorBidi" w:hAnsiTheme="majorBidi" w:cstheme="majorBidi"/>
          <w:b/>
          <w:bCs/>
          <w:sz w:val="24"/>
          <w:szCs w:val="24"/>
        </w:rPr>
        <w:t>Les cestodes</w:t>
      </w:r>
      <w:bookmarkEnd w:id="28"/>
      <w:r w:rsidR="004B1409" w:rsidRPr="00715AE5">
        <w:rPr>
          <w:rFonts w:asciiTheme="majorBidi" w:hAnsiTheme="majorBidi" w:cstheme="majorBidi"/>
          <w:b/>
          <w:bCs/>
          <w:sz w:val="24"/>
          <w:szCs w:val="24"/>
        </w:rPr>
        <w:t> </w:t>
      </w:r>
    </w:p>
    <w:p w14:paraId="50FF1699" w14:textId="104C84CC" w:rsidR="0056186F" w:rsidRDefault="00AD02A9" w:rsidP="00AD02A9">
      <w:pPr>
        <w:spacing w:before="120"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Ou</w:t>
      </w:r>
      <w:r w:rsidR="004B1409" w:rsidRPr="00715AE5">
        <w:rPr>
          <w:rFonts w:asciiTheme="majorBidi" w:hAnsiTheme="majorBidi" w:cstheme="majorBidi"/>
          <w:sz w:val="24"/>
          <w:szCs w:val="24"/>
        </w:rPr>
        <w:t xml:space="preserve"> </w:t>
      </w:r>
      <w:r w:rsidR="008F4208" w:rsidRPr="00715AE5">
        <w:rPr>
          <w:rFonts w:asciiTheme="majorBidi" w:hAnsiTheme="majorBidi" w:cstheme="majorBidi"/>
          <w:sz w:val="24"/>
          <w:szCs w:val="24"/>
        </w:rPr>
        <w:t xml:space="preserve">Tænias, ce sont des </w:t>
      </w:r>
      <w:r w:rsidR="004B1409" w:rsidRPr="00715AE5">
        <w:rPr>
          <w:rFonts w:asciiTheme="majorBidi" w:hAnsiTheme="majorBidi" w:cstheme="majorBidi"/>
          <w:sz w:val="24"/>
          <w:szCs w:val="24"/>
        </w:rPr>
        <w:t xml:space="preserve">vers plats </w:t>
      </w:r>
      <w:r w:rsidR="00FD4728" w:rsidRPr="00715AE5">
        <w:rPr>
          <w:rFonts w:asciiTheme="majorBidi" w:hAnsiTheme="majorBidi" w:cstheme="majorBidi"/>
          <w:sz w:val="24"/>
          <w:szCs w:val="24"/>
        </w:rPr>
        <w:t xml:space="preserve">segmentés. </w:t>
      </w:r>
      <w:r w:rsidR="008F4208" w:rsidRPr="00715AE5">
        <w:rPr>
          <w:rFonts w:asciiTheme="majorBidi" w:hAnsiTheme="majorBidi" w:cstheme="majorBidi"/>
          <w:sz w:val="24"/>
          <w:szCs w:val="24"/>
        </w:rPr>
        <w:t xml:space="preserve">Il existe </w:t>
      </w:r>
      <w:r w:rsidR="0097285B">
        <w:rPr>
          <w:rFonts w:asciiTheme="majorBidi" w:hAnsiTheme="majorBidi" w:cstheme="majorBidi"/>
          <w:sz w:val="24"/>
          <w:szCs w:val="24"/>
        </w:rPr>
        <w:t xml:space="preserve">plusieurs  espèces chez l’homme </w:t>
      </w:r>
      <w:r w:rsidR="0097285B" w:rsidRPr="002F1903">
        <w:rPr>
          <w:rFonts w:asciiTheme="majorBidi" w:hAnsiTheme="majorBidi" w:cstheme="majorBidi"/>
          <w:b/>
          <w:bCs/>
          <w:color w:val="000000"/>
          <w:sz w:val="24"/>
          <w:szCs w:val="24"/>
          <w:shd w:val="clear" w:color="auto" w:fill="FFFFFF"/>
        </w:rPr>
        <w:t>(AMBOSS, 2025)</w:t>
      </w:r>
      <w:r w:rsidR="0056186F" w:rsidRPr="0097285B">
        <w:rPr>
          <w:rFonts w:asciiTheme="majorBidi" w:hAnsiTheme="majorBidi" w:cstheme="majorBidi"/>
          <w:b/>
          <w:bCs/>
          <w:sz w:val="24"/>
          <w:szCs w:val="24"/>
        </w:rPr>
        <w:t>.</w:t>
      </w:r>
      <w:r w:rsidR="0056186F">
        <w:rPr>
          <w:rFonts w:asciiTheme="majorBidi" w:hAnsiTheme="majorBidi" w:cstheme="majorBidi"/>
          <w:sz w:val="24"/>
          <w:szCs w:val="24"/>
        </w:rPr>
        <w:t xml:space="preserve"> </w:t>
      </w:r>
    </w:p>
    <w:p w14:paraId="31103C0A" w14:textId="412BBC2E" w:rsidR="00FD4728" w:rsidRPr="00E306E5" w:rsidRDefault="008D0B31" w:rsidP="0097285B">
      <w:pPr>
        <w:spacing w:before="120" w:line="360" w:lineRule="auto"/>
        <w:rPr>
          <w:rFonts w:asciiTheme="majorBidi" w:hAnsiTheme="majorBidi" w:cstheme="majorBidi"/>
          <w:i/>
          <w:iCs/>
          <w:sz w:val="24"/>
          <w:szCs w:val="24"/>
          <w:lang w:val="en-US"/>
        </w:rPr>
      </w:pPr>
      <w:r w:rsidRPr="00E306E5">
        <w:rPr>
          <w:rFonts w:asciiTheme="majorBidi" w:hAnsiTheme="majorBidi" w:cstheme="majorBidi"/>
          <w:i/>
          <w:iCs/>
          <w:sz w:val="24"/>
          <w:szCs w:val="24"/>
          <w:lang w:val="en-US"/>
        </w:rPr>
        <w:t>-</w:t>
      </w:r>
      <w:proofErr w:type="spellStart"/>
      <w:r w:rsidR="008F4208" w:rsidRPr="00E306E5">
        <w:rPr>
          <w:rFonts w:asciiTheme="majorBidi" w:hAnsiTheme="majorBidi" w:cstheme="majorBidi"/>
          <w:i/>
          <w:iCs/>
          <w:sz w:val="24"/>
          <w:szCs w:val="24"/>
          <w:lang w:val="en-US"/>
        </w:rPr>
        <w:t>Taenia</w:t>
      </w:r>
      <w:proofErr w:type="spellEnd"/>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saginata</w:t>
      </w:r>
      <w:proofErr w:type="spellEnd"/>
      <w:r w:rsidR="008F4208" w:rsidRPr="00E306E5">
        <w:rPr>
          <w:rFonts w:asciiTheme="majorBidi" w:hAnsiTheme="majorBidi" w:cstheme="majorBidi"/>
          <w:i/>
          <w:iCs/>
          <w:sz w:val="24"/>
          <w:szCs w:val="24"/>
          <w:lang w:val="en-US"/>
        </w:rPr>
        <w:t xml:space="preserve"> </w:t>
      </w:r>
      <w:r w:rsidR="00E90895" w:rsidRPr="00E306E5">
        <w:rPr>
          <w:rFonts w:asciiTheme="majorBidi" w:hAnsiTheme="majorBidi" w:cstheme="majorBidi"/>
          <w:i/>
          <w:iCs/>
          <w:sz w:val="24"/>
          <w:szCs w:val="24"/>
          <w:lang w:val="en-US"/>
        </w:rPr>
        <w:t xml:space="preserve">                                                                                                                                    -</w:t>
      </w:r>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Taenia</w:t>
      </w:r>
      <w:proofErr w:type="spellEnd"/>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solium</w:t>
      </w:r>
      <w:proofErr w:type="spellEnd"/>
      <w:r w:rsidR="00E90895" w:rsidRPr="00E306E5">
        <w:rPr>
          <w:rFonts w:asciiTheme="majorBidi" w:hAnsiTheme="majorBidi" w:cstheme="majorBidi"/>
          <w:i/>
          <w:iCs/>
          <w:sz w:val="24"/>
          <w:szCs w:val="24"/>
          <w:lang w:val="en-US"/>
        </w:rPr>
        <w:t xml:space="preserve">                                                                                                                                 -</w:t>
      </w:r>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Hymenolepis</w:t>
      </w:r>
      <w:proofErr w:type="spellEnd"/>
      <w:r w:rsidR="008F4208" w:rsidRPr="00E306E5">
        <w:rPr>
          <w:rFonts w:asciiTheme="majorBidi" w:hAnsiTheme="majorBidi" w:cstheme="majorBidi"/>
          <w:i/>
          <w:iCs/>
          <w:sz w:val="24"/>
          <w:szCs w:val="24"/>
          <w:lang w:val="en-US"/>
        </w:rPr>
        <w:t xml:space="preserve"> nana</w:t>
      </w:r>
      <w:r w:rsidR="00E90895" w:rsidRPr="00E306E5">
        <w:rPr>
          <w:rFonts w:asciiTheme="majorBidi" w:hAnsiTheme="majorBidi" w:cstheme="majorBidi"/>
          <w:i/>
          <w:iCs/>
          <w:sz w:val="24"/>
          <w:szCs w:val="24"/>
          <w:lang w:val="en-US"/>
        </w:rPr>
        <w:t xml:space="preserve">                                                                                                                                 </w:t>
      </w:r>
      <w:r w:rsidR="008F4208" w:rsidRPr="00E306E5">
        <w:rPr>
          <w:rFonts w:asciiTheme="majorBidi" w:hAnsiTheme="majorBidi" w:cstheme="majorBidi"/>
          <w:i/>
          <w:iCs/>
          <w:sz w:val="24"/>
          <w:szCs w:val="24"/>
          <w:lang w:val="en-US"/>
        </w:rPr>
        <w:t xml:space="preserve"> </w:t>
      </w:r>
      <w:r w:rsidR="00E90895" w:rsidRPr="00E306E5">
        <w:rPr>
          <w:rFonts w:asciiTheme="majorBidi" w:hAnsiTheme="majorBidi" w:cstheme="majorBidi"/>
          <w:i/>
          <w:iCs/>
          <w:sz w:val="24"/>
          <w:szCs w:val="24"/>
          <w:lang w:val="en-US"/>
        </w:rPr>
        <w:t>-</w:t>
      </w:r>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Diphyllobothrium</w:t>
      </w:r>
      <w:proofErr w:type="spellEnd"/>
      <w:r w:rsidR="008F4208" w:rsidRPr="00E306E5">
        <w:rPr>
          <w:rFonts w:asciiTheme="majorBidi" w:hAnsiTheme="majorBidi" w:cstheme="majorBidi"/>
          <w:i/>
          <w:iCs/>
          <w:sz w:val="24"/>
          <w:szCs w:val="24"/>
          <w:lang w:val="en-US"/>
        </w:rPr>
        <w:t xml:space="preserve"> </w:t>
      </w:r>
      <w:proofErr w:type="spellStart"/>
      <w:r w:rsidR="008F4208" w:rsidRPr="00E306E5">
        <w:rPr>
          <w:rFonts w:asciiTheme="majorBidi" w:hAnsiTheme="majorBidi" w:cstheme="majorBidi"/>
          <w:i/>
          <w:iCs/>
          <w:sz w:val="24"/>
          <w:szCs w:val="24"/>
          <w:lang w:val="en-US"/>
        </w:rPr>
        <w:t>latum</w:t>
      </w:r>
      <w:proofErr w:type="spellEnd"/>
      <w:r w:rsidR="008F4208" w:rsidRPr="00E306E5">
        <w:rPr>
          <w:rFonts w:asciiTheme="majorBidi" w:hAnsiTheme="majorBidi" w:cstheme="majorBidi"/>
          <w:i/>
          <w:iCs/>
          <w:sz w:val="24"/>
          <w:szCs w:val="24"/>
          <w:lang w:val="en-US"/>
        </w:rPr>
        <w:t>.</w:t>
      </w:r>
      <w:r w:rsidR="00D749AD" w:rsidRPr="00E306E5">
        <w:rPr>
          <w:rFonts w:ascii="Segoe UI" w:hAnsi="Segoe UI" w:cs="Segoe UI"/>
          <w:color w:val="000000"/>
          <w:shd w:val="clear" w:color="auto" w:fill="FFFFFF"/>
          <w:lang w:val="en-US"/>
        </w:rPr>
        <w:t xml:space="preserve"> </w:t>
      </w:r>
    </w:p>
    <w:p w14:paraId="22C93F42" w14:textId="2FFCEC69" w:rsidR="00715AE5" w:rsidRPr="00E306E5" w:rsidRDefault="00715AE5" w:rsidP="00715AE5">
      <w:pPr>
        <w:jc w:val="center"/>
        <w:rPr>
          <w:rFonts w:asciiTheme="majorBidi" w:hAnsiTheme="majorBidi" w:cstheme="majorBidi"/>
          <w:b/>
          <w:bCs/>
          <w:sz w:val="96"/>
          <w:szCs w:val="96"/>
          <w:lang w:val="en-US"/>
        </w:rPr>
      </w:pPr>
    </w:p>
    <w:p w14:paraId="6D884E43" w14:textId="77777777" w:rsidR="00AD02A9" w:rsidRPr="00E306E5" w:rsidRDefault="00AD02A9" w:rsidP="00715AE5">
      <w:pPr>
        <w:jc w:val="center"/>
        <w:rPr>
          <w:rFonts w:asciiTheme="majorBidi" w:hAnsiTheme="majorBidi" w:cstheme="majorBidi"/>
          <w:b/>
          <w:bCs/>
          <w:sz w:val="96"/>
          <w:szCs w:val="96"/>
          <w:lang w:val="en-US"/>
        </w:rPr>
        <w:sectPr w:rsidR="00AD02A9" w:rsidRPr="00E306E5" w:rsidSect="00686A2D">
          <w:headerReference w:type="default" r:id="rId30"/>
          <w:headerReference w:type="first" r:id="rId31"/>
          <w:footerReference w:type="first" r:id="rId32"/>
          <w:pgSz w:w="11906" w:h="16838"/>
          <w:pgMar w:top="1417" w:right="1417" w:bottom="1417" w:left="1417" w:header="850" w:footer="708" w:gutter="0"/>
          <w:cols w:space="708"/>
          <w:titlePg/>
          <w:docGrid w:linePitch="360"/>
        </w:sectPr>
      </w:pPr>
    </w:p>
    <w:p w14:paraId="11530AF5" w14:textId="77777777" w:rsidR="00715AE5" w:rsidRPr="00E306E5" w:rsidRDefault="00715AE5" w:rsidP="00715AE5">
      <w:pPr>
        <w:jc w:val="center"/>
        <w:rPr>
          <w:rFonts w:asciiTheme="majorBidi" w:hAnsiTheme="majorBidi" w:cstheme="majorBidi"/>
          <w:b/>
          <w:bCs/>
          <w:sz w:val="96"/>
          <w:szCs w:val="96"/>
          <w:lang w:val="en-US"/>
        </w:rPr>
      </w:pPr>
    </w:p>
    <w:p w14:paraId="7F677EE4" w14:textId="77777777" w:rsidR="00AD02A9" w:rsidRPr="00E306E5" w:rsidRDefault="00AD02A9" w:rsidP="00715AE5">
      <w:pPr>
        <w:jc w:val="center"/>
        <w:rPr>
          <w:rFonts w:asciiTheme="majorBidi" w:hAnsiTheme="majorBidi" w:cstheme="majorBidi"/>
          <w:b/>
          <w:bCs/>
          <w:sz w:val="96"/>
          <w:szCs w:val="96"/>
          <w:lang w:val="en-US"/>
        </w:rPr>
      </w:pPr>
    </w:p>
    <w:p w14:paraId="6CFD3BAF" w14:textId="77777777" w:rsidR="00AD02A9" w:rsidRPr="00E306E5" w:rsidRDefault="00AD02A9" w:rsidP="00715AE5">
      <w:pPr>
        <w:jc w:val="center"/>
        <w:rPr>
          <w:rFonts w:asciiTheme="majorBidi" w:hAnsiTheme="majorBidi" w:cstheme="majorBidi"/>
          <w:b/>
          <w:bCs/>
          <w:sz w:val="96"/>
          <w:szCs w:val="96"/>
          <w:lang w:val="en-US"/>
        </w:rPr>
      </w:pPr>
    </w:p>
    <w:p w14:paraId="13985C23" w14:textId="77777777" w:rsidR="00AD02A9" w:rsidRPr="00E306E5" w:rsidRDefault="00AD02A9" w:rsidP="00715AE5">
      <w:pPr>
        <w:jc w:val="center"/>
        <w:rPr>
          <w:rFonts w:asciiTheme="majorBidi" w:hAnsiTheme="majorBidi" w:cstheme="majorBidi"/>
          <w:b/>
          <w:bCs/>
          <w:sz w:val="96"/>
          <w:szCs w:val="96"/>
          <w:lang w:val="en-US"/>
        </w:rPr>
      </w:pPr>
    </w:p>
    <w:p w14:paraId="2CE38F2D" w14:textId="56E77E8E" w:rsidR="00715AE5" w:rsidRPr="00AD02A9" w:rsidRDefault="0003063D" w:rsidP="00AD02A9">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cstheme="majorBidi"/>
          <w:b/>
          <w:bCs/>
          <w:sz w:val="72"/>
          <w:szCs w:val="72"/>
        </w:rPr>
      </w:pPr>
      <w:bookmarkStart w:id="29" w:name="_Toc200543418"/>
      <w:r w:rsidRPr="00AD02A9">
        <w:rPr>
          <w:rFonts w:ascii="Monotype Corsiva" w:hAnsi="Monotype Corsiva" w:cstheme="majorBidi"/>
          <w:b/>
          <w:bCs/>
          <w:sz w:val="72"/>
          <w:szCs w:val="72"/>
        </w:rPr>
        <w:t>Chapitre</w:t>
      </w:r>
      <w:r w:rsidR="00715AE5" w:rsidRPr="00AD02A9">
        <w:rPr>
          <w:rFonts w:ascii="Monotype Corsiva" w:hAnsi="Monotype Corsiva" w:cstheme="majorBidi"/>
          <w:b/>
          <w:bCs/>
          <w:sz w:val="72"/>
          <w:szCs w:val="72"/>
        </w:rPr>
        <w:t xml:space="preserve"> 02</w:t>
      </w:r>
      <w:bookmarkEnd w:id="29"/>
    </w:p>
    <w:p w14:paraId="1D9EE519" w14:textId="016F0A85" w:rsidR="00E36D7D" w:rsidRPr="00AD02A9" w:rsidRDefault="00715AE5" w:rsidP="00AD02A9">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Style w:val="Titre1Car"/>
          <w:rFonts w:ascii="Monotype Corsiva" w:hAnsi="Monotype Corsiva"/>
          <w:b/>
          <w:bCs/>
          <w:color w:val="000000" w:themeColor="text1"/>
          <w:sz w:val="72"/>
          <w:szCs w:val="72"/>
        </w:rPr>
      </w:pPr>
      <w:bookmarkStart w:id="30" w:name="_Toc200543419"/>
      <w:r w:rsidRPr="00AD02A9">
        <w:rPr>
          <w:rStyle w:val="Titre1Car"/>
          <w:rFonts w:ascii="Monotype Corsiva" w:hAnsi="Monotype Corsiva"/>
          <w:b/>
          <w:bCs/>
          <w:color w:val="000000" w:themeColor="text1"/>
          <w:sz w:val="72"/>
          <w:szCs w:val="72"/>
        </w:rPr>
        <w:t>M</w:t>
      </w:r>
      <w:r w:rsidR="00D56C73" w:rsidRPr="00AD02A9">
        <w:rPr>
          <w:rStyle w:val="Titre1Car"/>
          <w:rFonts w:ascii="Monotype Corsiva" w:hAnsi="Monotype Corsiva"/>
          <w:b/>
          <w:bCs/>
          <w:color w:val="000000" w:themeColor="text1"/>
          <w:sz w:val="72"/>
          <w:szCs w:val="72"/>
        </w:rPr>
        <w:t xml:space="preserve">atériel et </w:t>
      </w:r>
      <w:r w:rsidRPr="00AD02A9">
        <w:rPr>
          <w:rStyle w:val="Titre1Car"/>
          <w:rFonts w:ascii="Monotype Corsiva" w:hAnsi="Monotype Corsiva"/>
          <w:b/>
          <w:bCs/>
          <w:color w:val="000000" w:themeColor="text1"/>
          <w:sz w:val="72"/>
          <w:szCs w:val="72"/>
        </w:rPr>
        <w:t>Méthodes</w:t>
      </w:r>
      <w:bookmarkEnd w:id="30"/>
    </w:p>
    <w:p w14:paraId="73C7B2FD" w14:textId="77777777" w:rsidR="00E36D7D" w:rsidRDefault="00E36D7D" w:rsidP="00715AE5">
      <w:pPr>
        <w:jc w:val="center"/>
        <w:rPr>
          <w:rStyle w:val="Titre1Car"/>
          <w:rFonts w:asciiTheme="majorBidi" w:hAnsiTheme="majorBidi"/>
          <w:b/>
          <w:bCs/>
          <w:color w:val="000000" w:themeColor="text1"/>
        </w:rPr>
      </w:pPr>
    </w:p>
    <w:p w14:paraId="4F2A9BFB" w14:textId="77777777" w:rsidR="00E36D7D" w:rsidRDefault="00E36D7D" w:rsidP="00715AE5">
      <w:pPr>
        <w:jc w:val="center"/>
        <w:rPr>
          <w:rStyle w:val="Titre1Car"/>
          <w:rFonts w:asciiTheme="majorBidi" w:hAnsiTheme="majorBidi"/>
          <w:b/>
          <w:bCs/>
          <w:color w:val="000000" w:themeColor="text1"/>
        </w:rPr>
      </w:pPr>
    </w:p>
    <w:p w14:paraId="30AEC0A1" w14:textId="77777777" w:rsidR="00E36D7D" w:rsidRDefault="00E36D7D" w:rsidP="00715AE5">
      <w:pPr>
        <w:jc w:val="center"/>
        <w:rPr>
          <w:rStyle w:val="Titre1Car"/>
          <w:rFonts w:asciiTheme="majorBidi" w:hAnsiTheme="majorBidi"/>
          <w:b/>
          <w:bCs/>
          <w:color w:val="000000" w:themeColor="text1"/>
        </w:rPr>
      </w:pPr>
    </w:p>
    <w:p w14:paraId="3B20AF2A" w14:textId="77777777" w:rsidR="00E36D7D" w:rsidRDefault="00E36D7D" w:rsidP="00715AE5">
      <w:pPr>
        <w:jc w:val="center"/>
        <w:rPr>
          <w:rStyle w:val="Titre1Car"/>
          <w:rFonts w:asciiTheme="majorBidi" w:hAnsiTheme="majorBidi"/>
          <w:b/>
          <w:bCs/>
          <w:color w:val="000000" w:themeColor="text1"/>
        </w:rPr>
      </w:pPr>
    </w:p>
    <w:p w14:paraId="6FECAD74" w14:textId="77777777" w:rsidR="00E36D7D" w:rsidRDefault="00E36D7D" w:rsidP="00715AE5">
      <w:pPr>
        <w:jc w:val="center"/>
        <w:rPr>
          <w:rStyle w:val="Titre1Car"/>
          <w:rFonts w:asciiTheme="majorBidi" w:hAnsiTheme="majorBidi"/>
          <w:b/>
          <w:bCs/>
          <w:color w:val="000000" w:themeColor="text1"/>
        </w:rPr>
      </w:pPr>
    </w:p>
    <w:p w14:paraId="65C73B1E" w14:textId="77777777" w:rsidR="00E36D7D" w:rsidRDefault="00E36D7D" w:rsidP="00715AE5">
      <w:pPr>
        <w:jc w:val="center"/>
        <w:rPr>
          <w:rStyle w:val="Titre1Car"/>
          <w:rFonts w:asciiTheme="majorBidi" w:hAnsiTheme="majorBidi"/>
          <w:b/>
          <w:bCs/>
          <w:color w:val="000000" w:themeColor="text1"/>
        </w:rPr>
      </w:pPr>
    </w:p>
    <w:p w14:paraId="2733D108" w14:textId="77777777" w:rsidR="00E36D7D" w:rsidRDefault="00E36D7D" w:rsidP="00715AE5">
      <w:pPr>
        <w:jc w:val="center"/>
        <w:rPr>
          <w:rStyle w:val="Titre1Car"/>
          <w:rFonts w:asciiTheme="majorBidi" w:hAnsiTheme="majorBidi"/>
          <w:b/>
          <w:bCs/>
          <w:color w:val="000000" w:themeColor="text1"/>
        </w:rPr>
      </w:pPr>
    </w:p>
    <w:p w14:paraId="212F6291" w14:textId="77777777" w:rsidR="00AD02A9" w:rsidRDefault="00AD02A9" w:rsidP="00E36D7D">
      <w:pPr>
        <w:spacing w:line="360" w:lineRule="auto"/>
        <w:rPr>
          <w:rStyle w:val="Titre1Car"/>
          <w:rFonts w:asciiTheme="majorBidi" w:hAnsiTheme="majorBidi"/>
          <w:b/>
          <w:bCs/>
          <w:color w:val="000000" w:themeColor="text1"/>
        </w:rPr>
        <w:sectPr w:rsidR="00AD02A9" w:rsidSect="00686A2D">
          <w:headerReference w:type="first" r:id="rId33"/>
          <w:footerReference w:type="first" r:id="rId34"/>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p>
    <w:p w14:paraId="11692CDC" w14:textId="77777777" w:rsidR="00E36D7D" w:rsidRDefault="00E36D7D" w:rsidP="004B065F">
      <w:pPr>
        <w:spacing w:line="360" w:lineRule="auto"/>
        <w:outlineLvl w:val="0"/>
        <w:rPr>
          <w:rStyle w:val="Titre1Car"/>
          <w:rFonts w:asciiTheme="majorBidi" w:hAnsiTheme="majorBidi"/>
          <w:b/>
          <w:bCs/>
          <w:color w:val="000000" w:themeColor="text1"/>
        </w:rPr>
      </w:pPr>
      <w:bookmarkStart w:id="31" w:name="_Toc200543420"/>
      <w:r>
        <w:rPr>
          <w:rStyle w:val="Titre1Car"/>
          <w:rFonts w:asciiTheme="majorBidi" w:hAnsiTheme="majorBidi"/>
          <w:b/>
          <w:bCs/>
          <w:color w:val="000000" w:themeColor="text1"/>
          <w:sz w:val="28"/>
          <w:szCs w:val="28"/>
        </w:rPr>
        <w:lastRenderedPageBreak/>
        <w:t xml:space="preserve">2. </w:t>
      </w:r>
      <w:r w:rsidRPr="008E1275">
        <w:rPr>
          <w:rStyle w:val="Titre1Car"/>
          <w:rFonts w:asciiTheme="majorBidi" w:hAnsiTheme="majorBidi"/>
          <w:b/>
          <w:bCs/>
          <w:color w:val="000000" w:themeColor="text1"/>
          <w:sz w:val="28"/>
          <w:szCs w:val="28"/>
        </w:rPr>
        <w:t>Matériel et méthodes</w:t>
      </w:r>
      <w:bookmarkEnd w:id="31"/>
    </w:p>
    <w:p w14:paraId="0AEAA574" w14:textId="77777777" w:rsidR="00E36D7D" w:rsidRDefault="00E36D7D" w:rsidP="004B065F">
      <w:pPr>
        <w:spacing w:line="360" w:lineRule="auto"/>
        <w:outlineLvl w:val="1"/>
        <w:rPr>
          <w:rFonts w:asciiTheme="majorBidi" w:hAnsiTheme="majorBidi" w:cstheme="majorBidi"/>
          <w:b/>
          <w:bCs/>
          <w:color w:val="000000" w:themeColor="text1"/>
          <w:sz w:val="24"/>
          <w:szCs w:val="24"/>
        </w:rPr>
      </w:pPr>
      <w:bookmarkStart w:id="32" w:name="_Toc200543421"/>
      <w:r>
        <w:rPr>
          <w:rFonts w:asciiTheme="majorBidi" w:hAnsiTheme="majorBidi" w:cstheme="majorBidi"/>
          <w:b/>
          <w:bCs/>
          <w:color w:val="000000" w:themeColor="text1"/>
          <w:sz w:val="24"/>
          <w:szCs w:val="24"/>
        </w:rPr>
        <w:t>2</w:t>
      </w:r>
      <w:r w:rsidRPr="008E1275">
        <w:rPr>
          <w:rFonts w:asciiTheme="majorBidi" w:hAnsiTheme="majorBidi" w:cstheme="majorBidi"/>
          <w:b/>
          <w:bCs/>
          <w:color w:val="000000" w:themeColor="text1"/>
          <w:sz w:val="24"/>
          <w:szCs w:val="24"/>
        </w:rPr>
        <w:t>.1.</w:t>
      </w:r>
      <w:r>
        <w:rPr>
          <w:rFonts w:asciiTheme="majorBidi" w:hAnsiTheme="majorBidi" w:cstheme="majorBidi"/>
          <w:b/>
          <w:bCs/>
          <w:color w:val="000000" w:themeColor="text1"/>
          <w:sz w:val="24"/>
          <w:szCs w:val="24"/>
        </w:rPr>
        <w:t xml:space="preserve"> O</w:t>
      </w:r>
      <w:r w:rsidRPr="008E1275">
        <w:rPr>
          <w:rFonts w:asciiTheme="majorBidi" w:hAnsiTheme="majorBidi" w:cstheme="majorBidi"/>
          <w:b/>
          <w:bCs/>
          <w:color w:val="000000" w:themeColor="text1"/>
          <w:sz w:val="24"/>
          <w:szCs w:val="24"/>
        </w:rPr>
        <w:t>bjectif de l’étude</w:t>
      </w:r>
      <w:bookmarkEnd w:id="32"/>
    </w:p>
    <w:p w14:paraId="66DA0916" w14:textId="7868DA11" w:rsidR="00E36D7D" w:rsidRDefault="00E36D7D" w:rsidP="00E36D7D">
      <w:pPr>
        <w:spacing w:line="360" w:lineRule="auto"/>
        <w:ind w:firstLine="708"/>
        <w:jc w:val="both"/>
        <w:rPr>
          <w:rFonts w:asciiTheme="majorBidi" w:hAnsiTheme="majorBidi"/>
          <w:b/>
          <w:bCs/>
          <w:color w:val="000000" w:themeColor="text1"/>
          <w:sz w:val="28"/>
          <w:szCs w:val="28"/>
        </w:rPr>
      </w:pPr>
      <w:r>
        <w:rPr>
          <w:rFonts w:asciiTheme="majorBidi" w:hAnsiTheme="majorBidi" w:cstheme="majorBidi"/>
          <w:sz w:val="24"/>
          <w:szCs w:val="24"/>
        </w:rPr>
        <w:t>Notre étude vise comme objectifs d’inventorier les parasites</w:t>
      </w:r>
      <w:r w:rsidR="00EB5620">
        <w:rPr>
          <w:rFonts w:asciiTheme="majorBidi" w:hAnsiTheme="majorBidi" w:cstheme="majorBidi"/>
          <w:sz w:val="24"/>
          <w:szCs w:val="24"/>
        </w:rPr>
        <w:t xml:space="preserve"> </w:t>
      </w:r>
      <w:proofErr w:type="gramStart"/>
      <w:r w:rsidR="00EB5620">
        <w:rPr>
          <w:rFonts w:asciiTheme="majorBidi" w:hAnsiTheme="majorBidi" w:cstheme="majorBidi"/>
          <w:sz w:val="24"/>
          <w:szCs w:val="24"/>
        </w:rPr>
        <w:t>digestives</w:t>
      </w:r>
      <w:proofErr w:type="gramEnd"/>
      <w:r>
        <w:rPr>
          <w:rFonts w:asciiTheme="majorBidi" w:hAnsiTheme="majorBidi" w:cstheme="majorBidi"/>
          <w:sz w:val="24"/>
          <w:szCs w:val="24"/>
        </w:rPr>
        <w:t xml:space="preserve"> chez l’homme dans la région d’Oued </w:t>
      </w:r>
      <w:proofErr w:type="spellStart"/>
      <w:r w:rsidR="00EB5620">
        <w:rPr>
          <w:rFonts w:asciiTheme="majorBidi" w:hAnsiTheme="majorBidi" w:cstheme="majorBidi"/>
          <w:sz w:val="24"/>
          <w:szCs w:val="24"/>
        </w:rPr>
        <w:t>Zé</w:t>
      </w:r>
      <w:r w:rsidR="000B2B7D">
        <w:rPr>
          <w:rFonts w:asciiTheme="majorBidi" w:hAnsiTheme="majorBidi" w:cstheme="majorBidi"/>
          <w:sz w:val="24"/>
          <w:szCs w:val="24"/>
        </w:rPr>
        <w:t>nat</w:t>
      </w:r>
      <w:r w:rsidR="0091612D">
        <w:rPr>
          <w:rFonts w:asciiTheme="majorBidi" w:hAnsiTheme="majorBidi" w:cstheme="majorBidi"/>
          <w:sz w:val="24"/>
          <w:szCs w:val="24"/>
        </w:rPr>
        <w:t>i</w:t>
      </w:r>
      <w:proofErr w:type="spellEnd"/>
      <w:r w:rsidR="0091612D">
        <w:rPr>
          <w:rFonts w:asciiTheme="majorBidi" w:hAnsiTheme="majorBidi" w:cstheme="majorBidi"/>
          <w:sz w:val="24"/>
          <w:szCs w:val="24"/>
        </w:rPr>
        <w:t xml:space="preserve"> </w:t>
      </w:r>
      <w:r>
        <w:rPr>
          <w:rFonts w:asciiTheme="majorBidi" w:hAnsiTheme="majorBidi" w:cstheme="majorBidi"/>
          <w:sz w:val="24"/>
          <w:szCs w:val="24"/>
        </w:rPr>
        <w:t>(</w:t>
      </w:r>
      <w:r w:rsidRPr="009812C3">
        <w:rPr>
          <w:rFonts w:asciiTheme="majorBidi" w:hAnsiTheme="majorBidi" w:cstheme="majorBidi"/>
          <w:sz w:val="24"/>
          <w:szCs w:val="24"/>
        </w:rPr>
        <w:t>wilaya de Guelma</w:t>
      </w:r>
      <w:r>
        <w:rPr>
          <w:rFonts w:asciiTheme="majorBidi" w:hAnsiTheme="majorBidi" w:cstheme="majorBidi"/>
          <w:sz w:val="24"/>
          <w:szCs w:val="24"/>
        </w:rPr>
        <w:t xml:space="preserve">) et ainsi </w:t>
      </w:r>
      <w:r w:rsidRPr="009812C3">
        <w:rPr>
          <w:rFonts w:asciiTheme="majorBidi" w:hAnsiTheme="majorBidi" w:cstheme="majorBidi"/>
          <w:sz w:val="24"/>
          <w:szCs w:val="24"/>
        </w:rPr>
        <w:t>déterminer la prévalence des différentes zoonoses existantes chez l’homme dans l’intérêt d’e</w:t>
      </w:r>
      <w:r>
        <w:rPr>
          <w:rFonts w:asciiTheme="majorBidi" w:hAnsiTheme="majorBidi" w:cstheme="majorBidi"/>
          <w:sz w:val="24"/>
          <w:szCs w:val="24"/>
        </w:rPr>
        <w:t>stimer leur impact sanitaire et économique</w:t>
      </w:r>
      <w:r w:rsidRPr="009812C3">
        <w:rPr>
          <w:rFonts w:asciiTheme="majorBidi" w:hAnsiTheme="majorBidi" w:cstheme="majorBidi"/>
          <w:sz w:val="24"/>
          <w:szCs w:val="24"/>
        </w:rPr>
        <w:t>.</w:t>
      </w:r>
      <w:r w:rsidRPr="007662B2">
        <w:rPr>
          <w:rFonts w:asciiTheme="majorBidi" w:hAnsiTheme="majorBidi"/>
          <w:b/>
          <w:bCs/>
          <w:color w:val="000000" w:themeColor="text1"/>
          <w:sz w:val="28"/>
          <w:szCs w:val="28"/>
        </w:rPr>
        <w:t xml:space="preserve"> </w:t>
      </w:r>
    </w:p>
    <w:p w14:paraId="559B88CD" w14:textId="77777777" w:rsidR="00E36D7D" w:rsidRDefault="00E36D7D" w:rsidP="004B065F">
      <w:pPr>
        <w:spacing w:line="360" w:lineRule="auto"/>
        <w:jc w:val="both"/>
        <w:outlineLvl w:val="1"/>
        <w:rPr>
          <w:rFonts w:asciiTheme="majorBidi" w:hAnsiTheme="majorBidi"/>
          <w:b/>
          <w:bCs/>
          <w:color w:val="000000" w:themeColor="text1"/>
        </w:rPr>
      </w:pPr>
      <w:bookmarkStart w:id="33" w:name="_Toc200543422"/>
      <w:r w:rsidRPr="00497735">
        <w:rPr>
          <w:rFonts w:asciiTheme="majorBidi" w:hAnsiTheme="majorBidi"/>
          <w:b/>
          <w:bCs/>
          <w:color w:val="000000" w:themeColor="text1"/>
          <w:sz w:val="24"/>
          <w:szCs w:val="24"/>
        </w:rPr>
        <w:t>2.2</w:t>
      </w:r>
      <w:r>
        <w:rPr>
          <w:rFonts w:asciiTheme="majorBidi" w:hAnsiTheme="majorBidi"/>
          <w:b/>
          <w:bCs/>
          <w:color w:val="000000" w:themeColor="text1"/>
          <w:sz w:val="24"/>
          <w:szCs w:val="24"/>
        </w:rPr>
        <w:t xml:space="preserve">. </w:t>
      </w:r>
      <w:r w:rsidRPr="00497735">
        <w:rPr>
          <w:rFonts w:asciiTheme="majorBidi" w:hAnsiTheme="majorBidi"/>
          <w:b/>
          <w:bCs/>
          <w:color w:val="000000" w:themeColor="text1"/>
        </w:rPr>
        <w:t>Présentation de la région d’étude</w:t>
      </w:r>
      <w:bookmarkEnd w:id="33"/>
    </w:p>
    <w:p w14:paraId="4ADC0B52" w14:textId="15B9028F" w:rsidR="00E36D7D" w:rsidRPr="00497735" w:rsidRDefault="00E36D7D" w:rsidP="00E36D7D">
      <w:pPr>
        <w:spacing w:line="360" w:lineRule="auto"/>
        <w:ind w:firstLine="708"/>
        <w:jc w:val="both"/>
        <w:rPr>
          <w:rFonts w:asciiTheme="majorBidi" w:hAnsiTheme="majorBidi" w:cstheme="majorBidi"/>
        </w:rPr>
      </w:pPr>
      <w:r w:rsidRPr="00497735">
        <w:rPr>
          <w:rFonts w:asciiTheme="majorBidi" w:hAnsiTheme="majorBidi"/>
          <w:sz w:val="24"/>
          <w:szCs w:val="24"/>
          <w:shd w:val="clear" w:color="auto" w:fill="FFFFFF"/>
        </w:rPr>
        <w:t xml:space="preserve">Oued </w:t>
      </w:r>
      <w:proofErr w:type="spellStart"/>
      <w:r w:rsidR="000B2B7D">
        <w:rPr>
          <w:rFonts w:asciiTheme="majorBidi" w:hAnsiTheme="majorBidi"/>
          <w:sz w:val="24"/>
          <w:szCs w:val="24"/>
          <w:shd w:val="clear" w:color="auto" w:fill="FFFFFF"/>
        </w:rPr>
        <w:t>Zenati</w:t>
      </w:r>
      <w:proofErr w:type="spellEnd"/>
      <w:r w:rsidR="008D64E7">
        <w:rPr>
          <w:rFonts w:asciiTheme="majorBidi" w:hAnsiTheme="majorBidi"/>
          <w:sz w:val="24"/>
          <w:szCs w:val="24"/>
          <w:shd w:val="clear" w:color="auto" w:fill="FFFFFF"/>
        </w:rPr>
        <w:t xml:space="preserve"> </w:t>
      </w:r>
      <w:r w:rsidRPr="00CB7C8E">
        <w:rPr>
          <w:rFonts w:asciiTheme="majorBidi" w:hAnsiTheme="majorBidi"/>
          <w:sz w:val="24"/>
          <w:szCs w:val="24"/>
        </w:rPr>
        <w:t>est une commune de la </w:t>
      </w:r>
      <w:hyperlink r:id="rId35" w:tooltip="Communes de la wilaya de Guelma" w:history="1">
        <w:r w:rsidRPr="00CB7C8E">
          <w:rPr>
            <w:rFonts w:asciiTheme="majorBidi" w:hAnsiTheme="majorBidi"/>
            <w:sz w:val="24"/>
            <w:szCs w:val="24"/>
          </w:rPr>
          <w:t>Wilaya de Guelma</w:t>
        </w:r>
      </w:hyperlink>
      <w:r w:rsidRPr="00CB7C8E">
        <w:rPr>
          <w:rFonts w:asciiTheme="majorBidi" w:hAnsiTheme="majorBidi"/>
          <w:sz w:val="24"/>
          <w:szCs w:val="24"/>
        </w:rPr>
        <w:t> en </w:t>
      </w:r>
      <w:hyperlink r:id="rId36" w:tooltip="Algérie" w:history="1">
        <w:r w:rsidRPr="00CB7C8E">
          <w:rPr>
            <w:rFonts w:asciiTheme="majorBidi" w:hAnsiTheme="majorBidi"/>
            <w:sz w:val="24"/>
            <w:szCs w:val="24"/>
          </w:rPr>
          <w:t>Algérie</w:t>
        </w:r>
      </w:hyperlink>
      <w:r w:rsidRPr="00CB7C8E">
        <w:rPr>
          <w:rFonts w:asciiTheme="majorBidi" w:hAnsiTheme="majorBidi"/>
          <w:sz w:val="24"/>
          <w:szCs w:val="24"/>
        </w:rPr>
        <w:t xml:space="preserve">, située dans le nord-est du pays, à 450 kilomètres à l'est d’Alger. Oued </w:t>
      </w:r>
      <w:proofErr w:type="spellStart"/>
      <w:r w:rsidR="000B2B7D">
        <w:rPr>
          <w:rFonts w:asciiTheme="majorBidi" w:hAnsiTheme="majorBidi"/>
          <w:sz w:val="24"/>
          <w:szCs w:val="24"/>
        </w:rPr>
        <w:t>Zenati</w:t>
      </w:r>
      <w:proofErr w:type="spellEnd"/>
      <w:r w:rsidR="008D64E7">
        <w:rPr>
          <w:rFonts w:asciiTheme="majorBidi" w:hAnsiTheme="majorBidi"/>
          <w:sz w:val="24"/>
          <w:szCs w:val="24"/>
        </w:rPr>
        <w:t xml:space="preserve"> </w:t>
      </w:r>
      <w:r w:rsidRPr="00CB7C8E">
        <w:rPr>
          <w:rFonts w:asciiTheme="majorBidi" w:hAnsiTheme="majorBidi"/>
          <w:sz w:val="24"/>
          <w:szCs w:val="24"/>
        </w:rPr>
        <w:t xml:space="preserve">se trouve à une altitude de 621 mètres et son relief est montagneux, traversé par la chaîne de montagne de l’atlas. Les conditions climatiques sont caractérisées par une pluviométrie qui est généralement supérieure à 600 mm par an en moyenne et atteignent leur apogée en décembre. Les mois d’été sont presque toujours </w:t>
      </w:r>
      <w:r w:rsidR="0097285B">
        <w:rPr>
          <w:rFonts w:asciiTheme="majorBidi" w:hAnsiTheme="majorBidi"/>
          <w:sz w:val="24"/>
          <w:szCs w:val="24"/>
        </w:rPr>
        <w:t>secs</w:t>
      </w:r>
      <w:r>
        <w:rPr>
          <w:rFonts w:asciiTheme="majorBidi" w:hAnsiTheme="majorBidi"/>
          <w:sz w:val="24"/>
          <w:szCs w:val="24"/>
        </w:rPr>
        <w:t xml:space="preserve"> (</w:t>
      </w:r>
      <w:r w:rsidRPr="00497735">
        <w:rPr>
          <w:rFonts w:asciiTheme="majorBidi" w:hAnsiTheme="majorBidi"/>
          <w:b/>
          <w:bCs/>
          <w:sz w:val="24"/>
          <w:szCs w:val="24"/>
        </w:rPr>
        <w:t>Figure</w:t>
      </w:r>
      <w:r w:rsidR="001C2BCF" w:rsidRPr="00910A60">
        <w:rPr>
          <w:rFonts w:asciiTheme="majorBidi" w:hAnsiTheme="majorBidi"/>
          <w:b/>
          <w:bCs/>
          <w:sz w:val="24"/>
          <w:szCs w:val="24"/>
        </w:rPr>
        <w:t>0</w:t>
      </w:r>
      <w:r w:rsidR="001C2BCF">
        <w:rPr>
          <w:rFonts w:asciiTheme="majorBidi" w:hAnsiTheme="majorBidi" w:cstheme="majorBidi"/>
          <w:b/>
          <w:bCs/>
          <w:color w:val="000000" w:themeColor="text1"/>
          <w:sz w:val="24"/>
          <w:szCs w:val="24"/>
        </w:rPr>
        <w:t>3</w:t>
      </w:r>
      <w:r>
        <w:rPr>
          <w:rFonts w:asciiTheme="majorBidi" w:hAnsiTheme="majorBidi"/>
          <w:sz w:val="24"/>
          <w:szCs w:val="24"/>
        </w:rPr>
        <w:t>)</w:t>
      </w:r>
    </w:p>
    <w:p w14:paraId="76AB2360" w14:textId="17938424" w:rsidR="00E36D7D" w:rsidRDefault="0097285B" w:rsidP="00E36D7D">
      <w:pPr>
        <w:pStyle w:val="NormalWeb"/>
        <w:shd w:val="clear" w:color="auto" w:fill="FFFFFF"/>
        <w:spacing w:before="120" w:beforeAutospacing="0" w:after="240" w:afterAutospacing="0" w:line="276" w:lineRule="auto"/>
        <w:jc w:val="center"/>
        <w:rPr>
          <w:rFonts w:asciiTheme="majorBidi" w:hAnsiTheme="majorBidi" w:cstheme="majorBidi"/>
        </w:rPr>
      </w:pPr>
      <w:r>
        <w:rPr>
          <w:rFonts w:asciiTheme="majorBidi" w:hAnsiTheme="majorBidi" w:cstheme="majorBidi"/>
          <w:noProof/>
        </w:rPr>
        <mc:AlternateContent>
          <mc:Choice Requires="wps">
            <w:drawing>
              <wp:anchor distT="0" distB="0" distL="114300" distR="114300" simplePos="0" relativeHeight="251654656" behindDoc="0" locked="0" layoutInCell="1" allowOverlap="1" wp14:anchorId="11412788" wp14:editId="11CC3EFE">
                <wp:simplePos x="0" y="0"/>
                <wp:positionH relativeFrom="column">
                  <wp:posOffset>4377055</wp:posOffset>
                </wp:positionH>
                <wp:positionV relativeFrom="paragraph">
                  <wp:posOffset>433070</wp:posOffset>
                </wp:positionV>
                <wp:extent cx="485775" cy="1858010"/>
                <wp:effectExtent l="400050" t="19050" r="219075" b="0"/>
                <wp:wrapNone/>
                <wp:docPr id="13" name="Flèche courbée vers la gauche 13"/>
                <wp:cNvGraphicFramePr/>
                <a:graphic xmlns:a="http://schemas.openxmlformats.org/drawingml/2006/main">
                  <a:graphicData uri="http://schemas.microsoft.com/office/word/2010/wordprocessingShape">
                    <wps:wsp>
                      <wps:cNvSpPr/>
                      <wps:spPr>
                        <a:xfrm rot="1898349">
                          <a:off x="0" y="0"/>
                          <a:ext cx="485775" cy="1858010"/>
                        </a:xfrm>
                        <a:prstGeom prst="curvedLeftArrow">
                          <a:avLst>
                            <a:gd name="adj1" fmla="val 25000"/>
                            <a:gd name="adj2" fmla="val 51921"/>
                            <a:gd name="adj3" fmla="val 25000"/>
                          </a:avLst>
                        </a:prstGeom>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6CB5CE23" id="_x0000_t103" coordsize="21600,21600" o:spt="103" adj="12960,19440,7200" path="wr@22,0@21@3,,0@21@4@22@14@21@1@21@7@2@12l@2@13,0@8@2@11at@22,0@21@3@2@10@24@16@22@14@21@1@24@16,0@14xear@22@14@21@1@21@7@24@16nfe">
                <v:stroke joinstyle="miter"/>
                <v:formulas>
                  <v:f eqn="val #0"/>
                  <v:f eqn="val #1"/>
                  <v:f eqn="val #2"/>
                  <v:f eqn="sum #0 width #1"/>
                  <v:f eqn="prod @3 1 2"/>
                  <v:f eqn="sum #1 #1 width"/>
                  <v:f eqn="sum @5 #1 #0"/>
                  <v:f eqn="prod @6 1 2"/>
                  <v:f eqn="mid width #0"/>
                  <v:f eqn="ellipse #2 height @4"/>
                  <v:f eqn="sum @4 @9 0"/>
                  <v:f eqn="sum @10 #1 width"/>
                  <v:f eqn="sum @7 @9 0"/>
                  <v:f eqn="sum @11 width #0"/>
                  <v:f eqn="sum @5 0 #0"/>
                  <v:f eqn="prod @14 1 2"/>
                  <v:f eqn="mid @4 @7"/>
                  <v:f eqn="sum #0 #1 width"/>
                  <v:f eqn="prod @17 1 2"/>
                  <v:f eqn="sum @16 0 @18"/>
                  <v:f eqn="val width"/>
                  <v:f eqn="val height"/>
                  <v:f eqn="sum 0 0 height"/>
                  <v:f eqn="sum @16 0 @4"/>
                  <v:f eqn="ellipse @23 @4 height"/>
                  <v:f eqn="sum @8 128 0"/>
                  <v:f eqn="prod @5 1 2"/>
                  <v:f eqn="sum @5 0 128"/>
                  <v:f eqn="sum #0 @16 @11"/>
                  <v:f eqn="sum width 0 #0"/>
                  <v:f eqn="prod @29 1 2"/>
                  <v:f eqn="prod height height 1"/>
                  <v:f eqn="prod #2 #2 1"/>
                  <v:f eqn="sum @31 0 @32"/>
                  <v:f eqn="sqrt @33"/>
                  <v:f eqn="sum @34 height 0"/>
                  <v:f eqn="prod width height @35"/>
                  <v:f eqn="sum @36 64 0"/>
                  <v:f eqn="prod #0 1 2"/>
                  <v:f eqn="ellipse @30 @38 height"/>
                  <v:f eqn="sum @39 0 64"/>
                  <v:f eqn="prod @4 1 2"/>
                  <v:f eqn="sum #1 0 @41"/>
                  <v:f eqn="prod height 4390 32768"/>
                  <v:f eqn="prod height 28378 32768"/>
                </v:formulas>
                <v:path o:extrusionok="f" o:connecttype="custom" o:connectlocs="0,@15;@2,@11;0,@8;@2,@13;@21,@16" o:connectangles="180,180,180,90,0" textboxrect="@43,@41,@44,@42"/>
                <v:handles>
                  <v:h position="topLeft,#0" yrange="@37,@27"/>
                  <v:h position="topLeft,#1" yrange="@25,@20"/>
                  <v:h position="#2,bottomRight" xrange="0,@40"/>
                </v:handles>
                <o:complex v:ext="view"/>
              </v:shapetype>
              <v:shape id="Flèche courbée vers la gauche 13" o:spid="_x0000_s1026" type="#_x0000_t103" style="position:absolute;margin-left:344.65pt;margin-top:34.1pt;width:38.25pt;height:146.3pt;rotation:2073503fd;z-index:2516546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" adj="18668,20840,5400" fillcolor="#4f81bd [3204]" strokecolor="#243f60 [1604]" strokeweight="2pt"/>
            </w:pict>
          </mc:Fallback>
        </mc:AlternateContent>
      </w:r>
      <w:r w:rsidR="00910A60">
        <w:rPr>
          <w:rFonts w:asciiTheme="majorBidi" w:hAnsiTheme="majorBidi" w:cstheme="majorBidi"/>
          <w:noProof/>
        </w:rPr>
        <w:drawing>
          <wp:inline distT="0" distB="0" distL="0" distR="0" wp14:anchorId="34310EDB" wp14:editId="30297705">
            <wp:extent cx="5760720" cy="3867150"/>
            <wp:effectExtent l="0" t="0" r="0" b="0"/>
            <wp:docPr id="14" name="Imag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photo_5927233045654521738_y.jpg"/>
                    <pic:cNvPicPr/>
                  </pic:nvPicPr>
                  <pic:blipFill>
                    <a:blip r:embed="rId37">
                      <a:extLst>
                        <a:ext uri="{28A0092B-C50C-407E-A947-70E740481C1C}">
                          <a14:useLocalDpi xmlns:a14="http://schemas.microsoft.com/office/drawing/2010/main" val="0"/>
                        </a:ext>
                      </a:extLst>
                    </a:blip>
                    <a:stretch>
                      <a:fillRect/>
                    </a:stretch>
                  </pic:blipFill>
                  <pic:spPr>
                    <a:xfrm>
                      <a:off x="0" y="0"/>
                      <a:ext cx="5760720" cy="3867150"/>
                    </a:xfrm>
                    <a:prstGeom prst="rect">
                      <a:avLst/>
                    </a:prstGeom>
                  </pic:spPr>
                </pic:pic>
              </a:graphicData>
            </a:graphic>
          </wp:inline>
        </w:drawing>
      </w:r>
    </w:p>
    <w:p w14:paraId="1E790ADF" w14:textId="1D5C463A" w:rsidR="00E36D7D" w:rsidRPr="004B065F" w:rsidRDefault="004B065F" w:rsidP="004B065F">
      <w:pPr>
        <w:pStyle w:val="Lgende"/>
        <w:rPr>
          <w:rFonts w:cstheme="majorBidi"/>
          <w:szCs w:val="24"/>
        </w:rPr>
      </w:pPr>
      <w:bookmarkStart w:id="34" w:name="_Toc200543064"/>
      <w:r w:rsidRPr="004B065F">
        <w:rPr>
          <w:b/>
          <w:bCs/>
        </w:rPr>
        <w:t xml:space="preserve">Figure </w:t>
      </w:r>
      <w:r w:rsidRPr="004B065F">
        <w:rPr>
          <w:b/>
          <w:bCs/>
        </w:rPr>
        <w:fldChar w:fldCharType="begin"/>
      </w:r>
      <w:r w:rsidRPr="004B065F">
        <w:rPr>
          <w:b/>
          <w:bCs/>
        </w:rPr>
        <w:instrText xml:space="preserve"> SEQ Figure \* ARABIC </w:instrText>
      </w:r>
      <w:r w:rsidRPr="004B065F">
        <w:rPr>
          <w:b/>
          <w:bCs/>
        </w:rPr>
        <w:fldChar w:fldCharType="separate"/>
      </w:r>
      <w:r w:rsidR="002243DB">
        <w:rPr>
          <w:b/>
          <w:bCs/>
          <w:noProof/>
        </w:rPr>
        <w:t>3</w:t>
      </w:r>
      <w:r w:rsidRPr="004B065F">
        <w:rPr>
          <w:b/>
          <w:bCs/>
        </w:rPr>
        <w:fldChar w:fldCharType="end"/>
      </w:r>
      <w:r w:rsidRPr="004B065F">
        <w:rPr>
          <w:rFonts w:cstheme="majorBidi"/>
          <w:b/>
          <w:bCs/>
          <w:szCs w:val="24"/>
        </w:rPr>
        <w:t>:</w:t>
      </w:r>
      <w:r w:rsidR="00E36D7D" w:rsidRPr="004B065F">
        <w:rPr>
          <w:rFonts w:cstheme="majorBidi"/>
          <w:szCs w:val="24"/>
        </w:rPr>
        <w:t xml:space="preserve"> </w:t>
      </w:r>
      <w:r w:rsidR="0097285B" w:rsidRPr="004B065F">
        <w:rPr>
          <w:rFonts w:cstheme="majorBidi"/>
          <w:szCs w:val="24"/>
        </w:rPr>
        <w:t xml:space="preserve">Localisation géographique de la région d’Oued </w:t>
      </w:r>
      <w:proofErr w:type="spellStart"/>
      <w:r w:rsidR="0097285B" w:rsidRPr="004B065F">
        <w:rPr>
          <w:rFonts w:cstheme="majorBidi"/>
          <w:szCs w:val="24"/>
        </w:rPr>
        <w:t>Zenati</w:t>
      </w:r>
      <w:bookmarkEnd w:id="34"/>
      <w:proofErr w:type="spellEnd"/>
      <w:r w:rsidR="0097285B" w:rsidRPr="004B065F">
        <w:rPr>
          <w:rFonts w:cstheme="majorBidi"/>
          <w:szCs w:val="24"/>
        </w:rPr>
        <w:t xml:space="preserve">  </w:t>
      </w:r>
    </w:p>
    <w:p w14:paraId="41C7B57C" w14:textId="77777777" w:rsidR="00910A60" w:rsidRDefault="00910A60" w:rsidP="00E36D7D">
      <w:pPr>
        <w:spacing w:line="360" w:lineRule="auto"/>
        <w:ind w:firstLine="708"/>
        <w:rPr>
          <w:rFonts w:asciiTheme="majorBidi" w:hAnsiTheme="majorBidi" w:cstheme="majorBidi"/>
          <w:b/>
          <w:bCs/>
          <w:color w:val="000000" w:themeColor="text1"/>
          <w:sz w:val="24"/>
          <w:szCs w:val="24"/>
        </w:rPr>
      </w:pPr>
    </w:p>
    <w:p w14:paraId="24A2BD31" w14:textId="77777777" w:rsidR="00E36D7D" w:rsidRPr="00CB7C8E" w:rsidRDefault="00E36D7D" w:rsidP="004B065F">
      <w:pPr>
        <w:spacing w:line="360" w:lineRule="auto"/>
        <w:outlineLvl w:val="1"/>
        <w:rPr>
          <w:rFonts w:asciiTheme="majorBidi" w:hAnsiTheme="majorBidi" w:cstheme="majorBidi"/>
        </w:rPr>
      </w:pPr>
      <w:bookmarkStart w:id="35" w:name="_Toc200543423"/>
      <w:r>
        <w:rPr>
          <w:rFonts w:asciiTheme="majorBidi" w:hAnsiTheme="majorBidi" w:cstheme="majorBidi"/>
          <w:b/>
          <w:bCs/>
          <w:color w:val="000000" w:themeColor="text1"/>
          <w:sz w:val="24"/>
          <w:szCs w:val="24"/>
        </w:rPr>
        <w:lastRenderedPageBreak/>
        <w:t xml:space="preserve">2.3. </w:t>
      </w:r>
      <w:r w:rsidRPr="00CB7C8E">
        <w:rPr>
          <w:rFonts w:asciiTheme="majorBidi" w:hAnsiTheme="majorBidi" w:cstheme="majorBidi"/>
          <w:b/>
          <w:bCs/>
        </w:rPr>
        <w:t>Lieu et période d’étude</w:t>
      </w:r>
      <w:bookmarkEnd w:id="35"/>
      <w:r w:rsidRPr="00CB7C8E">
        <w:rPr>
          <w:rFonts w:asciiTheme="majorBidi" w:hAnsiTheme="majorBidi" w:cstheme="majorBidi"/>
          <w:b/>
          <w:bCs/>
        </w:rPr>
        <w:t> </w:t>
      </w:r>
    </w:p>
    <w:p w14:paraId="1240D2C7" w14:textId="77777777" w:rsidR="00E36D7D" w:rsidRPr="00CB7C8E" w:rsidRDefault="00E36D7D" w:rsidP="004B065F">
      <w:pPr>
        <w:pStyle w:val="Default"/>
        <w:spacing w:line="360" w:lineRule="auto"/>
        <w:ind w:right="-483"/>
        <w:jc w:val="both"/>
        <w:rPr>
          <w:rFonts w:asciiTheme="majorBidi" w:hAnsiTheme="majorBidi" w:cstheme="majorBidi"/>
          <w:color w:val="auto"/>
        </w:rPr>
      </w:pPr>
      <w:r w:rsidRPr="00CB7C8E">
        <w:rPr>
          <w:rFonts w:asciiTheme="majorBidi" w:hAnsiTheme="majorBidi" w:cstheme="majorBidi"/>
          <w:color w:val="auto"/>
        </w:rPr>
        <w:t>Notre travail consiste en :</w:t>
      </w:r>
    </w:p>
    <w:p w14:paraId="5BE2C4D4" w14:textId="6982B1A3" w:rsidR="00E36D7D" w:rsidRPr="00CB7C8E" w:rsidRDefault="00E36D7D" w:rsidP="00EB5620">
      <w:pPr>
        <w:pStyle w:val="Default"/>
        <w:numPr>
          <w:ilvl w:val="0"/>
          <w:numId w:val="3"/>
        </w:numPr>
        <w:spacing w:line="360" w:lineRule="auto"/>
        <w:ind w:left="0" w:right="-483" w:firstLine="0"/>
        <w:jc w:val="both"/>
        <w:rPr>
          <w:rFonts w:asciiTheme="majorBidi" w:hAnsiTheme="majorBidi" w:cstheme="majorBidi"/>
          <w:color w:val="auto"/>
        </w:rPr>
      </w:pPr>
      <w:r w:rsidRPr="00CB7C8E">
        <w:rPr>
          <w:rFonts w:asciiTheme="majorBidi" w:hAnsiTheme="majorBidi" w:cstheme="majorBidi"/>
          <w:color w:val="auto"/>
        </w:rPr>
        <w:t>Une étude rétrospective se portant sur des données enregistrées sur des registres disponibles au niveau du laboratoire de</w:t>
      </w:r>
      <w:r w:rsidR="0091612D">
        <w:rPr>
          <w:rFonts w:asciiTheme="majorBidi" w:hAnsiTheme="majorBidi" w:cstheme="majorBidi"/>
          <w:color w:val="auto"/>
        </w:rPr>
        <w:t xml:space="preserve"> </w:t>
      </w:r>
      <w:proofErr w:type="spellStart"/>
      <w:r w:rsidR="0091612D">
        <w:rPr>
          <w:rFonts w:asciiTheme="majorBidi" w:hAnsiTheme="majorBidi" w:cstheme="majorBidi"/>
          <w:color w:val="auto"/>
        </w:rPr>
        <w:t>bacteriologie</w:t>
      </w:r>
      <w:proofErr w:type="spellEnd"/>
      <w:r w:rsidR="0091612D">
        <w:rPr>
          <w:rFonts w:asciiTheme="majorBidi" w:hAnsiTheme="majorBidi" w:cstheme="majorBidi"/>
          <w:color w:val="auto"/>
        </w:rPr>
        <w:t xml:space="preserve"> et</w:t>
      </w:r>
      <w:r w:rsidRPr="00CB7C8E">
        <w:rPr>
          <w:rFonts w:asciiTheme="majorBidi" w:hAnsiTheme="majorBidi" w:cstheme="majorBidi"/>
          <w:color w:val="auto"/>
        </w:rPr>
        <w:t xml:space="preserve"> parasitol</w:t>
      </w:r>
      <w:r w:rsidR="00EB5620">
        <w:rPr>
          <w:rFonts w:asciiTheme="majorBidi" w:hAnsiTheme="majorBidi" w:cstheme="majorBidi"/>
          <w:color w:val="auto"/>
        </w:rPr>
        <w:t>ogie au sein de l’établissement public hospitalière (EPH)</w:t>
      </w:r>
      <w:r w:rsidRPr="00CB7C8E">
        <w:rPr>
          <w:rFonts w:asciiTheme="majorBidi" w:hAnsiTheme="majorBidi" w:cstheme="majorBidi"/>
          <w:color w:val="auto"/>
        </w:rPr>
        <w:t xml:space="preserve">d’Amir </w:t>
      </w:r>
      <w:proofErr w:type="spellStart"/>
      <w:r w:rsidRPr="00CB7C8E">
        <w:rPr>
          <w:rFonts w:asciiTheme="majorBidi" w:hAnsiTheme="majorBidi" w:cstheme="majorBidi"/>
          <w:color w:val="auto"/>
        </w:rPr>
        <w:t>Abd</w:t>
      </w:r>
      <w:proofErr w:type="spellEnd"/>
      <w:r w:rsidRPr="00CB7C8E">
        <w:rPr>
          <w:rFonts w:asciiTheme="majorBidi" w:hAnsiTheme="majorBidi" w:cstheme="majorBidi"/>
          <w:color w:val="auto"/>
        </w:rPr>
        <w:t xml:space="preserve"> El Kader (Oued </w:t>
      </w:r>
      <w:proofErr w:type="spellStart"/>
      <w:r w:rsidRPr="00CB7C8E">
        <w:rPr>
          <w:rFonts w:asciiTheme="majorBidi" w:hAnsiTheme="majorBidi" w:cstheme="majorBidi"/>
          <w:color w:val="auto"/>
        </w:rPr>
        <w:t>Zénati</w:t>
      </w:r>
      <w:proofErr w:type="spellEnd"/>
      <w:r w:rsidRPr="00CB7C8E">
        <w:rPr>
          <w:rFonts w:asciiTheme="majorBidi" w:hAnsiTheme="majorBidi" w:cstheme="majorBidi"/>
          <w:color w:val="auto"/>
        </w:rPr>
        <w:t>, wilaya de Guelma) pendant la période de 01/01/2024 au 31/12/2024.</w:t>
      </w:r>
    </w:p>
    <w:p w14:paraId="25A5DD1F" w14:textId="77777777" w:rsidR="00E36D7D" w:rsidRPr="00CB7C8E" w:rsidRDefault="00E36D7D" w:rsidP="00E36D7D">
      <w:pPr>
        <w:pStyle w:val="Default"/>
        <w:numPr>
          <w:ilvl w:val="0"/>
          <w:numId w:val="3"/>
        </w:numPr>
        <w:spacing w:line="360" w:lineRule="auto"/>
        <w:ind w:left="0" w:right="-483" w:firstLine="0"/>
        <w:jc w:val="both"/>
        <w:rPr>
          <w:rFonts w:asciiTheme="majorBidi" w:hAnsiTheme="majorBidi" w:cstheme="majorBidi"/>
          <w:color w:val="auto"/>
        </w:rPr>
      </w:pPr>
      <w:r w:rsidRPr="00CB7C8E">
        <w:rPr>
          <w:rFonts w:asciiTheme="majorBidi" w:hAnsiTheme="majorBidi" w:cstheme="majorBidi"/>
          <w:color w:val="auto"/>
        </w:rPr>
        <w:t>Une étude prospective qu’a été réalisée dans le même laboratoire durant une période d’un mois allant du 01/01/2025 à 31/04/2025 pendant laquelle on a fait connaissance aux différentes méthodes et techniques suivies pour le diagnostic des maladies parasitaires et des différentes techniques réalisées au sein du laboratoire. Les données enregistrées pendant cette période ont été incluses avec celles de l’étude rétrospective.</w:t>
      </w:r>
    </w:p>
    <w:p w14:paraId="6720BB83" w14:textId="77777777" w:rsidR="00E36D7D" w:rsidRDefault="00E36D7D" w:rsidP="004B065F">
      <w:pPr>
        <w:spacing w:line="360" w:lineRule="auto"/>
        <w:outlineLvl w:val="1"/>
        <w:rPr>
          <w:sz w:val="28"/>
          <w:szCs w:val="28"/>
        </w:rPr>
      </w:pPr>
      <w:bookmarkStart w:id="36" w:name="_Toc200543424"/>
      <w:r>
        <w:rPr>
          <w:rFonts w:asciiTheme="majorBidi" w:hAnsiTheme="majorBidi" w:cstheme="majorBidi"/>
          <w:b/>
          <w:bCs/>
          <w:sz w:val="24"/>
          <w:szCs w:val="24"/>
        </w:rPr>
        <w:t>2.4</w:t>
      </w:r>
      <w:r w:rsidRPr="00A1651C">
        <w:rPr>
          <w:rFonts w:asciiTheme="majorBidi" w:hAnsiTheme="majorBidi" w:cstheme="majorBidi"/>
          <w:b/>
          <w:bCs/>
          <w:sz w:val="24"/>
          <w:szCs w:val="24"/>
        </w:rPr>
        <w:t>. Population</w:t>
      </w:r>
      <w:r w:rsidRPr="00A1651C">
        <w:t xml:space="preserve"> </w:t>
      </w:r>
      <w:r>
        <w:rPr>
          <w:rFonts w:asciiTheme="majorBidi" w:hAnsiTheme="majorBidi" w:cstheme="majorBidi"/>
          <w:b/>
          <w:bCs/>
          <w:sz w:val="24"/>
          <w:szCs w:val="24"/>
        </w:rPr>
        <w:t>d'étude</w:t>
      </w:r>
      <w:bookmarkEnd w:id="36"/>
      <w:r w:rsidRPr="00A1651C">
        <w:rPr>
          <w:rFonts w:asciiTheme="majorBidi" w:hAnsiTheme="majorBidi" w:cstheme="majorBidi"/>
          <w:b/>
          <w:bCs/>
          <w:sz w:val="24"/>
          <w:szCs w:val="24"/>
        </w:rPr>
        <w:t> </w:t>
      </w:r>
    </w:p>
    <w:p w14:paraId="0AE367D0" w14:textId="77777777" w:rsidR="004B065F" w:rsidRDefault="00E36D7D" w:rsidP="004B065F">
      <w:pPr>
        <w:spacing w:line="360" w:lineRule="auto"/>
        <w:ind w:firstLine="708"/>
        <w:jc w:val="both"/>
        <w:rPr>
          <w:rFonts w:asciiTheme="majorBidi" w:hAnsiTheme="majorBidi" w:cstheme="majorBidi"/>
          <w:sz w:val="24"/>
          <w:szCs w:val="24"/>
        </w:rPr>
      </w:pPr>
      <w:r w:rsidRPr="0097285B">
        <w:rPr>
          <w:rFonts w:asciiTheme="majorBidi" w:hAnsiTheme="majorBidi" w:cstheme="majorBidi"/>
          <w:sz w:val="24"/>
          <w:szCs w:val="24"/>
        </w:rPr>
        <w:t xml:space="preserve">La population de notre étude est constituée de malades hospitalisés et externes de tout âge et les deux sexes provenant de la daïra d’Oued </w:t>
      </w:r>
      <w:proofErr w:type="spellStart"/>
      <w:r w:rsidRPr="0097285B">
        <w:rPr>
          <w:rFonts w:asciiTheme="majorBidi" w:hAnsiTheme="majorBidi" w:cstheme="majorBidi"/>
          <w:sz w:val="24"/>
          <w:szCs w:val="24"/>
        </w:rPr>
        <w:t>Zénati</w:t>
      </w:r>
      <w:proofErr w:type="spellEnd"/>
      <w:r w:rsidRPr="0097285B">
        <w:rPr>
          <w:rFonts w:asciiTheme="majorBidi" w:hAnsiTheme="majorBidi" w:cstheme="majorBidi"/>
          <w:sz w:val="24"/>
          <w:szCs w:val="24"/>
        </w:rPr>
        <w:t>.</w:t>
      </w:r>
    </w:p>
    <w:p w14:paraId="717D5DA7" w14:textId="50896BA7" w:rsidR="00E36D7D" w:rsidRPr="004B065F" w:rsidRDefault="00E36D7D" w:rsidP="0091612D">
      <w:pPr>
        <w:spacing w:line="360" w:lineRule="auto"/>
        <w:ind w:firstLine="708"/>
        <w:jc w:val="both"/>
        <w:rPr>
          <w:rFonts w:asciiTheme="majorBidi" w:hAnsiTheme="majorBidi" w:cstheme="majorBidi"/>
          <w:sz w:val="24"/>
          <w:szCs w:val="24"/>
        </w:rPr>
      </w:pPr>
      <w:r w:rsidRPr="0097285B">
        <w:rPr>
          <w:rFonts w:asciiTheme="majorBidi" w:hAnsiTheme="majorBidi" w:cstheme="majorBidi"/>
          <w:sz w:val="24"/>
          <w:szCs w:val="24"/>
        </w:rPr>
        <w:t>Les échantillons</w:t>
      </w:r>
      <w:r w:rsidR="00EB5620">
        <w:rPr>
          <w:rFonts w:asciiTheme="majorBidi" w:hAnsiTheme="majorBidi" w:cstheme="majorBidi"/>
          <w:sz w:val="24"/>
          <w:szCs w:val="24"/>
        </w:rPr>
        <w:t xml:space="preserve"> prélever à partir </w:t>
      </w:r>
      <w:proofErr w:type="gramStart"/>
      <w:r w:rsidR="00EB5620">
        <w:rPr>
          <w:rFonts w:asciiTheme="majorBidi" w:hAnsiTheme="majorBidi" w:cstheme="majorBidi"/>
          <w:sz w:val="24"/>
          <w:szCs w:val="24"/>
        </w:rPr>
        <w:t>du squames</w:t>
      </w:r>
      <w:proofErr w:type="gramEnd"/>
      <w:r w:rsidR="00EB5620">
        <w:rPr>
          <w:rFonts w:asciiTheme="majorBidi" w:hAnsiTheme="majorBidi" w:cstheme="majorBidi"/>
          <w:sz w:val="24"/>
          <w:szCs w:val="24"/>
        </w:rPr>
        <w:t xml:space="preserve"> et selle</w:t>
      </w:r>
      <w:r w:rsidRPr="0097285B">
        <w:rPr>
          <w:rFonts w:asciiTheme="majorBidi" w:hAnsiTheme="majorBidi" w:cstheme="majorBidi"/>
          <w:sz w:val="24"/>
          <w:szCs w:val="24"/>
        </w:rPr>
        <w:t xml:space="preserve"> de </w:t>
      </w:r>
      <w:r w:rsidR="00910A60" w:rsidRPr="0097285B">
        <w:rPr>
          <w:rFonts w:asciiTheme="majorBidi" w:hAnsiTheme="majorBidi" w:cstheme="majorBidi"/>
          <w:color w:val="000000" w:themeColor="text1"/>
          <w:sz w:val="24"/>
          <w:szCs w:val="24"/>
          <w:shd w:val="clear" w:color="auto" w:fill="FFFFFF"/>
        </w:rPr>
        <w:t>298</w:t>
      </w:r>
      <w:r w:rsidRPr="0097285B">
        <w:rPr>
          <w:rFonts w:asciiTheme="majorBidi" w:hAnsiTheme="majorBidi" w:cstheme="majorBidi"/>
          <w:color w:val="000000" w:themeColor="text1"/>
          <w:sz w:val="24"/>
          <w:szCs w:val="24"/>
        </w:rPr>
        <w:t xml:space="preserve"> malades</w:t>
      </w:r>
      <w:r w:rsidR="000B2B7D">
        <w:rPr>
          <w:rFonts w:asciiTheme="majorBidi" w:hAnsiTheme="majorBidi" w:cstheme="majorBidi"/>
          <w:color w:val="000000" w:themeColor="text1"/>
          <w:sz w:val="24"/>
          <w:szCs w:val="24"/>
        </w:rPr>
        <w:t>.</w:t>
      </w:r>
      <w:r w:rsidRPr="0097285B">
        <w:rPr>
          <w:rFonts w:asciiTheme="majorBidi" w:hAnsiTheme="majorBidi" w:cstheme="majorBidi"/>
          <w:color w:val="000000" w:themeColor="text1"/>
          <w:sz w:val="24"/>
          <w:szCs w:val="24"/>
        </w:rPr>
        <w:t xml:space="preserve"> </w:t>
      </w:r>
      <w:r w:rsidRPr="0097285B">
        <w:rPr>
          <w:rFonts w:asciiTheme="majorBidi" w:hAnsiTheme="majorBidi" w:cstheme="majorBidi"/>
          <w:sz w:val="24"/>
          <w:szCs w:val="24"/>
        </w:rPr>
        <w:t>Concernant la taille de la populati</w:t>
      </w:r>
      <w:r w:rsidR="000B2B7D">
        <w:rPr>
          <w:rFonts w:asciiTheme="majorBidi" w:hAnsiTheme="majorBidi" w:cstheme="majorBidi"/>
          <w:sz w:val="24"/>
          <w:szCs w:val="24"/>
        </w:rPr>
        <w:t>on</w:t>
      </w:r>
      <w:r w:rsidRPr="0097285B">
        <w:rPr>
          <w:rFonts w:asciiTheme="majorBidi" w:hAnsiTheme="majorBidi" w:cstheme="majorBidi"/>
          <w:sz w:val="24"/>
          <w:szCs w:val="24"/>
        </w:rPr>
        <w:t>. Les malades ont été classés par sexe, les femmes étant majoritaires (</w:t>
      </w:r>
      <w:r w:rsidR="0051327A" w:rsidRPr="0097285B">
        <w:rPr>
          <w:rFonts w:asciiTheme="majorBidi" w:hAnsiTheme="majorBidi" w:cstheme="majorBidi"/>
          <w:sz w:val="24"/>
          <w:szCs w:val="24"/>
        </w:rPr>
        <w:t>47,90%</w:t>
      </w:r>
      <w:r w:rsidRPr="0097285B">
        <w:rPr>
          <w:rFonts w:asciiTheme="majorBidi" w:hAnsiTheme="majorBidi" w:cstheme="majorBidi"/>
          <w:sz w:val="24"/>
          <w:szCs w:val="24"/>
        </w:rPr>
        <w:t>) par rapport aux hommes (</w:t>
      </w:r>
      <w:r w:rsidR="0051327A" w:rsidRPr="0097285B">
        <w:rPr>
          <w:rFonts w:asciiTheme="majorBidi" w:hAnsiTheme="majorBidi" w:cstheme="majorBidi"/>
          <w:sz w:val="24"/>
          <w:szCs w:val="24"/>
        </w:rPr>
        <w:t>52,09</w:t>
      </w:r>
      <w:proofErr w:type="gramStart"/>
      <w:r w:rsidR="0051327A" w:rsidRPr="0097285B">
        <w:rPr>
          <w:rFonts w:asciiTheme="majorBidi" w:hAnsiTheme="majorBidi" w:cstheme="majorBidi"/>
          <w:sz w:val="24"/>
          <w:szCs w:val="24"/>
        </w:rPr>
        <w:t>%</w:t>
      </w:r>
      <w:r w:rsidRPr="0097285B">
        <w:rPr>
          <w:rFonts w:asciiTheme="majorBidi" w:hAnsiTheme="majorBidi" w:cstheme="majorBidi"/>
          <w:sz w:val="24"/>
          <w:szCs w:val="24"/>
        </w:rPr>
        <w:t xml:space="preserve"> )</w:t>
      </w:r>
      <w:proofErr w:type="gramEnd"/>
      <w:r w:rsidRPr="0097285B">
        <w:rPr>
          <w:rFonts w:asciiTheme="majorBidi" w:hAnsiTheme="majorBidi" w:cstheme="majorBidi"/>
          <w:sz w:val="24"/>
          <w:szCs w:val="24"/>
        </w:rPr>
        <w:t>. En terme d'âge, les malades examinés étaient répartis entre adultes (</w:t>
      </w:r>
      <w:r w:rsidR="0051327A" w:rsidRPr="0097285B">
        <w:rPr>
          <w:rFonts w:asciiTheme="majorBidi" w:hAnsiTheme="majorBidi" w:cstheme="majorBidi"/>
          <w:color w:val="000000"/>
          <w:sz w:val="24"/>
          <w:szCs w:val="24"/>
          <w:shd w:val="clear" w:color="auto" w:fill="FFFFFF"/>
        </w:rPr>
        <w:t>À partir de 12 ans et plus</w:t>
      </w:r>
      <w:r w:rsidRPr="0097285B">
        <w:rPr>
          <w:rFonts w:asciiTheme="majorBidi" w:hAnsiTheme="majorBidi" w:cstheme="majorBidi"/>
          <w:sz w:val="24"/>
          <w:szCs w:val="24"/>
        </w:rPr>
        <w:t>) et enfants (</w:t>
      </w:r>
      <w:r w:rsidR="0051327A" w:rsidRPr="0097285B">
        <w:rPr>
          <w:rFonts w:asciiTheme="majorBidi" w:hAnsiTheme="majorBidi" w:cstheme="majorBidi"/>
          <w:color w:val="000000"/>
          <w:sz w:val="24"/>
          <w:szCs w:val="24"/>
          <w:shd w:val="clear" w:color="auto" w:fill="FFFFFF"/>
        </w:rPr>
        <w:t>Moins de 12 ans</w:t>
      </w:r>
      <w:r w:rsidRPr="0097285B">
        <w:rPr>
          <w:rFonts w:asciiTheme="majorBidi" w:hAnsiTheme="majorBidi" w:cstheme="majorBidi"/>
          <w:sz w:val="24"/>
          <w:szCs w:val="24"/>
        </w:rPr>
        <w:t>).</w:t>
      </w:r>
    </w:p>
    <w:p w14:paraId="717ED21E" w14:textId="77777777" w:rsidR="00E36D7D" w:rsidRPr="00C03414" w:rsidRDefault="00E36D7D" w:rsidP="004B065F">
      <w:pPr>
        <w:pStyle w:val="Titre1"/>
        <w:spacing w:after="240" w:line="360" w:lineRule="auto"/>
        <w:rPr>
          <w:rFonts w:asciiTheme="majorBidi" w:hAnsiTheme="majorBidi"/>
          <w:b/>
          <w:bCs/>
          <w:color w:val="000000" w:themeColor="text1"/>
        </w:rPr>
      </w:pPr>
      <w:bookmarkStart w:id="37" w:name="_Toc200543425"/>
      <w:r w:rsidRPr="00C03414">
        <w:rPr>
          <w:rFonts w:asciiTheme="majorBidi" w:hAnsiTheme="majorBidi"/>
          <w:b/>
          <w:bCs/>
          <w:color w:val="000000" w:themeColor="text1"/>
        </w:rPr>
        <w:t>3</w:t>
      </w:r>
      <w:r>
        <w:rPr>
          <w:rFonts w:asciiTheme="majorBidi" w:hAnsiTheme="majorBidi"/>
          <w:b/>
          <w:bCs/>
          <w:color w:val="000000" w:themeColor="text1"/>
        </w:rPr>
        <w:t>. Matériel</w:t>
      </w:r>
      <w:bookmarkEnd w:id="37"/>
      <w:r>
        <w:rPr>
          <w:rFonts w:asciiTheme="majorBidi" w:hAnsiTheme="majorBidi"/>
          <w:b/>
          <w:bCs/>
          <w:color w:val="000000" w:themeColor="text1"/>
        </w:rPr>
        <w:t xml:space="preserve"> </w:t>
      </w:r>
    </w:p>
    <w:p w14:paraId="294FABE1" w14:textId="77777777" w:rsidR="00E36D7D" w:rsidRPr="004B065F" w:rsidRDefault="00E36D7D" w:rsidP="004B065F">
      <w:pPr>
        <w:spacing w:after="240" w:line="360" w:lineRule="auto"/>
        <w:outlineLvl w:val="1"/>
        <w:rPr>
          <w:rFonts w:asciiTheme="majorBidi" w:hAnsiTheme="majorBidi" w:cstheme="majorBidi"/>
          <w:b/>
          <w:bCs/>
          <w:sz w:val="24"/>
          <w:szCs w:val="24"/>
        </w:rPr>
      </w:pPr>
      <w:bookmarkStart w:id="38" w:name="_Toc200543426"/>
      <w:r w:rsidRPr="004B065F">
        <w:rPr>
          <w:rFonts w:asciiTheme="majorBidi" w:hAnsiTheme="majorBidi" w:cstheme="majorBidi"/>
          <w:b/>
          <w:bCs/>
          <w:sz w:val="24"/>
          <w:szCs w:val="24"/>
        </w:rPr>
        <w:t>3.1. Matériel utilisé au laboratoire</w:t>
      </w:r>
      <w:bookmarkEnd w:id="38"/>
      <w:r w:rsidRPr="004B065F">
        <w:rPr>
          <w:rFonts w:asciiTheme="majorBidi" w:hAnsiTheme="majorBidi" w:cstheme="majorBidi"/>
          <w:b/>
          <w:bCs/>
          <w:sz w:val="24"/>
          <w:szCs w:val="24"/>
        </w:rPr>
        <w:t> </w:t>
      </w:r>
    </w:p>
    <w:p w14:paraId="7081AEA0" w14:textId="77777777" w:rsidR="00E36D7D" w:rsidRPr="00E221E1" w:rsidRDefault="00E36D7D" w:rsidP="004B065F">
      <w:pPr>
        <w:spacing w:after="240" w:line="360" w:lineRule="auto"/>
        <w:jc w:val="both"/>
        <w:rPr>
          <w:rFonts w:asciiTheme="majorBidi" w:hAnsiTheme="majorBidi" w:cstheme="majorBidi"/>
          <w:sz w:val="28"/>
          <w:szCs w:val="28"/>
        </w:rPr>
      </w:pPr>
      <w:r w:rsidRPr="00BA5F15">
        <w:rPr>
          <w:rFonts w:asciiTheme="majorBidi" w:hAnsiTheme="majorBidi" w:cstheme="majorBidi"/>
          <w:color w:val="000000" w:themeColor="text1"/>
          <w:sz w:val="24"/>
          <w:szCs w:val="24"/>
        </w:rPr>
        <w:t>-</w:t>
      </w:r>
      <w:r>
        <w:rPr>
          <w:rFonts w:asciiTheme="majorBidi" w:hAnsiTheme="majorBidi" w:cstheme="majorBidi"/>
          <w:b/>
          <w:bCs/>
          <w:color w:val="000000" w:themeColor="text1"/>
          <w:sz w:val="24"/>
          <w:szCs w:val="24"/>
        </w:rPr>
        <w:t>Matériel biologique</w:t>
      </w:r>
      <w:r w:rsidRPr="00C03414">
        <w:rPr>
          <w:rFonts w:asciiTheme="majorBidi" w:hAnsiTheme="majorBidi" w:cstheme="majorBidi"/>
          <w:b/>
          <w:bCs/>
          <w:color w:val="000000" w:themeColor="text1"/>
          <w:sz w:val="24"/>
          <w:szCs w:val="24"/>
        </w:rPr>
        <w:t> :</w:t>
      </w:r>
      <w:r w:rsidRPr="00C03414">
        <w:rPr>
          <w:color w:val="000000" w:themeColor="text1"/>
        </w:rPr>
        <w:t xml:space="preserve"> </w:t>
      </w:r>
      <w:r w:rsidRPr="00C03414">
        <w:rPr>
          <w:rFonts w:asciiTheme="majorBidi" w:hAnsiTheme="majorBidi" w:cstheme="majorBidi"/>
          <w:sz w:val="24"/>
          <w:szCs w:val="24"/>
        </w:rPr>
        <w:t>Le diagnostic des parasites intestinaux huma</w:t>
      </w:r>
      <w:r>
        <w:rPr>
          <w:rFonts w:asciiTheme="majorBidi" w:hAnsiTheme="majorBidi" w:cstheme="majorBidi"/>
          <w:sz w:val="24"/>
          <w:szCs w:val="24"/>
        </w:rPr>
        <w:t>ins et des champignons est porté</w:t>
      </w:r>
      <w:r w:rsidRPr="00C03414">
        <w:rPr>
          <w:rFonts w:asciiTheme="majorBidi" w:hAnsiTheme="majorBidi" w:cstheme="majorBidi"/>
          <w:sz w:val="24"/>
          <w:szCs w:val="24"/>
        </w:rPr>
        <w:t xml:space="preserve"> sur </w:t>
      </w:r>
      <w:r w:rsidRPr="00E221E1">
        <w:rPr>
          <w:rFonts w:asciiTheme="majorBidi" w:hAnsiTheme="majorBidi" w:cstheme="majorBidi"/>
          <w:sz w:val="24"/>
          <w:szCs w:val="24"/>
        </w:rPr>
        <w:t>les selles</w:t>
      </w:r>
      <w:r w:rsidRPr="00C03414">
        <w:rPr>
          <w:rFonts w:asciiTheme="majorBidi" w:hAnsiTheme="majorBidi" w:cstheme="majorBidi"/>
          <w:sz w:val="24"/>
          <w:szCs w:val="24"/>
        </w:rPr>
        <w:t xml:space="preserve"> fraîchement </w:t>
      </w:r>
      <w:r>
        <w:rPr>
          <w:rFonts w:asciiTheme="majorBidi" w:hAnsiTheme="majorBidi" w:cstheme="majorBidi"/>
          <w:sz w:val="24"/>
          <w:szCs w:val="24"/>
        </w:rPr>
        <w:t>émises</w:t>
      </w:r>
      <w:r w:rsidRPr="00C03414">
        <w:rPr>
          <w:rFonts w:asciiTheme="majorBidi" w:hAnsiTheme="majorBidi" w:cstheme="majorBidi"/>
          <w:sz w:val="24"/>
          <w:szCs w:val="24"/>
        </w:rPr>
        <w:t xml:space="preserve"> ou des scotchs tests ainsi</w:t>
      </w:r>
      <w:r>
        <w:rPr>
          <w:rFonts w:asciiTheme="majorBidi" w:hAnsiTheme="majorBidi" w:cstheme="majorBidi"/>
          <w:sz w:val="24"/>
          <w:szCs w:val="24"/>
        </w:rPr>
        <w:t xml:space="preserve"> que</w:t>
      </w:r>
      <w:r w:rsidRPr="00C03414">
        <w:rPr>
          <w:rFonts w:asciiTheme="majorBidi" w:hAnsiTheme="majorBidi" w:cstheme="majorBidi"/>
          <w:sz w:val="24"/>
          <w:szCs w:val="24"/>
        </w:rPr>
        <w:t xml:space="preserve"> </w:t>
      </w:r>
      <w:r w:rsidRPr="00E221E1">
        <w:rPr>
          <w:rFonts w:asciiTheme="majorBidi" w:hAnsiTheme="majorBidi" w:cstheme="majorBidi"/>
          <w:sz w:val="24"/>
          <w:szCs w:val="24"/>
        </w:rPr>
        <w:t>les cheveux, les ongles et les squames</w:t>
      </w:r>
      <w:r w:rsidRPr="00E221E1">
        <w:rPr>
          <w:rFonts w:asciiTheme="majorBidi" w:hAnsiTheme="majorBidi" w:cstheme="majorBidi"/>
          <w:noProof/>
          <w:sz w:val="24"/>
          <w:szCs w:val="24"/>
          <w:lang w:eastAsia="fr-FR"/>
        </w:rPr>
        <w:t>.</w:t>
      </w:r>
    </w:p>
    <w:p w14:paraId="3A1532CD" w14:textId="77777777" w:rsidR="00E36D7D" w:rsidRDefault="00E36D7D" w:rsidP="004B065F">
      <w:pPr>
        <w:spacing w:after="240" w:line="360" w:lineRule="auto"/>
        <w:jc w:val="both"/>
        <w:rPr>
          <w:rFonts w:asciiTheme="majorBidi" w:hAnsiTheme="majorBidi" w:cstheme="majorBidi"/>
          <w:sz w:val="24"/>
          <w:szCs w:val="24"/>
        </w:rPr>
      </w:pPr>
      <w:r w:rsidRPr="00BA5F15">
        <w:rPr>
          <w:rFonts w:asciiTheme="majorBidi" w:hAnsiTheme="majorBidi" w:cstheme="majorBidi"/>
          <w:b/>
          <w:bCs/>
          <w:color w:val="000000" w:themeColor="text1"/>
          <w:sz w:val="24"/>
          <w:szCs w:val="24"/>
        </w:rPr>
        <w:t xml:space="preserve"> -</w:t>
      </w:r>
      <w:r>
        <w:rPr>
          <w:rFonts w:asciiTheme="majorBidi" w:hAnsiTheme="majorBidi" w:cstheme="majorBidi"/>
          <w:b/>
          <w:bCs/>
          <w:color w:val="000000" w:themeColor="text1"/>
          <w:sz w:val="24"/>
          <w:szCs w:val="24"/>
        </w:rPr>
        <w:t>Matériel non biologique</w:t>
      </w:r>
      <w:r w:rsidRPr="00BA5F15">
        <w:rPr>
          <w:rFonts w:asciiTheme="majorBidi" w:hAnsiTheme="majorBidi" w:cstheme="majorBidi"/>
          <w:b/>
          <w:bCs/>
          <w:color w:val="000000" w:themeColor="text1"/>
          <w:sz w:val="24"/>
          <w:szCs w:val="24"/>
        </w:rPr>
        <w:t> :</w:t>
      </w:r>
      <w:r w:rsidRPr="00BA5F15">
        <w:t xml:space="preserve"> </w:t>
      </w:r>
      <w:r w:rsidRPr="00BA5F15">
        <w:rPr>
          <w:rFonts w:asciiTheme="majorBidi" w:hAnsiTheme="majorBidi" w:cstheme="majorBidi"/>
          <w:color w:val="000000" w:themeColor="text1"/>
          <w:sz w:val="24"/>
          <w:szCs w:val="24"/>
        </w:rPr>
        <w:t xml:space="preserve">Notre </w:t>
      </w:r>
      <w:r>
        <w:rPr>
          <w:rFonts w:asciiTheme="majorBidi" w:hAnsiTheme="majorBidi" w:cstheme="majorBidi"/>
          <w:color w:val="000000" w:themeColor="text1"/>
          <w:sz w:val="24"/>
          <w:szCs w:val="24"/>
        </w:rPr>
        <w:t>travail est réalisé à l'aide de matériel</w:t>
      </w:r>
      <w:r w:rsidRPr="00BA5F15">
        <w:rPr>
          <w:rFonts w:asciiTheme="majorBidi" w:hAnsiTheme="majorBidi" w:cstheme="majorBidi"/>
          <w:color w:val="000000" w:themeColor="text1"/>
          <w:sz w:val="24"/>
          <w:szCs w:val="24"/>
        </w:rPr>
        <w:t xml:space="preserve"> </w:t>
      </w:r>
      <w:r>
        <w:rPr>
          <w:rFonts w:asciiTheme="majorBidi" w:hAnsiTheme="majorBidi" w:cstheme="majorBidi"/>
          <w:color w:val="000000" w:themeColor="text1"/>
          <w:sz w:val="24"/>
          <w:szCs w:val="24"/>
        </w:rPr>
        <w:t>disponible au niveau du</w:t>
      </w:r>
      <w:r w:rsidRPr="00BA5F15">
        <w:rPr>
          <w:rFonts w:asciiTheme="majorBidi" w:hAnsiTheme="majorBidi" w:cstheme="majorBidi"/>
          <w:color w:val="000000" w:themeColor="text1"/>
          <w:sz w:val="24"/>
          <w:szCs w:val="24"/>
        </w:rPr>
        <w:t xml:space="preserve"> laboratoire</w:t>
      </w:r>
      <w:r>
        <w:rPr>
          <w:rFonts w:asciiTheme="majorBidi" w:hAnsiTheme="majorBidi" w:cstheme="majorBidi"/>
          <w:color w:val="000000" w:themeColor="text1"/>
          <w:sz w:val="24"/>
          <w:szCs w:val="24"/>
        </w:rPr>
        <w:t xml:space="preserve"> suivant : </w:t>
      </w:r>
      <w:r w:rsidRPr="00BA5F15">
        <w:rPr>
          <w:rFonts w:asciiTheme="majorBidi" w:hAnsiTheme="majorBidi" w:cstheme="majorBidi"/>
          <w:sz w:val="24"/>
          <w:szCs w:val="24"/>
        </w:rPr>
        <w:t>boites de pétri</w:t>
      </w:r>
      <w:r>
        <w:rPr>
          <w:rFonts w:asciiTheme="majorBidi" w:hAnsiTheme="majorBidi" w:cstheme="majorBidi"/>
          <w:sz w:val="24"/>
          <w:szCs w:val="24"/>
        </w:rPr>
        <w:t>, passoire à thé bécher, l</w:t>
      </w:r>
      <w:r w:rsidRPr="00BA5F15">
        <w:rPr>
          <w:rFonts w:asciiTheme="majorBidi" w:hAnsiTheme="majorBidi" w:cstheme="majorBidi"/>
          <w:sz w:val="24"/>
          <w:szCs w:val="24"/>
        </w:rPr>
        <w:t>ame</w:t>
      </w:r>
      <w:r>
        <w:rPr>
          <w:rFonts w:asciiTheme="majorBidi" w:hAnsiTheme="majorBidi" w:cstheme="majorBidi"/>
          <w:sz w:val="24"/>
          <w:szCs w:val="24"/>
        </w:rPr>
        <w:t>s</w:t>
      </w:r>
      <w:r w:rsidRPr="00BA5F15">
        <w:rPr>
          <w:rFonts w:asciiTheme="majorBidi" w:hAnsiTheme="majorBidi" w:cstheme="majorBidi"/>
          <w:sz w:val="24"/>
          <w:szCs w:val="24"/>
        </w:rPr>
        <w:t xml:space="preserve"> et lamelle</w:t>
      </w:r>
      <w:r>
        <w:rPr>
          <w:rFonts w:asciiTheme="majorBidi" w:hAnsiTheme="majorBidi" w:cstheme="majorBidi"/>
          <w:sz w:val="24"/>
          <w:szCs w:val="24"/>
        </w:rPr>
        <w:t>s,</w:t>
      </w:r>
      <w:r w:rsidRPr="00E61E03">
        <w:rPr>
          <w:rFonts w:asciiTheme="majorBidi" w:hAnsiTheme="majorBidi" w:cstheme="majorBidi"/>
          <w:sz w:val="24"/>
          <w:szCs w:val="24"/>
        </w:rPr>
        <w:t xml:space="preserve"> </w:t>
      </w:r>
      <w:r>
        <w:rPr>
          <w:rFonts w:asciiTheme="majorBidi" w:hAnsiTheme="majorBidi" w:cstheme="majorBidi"/>
          <w:sz w:val="24"/>
          <w:szCs w:val="24"/>
        </w:rPr>
        <w:t>t</w:t>
      </w:r>
      <w:r w:rsidRPr="00BA5F15">
        <w:rPr>
          <w:rFonts w:asciiTheme="majorBidi" w:hAnsiTheme="majorBidi" w:cstheme="majorBidi"/>
          <w:sz w:val="24"/>
          <w:szCs w:val="24"/>
        </w:rPr>
        <w:t>ube</w:t>
      </w:r>
      <w:r>
        <w:rPr>
          <w:rFonts w:asciiTheme="majorBidi" w:hAnsiTheme="majorBidi" w:cstheme="majorBidi"/>
          <w:sz w:val="24"/>
          <w:szCs w:val="24"/>
        </w:rPr>
        <w:t>s à essai, e</w:t>
      </w:r>
      <w:r w:rsidRPr="00BA5F15">
        <w:rPr>
          <w:rFonts w:asciiTheme="majorBidi" w:hAnsiTheme="majorBidi" w:cstheme="majorBidi"/>
          <w:sz w:val="24"/>
          <w:szCs w:val="24"/>
        </w:rPr>
        <w:t>ntonnoir</w:t>
      </w:r>
      <w:r>
        <w:rPr>
          <w:rFonts w:asciiTheme="majorBidi" w:hAnsiTheme="majorBidi" w:cstheme="majorBidi"/>
          <w:sz w:val="24"/>
          <w:szCs w:val="24"/>
        </w:rPr>
        <w:t>,</w:t>
      </w:r>
      <w:r w:rsidRPr="00E61E03">
        <w:rPr>
          <w:rFonts w:asciiTheme="majorBidi" w:hAnsiTheme="majorBidi" w:cstheme="majorBidi"/>
          <w:sz w:val="24"/>
          <w:szCs w:val="24"/>
        </w:rPr>
        <w:t xml:space="preserve"> </w:t>
      </w:r>
      <w:r>
        <w:rPr>
          <w:rFonts w:asciiTheme="majorBidi" w:hAnsiTheme="majorBidi" w:cstheme="majorBidi"/>
          <w:sz w:val="24"/>
          <w:szCs w:val="24"/>
        </w:rPr>
        <w:t>m</w:t>
      </w:r>
      <w:r w:rsidRPr="00BA5F15">
        <w:rPr>
          <w:rFonts w:asciiTheme="majorBidi" w:hAnsiTheme="majorBidi" w:cstheme="majorBidi"/>
          <w:sz w:val="24"/>
          <w:szCs w:val="24"/>
        </w:rPr>
        <w:t>icroscope</w:t>
      </w:r>
      <w:r>
        <w:rPr>
          <w:rFonts w:asciiTheme="majorBidi" w:hAnsiTheme="majorBidi" w:cstheme="majorBidi"/>
          <w:sz w:val="24"/>
          <w:szCs w:val="24"/>
        </w:rPr>
        <w:t xml:space="preserve"> optique,</w:t>
      </w:r>
      <w:r w:rsidRPr="00E61E03">
        <w:rPr>
          <w:rFonts w:asciiTheme="majorBidi" w:hAnsiTheme="majorBidi" w:cstheme="majorBidi"/>
          <w:sz w:val="24"/>
          <w:szCs w:val="24"/>
        </w:rPr>
        <w:t xml:space="preserve"> </w:t>
      </w:r>
      <w:r>
        <w:rPr>
          <w:rFonts w:asciiTheme="majorBidi" w:hAnsiTheme="majorBidi" w:cstheme="majorBidi"/>
          <w:sz w:val="24"/>
          <w:szCs w:val="24"/>
        </w:rPr>
        <w:t>m</w:t>
      </w:r>
      <w:r w:rsidRPr="00BA5F15">
        <w:rPr>
          <w:rFonts w:asciiTheme="majorBidi" w:hAnsiTheme="majorBidi" w:cstheme="majorBidi"/>
          <w:sz w:val="24"/>
          <w:szCs w:val="24"/>
        </w:rPr>
        <w:t>icropipettes</w:t>
      </w:r>
      <w:r>
        <w:rPr>
          <w:rFonts w:asciiTheme="majorBidi" w:hAnsiTheme="majorBidi" w:cstheme="majorBidi"/>
          <w:sz w:val="24"/>
          <w:szCs w:val="24"/>
        </w:rPr>
        <w:t>, p</w:t>
      </w:r>
      <w:r w:rsidRPr="00376067">
        <w:rPr>
          <w:rFonts w:asciiTheme="majorBidi" w:hAnsiTheme="majorBidi" w:cstheme="majorBidi"/>
          <w:sz w:val="24"/>
          <w:szCs w:val="24"/>
        </w:rPr>
        <w:t>inces</w:t>
      </w:r>
      <w:r>
        <w:rPr>
          <w:rFonts w:asciiTheme="majorBidi" w:hAnsiTheme="majorBidi" w:cstheme="majorBidi"/>
          <w:sz w:val="24"/>
          <w:szCs w:val="24"/>
        </w:rPr>
        <w:t>,</w:t>
      </w:r>
      <w:r w:rsidRPr="00E61E03">
        <w:rPr>
          <w:rFonts w:asciiTheme="majorBidi" w:hAnsiTheme="majorBidi" w:cstheme="majorBidi"/>
          <w:sz w:val="24"/>
          <w:szCs w:val="24"/>
        </w:rPr>
        <w:t xml:space="preserve"> </w:t>
      </w:r>
      <w:r>
        <w:rPr>
          <w:rFonts w:asciiTheme="majorBidi" w:hAnsiTheme="majorBidi" w:cstheme="majorBidi"/>
          <w:sz w:val="24"/>
          <w:szCs w:val="24"/>
        </w:rPr>
        <w:t>c</w:t>
      </w:r>
      <w:r w:rsidRPr="00376067">
        <w:rPr>
          <w:rFonts w:asciiTheme="majorBidi" w:hAnsiTheme="majorBidi" w:cstheme="majorBidi"/>
          <w:sz w:val="24"/>
          <w:szCs w:val="24"/>
        </w:rPr>
        <w:t>entrifugeuse</w:t>
      </w:r>
      <w:r>
        <w:rPr>
          <w:rFonts w:asciiTheme="majorBidi" w:hAnsiTheme="majorBidi" w:cstheme="majorBidi"/>
          <w:sz w:val="24"/>
          <w:szCs w:val="24"/>
        </w:rPr>
        <w:t xml:space="preserve">. </w:t>
      </w:r>
    </w:p>
    <w:p w14:paraId="456B5BCC" w14:textId="42EF7630" w:rsidR="0051327A" w:rsidRDefault="00E36D7D" w:rsidP="004B065F">
      <w:pPr>
        <w:spacing w:after="240"/>
        <w:jc w:val="both"/>
        <w:rPr>
          <w:rFonts w:asciiTheme="majorBidi" w:hAnsiTheme="majorBidi" w:cstheme="majorBidi"/>
          <w:sz w:val="24"/>
          <w:szCs w:val="24"/>
        </w:rPr>
      </w:pPr>
      <w:r>
        <w:rPr>
          <w:rFonts w:asciiTheme="majorBidi" w:hAnsiTheme="majorBidi" w:cstheme="majorBidi"/>
          <w:b/>
          <w:bCs/>
          <w:sz w:val="24"/>
          <w:szCs w:val="24"/>
        </w:rPr>
        <w:t>- R</w:t>
      </w:r>
      <w:r w:rsidRPr="00A5272A">
        <w:rPr>
          <w:rFonts w:asciiTheme="majorBidi" w:hAnsiTheme="majorBidi" w:cstheme="majorBidi"/>
          <w:b/>
          <w:bCs/>
          <w:sz w:val="24"/>
          <w:szCs w:val="24"/>
        </w:rPr>
        <w:t>éactifs :</w:t>
      </w:r>
      <w:r w:rsidRPr="00A5272A">
        <w:rPr>
          <w:rFonts w:asciiTheme="majorBidi" w:hAnsiTheme="majorBidi" w:cstheme="majorBidi"/>
          <w:sz w:val="24"/>
          <w:szCs w:val="24"/>
        </w:rPr>
        <w:t xml:space="preserve"> Les réactifs disponibles au sein d</w:t>
      </w:r>
      <w:r>
        <w:rPr>
          <w:rFonts w:asciiTheme="majorBidi" w:hAnsiTheme="majorBidi" w:cstheme="majorBidi"/>
          <w:sz w:val="24"/>
          <w:szCs w:val="24"/>
        </w:rPr>
        <w:t>u laboratoire</w:t>
      </w:r>
      <w:r w:rsidRPr="00A5272A">
        <w:rPr>
          <w:rFonts w:asciiTheme="majorBidi" w:hAnsiTheme="majorBidi" w:cstheme="majorBidi"/>
          <w:sz w:val="24"/>
          <w:szCs w:val="24"/>
        </w:rPr>
        <w:t xml:space="preserve"> sont</w:t>
      </w:r>
      <w:r>
        <w:rPr>
          <w:rFonts w:asciiTheme="majorBidi" w:hAnsiTheme="majorBidi" w:cstheme="majorBidi"/>
          <w:sz w:val="24"/>
          <w:szCs w:val="24"/>
        </w:rPr>
        <w:t xml:space="preserve"> : formol, chlore de sodium, </w:t>
      </w:r>
      <w:proofErr w:type="spellStart"/>
      <w:r w:rsidRPr="00A5272A">
        <w:rPr>
          <w:rFonts w:asciiTheme="majorBidi" w:hAnsiTheme="majorBidi" w:cstheme="majorBidi"/>
          <w:sz w:val="24"/>
          <w:szCs w:val="24"/>
        </w:rPr>
        <w:t>lugol</w:t>
      </w:r>
      <w:proofErr w:type="spellEnd"/>
      <w:r w:rsidR="000B2B7D">
        <w:rPr>
          <w:rFonts w:asciiTheme="majorBidi" w:hAnsiTheme="majorBidi" w:cstheme="majorBidi"/>
          <w:sz w:val="24"/>
          <w:szCs w:val="24"/>
        </w:rPr>
        <w:t>, l’éther.</w:t>
      </w:r>
    </w:p>
    <w:p w14:paraId="3ABEC099" w14:textId="77777777" w:rsidR="000B2B7D" w:rsidRDefault="000B2B7D" w:rsidP="000B2B7D">
      <w:pPr>
        <w:jc w:val="both"/>
        <w:rPr>
          <w:rFonts w:asciiTheme="majorBidi" w:hAnsiTheme="majorBidi" w:cstheme="majorBidi"/>
          <w:sz w:val="24"/>
          <w:szCs w:val="24"/>
        </w:rPr>
      </w:pPr>
    </w:p>
    <w:p w14:paraId="7EE52937" w14:textId="77777777" w:rsidR="00E36D7D" w:rsidRPr="004B065F" w:rsidRDefault="00E36D7D" w:rsidP="004B065F">
      <w:pPr>
        <w:spacing w:line="360" w:lineRule="auto"/>
        <w:jc w:val="both"/>
        <w:outlineLvl w:val="0"/>
        <w:rPr>
          <w:rStyle w:val="Titre1Car"/>
          <w:rFonts w:asciiTheme="majorBidi" w:hAnsiTheme="majorBidi"/>
          <w:b/>
          <w:bCs/>
          <w:color w:val="000000" w:themeColor="text1"/>
          <w:sz w:val="28"/>
          <w:szCs w:val="28"/>
        </w:rPr>
      </w:pPr>
      <w:bookmarkStart w:id="39" w:name="_Toc200543427"/>
      <w:r w:rsidRPr="004B065F">
        <w:rPr>
          <w:rStyle w:val="Titre1Car"/>
          <w:rFonts w:asciiTheme="majorBidi" w:hAnsiTheme="majorBidi"/>
          <w:b/>
          <w:bCs/>
          <w:color w:val="000000" w:themeColor="text1"/>
          <w:sz w:val="28"/>
          <w:szCs w:val="28"/>
        </w:rPr>
        <w:lastRenderedPageBreak/>
        <w:t>4.Méthodes</w:t>
      </w:r>
      <w:bookmarkEnd w:id="39"/>
      <w:r w:rsidRPr="004B065F">
        <w:rPr>
          <w:rStyle w:val="Titre1Car"/>
          <w:rFonts w:asciiTheme="majorBidi" w:hAnsiTheme="majorBidi"/>
          <w:b/>
          <w:bCs/>
          <w:color w:val="000000" w:themeColor="text1"/>
          <w:sz w:val="28"/>
          <w:szCs w:val="28"/>
        </w:rPr>
        <w:t> </w:t>
      </w:r>
    </w:p>
    <w:p w14:paraId="1E188338" w14:textId="2D6EBE7B" w:rsidR="004B065F" w:rsidRDefault="00E36D7D" w:rsidP="004B065F">
      <w:pPr>
        <w:spacing w:line="360" w:lineRule="auto"/>
        <w:jc w:val="both"/>
        <w:outlineLvl w:val="1"/>
        <w:rPr>
          <w:rFonts w:asciiTheme="majorBidi" w:hAnsiTheme="majorBidi" w:cstheme="majorBidi"/>
          <w:b/>
          <w:bCs/>
          <w:color w:val="000000" w:themeColor="text1"/>
          <w:sz w:val="24"/>
          <w:szCs w:val="24"/>
        </w:rPr>
      </w:pPr>
      <w:bookmarkStart w:id="40" w:name="_Toc200543428"/>
      <w:r w:rsidRPr="00DB2EFB">
        <w:rPr>
          <w:rFonts w:asciiTheme="majorBidi" w:hAnsiTheme="majorBidi" w:cstheme="majorBidi"/>
          <w:b/>
          <w:bCs/>
          <w:color w:val="000000" w:themeColor="text1"/>
          <w:sz w:val="24"/>
          <w:szCs w:val="24"/>
        </w:rPr>
        <w:t>4.1.</w:t>
      </w:r>
      <w:r>
        <w:rPr>
          <w:rFonts w:asciiTheme="majorBidi" w:hAnsiTheme="majorBidi" w:cstheme="majorBidi"/>
          <w:b/>
          <w:bCs/>
          <w:color w:val="000000" w:themeColor="text1"/>
          <w:sz w:val="24"/>
          <w:szCs w:val="24"/>
        </w:rPr>
        <w:t xml:space="preserve"> </w:t>
      </w:r>
      <w:r w:rsidRPr="00DB2EFB">
        <w:rPr>
          <w:rFonts w:asciiTheme="majorBidi" w:hAnsiTheme="majorBidi" w:cstheme="majorBidi"/>
          <w:b/>
          <w:bCs/>
          <w:color w:val="000000" w:themeColor="text1"/>
          <w:sz w:val="24"/>
          <w:szCs w:val="24"/>
        </w:rPr>
        <w:t>Méthode de recueil des données</w:t>
      </w:r>
      <w:bookmarkEnd w:id="40"/>
      <w:r w:rsidRPr="00DB2EFB">
        <w:rPr>
          <w:rFonts w:asciiTheme="majorBidi" w:hAnsiTheme="majorBidi" w:cstheme="majorBidi"/>
          <w:b/>
          <w:bCs/>
          <w:color w:val="000000" w:themeColor="text1"/>
          <w:sz w:val="24"/>
          <w:szCs w:val="24"/>
        </w:rPr>
        <w:t> </w:t>
      </w:r>
    </w:p>
    <w:p w14:paraId="014E5288" w14:textId="1C975A44" w:rsidR="00E36D7D" w:rsidRPr="000B2B7D" w:rsidRDefault="00E36D7D" w:rsidP="004B065F">
      <w:pPr>
        <w:spacing w:line="360" w:lineRule="auto"/>
        <w:ind w:firstLine="708"/>
        <w:jc w:val="both"/>
        <w:rPr>
          <w:sz w:val="28"/>
          <w:szCs w:val="28"/>
        </w:rPr>
      </w:pPr>
      <w:r w:rsidRPr="00DB2EFB">
        <w:rPr>
          <w:rFonts w:asciiTheme="majorBidi" w:hAnsiTheme="majorBidi" w:cstheme="majorBidi"/>
          <w:b/>
          <w:bCs/>
          <w:color w:val="000000" w:themeColor="text1"/>
          <w:sz w:val="24"/>
          <w:szCs w:val="24"/>
        </w:rPr>
        <w:t xml:space="preserve"> </w:t>
      </w:r>
      <w:r w:rsidR="004B065F">
        <w:rPr>
          <w:rFonts w:asciiTheme="majorBidi" w:hAnsiTheme="majorBidi" w:cstheme="majorBidi"/>
          <w:sz w:val="24"/>
          <w:szCs w:val="24"/>
        </w:rPr>
        <w:t>L</w:t>
      </w:r>
      <w:r w:rsidRPr="00DB2EFB">
        <w:rPr>
          <w:rFonts w:asciiTheme="majorBidi" w:hAnsiTheme="majorBidi" w:cstheme="majorBidi"/>
          <w:sz w:val="24"/>
          <w:szCs w:val="24"/>
        </w:rPr>
        <w:t>a collecte des données a été réalisée par le biais d’une fiche de renseignement</w:t>
      </w:r>
      <w:r>
        <w:rPr>
          <w:rFonts w:asciiTheme="majorBidi" w:hAnsiTheme="majorBidi" w:cstheme="majorBidi"/>
          <w:sz w:val="24"/>
          <w:szCs w:val="24"/>
        </w:rPr>
        <w:t xml:space="preserve"> sur laquelle les informations suivantes sont inscrites : identité du patient (nom, prénom, âge et sexe), service, nature du prélèvement, localisation du prélèvement et clinique du patient </w:t>
      </w:r>
      <w:r>
        <w:rPr>
          <w:rFonts w:asciiTheme="majorBidi" w:hAnsiTheme="majorBidi" w:cstheme="majorBidi"/>
          <w:b/>
          <w:bCs/>
          <w:sz w:val="24"/>
          <w:szCs w:val="24"/>
        </w:rPr>
        <w:t xml:space="preserve">(Annexe </w:t>
      </w:r>
      <w:r w:rsidRPr="00DB2EFB">
        <w:rPr>
          <w:rFonts w:asciiTheme="majorBidi" w:hAnsiTheme="majorBidi" w:cstheme="majorBidi"/>
          <w:b/>
          <w:bCs/>
          <w:sz w:val="24"/>
          <w:szCs w:val="24"/>
        </w:rPr>
        <w:t>0</w:t>
      </w:r>
      <w:r>
        <w:rPr>
          <w:rFonts w:asciiTheme="majorBidi" w:hAnsiTheme="majorBidi" w:cstheme="majorBidi"/>
          <w:b/>
          <w:bCs/>
          <w:sz w:val="24"/>
          <w:szCs w:val="24"/>
        </w:rPr>
        <w:t>1).</w:t>
      </w:r>
      <w:r>
        <w:rPr>
          <w:b/>
          <w:bCs/>
          <w:sz w:val="28"/>
          <w:szCs w:val="28"/>
        </w:rPr>
        <w:t xml:space="preserve"> </w:t>
      </w:r>
    </w:p>
    <w:p w14:paraId="34C0E28E" w14:textId="77777777" w:rsidR="00E36D7D" w:rsidRPr="00DB2EFB" w:rsidRDefault="00E36D7D" w:rsidP="004B065F">
      <w:pPr>
        <w:outlineLvl w:val="1"/>
        <w:rPr>
          <w:rFonts w:asciiTheme="majorBidi" w:hAnsiTheme="majorBidi" w:cstheme="majorBidi"/>
          <w:b/>
          <w:bCs/>
          <w:sz w:val="24"/>
          <w:szCs w:val="24"/>
        </w:rPr>
      </w:pPr>
      <w:bookmarkStart w:id="41" w:name="_Toc200543429"/>
      <w:r w:rsidRPr="00DB2EFB">
        <w:rPr>
          <w:rFonts w:asciiTheme="majorBidi" w:hAnsiTheme="majorBidi" w:cstheme="majorBidi"/>
          <w:b/>
          <w:bCs/>
          <w:sz w:val="24"/>
          <w:szCs w:val="24"/>
        </w:rPr>
        <w:t>4.2 Examen direct</w:t>
      </w:r>
      <w:bookmarkEnd w:id="41"/>
      <w:r w:rsidRPr="00DB2EFB">
        <w:rPr>
          <w:rFonts w:asciiTheme="majorBidi" w:hAnsiTheme="majorBidi" w:cstheme="majorBidi"/>
          <w:b/>
          <w:bCs/>
          <w:sz w:val="24"/>
          <w:szCs w:val="24"/>
        </w:rPr>
        <w:t> </w:t>
      </w:r>
    </w:p>
    <w:p w14:paraId="1507463A" w14:textId="531DD8D7" w:rsidR="004B065F" w:rsidRDefault="00E36D7D" w:rsidP="004B065F">
      <w:pPr>
        <w:spacing w:line="360" w:lineRule="auto"/>
        <w:jc w:val="both"/>
        <w:outlineLvl w:val="2"/>
        <w:rPr>
          <w:rFonts w:asciiTheme="majorBidi" w:hAnsiTheme="majorBidi" w:cstheme="majorBidi"/>
          <w:b/>
          <w:bCs/>
          <w:color w:val="000000" w:themeColor="text1"/>
          <w:sz w:val="24"/>
          <w:szCs w:val="24"/>
        </w:rPr>
      </w:pPr>
      <w:bookmarkStart w:id="42" w:name="_Toc200543430"/>
      <w:r w:rsidRPr="00370C85">
        <w:rPr>
          <w:rFonts w:asciiTheme="majorBidi" w:hAnsiTheme="majorBidi" w:cstheme="majorBidi"/>
          <w:b/>
          <w:bCs/>
          <w:color w:val="000000" w:themeColor="text1"/>
          <w:sz w:val="24"/>
          <w:szCs w:val="24"/>
        </w:rPr>
        <w:t>4.2.1.</w:t>
      </w:r>
      <w:r w:rsidRPr="00753269">
        <w:rPr>
          <w:b/>
          <w:bCs/>
          <w:color w:val="000000" w:themeColor="text1"/>
          <w:sz w:val="28"/>
          <w:szCs w:val="28"/>
        </w:rPr>
        <w:t xml:space="preserve"> </w:t>
      </w:r>
      <w:r w:rsidRPr="00DB2EFB">
        <w:rPr>
          <w:rFonts w:asciiTheme="majorBidi" w:hAnsiTheme="majorBidi" w:cstheme="majorBidi"/>
          <w:b/>
          <w:bCs/>
          <w:color w:val="000000" w:themeColor="text1"/>
          <w:sz w:val="24"/>
          <w:szCs w:val="24"/>
        </w:rPr>
        <w:t>Examen macroscopique</w:t>
      </w:r>
      <w:bookmarkEnd w:id="42"/>
      <w:r>
        <w:rPr>
          <w:rFonts w:asciiTheme="majorBidi" w:hAnsiTheme="majorBidi" w:cstheme="majorBidi"/>
          <w:b/>
          <w:bCs/>
          <w:color w:val="000000" w:themeColor="text1"/>
          <w:sz w:val="24"/>
          <w:szCs w:val="24"/>
        </w:rPr>
        <w:t xml:space="preserve">  </w:t>
      </w:r>
    </w:p>
    <w:p w14:paraId="66C02F70" w14:textId="1F4CA4D5" w:rsidR="00E36D7D" w:rsidRPr="00DB2EFB" w:rsidRDefault="004B065F" w:rsidP="004B065F">
      <w:pPr>
        <w:spacing w:line="360" w:lineRule="auto"/>
        <w:ind w:firstLine="708"/>
        <w:jc w:val="both"/>
        <w:rPr>
          <w:rFonts w:asciiTheme="majorBidi" w:hAnsiTheme="majorBidi" w:cstheme="majorBidi"/>
          <w:b/>
          <w:bCs/>
          <w:color w:val="000000" w:themeColor="text1"/>
          <w:sz w:val="24"/>
          <w:szCs w:val="24"/>
        </w:rPr>
      </w:pPr>
      <w:r w:rsidRPr="00370C85">
        <w:rPr>
          <w:rFonts w:asciiTheme="majorBidi" w:hAnsiTheme="majorBidi" w:cstheme="majorBidi"/>
          <w:color w:val="000000" w:themeColor="text1"/>
          <w:sz w:val="24"/>
          <w:szCs w:val="24"/>
        </w:rPr>
        <w:t>Le</w:t>
      </w:r>
      <w:r w:rsidR="00E36D7D" w:rsidRPr="00370C85">
        <w:rPr>
          <w:rFonts w:asciiTheme="majorBidi" w:hAnsiTheme="majorBidi" w:cstheme="majorBidi"/>
          <w:color w:val="000000" w:themeColor="text1"/>
          <w:sz w:val="24"/>
          <w:szCs w:val="24"/>
        </w:rPr>
        <w:t xml:space="preserve"> recueil des prélèvements </w:t>
      </w:r>
      <w:r w:rsidR="00E36D7D">
        <w:rPr>
          <w:rFonts w:asciiTheme="majorBidi" w:hAnsiTheme="majorBidi" w:cstheme="majorBidi"/>
          <w:color w:val="000000" w:themeColor="text1"/>
          <w:sz w:val="24"/>
          <w:szCs w:val="24"/>
        </w:rPr>
        <w:t xml:space="preserve">se fait </w:t>
      </w:r>
      <w:r w:rsidR="00E36D7D" w:rsidRPr="00370C85">
        <w:rPr>
          <w:rFonts w:asciiTheme="majorBidi" w:hAnsiTheme="majorBidi" w:cstheme="majorBidi"/>
          <w:color w:val="000000" w:themeColor="text1"/>
          <w:sz w:val="24"/>
          <w:szCs w:val="24"/>
        </w:rPr>
        <w:t xml:space="preserve">dans des pots transparents qui permettent de voir l'ensemble de la selle. On notera systématiquement l'aspect et la consistance de la selle. </w:t>
      </w:r>
    </w:p>
    <w:p w14:paraId="1E3EF79D" w14:textId="70AE095D" w:rsidR="004B065F" w:rsidRDefault="00E36D7D" w:rsidP="004B065F">
      <w:pPr>
        <w:spacing w:line="360" w:lineRule="auto"/>
        <w:jc w:val="both"/>
        <w:outlineLvl w:val="2"/>
        <w:rPr>
          <w:b/>
          <w:bCs/>
          <w:sz w:val="28"/>
          <w:szCs w:val="28"/>
        </w:rPr>
      </w:pPr>
      <w:bookmarkStart w:id="43" w:name="_Toc200543431"/>
      <w:r w:rsidRPr="00370C85">
        <w:rPr>
          <w:rFonts w:asciiTheme="majorBidi" w:hAnsiTheme="majorBidi" w:cstheme="majorBidi"/>
          <w:b/>
          <w:bCs/>
          <w:sz w:val="24"/>
          <w:szCs w:val="24"/>
        </w:rPr>
        <w:t xml:space="preserve">4.2.2. </w:t>
      </w:r>
      <w:r>
        <w:rPr>
          <w:rFonts w:asciiTheme="majorBidi" w:hAnsiTheme="majorBidi" w:cstheme="majorBidi"/>
          <w:b/>
          <w:bCs/>
          <w:sz w:val="24"/>
          <w:szCs w:val="24"/>
        </w:rPr>
        <w:t>E</w:t>
      </w:r>
      <w:r w:rsidRPr="00370C85">
        <w:rPr>
          <w:rFonts w:asciiTheme="majorBidi" w:hAnsiTheme="majorBidi" w:cstheme="majorBidi"/>
          <w:b/>
          <w:bCs/>
          <w:sz w:val="24"/>
          <w:szCs w:val="24"/>
        </w:rPr>
        <w:t>xamen microscopique</w:t>
      </w:r>
      <w:bookmarkEnd w:id="43"/>
      <w:r>
        <w:rPr>
          <w:b/>
          <w:bCs/>
          <w:sz w:val="28"/>
          <w:szCs w:val="28"/>
        </w:rPr>
        <w:t> </w:t>
      </w:r>
    </w:p>
    <w:p w14:paraId="10359627" w14:textId="77777777" w:rsidR="004B065F" w:rsidRDefault="00E36D7D" w:rsidP="004B065F">
      <w:pPr>
        <w:spacing w:line="360" w:lineRule="auto"/>
        <w:jc w:val="both"/>
        <w:rPr>
          <w:rFonts w:asciiTheme="majorBidi" w:hAnsiTheme="majorBidi" w:cstheme="majorBidi"/>
          <w:sz w:val="24"/>
          <w:szCs w:val="24"/>
        </w:rPr>
      </w:pPr>
      <w:r w:rsidRPr="008024F3">
        <w:rPr>
          <w:sz w:val="28"/>
          <w:szCs w:val="28"/>
        </w:rPr>
        <w:t xml:space="preserve"> </w:t>
      </w:r>
      <w:r w:rsidR="004B065F">
        <w:rPr>
          <w:sz w:val="28"/>
          <w:szCs w:val="28"/>
        </w:rPr>
        <w:tab/>
      </w:r>
      <w:r w:rsidR="004B065F" w:rsidRPr="007376A0">
        <w:rPr>
          <w:rFonts w:asciiTheme="majorBidi" w:hAnsiTheme="majorBidi" w:cstheme="majorBidi"/>
          <w:sz w:val="24"/>
          <w:szCs w:val="24"/>
        </w:rPr>
        <w:t>Direct</w:t>
      </w:r>
      <w:r w:rsidRPr="007376A0">
        <w:rPr>
          <w:rFonts w:asciiTheme="majorBidi" w:hAnsiTheme="majorBidi" w:cstheme="majorBidi"/>
          <w:sz w:val="24"/>
          <w:szCs w:val="24"/>
        </w:rPr>
        <w:t xml:space="preserve"> d’un échantillon ou du culot de centrifugation peut être réalisé : </w:t>
      </w:r>
    </w:p>
    <w:p w14:paraId="7BACBC0F" w14:textId="0911F01F" w:rsidR="00E36D7D" w:rsidRDefault="00E36D7D" w:rsidP="004B065F">
      <w:pPr>
        <w:spacing w:line="360" w:lineRule="auto"/>
        <w:jc w:val="both"/>
        <w:rPr>
          <w:rFonts w:asciiTheme="majorBidi" w:hAnsiTheme="majorBidi" w:cstheme="majorBidi"/>
          <w:sz w:val="24"/>
          <w:szCs w:val="24"/>
        </w:rPr>
      </w:pPr>
      <w:r>
        <w:rPr>
          <w:rFonts w:asciiTheme="majorBidi" w:hAnsiTheme="majorBidi" w:cstheme="majorBidi"/>
          <w:sz w:val="24"/>
          <w:szCs w:val="24"/>
        </w:rPr>
        <w:t>D</w:t>
      </w:r>
      <w:r w:rsidRPr="007376A0">
        <w:rPr>
          <w:rFonts w:asciiTheme="majorBidi" w:hAnsiTheme="majorBidi" w:cstheme="majorBidi"/>
          <w:sz w:val="24"/>
          <w:szCs w:val="24"/>
        </w:rPr>
        <w:t>irectement entre lame et lamelle (selle liquide, prélèvements</w:t>
      </w:r>
      <w:r>
        <w:rPr>
          <w:rFonts w:asciiTheme="majorBidi" w:hAnsiTheme="majorBidi" w:cstheme="majorBidi"/>
          <w:sz w:val="24"/>
          <w:szCs w:val="24"/>
        </w:rPr>
        <w:t xml:space="preserve"> respiratoires et urine) s</w:t>
      </w:r>
      <w:r w:rsidRPr="007376A0">
        <w:rPr>
          <w:rFonts w:asciiTheme="majorBidi" w:hAnsiTheme="majorBidi" w:cstheme="majorBidi"/>
          <w:sz w:val="24"/>
          <w:szCs w:val="24"/>
        </w:rPr>
        <w:t>ans oublier de mentionner le nom de patient et la date de prélèvement sur le côté gauche de la lame</w:t>
      </w:r>
    </w:p>
    <w:p w14:paraId="2CB77A92" w14:textId="77777777" w:rsidR="00E36D7D" w:rsidRDefault="00E36D7D" w:rsidP="00E36D7D">
      <w:pPr>
        <w:spacing w:line="360" w:lineRule="auto"/>
        <w:jc w:val="both"/>
        <w:rPr>
          <w:rFonts w:asciiTheme="majorBidi" w:hAnsiTheme="majorBidi" w:cstheme="majorBidi"/>
          <w:sz w:val="24"/>
          <w:szCs w:val="24"/>
        </w:rPr>
      </w:pPr>
      <w:r>
        <w:rPr>
          <w:rFonts w:asciiTheme="majorBidi" w:hAnsiTheme="majorBidi" w:cstheme="majorBidi"/>
          <w:sz w:val="24"/>
          <w:szCs w:val="24"/>
        </w:rPr>
        <w:t>- A</w:t>
      </w:r>
      <w:r w:rsidRPr="007376A0">
        <w:rPr>
          <w:rFonts w:asciiTheme="majorBidi" w:hAnsiTheme="majorBidi" w:cstheme="majorBidi"/>
          <w:sz w:val="24"/>
          <w:szCs w:val="24"/>
        </w:rPr>
        <w:t>près adjonction de sérum physiologique (selle, biopsies des muqueuses rectale, vésicale et digestive).</w:t>
      </w:r>
    </w:p>
    <w:p w14:paraId="15E5F4E7" w14:textId="77777777" w:rsidR="00E36D7D" w:rsidRDefault="00E36D7D" w:rsidP="00E36D7D">
      <w:pPr>
        <w:spacing w:line="360" w:lineRule="auto"/>
        <w:jc w:val="both"/>
        <w:rPr>
          <w:rFonts w:asciiTheme="majorBidi" w:hAnsiTheme="majorBidi" w:cstheme="majorBidi"/>
          <w:sz w:val="24"/>
          <w:szCs w:val="24"/>
        </w:rPr>
      </w:pPr>
      <w:r w:rsidRPr="007376A0">
        <w:rPr>
          <w:rFonts w:asciiTheme="majorBidi" w:hAnsiTheme="majorBidi" w:cstheme="majorBidi"/>
          <w:sz w:val="24"/>
          <w:szCs w:val="24"/>
        </w:rPr>
        <w:t xml:space="preserve"> -</w:t>
      </w:r>
      <w:r>
        <w:rPr>
          <w:rFonts w:asciiTheme="majorBidi" w:hAnsiTheme="majorBidi" w:cstheme="majorBidi"/>
          <w:sz w:val="24"/>
          <w:szCs w:val="24"/>
        </w:rPr>
        <w:t>O</w:t>
      </w:r>
      <w:r w:rsidRPr="007376A0">
        <w:rPr>
          <w:rFonts w:asciiTheme="majorBidi" w:hAnsiTheme="majorBidi" w:cstheme="majorBidi"/>
          <w:sz w:val="24"/>
          <w:szCs w:val="24"/>
        </w:rPr>
        <w:t>n mélange</w:t>
      </w:r>
      <w:r>
        <w:rPr>
          <w:rFonts w:asciiTheme="majorBidi" w:hAnsiTheme="majorBidi" w:cstheme="majorBidi"/>
          <w:sz w:val="24"/>
          <w:szCs w:val="24"/>
        </w:rPr>
        <w:t xml:space="preserve"> ensuite</w:t>
      </w:r>
      <w:r w:rsidRPr="007376A0">
        <w:rPr>
          <w:rFonts w:asciiTheme="majorBidi" w:hAnsiTheme="majorBidi" w:cstheme="majorBidi"/>
          <w:sz w:val="24"/>
          <w:szCs w:val="24"/>
        </w:rPr>
        <w:t xml:space="preserve"> les selles avec </w:t>
      </w:r>
      <w:r>
        <w:rPr>
          <w:rFonts w:asciiTheme="majorBidi" w:hAnsiTheme="majorBidi" w:cstheme="majorBidi"/>
          <w:sz w:val="24"/>
          <w:szCs w:val="24"/>
        </w:rPr>
        <w:t>quelques</w:t>
      </w:r>
      <w:r w:rsidRPr="007376A0">
        <w:rPr>
          <w:rFonts w:asciiTheme="majorBidi" w:hAnsiTheme="majorBidi" w:cstheme="majorBidi"/>
          <w:sz w:val="24"/>
          <w:szCs w:val="24"/>
        </w:rPr>
        <w:t xml:space="preserve"> gouttes de colorants (</w:t>
      </w:r>
      <w:proofErr w:type="spellStart"/>
      <w:r w:rsidRPr="007376A0">
        <w:rPr>
          <w:rFonts w:asciiTheme="majorBidi" w:hAnsiTheme="majorBidi" w:cstheme="majorBidi"/>
          <w:sz w:val="24"/>
          <w:szCs w:val="24"/>
        </w:rPr>
        <w:t>Lugol</w:t>
      </w:r>
      <w:proofErr w:type="spellEnd"/>
      <w:r w:rsidRPr="007376A0">
        <w:rPr>
          <w:rFonts w:asciiTheme="majorBidi" w:hAnsiTheme="majorBidi" w:cstheme="majorBidi"/>
          <w:sz w:val="24"/>
          <w:szCs w:val="24"/>
        </w:rPr>
        <w:t xml:space="preserve">, ou </w:t>
      </w:r>
      <w:proofErr w:type="spellStart"/>
      <w:r w:rsidRPr="007376A0">
        <w:rPr>
          <w:rFonts w:asciiTheme="majorBidi" w:hAnsiTheme="majorBidi" w:cstheme="majorBidi"/>
          <w:sz w:val="24"/>
          <w:szCs w:val="24"/>
        </w:rPr>
        <w:t>Merthiolate</w:t>
      </w:r>
      <w:proofErr w:type="spellEnd"/>
      <w:r w:rsidRPr="007376A0">
        <w:rPr>
          <w:rFonts w:asciiTheme="majorBidi" w:hAnsiTheme="majorBidi" w:cstheme="majorBidi"/>
          <w:sz w:val="24"/>
          <w:szCs w:val="24"/>
        </w:rPr>
        <w:t>-iode-formol MIF, ou réactif commercialisé</w:t>
      </w:r>
      <w:r>
        <w:rPr>
          <w:rFonts w:asciiTheme="majorBidi" w:hAnsiTheme="majorBidi" w:cstheme="majorBidi"/>
          <w:sz w:val="24"/>
          <w:szCs w:val="24"/>
        </w:rPr>
        <w:t xml:space="preserve"> conte</w:t>
      </w:r>
      <w:r w:rsidRPr="007376A0">
        <w:rPr>
          <w:rFonts w:asciiTheme="majorBidi" w:hAnsiTheme="majorBidi" w:cstheme="majorBidi"/>
          <w:sz w:val="24"/>
          <w:szCs w:val="24"/>
        </w:rPr>
        <w:t>nant de l’iode)</w:t>
      </w:r>
      <w:r>
        <w:rPr>
          <w:rFonts w:asciiTheme="majorBidi" w:hAnsiTheme="majorBidi" w:cstheme="majorBidi"/>
          <w:sz w:val="24"/>
          <w:szCs w:val="24"/>
        </w:rPr>
        <w:t xml:space="preserve">. </w:t>
      </w:r>
    </w:p>
    <w:p w14:paraId="31F10ECC" w14:textId="77777777" w:rsidR="00E36D7D" w:rsidRDefault="00E36D7D" w:rsidP="00E36D7D">
      <w:pPr>
        <w:spacing w:line="360" w:lineRule="auto"/>
        <w:jc w:val="both"/>
        <w:rPr>
          <w:rFonts w:asciiTheme="majorBidi" w:hAnsiTheme="majorBidi" w:cstheme="majorBidi"/>
          <w:sz w:val="24"/>
          <w:szCs w:val="24"/>
        </w:rPr>
      </w:pPr>
      <w:r w:rsidRPr="007376A0">
        <w:rPr>
          <w:rFonts w:asciiTheme="majorBidi" w:hAnsiTheme="majorBidi" w:cstheme="majorBidi"/>
          <w:sz w:val="24"/>
          <w:szCs w:val="24"/>
        </w:rPr>
        <w:t xml:space="preserve">- utilisation </w:t>
      </w:r>
      <w:r>
        <w:rPr>
          <w:rFonts w:asciiTheme="majorBidi" w:hAnsiTheme="majorBidi" w:cstheme="majorBidi"/>
          <w:sz w:val="24"/>
          <w:szCs w:val="24"/>
        </w:rPr>
        <w:t>d’éclaircissant</w:t>
      </w:r>
      <w:r w:rsidRPr="007376A0">
        <w:rPr>
          <w:rFonts w:asciiTheme="majorBidi" w:hAnsiTheme="majorBidi" w:cstheme="majorBidi"/>
          <w:sz w:val="24"/>
          <w:szCs w:val="24"/>
        </w:rPr>
        <w:t xml:space="preserve">s (gomme au chloral ou </w:t>
      </w:r>
      <w:proofErr w:type="spellStart"/>
      <w:r w:rsidRPr="007376A0">
        <w:rPr>
          <w:rFonts w:asciiTheme="majorBidi" w:hAnsiTheme="majorBidi" w:cstheme="majorBidi"/>
          <w:sz w:val="24"/>
          <w:szCs w:val="24"/>
        </w:rPr>
        <w:t>lactophénole</w:t>
      </w:r>
      <w:proofErr w:type="spellEnd"/>
      <w:r w:rsidRPr="007376A0">
        <w:rPr>
          <w:rFonts w:asciiTheme="majorBidi" w:hAnsiTheme="majorBidi" w:cstheme="majorBidi"/>
          <w:sz w:val="24"/>
          <w:szCs w:val="24"/>
        </w:rPr>
        <w:t>)</w:t>
      </w:r>
      <w:r>
        <w:rPr>
          <w:rFonts w:asciiTheme="majorBidi" w:hAnsiTheme="majorBidi" w:cstheme="majorBidi"/>
          <w:sz w:val="24"/>
          <w:szCs w:val="24"/>
        </w:rPr>
        <w:t>.</w:t>
      </w:r>
    </w:p>
    <w:p w14:paraId="07D16987" w14:textId="77777777" w:rsidR="00E36D7D" w:rsidRDefault="00E36D7D" w:rsidP="00E36D7D">
      <w:pPr>
        <w:jc w:val="both"/>
        <w:rPr>
          <w:rFonts w:asciiTheme="majorBidi" w:hAnsiTheme="majorBidi" w:cstheme="majorBidi"/>
          <w:sz w:val="24"/>
          <w:szCs w:val="24"/>
        </w:rPr>
      </w:pPr>
      <w:r>
        <w:rPr>
          <w:rFonts w:asciiTheme="majorBidi" w:hAnsiTheme="majorBidi" w:cstheme="majorBidi"/>
          <w:sz w:val="24"/>
          <w:szCs w:val="24"/>
        </w:rPr>
        <w:t>-</w:t>
      </w:r>
      <w:r w:rsidRPr="007376A0">
        <w:rPr>
          <w:rFonts w:asciiTheme="majorBidi" w:hAnsiTheme="majorBidi" w:cstheme="majorBidi"/>
          <w:sz w:val="24"/>
          <w:szCs w:val="24"/>
        </w:rPr>
        <w:t xml:space="preserve"> </w:t>
      </w:r>
      <w:r w:rsidRPr="00270E37">
        <w:rPr>
          <w:rFonts w:asciiTheme="majorBidi" w:hAnsiTheme="majorBidi" w:cstheme="majorBidi"/>
          <w:sz w:val="24"/>
          <w:szCs w:val="24"/>
        </w:rPr>
        <w:t xml:space="preserve">Examen de </w:t>
      </w:r>
      <w:r>
        <w:rPr>
          <w:rFonts w:asciiTheme="majorBidi" w:hAnsiTheme="majorBidi" w:cstheme="majorBidi"/>
          <w:sz w:val="24"/>
          <w:szCs w:val="24"/>
        </w:rPr>
        <w:t xml:space="preserve">la </w:t>
      </w:r>
      <w:r w:rsidRPr="00270E37">
        <w:rPr>
          <w:rFonts w:asciiTheme="majorBidi" w:hAnsiTheme="majorBidi" w:cstheme="majorBidi"/>
          <w:sz w:val="24"/>
          <w:szCs w:val="24"/>
        </w:rPr>
        <w:t>préparation à l'objectif x10 ou x40.</w:t>
      </w:r>
      <w:r w:rsidRPr="007376A0">
        <w:rPr>
          <w:rFonts w:asciiTheme="majorBidi" w:hAnsiTheme="majorBidi" w:cstheme="majorBidi"/>
          <w:sz w:val="24"/>
          <w:szCs w:val="24"/>
        </w:rPr>
        <w:t xml:space="preserve">        </w:t>
      </w:r>
      <w:r>
        <w:rPr>
          <w:rFonts w:asciiTheme="majorBidi" w:hAnsiTheme="majorBidi" w:cstheme="majorBidi"/>
          <w:sz w:val="24"/>
          <w:szCs w:val="24"/>
        </w:rPr>
        <w:t xml:space="preserve">                                </w:t>
      </w:r>
    </w:p>
    <w:p w14:paraId="07CA031D" w14:textId="77777777" w:rsidR="00E36D7D" w:rsidRDefault="00E36D7D" w:rsidP="00E36D7D">
      <w:pPr>
        <w:spacing w:line="360" w:lineRule="auto"/>
        <w:jc w:val="both"/>
        <w:rPr>
          <w:rFonts w:asciiTheme="majorBidi" w:hAnsiTheme="majorBidi" w:cstheme="majorBidi"/>
          <w:sz w:val="24"/>
          <w:szCs w:val="24"/>
        </w:rPr>
      </w:pPr>
      <w:r w:rsidRPr="007376A0">
        <w:rPr>
          <w:rFonts w:asciiTheme="majorBidi" w:hAnsiTheme="majorBidi" w:cstheme="majorBidi"/>
          <w:sz w:val="24"/>
          <w:szCs w:val="24"/>
        </w:rPr>
        <w:t xml:space="preserve"> - pour les biopsies rectales ou </w:t>
      </w:r>
      <w:r>
        <w:rPr>
          <w:rFonts w:asciiTheme="majorBidi" w:hAnsiTheme="majorBidi" w:cstheme="majorBidi"/>
          <w:sz w:val="24"/>
          <w:szCs w:val="24"/>
        </w:rPr>
        <w:t>vésicales,</w:t>
      </w:r>
      <w:r w:rsidRPr="007376A0">
        <w:rPr>
          <w:rFonts w:asciiTheme="majorBidi" w:hAnsiTheme="majorBidi" w:cstheme="majorBidi"/>
          <w:sz w:val="24"/>
          <w:szCs w:val="24"/>
        </w:rPr>
        <w:t xml:space="preserve"> </w:t>
      </w:r>
      <w:r>
        <w:rPr>
          <w:rFonts w:asciiTheme="majorBidi" w:hAnsiTheme="majorBidi" w:cstheme="majorBidi"/>
          <w:sz w:val="24"/>
          <w:szCs w:val="24"/>
        </w:rPr>
        <w:t xml:space="preserve">la préparation </w:t>
      </w:r>
      <w:r w:rsidRPr="007376A0">
        <w:rPr>
          <w:rFonts w:asciiTheme="majorBidi" w:hAnsiTheme="majorBidi" w:cstheme="majorBidi"/>
          <w:sz w:val="24"/>
          <w:szCs w:val="24"/>
        </w:rPr>
        <w:t xml:space="preserve">doit être </w:t>
      </w:r>
      <w:r>
        <w:rPr>
          <w:rFonts w:asciiTheme="majorBidi" w:hAnsiTheme="majorBidi" w:cstheme="majorBidi"/>
          <w:sz w:val="24"/>
          <w:szCs w:val="24"/>
        </w:rPr>
        <w:t>réalisée</w:t>
      </w:r>
      <w:r w:rsidRPr="007376A0">
        <w:rPr>
          <w:rFonts w:asciiTheme="majorBidi" w:hAnsiTheme="majorBidi" w:cstheme="majorBidi"/>
          <w:sz w:val="24"/>
          <w:szCs w:val="24"/>
        </w:rPr>
        <w:t xml:space="preserve"> rapidement </w:t>
      </w:r>
      <w:r>
        <w:rPr>
          <w:rFonts w:asciiTheme="majorBidi" w:hAnsiTheme="majorBidi" w:cstheme="majorBidi"/>
          <w:sz w:val="24"/>
          <w:szCs w:val="24"/>
        </w:rPr>
        <w:t xml:space="preserve">au </w:t>
      </w:r>
      <w:r w:rsidRPr="007376A0">
        <w:rPr>
          <w:rFonts w:asciiTheme="majorBidi" w:hAnsiTheme="majorBidi" w:cstheme="majorBidi"/>
          <w:sz w:val="24"/>
          <w:szCs w:val="24"/>
        </w:rPr>
        <w:t>moins de 4 heures après le prélèvement,</w:t>
      </w:r>
      <w:r>
        <w:rPr>
          <w:rFonts w:asciiTheme="majorBidi" w:hAnsiTheme="majorBidi" w:cstheme="majorBidi"/>
          <w:sz w:val="24"/>
          <w:szCs w:val="24"/>
        </w:rPr>
        <w:t xml:space="preserve"> à</w:t>
      </w:r>
      <w:r w:rsidRPr="007376A0">
        <w:rPr>
          <w:rFonts w:asciiTheme="majorBidi" w:hAnsiTheme="majorBidi" w:cstheme="majorBidi"/>
          <w:sz w:val="24"/>
          <w:szCs w:val="24"/>
        </w:rPr>
        <w:t xml:space="preserve"> partir des selles non fixées fraichement émise et sur les biopsie duodénales et coliques pour la recherche des formes végétatives de </w:t>
      </w:r>
      <w:r w:rsidRPr="006B13D7">
        <w:rPr>
          <w:rFonts w:asciiTheme="majorBidi" w:hAnsiTheme="majorBidi" w:cstheme="majorBidi"/>
          <w:i/>
          <w:iCs/>
          <w:sz w:val="24"/>
          <w:szCs w:val="24"/>
        </w:rPr>
        <w:t xml:space="preserve">Giardia </w:t>
      </w:r>
      <w:proofErr w:type="spellStart"/>
      <w:r w:rsidRPr="006B13D7">
        <w:rPr>
          <w:rFonts w:asciiTheme="majorBidi" w:hAnsiTheme="majorBidi" w:cstheme="majorBidi"/>
          <w:i/>
          <w:iCs/>
          <w:sz w:val="24"/>
          <w:szCs w:val="24"/>
        </w:rPr>
        <w:t>intestinalis</w:t>
      </w:r>
      <w:proofErr w:type="spellEnd"/>
      <w:r w:rsidRPr="007376A0">
        <w:rPr>
          <w:rFonts w:asciiTheme="majorBidi" w:hAnsiTheme="majorBidi" w:cstheme="majorBidi"/>
          <w:sz w:val="24"/>
          <w:szCs w:val="24"/>
        </w:rPr>
        <w:t xml:space="preserve"> et </w:t>
      </w:r>
      <w:r w:rsidRPr="006B13D7">
        <w:rPr>
          <w:rFonts w:asciiTheme="majorBidi" w:hAnsiTheme="majorBidi" w:cstheme="majorBidi"/>
          <w:sz w:val="24"/>
          <w:szCs w:val="24"/>
        </w:rPr>
        <w:t>d’</w:t>
      </w:r>
      <w:proofErr w:type="spellStart"/>
      <w:r w:rsidRPr="006B13D7">
        <w:rPr>
          <w:rFonts w:asciiTheme="majorBidi" w:hAnsiTheme="majorBidi" w:cstheme="majorBidi"/>
          <w:i/>
          <w:iCs/>
          <w:sz w:val="24"/>
          <w:szCs w:val="24"/>
        </w:rPr>
        <w:t>Entamoeba</w:t>
      </w:r>
      <w:proofErr w:type="spellEnd"/>
      <w:r w:rsidRPr="007376A0">
        <w:rPr>
          <w:rFonts w:asciiTheme="majorBidi" w:hAnsiTheme="majorBidi" w:cstheme="majorBidi"/>
          <w:sz w:val="24"/>
          <w:szCs w:val="24"/>
        </w:rPr>
        <w:t xml:space="preserve"> </w:t>
      </w:r>
      <w:proofErr w:type="spellStart"/>
      <w:r w:rsidRPr="006B13D7">
        <w:rPr>
          <w:rFonts w:asciiTheme="majorBidi" w:hAnsiTheme="majorBidi" w:cstheme="majorBidi"/>
          <w:i/>
          <w:iCs/>
          <w:sz w:val="24"/>
          <w:szCs w:val="24"/>
        </w:rPr>
        <w:t>histolytica</w:t>
      </w:r>
      <w:proofErr w:type="spellEnd"/>
      <w:r w:rsidRPr="007376A0">
        <w:rPr>
          <w:rFonts w:asciiTheme="majorBidi" w:hAnsiTheme="majorBidi" w:cstheme="majorBidi"/>
          <w:sz w:val="24"/>
          <w:szCs w:val="24"/>
        </w:rPr>
        <w:t>.</w:t>
      </w:r>
    </w:p>
    <w:p w14:paraId="670F7CB2" w14:textId="77777777" w:rsidR="004B065F" w:rsidRDefault="004B065F" w:rsidP="00E36D7D">
      <w:pPr>
        <w:spacing w:line="360" w:lineRule="auto"/>
        <w:jc w:val="both"/>
        <w:rPr>
          <w:sz w:val="28"/>
          <w:szCs w:val="28"/>
        </w:rPr>
      </w:pPr>
    </w:p>
    <w:p w14:paraId="6BE6234F" w14:textId="77777777" w:rsidR="00E36D7D" w:rsidRPr="00270E37" w:rsidRDefault="00E36D7D" w:rsidP="004B065F">
      <w:pPr>
        <w:outlineLvl w:val="2"/>
        <w:rPr>
          <w:rFonts w:asciiTheme="majorBidi" w:hAnsiTheme="majorBidi" w:cstheme="majorBidi"/>
          <w:b/>
          <w:bCs/>
          <w:sz w:val="24"/>
          <w:szCs w:val="24"/>
        </w:rPr>
      </w:pPr>
      <w:bookmarkStart w:id="44" w:name="_Toc200543432"/>
      <w:r w:rsidRPr="00270E37">
        <w:rPr>
          <w:rFonts w:asciiTheme="majorBidi" w:hAnsiTheme="majorBidi" w:cstheme="majorBidi"/>
          <w:b/>
          <w:bCs/>
          <w:sz w:val="24"/>
          <w:szCs w:val="24"/>
        </w:rPr>
        <w:lastRenderedPageBreak/>
        <w:t>4.2.3. Examen mycologique</w:t>
      </w:r>
      <w:bookmarkEnd w:id="44"/>
      <w:r>
        <w:rPr>
          <w:rFonts w:asciiTheme="majorBidi" w:hAnsiTheme="majorBidi" w:cstheme="majorBidi"/>
          <w:b/>
          <w:bCs/>
          <w:sz w:val="24"/>
          <w:szCs w:val="24"/>
        </w:rPr>
        <w:t> </w:t>
      </w:r>
    </w:p>
    <w:p w14:paraId="76E57B3E" w14:textId="77777777" w:rsidR="00E36D7D" w:rsidRDefault="00E36D7D" w:rsidP="00E36D7D">
      <w:pPr>
        <w:spacing w:line="360" w:lineRule="auto"/>
        <w:jc w:val="both"/>
        <w:rPr>
          <w:rFonts w:asciiTheme="majorBidi" w:hAnsiTheme="majorBidi" w:cstheme="majorBidi"/>
          <w:sz w:val="24"/>
          <w:szCs w:val="24"/>
        </w:rPr>
      </w:pPr>
      <w:r w:rsidRPr="00270E37">
        <w:rPr>
          <w:b/>
          <w:bCs/>
          <w:sz w:val="24"/>
          <w:szCs w:val="24"/>
        </w:rPr>
        <w:t>-</w:t>
      </w:r>
      <w:r w:rsidRPr="00270E37">
        <w:rPr>
          <w:rFonts w:asciiTheme="majorBidi" w:hAnsiTheme="majorBidi" w:cstheme="majorBidi"/>
          <w:b/>
          <w:bCs/>
          <w:sz w:val="24"/>
          <w:szCs w:val="24"/>
        </w:rPr>
        <w:t>Examen direct</w:t>
      </w:r>
      <w:r>
        <w:rPr>
          <w:rFonts w:asciiTheme="majorBidi" w:hAnsiTheme="majorBidi" w:cstheme="majorBidi"/>
          <w:b/>
          <w:bCs/>
          <w:sz w:val="24"/>
          <w:szCs w:val="24"/>
        </w:rPr>
        <w:t xml:space="preserve"> : </w:t>
      </w:r>
      <w:r w:rsidRPr="00270E37">
        <w:rPr>
          <w:rFonts w:asciiTheme="majorBidi" w:hAnsiTheme="majorBidi" w:cstheme="majorBidi"/>
          <w:sz w:val="24"/>
          <w:szCs w:val="24"/>
        </w:rPr>
        <w:t xml:space="preserve">L'examen direct en mycologie est capital car il permet un résultat rapide pouvant guider la prise en charge. Il doit être complété par la mise en culture </w:t>
      </w:r>
      <w:r>
        <w:rPr>
          <w:rFonts w:asciiTheme="majorBidi" w:hAnsiTheme="majorBidi" w:cstheme="majorBidi"/>
          <w:sz w:val="24"/>
          <w:szCs w:val="24"/>
        </w:rPr>
        <w:t>qui</w:t>
      </w:r>
      <w:r w:rsidRPr="00270E37">
        <w:rPr>
          <w:rFonts w:asciiTheme="majorBidi" w:hAnsiTheme="majorBidi" w:cstheme="majorBidi"/>
          <w:sz w:val="24"/>
          <w:szCs w:val="24"/>
        </w:rPr>
        <w:t xml:space="preserve"> aide à son interprétation. En cas d'échantillon de très faible volume, la culture sera généralement pri</w:t>
      </w:r>
      <w:r>
        <w:rPr>
          <w:rFonts w:asciiTheme="majorBidi" w:hAnsiTheme="majorBidi" w:cstheme="majorBidi"/>
          <w:sz w:val="24"/>
          <w:szCs w:val="24"/>
        </w:rPr>
        <w:t>oritaire sur l'examen direct.</w:t>
      </w:r>
      <w:r w:rsidRPr="00270E37">
        <w:rPr>
          <w:rFonts w:asciiTheme="majorBidi" w:hAnsiTheme="majorBidi" w:cstheme="majorBidi"/>
          <w:sz w:val="24"/>
          <w:szCs w:val="24"/>
        </w:rPr>
        <w:t xml:space="preserve"> L'examen direct microscopique de l'échantillon biologique s'effectue soit à l'état frais (entre lame et lamelle), soit après fixation et coloration sur une lame porte-objet. Différentes techniques peuvent être mises en œuvre</w:t>
      </w:r>
      <w:r>
        <w:rPr>
          <w:rFonts w:asciiTheme="majorBidi" w:hAnsiTheme="majorBidi" w:cstheme="majorBidi"/>
          <w:sz w:val="24"/>
          <w:szCs w:val="24"/>
        </w:rPr>
        <w:t>.</w:t>
      </w:r>
    </w:p>
    <w:p w14:paraId="5CB5E8F1" w14:textId="77777777" w:rsidR="00E36D7D" w:rsidRDefault="00E36D7D" w:rsidP="00E36D7D">
      <w:pPr>
        <w:spacing w:line="360" w:lineRule="auto"/>
        <w:jc w:val="both"/>
        <w:rPr>
          <w:rFonts w:asciiTheme="majorBidi" w:hAnsiTheme="majorBidi" w:cstheme="majorBidi"/>
          <w:sz w:val="24"/>
          <w:szCs w:val="24"/>
        </w:rPr>
      </w:pPr>
      <w:r>
        <w:rPr>
          <w:rFonts w:asciiTheme="majorBidi" w:hAnsiTheme="majorBidi" w:cstheme="majorBidi"/>
          <w:b/>
          <w:bCs/>
          <w:sz w:val="24"/>
          <w:szCs w:val="24"/>
        </w:rPr>
        <w:t xml:space="preserve">- </w:t>
      </w:r>
      <w:r w:rsidRPr="00F524D0">
        <w:rPr>
          <w:rFonts w:asciiTheme="majorBidi" w:hAnsiTheme="majorBidi" w:cstheme="majorBidi"/>
          <w:b/>
          <w:bCs/>
          <w:sz w:val="24"/>
          <w:szCs w:val="24"/>
        </w:rPr>
        <w:t>L'état frais</w:t>
      </w:r>
      <w:r>
        <w:rPr>
          <w:rFonts w:asciiTheme="majorBidi" w:hAnsiTheme="majorBidi" w:cstheme="majorBidi"/>
          <w:b/>
          <w:bCs/>
          <w:sz w:val="24"/>
          <w:szCs w:val="24"/>
        </w:rPr>
        <w:t> :</w:t>
      </w:r>
      <w:r>
        <w:rPr>
          <w:rFonts w:asciiTheme="majorBidi" w:hAnsiTheme="majorBidi" w:cstheme="majorBidi"/>
          <w:sz w:val="24"/>
          <w:szCs w:val="24"/>
        </w:rPr>
        <w:t xml:space="preserve"> </w:t>
      </w:r>
      <w:r w:rsidRPr="00F524D0">
        <w:rPr>
          <w:rFonts w:asciiTheme="majorBidi" w:hAnsiTheme="majorBidi" w:cstheme="majorBidi"/>
          <w:sz w:val="24"/>
          <w:szCs w:val="24"/>
        </w:rPr>
        <w:t>réalisation très simple sur les liquides, les échantillons de cheveux/squames ou les prélèvements solides pouvant être dilacérés dans du sérum physiologique</w:t>
      </w:r>
      <w:r>
        <w:rPr>
          <w:rFonts w:asciiTheme="majorBidi" w:hAnsiTheme="majorBidi" w:cstheme="majorBidi"/>
          <w:sz w:val="24"/>
          <w:szCs w:val="24"/>
        </w:rPr>
        <w:t xml:space="preserve">. Une identification préliminaire peut être réalisée à partir de guide disponible au laboratoire </w:t>
      </w:r>
      <w:r w:rsidRPr="00D11C5B">
        <w:rPr>
          <w:rFonts w:asciiTheme="majorBidi" w:hAnsiTheme="majorBidi" w:cstheme="majorBidi"/>
          <w:b/>
          <w:bCs/>
          <w:sz w:val="24"/>
          <w:szCs w:val="24"/>
        </w:rPr>
        <w:t xml:space="preserve">(Annexe </w:t>
      </w:r>
      <w:r w:rsidRPr="004336B2">
        <w:rPr>
          <w:rFonts w:asciiTheme="majorBidi" w:hAnsiTheme="majorBidi" w:cstheme="majorBidi"/>
          <w:b/>
          <w:bCs/>
          <w:sz w:val="24"/>
          <w:szCs w:val="24"/>
        </w:rPr>
        <w:t>02</w:t>
      </w:r>
      <w:r w:rsidRPr="00D11C5B">
        <w:rPr>
          <w:rFonts w:asciiTheme="majorBidi" w:hAnsiTheme="majorBidi" w:cstheme="majorBidi"/>
          <w:b/>
          <w:bCs/>
          <w:sz w:val="24"/>
          <w:szCs w:val="24"/>
        </w:rPr>
        <w:t>)</w:t>
      </w:r>
      <w:r>
        <w:rPr>
          <w:rFonts w:asciiTheme="majorBidi" w:hAnsiTheme="majorBidi" w:cstheme="majorBidi"/>
          <w:sz w:val="24"/>
          <w:szCs w:val="24"/>
        </w:rPr>
        <w:t>.</w:t>
      </w:r>
    </w:p>
    <w:p w14:paraId="49B64349" w14:textId="5F778656" w:rsidR="00E36D7D" w:rsidRDefault="000B2B7D" w:rsidP="004B065F">
      <w:pPr>
        <w:spacing w:line="360" w:lineRule="auto"/>
        <w:outlineLvl w:val="2"/>
        <w:rPr>
          <w:rFonts w:asciiTheme="majorBidi" w:hAnsiTheme="majorBidi" w:cstheme="majorBidi"/>
          <w:b/>
          <w:bCs/>
          <w:color w:val="000000"/>
          <w:sz w:val="24"/>
          <w:szCs w:val="24"/>
          <w:shd w:val="clear" w:color="auto" w:fill="FFFFFF"/>
        </w:rPr>
      </w:pPr>
      <w:bookmarkStart w:id="45" w:name="_Toc200543433"/>
      <w:r>
        <w:rPr>
          <w:rFonts w:asciiTheme="majorBidi" w:hAnsiTheme="majorBidi" w:cstheme="majorBidi"/>
          <w:b/>
          <w:bCs/>
          <w:color w:val="000000"/>
          <w:sz w:val="24"/>
          <w:szCs w:val="24"/>
          <w:shd w:val="clear" w:color="auto" w:fill="FFFFFF"/>
        </w:rPr>
        <w:t xml:space="preserve">4.2.4. </w:t>
      </w:r>
      <w:r w:rsidR="00E36D7D" w:rsidRPr="006C6122">
        <w:rPr>
          <w:rFonts w:asciiTheme="majorBidi" w:hAnsiTheme="majorBidi" w:cstheme="majorBidi"/>
          <w:b/>
          <w:bCs/>
          <w:color w:val="000000"/>
          <w:sz w:val="24"/>
          <w:szCs w:val="24"/>
          <w:shd w:val="clear" w:color="auto" w:fill="FFFFFF"/>
        </w:rPr>
        <w:t>L'identification</w:t>
      </w:r>
      <w:bookmarkEnd w:id="45"/>
      <w:r w:rsidR="00E36D7D">
        <w:rPr>
          <w:rFonts w:asciiTheme="majorBidi" w:hAnsiTheme="majorBidi" w:cstheme="majorBidi"/>
          <w:b/>
          <w:bCs/>
          <w:color w:val="000000"/>
          <w:sz w:val="24"/>
          <w:szCs w:val="24"/>
          <w:shd w:val="clear" w:color="auto" w:fill="FFFFFF"/>
        </w:rPr>
        <w:t> </w:t>
      </w:r>
    </w:p>
    <w:p w14:paraId="7D58071E" w14:textId="3515F7AB" w:rsidR="009B7710" w:rsidRPr="008D64E7" w:rsidRDefault="00E36D7D" w:rsidP="009B7710">
      <w:pPr>
        <w:spacing w:line="360" w:lineRule="auto"/>
        <w:rPr>
          <w:rFonts w:asciiTheme="majorBidi" w:hAnsiTheme="majorBidi" w:cstheme="majorBidi"/>
          <w:color w:val="000000" w:themeColor="text1"/>
          <w:sz w:val="24"/>
          <w:szCs w:val="24"/>
          <w:lang w:bidi="ar-DZ"/>
        </w:rPr>
      </w:pPr>
      <w:r>
        <w:rPr>
          <w:rFonts w:asciiTheme="majorBidi" w:hAnsiTheme="majorBidi" w:cstheme="majorBidi"/>
          <w:color w:val="000000"/>
          <w:sz w:val="24"/>
          <w:szCs w:val="24"/>
          <w:shd w:val="clear" w:color="auto" w:fill="FFFFFF"/>
        </w:rPr>
        <w:t xml:space="preserve">          </w:t>
      </w:r>
      <w:r w:rsidRPr="006C6122">
        <w:rPr>
          <w:rFonts w:asciiTheme="majorBidi" w:hAnsiTheme="majorBidi" w:cstheme="majorBidi"/>
          <w:color w:val="000000"/>
          <w:sz w:val="24"/>
          <w:szCs w:val="24"/>
          <w:shd w:val="clear" w:color="auto" w:fill="FFFFFF"/>
        </w:rPr>
        <w:t>L'identification des parasites a été réalisée à la base de critères</w:t>
      </w:r>
      <w:r>
        <w:rPr>
          <w:rFonts w:asciiTheme="majorBidi" w:hAnsiTheme="majorBidi" w:cstheme="majorBidi"/>
          <w:color w:val="000000"/>
          <w:sz w:val="24"/>
          <w:szCs w:val="24"/>
          <w:shd w:val="clear" w:color="auto" w:fill="FFFFFF"/>
        </w:rPr>
        <w:t xml:space="preserve"> morphologiques par le médecin parasitologue et à</w:t>
      </w:r>
      <w:r w:rsidRPr="006C6122">
        <w:rPr>
          <w:rFonts w:asciiTheme="majorBidi" w:hAnsiTheme="majorBidi" w:cstheme="majorBidi"/>
          <w:color w:val="000000"/>
          <w:sz w:val="24"/>
          <w:szCs w:val="24"/>
          <w:shd w:val="clear" w:color="auto" w:fill="FFFFFF"/>
        </w:rPr>
        <w:t xml:space="preserve"> partir de guides tels que</w:t>
      </w:r>
      <w:r>
        <w:rPr>
          <w:rFonts w:asciiTheme="majorBidi" w:hAnsiTheme="majorBidi" w:cstheme="majorBidi"/>
          <w:color w:val="000000"/>
          <w:sz w:val="24"/>
          <w:szCs w:val="24"/>
          <w:shd w:val="clear" w:color="auto" w:fill="FFFFFF"/>
        </w:rPr>
        <w:t> </w:t>
      </w:r>
      <w:r w:rsidRPr="008D64E7">
        <w:rPr>
          <w:rFonts w:asciiTheme="majorBidi" w:hAnsiTheme="majorBidi" w:cstheme="majorBidi"/>
          <w:color w:val="000000" w:themeColor="text1"/>
          <w:sz w:val="24"/>
          <w:szCs w:val="24"/>
          <w:shd w:val="clear" w:color="auto" w:fill="FFFFFF"/>
        </w:rPr>
        <w:t>:</w:t>
      </w:r>
      <w:r w:rsidR="009B7710" w:rsidRPr="008D64E7">
        <w:rPr>
          <w:rFonts w:ascii="Segoe UI" w:hAnsi="Segoe UI" w:cs="Segoe UI"/>
          <w:color w:val="000000" w:themeColor="text1"/>
          <w:shd w:val="clear" w:color="auto" w:fill="FFFFFF"/>
        </w:rPr>
        <w:t xml:space="preserve"> (Parasitologie et mycologie médicales – Guide des analyses et pratiques diagnostiques)</w:t>
      </w:r>
    </w:p>
    <w:p w14:paraId="70402A46" w14:textId="6EBE6946" w:rsidR="00E36D7D" w:rsidRDefault="00E36D7D" w:rsidP="009B7710">
      <w:pPr>
        <w:spacing w:line="360" w:lineRule="auto"/>
        <w:rPr>
          <w:rFonts w:ascii="Segoe UI" w:hAnsi="Segoe UI" w:cs="Segoe UI"/>
          <w:b/>
          <w:bCs/>
          <w:color w:val="000000"/>
          <w:shd w:val="clear" w:color="auto" w:fill="FFFFFF"/>
        </w:rPr>
      </w:pPr>
      <w:r w:rsidRPr="006C6122">
        <w:rPr>
          <w:rFonts w:ascii="Segoe UI" w:hAnsi="Segoe UI" w:cs="Segoe UI"/>
          <w:b/>
          <w:bCs/>
          <w:color w:val="000000"/>
          <w:shd w:val="clear" w:color="auto" w:fill="FFFFFF"/>
        </w:rPr>
        <w:t xml:space="preserve"> </w:t>
      </w:r>
    </w:p>
    <w:p w14:paraId="464C2E15" w14:textId="77777777" w:rsidR="004B065F" w:rsidRDefault="004B065F" w:rsidP="00715AE5">
      <w:pPr>
        <w:jc w:val="center"/>
        <w:rPr>
          <w:rFonts w:asciiTheme="majorBidi" w:hAnsiTheme="majorBidi" w:cstheme="majorBidi"/>
          <w:b/>
          <w:bCs/>
          <w:sz w:val="56"/>
          <w:szCs w:val="56"/>
        </w:rPr>
        <w:sectPr w:rsidR="004B065F" w:rsidSect="00686A2D">
          <w:headerReference w:type="default" r:id="rId38"/>
          <w:headerReference w:type="first" r:id="rId39"/>
          <w:footerReference w:type="first" r:id="rId40"/>
          <w:pgSz w:w="11906" w:h="16838"/>
          <w:pgMar w:top="1417" w:right="1417" w:bottom="1417" w:left="1417" w:header="850" w:footer="708" w:gutter="0"/>
          <w:cols w:space="708"/>
          <w:titlePg/>
          <w:docGrid w:linePitch="360"/>
        </w:sectPr>
      </w:pPr>
    </w:p>
    <w:p w14:paraId="13492D18" w14:textId="77777777" w:rsidR="004B065F" w:rsidRDefault="004B065F" w:rsidP="00715AE5">
      <w:pPr>
        <w:jc w:val="center"/>
        <w:rPr>
          <w:rFonts w:asciiTheme="majorBidi" w:hAnsiTheme="majorBidi" w:cstheme="majorBidi"/>
          <w:b/>
          <w:bCs/>
          <w:sz w:val="56"/>
          <w:szCs w:val="56"/>
        </w:rPr>
      </w:pPr>
    </w:p>
    <w:p w14:paraId="68BD3317" w14:textId="77777777" w:rsidR="004B065F" w:rsidRDefault="004B065F" w:rsidP="00715AE5">
      <w:pPr>
        <w:jc w:val="center"/>
        <w:rPr>
          <w:rFonts w:asciiTheme="majorBidi" w:hAnsiTheme="majorBidi" w:cstheme="majorBidi"/>
          <w:b/>
          <w:bCs/>
          <w:sz w:val="56"/>
          <w:szCs w:val="56"/>
        </w:rPr>
      </w:pPr>
    </w:p>
    <w:p w14:paraId="57E2C424" w14:textId="77777777" w:rsidR="004B065F" w:rsidRDefault="004B065F" w:rsidP="00715AE5">
      <w:pPr>
        <w:jc w:val="center"/>
        <w:rPr>
          <w:rFonts w:asciiTheme="majorBidi" w:hAnsiTheme="majorBidi" w:cstheme="majorBidi"/>
          <w:b/>
          <w:bCs/>
          <w:sz w:val="56"/>
          <w:szCs w:val="56"/>
        </w:rPr>
      </w:pPr>
    </w:p>
    <w:p w14:paraId="4D123B10" w14:textId="77777777" w:rsidR="004B065F" w:rsidRDefault="004B065F" w:rsidP="00715AE5">
      <w:pPr>
        <w:jc w:val="center"/>
        <w:rPr>
          <w:rFonts w:asciiTheme="majorBidi" w:hAnsiTheme="majorBidi" w:cstheme="majorBidi"/>
          <w:b/>
          <w:bCs/>
          <w:sz w:val="56"/>
          <w:szCs w:val="56"/>
        </w:rPr>
      </w:pPr>
    </w:p>
    <w:p w14:paraId="2EE3A59F" w14:textId="77777777" w:rsidR="004B065F" w:rsidRDefault="004B065F" w:rsidP="00715AE5">
      <w:pPr>
        <w:jc w:val="center"/>
        <w:rPr>
          <w:rFonts w:asciiTheme="majorBidi" w:hAnsiTheme="majorBidi" w:cstheme="majorBidi"/>
          <w:b/>
          <w:bCs/>
          <w:sz w:val="56"/>
          <w:szCs w:val="56"/>
        </w:rPr>
      </w:pPr>
    </w:p>
    <w:p w14:paraId="17883143" w14:textId="77777777" w:rsidR="004B065F" w:rsidRDefault="004B065F" w:rsidP="00715AE5">
      <w:pPr>
        <w:jc w:val="center"/>
        <w:rPr>
          <w:rFonts w:asciiTheme="majorBidi" w:hAnsiTheme="majorBidi" w:cstheme="majorBidi"/>
          <w:b/>
          <w:bCs/>
          <w:sz w:val="56"/>
          <w:szCs w:val="56"/>
        </w:rPr>
      </w:pPr>
    </w:p>
    <w:p w14:paraId="0C8E101F" w14:textId="7492416D" w:rsidR="00715AE5" w:rsidRPr="004B065F" w:rsidRDefault="00E36D7D" w:rsidP="004B065F">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cstheme="majorBidi"/>
          <w:b/>
          <w:bCs/>
          <w:i/>
          <w:iCs/>
          <w:sz w:val="72"/>
          <w:szCs w:val="72"/>
        </w:rPr>
      </w:pPr>
      <w:bookmarkStart w:id="46" w:name="_Toc200543434"/>
      <w:r w:rsidRPr="004B065F">
        <w:rPr>
          <w:rFonts w:ascii="Monotype Corsiva" w:hAnsi="Monotype Corsiva" w:cstheme="majorBidi"/>
          <w:b/>
          <w:bCs/>
          <w:i/>
          <w:iCs/>
          <w:sz w:val="72"/>
          <w:szCs w:val="72"/>
        </w:rPr>
        <w:t xml:space="preserve">CHAPITRE </w:t>
      </w:r>
      <w:r w:rsidR="004B065F" w:rsidRPr="004B065F">
        <w:rPr>
          <w:rFonts w:ascii="Monotype Corsiva" w:hAnsi="Monotype Corsiva" w:cstheme="majorBidi"/>
          <w:b/>
          <w:bCs/>
          <w:i/>
          <w:iCs/>
          <w:sz w:val="72"/>
          <w:szCs w:val="72"/>
        </w:rPr>
        <w:t>I</w:t>
      </w:r>
      <w:r w:rsidR="004B065F">
        <w:rPr>
          <w:rFonts w:ascii="Monotype Corsiva" w:hAnsi="Monotype Corsiva" w:cstheme="majorBidi"/>
          <w:b/>
          <w:bCs/>
          <w:i/>
          <w:iCs/>
          <w:sz w:val="72"/>
          <w:szCs w:val="72"/>
        </w:rPr>
        <w:t>I</w:t>
      </w:r>
      <w:r w:rsidR="004B065F" w:rsidRPr="004B065F">
        <w:rPr>
          <w:rFonts w:ascii="Monotype Corsiva" w:hAnsi="Monotype Corsiva" w:cstheme="majorBidi"/>
          <w:b/>
          <w:bCs/>
          <w:i/>
          <w:iCs/>
          <w:sz w:val="72"/>
          <w:szCs w:val="72"/>
        </w:rPr>
        <w:t>I</w:t>
      </w:r>
      <w:bookmarkEnd w:id="46"/>
    </w:p>
    <w:p w14:paraId="30149584" w14:textId="77777777" w:rsidR="00715AE5" w:rsidRPr="004B065F" w:rsidRDefault="00715AE5" w:rsidP="004B065F">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cstheme="majorBidi"/>
          <w:b/>
          <w:bCs/>
          <w:i/>
          <w:iCs/>
          <w:sz w:val="72"/>
          <w:szCs w:val="72"/>
        </w:rPr>
      </w:pPr>
      <w:bookmarkStart w:id="47" w:name="_Toc200543435"/>
      <w:r w:rsidRPr="004B065F">
        <w:rPr>
          <w:rFonts w:ascii="Monotype Corsiva" w:hAnsi="Monotype Corsiva" w:cstheme="majorBidi"/>
          <w:b/>
          <w:bCs/>
          <w:i/>
          <w:iCs/>
          <w:sz w:val="72"/>
          <w:szCs w:val="72"/>
        </w:rPr>
        <w:t>RESULTATS</w:t>
      </w:r>
      <w:bookmarkEnd w:id="47"/>
    </w:p>
    <w:p w14:paraId="1060BBD9" w14:textId="77777777" w:rsidR="004B065F" w:rsidRDefault="004B065F" w:rsidP="00715AE5">
      <w:pPr>
        <w:jc w:val="center"/>
        <w:rPr>
          <w:rFonts w:asciiTheme="majorBidi" w:hAnsiTheme="majorBidi" w:cstheme="majorBidi"/>
          <w:b/>
          <w:bCs/>
        </w:rPr>
        <w:sectPr w:rsidR="004B065F" w:rsidSect="00686A2D">
          <w:headerReference w:type="first" r:id="rId41"/>
          <w:footerReference w:type="first" r:id="rId42"/>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p>
    <w:p w14:paraId="57213821" w14:textId="04B435D3" w:rsidR="00715AE5" w:rsidRPr="004B065F" w:rsidRDefault="00715AE5" w:rsidP="004B065F">
      <w:pPr>
        <w:outlineLvl w:val="0"/>
        <w:rPr>
          <w:rFonts w:asciiTheme="majorBidi" w:hAnsiTheme="majorBidi" w:cstheme="majorBidi"/>
          <w:b/>
          <w:bCs/>
          <w:sz w:val="144"/>
          <w:szCs w:val="144"/>
        </w:rPr>
      </w:pPr>
      <w:bookmarkStart w:id="48" w:name="_Toc200543436"/>
      <w:r w:rsidRPr="004B065F">
        <w:rPr>
          <w:rFonts w:asciiTheme="majorBidi" w:hAnsiTheme="majorBidi" w:cstheme="majorBidi"/>
          <w:b/>
          <w:bCs/>
          <w:sz w:val="28"/>
          <w:szCs w:val="28"/>
        </w:rPr>
        <w:lastRenderedPageBreak/>
        <w:t>1. Etude des patients de notre série</w:t>
      </w:r>
      <w:bookmarkEnd w:id="48"/>
      <w:r w:rsidRPr="004B065F">
        <w:rPr>
          <w:rFonts w:asciiTheme="majorBidi" w:hAnsiTheme="majorBidi" w:cstheme="majorBidi"/>
          <w:b/>
          <w:bCs/>
          <w:sz w:val="28"/>
          <w:szCs w:val="28"/>
        </w:rPr>
        <w:t> </w:t>
      </w:r>
    </w:p>
    <w:p w14:paraId="28743E7A" w14:textId="650CE364" w:rsidR="00715AE5" w:rsidRPr="00715AE5" w:rsidRDefault="00715AE5" w:rsidP="0091612D">
      <w:pPr>
        <w:spacing w:after="0" w:line="360" w:lineRule="auto"/>
        <w:outlineLvl w:val="1"/>
        <w:rPr>
          <w:rFonts w:asciiTheme="majorBidi" w:hAnsiTheme="majorBidi" w:cstheme="majorBidi"/>
          <w:b/>
          <w:bCs/>
          <w:sz w:val="24"/>
          <w:szCs w:val="24"/>
        </w:rPr>
      </w:pPr>
      <w:bookmarkStart w:id="49" w:name="_Toc200543437"/>
      <w:r w:rsidRPr="00715AE5">
        <w:rPr>
          <w:rFonts w:asciiTheme="majorBidi" w:hAnsiTheme="majorBidi" w:cstheme="majorBidi"/>
          <w:b/>
          <w:bCs/>
          <w:sz w:val="24"/>
          <w:szCs w:val="24"/>
        </w:rPr>
        <w:t xml:space="preserve">1.1. </w:t>
      </w:r>
      <w:r w:rsidR="0091612D">
        <w:rPr>
          <w:rFonts w:asciiTheme="majorBidi" w:hAnsiTheme="majorBidi" w:cstheme="majorBidi"/>
          <w:b/>
          <w:bCs/>
          <w:sz w:val="24"/>
          <w:szCs w:val="24"/>
        </w:rPr>
        <w:t xml:space="preserve">Fréquence </w:t>
      </w:r>
      <w:r w:rsidRPr="00715AE5">
        <w:rPr>
          <w:rFonts w:asciiTheme="majorBidi" w:hAnsiTheme="majorBidi" w:cstheme="majorBidi"/>
          <w:b/>
          <w:bCs/>
          <w:sz w:val="24"/>
          <w:szCs w:val="24"/>
        </w:rPr>
        <w:t>globale</w:t>
      </w:r>
      <w:bookmarkEnd w:id="49"/>
      <w:r w:rsidRPr="00715AE5">
        <w:rPr>
          <w:rFonts w:asciiTheme="majorBidi" w:hAnsiTheme="majorBidi" w:cstheme="majorBidi"/>
          <w:b/>
          <w:bCs/>
          <w:sz w:val="24"/>
          <w:szCs w:val="24"/>
        </w:rPr>
        <w:t> </w:t>
      </w:r>
    </w:p>
    <w:p w14:paraId="0E8DA038" w14:textId="159B3913" w:rsidR="00715AE5" w:rsidRPr="00715AE5" w:rsidRDefault="00715AE5" w:rsidP="00E36D7D">
      <w:pPr>
        <w:spacing w:line="360" w:lineRule="auto"/>
        <w:ind w:firstLine="708"/>
        <w:jc w:val="both"/>
        <w:rPr>
          <w:rFonts w:asciiTheme="majorBidi" w:hAnsiTheme="majorBidi" w:cstheme="majorBidi"/>
          <w:b/>
          <w:bCs/>
          <w:sz w:val="24"/>
          <w:szCs w:val="24"/>
        </w:rPr>
      </w:pPr>
      <w:r w:rsidRPr="00715AE5">
        <w:rPr>
          <w:rFonts w:asciiTheme="majorBidi" w:hAnsiTheme="majorBidi" w:cstheme="majorBidi"/>
          <w:sz w:val="24"/>
          <w:szCs w:val="24"/>
        </w:rPr>
        <w:t>S</w:t>
      </w:r>
      <w:r w:rsidR="00E36D7D">
        <w:rPr>
          <w:rFonts w:asciiTheme="majorBidi" w:hAnsiTheme="majorBidi" w:cstheme="majorBidi"/>
          <w:sz w:val="24"/>
          <w:szCs w:val="24"/>
        </w:rPr>
        <w:t xml:space="preserve">elon les données de la </w:t>
      </w:r>
      <w:r w:rsidR="00E36D7D" w:rsidRPr="0051327A">
        <w:rPr>
          <w:rFonts w:asciiTheme="majorBidi" w:hAnsiTheme="majorBidi" w:cstheme="majorBidi"/>
          <w:b/>
          <w:bCs/>
          <w:color w:val="000000" w:themeColor="text1"/>
          <w:sz w:val="24"/>
          <w:szCs w:val="24"/>
        </w:rPr>
        <w:t>figure 0</w:t>
      </w:r>
      <w:r w:rsidR="004B065F">
        <w:rPr>
          <w:rFonts w:asciiTheme="majorBidi" w:hAnsiTheme="majorBidi" w:cstheme="majorBidi"/>
          <w:b/>
          <w:bCs/>
          <w:color w:val="000000" w:themeColor="text1"/>
          <w:sz w:val="24"/>
          <w:szCs w:val="24"/>
        </w:rPr>
        <w:t>4</w:t>
      </w:r>
      <w:r w:rsidRPr="0051327A">
        <w:rPr>
          <w:rFonts w:asciiTheme="majorBidi" w:hAnsiTheme="majorBidi" w:cstheme="majorBidi"/>
          <w:color w:val="000000" w:themeColor="text1"/>
          <w:sz w:val="24"/>
          <w:szCs w:val="24"/>
        </w:rPr>
        <w:t xml:space="preserve">, </w:t>
      </w:r>
      <w:r w:rsidRPr="00715AE5">
        <w:rPr>
          <w:rFonts w:asciiTheme="majorBidi" w:hAnsiTheme="majorBidi" w:cstheme="majorBidi"/>
          <w:sz w:val="24"/>
          <w:szCs w:val="24"/>
        </w:rPr>
        <w:t>on note une prévalence de 87,45% (</w:t>
      </w:r>
      <w:r w:rsidRPr="00715AE5">
        <w:rPr>
          <w:rFonts w:asciiTheme="majorBidi" w:hAnsiTheme="majorBidi" w:cstheme="majorBidi"/>
          <w:color w:val="000000" w:themeColor="text1"/>
          <w:sz w:val="24"/>
          <w:szCs w:val="24"/>
        </w:rPr>
        <w:t>263 cas</w:t>
      </w:r>
      <w:r w:rsidRPr="00715AE5">
        <w:rPr>
          <w:rFonts w:asciiTheme="majorBidi" w:hAnsiTheme="majorBidi" w:cstheme="majorBidi"/>
          <w:sz w:val="24"/>
          <w:szCs w:val="24"/>
        </w:rPr>
        <w:t>) des maladies parasitaires et 12,55%</w:t>
      </w:r>
      <w:r w:rsidR="000B2B7D">
        <w:rPr>
          <w:rFonts w:asciiTheme="majorBidi" w:hAnsiTheme="majorBidi" w:cstheme="majorBidi"/>
          <w:sz w:val="24"/>
          <w:szCs w:val="24"/>
        </w:rPr>
        <w:t xml:space="preserve"> </w:t>
      </w:r>
      <w:r w:rsidRPr="00715AE5">
        <w:rPr>
          <w:rFonts w:asciiTheme="majorBidi" w:hAnsiTheme="majorBidi" w:cstheme="majorBidi"/>
          <w:sz w:val="24"/>
          <w:szCs w:val="24"/>
        </w:rPr>
        <w:t>(28 cas) des maladies mycologiques.</w:t>
      </w:r>
    </w:p>
    <w:p w14:paraId="6A484C46" w14:textId="77777777" w:rsidR="00715AE5" w:rsidRPr="00715AE5" w:rsidRDefault="00715AE5" w:rsidP="00715AE5">
      <w:pPr>
        <w:spacing w:line="360" w:lineRule="auto"/>
        <w:jc w:val="center"/>
        <w:rPr>
          <w:rFonts w:asciiTheme="majorBidi" w:hAnsiTheme="majorBidi" w:cstheme="majorBidi"/>
          <w:b/>
          <w:bCs/>
          <w:sz w:val="24"/>
          <w:szCs w:val="24"/>
        </w:rPr>
      </w:pPr>
      <w:r w:rsidRPr="00715AE5">
        <w:rPr>
          <w:rFonts w:asciiTheme="majorBidi" w:hAnsiTheme="majorBidi" w:cstheme="majorBidi"/>
          <w:noProof/>
          <w:sz w:val="24"/>
          <w:szCs w:val="24"/>
          <w:lang w:eastAsia="fr-FR"/>
        </w:rPr>
        <w:drawing>
          <wp:inline distT="0" distB="0" distL="0" distR="0" wp14:anchorId="61534F02" wp14:editId="540AEE52">
            <wp:extent cx="3714750" cy="2181225"/>
            <wp:effectExtent l="0" t="0" r="0" b="9525"/>
            <wp:docPr id="23" name="Graphique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3"/>
              </a:graphicData>
            </a:graphic>
          </wp:inline>
        </w:drawing>
      </w:r>
    </w:p>
    <w:p w14:paraId="72A301A7" w14:textId="2D2983B8" w:rsidR="00715AE5" w:rsidRPr="00715AE5" w:rsidRDefault="004B065F" w:rsidP="004B065F">
      <w:pPr>
        <w:pStyle w:val="Lgende"/>
        <w:rPr>
          <w:rFonts w:cstheme="majorBidi"/>
          <w:b/>
          <w:bCs/>
          <w:szCs w:val="24"/>
        </w:rPr>
      </w:pPr>
      <w:bookmarkStart w:id="50" w:name="_Toc200543065"/>
      <w:r w:rsidRPr="004B065F">
        <w:rPr>
          <w:b/>
          <w:bCs/>
        </w:rPr>
        <w:t xml:space="preserve">Figure </w:t>
      </w:r>
      <w:r w:rsidRPr="004B065F">
        <w:rPr>
          <w:b/>
          <w:bCs/>
        </w:rPr>
        <w:fldChar w:fldCharType="begin"/>
      </w:r>
      <w:r w:rsidRPr="004B065F">
        <w:rPr>
          <w:b/>
          <w:bCs/>
        </w:rPr>
        <w:instrText xml:space="preserve"> SEQ Figure \* ARABIC </w:instrText>
      </w:r>
      <w:r w:rsidRPr="004B065F">
        <w:rPr>
          <w:b/>
          <w:bCs/>
        </w:rPr>
        <w:fldChar w:fldCharType="separate"/>
      </w:r>
      <w:r w:rsidR="002243DB">
        <w:rPr>
          <w:b/>
          <w:bCs/>
          <w:noProof/>
        </w:rPr>
        <w:t>4</w:t>
      </w:r>
      <w:r w:rsidRPr="004B065F">
        <w:rPr>
          <w:b/>
          <w:bCs/>
        </w:rPr>
        <w:fldChar w:fldCharType="end"/>
      </w:r>
      <w:r w:rsidR="00715AE5" w:rsidRPr="00715AE5">
        <w:rPr>
          <w:rFonts w:cstheme="majorBidi"/>
          <w:b/>
          <w:bCs/>
          <w:szCs w:val="24"/>
        </w:rPr>
        <w:t xml:space="preserve">: </w:t>
      </w:r>
      <w:r w:rsidR="00715AE5" w:rsidRPr="00715AE5">
        <w:rPr>
          <w:rFonts w:cstheme="majorBidi"/>
          <w:color w:val="000000"/>
          <w:szCs w:val="24"/>
          <w:shd w:val="clear" w:color="auto" w:fill="FFFFFF"/>
        </w:rPr>
        <w:t xml:space="preserve">Fréquence des résultats des maladies parasitaires et maladies mycologiques des patients de l'hôpital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 xml:space="preserve"> durant la période d’étude (2024-2025)</w:t>
      </w:r>
      <w:r>
        <w:rPr>
          <w:rFonts w:cstheme="majorBidi"/>
          <w:color w:val="000000"/>
          <w:szCs w:val="24"/>
          <w:shd w:val="clear" w:color="auto" w:fill="FFFFFF"/>
        </w:rPr>
        <w:t>.</w:t>
      </w:r>
      <w:bookmarkEnd w:id="50"/>
    </w:p>
    <w:p w14:paraId="728356E8" w14:textId="132541F5" w:rsidR="00715AE5" w:rsidRPr="00715AE5" w:rsidRDefault="00715AE5" w:rsidP="0091612D">
      <w:pPr>
        <w:spacing w:after="0" w:line="360" w:lineRule="auto"/>
        <w:outlineLvl w:val="1"/>
        <w:rPr>
          <w:rFonts w:asciiTheme="majorBidi" w:hAnsiTheme="majorBidi" w:cstheme="majorBidi"/>
          <w:b/>
          <w:bCs/>
          <w:sz w:val="24"/>
          <w:szCs w:val="24"/>
        </w:rPr>
      </w:pPr>
      <w:bookmarkStart w:id="51" w:name="_Toc200543438"/>
      <w:r w:rsidRPr="00715AE5">
        <w:rPr>
          <w:rFonts w:asciiTheme="majorBidi" w:hAnsiTheme="majorBidi" w:cstheme="majorBidi"/>
          <w:b/>
          <w:bCs/>
          <w:sz w:val="24"/>
          <w:szCs w:val="24"/>
        </w:rPr>
        <w:t xml:space="preserve">1.2. </w:t>
      </w:r>
      <w:r w:rsidR="0091612D">
        <w:rPr>
          <w:rFonts w:asciiTheme="majorBidi" w:hAnsiTheme="majorBidi" w:cstheme="majorBidi"/>
          <w:b/>
          <w:bCs/>
          <w:sz w:val="24"/>
          <w:szCs w:val="24"/>
        </w:rPr>
        <w:t xml:space="preserve">Fréquence </w:t>
      </w:r>
      <w:r w:rsidRPr="00715AE5">
        <w:rPr>
          <w:rFonts w:asciiTheme="majorBidi" w:hAnsiTheme="majorBidi" w:cstheme="majorBidi"/>
          <w:b/>
          <w:bCs/>
          <w:sz w:val="24"/>
          <w:szCs w:val="24"/>
        </w:rPr>
        <w:t>selon le sexe</w:t>
      </w:r>
      <w:bookmarkEnd w:id="51"/>
      <w:r w:rsidRPr="00715AE5">
        <w:rPr>
          <w:rFonts w:asciiTheme="majorBidi" w:hAnsiTheme="majorBidi" w:cstheme="majorBidi"/>
          <w:b/>
          <w:bCs/>
          <w:sz w:val="24"/>
          <w:szCs w:val="24"/>
        </w:rPr>
        <w:t> </w:t>
      </w:r>
    </w:p>
    <w:p w14:paraId="33A9EA35" w14:textId="14D3A3A9" w:rsidR="00715AE5" w:rsidRPr="00715AE5" w:rsidRDefault="00715AE5" w:rsidP="004B065F">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Selon la </w:t>
      </w:r>
      <w:r w:rsidRPr="00715AE5">
        <w:rPr>
          <w:rFonts w:asciiTheme="majorBidi" w:hAnsiTheme="majorBidi" w:cstheme="majorBidi"/>
          <w:b/>
          <w:bCs/>
          <w:sz w:val="24"/>
          <w:szCs w:val="24"/>
        </w:rPr>
        <w:t>figure</w:t>
      </w:r>
      <w:r w:rsidR="00E36D7D">
        <w:rPr>
          <w:rFonts w:asciiTheme="majorBidi" w:hAnsiTheme="majorBidi" w:cstheme="majorBidi"/>
          <w:b/>
          <w:bCs/>
          <w:sz w:val="24"/>
          <w:szCs w:val="24"/>
        </w:rPr>
        <w:t xml:space="preserve"> </w:t>
      </w:r>
      <w:r w:rsidRPr="00715AE5">
        <w:rPr>
          <w:rFonts w:asciiTheme="majorBidi" w:hAnsiTheme="majorBidi" w:cstheme="majorBidi"/>
          <w:b/>
          <w:bCs/>
          <w:sz w:val="24"/>
          <w:szCs w:val="24"/>
        </w:rPr>
        <w:t>0</w:t>
      </w:r>
      <w:r w:rsidR="002F1903">
        <w:rPr>
          <w:rFonts w:asciiTheme="majorBidi" w:hAnsiTheme="majorBidi" w:cstheme="majorBidi"/>
          <w:b/>
          <w:bCs/>
          <w:sz w:val="24"/>
          <w:szCs w:val="24"/>
        </w:rPr>
        <w:t>5</w:t>
      </w:r>
      <w:r w:rsidRPr="00715AE5">
        <w:rPr>
          <w:rFonts w:asciiTheme="majorBidi" w:hAnsiTheme="majorBidi" w:cstheme="majorBidi"/>
          <w:sz w:val="24"/>
          <w:szCs w:val="24"/>
        </w:rPr>
        <w:t xml:space="preserve"> on note que les patients masculins et féminins atteints de parasitoses et mycoses marquent des prévalences approximatives (52,09% du sexe masculin et 47,90% respectivement).</w:t>
      </w:r>
    </w:p>
    <w:p w14:paraId="188ACAB3" w14:textId="77777777" w:rsidR="00715AE5" w:rsidRPr="00715AE5" w:rsidRDefault="00715AE5" w:rsidP="00715AE5">
      <w:pPr>
        <w:spacing w:line="360" w:lineRule="auto"/>
        <w:jc w:val="center"/>
        <w:rPr>
          <w:rFonts w:asciiTheme="majorBidi" w:hAnsiTheme="majorBidi" w:cstheme="majorBidi"/>
          <w:sz w:val="24"/>
          <w:szCs w:val="24"/>
        </w:rPr>
      </w:pPr>
      <w:r w:rsidRPr="00715AE5">
        <w:rPr>
          <w:rFonts w:asciiTheme="majorBidi" w:hAnsiTheme="majorBidi" w:cstheme="majorBidi"/>
          <w:noProof/>
          <w:sz w:val="24"/>
          <w:szCs w:val="24"/>
          <w:lang w:eastAsia="fr-FR"/>
        </w:rPr>
        <w:drawing>
          <wp:inline distT="0" distB="0" distL="0" distR="0" wp14:anchorId="42659D86" wp14:editId="4F59006F">
            <wp:extent cx="3362325" cy="1914525"/>
            <wp:effectExtent l="0" t="0" r="9525" b="9525"/>
            <wp:docPr id="24" name="Graphique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44"/>
              </a:graphicData>
            </a:graphic>
          </wp:inline>
        </w:drawing>
      </w:r>
    </w:p>
    <w:p w14:paraId="1F8EE788" w14:textId="52CF4DAD" w:rsidR="00715AE5" w:rsidRPr="00715AE5" w:rsidRDefault="004B065F" w:rsidP="004B065F">
      <w:pPr>
        <w:pStyle w:val="Lgende"/>
        <w:rPr>
          <w:rFonts w:cstheme="majorBidi"/>
          <w:color w:val="000000"/>
          <w:szCs w:val="24"/>
          <w:shd w:val="clear" w:color="auto" w:fill="FFFFFF"/>
        </w:rPr>
      </w:pPr>
      <w:bookmarkStart w:id="52" w:name="_Toc200543066"/>
      <w:r w:rsidRPr="004B065F">
        <w:rPr>
          <w:b/>
          <w:bCs/>
        </w:rPr>
        <w:t xml:space="preserve">Figure </w:t>
      </w:r>
      <w:r w:rsidRPr="004B065F">
        <w:rPr>
          <w:b/>
          <w:bCs/>
        </w:rPr>
        <w:fldChar w:fldCharType="begin"/>
      </w:r>
      <w:r w:rsidRPr="004B065F">
        <w:rPr>
          <w:b/>
          <w:bCs/>
        </w:rPr>
        <w:instrText xml:space="preserve"> SEQ Figure \* ARABIC </w:instrText>
      </w:r>
      <w:r w:rsidRPr="004B065F">
        <w:rPr>
          <w:b/>
          <w:bCs/>
        </w:rPr>
        <w:fldChar w:fldCharType="separate"/>
      </w:r>
      <w:r w:rsidR="002243DB">
        <w:rPr>
          <w:b/>
          <w:bCs/>
          <w:noProof/>
        </w:rPr>
        <w:t>5</w:t>
      </w:r>
      <w:r w:rsidRPr="004B065F">
        <w:rPr>
          <w:b/>
          <w:bCs/>
        </w:rPr>
        <w:fldChar w:fldCharType="end"/>
      </w:r>
      <w:r w:rsidR="00715AE5" w:rsidRPr="00715AE5">
        <w:rPr>
          <w:rFonts w:cstheme="majorBidi"/>
          <w:b/>
          <w:bCs/>
          <w:szCs w:val="24"/>
        </w:rPr>
        <w:t xml:space="preserve"> : </w:t>
      </w:r>
      <w:r w:rsidR="00715AE5" w:rsidRPr="00715AE5">
        <w:rPr>
          <w:rFonts w:cstheme="majorBidi"/>
          <w:color w:val="000000"/>
          <w:szCs w:val="24"/>
          <w:shd w:val="clear" w:color="auto" w:fill="FFFFFF"/>
        </w:rPr>
        <w:t>Fréquence des résultats des maladies parasitaires et mycologiques selon le sexe des</w:t>
      </w:r>
      <w:r w:rsidR="000B2B7D">
        <w:rPr>
          <w:rFonts w:cstheme="majorBidi"/>
          <w:color w:val="000000"/>
          <w:szCs w:val="24"/>
          <w:shd w:val="clear" w:color="auto" w:fill="FFFFFF"/>
        </w:rPr>
        <w:t xml:space="preserve"> patients de l'hôpital d’Oued </w:t>
      </w:r>
      <w:proofErr w:type="spellStart"/>
      <w:r w:rsidR="000B2B7D">
        <w:rPr>
          <w:rFonts w:cstheme="majorBidi"/>
          <w:color w:val="000000"/>
          <w:szCs w:val="24"/>
          <w:shd w:val="clear" w:color="auto" w:fill="FFFFFF"/>
        </w:rPr>
        <w:t>Ze</w:t>
      </w:r>
      <w:r w:rsidR="00715AE5" w:rsidRPr="00715AE5">
        <w:rPr>
          <w:rFonts w:cstheme="majorBidi"/>
          <w:color w:val="000000"/>
          <w:szCs w:val="24"/>
          <w:shd w:val="clear" w:color="auto" w:fill="FFFFFF"/>
        </w:rPr>
        <w:t>nati</w:t>
      </w:r>
      <w:proofErr w:type="spellEnd"/>
      <w:r w:rsidR="00715AE5" w:rsidRPr="00715AE5">
        <w:rPr>
          <w:rFonts w:cstheme="majorBidi"/>
          <w:color w:val="000000"/>
          <w:szCs w:val="24"/>
          <w:shd w:val="clear" w:color="auto" w:fill="FFFFFF"/>
        </w:rPr>
        <w:t xml:space="preserve"> (2024-2025)</w:t>
      </w:r>
      <w:r>
        <w:rPr>
          <w:rFonts w:cstheme="majorBidi"/>
          <w:color w:val="000000"/>
          <w:szCs w:val="24"/>
          <w:shd w:val="clear" w:color="auto" w:fill="FFFFFF"/>
        </w:rPr>
        <w:t>.</w:t>
      </w:r>
      <w:bookmarkEnd w:id="52"/>
    </w:p>
    <w:p w14:paraId="71465CCD" w14:textId="77777777" w:rsidR="00E36D7D" w:rsidRDefault="00E36D7D" w:rsidP="00715AE5">
      <w:pPr>
        <w:spacing w:line="360" w:lineRule="auto"/>
        <w:rPr>
          <w:rFonts w:asciiTheme="majorBidi" w:hAnsiTheme="majorBidi" w:cstheme="majorBidi"/>
          <w:sz w:val="24"/>
          <w:szCs w:val="24"/>
        </w:rPr>
      </w:pPr>
    </w:p>
    <w:p w14:paraId="3D953E40" w14:textId="77777777" w:rsidR="004B065F" w:rsidRDefault="004B065F" w:rsidP="00715AE5">
      <w:pPr>
        <w:spacing w:line="360" w:lineRule="auto"/>
        <w:rPr>
          <w:rFonts w:asciiTheme="majorBidi" w:hAnsiTheme="majorBidi" w:cstheme="majorBidi"/>
          <w:sz w:val="24"/>
          <w:szCs w:val="24"/>
        </w:rPr>
      </w:pPr>
    </w:p>
    <w:p w14:paraId="48551037" w14:textId="4834FAA2" w:rsidR="00715AE5" w:rsidRPr="00715AE5" w:rsidRDefault="00715AE5" w:rsidP="0091612D">
      <w:pPr>
        <w:spacing w:line="360" w:lineRule="auto"/>
        <w:outlineLvl w:val="1"/>
        <w:rPr>
          <w:rFonts w:asciiTheme="majorBidi" w:hAnsiTheme="majorBidi" w:cstheme="majorBidi"/>
          <w:b/>
          <w:bCs/>
          <w:sz w:val="24"/>
          <w:szCs w:val="24"/>
        </w:rPr>
      </w:pPr>
      <w:bookmarkStart w:id="53" w:name="_Toc200543439"/>
      <w:r w:rsidRPr="00715AE5">
        <w:rPr>
          <w:rFonts w:asciiTheme="majorBidi" w:hAnsiTheme="majorBidi" w:cstheme="majorBidi"/>
          <w:b/>
          <w:bCs/>
          <w:sz w:val="24"/>
          <w:szCs w:val="24"/>
        </w:rPr>
        <w:lastRenderedPageBreak/>
        <w:t xml:space="preserve">1.3. </w:t>
      </w:r>
      <w:r w:rsidR="0091612D">
        <w:rPr>
          <w:rFonts w:asciiTheme="majorBidi" w:hAnsiTheme="majorBidi" w:cstheme="majorBidi"/>
          <w:b/>
          <w:bCs/>
          <w:sz w:val="24"/>
          <w:szCs w:val="24"/>
        </w:rPr>
        <w:t xml:space="preserve">Fréquence </w:t>
      </w:r>
      <w:r w:rsidRPr="00715AE5">
        <w:rPr>
          <w:rFonts w:asciiTheme="majorBidi" w:hAnsiTheme="majorBidi" w:cstheme="majorBidi"/>
          <w:b/>
          <w:bCs/>
          <w:sz w:val="24"/>
          <w:szCs w:val="24"/>
        </w:rPr>
        <w:t>selon âge</w:t>
      </w:r>
      <w:bookmarkEnd w:id="53"/>
      <w:r w:rsidRPr="00715AE5">
        <w:rPr>
          <w:rFonts w:asciiTheme="majorBidi" w:hAnsiTheme="majorBidi" w:cstheme="majorBidi"/>
          <w:b/>
          <w:bCs/>
          <w:sz w:val="24"/>
          <w:szCs w:val="24"/>
        </w:rPr>
        <w:t> </w:t>
      </w:r>
    </w:p>
    <w:p w14:paraId="025BF696" w14:textId="0906D64E" w:rsidR="00715AE5" w:rsidRPr="00715AE5" w:rsidRDefault="00715AE5" w:rsidP="002F1903">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A partir des données de la </w:t>
      </w:r>
      <w:r w:rsidRPr="00715AE5">
        <w:rPr>
          <w:rFonts w:asciiTheme="majorBidi" w:hAnsiTheme="majorBidi" w:cstheme="majorBidi"/>
          <w:b/>
          <w:bCs/>
          <w:sz w:val="24"/>
          <w:szCs w:val="24"/>
        </w:rPr>
        <w:t>figure</w:t>
      </w:r>
      <w:r w:rsidR="00E36D7D">
        <w:rPr>
          <w:rFonts w:asciiTheme="majorBidi" w:hAnsiTheme="majorBidi" w:cstheme="majorBidi"/>
          <w:b/>
          <w:bCs/>
          <w:sz w:val="24"/>
          <w:szCs w:val="24"/>
        </w:rPr>
        <w:t xml:space="preserve"> </w:t>
      </w:r>
      <w:r w:rsidRPr="00715AE5">
        <w:rPr>
          <w:rFonts w:asciiTheme="majorBidi" w:hAnsiTheme="majorBidi" w:cstheme="majorBidi"/>
          <w:b/>
          <w:bCs/>
          <w:sz w:val="24"/>
          <w:szCs w:val="24"/>
        </w:rPr>
        <w:t>0</w:t>
      </w:r>
      <w:r w:rsidR="002F1903">
        <w:rPr>
          <w:rFonts w:asciiTheme="majorBidi" w:hAnsiTheme="majorBidi" w:cstheme="majorBidi"/>
          <w:b/>
          <w:bCs/>
          <w:sz w:val="24"/>
          <w:szCs w:val="24"/>
        </w:rPr>
        <w:t>6</w:t>
      </w:r>
      <w:r w:rsidR="000B2B7D">
        <w:rPr>
          <w:rFonts w:asciiTheme="majorBidi" w:hAnsiTheme="majorBidi" w:cstheme="majorBidi"/>
          <w:sz w:val="24"/>
          <w:szCs w:val="24"/>
        </w:rPr>
        <w:t xml:space="preserve"> </w:t>
      </w:r>
      <w:r w:rsidRPr="00715AE5">
        <w:rPr>
          <w:rFonts w:asciiTheme="majorBidi" w:hAnsiTheme="majorBidi" w:cstheme="majorBidi"/>
          <w:sz w:val="24"/>
          <w:szCs w:val="24"/>
        </w:rPr>
        <w:t xml:space="preserve">on note que </w:t>
      </w:r>
      <w:r w:rsidR="000B2B7D">
        <w:rPr>
          <w:rFonts w:asciiTheme="majorBidi" w:hAnsiTheme="majorBidi" w:cstheme="majorBidi"/>
          <w:sz w:val="24"/>
          <w:szCs w:val="24"/>
        </w:rPr>
        <w:t>les</w:t>
      </w:r>
      <w:r w:rsidRPr="00715AE5">
        <w:rPr>
          <w:rFonts w:asciiTheme="majorBidi" w:hAnsiTheme="majorBidi" w:cstheme="majorBidi"/>
          <w:sz w:val="24"/>
          <w:szCs w:val="24"/>
        </w:rPr>
        <w:t xml:space="preserve"> maladi</w:t>
      </w:r>
      <w:r w:rsidR="000B2B7D">
        <w:rPr>
          <w:rFonts w:asciiTheme="majorBidi" w:hAnsiTheme="majorBidi" w:cstheme="majorBidi"/>
          <w:sz w:val="24"/>
          <w:szCs w:val="24"/>
        </w:rPr>
        <w:t>es parasitaires et mycologiques</w:t>
      </w:r>
      <w:r w:rsidRPr="00715AE5">
        <w:rPr>
          <w:rFonts w:asciiTheme="majorBidi" w:hAnsiTheme="majorBidi" w:cstheme="majorBidi"/>
          <w:sz w:val="24"/>
          <w:szCs w:val="24"/>
        </w:rPr>
        <w:t xml:space="preserve"> les enfants plus que les adultes avec une légère différence: 45,24% pour les enf</w:t>
      </w:r>
      <w:r w:rsidR="00E36D7D">
        <w:rPr>
          <w:rFonts w:asciiTheme="majorBidi" w:hAnsiTheme="majorBidi" w:cstheme="majorBidi"/>
          <w:sz w:val="24"/>
          <w:szCs w:val="24"/>
        </w:rPr>
        <w:t>ants et 54,75% pour les adultes.</w:t>
      </w:r>
    </w:p>
    <w:p w14:paraId="1D0F7B7C" w14:textId="77777777" w:rsidR="00715AE5" w:rsidRPr="00715AE5" w:rsidRDefault="00715AE5" w:rsidP="00715AE5">
      <w:pPr>
        <w:spacing w:line="360" w:lineRule="auto"/>
        <w:jc w:val="center"/>
        <w:rPr>
          <w:rFonts w:asciiTheme="majorBidi" w:hAnsiTheme="majorBidi" w:cstheme="majorBidi"/>
          <w:b/>
          <w:bCs/>
          <w:sz w:val="24"/>
          <w:szCs w:val="24"/>
        </w:rPr>
      </w:pPr>
      <w:r w:rsidRPr="00715AE5">
        <w:rPr>
          <w:rFonts w:asciiTheme="majorBidi" w:hAnsiTheme="majorBidi" w:cstheme="majorBidi"/>
          <w:b/>
          <w:bCs/>
          <w:noProof/>
          <w:sz w:val="24"/>
          <w:szCs w:val="24"/>
          <w:lang w:eastAsia="fr-FR"/>
        </w:rPr>
        <w:drawing>
          <wp:inline distT="0" distB="0" distL="0" distR="0" wp14:anchorId="24728B9A" wp14:editId="59624E4A">
            <wp:extent cx="3752850" cy="2133600"/>
            <wp:effectExtent l="0" t="0" r="0" b="0"/>
            <wp:docPr id="25" name="Graphique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45"/>
              </a:graphicData>
            </a:graphic>
          </wp:inline>
        </w:drawing>
      </w:r>
    </w:p>
    <w:p w14:paraId="76011737" w14:textId="28F03B7A" w:rsidR="00715AE5" w:rsidRPr="00715AE5" w:rsidRDefault="004B065F" w:rsidP="004B065F">
      <w:pPr>
        <w:pStyle w:val="Lgende"/>
        <w:rPr>
          <w:rFonts w:cstheme="majorBidi"/>
          <w:color w:val="000000"/>
          <w:szCs w:val="24"/>
          <w:shd w:val="clear" w:color="auto" w:fill="FFFFFF"/>
        </w:rPr>
      </w:pPr>
      <w:bookmarkStart w:id="54" w:name="_Toc200543067"/>
      <w:r w:rsidRPr="004B065F">
        <w:rPr>
          <w:b/>
          <w:bCs/>
        </w:rPr>
        <w:t xml:space="preserve">Figure </w:t>
      </w:r>
      <w:r w:rsidRPr="004B065F">
        <w:rPr>
          <w:b/>
          <w:bCs/>
        </w:rPr>
        <w:fldChar w:fldCharType="begin"/>
      </w:r>
      <w:r w:rsidRPr="004B065F">
        <w:rPr>
          <w:b/>
          <w:bCs/>
        </w:rPr>
        <w:instrText xml:space="preserve"> SEQ Figure \* ARABIC </w:instrText>
      </w:r>
      <w:r w:rsidRPr="004B065F">
        <w:rPr>
          <w:b/>
          <w:bCs/>
        </w:rPr>
        <w:fldChar w:fldCharType="separate"/>
      </w:r>
      <w:r w:rsidR="002243DB">
        <w:rPr>
          <w:b/>
          <w:bCs/>
          <w:noProof/>
        </w:rPr>
        <w:t>6</w:t>
      </w:r>
      <w:r w:rsidRPr="004B065F">
        <w:rPr>
          <w:b/>
          <w:bCs/>
        </w:rPr>
        <w:fldChar w:fldCharType="end"/>
      </w:r>
      <w:r w:rsidRPr="004B065F">
        <w:rPr>
          <w:rFonts w:cstheme="majorBidi"/>
          <w:b/>
          <w:bCs/>
          <w:szCs w:val="24"/>
        </w:rPr>
        <w:t>:</w:t>
      </w:r>
      <w:r w:rsidR="00715AE5" w:rsidRPr="00715AE5">
        <w:rPr>
          <w:rFonts w:cstheme="majorBidi"/>
          <w:b/>
          <w:bCs/>
          <w:szCs w:val="24"/>
        </w:rPr>
        <w:t xml:space="preserve"> </w:t>
      </w:r>
      <w:r w:rsidR="00715AE5" w:rsidRPr="00715AE5">
        <w:rPr>
          <w:rFonts w:cstheme="majorBidi"/>
          <w:color w:val="000000"/>
          <w:szCs w:val="24"/>
          <w:shd w:val="clear" w:color="auto" w:fill="FFFFFF"/>
        </w:rPr>
        <w:t xml:space="preserve">Fréquence des résultats des maladies parasitaires et mycologiques selon l’âge des patients de l'hôpital d’Oued </w:t>
      </w:r>
      <w:proofErr w:type="spellStart"/>
      <w:proofErr w:type="gramStart"/>
      <w:r w:rsidR="000B2B7D">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w:t>
      </w:r>
      <w:proofErr w:type="gramEnd"/>
      <w:r w:rsidR="00715AE5" w:rsidRPr="00715AE5">
        <w:rPr>
          <w:rFonts w:cstheme="majorBidi"/>
          <w:color w:val="000000"/>
          <w:szCs w:val="24"/>
          <w:shd w:val="clear" w:color="auto" w:fill="FFFFFF"/>
        </w:rPr>
        <w:t>2024-2025)</w:t>
      </w:r>
      <w:bookmarkEnd w:id="54"/>
      <w:r w:rsidR="00715AE5" w:rsidRPr="00715AE5">
        <w:rPr>
          <w:rFonts w:cstheme="majorBidi"/>
          <w:szCs w:val="24"/>
        </w:rPr>
        <w:t xml:space="preserve">      </w:t>
      </w:r>
    </w:p>
    <w:p w14:paraId="22E4A1A7" w14:textId="05004D31" w:rsidR="00715AE5" w:rsidRPr="00715AE5" w:rsidRDefault="00715AE5" w:rsidP="008A3445">
      <w:pPr>
        <w:spacing w:line="360" w:lineRule="auto"/>
        <w:outlineLvl w:val="1"/>
        <w:rPr>
          <w:rFonts w:asciiTheme="majorBidi" w:hAnsiTheme="majorBidi" w:cstheme="majorBidi"/>
          <w:b/>
          <w:bCs/>
          <w:sz w:val="24"/>
          <w:szCs w:val="24"/>
        </w:rPr>
      </w:pPr>
      <w:bookmarkStart w:id="55" w:name="_Toc200543440"/>
      <w:r w:rsidRPr="00715AE5">
        <w:rPr>
          <w:rFonts w:asciiTheme="majorBidi" w:hAnsiTheme="majorBidi" w:cstheme="majorBidi"/>
          <w:b/>
          <w:bCs/>
          <w:sz w:val="24"/>
          <w:szCs w:val="24"/>
        </w:rPr>
        <w:t>1.4 Etude spécifique des parasites et champignons</w:t>
      </w:r>
      <w:bookmarkEnd w:id="55"/>
    </w:p>
    <w:p w14:paraId="381A4322" w14:textId="779E0B77" w:rsidR="00715AE5" w:rsidRPr="00715AE5" w:rsidRDefault="00715AE5" w:rsidP="008A3445">
      <w:pPr>
        <w:spacing w:line="360" w:lineRule="auto"/>
        <w:outlineLvl w:val="2"/>
        <w:rPr>
          <w:rFonts w:asciiTheme="majorBidi" w:hAnsiTheme="majorBidi" w:cstheme="majorBidi"/>
          <w:sz w:val="24"/>
          <w:szCs w:val="24"/>
        </w:rPr>
      </w:pPr>
      <w:bookmarkStart w:id="56" w:name="_Toc200543441"/>
      <w:r w:rsidRPr="00715AE5">
        <w:rPr>
          <w:rFonts w:asciiTheme="majorBidi" w:hAnsiTheme="majorBidi" w:cstheme="majorBidi"/>
          <w:b/>
          <w:bCs/>
          <w:sz w:val="24"/>
          <w:szCs w:val="24"/>
        </w:rPr>
        <w:t>1.4.1 Les groupes parasitaires</w:t>
      </w:r>
      <w:bookmarkEnd w:id="56"/>
      <w:r w:rsidRPr="00715AE5">
        <w:rPr>
          <w:rFonts w:asciiTheme="majorBidi" w:hAnsiTheme="majorBidi" w:cstheme="majorBidi"/>
          <w:sz w:val="24"/>
          <w:szCs w:val="24"/>
        </w:rPr>
        <w:t> </w:t>
      </w:r>
    </w:p>
    <w:p w14:paraId="628E436B" w14:textId="06391B60" w:rsidR="00715AE5" w:rsidRDefault="00715AE5" w:rsidP="006800F3">
      <w:pPr>
        <w:spacing w:line="360" w:lineRule="auto"/>
        <w:ind w:firstLine="708"/>
        <w:jc w:val="both"/>
        <w:rPr>
          <w:rFonts w:asciiTheme="majorBidi" w:hAnsiTheme="majorBidi" w:cstheme="majorBidi"/>
          <w:b/>
          <w:bCs/>
          <w:color w:val="000000" w:themeColor="text1"/>
          <w:sz w:val="24"/>
          <w:szCs w:val="24"/>
        </w:rPr>
      </w:pPr>
      <w:r w:rsidRPr="00715AE5">
        <w:rPr>
          <w:rFonts w:asciiTheme="majorBidi" w:hAnsiTheme="majorBidi" w:cstheme="majorBidi"/>
          <w:sz w:val="24"/>
          <w:szCs w:val="24"/>
        </w:rPr>
        <w:t>L’identification des parasites intestinaux chez les enfants et les adultes examinés</w:t>
      </w:r>
      <w:r w:rsidR="00E36D7D">
        <w:rPr>
          <w:rFonts w:asciiTheme="majorBidi" w:hAnsiTheme="majorBidi" w:cstheme="majorBidi"/>
          <w:sz w:val="24"/>
          <w:szCs w:val="24"/>
        </w:rPr>
        <w:t xml:space="preserve"> au sein du laboratoire d’Oued </w:t>
      </w:r>
      <w:proofErr w:type="spellStart"/>
      <w:r w:rsidR="00E36D7D">
        <w:rPr>
          <w:rFonts w:asciiTheme="majorBidi" w:hAnsiTheme="majorBidi" w:cstheme="majorBidi"/>
          <w:sz w:val="24"/>
          <w:szCs w:val="24"/>
        </w:rPr>
        <w:t>Z</w:t>
      </w:r>
      <w:r w:rsidRPr="00715AE5">
        <w:rPr>
          <w:rFonts w:asciiTheme="majorBidi" w:hAnsiTheme="majorBidi" w:cstheme="majorBidi"/>
          <w:sz w:val="24"/>
          <w:szCs w:val="24"/>
        </w:rPr>
        <w:t>enati</w:t>
      </w:r>
      <w:proofErr w:type="spellEnd"/>
      <w:r w:rsidRPr="00715AE5">
        <w:rPr>
          <w:rFonts w:asciiTheme="majorBidi" w:hAnsiTheme="majorBidi" w:cstheme="majorBidi"/>
          <w:sz w:val="24"/>
          <w:szCs w:val="24"/>
        </w:rPr>
        <w:t xml:space="preserve"> pendant l’année 2024-2025 révèle que les parasites appartiennent aux deux groupes des protozoaires et les helminthes. En effet, nous avons observé une variété d’espèces de parasites ainsi qu’une prédominance spécifique des protozoaires par rapport aux helminthes. La classification des espèces ret</w:t>
      </w:r>
      <w:r w:rsidR="00E36D7D">
        <w:rPr>
          <w:rFonts w:asciiTheme="majorBidi" w:hAnsiTheme="majorBidi" w:cstheme="majorBidi"/>
          <w:sz w:val="24"/>
          <w:szCs w:val="24"/>
        </w:rPr>
        <w:t>rouvées est récapitulée dans le</w:t>
      </w:r>
      <w:r w:rsidRPr="00715AE5">
        <w:rPr>
          <w:rFonts w:asciiTheme="majorBidi" w:hAnsiTheme="majorBidi" w:cstheme="majorBidi"/>
          <w:sz w:val="24"/>
          <w:szCs w:val="24"/>
        </w:rPr>
        <w:t xml:space="preserve"> </w:t>
      </w:r>
      <w:r w:rsidR="00E36D7D">
        <w:rPr>
          <w:rFonts w:asciiTheme="majorBidi" w:hAnsiTheme="majorBidi" w:cstheme="majorBidi"/>
          <w:b/>
          <w:bCs/>
          <w:sz w:val="24"/>
          <w:szCs w:val="24"/>
        </w:rPr>
        <w:t>T</w:t>
      </w:r>
      <w:r w:rsidRPr="00715AE5">
        <w:rPr>
          <w:rFonts w:asciiTheme="majorBidi" w:hAnsiTheme="majorBidi" w:cstheme="majorBidi"/>
          <w:b/>
          <w:bCs/>
          <w:sz w:val="24"/>
          <w:szCs w:val="24"/>
        </w:rPr>
        <w:t>ableau</w:t>
      </w:r>
      <w:r w:rsidR="00E36D7D">
        <w:rPr>
          <w:rFonts w:asciiTheme="majorBidi" w:hAnsiTheme="majorBidi" w:cstheme="majorBidi"/>
          <w:b/>
          <w:bCs/>
          <w:sz w:val="24"/>
          <w:szCs w:val="24"/>
        </w:rPr>
        <w:t xml:space="preserve"> </w:t>
      </w:r>
      <w:r w:rsidR="00E36D7D">
        <w:rPr>
          <w:rFonts w:asciiTheme="majorBidi" w:hAnsiTheme="majorBidi" w:cstheme="majorBidi"/>
          <w:b/>
          <w:bCs/>
          <w:color w:val="000000" w:themeColor="text1"/>
          <w:sz w:val="24"/>
          <w:szCs w:val="24"/>
        </w:rPr>
        <w:t>02.</w:t>
      </w:r>
    </w:p>
    <w:p w14:paraId="57DBDA43" w14:textId="77777777" w:rsidR="006800F3" w:rsidRDefault="006800F3" w:rsidP="006800F3">
      <w:pPr>
        <w:spacing w:line="360" w:lineRule="auto"/>
        <w:ind w:firstLine="708"/>
        <w:jc w:val="both"/>
        <w:rPr>
          <w:rFonts w:asciiTheme="majorBidi" w:hAnsiTheme="majorBidi" w:cstheme="majorBidi"/>
          <w:b/>
          <w:bCs/>
          <w:color w:val="000000" w:themeColor="text1"/>
          <w:sz w:val="24"/>
          <w:szCs w:val="24"/>
        </w:rPr>
      </w:pPr>
    </w:p>
    <w:p w14:paraId="28511282" w14:textId="77777777" w:rsidR="006800F3" w:rsidRDefault="006800F3" w:rsidP="006800F3">
      <w:pPr>
        <w:spacing w:line="360" w:lineRule="auto"/>
        <w:ind w:firstLine="708"/>
        <w:jc w:val="both"/>
        <w:rPr>
          <w:rFonts w:asciiTheme="majorBidi" w:hAnsiTheme="majorBidi" w:cstheme="majorBidi"/>
          <w:b/>
          <w:bCs/>
          <w:color w:val="000000" w:themeColor="text1"/>
          <w:sz w:val="24"/>
          <w:szCs w:val="24"/>
        </w:rPr>
      </w:pPr>
    </w:p>
    <w:p w14:paraId="493FDAB8" w14:textId="77777777" w:rsidR="006800F3" w:rsidRDefault="006800F3" w:rsidP="006800F3">
      <w:pPr>
        <w:spacing w:line="360" w:lineRule="auto"/>
        <w:ind w:firstLine="708"/>
        <w:jc w:val="both"/>
        <w:rPr>
          <w:rFonts w:asciiTheme="majorBidi" w:hAnsiTheme="majorBidi" w:cstheme="majorBidi"/>
          <w:b/>
          <w:bCs/>
          <w:color w:val="000000" w:themeColor="text1"/>
          <w:sz w:val="24"/>
          <w:szCs w:val="24"/>
        </w:rPr>
      </w:pPr>
    </w:p>
    <w:p w14:paraId="31B6A85A" w14:textId="77777777" w:rsidR="006800F3" w:rsidRDefault="006800F3" w:rsidP="006800F3">
      <w:pPr>
        <w:spacing w:line="360" w:lineRule="auto"/>
        <w:ind w:firstLine="708"/>
        <w:jc w:val="both"/>
        <w:rPr>
          <w:rFonts w:asciiTheme="majorBidi" w:hAnsiTheme="majorBidi" w:cstheme="majorBidi"/>
          <w:b/>
          <w:bCs/>
          <w:color w:val="000000" w:themeColor="text1"/>
          <w:sz w:val="24"/>
          <w:szCs w:val="24"/>
        </w:rPr>
      </w:pPr>
    </w:p>
    <w:p w14:paraId="47654090" w14:textId="77777777" w:rsidR="006800F3" w:rsidRDefault="006800F3" w:rsidP="006800F3">
      <w:pPr>
        <w:spacing w:line="360" w:lineRule="auto"/>
        <w:ind w:firstLine="708"/>
        <w:jc w:val="both"/>
        <w:rPr>
          <w:rFonts w:asciiTheme="majorBidi" w:hAnsiTheme="majorBidi" w:cstheme="majorBidi"/>
          <w:b/>
          <w:bCs/>
          <w:color w:val="000000" w:themeColor="text1"/>
          <w:sz w:val="24"/>
          <w:szCs w:val="24"/>
        </w:rPr>
      </w:pPr>
    </w:p>
    <w:p w14:paraId="1BAB7F4C" w14:textId="05CBC19C" w:rsidR="00E36D7D" w:rsidRPr="006800F3" w:rsidRDefault="008A3445" w:rsidP="008A3445">
      <w:pPr>
        <w:pStyle w:val="Lgende"/>
        <w:jc w:val="left"/>
        <w:rPr>
          <w:rFonts w:cstheme="majorBidi"/>
          <w:szCs w:val="24"/>
        </w:rPr>
      </w:pPr>
      <w:bookmarkStart w:id="57" w:name="_Toc200543085"/>
      <w:r w:rsidRPr="008A3445">
        <w:rPr>
          <w:b/>
          <w:bCs/>
        </w:rPr>
        <w:lastRenderedPageBreak/>
        <w:t xml:space="preserve">Tableau </w:t>
      </w:r>
      <w:r w:rsidRPr="008A3445">
        <w:rPr>
          <w:b/>
          <w:bCs/>
        </w:rPr>
        <w:fldChar w:fldCharType="begin"/>
      </w:r>
      <w:r w:rsidRPr="008A3445">
        <w:rPr>
          <w:b/>
          <w:bCs/>
        </w:rPr>
        <w:instrText xml:space="preserve"> SEQ Tableau \* ARABIC </w:instrText>
      </w:r>
      <w:r w:rsidRPr="008A3445">
        <w:rPr>
          <w:b/>
          <w:bCs/>
        </w:rPr>
        <w:fldChar w:fldCharType="separate"/>
      </w:r>
      <w:r w:rsidR="002243DB">
        <w:rPr>
          <w:b/>
          <w:bCs/>
          <w:noProof/>
        </w:rPr>
        <w:t>2</w:t>
      </w:r>
      <w:r w:rsidRPr="008A3445">
        <w:rPr>
          <w:b/>
          <w:bCs/>
        </w:rPr>
        <w:fldChar w:fldCharType="end"/>
      </w:r>
      <w:r w:rsidRPr="008A3445">
        <w:rPr>
          <w:rFonts w:cstheme="majorBidi"/>
          <w:b/>
          <w:bCs/>
          <w:szCs w:val="24"/>
        </w:rPr>
        <w:t>:</w:t>
      </w:r>
      <w:r w:rsidR="006800F3" w:rsidRPr="006800F3">
        <w:rPr>
          <w:rFonts w:cstheme="majorBidi"/>
          <w:szCs w:val="24"/>
        </w:rPr>
        <w:t xml:space="preserve">Check-list des parasites des malades explorés au niveau du laboratoire d’Oued </w:t>
      </w:r>
      <w:proofErr w:type="spellStart"/>
      <w:r w:rsidR="006800F3" w:rsidRPr="006800F3">
        <w:rPr>
          <w:rFonts w:cstheme="majorBidi"/>
          <w:szCs w:val="24"/>
        </w:rPr>
        <w:t>Zenati</w:t>
      </w:r>
      <w:bookmarkEnd w:id="57"/>
      <w:proofErr w:type="spellEnd"/>
      <w:r w:rsidR="006800F3" w:rsidRPr="006800F3">
        <w:rPr>
          <w:rFonts w:cstheme="majorBidi"/>
          <w:szCs w:val="24"/>
        </w:rPr>
        <w:t xml:space="preserve"> </w:t>
      </w:r>
    </w:p>
    <w:tbl>
      <w:tblPr>
        <w:tblStyle w:val="Grilledutableau"/>
        <w:tblW w:w="0" w:type="auto"/>
        <w:tblLook w:val="04A0" w:firstRow="1" w:lastRow="0" w:firstColumn="1" w:lastColumn="0" w:noHBand="0" w:noVBand="1"/>
      </w:tblPr>
      <w:tblGrid>
        <w:gridCol w:w="3020"/>
        <w:gridCol w:w="3021"/>
        <w:gridCol w:w="3021"/>
      </w:tblGrid>
      <w:tr w:rsidR="00715AE5" w:rsidRPr="00715AE5" w14:paraId="2E2FFF4A" w14:textId="77777777" w:rsidTr="00197A0E">
        <w:tc>
          <w:tcPr>
            <w:tcW w:w="3020" w:type="dxa"/>
          </w:tcPr>
          <w:p w14:paraId="06BD586F" w14:textId="77777777" w:rsidR="00715AE5" w:rsidRPr="006800F3" w:rsidRDefault="00715AE5" w:rsidP="006800F3">
            <w:pPr>
              <w:spacing w:line="360" w:lineRule="auto"/>
              <w:jc w:val="center"/>
              <w:rPr>
                <w:rFonts w:asciiTheme="majorBidi" w:hAnsiTheme="majorBidi" w:cstheme="majorBidi"/>
                <w:b/>
                <w:bCs/>
                <w:sz w:val="24"/>
                <w:szCs w:val="24"/>
              </w:rPr>
            </w:pPr>
            <w:r w:rsidRPr="006800F3">
              <w:rPr>
                <w:rFonts w:asciiTheme="majorBidi" w:hAnsiTheme="majorBidi" w:cstheme="majorBidi"/>
                <w:b/>
                <w:bCs/>
                <w:sz w:val="24"/>
                <w:szCs w:val="24"/>
              </w:rPr>
              <w:t>Embranchement</w:t>
            </w:r>
          </w:p>
        </w:tc>
        <w:tc>
          <w:tcPr>
            <w:tcW w:w="3021" w:type="dxa"/>
          </w:tcPr>
          <w:p w14:paraId="28F657C4" w14:textId="77777777" w:rsidR="00715AE5" w:rsidRPr="006800F3" w:rsidRDefault="00715AE5" w:rsidP="006800F3">
            <w:pPr>
              <w:spacing w:line="360" w:lineRule="auto"/>
              <w:jc w:val="center"/>
              <w:rPr>
                <w:rFonts w:asciiTheme="majorBidi" w:hAnsiTheme="majorBidi" w:cstheme="majorBidi"/>
                <w:b/>
                <w:bCs/>
                <w:sz w:val="24"/>
                <w:szCs w:val="24"/>
              </w:rPr>
            </w:pPr>
            <w:r w:rsidRPr="006800F3">
              <w:rPr>
                <w:rFonts w:asciiTheme="majorBidi" w:hAnsiTheme="majorBidi" w:cstheme="majorBidi"/>
                <w:b/>
                <w:bCs/>
                <w:sz w:val="24"/>
                <w:szCs w:val="24"/>
              </w:rPr>
              <w:t>classes</w:t>
            </w:r>
          </w:p>
        </w:tc>
        <w:tc>
          <w:tcPr>
            <w:tcW w:w="3021" w:type="dxa"/>
          </w:tcPr>
          <w:p w14:paraId="0D91D1F3" w14:textId="77777777" w:rsidR="00715AE5" w:rsidRPr="006800F3" w:rsidRDefault="00715AE5" w:rsidP="006800F3">
            <w:pPr>
              <w:spacing w:line="360" w:lineRule="auto"/>
              <w:jc w:val="center"/>
              <w:rPr>
                <w:rFonts w:asciiTheme="majorBidi" w:hAnsiTheme="majorBidi" w:cstheme="majorBidi"/>
                <w:b/>
                <w:bCs/>
                <w:sz w:val="24"/>
                <w:szCs w:val="24"/>
              </w:rPr>
            </w:pPr>
            <w:r w:rsidRPr="006800F3">
              <w:rPr>
                <w:rFonts w:asciiTheme="majorBidi" w:hAnsiTheme="majorBidi" w:cstheme="majorBidi"/>
                <w:b/>
                <w:bCs/>
                <w:sz w:val="24"/>
                <w:szCs w:val="24"/>
              </w:rPr>
              <w:t>Espèces retrouvées</w:t>
            </w:r>
          </w:p>
        </w:tc>
      </w:tr>
      <w:tr w:rsidR="006800F3" w:rsidRPr="00715AE5" w14:paraId="02CD2EE4" w14:textId="77777777" w:rsidTr="006800F3">
        <w:trPr>
          <w:trHeight w:val="705"/>
        </w:trPr>
        <w:tc>
          <w:tcPr>
            <w:tcW w:w="3020" w:type="dxa"/>
            <w:vMerge w:val="restart"/>
          </w:tcPr>
          <w:p w14:paraId="02619393" w14:textId="77777777" w:rsidR="006800F3" w:rsidRPr="00715AE5" w:rsidRDefault="006800F3" w:rsidP="00197A0E">
            <w:pPr>
              <w:spacing w:line="360" w:lineRule="auto"/>
              <w:rPr>
                <w:rFonts w:asciiTheme="majorBidi" w:hAnsiTheme="majorBidi" w:cstheme="majorBidi"/>
                <w:b/>
                <w:bCs/>
                <w:sz w:val="24"/>
                <w:szCs w:val="24"/>
              </w:rPr>
            </w:pPr>
          </w:p>
          <w:p w14:paraId="74673222" w14:textId="77777777" w:rsidR="006800F3" w:rsidRPr="00715AE5" w:rsidRDefault="006800F3" w:rsidP="00197A0E">
            <w:pPr>
              <w:rPr>
                <w:rFonts w:asciiTheme="majorBidi" w:hAnsiTheme="majorBidi" w:cstheme="majorBidi"/>
                <w:sz w:val="24"/>
                <w:szCs w:val="24"/>
              </w:rPr>
            </w:pPr>
          </w:p>
          <w:p w14:paraId="35FB4A5A" w14:textId="77777777" w:rsidR="006800F3" w:rsidRPr="00715AE5" w:rsidRDefault="006800F3" w:rsidP="00197A0E">
            <w:pPr>
              <w:jc w:val="center"/>
              <w:rPr>
                <w:rFonts w:asciiTheme="majorBidi" w:hAnsiTheme="majorBidi" w:cstheme="majorBidi"/>
                <w:sz w:val="24"/>
                <w:szCs w:val="24"/>
              </w:rPr>
            </w:pPr>
            <w:r w:rsidRPr="00715AE5">
              <w:rPr>
                <w:rFonts w:asciiTheme="majorBidi" w:hAnsiTheme="majorBidi" w:cstheme="majorBidi"/>
                <w:sz w:val="24"/>
                <w:szCs w:val="24"/>
              </w:rPr>
              <w:t>PROTOZOAIRES</w:t>
            </w:r>
          </w:p>
        </w:tc>
        <w:tc>
          <w:tcPr>
            <w:tcW w:w="3021" w:type="dxa"/>
          </w:tcPr>
          <w:p w14:paraId="489009E5" w14:textId="24BB049F" w:rsidR="006800F3" w:rsidRPr="00715AE5" w:rsidRDefault="006800F3" w:rsidP="006800F3">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Blastocystea</w:t>
            </w:r>
            <w:proofErr w:type="spellEnd"/>
            <w:r w:rsidRPr="00715AE5">
              <w:rPr>
                <w:rFonts w:asciiTheme="majorBidi" w:hAnsiTheme="majorBidi" w:cstheme="majorBidi"/>
                <w:sz w:val="24"/>
                <w:szCs w:val="24"/>
              </w:rPr>
              <w:t xml:space="preserve">                                                                 </w:t>
            </w:r>
          </w:p>
        </w:tc>
        <w:tc>
          <w:tcPr>
            <w:tcW w:w="3021" w:type="dxa"/>
          </w:tcPr>
          <w:p w14:paraId="58D87353" w14:textId="26B2B2C3" w:rsidR="006800F3" w:rsidRPr="00715AE5" w:rsidRDefault="006800F3" w:rsidP="006800F3">
            <w:pPr>
              <w:spacing w:line="360" w:lineRule="auto"/>
              <w:rPr>
                <w:rFonts w:asciiTheme="majorBidi" w:hAnsiTheme="majorBidi" w:cstheme="majorBidi"/>
                <w:sz w:val="24"/>
                <w:szCs w:val="24"/>
              </w:rPr>
            </w:pPr>
            <w:r w:rsidRPr="00715AE5">
              <w:rPr>
                <w:rFonts w:asciiTheme="majorBidi" w:hAnsiTheme="majorBidi" w:cstheme="majorBidi"/>
                <w:sz w:val="24"/>
                <w:szCs w:val="24"/>
              </w:rPr>
              <w:t>-</w:t>
            </w:r>
            <w:proofErr w:type="spellStart"/>
            <w:r w:rsidRPr="006800F3">
              <w:rPr>
                <w:rFonts w:asciiTheme="majorBidi" w:hAnsiTheme="majorBidi" w:cstheme="majorBidi"/>
                <w:i/>
                <w:iCs/>
                <w:sz w:val="24"/>
                <w:szCs w:val="24"/>
              </w:rPr>
              <w:t>Blastocystis</w:t>
            </w:r>
            <w:proofErr w:type="spellEnd"/>
            <w:r w:rsidRPr="00715AE5">
              <w:rPr>
                <w:rFonts w:asciiTheme="majorBidi" w:hAnsiTheme="majorBidi" w:cstheme="majorBidi"/>
                <w:sz w:val="24"/>
                <w:szCs w:val="24"/>
              </w:rPr>
              <w:t xml:space="preserve"> </w:t>
            </w:r>
            <w:proofErr w:type="spellStart"/>
            <w:r>
              <w:rPr>
                <w:rFonts w:asciiTheme="majorBidi" w:hAnsiTheme="majorBidi" w:cstheme="majorBidi"/>
                <w:sz w:val="24"/>
                <w:szCs w:val="24"/>
              </w:rPr>
              <w:t>sp</w:t>
            </w:r>
            <w:proofErr w:type="spellEnd"/>
          </w:p>
        </w:tc>
      </w:tr>
      <w:tr w:rsidR="006800F3" w:rsidRPr="00715AE5" w14:paraId="06FD1E43" w14:textId="77777777" w:rsidTr="00197A0E">
        <w:trPr>
          <w:trHeight w:val="1785"/>
        </w:trPr>
        <w:tc>
          <w:tcPr>
            <w:tcW w:w="3020" w:type="dxa"/>
            <w:vMerge/>
          </w:tcPr>
          <w:p w14:paraId="0C4CE920" w14:textId="77777777" w:rsidR="006800F3" w:rsidRPr="00715AE5" w:rsidRDefault="006800F3" w:rsidP="00197A0E">
            <w:pPr>
              <w:spacing w:line="360" w:lineRule="auto"/>
              <w:rPr>
                <w:rFonts w:asciiTheme="majorBidi" w:hAnsiTheme="majorBidi" w:cstheme="majorBidi"/>
                <w:b/>
                <w:bCs/>
                <w:sz w:val="24"/>
                <w:szCs w:val="24"/>
              </w:rPr>
            </w:pPr>
          </w:p>
        </w:tc>
        <w:tc>
          <w:tcPr>
            <w:tcW w:w="3021" w:type="dxa"/>
          </w:tcPr>
          <w:p w14:paraId="62EF865A" w14:textId="77777777" w:rsidR="006800F3" w:rsidRDefault="006800F3" w:rsidP="006800F3">
            <w:pPr>
              <w:spacing w:line="360" w:lineRule="auto"/>
              <w:rPr>
                <w:rFonts w:asciiTheme="majorBidi" w:hAnsiTheme="majorBidi" w:cstheme="majorBidi"/>
                <w:sz w:val="24"/>
                <w:szCs w:val="24"/>
              </w:rPr>
            </w:pPr>
          </w:p>
          <w:p w14:paraId="1A021120" w14:textId="77777777" w:rsidR="006800F3" w:rsidRPr="00715AE5" w:rsidRDefault="006800F3" w:rsidP="006800F3">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Rhizopodes </w:t>
            </w:r>
          </w:p>
          <w:p w14:paraId="5C57B7B7" w14:textId="77777777" w:rsidR="006800F3" w:rsidRPr="00715AE5" w:rsidRDefault="006800F3" w:rsidP="006800F3">
            <w:pPr>
              <w:rPr>
                <w:rFonts w:asciiTheme="majorBidi" w:hAnsiTheme="majorBidi" w:cstheme="majorBidi"/>
                <w:sz w:val="24"/>
                <w:szCs w:val="24"/>
              </w:rPr>
            </w:pPr>
          </w:p>
          <w:p w14:paraId="7D98278B" w14:textId="77777777" w:rsidR="006800F3" w:rsidRPr="00715AE5" w:rsidRDefault="006800F3" w:rsidP="00197A0E">
            <w:pPr>
              <w:rPr>
                <w:rFonts w:asciiTheme="majorBidi" w:hAnsiTheme="majorBidi" w:cstheme="majorBidi"/>
                <w:sz w:val="24"/>
                <w:szCs w:val="24"/>
              </w:rPr>
            </w:pPr>
          </w:p>
        </w:tc>
        <w:tc>
          <w:tcPr>
            <w:tcW w:w="3021" w:type="dxa"/>
          </w:tcPr>
          <w:p w14:paraId="5132052B" w14:textId="4DC8AC1E" w:rsidR="006800F3" w:rsidRPr="00715AE5" w:rsidRDefault="006800F3" w:rsidP="006800F3">
            <w:pPr>
              <w:spacing w:line="360" w:lineRule="auto"/>
              <w:rPr>
                <w:rFonts w:asciiTheme="majorBidi" w:hAnsiTheme="majorBidi" w:cstheme="majorBidi"/>
                <w:sz w:val="24"/>
                <w:szCs w:val="24"/>
              </w:rPr>
            </w:pPr>
            <w:r w:rsidRPr="00715AE5">
              <w:rPr>
                <w:rFonts w:asciiTheme="majorBidi" w:hAnsiTheme="majorBidi" w:cstheme="majorBidi"/>
                <w:sz w:val="24"/>
                <w:szCs w:val="24"/>
              </w:rPr>
              <w:t>-</w:t>
            </w:r>
            <w:proofErr w:type="spellStart"/>
            <w:r w:rsidRPr="006800F3">
              <w:rPr>
                <w:rFonts w:asciiTheme="majorBidi" w:hAnsiTheme="majorBidi" w:cstheme="majorBidi"/>
                <w:i/>
                <w:iCs/>
                <w:sz w:val="24"/>
                <w:szCs w:val="24"/>
              </w:rPr>
              <w:t>Endolimax</w:t>
            </w:r>
            <w:proofErr w:type="spellEnd"/>
            <w:r w:rsidRPr="006800F3">
              <w:rPr>
                <w:rFonts w:asciiTheme="majorBidi" w:hAnsiTheme="majorBidi" w:cstheme="majorBidi"/>
                <w:i/>
                <w:iCs/>
                <w:sz w:val="24"/>
                <w:szCs w:val="24"/>
              </w:rPr>
              <w:t xml:space="preserve"> coli                                                                                                                                                                                                               -</w:t>
            </w:r>
            <w:proofErr w:type="spellStart"/>
            <w:r w:rsidRPr="006800F3">
              <w:rPr>
                <w:rFonts w:asciiTheme="majorBidi" w:hAnsiTheme="majorBidi" w:cstheme="majorBidi"/>
                <w:i/>
                <w:iCs/>
                <w:sz w:val="24"/>
                <w:szCs w:val="24"/>
              </w:rPr>
              <w:t>Endolimax</w:t>
            </w:r>
            <w:proofErr w:type="spellEnd"/>
            <w:r w:rsidRPr="006800F3">
              <w:rPr>
                <w:rFonts w:asciiTheme="majorBidi" w:hAnsiTheme="majorBidi" w:cstheme="majorBidi"/>
                <w:i/>
                <w:iCs/>
                <w:sz w:val="24"/>
                <w:szCs w:val="24"/>
              </w:rPr>
              <w:t xml:space="preserve"> nana                                                                                                                                                               -Entamoeba coli                                                                                                                                                                                    </w:t>
            </w:r>
            <w:r w:rsidRPr="006800F3">
              <w:rPr>
                <w:rFonts w:asciiTheme="majorBidi" w:hAnsiTheme="majorBidi" w:cstheme="majorBidi"/>
                <w:i/>
                <w:iCs/>
                <w:strike/>
                <w:sz w:val="24"/>
                <w:szCs w:val="24"/>
              </w:rPr>
              <w:t xml:space="preserve">                                                                                                                                                                          </w:t>
            </w:r>
            <w:r w:rsidRPr="006800F3">
              <w:rPr>
                <w:rFonts w:asciiTheme="majorBidi" w:hAnsiTheme="majorBidi" w:cstheme="majorBidi"/>
                <w:i/>
                <w:iCs/>
                <w:sz w:val="24"/>
                <w:szCs w:val="24"/>
              </w:rPr>
              <w:t>-Entamoeba histolytica</w:t>
            </w:r>
            <w:r w:rsidRPr="00715AE5">
              <w:rPr>
                <w:rFonts w:asciiTheme="majorBidi" w:hAnsiTheme="majorBidi" w:cstheme="majorBidi"/>
                <w:sz w:val="24"/>
                <w:szCs w:val="24"/>
              </w:rPr>
              <w:t xml:space="preserve">                          </w:t>
            </w:r>
          </w:p>
        </w:tc>
      </w:tr>
      <w:tr w:rsidR="006800F3" w:rsidRPr="00715AE5" w14:paraId="327784BE" w14:textId="77777777" w:rsidTr="00197A0E">
        <w:tc>
          <w:tcPr>
            <w:tcW w:w="3020" w:type="dxa"/>
            <w:vMerge/>
          </w:tcPr>
          <w:p w14:paraId="148C9E59" w14:textId="5C218B2D" w:rsidR="006800F3" w:rsidRPr="00715AE5" w:rsidRDefault="006800F3" w:rsidP="00197A0E">
            <w:pPr>
              <w:spacing w:line="360" w:lineRule="auto"/>
              <w:rPr>
                <w:rFonts w:asciiTheme="majorBidi" w:hAnsiTheme="majorBidi" w:cstheme="majorBidi"/>
                <w:sz w:val="24"/>
                <w:szCs w:val="24"/>
              </w:rPr>
            </w:pPr>
          </w:p>
        </w:tc>
        <w:tc>
          <w:tcPr>
            <w:tcW w:w="3021" w:type="dxa"/>
          </w:tcPr>
          <w:p w14:paraId="71A374AE" w14:textId="3080A321" w:rsidR="006800F3" w:rsidRPr="00715AE5" w:rsidRDefault="006800F3" w:rsidP="006800F3">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Flagellés </w:t>
            </w:r>
          </w:p>
        </w:tc>
        <w:tc>
          <w:tcPr>
            <w:tcW w:w="3021" w:type="dxa"/>
          </w:tcPr>
          <w:p w14:paraId="3E3C1AC6" w14:textId="77777777" w:rsidR="006800F3" w:rsidRPr="006800F3" w:rsidRDefault="006800F3" w:rsidP="006800F3">
            <w:pPr>
              <w:spacing w:line="360" w:lineRule="auto"/>
              <w:rPr>
                <w:rFonts w:asciiTheme="majorBidi" w:hAnsiTheme="majorBidi" w:cstheme="majorBidi"/>
                <w:i/>
                <w:iCs/>
                <w:sz w:val="24"/>
                <w:szCs w:val="24"/>
              </w:rPr>
            </w:pPr>
            <w:r w:rsidRPr="00715AE5">
              <w:rPr>
                <w:rFonts w:asciiTheme="majorBidi" w:hAnsiTheme="majorBidi" w:cstheme="majorBidi"/>
                <w:sz w:val="24"/>
                <w:szCs w:val="24"/>
              </w:rPr>
              <w:t xml:space="preserve">-  </w:t>
            </w:r>
            <w:r w:rsidRPr="006800F3">
              <w:rPr>
                <w:rFonts w:asciiTheme="majorBidi" w:hAnsiTheme="majorBidi" w:cstheme="majorBidi"/>
                <w:i/>
                <w:iCs/>
                <w:sz w:val="24"/>
                <w:szCs w:val="24"/>
              </w:rPr>
              <w:t xml:space="preserve">Giardia </w:t>
            </w:r>
            <w:proofErr w:type="spellStart"/>
            <w:r w:rsidRPr="006800F3">
              <w:rPr>
                <w:rFonts w:asciiTheme="majorBidi" w:hAnsiTheme="majorBidi" w:cstheme="majorBidi"/>
                <w:i/>
                <w:iCs/>
                <w:sz w:val="24"/>
                <w:szCs w:val="24"/>
              </w:rPr>
              <w:t>intestinalis</w:t>
            </w:r>
            <w:proofErr w:type="spellEnd"/>
          </w:p>
          <w:p w14:paraId="26C01878" w14:textId="3D74E0A5" w:rsidR="006800F3" w:rsidRPr="00715AE5" w:rsidRDefault="006800F3" w:rsidP="006800F3">
            <w:pPr>
              <w:spacing w:line="360" w:lineRule="auto"/>
              <w:rPr>
                <w:rFonts w:asciiTheme="majorBidi" w:hAnsiTheme="majorBidi" w:cstheme="majorBidi"/>
                <w:sz w:val="24"/>
                <w:szCs w:val="24"/>
              </w:rPr>
            </w:pPr>
            <w:r w:rsidRPr="006800F3">
              <w:rPr>
                <w:rFonts w:asciiTheme="majorBidi" w:hAnsiTheme="majorBidi" w:cstheme="majorBidi"/>
                <w:i/>
                <w:iCs/>
                <w:sz w:val="24"/>
                <w:szCs w:val="24"/>
              </w:rPr>
              <w:t xml:space="preserve">- Leishmania </w:t>
            </w:r>
            <w:proofErr w:type="spellStart"/>
            <w:r w:rsidRPr="006800F3">
              <w:rPr>
                <w:rFonts w:asciiTheme="majorBidi" w:hAnsiTheme="majorBidi" w:cstheme="majorBidi"/>
                <w:i/>
                <w:iCs/>
                <w:sz w:val="24"/>
                <w:szCs w:val="24"/>
              </w:rPr>
              <w:t>tropica</w:t>
            </w:r>
            <w:proofErr w:type="spellEnd"/>
          </w:p>
        </w:tc>
      </w:tr>
      <w:tr w:rsidR="00715AE5" w:rsidRPr="00715AE5" w14:paraId="3A54D884" w14:textId="77777777" w:rsidTr="00197A0E">
        <w:tc>
          <w:tcPr>
            <w:tcW w:w="3020" w:type="dxa"/>
          </w:tcPr>
          <w:p w14:paraId="2E2C3C00" w14:textId="77777777" w:rsidR="00715AE5" w:rsidRPr="00715AE5" w:rsidRDefault="00715AE5" w:rsidP="006800F3">
            <w:pPr>
              <w:spacing w:line="360" w:lineRule="auto"/>
              <w:jc w:val="center"/>
              <w:rPr>
                <w:rFonts w:asciiTheme="majorBidi" w:hAnsiTheme="majorBidi" w:cstheme="majorBidi"/>
                <w:sz w:val="24"/>
                <w:szCs w:val="24"/>
              </w:rPr>
            </w:pPr>
            <w:r w:rsidRPr="00715AE5">
              <w:rPr>
                <w:rFonts w:asciiTheme="majorBidi" w:hAnsiTheme="majorBidi" w:cstheme="majorBidi"/>
                <w:sz w:val="24"/>
                <w:szCs w:val="24"/>
              </w:rPr>
              <w:t>HELMINTHES</w:t>
            </w:r>
          </w:p>
        </w:tc>
        <w:tc>
          <w:tcPr>
            <w:tcW w:w="3021" w:type="dxa"/>
          </w:tcPr>
          <w:p w14:paraId="720690B5" w14:textId="77777777" w:rsidR="00715AE5" w:rsidRPr="00715AE5" w:rsidRDefault="00715AE5" w:rsidP="00197A0E">
            <w:pPr>
              <w:spacing w:line="360" w:lineRule="auto"/>
              <w:rPr>
                <w:rFonts w:asciiTheme="majorBidi" w:hAnsiTheme="majorBidi" w:cstheme="majorBidi"/>
                <w:sz w:val="24"/>
                <w:szCs w:val="24"/>
              </w:rPr>
            </w:pPr>
            <w:proofErr w:type="spellStart"/>
            <w:r w:rsidRPr="00715AE5">
              <w:rPr>
                <w:rFonts w:asciiTheme="majorBidi" w:hAnsiTheme="majorBidi" w:cstheme="majorBidi"/>
                <w:sz w:val="24"/>
                <w:szCs w:val="24"/>
              </w:rPr>
              <w:t>Secernentea</w:t>
            </w:r>
            <w:proofErr w:type="spellEnd"/>
          </w:p>
        </w:tc>
        <w:tc>
          <w:tcPr>
            <w:tcW w:w="3021" w:type="dxa"/>
          </w:tcPr>
          <w:p w14:paraId="00EA5F40" w14:textId="47DAE2C6"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w:t>
            </w:r>
            <w:r w:rsidR="006800F3">
              <w:rPr>
                <w:rFonts w:asciiTheme="majorBidi" w:hAnsiTheme="majorBidi" w:cstheme="majorBidi"/>
                <w:sz w:val="24"/>
                <w:szCs w:val="24"/>
              </w:rPr>
              <w:t xml:space="preserve"> </w:t>
            </w:r>
            <w:proofErr w:type="spellStart"/>
            <w:r w:rsidRPr="006800F3">
              <w:rPr>
                <w:rFonts w:asciiTheme="majorBidi" w:hAnsiTheme="majorBidi" w:cstheme="majorBidi"/>
                <w:i/>
                <w:iCs/>
                <w:sz w:val="24"/>
                <w:szCs w:val="24"/>
              </w:rPr>
              <w:t>Enterobius</w:t>
            </w:r>
            <w:proofErr w:type="spellEnd"/>
            <w:r w:rsidRPr="006800F3">
              <w:rPr>
                <w:rFonts w:asciiTheme="majorBidi" w:hAnsiTheme="majorBidi" w:cstheme="majorBidi"/>
                <w:i/>
                <w:iCs/>
                <w:sz w:val="24"/>
                <w:szCs w:val="24"/>
              </w:rPr>
              <w:t xml:space="preserve"> </w:t>
            </w:r>
            <w:proofErr w:type="spellStart"/>
            <w:r w:rsidRPr="006800F3">
              <w:rPr>
                <w:rFonts w:asciiTheme="majorBidi" w:hAnsiTheme="majorBidi" w:cstheme="majorBidi"/>
                <w:i/>
                <w:iCs/>
                <w:sz w:val="24"/>
                <w:szCs w:val="24"/>
              </w:rPr>
              <w:t>vermicularis</w:t>
            </w:r>
            <w:proofErr w:type="spellEnd"/>
            <w:r w:rsidRPr="006800F3">
              <w:rPr>
                <w:rFonts w:asciiTheme="majorBidi" w:hAnsiTheme="majorBidi" w:cstheme="majorBidi"/>
                <w:i/>
                <w:iCs/>
                <w:sz w:val="24"/>
                <w:szCs w:val="24"/>
              </w:rPr>
              <w:t xml:space="preserve">                                                                                                                                                   </w:t>
            </w:r>
          </w:p>
        </w:tc>
      </w:tr>
    </w:tbl>
    <w:p w14:paraId="65AE01A1" w14:textId="787E538F" w:rsidR="00715AE5" w:rsidRPr="00715AE5" w:rsidRDefault="00715AE5" w:rsidP="000B2B7D">
      <w:pPr>
        <w:spacing w:before="120"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Selon les données du tableau ci-dessus, </w:t>
      </w:r>
      <w:r w:rsidR="001C43E8">
        <w:rPr>
          <w:rFonts w:asciiTheme="majorBidi" w:hAnsiTheme="majorBidi" w:cstheme="majorBidi"/>
          <w:sz w:val="24"/>
          <w:szCs w:val="24"/>
        </w:rPr>
        <w:t>huit</w:t>
      </w:r>
      <w:r w:rsidRPr="00715AE5">
        <w:rPr>
          <w:rFonts w:asciiTheme="majorBidi" w:hAnsiTheme="majorBidi" w:cstheme="majorBidi"/>
          <w:sz w:val="24"/>
          <w:szCs w:val="24"/>
        </w:rPr>
        <w:t xml:space="preserve"> espèces parasitaires des patients examinés au laboratoire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w:t>
      </w:r>
    </w:p>
    <w:p w14:paraId="5F8179A5" w14:textId="77777777" w:rsidR="00715AE5" w:rsidRPr="00715AE5" w:rsidRDefault="00715AE5" w:rsidP="00715AE5">
      <w:pPr>
        <w:spacing w:line="360" w:lineRule="auto"/>
        <w:rPr>
          <w:rFonts w:asciiTheme="majorBidi" w:hAnsiTheme="majorBidi" w:cstheme="majorBidi"/>
          <w:i/>
          <w:iCs/>
          <w:sz w:val="24"/>
          <w:szCs w:val="24"/>
        </w:rPr>
      </w:pPr>
      <w:r w:rsidRPr="00715AE5">
        <w:rPr>
          <w:rFonts w:asciiTheme="majorBidi" w:hAnsiTheme="majorBidi" w:cstheme="majorBidi"/>
          <w:b/>
          <w:bCs/>
          <w:i/>
          <w:iCs/>
          <w:sz w:val="24"/>
          <w:szCs w:val="24"/>
        </w:rPr>
        <w:t>-</w:t>
      </w:r>
      <w:proofErr w:type="spellStart"/>
      <w:r w:rsidRPr="00715AE5">
        <w:rPr>
          <w:rFonts w:asciiTheme="majorBidi" w:hAnsiTheme="majorBidi" w:cstheme="majorBidi"/>
          <w:b/>
          <w:bCs/>
          <w:i/>
          <w:iCs/>
          <w:sz w:val="24"/>
          <w:szCs w:val="24"/>
        </w:rPr>
        <w:t>Blastocystis</w:t>
      </w:r>
      <w:proofErr w:type="spellEnd"/>
      <w:r w:rsidRPr="00715A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sp</w:t>
      </w:r>
      <w:proofErr w:type="spellEnd"/>
      <w:r w:rsidRPr="00715AE5">
        <w:rPr>
          <w:rFonts w:asciiTheme="majorBidi" w:hAnsiTheme="majorBidi" w:cstheme="majorBidi"/>
          <w:b/>
          <w:bCs/>
          <w:i/>
          <w:iCs/>
          <w:sz w:val="24"/>
          <w:szCs w:val="24"/>
        </w:rPr>
        <w:t xml:space="preserve">                                                                                                                                                               -Giardia </w:t>
      </w:r>
      <w:proofErr w:type="spellStart"/>
      <w:r w:rsidRPr="00715AE5">
        <w:rPr>
          <w:rFonts w:asciiTheme="majorBidi" w:hAnsiTheme="majorBidi" w:cstheme="majorBidi"/>
          <w:b/>
          <w:bCs/>
          <w:i/>
          <w:iCs/>
          <w:sz w:val="24"/>
          <w:szCs w:val="24"/>
        </w:rPr>
        <w:t>intestinalis</w:t>
      </w:r>
      <w:proofErr w:type="spellEnd"/>
      <w:r w:rsidRPr="00715A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Enterobius</w:t>
      </w:r>
      <w:proofErr w:type="spellEnd"/>
      <w:r w:rsidRPr="00715A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vermicularis</w:t>
      </w:r>
      <w:proofErr w:type="spellEnd"/>
      <w:r w:rsidRPr="00715A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Endolimax</w:t>
      </w:r>
      <w:proofErr w:type="spellEnd"/>
      <w:r w:rsidRPr="00715AE5">
        <w:rPr>
          <w:rFonts w:asciiTheme="majorBidi" w:hAnsiTheme="majorBidi" w:cstheme="majorBidi"/>
          <w:b/>
          <w:bCs/>
          <w:i/>
          <w:iCs/>
          <w:sz w:val="24"/>
          <w:szCs w:val="24"/>
        </w:rPr>
        <w:t xml:space="preserve"> coli                                                                                                                                                                                                               -</w:t>
      </w:r>
      <w:proofErr w:type="spellStart"/>
      <w:r w:rsidRPr="00715AE5">
        <w:rPr>
          <w:rFonts w:asciiTheme="majorBidi" w:hAnsiTheme="majorBidi" w:cstheme="majorBidi"/>
          <w:b/>
          <w:bCs/>
          <w:i/>
          <w:iCs/>
          <w:sz w:val="24"/>
          <w:szCs w:val="24"/>
        </w:rPr>
        <w:t>Endolimax</w:t>
      </w:r>
      <w:proofErr w:type="spellEnd"/>
      <w:r w:rsidRPr="00715AE5">
        <w:rPr>
          <w:rFonts w:asciiTheme="majorBidi" w:hAnsiTheme="majorBidi" w:cstheme="majorBidi"/>
          <w:b/>
          <w:bCs/>
          <w:i/>
          <w:iCs/>
          <w:sz w:val="24"/>
          <w:szCs w:val="24"/>
        </w:rPr>
        <w:t xml:space="preserve"> nana                                                                                                                                                               -</w:t>
      </w:r>
      <w:proofErr w:type="spellStart"/>
      <w:r w:rsidRPr="00715AE5">
        <w:rPr>
          <w:rFonts w:asciiTheme="majorBidi" w:hAnsiTheme="majorBidi" w:cstheme="majorBidi"/>
          <w:b/>
          <w:bCs/>
          <w:i/>
          <w:iCs/>
          <w:sz w:val="24"/>
          <w:szCs w:val="24"/>
        </w:rPr>
        <w:t>Entamoeba</w:t>
      </w:r>
      <w:proofErr w:type="spellEnd"/>
      <w:r w:rsidRPr="00715AE5">
        <w:rPr>
          <w:rFonts w:asciiTheme="majorBidi" w:hAnsiTheme="majorBidi" w:cstheme="majorBidi"/>
          <w:b/>
          <w:bCs/>
          <w:i/>
          <w:iCs/>
          <w:sz w:val="24"/>
          <w:szCs w:val="24"/>
        </w:rPr>
        <w:t xml:space="preserve"> coli                                                                                                                                                                                    -</w:t>
      </w:r>
      <w:proofErr w:type="spellStart"/>
      <w:r w:rsidRPr="00715AE5">
        <w:rPr>
          <w:rFonts w:asciiTheme="majorBidi" w:hAnsiTheme="majorBidi" w:cstheme="majorBidi"/>
          <w:b/>
          <w:bCs/>
          <w:i/>
          <w:iCs/>
          <w:sz w:val="24"/>
          <w:szCs w:val="24"/>
        </w:rPr>
        <w:t>Entamoeba</w:t>
      </w:r>
      <w:proofErr w:type="spellEnd"/>
      <w:r w:rsidRPr="00715A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histolyca</w:t>
      </w:r>
      <w:proofErr w:type="spellEnd"/>
      <w:r w:rsidRPr="00715AE5">
        <w:rPr>
          <w:rFonts w:asciiTheme="majorBidi" w:hAnsiTheme="majorBidi" w:cstheme="majorBidi"/>
          <w:b/>
          <w:bCs/>
          <w:i/>
          <w:iCs/>
          <w:sz w:val="24"/>
          <w:szCs w:val="24"/>
        </w:rPr>
        <w:t xml:space="preserve">                                                                                                                          </w:t>
      </w:r>
      <w:r w:rsidRPr="00715AE5">
        <w:rPr>
          <w:rFonts w:asciiTheme="majorBidi" w:hAnsiTheme="majorBidi" w:cstheme="majorBidi"/>
          <w:b/>
          <w:bCs/>
          <w:i/>
          <w:iCs/>
          <w:color w:val="000000" w:themeColor="text1"/>
          <w:sz w:val="24"/>
          <w:szCs w:val="24"/>
        </w:rPr>
        <w:t xml:space="preserve">- Leishmania  </w:t>
      </w:r>
      <w:proofErr w:type="spellStart"/>
      <w:r w:rsidRPr="00715AE5">
        <w:rPr>
          <w:rFonts w:asciiTheme="majorBidi" w:hAnsiTheme="majorBidi" w:cstheme="majorBidi"/>
          <w:b/>
          <w:bCs/>
          <w:i/>
          <w:iCs/>
          <w:color w:val="000000" w:themeColor="text1"/>
          <w:sz w:val="24"/>
          <w:szCs w:val="24"/>
        </w:rPr>
        <w:t>tropica</w:t>
      </w:r>
      <w:proofErr w:type="spellEnd"/>
      <w:r w:rsidRPr="00715AE5">
        <w:rPr>
          <w:rFonts w:asciiTheme="majorBidi" w:hAnsiTheme="majorBidi" w:cstheme="majorBidi"/>
          <w:b/>
          <w:bCs/>
          <w:i/>
          <w:iCs/>
          <w:color w:val="000000" w:themeColor="text1"/>
          <w:sz w:val="24"/>
          <w:szCs w:val="24"/>
        </w:rPr>
        <w:t xml:space="preserve">                                                                                                                                                                 </w:t>
      </w:r>
    </w:p>
    <w:p w14:paraId="052487F6" w14:textId="77777777" w:rsidR="00715AE5" w:rsidRPr="00715AE5" w:rsidRDefault="00715AE5" w:rsidP="00715AE5">
      <w:pPr>
        <w:spacing w:line="360" w:lineRule="auto"/>
        <w:rPr>
          <w:rFonts w:asciiTheme="majorBidi" w:hAnsiTheme="majorBidi" w:cstheme="majorBidi"/>
          <w:sz w:val="24"/>
          <w:szCs w:val="24"/>
        </w:rPr>
      </w:pPr>
      <w:r w:rsidRPr="00715AE5">
        <w:rPr>
          <w:rFonts w:asciiTheme="majorBidi" w:hAnsiTheme="majorBidi" w:cstheme="majorBidi"/>
          <w:b/>
          <w:bCs/>
          <w:sz w:val="24"/>
          <w:szCs w:val="24"/>
        </w:rPr>
        <w:t>1.1.4.2. Les champignons </w:t>
      </w:r>
      <w:r w:rsidRPr="00715AE5">
        <w:rPr>
          <w:rFonts w:asciiTheme="majorBidi" w:hAnsiTheme="majorBidi" w:cstheme="majorBidi"/>
          <w:sz w:val="24"/>
          <w:szCs w:val="24"/>
        </w:rPr>
        <w:t xml:space="preserve"> </w:t>
      </w:r>
    </w:p>
    <w:p w14:paraId="155DF19C" w14:textId="2158977A" w:rsidR="001C43E8" w:rsidRDefault="00715AE5" w:rsidP="000B2B7D">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Concernant les champignons diagnostiqués au laboratoire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pendant l’année 2024-2025, quatre espèces ont été identifiées qui sont les suivant</w:t>
      </w:r>
      <w:r w:rsidR="000B2B7D">
        <w:rPr>
          <w:rFonts w:asciiTheme="majorBidi" w:hAnsiTheme="majorBidi" w:cstheme="majorBidi"/>
          <w:sz w:val="24"/>
          <w:szCs w:val="24"/>
        </w:rPr>
        <w:t>e</w:t>
      </w:r>
      <w:r w:rsidRPr="00715AE5">
        <w:rPr>
          <w:rFonts w:asciiTheme="majorBidi" w:hAnsiTheme="majorBidi" w:cstheme="majorBidi"/>
          <w:sz w:val="24"/>
          <w:szCs w:val="24"/>
        </w:rPr>
        <w:t>s</w:t>
      </w:r>
      <w:r w:rsidR="001C43E8">
        <w:rPr>
          <w:rFonts w:asciiTheme="majorBidi" w:hAnsiTheme="majorBidi" w:cstheme="majorBidi"/>
          <w:sz w:val="24"/>
          <w:szCs w:val="24"/>
        </w:rPr>
        <w:t xml:space="preserve"> : </w:t>
      </w:r>
    </w:p>
    <w:p w14:paraId="658093C0" w14:textId="3BC38205" w:rsidR="00715AE5" w:rsidRPr="00715AE5" w:rsidRDefault="00715AE5" w:rsidP="00E306E5">
      <w:pPr>
        <w:spacing w:line="360" w:lineRule="auto"/>
        <w:rPr>
          <w:rFonts w:asciiTheme="majorBidi" w:hAnsiTheme="majorBidi" w:cstheme="majorBidi"/>
          <w:sz w:val="24"/>
          <w:szCs w:val="24"/>
        </w:rPr>
      </w:pPr>
      <w:r w:rsidRPr="00715AE5">
        <w:rPr>
          <w:rFonts w:asciiTheme="majorBidi" w:hAnsiTheme="majorBidi" w:cstheme="majorBidi"/>
          <w:b/>
          <w:bCs/>
          <w:sz w:val="24"/>
          <w:szCs w:val="24"/>
        </w:rPr>
        <w:t>-</w:t>
      </w:r>
      <w:proofErr w:type="spellStart"/>
      <w:r w:rsidRPr="00715AE5">
        <w:rPr>
          <w:rFonts w:asciiTheme="majorBidi" w:hAnsiTheme="majorBidi" w:cstheme="majorBidi"/>
          <w:b/>
          <w:bCs/>
          <w:i/>
          <w:iCs/>
          <w:sz w:val="24"/>
          <w:szCs w:val="24"/>
        </w:rPr>
        <w:t>Microsporidium</w:t>
      </w:r>
      <w:proofErr w:type="spellEnd"/>
      <w:r w:rsidR="00E306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canis</w:t>
      </w:r>
      <w:proofErr w:type="spellEnd"/>
      <w:r w:rsidRPr="00715AE5">
        <w:rPr>
          <w:rFonts w:asciiTheme="majorBidi" w:hAnsiTheme="majorBidi" w:cstheme="majorBidi"/>
          <w:b/>
          <w:bCs/>
          <w:i/>
          <w:iCs/>
          <w:sz w:val="24"/>
          <w:szCs w:val="24"/>
        </w:rPr>
        <w:t xml:space="preserve">                                                                                                                          </w:t>
      </w:r>
      <w:r w:rsidR="00E306E5" w:rsidRPr="00715AE5">
        <w:rPr>
          <w:rFonts w:asciiTheme="majorBidi" w:hAnsiTheme="majorBidi" w:cstheme="majorBidi"/>
          <w:b/>
          <w:bCs/>
          <w:i/>
          <w:iCs/>
          <w:sz w:val="24"/>
          <w:szCs w:val="24"/>
        </w:rPr>
        <w:t>-</w:t>
      </w:r>
      <w:r w:rsidRPr="00715AE5">
        <w:rPr>
          <w:rFonts w:asciiTheme="majorBidi" w:hAnsiTheme="majorBidi" w:cstheme="majorBidi"/>
          <w:b/>
          <w:bCs/>
          <w:i/>
          <w:iCs/>
          <w:sz w:val="24"/>
          <w:szCs w:val="24"/>
        </w:rPr>
        <w:t>Candida</w:t>
      </w:r>
      <w:r w:rsidR="00E306E5">
        <w:rPr>
          <w:rFonts w:asciiTheme="majorBidi" w:hAnsiTheme="majorBidi" w:cstheme="majorBidi"/>
          <w:b/>
          <w:bCs/>
          <w:i/>
          <w:iCs/>
          <w:sz w:val="24"/>
          <w:szCs w:val="24"/>
        </w:rPr>
        <w:t xml:space="preserve"> </w:t>
      </w:r>
      <w:proofErr w:type="spellStart"/>
      <w:r w:rsidRPr="00715AE5">
        <w:rPr>
          <w:rFonts w:asciiTheme="majorBidi" w:hAnsiTheme="majorBidi" w:cstheme="majorBidi"/>
          <w:b/>
          <w:bCs/>
          <w:i/>
          <w:iCs/>
          <w:sz w:val="24"/>
          <w:szCs w:val="24"/>
        </w:rPr>
        <w:t>albicans</w:t>
      </w:r>
      <w:proofErr w:type="spellEnd"/>
      <w:r w:rsidRPr="00715AE5">
        <w:rPr>
          <w:rFonts w:asciiTheme="majorBidi" w:hAnsiTheme="majorBidi" w:cstheme="majorBidi"/>
          <w:b/>
          <w:bCs/>
          <w:i/>
          <w:iCs/>
          <w:sz w:val="24"/>
          <w:szCs w:val="24"/>
        </w:rPr>
        <w:t xml:space="preserve">,                                                                                                                                 </w:t>
      </w:r>
      <w:r w:rsidR="008D64E7">
        <w:rPr>
          <w:rFonts w:asciiTheme="majorBidi" w:hAnsiTheme="majorBidi" w:cstheme="majorBidi"/>
          <w:b/>
          <w:bCs/>
          <w:i/>
          <w:iCs/>
          <w:sz w:val="24"/>
          <w:szCs w:val="24"/>
        </w:rPr>
        <w:t>-</w:t>
      </w:r>
      <w:proofErr w:type="spellStart"/>
      <w:r w:rsidRPr="00715AE5">
        <w:rPr>
          <w:rFonts w:asciiTheme="majorBidi" w:hAnsiTheme="majorBidi" w:cstheme="majorBidi"/>
          <w:b/>
          <w:bCs/>
          <w:i/>
          <w:iCs/>
          <w:sz w:val="24"/>
          <w:szCs w:val="24"/>
        </w:rPr>
        <w:t>Malassezia</w:t>
      </w:r>
      <w:proofErr w:type="spellEnd"/>
      <w:r w:rsidR="00E306E5">
        <w:rPr>
          <w:rFonts w:asciiTheme="majorBidi" w:hAnsiTheme="majorBidi" w:cstheme="majorBidi"/>
          <w:b/>
          <w:bCs/>
          <w:i/>
          <w:iCs/>
          <w:sz w:val="24"/>
          <w:szCs w:val="24"/>
        </w:rPr>
        <w:t xml:space="preserve"> </w:t>
      </w:r>
      <w:proofErr w:type="spellStart"/>
      <w:r w:rsidRPr="00715AE5">
        <w:rPr>
          <w:rFonts w:asciiTheme="majorBidi" w:hAnsiTheme="majorBidi" w:cstheme="majorBidi"/>
          <w:b/>
          <w:bCs/>
          <w:sz w:val="24"/>
          <w:szCs w:val="24"/>
        </w:rPr>
        <w:t>sp</w:t>
      </w:r>
      <w:proofErr w:type="spellEnd"/>
      <w:r w:rsidRPr="00715AE5">
        <w:rPr>
          <w:rFonts w:asciiTheme="majorBidi" w:hAnsiTheme="majorBidi" w:cstheme="majorBidi"/>
          <w:b/>
          <w:bCs/>
          <w:sz w:val="24"/>
          <w:szCs w:val="24"/>
        </w:rPr>
        <w:t xml:space="preserve">                                                                                                                                          -</w:t>
      </w:r>
      <w:r w:rsidR="001C43E8">
        <w:rPr>
          <w:rFonts w:asciiTheme="majorBidi" w:hAnsiTheme="majorBidi" w:cstheme="majorBidi"/>
          <w:b/>
          <w:bCs/>
          <w:sz w:val="24"/>
          <w:szCs w:val="24"/>
        </w:rPr>
        <w:t xml:space="preserve">- </w:t>
      </w:r>
      <w:r w:rsidRPr="00715AE5">
        <w:rPr>
          <w:rFonts w:asciiTheme="majorBidi" w:hAnsiTheme="majorBidi" w:cstheme="majorBidi"/>
          <w:b/>
          <w:bCs/>
          <w:i/>
          <w:iCs/>
          <w:sz w:val="24"/>
          <w:szCs w:val="24"/>
        </w:rPr>
        <w:t xml:space="preserve">des levures </w:t>
      </w:r>
      <w:proofErr w:type="spellStart"/>
      <w:r w:rsidRPr="00715AE5">
        <w:rPr>
          <w:rFonts w:asciiTheme="majorBidi" w:hAnsiTheme="majorBidi" w:cstheme="majorBidi"/>
          <w:b/>
          <w:bCs/>
          <w:i/>
          <w:iCs/>
          <w:sz w:val="24"/>
          <w:szCs w:val="24"/>
        </w:rPr>
        <w:t>sp</w:t>
      </w:r>
      <w:proofErr w:type="spellEnd"/>
      <w:r w:rsidRPr="00715AE5">
        <w:rPr>
          <w:rFonts w:asciiTheme="majorBidi" w:hAnsiTheme="majorBidi" w:cstheme="majorBidi"/>
          <w:b/>
          <w:bCs/>
          <w:i/>
          <w:iCs/>
          <w:sz w:val="24"/>
          <w:szCs w:val="24"/>
        </w:rPr>
        <w:t>.</w:t>
      </w:r>
      <w:r w:rsidRPr="00715AE5">
        <w:rPr>
          <w:rFonts w:asciiTheme="majorBidi" w:hAnsiTheme="majorBidi" w:cstheme="majorBidi"/>
          <w:sz w:val="24"/>
          <w:szCs w:val="24"/>
        </w:rPr>
        <w:t xml:space="preserve">      </w:t>
      </w:r>
    </w:p>
    <w:p w14:paraId="6487E4E8" w14:textId="77777777" w:rsidR="001C43E8" w:rsidRDefault="001C43E8" w:rsidP="00715AE5">
      <w:pPr>
        <w:rPr>
          <w:rFonts w:asciiTheme="majorBidi" w:hAnsiTheme="majorBidi" w:cstheme="majorBidi"/>
          <w:b/>
          <w:bCs/>
          <w:sz w:val="24"/>
          <w:szCs w:val="24"/>
        </w:rPr>
      </w:pPr>
    </w:p>
    <w:p w14:paraId="5032CE76" w14:textId="77777777" w:rsidR="008A3445" w:rsidRDefault="008A3445" w:rsidP="00715AE5">
      <w:pPr>
        <w:rPr>
          <w:rFonts w:asciiTheme="majorBidi" w:hAnsiTheme="majorBidi" w:cstheme="majorBidi"/>
          <w:b/>
          <w:bCs/>
          <w:sz w:val="24"/>
          <w:szCs w:val="24"/>
        </w:rPr>
      </w:pPr>
    </w:p>
    <w:p w14:paraId="10B10D1C" w14:textId="48275B2F" w:rsidR="00715AE5" w:rsidRPr="00715AE5" w:rsidRDefault="00715AE5" w:rsidP="008A3445">
      <w:pPr>
        <w:outlineLvl w:val="1"/>
        <w:rPr>
          <w:rFonts w:asciiTheme="majorBidi" w:hAnsiTheme="majorBidi" w:cstheme="majorBidi"/>
          <w:b/>
          <w:bCs/>
          <w:sz w:val="24"/>
          <w:szCs w:val="24"/>
        </w:rPr>
      </w:pPr>
      <w:bookmarkStart w:id="58" w:name="_Toc200543442"/>
      <w:r w:rsidRPr="00715AE5">
        <w:rPr>
          <w:rFonts w:asciiTheme="majorBidi" w:hAnsiTheme="majorBidi" w:cstheme="majorBidi"/>
          <w:b/>
          <w:bCs/>
          <w:sz w:val="24"/>
          <w:szCs w:val="24"/>
        </w:rPr>
        <w:lastRenderedPageBreak/>
        <w:t>1.5. Fréquence des parasites et des champignons</w:t>
      </w:r>
      <w:bookmarkEnd w:id="58"/>
    </w:p>
    <w:p w14:paraId="7350B546" w14:textId="07DD8498" w:rsidR="00715AE5" w:rsidRPr="00715AE5" w:rsidRDefault="00715AE5" w:rsidP="008A3445">
      <w:pPr>
        <w:outlineLvl w:val="2"/>
        <w:rPr>
          <w:rFonts w:asciiTheme="majorBidi" w:hAnsiTheme="majorBidi" w:cstheme="majorBidi"/>
          <w:b/>
          <w:bCs/>
          <w:sz w:val="24"/>
          <w:szCs w:val="24"/>
        </w:rPr>
      </w:pPr>
      <w:bookmarkStart w:id="59" w:name="_Toc200543443"/>
      <w:r w:rsidRPr="00715AE5">
        <w:rPr>
          <w:rFonts w:asciiTheme="majorBidi" w:hAnsiTheme="majorBidi" w:cstheme="majorBidi"/>
          <w:b/>
          <w:bCs/>
          <w:sz w:val="24"/>
          <w:szCs w:val="24"/>
        </w:rPr>
        <w:t>1.5.1. Les  Parasites</w:t>
      </w:r>
      <w:bookmarkEnd w:id="59"/>
    </w:p>
    <w:p w14:paraId="182C9631" w14:textId="5EB7E6FB" w:rsidR="00715AE5" w:rsidRPr="00715AE5" w:rsidRDefault="00715AE5" w:rsidP="000B2B7D">
      <w:pPr>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Les données de la </w:t>
      </w:r>
      <w:r w:rsidRPr="0051327A">
        <w:rPr>
          <w:rFonts w:asciiTheme="majorBidi" w:hAnsiTheme="majorBidi" w:cstheme="majorBidi"/>
          <w:b/>
          <w:bCs/>
          <w:sz w:val="24"/>
          <w:szCs w:val="24"/>
        </w:rPr>
        <w:t>figure</w:t>
      </w:r>
      <w:r w:rsidR="0051327A">
        <w:rPr>
          <w:rFonts w:asciiTheme="majorBidi" w:hAnsiTheme="majorBidi" w:cstheme="majorBidi"/>
          <w:b/>
          <w:bCs/>
          <w:sz w:val="24"/>
          <w:szCs w:val="24"/>
        </w:rPr>
        <w:t xml:space="preserve"> </w:t>
      </w:r>
      <w:r w:rsidR="0051327A" w:rsidRPr="0051327A">
        <w:rPr>
          <w:rFonts w:asciiTheme="majorBidi" w:hAnsiTheme="majorBidi" w:cstheme="majorBidi"/>
          <w:b/>
          <w:bCs/>
          <w:sz w:val="24"/>
          <w:szCs w:val="24"/>
        </w:rPr>
        <w:t>08</w:t>
      </w:r>
      <w:r w:rsidRPr="00715AE5">
        <w:rPr>
          <w:rFonts w:asciiTheme="majorBidi" w:hAnsiTheme="majorBidi" w:cstheme="majorBidi"/>
          <w:sz w:val="24"/>
          <w:szCs w:val="24"/>
        </w:rPr>
        <w:t xml:space="preserve"> nous montrent que la fréquence des parasites touchant l’homme dans la région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est variable. En fait, l’espèce la plus abondante dans les échantillons est </w:t>
      </w:r>
      <w:proofErr w:type="spellStart"/>
      <w:r w:rsidRPr="00715AE5">
        <w:rPr>
          <w:rFonts w:asciiTheme="majorBidi" w:hAnsiTheme="majorBidi" w:cstheme="majorBidi"/>
          <w:i/>
          <w:iCs/>
          <w:sz w:val="24"/>
          <w:szCs w:val="24"/>
        </w:rPr>
        <w:t>Blastocystis</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sp</w:t>
      </w:r>
      <w:proofErr w:type="spellEnd"/>
      <w:r w:rsidRPr="00715AE5">
        <w:rPr>
          <w:rFonts w:asciiTheme="majorBidi" w:hAnsiTheme="majorBidi" w:cstheme="majorBidi"/>
          <w:sz w:val="24"/>
          <w:szCs w:val="24"/>
        </w:rPr>
        <w:t xml:space="preserve"> avec une prévalence de 7.92 %</w:t>
      </w:r>
      <w:r w:rsidRPr="00715AE5">
        <w:rPr>
          <w:rFonts w:asciiTheme="majorBidi" w:hAnsiTheme="majorBidi" w:cstheme="majorBidi"/>
          <w:color w:val="FF0000"/>
          <w:sz w:val="24"/>
          <w:szCs w:val="24"/>
        </w:rPr>
        <w:t xml:space="preserve"> </w:t>
      </w:r>
      <w:r w:rsidRPr="00715AE5">
        <w:rPr>
          <w:rFonts w:asciiTheme="majorBidi" w:hAnsiTheme="majorBidi" w:cstheme="majorBidi"/>
          <w:sz w:val="24"/>
          <w:szCs w:val="24"/>
        </w:rPr>
        <w:t xml:space="preserve">suivie par </w:t>
      </w:r>
      <w:r w:rsidRPr="00715AE5">
        <w:rPr>
          <w:rFonts w:asciiTheme="majorBidi" w:hAnsiTheme="majorBidi" w:cstheme="majorBidi"/>
          <w:i/>
          <w:iCs/>
          <w:sz w:val="24"/>
          <w:szCs w:val="24"/>
        </w:rPr>
        <w:t>E.</w:t>
      </w:r>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coli</w:t>
      </w:r>
      <w:r w:rsidRPr="00715AE5">
        <w:rPr>
          <w:rFonts w:asciiTheme="majorBidi" w:hAnsiTheme="majorBidi" w:cstheme="majorBidi"/>
          <w:sz w:val="24"/>
          <w:szCs w:val="24"/>
        </w:rPr>
        <w:t xml:space="preserve"> 4,18%</w:t>
      </w:r>
      <w:r w:rsidR="001C43E8">
        <w:rPr>
          <w:rFonts w:asciiTheme="majorBidi" w:hAnsiTheme="majorBidi" w:cstheme="majorBidi"/>
          <w:sz w:val="24"/>
          <w:szCs w:val="24"/>
        </w:rPr>
        <w:t xml:space="preserve"> </w:t>
      </w:r>
      <w:r w:rsidRPr="00715AE5">
        <w:rPr>
          <w:rFonts w:asciiTheme="majorBidi" w:hAnsiTheme="majorBidi" w:cstheme="majorBidi"/>
          <w:sz w:val="24"/>
          <w:szCs w:val="24"/>
        </w:rPr>
        <w:t>et</w:t>
      </w:r>
      <w:r w:rsidR="001C43E8">
        <w:rPr>
          <w:rFonts w:asciiTheme="majorBidi" w:hAnsiTheme="majorBidi" w:cstheme="majorBidi"/>
          <w:sz w:val="24"/>
          <w:szCs w:val="24"/>
        </w:rPr>
        <w:t xml:space="preserve"> </w:t>
      </w:r>
      <w:r w:rsidRPr="00715AE5">
        <w:rPr>
          <w:rFonts w:asciiTheme="majorBidi" w:hAnsiTheme="majorBidi" w:cstheme="majorBidi"/>
          <w:i/>
          <w:iCs/>
          <w:sz w:val="24"/>
          <w:szCs w:val="24"/>
        </w:rPr>
        <w:t xml:space="preserve">G. </w:t>
      </w:r>
      <w:proofErr w:type="spellStart"/>
      <w:r w:rsidRPr="00715AE5">
        <w:rPr>
          <w:rFonts w:asciiTheme="majorBidi" w:hAnsiTheme="majorBidi" w:cstheme="majorBidi"/>
          <w:i/>
          <w:iCs/>
          <w:sz w:val="24"/>
          <w:szCs w:val="24"/>
        </w:rPr>
        <w:t>intestinalis</w:t>
      </w:r>
      <w:proofErr w:type="spellEnd"/>
      <w:r w:rsidR="001C43E8">
        <w:rPr>
          <w:rFonts w:asciiTheme="majorBidi" w:hAnsiTheme="majorBidi" w:cstheme="majorBidi"/>
          <w:sz w:val="24"/>
          <w:szCs w:val="24"/>
        </w:rPr>
        <w:t xml:space="preserve"> (</w:t>
      </w:r>
      <w:r w:rsidRPr="00715AE5">
        <w:rPr>
          <w:rFonts w:asciiTheme="majorBidi" w:hAnsiTheme="majorBidi" w:cstheme="majorBidi"/>
          <w:sz w:val="24"/>
          <w:szCs w:val="24"/>
        </w:rPr>
        <w:t>2.6 %</w:t>
      </w:r>
      <w:r w:rsidR="001C43E8">
        <w:rPr>
          <w:rFonts w:asciiTheme="majorBidi" w:hAnsiTheme="majorBidi" w:cstheme="majorBidi"/>
          <w:sz w:val="24"/>
          <w:szCs w:val="24"/>
        </w:rPr>
        <w:t>).</w:t>
      </w:r>
    </w:p>
    <w:p w14:paraId="018AA228" w14:textId="77777777" w:rsidR="00715AE5" w:rsidRPr="00715AE5" w:rsidRDefault="00715AE5" w:rsidP="001C43E8">
      <w:pPr>
        <w:spacing w:line="360" w:lineRule="auto"/>
        <w:jc w:val="center"/>
        <w:rPr>
          <w:rFonts w:asciiTheme="majorBidi" w:hAnsiTheme="majorBidi" w:cstheme="majorBidi"/>
          <w:b/>
          <w:bCs/>
          <w:sz w:val="24"/>
          <w:szCs w:val="24"/>
        </w:rPr>
      </w:pPr>
      <w:r w:rsidRPr="00715AE5">
        <w:rPr>
          <w:rFonts w:asciiTheme="majorBidi" w:hAnsiTheme="majorBidi" w:cstheme="majorBidi"/>
          <w:noProof/>
          <w:lang w:eastAsia="fr-FR"/>
        </w:rPr>
        <w:drawing>
          <wp:inline distT="0" distB="0" distL="0" distR="0" wp14:anchorId="2B624154" wp14:editId="73710230">
            <wp:extent cx="5486400" cy="3200400"/>
            <wp:effectExtent l="0" t="0" r="0" b="0"/>
            <wp:docPr id="26" name="Graphique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3E7B8F87" w14:textId="112C02BB" w:rsidR="00715AE5" w:rsidRPr="00715AE5" w:rsidRDefault="008A3445" w:rsidP="008A3445">
      <w:pPr>
        <w:pStyle w:val="Lgende"/>
        <w:rPr>
          <w:rFonts w:cstheme="majorBidi"/>
          <w:b/>
          <w:bCs/>
          <w:szCs w:val="24"/>
        </w:rPr>
      </w:pPr>
      <w:bookmarkStart w:id="60" w:name="_Toc200543068"/>
      <w:r w:rsidRPr="008A3445">
        <w:rPr>
          <w:b/>
          <w:bCs/>
        </w:rPr>
        <w:t xml:space="preserve">Figure </w:t>
      </w:r>
      <w:r w:rsidRPr="008A3445">
        <w:rPr>
          <w:b/>
          <w:bCs/>
        </w:rPr>
        <w:fldChar w:fldCharType="begin"/>
      </w:r>
      <w:r w:rsidRPr="008A3445">
        <w:rPr>
          <w:b/>
          <w:bCs/>
        </w:rPr>
        <w:instrText xml:space="preserve"> SEQ Figure \* ARABIC </w:instrText>
      </w:r>
      <w:r w:rsidRPr="008A3445">
        <w:rPr>
          <w:b/>
          <w:bCs/>
        </w:rPr>
        <w:fldChar w:fldCharType="separate"/>
      </w:r>
      <w:r w:rsidR="002243DB">
        <w:rPr>
          <w:b/>
          <w:bCs/>
          <w:noProof/>
        </w:rPr>
        <w:t>7</w:t>
      </w:r>
      <w:r w:rsidRPr="008A3445">
        <w:rPr>
          <w:b/>
          <w:bCs/>
        </w:rPr>
        <w:fldChar w:fldCharType="end"/>
      </w:r>
      <w:r>
        <w:rPr>
          <w:rFonts w:cstheme="majorBidi"/>
          <w:b/>
          <w:bCs/>
          <w:szCs w:val="24"/>
        </w:rPr>
        <w:t>:</w:t>
      </w:r>
      <w:r w:rsidR="00715AE5" w:rsidRPr="00715AE5">
        <w:rPr>
          <w:rFonts w:cstheme="majorBidi"/>
          <w:color w:val="000000"/>
          <w:szCs w:val="24"/>
          <w:shd w:val="clear" w:color="auto" w:fill="FFFFFF"/>
        </w:rPr>
        <w:t xml:space="preserve">Fréquence des espèces de parasites observées dans les échantillons de patients orientés au laboratoire de parasitologie de l’hôpital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 xml:space="preserve"> pendant la période</w:t>
      </w:r>
      <w:r w:rsidR="001C43E8">
        <w:rPr>
          <w:rFonts w:cstheme="majorBidi"/>
          <w:color w:val="000000"/>
          <w:szCs w:val="24"/>
          <w:shd w:val="clear" w:color="auto" w:fill="FFFFFF"/>
        </w:rPr>
        <w:t xml:space="preserve"> </w:t>
      </w:r>
      <w:r w:rsidR="00715AE5" w:rsidRPr="00715AE5">
        <w:rPr>
          <w:rFonts w:cstheme="majorBidi"/>
          <w:color w:val="000000"/>
          <w:szCs w:val="24"/>
          <w:shd w:val="clear" w:color="auto" w:fill="FFFFFF"/>
        </w:rPr>
        <w:t>2024-2025</w:t>
      </w:r>
      <w:bookmarkEnd w:id="60"/>
    </w:p>
    <w:p w14:paraId="253E1453" w14:textId="4554435E" w:rsidR="00715AE5" w:rsidRPr="00715AE5" w:rsidRDefault="001C43E8" w:rsidP="008A3445">
      <w:pPr>
        <w:spacing w:line="360" w:lineRule="auto"/>
        <w:outlineLvl w:val="2"/>
        <w:rPr>
          <w:rFonts w:asciiTheme="majorBidi" w:hAnsiTheme="majorBidi" w:cstheme="majorBidi"/>
          <w:b/>
          <w:bCs/>
          <w:sz w:val="24"/>
          <w:szCs w:val="24"/>
        </w:rPr>
      </w:pPr>
      <w:bookmarkStart w:id="61" w:name="_Toc200543444"/>
      <w:r>
        <w:rPr>
          <w:rFonts w:asciiTheme="majorBidi" w:hAnsiTheme="majorBidi" w:cstheme="majorBidi"/>
          <w:b/>
          <w:bCs/>
          <w:sz w:val="24"/>
          <w:szCs w:val="24"/>
        </w:rPr>
        <w:t>1.5.2. Les e</w:t>
      </w:r>
      <w:r w:rsidR="00715AE5" w:rsidRPr="00715AE5">
        <w:rPr>
          <w:rFonts w:asciiTheme="majorBidi" w:hAnsiTheme="majorBidi" w:cstheme="majorBidi"/>
          <w:b/>
          <w:bCs/>
          <w:sz w:val="24"/>
          <w:szCs w:val="24"/>
        </w:rPr>
        <w:t>spèces mycologiques</w:t>
      </w:r>
      <w:bookmarkEnd w:id="61"/>
      <w:r w:rsidR="00715AE5" w:rsidRPr="00715AE5">
        <w:rPr>
          <w:rFonts w:asciiTheme="majorBidi" w:hAnsiTheme="majorBidi" w:cstheme="majorBidi"/>
          <w:b/>
          <w:bCs/>
          <w:sz w:val="24"/>
          <w:szCs w:val="24"/>
        </w:rPr>
        <w:t> </w:t>
      </w:r>
    </w:p>
    <w:p w14:paraId="599E70C5" w14:textId="52ACECC6" w:rsidR="00715AE5" w:rsidRPr="00715AE5" w:rsidRDefault="00715AE5" w:rsidP="002F1903">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Les données de la</w:t>
      </w:r>
      <w:r w:rsidR="0051327A" w:rsidRPr="0051327A">
        <w:rPr>
          <w:rFonts w:asciiTheme="majorBidi" w:hAnsiTheme="majorBidi" w:cstheme="majorBidi"/>
          <w:b/>
          <w:bCs/>
          <w:sz w:val="24"/>
          <w:szCs w:val="24"/>
        </w:rPr>
        <w:t xml:space="preserve"> </w:t>
      </w:r>
      <w:r w:rsidR="0051327A">
        <w:rPr>
          <w:rFonts w:asciiTheme="majorBidi" w:hAnsiTheme="majorBidi" w:cstheme="majorBidi"/>
          <w:b/>
          <w:bCs/>
          <w:sz w:val="24"/>
          <w:szCs w:val="24"/>
        </w:rPr>
        <w:t>f</w:t>
      </w:r>
      <w:r w:rsidR="0051327A" w:rsidRPr="00715AE5">
        <w:rPr>
          <w:rFonts w:asciiTheme="majorBidi" w:hAnsiTheme="majorBidi" w:cstheme="majorBidi"/>
          <w:b/>
          <w:bCs/>
          <w:sz w:val="24"/>
          <w:szCs w:val="24"/>
        </w:rPr>
        <w:t>igure0</w:t>
      </w:r>
      <w:r w:rsidR="002F1903">
        <w:rPr>
          <w:rFonts w:asciiTheme="majorBidi" w:hAnsiTheme="majorBidi" w:cstheme="majorBidi"/>
          <w:b/>
          <w:bCs/>
          <w:sz w:val="24"/>
          <w:szCs w:val="24"/>
        </w:rPr>
        <w:t>8</w:t>
      </w:r>
      <w:r w:rsidRPr="00715AE5">
        <w:rPr>
          <w:rFonts w:asciiTheme="majorBidi" w:hAnsiTheme="majorBidi" w:cstheme="majorBidi"/>
          <w:sz w:val="24"/>
          <w:szCs w:val="24"/>
        </w:rPr>
        <w:t xml:space="preserve"> nous montrent que les levures sont les plus abondantes parmi les espèces mycologiques avec une prévalence de 28,57% suivies par </w:t>
      </w:r>
      <w:r w:rsidRPr="001C43E8">
        <w:rPr>
          <w:rFonts w:asciiTheme="majorBidi" w:hAnsiTheme="majorBidi" w:cstheme="majorBidi"/>
          <w:i/>
          <w:iCs/>
          <w:sz w:val="24"/>
          <w:szCs w:val="24"/>
        </w:rPr>
        <w:t xml:space="preserve">C. </w:t>
      </w:r>
      <w:proofErr w:type="spellStart"/>
      <w:r w:rsidRPr="001C43E8">
        <w:rPr>
          <w:rFonts w:asciiTheme="majorBidi" w:hAnsiTheme="majorBidi" w:cstheme="majorBidi"/>
          <w:i/>
          <w:iCs/>
          <w:sz w:val="24"/>
          <w:szCs w:val="24"/>
        </w:rPr>
        <w:t>albicans</w:t>
      </w:r>
      <w:proofErr w:type="spellEnd"/>
      <w:r w:rsidRPr="00715AE5">
        <w:rPr>
          <w:rFonts w:asciiTheme="majorBidi" w:hAnsiTheme="majorBidi" w:cstheme="majorBidi"/>
          <w:sz w:val="24"/>
          <w:szCs w:val="24"/>
        </w:rPr>
        <w:t xml:space="preserve"> (20%) et </w:t>
      </w:r>
      <w:proofErr w:type="spellStart"/>
      <w:r w:rsidRPr="00715AE5">
        <w:rPr>
          <w:rFonts w:asciiTheme="majorBidi" w:hAnsiTheme="majorBidi" w:cstheme="majorBidi"/>
          <w:i/>
          <w:iCs/>
          <w:sz w:val="24"/>
          <w:szCs w:val="24"/>
        </w:rPr>
        <w:t>Malassezia</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sp</w:t>
      </w:r>
      <w:proofErr w:type="spellEnd"/>
      <w:r w:rsidRPr="00715AE5">
        <w:rPr>
          <w:rFonts w:asciiTheme="majorBidi" w:hAnsiTheme="majorBidi" w:cstheme="majorBidi"/>
          <w:sz w:val="24"/>
          <w:szCs w:val="24"/>
        </w:rPr>
        <w:t xml:space="preserve"> (8.57%).  </w:t>
      </w:r>
    </w:p>
    <w:p w14:paraId="2E590D62" w14:textId="77777777" w:rsidR="00715AE5" w:rsidRPr="00715AE5" w:rsidRDefault="00715AE5" w:rsidP="00715AE5">
      <w:pPr>
        <w:spacing w:line="360" w:lineRule="auto"/>
        <w:jc w:val="center"/>
        <w:rPr>
          <w:rFonts w:asciiTheme="majorBidi" w:hAnsiTheme="majorBidi" w:cstheme="majorBidi"/>
          <w:b/>
          <w:bCs/>
          <w:sz w:val="24"/>
          <w:szCs w:val="24"/>
        </w:rPr>
      </w:pPr>
      <w:r w:rsidRPr="00715AE5">
        <w:rPr>
          <w:rFonts w:asciiTheme="majorBidi" w:hAnsiTheme="majorBidi" w:cstheme="majorBidi"/>
          <w:b/>
          <w:bCs/>
          <w:noProof/>
          <w:sz w:val="24"/>
          <w:szCs w:val="24"/>
          <w:lang w:eastAsia="fr-FR"/>
        </w:rPr>
        <w:lastRenderedPageBreak/>
        <w:drawing>
          <wp:inline distT="0" distB="0" distL="0" distR="0" wp14:anchorId="516DE100" wp14:editId="33115F2E">
            <wp:extent cx="4514850" cy="2219325"/>
            <wp:effectExtent l="0" t="0" r="0" b="9525"/>
            <wp:docPr id="27" name="Graphique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14:paraId="29633DF2" w14:textId="616472A3" w:rsidR="00715AE5" w:rsidRPr="002F1903" w:rsidRDefault="008A3445" w:rsidP="008A3445">
      <w:pPr>
        <w:pStyle w:val="Lgende"/>
        <w:rPr>
          <w:rFonts w:cstheme="majorBidi"/>
          <w:b/>
          <w:bCs/>
          <w:szCs w:val="24"/>
        </w:rPr>
      </w:pPr>
      <w:bookmarkStart w:id="62" w:name="_Toc200543069"/>
      <w:r w:rsidRPr="008A3445">
        <w:rPr>
          <w:b/>
          <w:bCs/>
        </w:rPr>
        <w:t xml:space="preserve">Figure </w:t>
      </w:r>
      <w:r w:rsidRPr="008A3445">
        <w:rPr>
          <w:b/>
          <w:bCs/>
        </w:rPr>
        <w:fldChar w:fldCharType="begin"/>
      </w:r>
      <w:r w:rsidRPr="008A3445">
        <w:rPr>
          <w:b/>
          <w:bCs/>
        </w:rPr>
        <w:instrText xml:space="preserve"> SEQ Figure \* ARABIC </w:instrText>
      </w:r>
      <w:r w:rsidRPr="008A3445">
        <w:rPr>
          <w:b/>
          <w:bCs/>
        </w:rPr>
        <w:fldChar w:fldCharType="separate"/>
      </w:r>
      <w:r w:rsidR="002243DB">
        <w:rPr>
          <w:b/>
          <w:bCs/>
          <w:noProof/>
        </w:rPr>
        <w:t>8</w:t>
      </w:r>
      <w:r w:rsidRPr="008A3445">
        <w:rPr>
          <w:b/>
          <w:bCs/>
        </w:rPr>
        <w:fldChar w:fldCharType="end"/>
      </w:r>
      <w:r w:rsidRPr="008A3445">
        <w:rPr>
          <w:rFonts w:cstheme="majorBidi"/>
          <w:b/>
          <w:bCs/>
          <w:szCs w:val="24"/>
        </w:rPr>
        <w:t>:</w:t>
      </w:r>
      <w:r w:rsidR="00715AE5" w:rsidRPr="00715AE5">
        <w:rPr>
          <w:rFonts w:cstheme="majorBidi"/>
          <w:color w:val="000000"/>
          <w:szCs w:val="24"/>
          <w:shd w:val="clear" w:color="auto" w:fill="FFFFFF"/>
        </w:rPr>
        <w:t xml:space="preserve">Fréquence des espèces de champignons observées dans les échantillons de patients orientés au laboratoire de parasitologie de l’hôpital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 xml:space="preserve"> pendant la période2024-</w:t>
      </w:r>
      <w:r w:rsidR="00715AE5" w:rsidRPr="0051327A">
        <w:rPr>
          <w:rFonts w:cstheme="majorBidi"/>
          <w:b/>
          <w:bCs/>
          <w:szCs w:val="24"/>
          <w:shd w:val="clear" w:color="auto" w:fill="FFFFFF"/>
        </w:rPr>
        <w:t>2025</w:t>
      </w:r>
      <w:bookmarkEnd w:id="62"/>
    </w:p>
    <w:p w14:paraId="5F4C427B" w14:textId="196EFE64" w:rsidR="00715AE5" w:rsidRPr="0051327A" w:rsidRDefault="008D0B31" w:rsidP="008A3445">
      <w:pPr>
        <w:spacing w:after="0" w:line="360" w:lineRule="auto"/>
        <w:outlineLvl w:val="2"/>
        <w:rPr>
          <w:rFonts w:asciiTheme="majorBidi" w:hAnsiTheme="majorBidi" w:cstheme="majorBidi"/>
          <w:b/>
          <w:bCs/>
          <w:color w:val="000000" w:themeColor="text1"/>
          <w:sz w:val="24"/>
          <w:szCs w:val="24"/>
        </w:rPr>
      </w:pPr>
      <w:bookmarkStart w:id="63" w:name="_Toc200543445"/>
      <w:r w:rsidRPr="008D0B31">
        <w:rPr>
          <w:rFonts w:asciiTheme="majorBidi" w:hAnsiTheme="majorBidi" w:cstheme="majorBidi"/>
          <w:b/>
          <w:bCs/>
          <w:color w:val="000000" w:themeColor="text1"/>
          <w:sz w:val="24"/>
          <w:szCs w:val="24"/>
        </w:rPr>
        <w:t>1.</w:t>
      </w:r>
      <w:r w:rsidR="008A3445">
        <w:rPr>
          <w:rFonts w:asciiTheme="majorBidi" w:hAnsiTheme="majorBidi" w:cstheme="majorBidi"/>
          <w:b/>
          <w:bCs/>
          <w:color w:val="000000" w:themeColor="text1"/>
          <w:sz w:val="24"/>
          <w:szCs w:val="24"/>
        </w:rPr>
        <w:t>5</w:t>
      </w:r>
      <w:r w:rsidRPr="008D0B31">
        <w:rPr>
          <w:rFonts w:asciiTheme="majorBidi" w:hAnsiTheme="majorBidi" w:cstheme="majorBidi"/>
          <w:b/>
          <w:bCs/>
          <w:color w:val="000000" w:themeColor="text1"/>
          <w:sz w:val="24"/>
          <w:szCs w:val="24"/>
        </w:rPr>
        <w:t>.</w:t>
      </w:r>
      <w:r w:rsidRPr="008D0B31">
        <w:rPr>
          <w:rFonts w:asciiTheme="majorBidi" w:hAnsiTheme="majorBidi" w:cstheme="majorBidi"/>
          <w:b/>
          <w:bCs/>
          <w:color w:val="000000" w:themeColor="text1"/>
        </w:rPr>
        <w:t xml:space="preserve"> </w:t>
      </w:r>
      <w:r w:rsidR="008A3445">
        <w:rPr>
          <w:rFonts w:asciiTheme="majorBidi" w:hAnsiTheme="majorBidi" w:cstheme="majorBidi"/>
          <w:b/>
          <w:bCs/>
          <w:color w:val="000000" w:themeColor="text1"/>
          <w:sz w:val="24"/>
          <w:szCs w:val="24"/>
        </w:rPr>
        <w:t>3</w:t>
      </w:r>
      <w:r w:rsidRPr="008D0B31">
        <w:rPr>
          <w:rFonts w:asciiTheme="majorBidi" w:hAnsiTheme="majorBidi" w:cstheme="majorBidi"/>
          <w:b/>
          <w:bCs/>
          <w:color w:val="000000" w:themeColor="text1"/>
          <w:sz w:val="24"/>
          <w:szCs w:val="24"/>
        </w:rPr>
        <w:t xml:space="preserve"> </w:t>
      </w:r>
      <w:r w:rsidR="00715AE5" w:rsidRPr="0051327A">
        <w:rPr>
          <w:rFonts w:asciiTheme="majorBidi" w:hAnsiTheme="majorBidi" w:cstheme="majorBidi"/>
          <w:b/>
          <w:bCs/>
          <w:color w:val="000000" w:themeColor="text1"/>
          <w:sz w:val="24"/>
          <w:szCs w:val="24"/>
        </w:rPr>
        <w:t>Fréquence des espèces selon l’âge et le sexe</w:t>
      </w:r>
      <w:bookmarkEnd w:id="63"/>
    </w:p>
    <w:p w14:paraId="0B9F5329" w14:textId="09DA1AA8" w:rsidR="00715AE5" w:rsidRPr="0051327A" w:rsidRDefault="008D0B31" w:rsidP="00715AE5">
      <w:pPr>
        <w:spacing w:line="360" w:lineRule="auto"/>
        <w:rPr>
          <w:rFonts w:asciiTheme="majorBidi" w:hAnsiTheme="majorBidi" w:cstheme="majorBidi"/>
          <w:b/>
          <w:bCs/>
          <w:color w:val="000000" w:themeColor="text1"/>
          <w:sz w:val="24"/>
          <w:szCs w:val="24"/>
        </w:rPr>
      </w:pPr>
      <w:r>
        <w:rPr>
          <w:rFonts w:asciiTheme="majorBidi" w:hAnsiTheme="majorBidi" w:cstheme="majorBidi"/>
          <w:b/>
          <w:bCs/>
          <w:color w:val="000000" w:themeColor="text1"/>
          <w:sz w:val="24"/>
          <w:szCs w:val="24"/>
        </w:rPr>
        <w:t xml:space="preserve"> </w:t>
      </w:r>
      <w:r w:rsidR="008A3445">
        <w:rPr>
          <w:rFonts w:asciiTheme="majorBidi" w:hAnsiTheme="majorBidi" w:cstheme="majorBidi"/>
          <w:b/>
          <w:bCs/>
          <w:color w:val="000000" w:themeColor="text1"/>
          <w:sz w:val="24"/>
          <w:szCs w:val="24"/>
        </w:rPr>
        <w:t xml:space="preserve">a. </w:t>
      </w:r>
      <w:r w:rsidR="00715AE5" w:rsidRPr="0051327A">
        <w:rPr>
          <w:rFonts w:asciiTheme="majorBidi" w:hAnsiTheme="majorBidi" w:cstheme="majorBidi"/>
          <w:b/>
          <w:bCs/>
          <w:color w:val="000000" w:themeColor="text1"/>
          <w:sz w:val="24"/>
          <w:szCs w:val="24"/>
        </w:rPr>
        <w:t xml:space="preserve">Fréquence des espèces de parasites selon l’âge </w:t>
      </w:r>
    </w:p>
    <w:p w14:paraId="7A4603A3" w14:textId="57B77F97" w:rsidR="00715AE5" w:rsidRPr="00715AE5" w:rsidRDefault="00715AE5" w:rsidP="001C43E8">
      <w:pPr>
        <w:spacing w:line="360" w:lineRule="auto"/>
        <w:ind w:firstLine="708"/>
        <w:jc w:val="both"/>
        <w:rPr>
          <w:rStyle w:val="fontstyle01"/>
          <w:rFonts w:asciiTheme="majorBidi" w:hAnsiTheme="majorBidi" w:cstheme="majorBidi"/>
        </w:rPr>
      </w:pPr>
      <w:r w:rsidRPr="00715AE5">
        <w:rPr>
          <w:rFonts w:asciiTheme="majorBidi" w:hAnsiTheme="majorBidi" w:cstheme="majorBidi"/>
          <w:sz w:val="24"/>
          <w:szCs w:val="24"/>
        </w:rPr>
        <w:t xml:space="preserve">Le </w:t>
      </w:r>
      <w:r w:rsidRPr="001C43E8">
        <w:rPr>
          <w:rFonts w:asciiTheme="majorBidi" w:hAnsiTheme="majorBidi" w:cstheme="majorBidi"/>
          <w:b/>
          <w:bCs/>
          <w:sz w:val="24"/>
          <w:szCs w:val="24"/>
        </w:rPr>
        <w:t>tableau 03</w:t>
      </w:r>
      <w:r w:rsidRPr="00715AE5">
        <w:rPr>
          <w:rFonts w:asciiTheme="majorBidi" w:hAnsiTheme="majorBidi" w:cstheme="majorBidi"/>
          <w:sz w:val="24"/>
          <w:szCs w:val="24"/>
        </w:rPr>
        <w:t xml:space="preserve"> montre la variation de la présence des parasites retrouvés chez les patients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durant l’année 2024-2025 en fonction de l’âge. En effet, on note que </w:t>
      </w:r>
      <w:proofErr w:type="spellStart"/>
      <w:r w:rsidRPr="00715AE5">
        <w:rPr>
          <w:rFonts w:asciiTheme="majorBidi" w:hAnsiTheme="majorBidi" w:cstheme="majorBidi"/>
          <w:i/>
          <w:iCs/>
          <w:sz w:val="24"/>
          <w:szCs w:val="24"/>
        </w:rPr>
        <w:t>Blastocystis</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sp</w:t>
      </w:r>
      <w:proofErr w:type="spellEnd"/>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 xml:space="preserve">G. </w:t>
      </w:r>
      <w:proofErr w:type="spellStart"/>
      <w:r w:rsidRPr="00715AE5">
        <w:rPr>
          <w:rFonts w:asciiTheme="majorBidi" w:hAnsiTheme="majorBidi" w:cstheme="majorBidi"/>
          <w:i/>
          <w:iCs/>
          <w:sz w:val="24"/>
          <w:szCs w:val="24"/>
        </w:rPr>
        <w:t>intestinalis</w:t>
      </w:r>
      <w:proofErr w:type="spellEnd"/>
      <w:r w:rsidRPr="00715AE5">
        <w:rPr>
          <w:rFonts w:asciiTheme="majorBidi" w:hAnsiTheme="majorBidi" w:cstheme="majorBidi"/>
          <w:sz w:val="24"/>
          <w:szCs w:val="24"/>
        </w:rPr>
        <w:t xml:space="preserve"> et </w:t>
      </w:r>
      <w:r w:rsidRPr="00715AE5">
        <w:rPr>
          <w:rFonts w:asciiTheme="majorBidi" w:hAnsiTheme="majorBidi" w:cstheme="majorBidi"/>
          <w:i/>
          <w:iCs/>
          <w:sz w:val="24"/>
          <w:szCs w:val="24"/>
        </w:rPr>
        <w:t>E. nana</w:t>
      </w:r>
      <w:r w:rsidRPr="00715AE5">
        <w:rPr>
          <w:rFonts w:asciiTheme="majorBidi" w:hAnsiTheme="majorBidi" w:cstheme="majorBidi"/>
          <w:sz w:val="24"/>
          <w:szCs w:val="24"/>
        </w:rPr>
        <w:t xml:space="preserve"> infestent les adultes plus que les enfants. </w:t>
      </w:r>
      <w:r w:rsidRPr="00715AE5">
        <w:rPr>
          <w:rFonts w:asciiTheme="majorBidi" w:hAnsiTheme="majorBidi" w:cstheme="majorBidi"/>
          <w:i/>
          <w:iCs/>
          <w:sz w:val="24"/>
          <w:szCs w:val="24"/>
        </w:rPr>
        <w:t xml:space="preserve">E. </w:t>
      </w:r>
      <w:proofErr w:type="spellStart"/>
      <w:r w:rsidRPr="00715AE5">
        <w:rPr>
          <w:rFonts w:asciiTheme="majorBidi" w:hAnsiTheme="majorBidi" w:cstheme="majorBidi"/>
          <w:i/>
          <w:iCs/>
          <w:sz w:val="24"/>
          <w:szCs w:val="24"/>
        </w:rPr>
        <w:t>vermicularis</w:t>
      </w:r>
      <w:proofErr w:type="spellEnd"/>
      <w:r w:rsidRPr="00715AE5">
        <w:rPr>
          <w:rFonts w:asciiTheme="majorBidi" w:hAnsiTheme="majorBidi" w:cstheme="majorBidi"/>
          <w:sz w:val="24"/>
          <w:szCs w:val="24"/>
        </w:rPr>
        <w:t xml:space="preserve"> n’infestent que les enfants à 100%. </w:t>
      </w:r>
    </w:p>
    <w:p w14:paraId="6B0689CF" w14:textId="01E4C5C3" w:rsidR="00715AE5" w:rsidRPr="00715AE5" w:rsidRDefault="008A3445" w:rsidP="008A3445">
      <w:pPr>
        <w:pStyle w:val="Lgende"/>
        <w:jc w:val="left"/>
        <w:rPr>
          <w:rFonts w:cstheme="majorBidi"/>
          <w:szCs w:val="24"/>
        </w:rPr>
      </w:pPr>
      <w:bookmarkStart w:id="64" w:name="_Toc200543086"/>
      <w:r w:rsidRPr="008A3445">
        <w:rPr>
          <w:b/>
          <w:bCs/>
        </w:rPr>
        <w:t xml:space="preserve">Tableau </w:t>
      </w:r>
      <w:r w:rsidRPr="008A3445">
        <w:rPr>
          <w:b/>
          <w:bCs/>
        </w:rPr>
        <w:fldChar w:fldCharType="begin"/>
      </w:r>
      <w:r w:rsidRPr="008A3445">
        <w:rPr>
          <w:b/>
          <w:bCs/>
        </w:rPr>
        <w:instrText xml:space="preserve"> SEQ Tableau \* ARABIC </w:instrText>
      </w:r>
      <w:r w:rsidRPr="008A3445">
        <w:rPr>
          <w:b/>
          <w:bCs/>
        </w:rPr>
        <w:fldChar w:fldCharType="separate"/>
      </w:r>
      <w:r w:rsidR="002243DB">
        <w:rPr>
          <w:b/>
          <w:bCs/>
          <w:noProof/>
        </w:rPr>
        <w:t>3</w:t>
      </w:r>
      <w:r w:rsidRPr="008A3445">
        <w:rPr>
          <w:b/>
          <w:bCs/>
        </w:rPr>
        <w:fldChar w:fldCharType="end"/>
      </w:r>
      <w:r w:rsidR="00715AE5" w:rsidRPr="00715AE5">
        <w:rPr>
          <w:rFonts w:cstheme="majorBidi"/>
          <w:b/>
          <w:bCs/>
          <w:szCs w:val="24"/>
        </w:rPr>
        <w:t>:</w:t>
      </w:r>
      <w:r w:rsidR="00715AE5" w:rsidRPr="00715AE5">
        <w:rPr>
          <w:rFonts w:cstheme="majorBidi"/>
          <w:szCs w:val="24"/>
        </w:rPr>
        <w:t xml:space="preserve"> </w:t>
      </w:r>
      <w:r w:rsidR="00715AE5" w:rsidRPr="00715AE5">
        <w:rPr>
          <w:rFonts w:cstheme="majorBidi"/>
          <w:color w:val="000000"/>
          <w:szCs w:val="24"/>
          <w:shd w:val="clear" w:color="auto" w:fill="FFFFFF"/>
        </w:rPr>
        <w:t xml:space="preserve">Répartition des espèces de parasites par tranche d'âge (pendant la période 2024-2025 au sein du laboratoire de l'hôpital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w:t>
      </w:r>
      <w:bookmarkEnd w:id="64"/>
    </w:p>
    <w:tbl>
      <w:tblPr>
        <w:tblStyle w:val="TableauGrille4-Accentuation61"/>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2127"/>
        <w:gridCol w:w="1840"/>
        <w:gridCol w:w="1273"/>
        <w:gridCol w:w="1414"/>
        <w:gridCol w:w="1273"/>
        <w:gridCol w:w="1409"/>
      </w:tblGrid>
      <w:tr w:rsidR="00715AE5" w:rsidRPr="00715AE5" w14:paraId="399FA396" w14:textId="77777777" w:rsidTr="00197A0E">
        <w:trPr>
          <w:cnfStyle w:val="100000000000" w:firstRow="1" w:lastRow="0" w:firstColumn="0" w:lastColumn="0" w:oddVBand="0" w:evenVBand="0" w:oddHBand="0"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3967" w:type="dxa"/>
            <w:gridSpan w:val="2"/>
            <w:tcBorders>
              <w:top w:val="nil"/>
              <w:left w:val="nil"/>
            </w:tcBorders>
            <w:shd w:val="clear" w:color="auto" w:fill="FFFFFF" w:themeFill="background1"/>
          </w:tcPr>
          <w:p w14:paraId="74E1C54E" w14:textId="77777777" w:rsidR="00715AE5" w:rsidRPr="00715AE5" w:rsidRDefault="00715AE5" w:rsidP="00197A0E">
            <w:pPr>
              <w:rPr>
                <w:rFonts w:asciiTheme="majorBidi" w:hAnsiTheme="majorBidi" w:cstheme="majorBidi"/>
                <w:b w:val="0"/>
                <w:bCs w:val="0"/>
                <w:sz w:val="24"/>
                <w:szCs w:val="24"/>
              </w:rPr>
            </w:pPr>
          </w:p>
        </w:tc>
        <w:tc>
          <w:tcPr>
            <w:tcW w:w="2687" w:type="dxa"/>
            <w:gridSpan w:val="2"/>
            <w:tcBorders>
              <w:right w:val="single" w:sz="4" w:space="0" w:color="auto"/>
            </w:tcBorders>
            <w:shd w:val="clear" w:color="auto" w:fill="76923C" w:themeFill="accent3" w:themeFillShade="BF"/>
          </w:tcPr>
          <w:p w14:paraId="145B2BF6" w14:textId="77777777" w:rsidR="00715AE5" w:rsidRPr="00715AE5" w:rsidRDefault="00715AE5" w:rsidP="00197A0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Adultes</w:t>
            </w:r>
          </w:p>
        </w:tc>
        <w:tc>
          <w:tcPr>
            <w:tcW w:w="2682" w:type="dxa"/>
            <w:gridSpan w:val="2"/>
            <w:tcBorders>
              <w:left w:val="single" w:sz="4" w:space="0" w:color="auto"/>
            </w:tcBorders>
            <w:shd w:val="clear" w:color="auto" w:fill="76923C" w:themeFill="accent3" w:themeFillShade="BF"/>
          </w:tcPr>
          <w:p w14:paraId="08B24221" w14:textId="720A1915" w:rsidR="00715AE5" w:rsidRPr="00715AE5" w:rsidRDefault="008D64E7" w:rsidP="00197A0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E</w:t>
            </w:r>
            <w:r w:rsidR="00715AE5" w:rsidRPr="00715AE5">
              <w:rPr>
                <w:rFonts w:asciiTheme="majorBidi" w:hAnsiTheme="majorBidi" w:cstheme="majorBidi"/>
                <w:sz w:val="24"/>
                <w:szCs w:val="24"/>
              </w:rPr>
              <w:t>nfants</w:t>
            </w:r>
          </w:p>
        </w:tc>
      </w:tr>
      <w:tr w:rsidR="00715AE5" w:rsidRPr="00715AE5" w14:paraId="44687224" w14:textId="77777777" w:rsidTr="00197A0E">
        <w:trPr>
          <w:cnfStyle w:val="000000100000" w:firstRow="0" w:lastRow="0" w:firstColumn="0" w:lastColumn="0" w:oddVBand="0" w:evenVBand="0" w:oddHBand="1" w:evenHBand="0" w:firstRowFirstColumn="0" w:firstRowLastColumn="0" w:lastRowFirstColumn="0" w:lastRowLastColumn="0"/>
          <w:trHeight w:val="1127"/>
        </w:trPr>
        <w:tc>
          <w:tcPr>
            <w:cnfStyle w:val="001000000000" w:firstRow="0" w:lastRow="0" w:firstColumn="1" w:lastColumn="0" w:oddVBand="0" w:evenVBand="0" w:oddHBand="0" w:evenHBand="0" w:firstRowFirstColumn="0" w:firstRowLastColumn="0" w:lastRowFirstColumn="0" w:lastRowLastColumn="0"/>
            <w:tcW w:w="2127" w:type="dxa"/>
            <w:shd w:val="clear" w:color="auto" w:fill="FFFFFF" w:themeFill="background1"/>
          </w:tcPr>
          <w:p w14:paraId="3C5382CA" w14:textId="77777777" w:rsidR="00715AE5" w:rsidRPr="00715AE5" w:rsidRDefault="00715AE5" w:rsidP="00197A0E">
            <w:pPr>
              <w:rPr>
                <w:rFonts w:asciiTheme="majorBidi" w:hAnsiTheme="majorBidi" w:cstheme="majorBidi"/>
                <w:color w:val="E36C0A" w:themeColor="accent6" w:themeShade="BF"/>
                <w:sz w:val="24"/>
                <w:szCs w:val="24"/>
              </w:rPr>
            </w:pPr>
            <w:r w:rsidRPr="00715AE5">
              <w:rPr>
                <w:rFonts w:asciiTheme="majorBidi" w:hAnsiTheme="majorBidi" w:cstheme="majorBidi"/>
                <w:color w:val="000000"/>
                <w:sz w:val="24"/>
                <w:szCs w:val="24"/>
                <w:shd w:val="clear" w:color="auto" w:fill="FFFFFF"/>
              </w:rPr>
              <w:t>Groupes parasitaires</w:t>
            </w:r>
          </w:p>
        </w:tc>
        <w:tc>
          <w:tcPr>
            <w:tcW w:w="1840" w:type="dxa"/>
            <w:shd w:val="clear" w:color="auto" w:fill="FFFFFF" w:themeFill="background1"/>
          </w:tcPr>
          <w:p w14:paraId="6ACD5C4B"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espèces de parasites</w:t>
            </w:r>
          </w:p>
        </w:tc>
        <w:tc>
          <w:tcPr>
            <w:tcW w:w="1273" w:type="dxa"/>
            <w:shd w:val="clear" w:color="auto" w:fill="FFFFFF" w:themeFill="background1"/>
          </w:tcPr>
          <w:p w14:paraId="635A8C13"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nombre de cas</w:t>
            </w:r>
          </w:p>
        </w:tc>
        <w:tc>
          <w:tcPr>
            <w:tcW w:w="1414" w:type="dxa"/>
            <w:shd w:val="clear" w:color="auto" w:fill="FFFFFF" w:themeFill="background1"/>
          </w:tcPr>
          <w:p w14:paraId="23BCA539"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sz w:val="24"/>
                <w:szCs w:val="24"/>
              </w:rPr>
              <w:t>%</w:t>
            </w:r>
          </w:p>
        </w:tc>
        <w:tc>
          <w:tcPr>
            <w:tcW w:w="1273" w:type="dxa"/>
            <w:shd w:val="clear" w:color="auto" w:fill="FFFFFF" w:themeFill="background1"/>
          </w:tcPr>
          <w:p w14:paraId="171B39E6"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nombre de cas</w:t>
            </w:r>
          </w:p>
        </w:tc>
        <w:tc>
          <w:tcPr>
            <w:tcW w:w="1409" w:type="dxa"/>
            <w:shd w:val="clear" w:color="auto" w:fill="FFFFFF" w:themeFill="background1"/>
          </w:tcPr>
          <w:p w14:paraId="0A88FD4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sz w:val="24"/>
                <w:szCs w:val="24"/>
              </w:rPr>
              <w:t>%</w:t>
            </w:r>
          </w:p>
        </w:tc>
      </w:tr>
      <w:tr w:rsidR="00715AE5" w:rsidRPr="00715AE5" w14:paraId="00D692A2" w14:textId="77777777" w:rsidTr="008A3445">
        <w:trPr>
          <w:trHeight w:val="472"/>
        </w:trPr>
        <w:tc>
          <w:tcPr>
            <w:cnfStyle w:val="001000000000" w:firstRow="0" w:lastRow="0" w:firstColumn="1" w:lastColumn="0" w:oddVBand="0" w:evenVBand="0" w:oddHBand="0" w:evenHBand="0" w:firstRowFirstColumn="0" w:firstRowLastColumn="0" w:lastRowFirstColumn="0" w:lastRowLastColumn="0"/>
            <w:tcW w:w="2127" w:type="dxa"/>
            <w:vMerge w:val="restart"/>
            <w:shd w:val="clear" w:color="auto" w:fill="FFFFFF" w:themeFill="background1"/>
          </w:tcPr>
          <w:p w14:paraId="75EFAC83" w14:textId="77777777" w:rsidR="00715AE5" w:rsidRPr="00715AE5" w:rsidRDefault="00715AE5" w:rsidP="00197A0E">
            <w:pPr>
              <w:rPr>
                <w:rFonts w:asciiTheme="majorBidi" w:hAnsiTheme="majorBidi" w:cstheme="majorBidi"/>
                <w:color w:val="000000"/>
                <w:shd w:val="clear" w:color="auto" w:fill="FFFFFF"/>
              </w:rPr>
            </w:pPr>
          </w:p>
          <w:p w14:paraId="06BA0AD7" w14:textId="77777777" w:rsidR="00715AE5" w:rsidRPr="00715AE5" w:rsidRDefault="00715AE5" w:rsidP="00197A0E">
            <w:pPr>
              <w:rPr>
                <w:rFonts w:asciiTheme="majorBidi" w:hAnsiTheme="majorBidi" w:cstheme="majorBidi"/>
                <w:color w:val="000000"/>
                <w:shd w:val="clear" w:color="auto" w:fill="FFFFFF"/>
              </w:rPr>
            </w:pPr>
          </w:p>
          <w:p w14:paraId="2A3E874A" w14:textId="77777777" w:rsidR="00715AE5" w:rsidRPr="00715AE5" w:rsidRDefault="00715AE5" w:rsidP="00197A0E">
            <w:pPr>
              <w:rPr>
                <w:rFonts w:asciiTheme="majorBidi" w:hAnsiTheme="majorBidi" w:cstheme="majorBidi"/>
                <w:color w:val="000000"/>
                <w:shd w:val="clear" w:color="auto" w:fill="FFFFFF"/>
              </w:rPr>
            </w:pPr>
          </w:p>
          <w:p w14:paraId="3BD8E9AA" w14:textId="77777777" w:rsidR="00715AE5" w:rsidRPr="00715AE5" w:rsidRDefault="00715AE5" w:rsidP="00197A0E">
            <w:pPr>
              <w:rPr>
                <w:rFonts w:asciiTheme="majorBidi" w:hAnsiTheme="majorBidi" w:cstheme="majorBidi"/>
                <w:color w:val="000000"/>
                <w:shd w:val="clear" w:color="auto" w:fill="FFFFFF"/>
              </w:rPr>
            </w:pPr>
          </w:p>
          <w:p w14:paraId="0B88F90D" w14:textId="77777777" w:rsidR="00715AE5" w:rsidRPr="00715AE5" w:rsidRDefault="00715AE5" w:rsidP="00197A0E">
            <w:pPr>
              <w:rPr>
                <w:rFonts w:asciiTheme="majorBidi" w:hAnsiTheme="majorBidi" w:cstheme="majorBidi"/>
                <w:color w:val="000000"/>
                <w:shd w:val="clear" w:color="auto" w:fill="FFFFFF"/>
              </w:rPr>
            </w:pPr>
          </w:p>
          <w:p w14:paraId="20C7167B" w14:textId="77777777" w:rsidR="00715AE5" w:rsidRPr="00715AE5" w:rsidRDefault="00715AE5" w:rsidP="00197A0E">
            <w:pPr>
              <w:rPr>
                <w:rFonts w:asciiTheme="majorBidi" w:hAnsiTheme="majorBidi" w:cstheme="majorBidi"/>
                <w:color w:val="000000"/>
                <w:shd w:val="clear" w:color="auto" w:fill="FFFFFF"/>
              </w:rPr>
            </w:pPr>
          </w:p>
          <w:p w14:paraId="10B62D5A" w14:textId="77777777" w:rsidR="00715AE5" w:rsidRPr="00715AE5" w:rsidRDefault="00715AE5" w:rsidP="00197A0E">
            <w:pPr>
              <w:rPr>
                <w:rFonts w:asciiTheme="majorBidi" w:hAnsiTheme="majorBidi" w:cstheme="majorBidi"/>
                <w:color w:val="000000"/>
                <w:shd w:val="clear" w:color="auto" w:fill="FFFFFF"/>
              </w:rPr>
            </w:pPr>
          </w:p>
          <w:p w14:paraId="37F67FCE" w14:textId="77777777" w:rsidR="00715AE5" w:rsidRPr="00715AE5" w:rsidRDefault="00715AE5" w:rsidP="00197A0E">
            <w:pPr>
              <w:rPr>
                <w:rFonts w:asciiTheme="majorBidi" w:hAnsiTheme="majorBidi" w:cstheme="majorBidi"/>
                <w:color w:val="000000"/>
                <w:sz w:val="24"/>
                <w:szCs w:val="24"/>
                <w:shd w:val="clear" w:color="auto" w:fill="FFFFFF"/>
              </w:rPr>
            </w:pPr>
            <w:r w:rsidRPr="00715AE5">
              <w:rPr>
                <w:rFonts w:asciiTheme="majorBidi" w:hAnsiTheme="majorBidi" w:cstheme="majorBidi"/>
                <w:color w:val="000000"/>
                <w:sz w:val="24"/>
                <w:szCs w:val="24"/>
                <w:shd w:val="clear" w:color="auto" w:fill="FFFFFF"/>
              </w:rPr>
              <w:t>Protozoaires</w:t>
            </w:r>
          </w:p>
          <w:p w14:paraId="0691DED3" w14:textId="77777777" w:rsidR="00715AE5" w:rsidRPr="00715AE5" w:rsidRDefault="00715AE5" w:rsidP="00197A0E">
            <w:pPr>
              <w:rPr>
                <w:rFonts w:asciiTheme="majorBidi" w:hAnsiTheme="majorBidi" w:cstheme="majorBidi"/>
              </w:rPr>
            </w:pPr>
          </w:p>
        </w:tc>
        <w:tc>
          <w:tcPr>
            <w:tcW w:w="1840" w:type="dxa"/>
          </w:tcPr>
          <w:p w14:paraId="251E0817" w14:textId="77777777" w:rsidR="00715AE5" w:rsidRPr="001C43E8"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proofErr w:type="spellStart"/>
            <w:r w:rsidRPr="001C43E8">
              <w:rPr>
                <w:rFonts w:asciiTheme="majorBidi" w:hAnsiTheme="majorBidi" w:cstheme="majorBidi"/>
                <w:i/>
                <w:iCs/>
                <w:sz w:val="24"/>
                <w:szCs w:val="24"/>
              </w:rPr>
              <w:t>Blastocystis</w:t>
            </w:r>
            <w:proofErr w:type="spellEnd"/>
            <w:r w:rsidRPr="001C43E8">
              <w:rPr>
                <w:rFonts w:asciiTheme="majorBidi" w:hAnsiTheme="majorBidi" w:cstheme="majorBidi"/>
                <w:i/>
                <w:iCs/>
                <w:sz w:val="24"/>
                <w:szCs w:val="24"/>
              </w:rPr>
              <w:t xml:space="preserve"> </w:t>
            </w:r>
            <w:proofErr w:type="spellStart"/>
            <w:r w:rsidRPr="001C43E8">
              <w:rPr>
                <w:rFonts w:asciiTheme="majorBidi" w:hAnsiTheme="majorBidi" w:cstheme="majorBidi"/>
                <w:i/>
                <w:iCs/>
                <w:sz w:val="24"/>
                <w:szCs w:val="24"/>
              </w:rPr>
              <w:t>sp</w:t>
            </w:r>
            <w:proofErr w:type="spellEnd"/>
          </w:p>
        </w:tc>
        <w:tc>
          <w:tcPr>
            <w:tcW w:w="1273" w:type="dxa"/>
            <w:shd w:val="clear" w:color="auto" w:fill="EAF1DD" w:themeFill="accent3" w:themeFillTint="33"/>
          </w:tcPr>
          <w:p w14:paraId="0C29201E"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12</w:t>
            </w:r>
          </w:p>
        </w:tc>
        <w:tc>
          <w:tcPr>
            <w:tcW w:w="1414" w:type="dxa"/>
          </w:tcPr>
          <w:p w14:paraId="20C1D67F"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4,56</w:t>
            </w:r>
          </w:p>
        </w:tc>
        <w:tc>
          <w:tcPr>
            <w:tcW w:w="1273" w:type="dxa"/>
            <w:shd w:val="clear" w:color="auto" w:fill="EAF1DD" w:themeFill="accent3" w:themeFillTint="33"/>
          </w:tcPr>
          <w:p w14:paraId="474E976F"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05</w:t>
            </w:r>
          </w:p>
        </w:tc>
        <w:tc>
          <w:tcPr>
            <w:tcW w:w="1409" w:type="dxa"/>
          </w:tcPr>
          <w:p w14:paraId="2D145A3D"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1,90</w:t>
            </w:r>
          </w:p>
        </w:tc>
      </w:tr>
      <w:tr w:rsidR="00715AE5" w:rsidRPr="00715AE5" w14:paraId="3548DB49" w14:textId="77777777" w:rsidTr="00197A0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42C3F45E"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728297BB" w14:textId="77777777" w:rsidR="00715AE5" w:rsidRPr="001C43E8"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1C43E8">
              <w:rPr>
                <w:rFonts w:asciiTheme="majorBidi" w:hAnsiTheme="majorBidi" w:cstheme="majorBidi"/>
                <w:i/>
                <w:iCs/>
                <w:sz w:val="24"/>
                <w:szCs w:val="24"/>
              </w:rPr>
              <w:t xml:space="preserve">Giardia </w:t>
            </w:r>
            <w:proofErr w:type="spellStart"/>
            <w:r w:rsidRPr="001C43E8">
              <w:rPr>
                <w:rFonts w:asciiTheme="majorBidi" w:hAnsiTheme="majorBidi" w:cstheme="majorBidi"/>
                <w:i/>
                <w:iCs/>
                <w:sz w:val="24"/>
                <w:szCs w:val="24"/>
              </w:rPr>
              <w:t>intestinalis</w:t>
            </w:r>
            <w:proofErr w:type="spellEnd"/>
          </w:p>
        </w:tc>
        <w:tc>
          <w:tcPr>
            <w:tcW w:w="1273" w:type="dxa"/>
            <w:shd w:val="clear" w:color="auto" w:fill="EAF1DD" w:themeFill="accent3" w:themeFillTint="33"/>
          </w:tcPr>
          <w:p w14:paraId="1703E795"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06</w:t>
            </w:r>
          </w:p>
        </w:tc>
        <w:tc>
          <w:tcPr>
            <w:tcW w:w="1414" w:type="dxa"/>
            <w:shd w:val="clear" w:color="auto" w:fill="EAF1DD" w:themeFill="accent3" w:themeFillTint="33"/>
          </w:tcPr>
          <w:p w14:paraId="0BD80258"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2,28</w:t>
            </w:r>
          </w:p>
        </w:tc>
        <w:tc>
          <w:tcPr>
            <w:tcW w:w="1273" w:type="dxa"/>
            <w:shd w:val="clear" w:color="auto" w:fill="EAF1DD" w:themeFill="accent3" w:themeFillTint="33"/>
          </w:tcPr>
          <w:p w14:paraId="78DE9AD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c>
          <w:tcPr>
            <w:tcW w:w="1409" w:type="dxa"/>
            <w:shd w:val="clear" w:color="auto" w:fill="EAF1DD" w:themeFill="accent3" w:themeFillTint="33"/>
          </w:tcPr>
          <w:p w14:paraId="0EE6549E"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r>
      <w:tr w:rsidR="00715AE5" w:rsidRPr="00715AE5" w14:paraId="7FB59DB2" w14:textId="77777777" w:rsidTr="00197A0E">
        <w:trPr>
          <w:trHeight w:val="495"/>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4711479A" w14:textId="77777777" w:rsidR="00715AE5" w:rsidRPr="00715AE5" w:rsidRDefault="00715AE5" w:rsidP="00197A0E">
            <w:pPr>
              <w:rPr>
                <w:rFonts w:asciiTheme="majorBidi" w:hAnsiTheme="majorBidi" w:cstheme="majorBidi"/>
              </w:rPr>
            </w:pPr>
          </w:p>
        </w:tc>
        <w:tc>
          <w:tcPr>
            <w:tcW w:w="1840" w:type="dxa"/>
          </w:tcPr>
          <w:p w14:paraId="7CF4AEBE" w14:textId="77777777" w:rsidR="00715AE5" w:rsidRPr="001C43E8"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color w:val="000000" w:themeColor="text1"/>
                <w:sz w:val="24"/>
                <w:szCs w:val="24"/>
              </w:rPr>
            </w:pPr>
            <w:proofErr w:type="spellStart"/>
            <w:r w:rsidRPr="001C43E8">
              <w:rPr>
                <w:rFonts w:asciiTheme="majorBidi" w:hAnsiTheme="majorBidi" w:cstheme="majorBidi"/>
                <w:i/>
                <w:iCs/>
                <w:color w:val="000000" w:themeColor="text1"/>
                <w:sz w:val="24"/>
                <w:szCs w:val="24"/>
              </w:rPr>
              <w:t>Entamoeba</w:t>
            </w:r>
            <w:proofErr w:type="spellEnd"/>
            <w:r w:rsidRPr="001C43E8">
              <w:rPr>
                <w:rFonts w:asciiTheme="majorBidi" w:hAnsiTheme="majorBidi" w:cstheme="majorBidi"/>
                <w:i/>
                <w:iCs/>
                <w:color w:val="000000" w:themeColor="text1"/>
                <w:sz w:val="24"/>
                <w:szCs w:val="24"/>
              </w:rPr>
              <w:t xml:space="preserve"> </w:t>
            </w:r>
            <w:proofErr w:type="spellStart"/>
            <w:r w:rsidRPr="001C43E8">
              <w:rPr>
                <w:rFonts w:asciiTheme="majorBidi" w:hAnsiTheme="majorBidi" w:cstheme="majorBidi"/>
                <w:i/>
                <w:iCs/>
                <w:color w:val="000000" w:themeColor="text1"/>
                <w:sz w:val="24"/>
                <w:szCs w:val="24"/>
              </w:rPr>
              <w:t>histolyca</w:t>
            </w:r>
            <w:proofErr w:type="spellEnd"/>
          </w:p>
        </w:tc>
        <w:tc>
          <w:tcPr>
            <w:tcW w:w="1273" w:type="dxa"/>
            <w:shd w:val="clear" w:color="auto" w:fill="EAF1DD" w:themeFill="accent3" w:themeFillTint="33"/>
          </w:tcPr>
          <w:p w14:paraId="51E09A05"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sz w:val="24"/>
                <w:szCs w:val="24"/>
              </w:rPr>
            </w:pPr>
            <w:r w:rsidRPr="00715AE5">
              <w:rPr>
                <w:rFonts w:asciiTheme="majorBidi" w:hAnsiTheme="majorBidi" w:cstheme="majorBidi"/>
                <w:color w:val="000000" w:themeColor="text1"/>
                <w:sz w:val="24"/>
                <w:szCs w:val="24"/>
              </w:rPr>
              <w:t>01</w:t>
            </w:r>
          </w:p>
        </w:tc>
        <w:tc>
          <w:tcPr>
            <w:tcW w:w="1414" w:type="dxa"/>
          </w:tcPr>
          <w:p w14:paraId="30819A58"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rPr>
            </w:pPr>
            <w:r w:rsidRPr="00715AE5">
              <w:rPr>
                <w:rFonts w:asciiTheme="majorBidi" w:hAnsiTheme="majorBidi" w:cstheme="majorBidi"/>
                <w:color w:val="000000" w:themeColor="text1"/>
              </w:rPr>
              <w:t>100</w:t>
            </w:r>
          </w:p>
        </w:tc>
        <w:tc>
          <w:tcPr>
            <w:tcW w:w="1273" w:type="dxa"/>
            <w:shd w:val="clear" w:color="auto" w:fill="EAF1DD" w:themeFill="accent3" w:themeFillTint="33"/>
          </w:tcPr>
          <w:p w14:paraId="770AE45A"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rPr>
            </w:pPr>
            <w:r w:rsidRPr="00715AE5">
              <w:rPr>
                <w:rFonts w:asciiTheme="majorBidi" w:hAnsiTheme="majorBidi" w:cstheme="majorBidi"/>
                <w:color w:val="000000" w:themeColor="text1"/>
              </w:rPr>
              <w:t>00</w:t>
            </w:r>
          </w:p>
        </w:tc>
        <w:tc>
          <w:tcPr>
            <w:tcW w:w="1409" w:type="dxa"/>
          </w:tcPr>
          <w:p w14:paraId="77E74E59"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color w:val="000000" w:themeColor="text1"/>
              </w:rPr>
            </w:pPr>
            <w:r w:rsidRPr="00715AE5">
              <w:rPr>
                <w:rFonts w:asciiTheme="majorBidi" w:hAnsiTheme="majorBidi" w:cstheme="majorBidi"/>
                <w:color w:val="000000" w:themeColor="text1"/>
              </w:rPr>
              <w:t>00</w:t>
            </w:r>
          </w:p>
        </w:tc>
      </w:tr>
      <w:tr w:rsidR="00715AE5" w:rsidRPr="00715AE5" w14:paraId="5594972B" w14:textId="77777777" w:rsidTr="00197A0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756FAF1F"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589E2309" w14:textId="77777777" w:rsidR="00715AE5" w:rsidRPr="001C43E8"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1C43E8">
              <w:rPr>
                <w:rFonts w:asciiTheme="majorBidi" w:hAnsiTheme="majorBidi" w:cstheme="majorBidi"/>
                <w:i/>
                <w:iCs/>
                <w:sz w:val="24"/>
                <w:szCs w:val="24"/>
              </w:rPr>
              <w:t>Endolimax</w:t>
            </w:r>
            <w:proofErr w:type="spellEnd"/>
            <w:r w:rsidRPr="001C43E8">
              <w:rPr>
                <w:rFonts w:asciiTheme="majorBidi" w:hAnsiTheme="majorBidi" w:cstheme="majorBidi"/>
                <w:i/>
                <w:iCs/>
                <w:sz w:val="24"/>
                <w:szCs w:val="24"/>
              </w:rPr>
              <w:t xml:space="preserve"> coli</w:t>
            </w:r>
          </w:p>
        </w:tc>
        <w:tc>
          <w:tcPr>
            <w:tcW w:w="1273" w:type="dxa"/>
            <w:shd w:val="clear" w:color="auto" w:fill="EAF1DD" w:themeFill="accent3" w:themeFillTint="33"/>
          </w:tcPr>
          <w:p w14:paraId="45B2E3F7"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02</w:t>
            </w:r>
          </w:p>
        </w:tc>
        <w:tc>
          <w:tcPr>
            <w:tcW w:w="1414" w:type="dxa"/>
            <w:shd w:val="clear" w:color="auto" w:fill="EAF1DD" w:themeFill="accent3" w:themeFillTint="33"/>
          </w:tcPr>
          <w:p w14:paraId="7AE0507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0 ,76</w:t>
            </w:r>
          </w:p>
        </w:tc>
        <w:tc>
          <w:tcPr>
            <w:tcW w:w="1273" w:type="dxa"/>
            <w:shd w:val="clear" w:color="auto" w:fill="EAF1DD" w:themeFill="accent3" w:themeFillTint="33"/>
          </w:tcPr>
          <w:p w14:paraId="0A7B1DD4"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03</w:t>
            </w:r>
          </w:p>
        </w:tc>
        <w:tc>
          <w:tcPr>
            <w:tcW w:w="1409" w:type="dxa"/>
            <w:shd w:val="clear" w:color="auto" w:fill="EAF1DD" w:themeFill="accent3" w:themeFillTint="33"/>
          </w:tcPr>
          <w:p w14:paraId="3033FD99"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1,14</w:t>
            </w:r>
          </w:p>
        </w:tc>
      </w:tr>
      <w:tr w:rsidR="00715AE5" w:rsidRPr="00715AE5" w14:paraId="73F4370C" w14:textId="77777777" w:rsidTr="008A3445">
        <w:trPr>
          <w:trHeight w:val="362"/>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40783C7D" w14:textId="77777777" w:rsidR="00715AE5" w:rsidRPr="00715AE5" w:rsidRDefault="00715AE5" w:rsidP="00197A0E">
            <w:pPr>
              <w:rPr>
                <w:rFonts w:asciiTheme="majorBidi" w:hAnsiTheme="majorBidi" w:cstheme="majorBidi"/>
              </w:rPr>
            </w:pPr>
          </w:p>
        </w:tc>
        <w:tc>
          <w:tcPr>
            <w:tcW w:w="1840" w:type="dxa"/>
          </w:tcPr>
          <w:p w14:paraId="5FB56884" w14:textId="19185F31" w:rsidR="00715AE5" w:rsidRPr="001C43E8"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proofErr w:type="spellStart"/>
            <w:r w:rsidRPr="001C43E8">
              <w:rPr>
                <w:rFonts w:asciiTheme="majorBidi" w:hAnsiTheme="majorBidi" w:cstheme="majorBidi"/>
                <w:i/>
                <w:iCs/>
                <w:sz w:val="24"/>
                <w:szCs w:val="24"/>
              </w:rPr>
              <w:t>Endolimax</w:t>
            </w:r>
            <w:proofErr w:type="spellEnd"/>
            <w:r w:rsidRPr="001C43E8">
              <w:rPr>
                <w:rFonts w:asciiTheme="majorBidi" w:hAnsiTheme="majorBidi" w:cstheme="majorBidi"/>
                <w:i/>
                <w:iCs/>
                <w:sz w:val="24"/>
                <w:szCs w:val="24"/>
              </w:rPr>
              <w:t xml:space="preserve"> nana                                                                                                                                                                                                                                                                                                                                                  </w:t>
            </w:r>
          </w:p>
        </w:tc>
        <w:tc>
          <w:tcPr>
            <w:tcW w:w="1273" w:type="dxa"/>
            <w:shd w:val="clear" w:color="auto" w:fill="EAF1DD" w:themeFill="accent3" w:themeFillTint="33"/>
          </w:tcPr>
          <w:p w14:paraId="4D777960"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07</w:t>
            </w:r>
          </w:p>
        </w:tc>
        <w:tc>
          <w:tcPr>
            <w:tcW w:w="1414" w:type="dxa"/>
          </w:tcPr>
          <w:p w14:paraId="7B784784"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2,66</w:t>
            </w:r>
          </w:p>
        </w:tc>
        <w:tc>
          <w:tcPr>
            <w:tcW w:w="1273" w:type="dxa"/>
            <w:shd w:val="clear" w:color="auto" w:fill="EAF1DD" w:themeFill="accent3" w:themeFillTint="33"/>
          </w:tcPr>
          <w:p w14:paraId="505C8585"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01</w:t>
            </w:r>
          </w:p>
        </w:tc>
        <w:tc>
          <w:tcPr>
            <w:tcW w:w="1409" w:type="dxa"/>
          </w:tcPr>
          <w:p w14:paraId="087B0ED2"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100</w:t>
            </w:r>
          </w:p>
        </w:tc>
      </w:tr>
      <w:tr w:rsidR="00715AE5" w:rsidRPr="00715AE5" w14:paraId="3AE643EB" w14:textId="77777777" w:rsidTr="00197A0E">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7AF0C05E"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0110BD7B" w14:textId="77777777" w:rsidR="00715AE5" w:rsidRPr="001C43E8"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1C43E8">
              <w:rPr>
                <w:rFonts w:asciiTheme="majorBidi" w:hAnsiTheme="majorBidi" w:cstheme="majorBidi"/>
                <w:i/>
                <w:iCs/>
                <w:sz w:val="24"/>
                <w:szCs w:val="24"/>
              </w:rPr>
              <w:t xml:space="preserve">E coli                                                                                                                                                                                    </w:t>
            </w:r>
          </w:p>
        </w:tc>
        <w:tc>
          <w:tcPr>
            <w:tcW w:w="1273" w:type="dxa"/>
            <w:shd w:val="clear" w:color="auto" w:fill="EAF1DD" w:themeFill="accent3" w:themeFillTint="33"/>
          </w:tcPr>
          <w:p w14:paraId="7A41B760"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05</w:t>
            </w:r>
          </w:p>
        </w:tc>
        <w:tc>
          <w:tcPr>
            <w:tcW w:w="1414" w:type="dxa"/>
            <w:shd w:val="clear" w:color="auto" w:fill="EAF1DD" w:themeFill="accent3" w:themeFillTint="33"/>
          </w:tcPr>
          <w:p w14:paraId="4624D7B6"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1,90</w:t>
            </w:r>
          </w:p>
        </w:tc>
        <w:tc>
          <w:tcPr>
            <w:tcW w:w="1273" w:type="dxa"/>
            <w:shd w:val="clear" w:color="auto" w:fill="EAF1DD" w:themeFill="accent3" w:themeFillTint="33"/>
          </w:tcPr>
          <w:p w14:paraId="0E742D79"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01</w:t>
            </w:r>
          </w:p>
        </w:tc>
        <w:tc>
          <w:tcPr>
            <w:tcW w:w="1409" w:type="dxa"/>
            <w:shd w:val="clear" w:color="auto" w:fill="EAF1DD" w:themeFill="accent3" w:themeFillTint="33"/>
          </w:tcPr>
          <w:p w14:paraId="1A0131F5"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100</w:t>
            </w:r>
          </w:p>
        </w:tc>
      </w:tr>
      <w:tr w:rsidR="00715AE5" w:rsidRPr="00715AE5" w14:paraId="44E23A9F" w14:textId="77777777" w:rsidTr="008A3445">
        <w:trPr>
          <w:cnfStyle w:val="010000000000" w:firstRow="0" w:lastRow="1" w:firstColumn="0" w:lastColumn="0" w:oddVBand="0" w:evenVBand="0" w:oddHBand="0" w:evenHBand="0" w:firstRowFirstColumn="0" w:firstRowLastColumn="0" w:lastRowFirstColumn="0" w:lastRowLastColumn="0"/>
          <w:trHeight w:val="618"/>
        </w:trPr>
        <w:tc>
          <w:tcPr>
            <w:cnfStyle w:val="001000000000" w:firstRow="0" w:lastRow="0" w:firstColumn="1" w:lastColumn="0" w:oddVBand="0" w:evenVBand="0" w:oddHBand="0" w:evenHBand="0" w:firstRowFirstColumn="0" w:firstRowLastColumn="0" w:lastRowFirstColumn="0" w:lastRowLastColumn="0"/>
            <w:tcW w:w="2127" w:type="dxa"/>
            <w:shd w:val="clear" w:color="auto" w:fill="FFFFFF" w:themeFill="background1"/>
          </w:tcPr>
          <w:p w14:paraId="2EC865E4" w14:textId="77777777" w:rsidR="00715AE5" w:rsidRPr="00715AE5" w:rsidRDefault="00715AE5" w:rsidP="00197A0E">
            <w:pPr>
              <w:rPr>
                <w:rFonts w:asciiTheme="majorBidi" w:hAnsiTheme="majorBidi" w:cstheme="majorBidi"/>
                <w:sz w:val="24"/>
                <w:szCs w:val="24"/>
              </w:rPr>
            </w:pPr>
            <w:r w:rsidRPr="00715AE5">
              <w:rPr>
                <w:rFonts w:asciiTheme="majorBidi" w:hAnsiTheme="majorBidi" w:cstheme="majorBidi"/>
                <w:color w:val="000000"/>
                <w:sz w:val="24"/>
                <w:szCs w:val="24"/>
                <w:shd w:val="clear" w:color="auto" w:fill="FFFFFF"/>
              </w:rPr>
              <w:t>helminthes</w:t>
            </w:r>
          </w:p>
        </w:tc>
        <w:tc>
          <w:tcPr>
            <w:tcW w:w="1840" w:type="dxa"/>
          </w:tcPr>
          <w:p w14:paraId="58F9954C" w14:textId="77777777" w:rsidR="00715AE5" w:rsidRPr="001C43E8"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i/>
                <w:iCs/>
                <w:color w:val="000000" w:themeColor="text1"/>
                <w:sz w:val="24"/>
                <w:szCs w:val="24"/>
              </w:rPr>
            </w:pPr>
            <w:proofErr w:type="spellStart"/>
            <w:r w:rsidRPr="001C43E8">
              <w:rPr>
                <w:rFonts w:asciiTheme="majorBidi" w:hAnsiTheme="majorBidi" w:cstheme="majorBidi"/>
                <w:b w:val="0"/>
                <w:bCs w:val="0"/>
                <w:i/>
                <w:iCs/>
                <w:color w:val="000000" w:themeColor="text1"/>
                <w:sz w:val="24"/>
                <w:szCs w:val="24"/>
              </w:rPr>
              <w:t>Enterobius</w:t>
            </w:r>
            <w:proofErr w:type="spellEnd"/>
            <w:r w:rsidRPr="001C43E8">
              <w:rPr>
                <w:rFonts w:asciiTheme="majorBidi" w:hAnsiTheme="majorBidi" w:cstheme="majorBidi"/>
                <w:b w:val="0"/>
                <w:bCs w:val="0"/>
                <w:i/>
                <w:iCs/>
                <w:color w:val="000000" w:themeColor="text1"/>
                <w:sz w:val="24"/>
                <w:szCs w:val="24"/>
              </w:rPr>
              <w:t xml:space="preserve"> </w:t>
            </w:r>
            <w:proofErr w:type="spellStart"/>
            <w:r w:rsidRPr="001C43E8">
              <w:rPr>
                <w:rFonts w:asciiTheme="majorBidi" w:hAnsiTheme="majorBidi" w:cstheme="majorBidi"/>
                <w:b w:val="0"/>
                <w:bCs w:val="0"/>
                <w:i/>
                <w:iCs/>
                <w:color w:val="000000" w:themeColor="text1"/>
                <w:sz w:val="24"/>
                <w:szCs w:val="24"/>
              </w:rPr>
              <w:t>vermicularis</w:t>
            </w:r>
            <w:proofErr w:type="spellEnd"/>
          </w:p>
        </w:tc>
        <w:tc>
          <w:tcPr>
            <w:tcW w:w="1273" w:type="dxa"/>
            <w:shd w:val="clear" w:color="auto" w:fill="EAF1DD" w:themeFill="accent3" w:themeFillTint="33"/>
          </w:tcPr>
          <w:p w14:paraId="79E16AA9"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sz w:val="24"/>
                <w:szCs w:val="24"/>
              </w:rPr>
            </w:pPr>
            <w:r w:rsidRPr="00715AE5">
              <w:rPr>
                <w:rFonts w:asciiTheme="majorBidi" w:hAnsiTheme="majorBidi" w:cstheme="majorBidi"/>
                <w:b w:val="0"/>
                <w:bCs w:val="0"/>
                <w:color w:val="000000" w:themeColor="text1"/>
                <w:sz w:val="24"/>
                <w:szCs w:val="24"/>
              </w:rPr>
              <w:t>00</w:t>
            </w:r>
          </w:p>
        </w:tc>
        <w:tc>
          <w:tcPr>
            <w:tcW w:w="1414" w:type="dxa"/>
          </w:tcPr>
          <w:p w14:paraId="57C5BE5E"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rPr>
            </w:pPr>
            <w:r w:rsidRPr="00715AE5">
              <w:rPr>
                <w:rFonts w:asciiTheme="majorBidi" w:hAnsiTheme="majorBidi" w:cstheme="majorBidi"/>
                <w:b w:val="0"/>
                <w:bCs w:val="0"/>
                <w:color w:val="000000" w:themeColor="text1"/>
              </w:rPr>
              <w:t>00</w:t>
            </w:r>
          </w:p>
        </w:tc>
        <w:tc>
          <w:tcPr>
            <w:tcW w:w="1273" w:type="dxa"/>
            <w:shd w:val="clear" w:color="auto" w:fill="EAF1DD" w:themeFill="accent3" w:themeFillTint="33"/>
          </w:tcPr>
          <w:p w14:paraId="5825086B"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rPr>
            </w:pPr>
            <w:r w:rsidRPr="00715AE5">
              <w:rPr>
                <w:rFonts w:asciiTheme="majorBidi" w:hAnsiTheme="majorBidi" w:cstheme="majorBidi"/>
                <w:b w:val="0"/>
                <w:bCs w:val="0"/>
                <w:color w:val="000000" w:themeColor="text1"/>
              </w:rPr>
              <w:t>02</w:t>
            </w:r>
          </w:p>
        </w:tc>
        <w:tc>
          <w:tcPr>
            <w:tcW w:w="1409" w:type="dxa"/>
          </w:tcPr>
          <w:p w14:paraId="1FC0DCC5"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color w:val="000000" w:themeColor="text1"/>
              </w:rPr>
            </w:pPr>
            <w:r w:rsidRPr="00715AE5">
              <w:rPr>
                <w:rFonts w:asciiTheme="majorBidi" w:hAnsiTheme="majorBidi" w:cstheme="majorBidi"/>
                <w:b w:val="0"/>
                <w:bCs w:val="0"/>
                <w:color w:val="000000" w:themeColor="text1"/>
              </w:rPr>
              <w:t>0,76</w:t>
            </w:r>
          </w:p>
        </w:tc>
      </w:tr>
    </w:tbl>
    <w:p w14:paraId="1E384EA7" w14:textId="1720C72D" w:rsidR="001C43E8" w:rsidRDefault="008A3445" w:rsidP="008A3445">
      <w:pPr>
        <w:spacing w:before="120" w:line="360" w:lineRule="auto"/>
        <w:rPr>
          <w:rFonts w:asciiTheme="majorBidi" w:hAnsiTheme="majorBidi" w:cstheme="majorBidi"/>
          <w:b/>
          <w:bCs/>
          <w:sz w:val="24"/>
          <w:szCs w:val="24"/>
        </w:rPr>
      </w:pPr>
      <w:r>
        <w:rPr>
          <w:rFonts w:asciiTheme="majorBidi" w:hAnsiTheme="majorBidi" w:cstheme="majorBidi"/>
          <w:b/>
          <w:bCs/>
          <w:sz w:val="24"/>
          <w:szCs w:val="24"/>
        </w:rPr>
        <w:lastRenderedPageBreak/>
        <w:t xml:space="preserve">b. </w:t>
      </w:r>
      <w:r w:rsidR="00715AE5" w:rsidRPr="00715AE5">
        <w:rPr>
          <w:rFonts w:asciiTheme="majorBidi" w:hAnsiTheme="majorBidi" w:cstheme="majorBidi"/>
          <w:b/>
          <w:bCs/>
          <w:sz w:val="24"/>
          <w:szCs w:val="24"/>
        </w:rPr>
        <w:t>Fréquence des espèces parasitaires selon le sexe</w:t>
      </w:r>
    </w:p>
    <w:p w14:paraId="7DAE43F2" w14:textId="5AFE635E" w:rsidR="00715AE5" w:rsidRPr="00715AE5" w:rsidRDefault="00715AE5" w:rsidP="00B91C0A">
      <w:pPr>
        <w:spacing w:before="120" w:line="360" w:lineRule="auto"/>
        <w:ind w:firstLine="708"/>
        <w:jc w:val="both"/>
        <w:rPr>
          <w:rFonts w:asciiTheme="majorBidi" w:hAnsiTheme="majorBidi" w:cstheme="majorBidi"/>
          <w:color w:val="000000"/>
          <w:sz w:val="24"/>
          <w:szCs w:val="24"/>
          <w:shd w:val="clear" w:color="auto" w:fill="FFFFFF"/>
        </w:rPr>
      </w:pPr>
      <w:r w:rsidRPr="00715AE5">
        <w:rPr>
          <w:rFonts w:asciiTheme="majorBidi" w:hAnsiTheme="majorBidi" w:cstheme="majorBidi"/>
          <w:sz w:val="24"/>
          <w:szCs w:val="24"/>
        </w:rPr>
        <w:t xml:space="preserve">Le tableau suivant représente la répartition des espèces de parasites retrouvées chez les patientes de </w:t>
      </w:r>
      <w:r w:rsidRPr="00715AE5">
        <w:rPr>
          <w:rFonts w:asciiTheme="majorBidi" w:hAnsiTheme="majorBidi" w:cstheme="majorBidi"/>
          <w:color w:val="000000"/>
          <w:sz w:val="24"/>
          <w:szCs w:val="24"/>
          <w:shd w:val="clear" w:color="auto" w:fill="FFFFFF"/>
        </w:rPr>
        <w:t>l</w:t>
      </w:r>
      <w:r w:rsidR="00B91C0A">
        <w:rPr>
          <w:rFonts w:asciiTheme="majorBidi" w:hAnsiTheme="majorBidi" w:cstheme="majorBidi"/>
          <w:color w:val="000000"/>
          <w:sz w:val="24"/>
          <w:szCs w:val="24"/>
          <w:shd w:val="clear" w:color="auto" w:fill="FFFFFF"/>
        </w:rPr>
        <w:t>'hôpital d’</w:t>
      </w:r>
      <w:r w:rsidR="001C43E8">
        <w:rPr>
          <w:rFonts w:asciiTheme="majorBidi" w:hAnsiTheme="majorBidi" w:cstheme="majorBidi"/>
          <w:color w:val="000000"/>
          <w:sz w:val="24"/>
          <w:szCs w:val="24"/>
          <w:shd w:val="clear" w:color="auto" w:fill="FFFFFF"/>
        </w:rPr>
        <w:t xml:space="preserve">Oued </w:t>
      </w:r>
      <w:proofErr w:type="spellStart"/>
      <w:r w:rsidR="001C43E8">
        <w:rPr>
          <w:rFonts w:asciiTheme="majorBidi" w:hAnsiTheme="majorBidi" w:cstheme="majorBidi"/>
          <w:color w:val="000000"/>
          <w:sz w:val="24"/>
          <w:szCs w:val="24"/>
          <w:shd w:val="clear" w:color="auto" w:fill="FFFFFF"/>
        </w:rPr>
        <w:t>Zenati</w:t>
      </w:r>
      <w:proofErr w:type="spellEnd"/>
      <w:r w:rsidR="001C43E8">
        <w:rPr>
          <w:rFonts w:asciiTheme="majorBidi" w:hAnsiTheme="majorBidi" w:cstheme="majorBidi"/>
          <w:color w:val="000000"/>
          <w:sz w:val="24"/>
          <w:szCs w:val="24"/>
          <w:shd w:val="clear" w:color="auto" w:fill="FFFFFF"/>
        </w:rPr>
        <w:t xml:space="preserve"> </w:t>
      </w:r>
      <w:r w:rsidRPr="00715AE5">
        <w:rPr>
          <w:rFonts w:asciiTheme="majorBidi" w:hAnsiTheme="majorBidi" w:cstheme="majorBidi"/>
          <w:color w:val="000000"/>
          <w:sz w:val="24"/>
          <w:szCs w:val="24"/>
          <w:shd w:val="clear" w:color="auto" w:fill="FFFFFF"/>
        </w:rPr>
        <w:t>selon le sexe.</w:t>
      </w:r>
      <w:r w:rsidR="00B91C0A">
        <w:rPr>
          <w:rFonts w:asciiTheme="majorBidi" w:hAnsiTheme="majorBidi" w:cstheme="majorBidi"/>
          <w:color w:val="000000"/>
          <w:sz w:val="24"/>
          <w:szCs w:val="24"/>
          <w:shd w:val="clear" w:color="auto" w:fill="FFFFFF"/>
        </w:rPr>
        <w:t xml:space="preserve"> </w:t>
      </w:r>
      <w:r w:rsidRPr="00715AE5">
        <w:rPr>
          <w:rFonts w:asciiTheme="majorBidi" w:hAnsiTheme="majorBidi" w:cstheme="majorBidi"/>
          <w:color w:val="000000"/>
          <w:sz w:val="24"/>
          <w:szCs w:val="24"/>
          <w:shd w:val="clear" w:color="auto" w:fill="FFFFFF"/>
        </w:rPr>
        <w:t>Globalement, on note que les espèces de parasites infestent les hommes plus que les femmes.</w:t>
      </w:r>
    </w:p>
    <w:p w14:paraId="1E10C2F5" w14:textId="11B4BD54" w:rsidR="00715AE5" w:rsidRPr="00715AE5" w:rsidRDefault="008A3445" w:rsidP="008A3445">
      <w:pPr>
        <w:pStyle w:val="Lgende"/>
        <w:jc w:val="left"/>
        <w:rPr>
          <w:rFonts w:cstheme="majorBidi"/>
          <w:color w:val="000000"/>
          <w:szCs w:val="24"/>
          <w:shd w:val="clear" w:color="auto" w:fill="FFFFFF"/>
        </w:rPr>
      </w:pPr>
      <w:bookmarkStart w:id="65" w:name="_Toc200543087"/>
      <w:r w:rsidRPr="008A3445">
        <w:rPr>
          <w:b/>
          <w:bCs/>
        </w:rPr>
        <w:t xml:space="preserve">Tableau </w:t>
      </w:r>
      <w:r w:rsidRPr="008A3445">
        <w:rPr>
          <w:b/>
          <w:bCs/>
        </w:rPr>
        <w:fldChar w:fldCharType="begin"/>
      </w:r>
      <w:r w:rsidRPr="008A3445">
        <w:rPr>
          <w:b/>
          <w:bCs/>
        </w:rPr>
        <w:instrText xml:space="preserve"> SEQ Tableau \* ARABIC </w:instrText>
      </w:r>
      <w:r w:rsidRPr="008A3445">
        <w:rPr>
          <w:b/>
          <w:bCs/>
        </w:rPr>
        <w:fldChar w:fldCharType="separate"/>
      </w:r>
      <w:r w:rsidR="002243DB">
        <w:rPr>
          <w:b/>
          <w:bCs/>
          <w:noProof/>
        </w:rPr>
        <w:t>4</w:t>
      </w:r>
      <w:r w:rsidRPr="008A3445">
        <w:rPr>
          <w:b/>
          <w:bCs/>
        </w:rPr>
        <w:fldChar w:fldCharType="end"/>
      </w:r>
      <w:r w:rsidRPr="008A3445">
        <w:rPr>
          <w:rFonts w:cstheme="majorBidi"/>
          <w:b/>
          <w:bCs/>
          <w:color w:val="000000"/>
          <w:szCs w:val="24"/>
          <w:shd w:val="clear" w:color="auto" w:fill="FFFFFF"/>
        </w:rPr>
        <w:t>:</w:t>
      </w:r>
      <w:r w:rsidR="00715AE5" w:rsidRPr="00715AE5">
        <w:rPr>
          <w:rFonts w:cstheme="majorBidi"/>
          <w:color w:val="000000"/>
          <w:szCs w:val="24"/>
          <w:shd w:val="clear" w:color="auto" w:fill="FFFFFF"/>
        </w:rPr>
        <w:t xml:space="preserve"> Répartition des espèces de parasites par le sexe (pendant la période 2024-2025 au sein de laboratoires de l'hôpital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w:t>
      </w:r>
      <w:bookmarkEnd w:id="65"/>
    </w:p>
    <w:tbl>
      <w:tblPr>
        <w:tblStyle w:val="TableauGrille4-Accentuation61"/>
        <w:tblW w:w="0" w:type="auto"/>
        <w:tblInd w:w="-2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E0" w:firstRow="1" w:lastRow="1" w:firstColumn="1" w:lastColumn="0" w:noHBand="0" w:noVBand="1"/>
      </w:tblPr>
      <w:tblGrid>
        <w:gridCol w:w="2127"/>
        <w:gridCol w:w="1840"/>
        <w:gridCol w:w="1273"/>
        <w:gridCol w:w="1414"/>
        <w:gridCol w:w="1273"/>
        <w:gridCol w:w="1409"/>
      </w:tblGrid>
      <w:tr w:rsidR="00715AE5" w:rsidRPr="00715AE5" w14:paraId="484F5020" w14:textId="77777777" w:rsidTr="00197A0E">
        <w:trPr>
          <w:cnfStyle w:val="100000000000" w:firstRow="1" w:lastRow="0" w:firstColumn="0" w:lastColumn="0" w:oddVBand="0" w:evenVBand="0" w:oddHBand="0" w:evenHBand="0" w:firstRowFirstColumn="0" w:firstRowLastColumn="0" w:lastRowFirstColumn="0" w:lastRowLastColumn="0"/>
          <w:trHeight w:val="566"/>
        </w:trPr>
        <w:tc>
          <w:tcPr>
            <w:cnfStyle w:val="001000000000" w:firstRow="0" w:lastRow="0" w:firstColumn="1" w:lastColumn="0" w:oddVBand="0" w:evenVBand="0" w:oddHBand="0" w:evenHBand="0" w:firstRowFirstColumn="0" w:firstRowLastColumn="0" w:lastRowFirstColumn="0" w:lastRowLastColumn="0"/>
            <w:tcW w:w="3967" w:type="dxa"/>
            <w:gridSpan w:val="2"/>
            <w:tcBorders>
              <w:top w:val="nil"/>
              <w:left w:val="nil"/>
            </w:tcBorders>
            <w:shd w:val="clear" w:color="auto" w:fill="FFFFFF" w:themeFill="background1"/>
          </w:tcPr>
          <w:p w14:paraId="0413E5E8" w14:textId="77777777" w:rsidR="00715AE5" w:rsidRPr="00715AE5" w:rsidRDefault="00715AE5" w:rsidP="00197A0E">
            <w:pPr>
              <w:spacing w:line="360" w:lineRule="auto"/>
              <w:jc w:val="center"/>
              <w:rPr>
                <w:rFonts w:asciiTheme="majorBidi" w:hAnsiTheme="majorBidi" w:cstheme="majorBidi"/>
                <w:sz w:val="24"/>
                <w:szCs w:val="24"/>
              </w:rPr>
            </w:pPr>
            <w:r w:rsidRPr="00715AE5">
              <w:rPr>
                <w:rFonts w:asciiTheme="majorBidi" w:hAnsiTheme="majorBidi" w:cstheme="majorBidi"/>
                <w:sz w:val="24"/>
                <w:szCs w:val="24"/>
              </w:rPr>
              <w:t>Tableau :</w:t>
            </w:r>
            <w:r w:rsidRPr="00715AE5">
              <w:rPr>
                <w:rFonts w:asciiTheme="majorBidi" w:hAnsiTheme="majorBidi" w:cstheme="majorBidi"/>
                <w:color w:val="000000"/>
                <w:sz w:val="24"/>
                <w:szCs w:val="24"/>
                <w:shd w:val="clear" w:color="auto" w:fill="FFFFFF"/>
              </w:rPr>
              <w:t xml:space="preserve"> </w:t>
            </w:r>
          </w:p>
          <w:p w14:paraId="0A67B1E7" w14:textId="77777777" w:rsidR="00715AE5" w:rsidRPr="00715AE5" w:rsidRDefault="00715AE5" w:rsidP="00197A0E">
            <w:pPr>
              <w:rPr>
                <w:rFonts w:asciiTheme="majorBidi" w:hAnsiTheme="majorBidi" w:cstheme="majorBidi"/>
                <w:b w:val="0"/>
                <w:bCs w:val="0"/>
                <w:sz w:val="24"/>
                <w:szCs w:val="24"/>
              </w:rPr>
            </w:pPr>
          </w:p>
        </w:tc>
        <w:tc>
          <w:tcPr>
            <w:tcW w:w="2687" w:type="dxa"/>
            <w:gridSpan w:val="2"/>
            <w:tcBorders>
              <w:right w:val="single" w:sz="4" w:space="0" w:color="auto"/>
            </w:tcBorders>
            <w:shd w:val="clear" w:color="auto" w:fill="76923C" w:themeFill="accent3" w:themeFillShade="BF"/>
          </w:tcPr>
          <w:p w14:paraId="47209C5F" w14:textId="77777777" w:rsidR="00715AE5" w:rsidRPr="00715AE5" w:rsidRDefault="00715AE5" w:rsidP="00197A0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Masculin</w:t>
            </w:r>
          </w:p>
        </w:tc>
        <w:tc>
          <w:tcPr>
            <w:tcW w:w="2682" w:type="dxa"/>
            <w:gridSpan w:val="2"/>
            <w:tcBorders>
              <w:left w:val="single" w:sz="4" w:space="0" w:color="auto"/>
            </w:tcBorders>
            <w:shd w:val="clear" w:color="auto" w:fill="76923C" w:themeFill="accent3" w:themeFillShade="BF"/>
          </w:tcPr>
          <w:p w14:paraId="491BBDDB" w14:textId="77777777" w:rsidR="00715AE5" w:rsidRPr="00715AE5" w:rsidRDefault="00715AE5" w:rsidP="00197A0E">
            <w:pPr>
              <w:jc w:val="center"/>
              <w:cnfStyle w:val="100000000000" w:firstRow="1"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Féminin</w:t>
            </w:r>
          </w:p>
        </w:tc>
      </w:tr>
      <w:tr w:rsidR="00715AE5" w:rsidRPr="00715AE5" w14:paraId="16001329" w14:textId="77777777" w:rsidTr="00197A0E">
        <w:trPr>
          <w:cnfStyle w:val="000000100000" w:firstRow="0" w:lastRow="0" w:firstColumn="0" w:lastColumn="0" w:oddVBand="0" w:evenVBand="0" w:oddHBand="1" w:evenHBand="0" w:firstRowFirstColumn="0" w:firstRowLastColumn="0" w:lastRowFirstColumn="0" w:lastRowLastColumn="0"/>
          <w:trHeight w:val="1127"/>
        </w:trPr>
        <w:tc>
          <w:tcPr>
            <w:cnfStyle w:val="001000000000" w:firstRow="0" w:lastRow="0" w:firstColumn="1" w:lastColumn="0" w:oddVBand="0" w:evenVBand="0" w:oddHBand="0" w:evenHBand="0" w:firstRowFirstColumn="0" w:firstRowLastColumn="0" w:lastRowFirstColumn="0" w:lastRowLastColumn="0"/>
            <w:tcW w:w="2127" w:type="dxa"/>
            <w:shd w:val="clear" w:color="auto" w:fill="FFFFFF" w:themeFill="background1"/>
          </w:tcPr>
          <w:p w14:paraId="25C1C61A" w14:textId="77777777" w:rsidR="00715AE5" w:rsidRPr="00715AE5" w:rsidRDefault="00715AE5" w:rsidP="00197A0E">
            <w:pPr>
              <w:rPr>
                <w:rFonts w:asciiTheme="majorBidi" w:hAnsiTheme="majorBidi" w:cstheme="majorBidi"/>
                <w:color w:val="E36C0A" w:themeColor="accent6" w:themeShade="BF"/>
                <w:sz w:val="24"/>
                <w:szCs w:val="24"/>
              </w:rPr>
            </w:pPr>
            <w:r w:rsidRPr="00715AE5">
              <w:rPr>
                <w:rFonts w:asciiTheme="majorBidi" w:hAnsiTheme="majorBidi" w:cstheme="majorBidi"/>
                <w:color w:val="000000"/>
                <w:sz w:val="24"/>
                <w:szCs w:val="24"/>
                <w:shd w:val="clear" w:color="auto" w:fill="FFFFFF"/>
              </w:rPr>
              <w:t>Groupes parasitaires</w:t>
            </w:r>
          </w:p>
        </w:tc>
        <w:tc>
          <w:tcPr>
            <w:tcW w:w="1840" w:type="dxa"/>
            <w:shd w:val="clear" w:color="auto" w:fill="FFFFFF" w:themeFill="background1"/>
          </w:tcPr>
          <w:p w14:paraId="15D98B3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espèces parasites</w:t>
            </w:r>
          </w:p>
        </w:tc>
        <w:tc>
          <w:tcPr>
            <w:tcW w:w="1273" w:type="dxa"/>
            <w:shd w:val="clear" w:color="auto" w:fill="FFFFFF" w:themeFill="background1"/>
          </w:tcPr>
          <w:p w14:paraId="55BDB609"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nombre de cas</w:t>
            </w:r>
          </w:p>
        </w:tc>
        <w:tc>
          <w:tcPr>
            <w:tcW w:w="1414" w:type="dxa"/>
            <w:shd w:val="clear" w:color="auto" w:fill="FFFFFF" w:themeFill="background1"/>
          </w:tcPr>
          <w:p w14:paraId="69FD4BF0"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sz w:val="24"/>
                <w:szCs w:val="24"/>
              </w:rPr>
              <w:t>%</w:t>
            </w:r>
          </w:p>
        </w:tc>
        <w:tc>
          <w:tcPr>
            <w:tcW w:w="1273" w:type="dxa"/>
            <w:shd w:val="clear" w:color="auto" w:fill="FFFFFF" w:themeFill="background1"/>
          </w:tcPr>
          <w:p w14:paraId="355719C5"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nombre de cas</w:t>
            </w:r>
          </w:p>
        </w:tc>
        <w:tc>
          <w:tcPr>
            <w:tcW w:w="1409" w:type="dxa"/>
            <w:shd w:val="clear" w:color="auto" w:fill="FFFFFF" w:themeFill="background1"/>
          </w:tcPr>
          <w:p w14:paraId="69845D66"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b/>
                <w:bCs/>
                <w:sz w:val="24"/>
                <w:szCs w:val="24"/>
              </w:rPr>
            </w:pPr>
            <w:r w:rsidRPr="00715AE5">
              <w:rPr>
                <w:rFonts w:asciiTheme="majorBidi" w:hAnsiTheme="majorBidi" w:cstheme="majorBidi"/>
                <w:b/>
                <w:bCs/>
                <w:sz w:val="24"/>
                <w:szCs w:val="24"/>
              </w:rPr>
              <w:t>%</w:t>
            </w:r>
          </w:p>
        </w:tc>
      </w:tr>
      <w:tr w:rsidR="00715AE5" w:rsidRPr="00715AE5" w14:paraId="53871BEB" w14:textId="77777777" w:rsidTr="00197A0E">
        <w:trPr>
          <w:trHeight w:val="609"/>
        </w:trPr>
        <w:tc>
          <w:tcPr>
            <w:cnfStyle w:val="001000000000" w:firstRow="0" w:lastRow="0" w:firstColumn="1" w:lastColumn="0" w:oddVBand="0" w:evenVBand="0" w:oddHBand="0" w:evenHBand="0" w:firstRowFirstColumn="0" w:firstRowLastColumn="0" w:lastRowFirstColumn="0" w:lastRowLastColumn="0"/>
            <w:tcW w:w="2127" w:type="dxa"/>
            <w:vMerge w:val="restart"/>
            <w:shd w:val="clear" w:color="auto" w:fill="FFFFFF" w:themeFill="background1"/>
          </w:tcPr>
          <w:p w14:paraId="1BEBBE19" w14:textId="77777777" w:rsidR="00715AE5" w:rsidRPr="00715AE5" w:rsidRDefault="00715AE5" w:rsidP="00197A0E">
            <w:pPr>
              <w:rPr>
                <w:rFonts w:asciiTheme="majorBidi" w:hAnsiTheme="majorBidi" w:cstheme="majorBidi"/>
                <w:color w:val="000000"/>
                <w:shd w:val="clear" w:color="auto" w:fill="FFFFFF"/>
              </w:rPr>
            </w:pPr>
          </w:p>
          <w:p w14:paraId="3DE89362" w14:textId="77777777" w:rsidR="00715AE5" w:rsidRPr="00715AE5" w:rsidRDefault="00715AE5" w:rsidP="00197A0E">
            <w:pPr>
              <w:rPr>
                <w:rFonts w:asciiTheme="majorBidi" w:hAnsiTheme="majorBidi" w:cstheme="majorBidi"/>
                <w:color w:val="000000"/>
                <w:shd w:val="clear" w:color="auto" w:fill="FFFFFF"/>
              </w:rPr>
            </w:pPr>
          </w:p>
          <w:p w14:paraId="1E6AE953" w14:textId="77777777" w:rsidR="00715AE5" w:rsidRPr="00715AE5" w:rsidRDefault="00715AE5" w:rsidP="00197A0E">
            <w:pPr>
              <w:rPr>
                <w:rFonts w:asciiTheme="majorBidi" w:hAnsiTheme="majorBidi" w:cstheme="majorBidi"/>
                <w:color w:val="000000"/>
                <w:shd w:val="clear" w:color="auto" w:fill="FFFFFF"/>
              </w:rPr>
            </w:pPr>
          </w:p>
          <w:p w14:paraId="0685DD03" w14:textId="77777777" w:rsidR="00715AE5" w:rsidRPr="00715AE5" w:rsidRDefault="00715AE5" w:rsidP="00197A0E">
            <w:pPr>
              <w:rPr>
                <w:rFonts w:asciiTheme="majorBidi" w:hAnsiTheme="majorBidi" w:cstheme="majorBidi"/>
                <w:color w:val="000000"/>
                <w:shd w:val="clear" w:color="auto" w:fill="FFFFFF"/>
              </w:rPr>
            </w:pPr>
          </w:p>
          <w:p w14:paraId="587C76FB" w14:textId="77777777" w:rsidR="00715AE5" w:rsidRPr="00715AE5" w:rsidRDefault="00715AE5" w:rsidP="00197A0E">
            <w:pPr>
              <w:rPr>
                <w:rFonts w:asciiTheme="majorBidi" w:hAnsiTheme="majorBidi" w:cstheme="majorBidi"/>
                <w:color w:val="000000"/>
                <w:shd w:val="clear" w:color="auto" w:fill="FFFFFF"/>
              </w:rPr>
            </w:pPr>
          </w:p>
          <w:p w14:paraId="4ECAB581" w14:textId="5B7851C8" w:rsidR="00715AE5" w:rsidRPr="00715AE5" w:rsidRDefault="00715AE5" w:rsidP="00197A0E">
            <w:pPr>
              <w:rPr>
                <w:rFonts w:asciiTheme="majorBidi" w:hAnsiTheme="majorBidi" w:cstheme="majorBidi"/>
                <w:color w:val="000000"/>
                <w:sz w:val="24"/>
                <w:szCs w:val="24"/>
                <w:shd w:val="clear" w:color="auto" w:fill="FFFFFF"/>
              </w:rPr>
            </w:pPr>
            <w:r w:rsidRPr="00715AE5">
              <w:rPr>
                <w:rFonts w:asciiTheme="majorBidi" w:hAnsiTheme="majorBidi" w:cstheme="majorBidi"/>
                <w:color w:val="000000"/>
                <w:sz w:val="24"/>
                <w:szCs w:val="24"/>
                <w:shd w:val="clear" w:color="auto" w:fill="FFFFFF"/>
              </w:rPr>
              <w:t>Protozoaire</w:t>
            </w:r>
            <w:r w:rsidR="0049276F">
              <w:rPr>
                <w:rFonts w:asciiTheme="majorBidi" w:hAnsiTheme="majorBidi" w:cstheme="majorBidi"/>
                <w:color w:val="000000"/>
                <w:sz w:val="24"/>
                <w:szCs w:val="24"/>
                <w:shd w:val="clear" w:color="auto" w:fill="FFFFFF"/>
              </w:rPr>
              <w:t>s</w:t>
            </w:r>
          </w:p>
          <w:p w14:paraId="51A2049B" w14:textId="77777777" w:rsidR="00715AE5" w:rsidRPr="00715AE5" w:rsidRDefault="00715AE5" w:rsidP="00197A0E">
            <w:pPr>
              <w:rPr>
                <w:rFonts w:asciiTheme="majorBidi" w:hAnsiTheme="majorBidi" w:cstheme="majorBidi"/>
              </w:rPr>
            </w:pPr>
          </w:p>
        </w:tc>
        <w:tc>
          <w:tcPr>
            <w:tcW w:w="1840" w:type="dxa"/>
          </w:tcPr>
          <w:p w14:paraId="4F9799FB" w14:textId="77777777" w:rsidR="00715AE5" w:rsidRPr="00B91C0A"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proofErr w:type="spellStart"/>
            <w:r w:rsidRPr="00B91C0A">
              <w:rPr>
                <w:rFonts w:asciiTheme="majorBidi" w:hAnsiTheme="majorBidi" w:cstheme="majorBidi"/>
                <w:i/>
                <w:iCs/>
                <w:sz w:val="24"/>
                <w:szCs w:val="24"/>
              </w:rPr>
              <w:t>Blastocystis</w:t>
            </w:r>
            <w:proofErr w:type="spellEnd"/>
            <w:r w:rsidRPr="00B91C0A">
              <w:rPr>
                <w:rFonts w:asciiTheme="majorBidi" w:hAnsiTheme="majorBidi" w:cstheme="majorBidi"/>
                <w:i/>
                <w:iCs/>
                <w:sz w:val="24"/>
                <w:szCs w:val="24"/>
              </w:rPr>
              <w:t xml:space="preserve"> </w:t>
            </w:r>
            <w:proofErr w:type="spellStart"/>
            <w:r w:rsidRPr="00B91C0A">
              <w:rPr>
                <w:rFonts w:asciiTheme="majorBidi" w:hAnsiTheme="majorBidi" w:cstheme="majorBidi"/>
                <w:i/>
                <w:iCs/>
                <w:sz w:val="24"/>
                <w:szCs w:val="24"/>
              </w:rPr>
              <w:t>sp</w:t>
            </w:r>
            <w:proofErr w:type="spellEnd"/>
          </w:p>
        </w:tc>
        <w:tc>
          <w:tcPr>
            <w:tcW w:w="1273" w:type="dxa"/>
            <w:shd w:val="clear" w:color="auto" w:fill="EAF1DD" w:themeFill="accent3" w:themeFillTint="33"/>
          </w:tcPr>
          <w:p w14:paraId="05FB0CB3"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10</w:t>
            </w:r>
          </w:p>
        </w:tc>
        <w:tc>
          <w:tcPr>
            <w:tcW w:w="1414" w:type="dxa"/>
          </w:tcPr>
          <w:p w14:paraId="0B22F2B1"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3,80</w:t>
            </w:r>
          </w:p>
        </w:tc>
        <w:tc>
          <w:tcPr>
            <w:tcW w:w="1273" w:type="dxa"/>
            <w:shd w:val="clear" w:color="auto" w:fill="EAF1DD" w:themeFill="accent3" w:themeFillTint="33"/>
          </w:tcPr>
          <w:p w14:paraId="56C5249A" w14:textId="77777777" w:rsidR="00715AE5" w:rsidRPr="00715AE5" w:rsidRDefault="00715AE5" w:rsidP="00197A0E">
            <w:pPr>
              <w:tabs>
                <w:tab w:val="left" w:pos="720"/>
              </w:tabs>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08</w:t>
            </w:r>
          </w:p>
        </w:tc>
        <w:tc>
          <w:tcPr>
            <w:tcW w:w="1409" w:type="dxa"/>
          </w:tcPr>
          <w:p w14:paraId="6419F98A"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3 ,04</w:t>
            </w:r>
          </w:p>
        </w:tc>
      </w:tr>
      <w:tr w:rsidR="00715AE5" w:rsidRPr="00715AE5" w14:paraId="43430A25" w14:textId="77777777" w:rsidTr="00197A0E">
        <w:trPr>
          <w:cnfStyle w:val="000000100000" w:firstRow="0" w:lastRow="0" w:firstColumn="0" w:lastColumn="0" w:oddVBand="0" w:evenVBand="0" w:oddHBand="1" w:evenHBand="0" w:firstRowFirstColumn="0" w:firstRowLastColumn="0" w:lastRowFirstColumn="0" w:lastRowLastColumn="0"/>
          <w:trHeight w:val="510"/>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0146D8B9"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15F4D639" w14:textId="77777777" w:rsidR="00715AE5" w:rsidRPr="00B91C0A"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B91C0A">
              <w:rPr>
                <w:rFonts w:asciiTheme="majorBidi" w:hAnsiTheme="majorBidi" w:cstheme="majorBidi"/>
                <w:i/>
                <w:iCs/>
                <w:sz w:val="24"/>
                <w:szCs w:val="24"/>
              </w:rPr>
              <w:t xml:space="preserve">Giardia </w:t>
            </w:r>
            <w:proofErr w:type="spellStart"/>
            <w:r w:rsidRPr="00B91C0A">
              <w:rPr>
                <w:rFonts w:asciiTheme="majorBidi" w:hAnsiTheme="majorBidi" w:cstheme="majorBidi"/>
                <w:i/>
                <w:iCs/>
                <w:sz w:val="24"/>
                <w:szCs w:val="24"/>
              </w:rPr>
              <w:t>intestinalis</w:t>
            </w:r>
            <w:proofErr w:type="spellEnd"/>
          </w:p>
        </w:tc>
        <w:tc>
          <w:tcPr>
            <w:tcW w:w="1273" w:type="dxa"/>
            <w:shd w:val="clear" w:color="auto" w:fill="EAF1DD" w:themeFill="accent3" w:themeFillTint="33"/>
          </w:tcPr>
          <w:p w14:paraId="6CCB1834"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05</w:t>
            </w:r>
          </w:p>
        </w:tc>
        <w:tc>
          <w:tcPr>
            <w:tcW w:w="1414" w:type="dxa"/>
            <w:shd w:val="clear" w:color="auto" w:fill="EAF1DD" w:themeFill="accent3" w:themeFillTint="33"/>
          </w:tcPr>
          <w:p w14:paraId="466C83E1"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1 ,90</w:t>
            </w:r>
          </w:p>
        </w:tc>
        <w:tc>
          <w:tcPr>
            <w:tcW w:w="1273" w:type="dxa"/>
            <w:shd w:val="clear" w:color="auto" w:fill="EAF1DD" w:themeFill="accent3" w:themeFillTint="33"/>
          </w:tcPr>
          <w:p w14:paraId="4C0C301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01</w:t>
            </w:r>
          </w:p>
        </w:tc>
        <w:tc>
          <w:tcPr>
            <w:tcW w:w="1409" w:type="dxa"/>
            <w:shd w:val="clear" w:color="auto" w:fill="EAF1DD" w:themeFill="accent3" w:themeFillTint="33"/>
          </w:tcPr>
          <w:p w14:paraId="0A9CFA82"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100</w:t>
            </w:r>
          </w:p>
        </w:tc>
      </w:tr>
      <w:tr w:rsidR="00715AE5" w:rsidRPr="00715AE5" w14:paraId="354B0C0E" w14:textId="77777777" w:rsidTr="00197A0E">
        <w:trPr>
          <w:trHeight w:val="495"/>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7DE8FAC4" w14:textId="77777777" w:rsidR="00715AE5" w:rsidRPr="00715AE5" w:rsidRDefault="00715AE5" w:rsidP="00197A0E">
            <w:pPr>
              <w:rPr>
                <w:rFonts w:asciiTheme="majorBidi" w:hAnsiTheme="majorBidi" w:cstheme="majorBidi"/>
              </w:rPr>
            </w:pPr>
          </w:p>
        </w:tc>
        <w:tc>
          <w:tcPr>
            <w:tcW w:w="1840" w:type="dxa"/>
          </w:tcPr>
          <w:p w14:paraId="6DE91C6C" w14:textId="31E64F3B" w:rsidR="00715AE5" w:rsidRPr="00B91C0A"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r w:rsidRPr="00B91C0A">
              <w:rPr>
                <w:rFonts w:asciiTheme="majorBidi" w:hAnsiTheme="majorBidi" w:cstheme="majorBidi"/>
                <w:i/>
                <w:iCs/>
                <w:sz w:val="24"/>
                <w:szCs w:val="24"/>
              </w:rPr>
              <w:t>Entamoeba histoly</w:t>
            </w:r>
            <w:r w:rsidR="0049276F">
              <w:rPr>
                <w:rFonts w:asciiTheme="majorBidi" w:hAnsiTheme="majorBidi" w:cstheme="majorBidi"/>
                <w:i/>
                <w:iCs/>
                <w:sz w:val="24"/>
                <w:szCs w:val="24"/>
              </w:rPr>
              <w:t>ti</w:t>
            </w:r>
            <w:r w:rsidRPr="00B91C0A">
              <w:rPr>
                <w:rFonts w:asciiTheme="majorBidi" w:hAnsiTheme="majorBidi" w:cstheme="majorBidi"/>
                <w:i/>
                <w:iCs/>
                <w:sz w:val="24"/>
                <w:szCs w:val="24"/>
              </w:rPr>
              <w:t>ca</w:t>
            </w:r>
          </w:p>
        </w:tc>
        <w:tc>
          <w:tcPr>
            <w:tcW w:w="1273" w:type="dxa"/>
            <w:shd w:val="clear" w:color="auto" w:fill="EAF1DD" w:themeFill="accent3" w:themeFillTint="33"/>
          </w:tcPr>
          <w:p w14:paraId="22F458BE"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00</w:t>
            </w:r>
          </w:p>
        </w:tc>
        <w:tc>
          <w:tcPr>
            <w:tcW w:w="1414" w:type="dxa"/>
          </w:tcPr>
          <w:p w14:paraId="12FD2E18"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c>
          <w:tcPr>
            <w:tcW w:w="1273" w:type="dxa"/>
            <w:shd w:val="clear" w:color="auto" w:fill="EAF1DD" w:themeFill="accent3" w:themeFillTint="33"/>
          </w:tcPr>
          <w:p w14:paraId="15DE039F"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01</w:t>
            </w:r>
          </w:p>
        </w:tc>
        <w:tc>
          <w:tcPr>
            <w:tcW w:w="1409" w:type="dxa"/>
          </w:tcPr>
          <w:p w14:paraId="013DA762"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100</w:t>
            </w:r>
          </w:p>
        </w:tc>
      </w:tr>
      <w:tr w:rsidR="00715AE5" w:rsidRPr="00715AE5" w14:paraId="60C36A3B" w14:textId="77777777" w:rsidTr="00197A0E">
        <w:trPr>
          <w:cnfStyle w:val="000000100000" w:firstRow="0" w:lastRow="0" w:firstColumn="0" w:lastColumn="0" w:oddVBand="0" w:evenVBand="0" w:oddHBand="1" w:evenHBand="0" w:firstRowFirstColumn="0" w:firstRowLastColumn="0" w:lastRowFirstColumn="0" w:lastRowLastColumn="0"/>
          <w:trHeight w:val="480"/>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1B1A4A6F"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5AA63F07" w14:textId="77777777" w:rsidR="00715AE5" w:rsidRPr="00B91C0A"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proofErr w:type="spellStart"/>
            <w:r w:rsidRPr="00B91C0A">
              <w:rPr>
                <w:rFonts w:asciiTheme="majorBidi" w:hAnsiTheme="majorBidi" w:cstheme="majorBidi"/>
                <w:i/>
                <w:iCs/>
                <w:sz w:val="24"/>
                <w:szCs w:val="24"/>
              </w:rPr>
              <w:t>Endolimax</w:t>
            </w:r>
            <w:proofErr w:type="spellEnd"/>
            <w:r w:rsidRPr="00B91C0A">
              <w:rPr>
                <w:rFonts w:asciiTheme="majorBidi" w:hAnsiTheme="majorBidi" w:cstheme="majorBidi"/>
                <w:i/>
                <w:iCs/>
                <w:sz w:val="24"/>
                <w:szCs w:val="24"/>
              </w:rPr>
              <w:t xml:space="preserve"> coli</w:t>
            </w:r>
          </w:p>
        </w:tc>
        <w:tc>
          <w:tcPr>
            <w:tcW w:w="1273" w:type="dxa"/>
            <w:shd w:val="clear" w:color="auto" w:fill="EAF1DD" w:themeFill="accent3" w:themeFillTint="33"/>
          </w:tcPr>
          <w:p w14:paraId="36CCE8AA"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00</w:t>
            </w:r>
          </w:p>
        </w:tc>
        <w:tc>
          <w:tcPr>
            <w:tcW w:w="1414" w:type="dxa"/>
            <w:shd w:val="clear" w:color="auto" w:fill="EAF1DD" w:themeFill="accent3" w:themeFillTint="33"/>
          </w:tcPr>
          <w:p w14:paraId="6E06A051"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c>
          <w:tcPr>
            <w:tcW w:w="1273" w:type="dxa"/>
            <w:shd w:val="clear" w:color="auto" w:fill="EAF1DD" w:themeFill="accent3" w:themeFillTint="33"/>
          </w:tcPr>
          <w:p w14:paraId="0F41261C"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c>
          <w:tcPr>
            <w:tcW w:w="1409" w:type="dxa"/>
            <w:shd w:val="clear" w:color="auto" w:fill="EAF1DD" w:themeFill="accent3" w:themeFillTint="33"/>
          </w:tcPr>
          <w:p w14:paraId="515FBC30"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00</w:t>
            </w:r>
          </w:p>
        </w:tc>
      </w:tr>
      <w:tr w:rsidR="00715AE5" w:rsidRPr="00715AE5" w14:paraId="0159E0F4" w14:textId="77777777" w:rsidTr="00197A0E">
        <w:trPr>
          <w:trHeight w:val="495"/>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43CF4FBF" w14:textId="77777777" w:rsidR="00715AE5" w:rsidRPr="00715AE5" w:rsidRDefault="00715AE5" w:rsidP="00197A0E">
            <w:pPr>
              <w:rPr>
                <w:rFonts w:asciiTheme="majorBidi" w:hAnsiTheme="majorBidi" w:cstheme="majorBidi"/>
              </w:rPr>
            </w:pPr>
          </w:p>
        </w:tc>
        <w:tc>
          <w:tcPr>
            <w:tcW w:w="1840" w:type="dxa"/>
          </w:tcPr>
          <w:p w14:paraId="033324F6" w14:textId="77777777" w:rsidR="00715AE5" w:rsidRPr="00B91C0A"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i/>
                <w:iCs/>
                <w:sz w:val="24"/>
                <w:szCs w:val="24"/>
              </w:rPr>
            </w:pPr>
            <w:r w:rsidRPr="00B91C0A">
              <w:rPr>
                <w:rFonts w:asciiTheme="majorBidi" w:hAnsiTheme="majorBidi" w:cstheme="majorBidi"/>
                <w:i/>
                <w:iCs/>
                <w:sz w:val="24"/>
                <w:szCs w:val="24"/>
              </w:rPr>
              <w:t xml:space="preserve"> </w:t>
            </w:r>
            <w:proofErr w:type="spellStart"/>
            <w:r w:rsidRPr="00B91C0A">
              <w:rPr>
                <w:rFonts w:asciiTheme="majorBidi" w:hAnsiTheme="majorBidi" w:cstheme="majorBidi"/>
                <w:i/>
                <w:iCs/>
                <w:sz w:val="24"/>
                <w:szCs w:val="24"/>
              </w:rPr>
              <w:t>Endolimax</w:t>
            </w:r>
            <w:proofErr w:type="spellEnd"/>
            <w:r w:rsidRPr="00B91C0A">
              <w:rPr>
                <w:rFonts w:asciiTheme="majorBidi" w:hAnsiTheme="majorBidi" w:cstheme="majorBidi"/>
                <w:i/>
                <w:iCs/>
                <w:sz w:val="24"/>
                <w:szCs w:val="24"/>
              </w:rPr>
              <w:t xml:space="preserve"> nana                                                                                                                                                                                                                                                                                                                                                  </w:t>
            </w:r>
          </w:p>
        </w:tc>
        <w:tc>
          <w:tcPr>
            <w:tcW w:w="1273" w:type="dxa"/>
            <w:shd w:val="clear" w:color="auto" w:fill="EAF1DD" w:themeFill="accent3" w:themeFillTint="33"/>
          </w:tcPr>
          <w:p w14:paraId="5C1DAB49"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06</w:t>
            </w:r>
          </w:p>
        </w:tc>
        <w:tc>
          <w:tcPr>
            <w:tcW w:w="1414" w:type="dxa"/>
          </w:tcPr>
          <w:p w14:paraId="7940F905"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2,28</w:t>
            </w:r>
          </w:p>
        </w:tc>
        <w:tc>
          <w:tcPr>
            <w:tcW w:w="1273" w:type="dxa"/>
            <w:shd w:val="clear" w:color="auto" w:fill="EAF1DD" w:themeFill="accent3" w:themeFillTint="33"/>
          </w:tcPr>
          <w:p w14:paraId="4C9E1C11"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02</w:t>
            </w:r>
          </w:p>
        </w:tc>
        <w:tc>
          <w:tcPr>
            <w:tcW w:w="1409" w:type="dxa"/>
          </w:tcPr>
          <w:p w14:paraId="68A79DB4" w14:textId="77777777" w:rsidR="00715AE5" w:rsidRPr="00715AE5" w:rsidRDefault="00715AE5" w:rsidP="00197A0E">
            <w:pPr>
              <w:cnfStyle w:val="000000000000" w:firstRow="0" w:lastRow="0" w:firstColumn="0" w:lastColumn="0" w:oddVBand="0" w:evenVBand="0" w:oddHBand="0"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0 ,76</w:t>
            </w:r>
          </w:p>
        </w:tc>
      </w:tr>
      <w:tr w:rsidR="00715AE5" w:rsidRPr="00715AE5" w14:paraId="37629061" w14:textId="77777777" w:rsidTr="00197A0E">
        <w:trPr>
          <w:cnfStyle w:val="000000100000" w:firstRow="0" w:lastRow="0" w:firstColumn="0" w:lastColumn="0" w:oddVBand="0" w:evenVBand="0" w:oddHBand="1" w:evenHBand="0" w:firstRowFirstColumn="0" w:firstRowLastColumn="0" w:lastRowFirstColumn="0" w:lastRowLastColumn="0"/>
          <w:trHeight w:val="525"/>
        </w:trPr>
        <w:tc>
          <w:tcPr>
            <w:cnfStyle w:val="001000000000" w:firstRow="0" w:lastRow="0" w:firstColumn="1" w:lastColumn="0" w:oddVBand="0" w:evenVBand="0" w:oddHBand="0" w:evenHBand="0" w:firstRowFirstColumn="0" w:firstRowLastColumn="0" w:lastRowFirstColumn="0" w:lastRowLastColumn="0"/>
            <w:tcW w:w="2127" w:type="dxa"/>
            <w:vMerge/>
            <w:shd w:val="clear" w:color="auto" w:fill="FFFFFF" w:themeFill="background1"/>
          </w:tcPr>
          <w:p w14:paraId="7017ACF5" w14:textId="77777777" w:rsidR="00715AE5" w:rsidRPr="00715AE5" w:rsidRDefault="00715AE5" w:rsidP="00197A0E">
            <w:pPr>
              <w:rPr>
                <w:rFonts w:asciiTheme="majorBidi" w:hAnsiTheme="majorBidi" w:cstheme="majorBidi"/>
              </w:rPr>
            </w:pPr>
          </w:p>
        </w:tc>
        <w:tc>
          <w:tcPr>
            <w:tcW w:w="1840" w:type="dxa"/>
            <w:shd w:val="clear" w:color="auto" w:fill="EAF1DD" w:themeFill="accent3" w:themeFillTint="33"/>
          </w:tcPr>
          <w:p w14:paraId="5753154F" w14:textId="77777777" w:rsidR="00715AE5" w:rsidRPr="00B91C0A"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i/>
                <w:iCs/>
                <w:sz w:val="24"/>
                <w:szCs w:val="24"/>
              </w:rPr>
            </w:pPr>
            <w:r w:rsidRPr="00B91C0A">
              <w:rPr>
                <w:rFonts w:asciiTheme="majorBidi" w:hAnsiTheme="majorBidi" w:cstheme="majorBidi"/>
                <w:i/>
                <w:iCs/>
                <w:sz w:val="24"/>
                <w:szCs w:val="24"/>
              </w:rPr>
              <w:t xml:space="preserve">E coli                                                                                                                                                                                    </w:t>
            </w:r>
          </w:p>
        </w:tc>
        <w:tc>
          <w:tcPr>
            <w:tcW w:w="1273" w:type="dxa"/>
            <w:shd w:val="clear" w:color="auto" w:fill="EAF1DD" w:themeFill="accent3" w:themeFillTint="33"/>
          </w:tcPr>
          <w:p w14:paraId="29656911"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sz w:val="24"/>
                <w:szCs w:val="24"/>
              </w:rPr>
            </w:pPr>
            <w:r w:rsidRPr="00715AE5">
              <w:rPr>
                <w:rFonts w:asciiTheme="majorBidi" w:hAnsiTheme="majorBidi" w:cstheme="majorBidi"/>
                <w:sz w:val="24"/>
                <w:szCs w:val="24"/>
              </w:rPr>
              <w:t>05</w:t>
            </w:r>
          </w:p>
        </w:tc>
        <w:tc>
          <w:tcPr>
            <w:tcW w:w="1414" w:type="dxa"/>
            <w:shd w:val="clear" w:color="auto" w:fill="EAF1DD" w:themeFill="accent3" w:themeFillTint="33"/>
          </w:tcPr>
          <w:p w14:paraId="327C8433"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1,90</w:t>
            </w:r>
          </w:p>
        </w:tc>
        <w:tc>
          <w:tcPr>
            <w:tcW w:w="1273" w:type="dxa"/>
            <w:shd w:val="clear" w:color="auto" w:fill="EAF1DD" w:themeFill="accent3" w:themeFillTint="33"/>
          </w:tcPr>
          <w:p w14:paraId="6DE855E4"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04</w:t>
            </w:r>
          </w:p>
        </w:tc>
        <w:tc>
          <w:tcPr>
            <w:tcW w:w="1409" w:type="dxa"/>
            <w:shd w:val="clear" w:color="auto" w:fill="EAF1DD" w:themeFill="accent3" w:themeFillTint="33"/>
          </w:tcPr>
          <w:p w14:paraId="053402F8" w14:textId="77777777" w:rsidR="00715AE5" w:rsidRPr="00715AE5" w:rsidRDefault="00715AE5" w:rsidP="00197A0E">
            <w:pPr>
              <w:cnfStyle w:val="000000100000" w:firstRow="0" w:lastRow="0" w:firstColumn="0" w:lastColumn="0" w:oddVBand="0" w:evenVBand="0" w:oddHBand="1" w:evenHBand="0" w:firstRowFirstColumn="0" w:firstRowLastColumn="0" w:lastRowFirstColumn="0" w:lastRowLastColumn="0"/>
              <w:rPr>
                <w:rFonts w:asciiTheme="majorBidi" w:hAnsiTheme="majorBidi" w:cstheme="majorBidi"/>
              </w:rPr>
            </w:pPr>
            <w:r w:rsidRPr="00715AE5">
              <w:rPr>
                <w:rFonts w:asciiTheme="majorBidi" w:hAnsiTheme="majorBidi" w:cstheme="majorBidi"/>
              </w:rPr>
              <w:t>1,52</w:t>
            </w:r>
          </w:p>
        </w:tc>
      </w:tr>
      <w:tr w:rsidR="00715AE5" w:rsidRPr="00715AE5" w14:paraId="45351B9A" w14:textId="77777777" w:rsidTr="00197A0E">
        <w:trPr>
          <w:cnfStyle w:val="010000000000" w:firstRow="0" w:lastRow="1" w:firstColumn="0" w:lastColumn="0" w:oddVBand="0" w:evenVBand="0" w:oddHBand="0" w:evenHBand="0" w:firstRowFirstColumn="0" w:firstRowLastColumn="0" w:lastRowFirstColumn="0" w:lastRowLastColumn="0"/>
          <w:trHeight w:val="817"/>
        </w:trPr>
        <w:tc>
          <w:tcPr>
            <w:cnfStyle w:val="001000000000" w:firstRow="0" w:lastRow="0" w:firstColumn="1" w:lastColumn="0" w:oddVBand="0" w:evenVBand="0" w:oddHBand="0" w:evenHBand="0" w:firstRowFirstColumn="0" w:firstRowLastColumn="0" w:lastRowFirstColumn="0" w:lastRowLastColumn="0"/>
            <w:tcW w:w="2127" w:type="dxa"/>
            <w:shd w:val="clear" w:color="auto" w:fill="FFFFFF" w:themeFill="background1"/>
          </w:tcPr>
          <w:p w14:paraId="5B499A20" w14:textId="212D21D9" w:rsidR="00715AE5" w:rsidRPr="00715AE5" w:rsidRDefault="0049276F" w:rsidP="00197A0E">
            <w:pPr>
              <w:rPr>
                <w:rFonts w:asciiTheme="majorBidi" w:hAnsiTheme="majorBidi" w:cstheme="majorBidi"/>
                <w:sz w:val="24"/>
                <w:szCs w:val="24"/>
              </w:rPr>
            </w:pPr>
            <w:r>
              <w:rPr>
                <w:rFonts w:asciiTheme="majorBidi" w:hAnsiTheme="majorBidi" w:cstheme="majorBidi"/>
                <w:color w:val="000000"/>
                <w:sz w:val="24"/>
                <w:szCs w:val="24"/>
                <w:shd w:val="clear" w:color="auto" w:fill="FFFFFF"/>
              </w:rPr>
              <w:t>H</w:t>
            </w:r>
            <w:r w:rsidR="00715AE5" w:rsidRPr="00715AE5">
              <w:rPr>
                <w:rFonts w:asciiTheme="majorBidi" w:hAnsiTheme="majorBidi" w:cstheme="majorBidi"/>
                <w:color w:val="000000"/>
                <w:sz w:val="24"/>
                <w:szCs w:val="24"/>
                <w:shd w:val="clear" w:color="auto" w:fill="FFFFFF"/>
              </w:rPr>
              <w:t>elminthes</w:t>
            </w:r>
          </w:p>
        </w:tc>
        <w:tc>
          <w:tcPr>
            <w:tcW w:w="1840" w:type="dxa"/>
          </w:tcPr>
          <w:p w14:paraId="31AAA301" w14:textId="6B7A61A6" w:rsidR="00715AE5" w:rsidRPr="00B91C0A"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i/>
                <w:iCs/>
                <w:sz w:val="24"/>
                <w:szCs w:val="24"/>
              </w:rPr>
            </w:pPr>
            <w:proofErr w:type="spellStart"/>
            <w:r w:rsidRPr="00B91C0A">
              <w:rPr>
                <w:rFonts w:asciiTheme="majorBidi" w:hAnsiTheme="majorBidi" w:cstheme="majorBidi"/>
                <w:b w:val="0"/>
                <w:bCs w:val="0"/>
                <w:i/>
                <w:iCs/>
                <w:sz w:val="24"/>
                <w:szCs w:val="24"/>
              </w:rPr>
              <w:t>Enterob</w:t>
            </w:r>
            <w:r w:rsidR="0049276F">
              <w:rPr>
                <w:rFonts w:asciiTheme="majorBidi" w:hAnsiTheme="majorBidi" w:cstheme="majorBidi"/>
                <w:b w:val="0"/>
                <w:bCs w:val="0"/>
                <w:i/>
                <w:iCs/>
                <w:sz w:val="24"/>
                <w:szCs w:val="24"/>
              </w:rPr>
              <w:t>i</w:t>
            </w:r>
            <w:r w:rsidRPr="00B91C0A">
              <w:rPr>
                <w:rFonts w:asciiTheme="majorBidi" w:hAnsiTheme="majorBidi" w:cstheme="majorBidi"/>
                <w:b w:val="0"/>
                <w:bCs w:val="0"/>
                <w:i/>
                <w:iCs/>
                <w:sz w:val="24"/>
                <w:szCs w:val="24"/>
              </w:rPr>
              <w:t>us</w:t>
            </w:r>
            <w:proofErr w:type="spellEnd"/>
            <w:r w:rsidRPr="00B91C0A">
              <w:rPr>
                <w:rFonts w:asciiTheme="majorBidi" w:hAnsiTheme="majorBidi" w:cstheme="majorBidi"/>
                <w:b w:val="0"/>
                <w:bCs w:val="0"/>
                <w:i/>
                <w:iCs/>
                <w:sz w:val="24"/>
                <w:szCs w:val="24"/>
              </w:rPr>
              <w:t xml:space="preserve"> </w:t>
            </w:r>
            <w:proofErr w:type="spellStart"/>
            <w:r w:rsidRPr="00B91C0A">
              <w:rPr>
                <w:rFonts w:asciiTheme="majorBidi" w:hAnsiTheme="majorBidi" w:cstheme="majorBidi"/>
                <w:b w:val="0"/>
                <w:bCs w:val="0"/>
                <w:i/>
                <w:iCs/>
                <w:sz w:val="24"/>
                <w:szCs w:val="24"/>
              </w:rPr>
              <w:t>vermicularis</w:t>
            </w:r>
            <w:proofErr w:type="spellEnd"/>
          </w:p>
        </w:tc>
        <w:tc>
          <w:tcPr>
            <w:tcW w:w="1273" w:type="dxa"/>
            <w:shd w:val="clear" w:color="auto" w:fill="EAF1DD" w:themeFill="accent3" w:themeFillTint="33"/>
          </w:tcPr>
          <w:p w14:paraId="7A3C2DFC"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sz w:val="24"/>
                <w:szCs w:val="24"/>
              </w:rPr>
            </w:pPr>
            <w:r w:rsidRPr="00715AE5">
              <w:rPr>
                <w:rFonts w:asciiTheme="majorBidi" w:hAnsiTheme="majorBidi" w:cstheme="majorBidi"/>
                <w:b w:val="0"/>
                <w:bCs w:val="0"/>
                <w:sz w:val="24"/>
                <w:szCs w:val="24"/>
              </w:rPr>
              <w:t>01</w:t>
            </w:r>
          </w:p>
        </w:tc>
        <w:tc>
          <w:tcPr>
            <w:tcW w:w="1414" w:type="dxa"/>
          </w:tcPr>
          <w:p w14:paraId="71BD0778"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rPr>
            </w:pPr>
            <w:r w:rsidRPr="00715AE5">
              <w:rPr>
                <w:rFonts w:asciiTheme="majorBidi" w:hAnsiTheme="majorBidi" w:cstheme="majorBidi"/>
                <w:b w:val="0"/>
                <w:bCs w:val="0"/>
              </w:rPr>
              <w:t>100</w:t>
            </w:r>
          </w:p>
        </w:tc>
        <w:tc>
          <w:tcPr>
            <w:tcW w:w="1273" w:type="dxa"/>
            <w:shd w:val="clear" w:color="auto" w:fill="EAF1DD" w:themeFill="accent3" w:themeFillTint="33"/>
          </w:tcPr>
          <w:p w14:paraId="7BD46839"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rPr>
            </w:pPr>
            <w:r w:rsidRPr="00715AE5">
              <w:rPr>
                <w:rFonts w:asciiTheme="majorBidi" w:hAnsiTheme="majorBidi" w:cstheme="majorBidi"/>
                <w:b w:val="0"/>
                <w:bCs w:val="0"/>
              </w:rPr>
              <w:t>01</w:t>
            </w:r>
          </w:p>
        </w:tc>
        <w:tc>
          <w:tcPr>
            <w:tcW w:w="1409" w:type="dxa"/>
          </w:tcPr>
          <w:p w14:paraId="1EAF46A0" w14:textId="77777777" w:rsidR="00715AE5" w:rsidRPr="00715AE5" w:rsidRDefault="00715AE5" w:rsidP="00197A0E">
            <w:pPr>
              <w:cnfStyle w:val="010000000000" w:firstRow="0" w:lastRow="1" w:firstColumn="0" w:lastColumn="0" w:oddVBand="0" w:evenVBand="0" w:oddHBand="0" w:evenHBand="0" w:firstRowFirstColumn="0" w:firstRowLastColumn="0" w:lastRowFirstColumn="0" w:lastRowLastColumn="0"/>
              <w:rPr>
                <w:rFonts w:asciiTheme="majorBidi" w:hAnsiTheme="majorBidi" w:cstheme="majorBidi"/>
                <w:b w:val="0"/>
                <w:bCs w:val="0"/>
              </w:rPr>
            </w:pPr>
            <w:r w:rsidRPr="00715AE5">
              <w:rPr>
                <w:rFonts w:asciiTheme="majorBidi" w:hAnsiTheme="majorBidi" w:cstheme="majorBidi"/>
                <w:b w:val="0"/>
                <w:bCs w:val="0"/>
              </w:rPr>
              <w:t>100</w:t>
            </w:r>
          </w:p>
        </w:tc>
      </w:tr>
    </w:tbl>
    <w:p w14:paraId="7BCDEAC9" w14:textId="06471F4E" w:rsidR="00715AE5" w:rsidRPr="00715AE5" w:rsidRDefault="008A3445" w:rsidP="008A3445">
      <w:pPr>
        <w:spacing w:before="240" w:line="360" w:lineRule="auto"/>
        <w:rPr>
          <w:rFonts w:asciiTheme="majorBidi" w:hAnsiTheme="majorBidi" w:cstheme="majorBidi"/>
          <w:sz w:val="24"/>
          <w:szCs w:val="24"/>
        </w:rPr>
      </w:pPr>
      <w:r>
        <w:rPr>
          <w:rFonts w:asciiTheme="majorBidi" w:hAnsiTheme="majorBidi" w:cstheme="majorBidi"/>
          <w:b/>
          <w:bCs/>
          <w:sz w:val="24"/>
          <w:szCs w:val="24"/>
        </w:rPr>
        <w:t xml:space="preserve">c. </w:t>
      </w:r>
      <w:r w:rsidR="00715AE5" w:rsidRPr="00715AE5">
        <w:rPr>
          <w:rFonts w:asciiTheme="majorBidi" w:hAnsiTheme="majorBidi" w:cstheme="majorBidi"/>
          <w:b/>
          <w:bCs/>
          <w:sz w:val="24"/>
          <w:szCs w:val="24"/>
        </w:rPr>
        <w:t xml:space="preserve">Fréquence des espèces des champignons selon l’âge </w:t>
      </w:r>
    </w:p>
    <w:p w14:paraId="25B5159C" w14:textId="50066B3C" w:rsidR="00715AE5" w:rsidRPr="00715AE5" w:rsidRDefault="00715AE5" w:rsidP="008D0B31">
      <w:pPr>
        <w:spacing w:line="360" w:lineRule="auto"/>
        <w:ind w:firstLine="708"/>
        <w:rPr>
          <w:rFonts w:asciiTheme="majorBidi" w:hAnsiTheme="majorBidi" w:cstheme="majorBidi"/>
          <w:sz w:val="24"/>
          <w:szCs w:val="24"/>
        </w:rPr>
      </w:pPr>
      <w:r w:rsidRPr="00715AE5">
        <w:rPr>
          <w:rFonts w:asciiTheme="majorBidi" w:hAnsiTheme="majorBidi" w:cstheme="majorBidi"/>
          <w:sz w:val="24"/>
          <w:szCs w:val="24"/>
        </w:rPr>
        <w:t xml:space="preserve">D’après les données du </w:t>
      </w:r>
      <w:r w:rsidRPr="00B91C0A">
        <w:rPr>
          <w:rFonts w:asciiTheme="majorBidi" w:hAnsiTheme="majorBidi" w:cstheme="majorBidi"/>
          <w:b/>
          <w:bCs/>
          <w:sz w:val="24"/>
          <w:szCs w:val="24"/>
        </w:rPr>
        <w:t>tableau</w:t>
      </w:r>
      <w:r w:rsidR="008D0B31">
        <w:rPr>
          <w:rFonts w:asciiTheme="majorBidi" w:hAnsiTheme="majorBidi" w:cstheme="majorBidi"/>
          <w:b/>
          <w:bCs/>
          <w:sz w:val="24"/>
          <w:szCs w:val="24"/>
        </w:rPr>
        <w:t xml:space="preserve"> 05</w:t>
      </w:r>
      <w:r w:rsidRPr="00715AE5">
        <w:rPr>
          <w:rFonts w:asciiTheme="majorBidi" w:hAnsiTheme="majorBidi" w:cstheme="majorBidi"/>
          <w:sz w:val="24"/>
          <w:szCs w:val="24"/>
        </w:rPr>
        <w:t xml:space="preserve">, on remarque que les adultes sont plus touchées par les espèces mycologiques que les enfants sauf pour </w:t>
      </w:r>
      <w:r w:rsidRPr="00715AE5">
        <w:rPr>
          <w:rFonts w:asciiTheme="majorBidi" w:hAnsiTheme="majorBidi" w:cstheme="majorBidi"/>
          <w:i/>
          <w:iCs/>
          <w:sz w:val="24"/>
          <w:szCs w:val="24"/>
        </w:rPr>
        <w:t>Microsporum</w:t>
      </w:r>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canis</w:t>
      </w:r>
      <w:r w:rsidRPr="00715AE5">
        <w:rPr>
          <w:rFonts w:asciiTheme="majorBidi" w:hAnsiTheme="majorBidi" w:cstheme="majorBidi"/>
          <w:sz w:val="24"/>
          <w:szCs w:val="24"/>
        </w:rPr>
        <w:t xml:space="preserve"> où le nombre de cas est beaucoup plus élevé chez les enfants que les adultes. </w:t>
      </w:r>
    </w:p>
    <w:p w14:paraId="15A95726" w14:textId="77777777" w:rsidR="00B91C0A" w:rsidRDefault="00B91C0A" w:rsidP="00715AE5">
      <w:pPr>
        <w:spacing w:line="360" w:lineRule="auto"/>
        <w:rPr>
          <w:rFonts w:asciiTheme="majorBidi" w:hAnsiTheme="majorBidi" w:cstheme="majorBidi"/>
          <w:sz w:val="24"/>
          <w:szCs w:val="24"/>
        </w:rPr>
      </w:pPr>
    </w:p>
    <w:p w14:paraId="5D1A66E3" w14:textId="77777777" w:rsidR="008A3445" w:rsidRDefault="008A3445" w:rsidP="00715AE5">
      <w:pPr>
        <w:spacing w:line="360" w:lineRule="auto"/>
        <w:rPr>
          <w:rFonts w:asciiTheme="majorBidi" w:hAnsiTheme="majorBidi" w:cstheme="majorBidi"/>
          <w:sz w:val="24"/>
          <w:szCs w:val="24"/>
        </w:rPr>
      </w:pPr>
    </w:p>
    <w:p w14:paraId="24CFD355" w14:textId="77777777" w:rsidR="008A3445" w:rsidRDefault="008A3445" w:rsidP="00715AE5">
      <w:pPr>
        <w:spacing w:line="360" w:lineRule="auto"/>
        <w:rPr>
          <w:rFonts w:asciiTheme="majorBidi" w:hAnsiTheme="majorBidi" w:cstheme="majorBidi"/>
          <w:sz w:val="24"/>
          <w:szCs w:val="24"/>
        </w:rPr>
      </w:pPr>
    </w:p>
    <w:p w14:paraId="00052C0A" w14:textId="77777777" w:rsidR="008A3445" w:rsidRDefault="008A3445" w:rsidP="00715AE5">
      <w:pPr>
        <w:spacing w:line="360" w:lineRule="auto"/>
        <w:rPr>
          <w:rFonts w:asciiTheme="majorBidi" w:hAnsiTheme="majorBidi" w:cstheme="majorBidi"/>
          <w:sz w:val="24"/>
          <w:szCs w:val="24"/>
        </w:rPr>
      </w:pPr>
    </w:p>
    <w:p w14:paraId="220ECB01" w14:textId="41F8B696" w:rsidR="00715AE5" w:rsidRPr="00715AE5" w:rsidRDefault="008A3445" w:rsidP="008A3445">
      <w:pPr>
        <w:pStyle w:val="Lgende"/>
        <w:jc w:val="left"/>
        <w:rPr>
          <w:rFonts w:cstheme="majorBidi"/>
          <w:b/>
          <w:bCs/>
          <w:szCs w:val="24"/>
        </w:rPr>
      </w:pPr>
      <w:bookmarkStart w:id="66" w:name="_Toc200543088"/>
      <w:r w:rsidRPr="008A3445">
        <w:rPr>
          <w:b/>
          <w:bCs/>
        </w:rPr>
        <w:lastRenderedPageBreak/>
        <w:t xml:space="preserve">Tableau </w:t>
      </w:r>
      <w:r w:rsidRPr="008A3445">
        <w:rPr>
          <w:b/>
          <w:bCs/>
        </w:rPr>
        <w:fldChar w:fldCharType="begin"/>
      </w:r>
      <w:r w:rsidRPr="008A3445">
        <w:rPr>
          <w:b/>
          <w:bCs/>
        </w:rPr>
        <w:instrText xml:space="preserve"> SEQ Tableau \* ARABIC </w:instrText>
      </w:r>
      <w:r w:rsidRPr="008A3445">
        <w:rPr>
          <w:b/>
          <w:bCs/>
        </w:rPr>
        <w:fldChar w:fldCharType="separate"/>
      </w:r>
      <w:r w:rsidR="002243DB">
        <w:rPr>
          <w:b/>
          <w:bCs/>
          <w:noProof/>
        </w:rPr>
        <w:t>5</w:t>
      </w:r>
      <w:r w:rsidRPr="008A3445">
        <w:rPr>
          <w:b/>
          <w:bCs/>
        </w:rPr>
        <w:fldChar w:fldCharType="end"/>
      </w:r>
      <w:r w:rsidRPr="008A3445">
        <w:rPr>
          <w:rFonts w:cstheme="majorBidi"/>
          <w:b/>
          <w:bCs/>
          <w:szCs w:val="24"/>
        </w:rPr>
        <w:t>:</w:t>
      </w:r>
      <w:r w:rsidR="00B91C0A">
        <w:rPr>
          <w:rFonts w:cstheme="majorBidi"/>
          <w:b/>
          <w:bCs/>
          <w:szCs w:val="24"/>
        </w:rPr>
        <w:t xml:space="preserve"> </w:t>
      </w:r>
      <w:r w:rsidR="00715AE5" w:rsidRPr="00715AE5">
        <w:rPr>
          <w:rFonts w:cstheme="majorBidi"/>
          <w:color w:val="000000"/>
          <w:szCs w:val="24"/>
          <w:shd w:val="clear" w:color="auto" w:fill="FFFFFF"/>
        </w:rPr>
        <w:t xml:space="preserve">Répartition des espèces de champignons selon l’âge chez les patients orientés au laboratoire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 xml:space="preserve"> pendant la période 2024-2025</w:t>
      </w:r>
      <w:bookmarkEnd w:id="66"/>
      <w:r w:rsidR="00715AE5" w:rsidRPr="00715AE5">
        <w:rPr>
          <w:rFonts w:cstheme="majorBidi"/>
          <w:color w:val="000000"/>
          <w:szCs w:val="24"/>
          <w:shd w:val="clear" w:color="auto" w:fill="FFFFFF"/>
        </w:rPr>
        <w:t xml:space="preserve"> </w:t>
      </w:r>
    </w:p>
    <w:tbl>
      <w:tblPr>
        <w:tblStyle w:val="Grilledutableau"/>
        <w:tblW w:w="0" w:type="auto"/>
        <w:tblLook w:val="04A0" w:firstRow="1" w:lastRow="0" w:firstColumn="1" w:lastColumn="0" w:noHBand="0" w:noVBand="1"/>
      </w:tblPr>
      <w:tblGrid>
        <w:gridCol w:w="2235"/>
        <w:gridCol w:w="1842"/>
        <w:gridCol w:w="1701"/>
        <w:gridCol w:w="1843"/>
        <w:gridCol w:w="1591"/>
      </w:tblGrid>
      <w:tr w:rsidR="00715AE5" w:rsidRPr="00715AE5" w14:paraId="1C0B7DBD" w14:textId="77777777" w:rsidTr="00197A0E">
        <w:trPr>
          <w:trHeight w:val="684"/>
        </w:trPr>
        <w:tc>
          <w:tcPr>
            <w:tcW w:w="2235" w:type="dxa"/>
            <w:tcBorders>
              <w:top w:val="nil"/>
              <w:left w:val="nil"/>
            </w:tcBorders>
          </w:tcPr>
          <w:p w14:paraId="2C8EB59D" w14:textId="77777777" w:rsidR="00715AE5" w:rsidRPr="00715AE5" w:rsidRDefault="00715AE5" w:rsidP="00197A0E">
            <w:pPr>
              <w:spacing w:line="360" w:lineRule="auto"/>
              <w:rPr>
                <w:rFonts w:asciiTheme="majorBidi" w:hAnsiTheme="majorBidi" w:cstheme="majorBidi"/>
                <w:sz w:val="24"/>
                <w:szCs w:val="24"/>
              </w:rPr>
            </w:pPr>
          </w:p>
        </w:tc>
        <w:tc>
          <w:tcPr>
            <w:tcW w:w="3543" w:type="dxa"/>
            <w:gridSpan w:val="2"/>
            <w:shd w:val="clear" w:color="auto" w:fill="76923C" w:themeFill="accent3" w:themeFillShade="BF"/>
          </w:tcPr>
          <w:p w14:paraId="79DA101D" w14:textId="77777777" w:rsidR="00715AE5" w:rsidRPr="00715AE5" w:rsidRDefault="00715AE5" w:rsidP="00197A0E">
            <w:pPr>
              <w:spacing w:line="360" w:lineRule="auto"/>
              <w:jc w:val="center"/>
              <w:rPr>
                <w:rFonts w:asciiTheme="majorBidi" w:hAnsiTheme="majorBidi" w:cstheme="majorBidi"/>
                <w:b/>
                <w:bCs/>
                <w:color w:val="FFFFFF" w:themeColor="background1"/>
                <w:sz w:val="24"/>
                <w:szCs w:val="24"/>
              </w:rPr>
            </w:pPr>
            <w:r w:rsidRPr="00715AE5">
              <w:rPr>
                <w:rFonts w:asciiTheme="majorBidi" w:hAnsiTheme="majorBidi" w:cstheme="majorBidi"/>
                <w:b/>
                <w:bCs/>
                <w:color w:val="FFFFFF" w:themeColor="background1"/>
                <w:sz w:val="24"/>
                <w:szCs w:val="24"/>
              </w:rPr>
              <w:t>Adultes</w:t>
            </w:r>
          </w:p>
        </w:tc>
        <w:tc>
          <w:tcPr>
            <w:tcW w:w="3434" w:type="dxa"/>
            <w:gridSpan w:val="2"/>
            <w:shd w:val="clear" w:color="auto" w:fill="76923C" w:themeFill="accent3" w:themeFillShade="BF"/>
          </w:tcPr>
          <w:p w14:paraId="3DA91EB3" w14:textId="77777777" w:rsidR="00715AE5" w:rsidRPr="00715AE5" w:rsidRDefault="00715AE5" w:rsidP="00197A0E">
            <w:pPr>
              <w:spacing w:line="360" w:lineRule="auto"/>
              <w:jc w:val="center"/>
              <w:rPr>
                <w:rFonts w:asciiTheme="majorBidi" w:hAnsiTheme="majorBidi" w:cstheme="majorBidi"/>
                <w:b/>
                <w:bCs/>
                <w:color w:val="FFFFFF" w:themeColor="background1"/>
                <w:sz w:val="24"/>
                <w:szCs w:val="24"/>
              </w:rPr>
            </w:pPr>
            <w:r w:rsidRPr="00715AE5">
              <w:rPr>
                <w:rFonts w:asciiTheme="majorBidi" w:hAnsiTheme="majorBidi" w:cstheme="majorBidi"/>
                <w:b/>
                <w:bCs/>
                <w:color w:val="FFFFFF" w:themeColor="background1"/>
                <w:sz w:val="24"/>
                <w:szCs w:val="24"/>
              </w:rPr>
              <w:t>Enfants</w:t>
            </w:r>
          </w:p>
        </w:tc>
      </w:tr>
      <w:tr w:rsidR="00715AE5" w:rsidRPr="00715AE5" w14:paraId="740F64A5" w14:textId="77777777" w:rsidTr="00197A0E">
        <w:trPr>
          <w:trHeight w:val="689"/>
        </w:trPr>
        <w:tc>
          <w:tcPr>
            <w:tcW w:w="2235" w:type="dxa"/>
          </w:tcPr>
          <w:p w14:paraId="7FE384C9" w14:textId="77777777" w:rsidR="00715AE5" w:rsidRPr="00715AE5" w:rsidRDefault="00715AE5" w:rsidP="00197A0E">
            <w:pPr>
              <w:spacing w:line="360" w:lineRule="auto"/>
              <w:jc w:val="center"/>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espèces des champignons</w:t>
            </w:r>
          </w:p>
        </w:tc>
        <w:tc>
          <w:tcPr>
            <w:tcW w:w="1842" w:type="dxa"/>
            <w:shd w:val="clear" w:color="auto" w:fill="auto"/>
          </w:tcPr>
          <w:p w14:paraId="566A1E03"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b/>
                <w:bCs/>
                <w:color w:val="000000"/>
                <w:sz w:val="24"/>
                <w:szCs w:val="24"/>
                <w:shd w:val="clear" w:color="auto" w:fill="FFFFFF"/>
              </w:rPr>
              <w:t>nombre de cas</w:t>
            </w:r>
          </w:p>
        </w:tc>
        <w:tc>
          <w:tcPr>
            <w:tcW w:w="1701" w:type="dxa"/>
          </w:tcPr>
          <w:p w14:paraId="400E30D5"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w:t>
            </w:r>
          </w:p>
        </w:tc>
        <w:tc>
          <w:tcPr>
            <w:tcW w:w="1843" w:type="dxa"/>
            <w:shd w:val="clear" w:color="auto" w:fill="auto"/>
          </w:tcPr>
          <w:p w14:paraId="7B7429C0"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b/>
                <w:bCs/>
                <w:color w:val="000000"/>
                <w:sz w:val="24"/>
                <w:szCs w:val="24"/>
                <w:shd w:val="clear" w:color="auto" w:fill="FFFFFF"/>
              </w:rPr>
              <w:t>nombre de cas</w:t>
            </w:r>
          </w:p>
        </w:tc>
        <w:tc>
          <w:tcPr>
            <w:tcW w:w="1591" w:type="dxa"/>
          </w:tcPr>
          <w:p w14:paraId="3272AACE"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w:t>
            </w:r>
          </w:p>
        </w:tc>
      </w:tr>
      <w:tr w:rsidR="00715AE5" w:rsidRPr="00715AE5" w14:paraId="530EE5BB" w14:textId="77777777" w:rsidTr="00197A0E">
        <w:trPr>
          <w:trHeight w:val="686"/>
        </w:trPr>
        <w:tc>
          <w:tcPr>
            <w:tcW w:w="2235" w:type="dxa"/>
            <w:shd w:val="clear" w:color="auto" w:fill="EAF1DD" w:themeFill="accent3" w:themeFillTint="33"/>
          </w:tcPr>
          <w:p w14:paraId="0D94F68B" w14:textId="139813C5" w:rsidR="00715AE5" w:rsidRPr="00715AE5" w:rsidRDefault="00EE02F3"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L</w:t>
            </w:r>
            <w:r w:rsidR="00715AE5" w:rsidRPr="00715AE5">
              <w:rPr>
                <w:rFonts w:asciiTheme="majorBidi" w:hAnsiTheme="majorBidi" w:cstheme="majorBidi"/>
                <w:sz w:val="24"/>
                <w:szCs w:val="24"/>
              </w:rPr>
              <w:t>evure</w:t>
            </w:r>
          </w:p>
        </w:tc>
        <w:tc>
          <w:tcPr>
            <w:tcW w:w="1842" w:type="dxa"/>
            <w:shd w:val="clear" w:color="auto" w:fill="EAF1DD" w:themeFill="accent3" w:themeFillTint="33"/>
          </w:tcPr>
          <w:p w14:paraId="26C2FBDA"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05</w:t>
            </w:r>
          </w:p>
        </w:tc>
        <w:tc>
          <w:tcPr>
            <w:tcW w:w="1701" w:type="dxa"/>
            <w:shd w:val="clear" w:color="auto" w:fill="EAF1DD" w:themeFill="accent3" w:themeFillTint="33"/>
          </w:tcPr>
          <w:p w14:paraId="2144AD5E"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14,28</w:t>
            </w:r>
          </w:p>
        </w:tc>
        <w:tc>
          <w:tcPr>
            <w:tcW w:w="1843" w:type="dxa"/>
            <w:shd w:val="clear" w:color="auto" w:fill="EAF1DD" w:themeFill="accent3" w:themeFillTint="33"/>
          </w:tcPr>
          <w:p w14:paraId="62BBBA73"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04</w:t>
            </w:r>
          </w:p>
        </w:tc>
        <w:tc>
          <w:tcPr>
            <w:tcW w:w="1591" w:type="dxa"/>
            <w:shd w:val="clear" w:color="auto" w:fill="EAF1DD" w:themeFill="accent3" w:themeFillTint="33"/>
          </w:tcPr>
          <w:p w14:paraId="56ECBCAC"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11,42</w:t>
            </w:r>
          </w:p>
        </w:tc>
      </w:tr>
      <w:tr w:rsidR="00715AE5" w:rsidRPr="00715AE5" w14:paraId="0794CEF7" w14:textId="77777777" w:rsidTr="00197A0E">
        <w:trPr>
          <w:trHeight w:val="710"/>
        </w:trPr>
        <w:tc>
          <w:tcPr>
            <w:tcW w:w="2235" w:type="dxa"/>
          </w:tcPr>
          <w:p w14:paraId="7D900934" w14:textId="6F2845D6" w:rsidR="00715AE5" w:rsidRPr="00B91C0A" w:rsidRDefault="00B91C0A" w:rsidP="00B91C0A">
            <w:pPr>
              <w:spacing w:line="360" w:lineRule="auto"/>
              <w:rPr>
                <w:rFonts w:asciiTheme="majorBidi" w:hAnsiTheme="majorBidi" w:cstheme="majorBidi"/>
                <w:i/>
                <w:iCs/>
                <w:sz w:val="24"/>
                <w:szCs w:val="24"/>
              </w:rPr>
            </w:pPr>
            <w:proofErr w:type="spellStart"/>
            <w:r w:rsidRPr="00B91C0A">
              <w:rPr>
                <w:rFonts w:asciiTheme="majorBidi" w:hAnsiTheme="majorBidi" w:cstheme="majorBidi"/>
                <w:i/>
                <w:iCs/>
                <w:sz w:val="24"/>
                <w:szCs w:val="24"/>
              </w:rPr>
              <w:t>M</w:t>
            </w:r>
            <w:r w:rsidR="00715AE5" w:rsidRPr="00B91C0A">
              <w:rPr>
                <w:rFonts w:asciiTheme="majorBidi" w:hAnsiTheme="majorBidi" w:cstheme="majorBidi"/>
                <w:i/>
                <w:iCs/>
                <w:sz w:val="24"/>
                <w:szCs w:val="24"/>
              </w:rPr>
              <w:t>icrosporidum</w:t>
            </w:r>
            <w:proofErr w:type="spellEnd"/>
            <w:r w:rsidR="00715AE5" w:rsidRPr="00B91C0A">
              <w:rPr>
                <w:rFonts w:asciiTheme="majorBidi" w:hAnsiTheme="majorBidi" w:cstheme="majorBidi"/>
                <w:i/>
                <w:iCs/>
                <w:sz w:val="24"/>
                <w:szCs w:val="24"/>
              </w:rPr>
              <w:t xml:space="preserve"> </w:t>
            </w:r>
            <w:proofErr w:type="spellStart"/>
            <w:r w:rsidR="00715AE5" w:rsidRPr="00B91C0A">
              <w:rPr>
                <w:rFonts w:asciiTheme="majorBidi" w:hAnsiTheme="majorBidi" w:cstheme="majorBidi"/>
                <w:i/>
                <w:iCs/>
                <w:sz w:val="24"/>
                <w:szCs w:val="24"/>
              </w:rPr>
              <w:t>canis</w:t>
            </w:r>
            <w:proofErr w:type="spellEnd"/>
            <w:r w:rsidR="00715AE5" w:rsidRPr="00B91C0A">
              <w:rPr>
                <w:rFonts w:asciiTheme="majorBidi" w:hAnsiTheme="majorBidi" w:cstheme="majorBidi"/>
                <w:i/>
                <w:iCs/>
                <w:sz w:val="24"/>
                <w:szCs w:val="24"/>
              </w:rPr>
              <w:t xml:space="preserve">                                                                                        </w:t>
            </w:r>
          </w:p>
        </w:tc>
        <w:tc>
          <w:tcPr>
            <w:tcW w:w="1842" w:type="dxa"/>
            <w:shd w:val="clear" w:color="auto" w:fill="EAF1DD" w:themeFill="accent3" w:themeFillTint="33"/>
          </w:tcPr>
          <w:p w14:paraId="19BDFAAB"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01</w:t>
            </w:r>
          </w:p>
        </w:tc>
        <w:tc>
          <w:tcPr>
            <w:tcW w:w="1701" w:type="dxa"/>
          </w:tcPr>
          <w:p w14:paraId="28461F74"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100</w:t>
            </w:r>
          </w:p>
        </w:tc>
        <w:tc>
          <w:tcPr>
            <w:tcW w:w="1843" w:type="dxa"/>
            <w:shd w:val="clear" w:color="auto" w:fill="EAF1DD" w:themeFill="accent3" w:themeFillTint="33"/>
          </w:tcPr>
          <w:p w14:paraId="25317ADC"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07</w:t>
            </w:r>
          </w:p>
        </w:tc>
        <w:tc>
          <w:tcPr>
            <w:tcW w:w="1591" w:type="dxa"/>
          </w:tcPr>
          <w:p w14:paraId="76431BF7"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20</w:t>
            </w:r>
          </w:p>
        </w:tc>
      </w:tr>
      <w:tr w:rsidR="00715AE5" w:rsidRPr="00715AE5" w14:paraId="7B07EF5B" w14:textId="77777777" w:rsidTr="00197A0E">
        <w:trPr>
          <w:trHeight w:val="683"/>
        </w:trPr>
        <w:tc>
          <w:tcPr>
            <w:tcW w:w="2235" w:type="dxa"/>
            <w:shd w:val="clear" w:color="auto" w:fill="EAF1DD" w:themeFill="accent3" w:themeFillTint="33"/>
          </w:tcPr>
          <w:p w14:paraId="72D4937F" w14:textId="7127CF71" w:rsidR="00715AE5" w:rsidRPr="00B91C0A" w:rsidRDefault="00B91C0A" w:rsidP="00197A0E">
            <w:pPr>
              <w:spacing w:line="360" w:lineRule="auto"/>
              <w:rPr>
                <w:rFonts w:asciiTheme="majorBidi" w:hAnsiTheme="majorBidi" w:cstheme="majorBidi"/>
                <w:i/>
                <w:iCs/>
                <w:sz w:val="24"/>
                <w:szCs w:val="24"/>
              </w:rPr>
            </w:pPr>
            <w:r w:rsidRPr="00B91C0A">
              <w:rPr>
                <w:rFonts w:asciiTheme="majorBidi" w:hAnsiTheme="majorBidi" w:cstheme="majorBidi"/>
                <w:i/>
                <w:iCs/>
                <w:sz w:val="24"/>
                <w:szCs w:val="24"/>
              </w:rPr>
              <w:t xml:space="preserve">Candida </w:t>
            </w:r>
            <w:proofErr w:type="spellStart"/>
            <w:r w:rsidRPr="00B91C0A">
              <w:rPr>
                <w:rFonts w:asciiTheme="majorBidi" w:hAnsiTheme="majorBidi" w:cstheme="majorBidi"/>
                <w:i/>
                <w:iCs/>
                <w:sz w:val="24"/>
                <w:szCs w:val="24"/>
              </w:rPr>
              <w:t>albica</w:t>
            </w:r>
            <w:r w:rsidR="00715AE5" w:rsidRPr="00B91C0A">
              <w:rPr>
                <w:rFonts w:asciiTheme="majorBidi" w:hAnsiTheme="majorBidi" w:cstheme="majorBidi"/>
                <w:i/>
                <w:iCs/>
                <w:sz w:val="24"/>
                <w:szCs w:val="24"/>
              </w:rPr>
              <w:t>ns</w:t>
            </w:r>
            <w:proofErr w:type="spellEnd"/>
            <w:r w:rsidR="00715AE5" w:rsidRPr="00B91C0A">
              <w:rPr>
                <w:rFonts w:asciiTheme="majorBidi" w:hAnsiTheme="majorBidi" w:cstheme="majorBidi"/>
                <w:i/>
                <w:iCs/>
                <w:sz w:val="24"/>
                <w:szCs w:val="24"/>
              </w:rPr>
              <w:t xml:space="preserve">                                                                                                                                                                        </w:t>
            </w:r>
          </w:p>
        </w:tc>
        <w:tc>
          <w:tcPr>
            <w:tcW w:w="1842" w:type="dxa"/>
            <w:shd w:val="clear" w:color="auto" w:fill="EAF1DD" w:themeFill="accent3" w:themeFillTint="33"/>
          </w:tcPr>
          <w:p w14:paraId="602B7110"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02</w:t>
            </w:r>
          </w:p>
        </w:tc>
        <w:tc>
          <w:tcPr>
            <w:tcW w:w="1701" w:type="dxa"/>
            <w:shd w:val="clear" w:color="auto" w:fill="EAF1DD" w:themeFill="accent3" w:themeFillTint="33"/>
          </w:tcPr>
          <w:p w14:paraId="7D9D4B73"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5,71</w:t>
            </w:r>
          </w:p>
        </w:tc>
        <w:tc>
          <w:tcPr>
            <w:tcW w:w="1843" w:type="dxa"/>
            <w:shd w:val="clear" w:color="auto" w:fill="EAF1DD" w:themeFill="accent3" w:themeFillTint="33"/>
          </w:tcPr>
          <w:p w14:paraId="16647669"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00</w:t>
            </w:r>
          </w:p>
        </w:tc>
        <w:tc>
          <w:tcPr>
            <w:tcW w:w="1591" w:type="dxa"/>
            <w:shd w:val="clear" w:color="auto" w:fill="EAF1DD" w:themeFill="accent3" w:themeFillTint="33"/>
          </w:tcPr>
          <w:p w14:paraId="271F68E5"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00</w:t>
            </w:r>
          </w:p>
        </w:tc>
      </w:tr>
      <w:tr w:rsidR="00715AE5" w:rsidRPr="00715AE5" w14:paraId="432CAF88" w14:textId="77777777" w:rsidTr="00197A0E">
        <w:trPr>
          <w:trHeight w:val="697"/>
        </w:trPr>
        <w:tc>
          <w:tcPr>
            <w:tcW w:w="2235" w:type="dxa"/>
            <w:shd w:val="clear" w:color="auto" w:fill="EAF1DD" w:themeFill="accent3" w:themeFillTint="33"/>
          </w:tcPr>
          <w:p w14:paraId="7A7671E9" w14:textId="5A43EA66" w:rsidR="00715AE5" w:rsidRPr="00715AE5" w:rsidRDefault="00B91C0A" w:rsidP="00197A0E">
            <w:pPr>
              <w:spacing w:line="360" w:lineRule="auto"/>
              <w:rPr>
                <w:rFonts w:asciiTheme="majorBidi" w:hAnsiTheme="majorBidi" w:cstheme="majorBidi"/>
                <w:sz w:val="24"/>
                <w:szCs w:val="24"/>
              </w:rPr>
            </w:pPr>
            <w:r>
              <w:rPr>
                <w:rFonts w:asciiTheme="majorBidi" w:hAnsiTheme="majorBidi" w:cstheme="majorBidi"/>
                <w:sz w:val="24"/>
                <w:szCs w:val="24"/>
              </w:rPr>
              <w:t xml:space="preserve">Spores du </w:t>
            </w:r>
            <w:proofErr w:type="spellStart"/>
            <w:r w:rsidRPr="00B91C0A">
              <w:rPr>
                <w:rFonts w:asciiTheme="majorBidi" w:hAnsiTheme="majorBidi" w:cstheme="majorBidi"/>
                <w:i/>
                <w:iCs/>
                <w:sz w:val="24"/>
                <w:szCs w:val="24"/>
              </w:rPr>
              <w:t>M</w:t>
            </w:r>
            <w:r w:rsidR="00715AE5" w:rsidRPr="00B91C0A">
              <w:rPr>
                <w:rFonts w:asciiTheme="majorBidi" w:hAnsiTheme="majorBidi" w:cstheme="majorBidi"/>
                <w:i/>
                <w:iCs/>
                <w:sz w:val="24"/>
                <w:szCs w:val="24"/>
              </w:rPr>
              <w:t>alassezia</w:t>
            </w:r>
            <w:proofErr w:type="spellEnd"/>
            <w:r w:rsidR="00715AE5" w:rsidRPr="00715AE5">
              <w:rPr>
                <w:rFonts w:asciiTheme="majorBidi" w:hAnsiTheme="majorBidi" w:cstheme="majorBidi"/>
                <w:sz w:val="24"/>
                <w:szCs w:val="24"/>
              </w:rPr>
              <w:t xml:space="preserve"> </w:t>
            </w:r>
            <w:proofErr w:type="spellStart"/>
            <w:r w:rsidR="00715AE5" w:rsidRPr="00715AE5">
              <w:rPr>
                <w:rFonts w:asciiTheme="majorBidi" w:hAnsiTheme="majorBidi" w:cstheme="majorBidi"/>
                <w:sz w:val="24"/>
                <w:szCs w:val="24"/>
              </w:rPr>
              <w:t>sp</w:t>
            </w:r>
            <w:proofErr w:type="spellEnd"/>
          </w:p>
        </w:tc>
        <w:tc>
          <w:tcPr>
            <w:tcW w:w="1842" w:type="dxa"/>
            <w:shd w:val="clear" w:color="auto" w:fill="EAF1DD" w:themeFill="accent3" w:themeFillTint="33"/>
          </w:tcPr>
          <w:p w14:paraId="2CFD0197"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01</w:t>
            </w:r>
          </w:p>
        </w:tc>
        <w:tc>
          <w:tcPr>
            <w:tcW w:w="1701" w:type="dxa"/>
            <w:shd w:val="clear" w:color="auto" w:fill="EAF1DD" w:themeFill="accent3" w:themeFillTint="33"/>
          </w:tcPr>
          <w:p w14:paraId="0132C0C5"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100</w:t>
            </w:r>
          </w:p>
        </w:tc>
        <w:tc>
          <w:tcPr>
            <w:tcW w:w="1843" w:type="dxa"/>
            <w:shd w:val="clear" w:color="auto" w:fill="EAF1DD" w:themeFill="accent3" w:themeFillTint="33"/>
          </w:tcPr>
          <w:p w14:paraId="131A00EA"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01</w:t>
            </w:r>
          </w:p>
        </w:tc>
        <w:tc>
          <w:tcPr>
            <w:tcW w:w="1591" w:type="dxa"/>
            <w:shd w:val="clear" w:color="auto" w:fill="EAF1DD" w:themeFill="accent3" w:themeFillTint="33"/>
          </w:tcPr>
          <w:p w14:paraId="67A1BF16"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100</w:t>
            </w:r>
          </w:p>
        </w:tc>
      </w:tr>
    </w:tbl>
    <w:p w14:paraId="2456D238" w14:textId="77777777" w:rsidR="00715AE5" w:rsidRPr="00715AE5" w:rsidRDefault="00715AE5" w:rsidP="00715AE5">
      <w:pPr>
        <w:spacing w:line="360" w:lineRule="auto"/>
        <w:rPr>
          <w:rFonts w:asciiTheme="majorBidi" w:hAnsiTheme="majorBidi" w:cstheme="majorBidi"/>
          <w:b/>
          <w:bCs/>
          <w:sz w:val="24"/>
          <w:szCs w:val="24"/>
        </w:rPr>
      </w:pPr>
    </w:p>
    <w:p w14:paraId="31CB71B5" w14:textId="46481603" w:rsidR="00715AE5" w:rsidRPr="00715AE5" w:rsidRDefault="008A3445" w:rsidP="00715AE5">
      <w:pPr>
        <w:spacing w:line="360" w:lineRule="auto"/>
        <w:rPr>
          <w:rFonts w:asciiTheme="majorBidi" w:hAnsiTheme="majorBidi" w:cstheme="majorBidi"/>
          <w:b/>
          <w:bCs/>
          <w:sz w:val="24"/>
          <w:szCs w:val="24"/>
        </w:rPr>
      </w:pPr>
      <w:r>
        <w:rPr>
          <w:rFonts w:asciiTheme="majorBidi" w:hAnsiTheme="majorBidi" w:cstheme="majorBidi"/>
          <w:b/>
          <w:bCs/>
          <w:sz w:val="24"/>
          <w:szCs w:val="24"/>
        </w:rPr>
        <w:t>d.</w:t>
      </w:r>
      <w:r w:rsidR="0091612D">
        <w:rPr>
          <w:rFonts w:asciiTheme="majorBidi" w:hAnsiTheme="majorBidi" w:cstheme="majorBidi"/>
          <w:b/>
          <w:bCs/>
          <w:sz w:val="24"/>
          <w:szCs w:val="24"/>
        </w:rPr>
        <w:t xml:space="preserve"> </w:t>
      </w:r>
      <w:r w:rsidR="00715AE5" w:rsidRPr="00715AE5">
        <w:rPr>
          <w:rFonts w:asciiTheme="majorBidi" w:hAnsiTheme="majorBidi" w:cstheme="majorBidi"/>
          <w:b/>
          <w:bCs/>
          <w:sz w:val="24"/>
          <w:szCs w:val="24"/>
        </w:rPr>
        <w:t>Fréquence des espèces des champignons selon le sexe</w:t>
      </w:r>
      <w:r w:rsidR="00715AE5" w:rsidRPr="00715AE5">
        <w:rPr>
          <w:rFonts w:asciiTheme="majorBidi" w:hAnsiTheme="majorBidi" w:cstheme="majorBidi"/>
          <w:sz w:val="24"/>
          <w:szCs w:val="24"/>
        </w:rPr>
        <w:t> </w:t>
      </w:r>
      <w:r w:rsidR="00715AE5" w:rsidRPr="00715AE5">
        <w:rPr>
          <w:rFonts w:asciiTheme="majorBidi" w:hAnsiTheme="majorBidi" w:cstheme="majorBidi"/>
          <w:b/>
          <w:bCs/>
          <w:sz w:val="24"/>
          <w:szCs w:val="24"/>
        </w:rPr>
        <w:t>:</w:t>
      </w:r>
    </w:p>
    <w:p w14:paraId="64D5EB8B" w14:textId="36ABEBFA" w:rsidR="00715AE5" w:rsidRPr="00715AE5" w:rsidRDefault="00715AE5" w:rsidP="0049276F">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D’après les données du tableau 06, on remarque que pour le taux d’infestation est presque identique chez les deux sexes sauf pour </w:t>
      </w:r>
      <w:proofErr w:type="spellStart"/>
      <w:r w:rsidRPr="00715AE5">
        <w:rPr>
          <w:rFonts w:asciiTheme="majorBidi" w:hAnsiTheme="majorBidi" w:cstheme="majorBidi"/>
          <w:i/>
          <w:iCs/>
          <w:sz w:val="24"/>
          <w:szCs w:val="24"/>
        </w:rPr>
        <w:t>Malassezia</w:t>
      </w:r>
      <w:proofErr w:type="spellEnd"/>
      <w:r w:rsidRPr="00715AE5">
        <w:rPr>
          <w:rFonts w:asciiTheme="majorBidi" w:hAnsiTheme="majorBidi" w:cstheme="majorBidi"/>
          <w:sz w:val="24"/>
          <w:szCs w:val="24"/>
        </w:rPr>
        <w:t xml:space="preserve"> où tous les cas sont féminins </w:t>
      </w:r>
    </w:p>
    <w:p w14:paraId="7DBA1593" w14:textId="41E5CA93" w:rsidR="00715AE5" w:rsidRPr="00715AE5" w:rsidRDefault="008A3445" w:rsidP="008A3445">
      <w:pPr>
        <w:pStyle w:val="Lgende"/>
        <w:jc w:val="left"/>
        <w:rPr>
          <w:rFonts w:cstheme="majorBidi"/>
          <w:b/>
          <w:bCs/>
          <w:szCs w:val="24"/>
        </w:rPr>
      </w:pPr>
      <w:bookmarkStart w:id="67" w:name="_Toc200543089"/>
      <w:r w:rsidRPr="008A3445">
        <w:rPr>
          <w:b/>
          <w:bCs/>
        </w:rPr>
        <w:t xml:space="preserve">Tableau </w:t>
      </w:r>
      <w:r w:rsidRPr="008A3445">
        <w:rPr>
          <w:b/>
          <w:bCs/>
        </w:rPr>
        <w:fldChar w:fldCharType="begin"/>
      </w:r>
      <w:r w:rsidRPr="008A3445">
        <w:rPr>
          <w:b/>
          <w:bCs/>
        </w:rPr>
        <w:instrText xml:space="preserve"> SEQ Tableau \* ARABIC </w:instrText>
      </w:r>
      <w:r w:rsidRPr="008A3445">
        <w:rPr>
          <w:b/>
          <w:bCs/>
        </w:rPr>
        <w:fldChar w:fldCharType="separate"/>
      </w:r>
      <w:r w:rsidR="002243DB">
        <w:rPr>
          <w:b/>
          <w:bCs/>
          <w:noProof/>
        </w:rPr>
        <w:t>6</w:t>
      </w:r>
      <w:r w:rsidRPr="008A3445">
        <w:rPr>
          <w:b/>
          <w:bCs/>
        </w:rPr>
        <w:fldChar w:fldCharType="end"/>
      </w:r>
      <w:r w:rsidRPr="008A3445">
        <w:rPr>
          <w:rFonts w:cstheme="majorBidi"/>
          <w:b/>
          <w:bCs/>
          <w:szCs w:val="24"/>
        </w:rPr>
        <w:t>:</w:t>
      </w:r>
      <w:r w:rsidR="00715AE5" w:rsidRPr="00715AE5">
        <w:rPr>
          <w:rFonts w:cstheme="majorBidi"/>
          <w:b/>
          <w:bCs/>
          <w:szCs w:val="24"/>
        </w:rPr>
        <w:t xml:space="preserve"> </w:t>
      </w:r>
      <w:r w:rsidR="00715AE5" w:rsidRPr="00715AE5">
        <w:rPr>
          <w:rFonts w:cstheme="majorBidi"/>
          <w:color w:val="000000"/>
          <w:szCs w:val="24"/>
          <w:shd w:val="clear" w:color="auto" w:fill="FFFFFF"/>
        </w:rPr>
        <w:t xml:space="preserve">Répartition des espèces de champignons selon le sexe chez les patients orientés au laboratoire d’Oued </w:t>
      </w:r>
      <w:proofErr w:type="spellStart"/>
      <w:r w:rsidR="00715AE5" w:rsidRPr="00715AE5">
        <w:rPr>
          <w:rFonts w:cstheme="majorBidi"/>
          <w:color w:val="000000"/>
          <w:szCs w:val="24"/>
          <w:shd w:val="clear" w:color="auto" w:fill="FFFFFF"/>
        </w:rPr>
        <w:t>Zenati</w:t>
      </w:r>
      <w:proofErr w:type="spellEnd"/>
      <w:r w:rsidR="00715AE5" w:rsidRPr="00715AE5">
        <w:rPr>
          <w:rFonts w:cstheme="majorBidi"/>
          <w:color w:val="000000"/>
          <w:szCs w:val="24"/>
          <w:shd w:val="clear" w:color="auto" w:fill="FFFFFF"/>
        </w:rPr>
        <w:t xml:space="preserve"> pendant la période 2024-2025</w:t>
      </w:r>
      <w:bookmarkEnd w:id="67"/>
      <w:r w:rsidR="00715AE5" w:rsidRPr="00715AE5">
        <w:rPr>
          <w:rFonts w:cstheme="majorBidi"/>
          <w:color w:val="000000"/>
          <w:szCs w:val="24"/>
          <w:shd w:val="clear" w:color="auto" w:fill="FFFFFF"/>
        </w:rPr>
        <w:t xml:space="preserve"> </w:t>
      </w:r>
    </w:p>
    <w:tbl>
      <w:tblPr>
        <w:tblStyle w:val="Grilledutableau"/>
        <w:tblW w:w="0" w:type="auto"/>
        <w:tblLook w:val="04A0" w:firstRow="1" w:lastRow="0" w:firstColumn="1" w:lastColumn="0" w:noHBand="0" w:noVBand="1"/>
      </w:tblPr>
      <w:tblGrid>
        <w:gridCol w:w="2235"/>
        <w:gridCol w:w="1842"/>
        <w:gridCol w:w="1701"/>
        <w:gridCol w:w="1843"/>
        <w:gridCol w:w="1591"/>
      </w:tblGrid>
      <w:tr w:rsidR="00715AE5" w:rsidRPr="00715AE5" w14:paraId="5F7356A6" w14:textId="77777777" w:rsidTr="00197A0E">
        <w:trPr>
          <w:trHeight w:val="684"/>
        </w:trPr>
        <w:tc>
          <w:tcPr>
            <w:tcW w:w="2235" w:type="dxa"/>
            <w:tcBorders>
              <w:top w:val="nil"/>
              <w:left w:val="nil"/>
            </w:tcBorders>
          </w:tcPr>
          <w:p w14:paraId="66DA9FB0" w14:textId="77777777" w:rsidR="00715AE5" w:rsidRPr="00715AE5" w:rsidRDefault="00715AE5" w:rsidP="00197A0E">
            <w:pPr>
              <w:spacing w:line="360" w:lineRule="auto"/>
              <w:rPr>
                <w:rFonts w:asciiTheme="majorBidi" w:hAnsiTheme="majorBidi" w:cstheme="majorBidi"/>
                <w:sz w:val="24"/>
                <w:szCs w:val="24"/>
              </w:rPr>
            </w:pPr>
          </w:p>
        </w:tc>
        <w:tc>
          <w:tcPr>
            <w:tcW w:w="3543" w:type="dxa"/>
            <w:gridSpan w:val="2"/>
            <w:shd w:val="clear" w:color="auto" w:fill="76923C" w:themeFill="accent3" w:themeFillShade="BF"/>
          </w:tcPr>
          <w:p w14:paraId="6C2D035E" w14:textId="77777777" w:rsidR="00715AE5" w:rsidRPr="00715AE5" w:rsidRDefault="00715AE5" w:rsidP="00197A0E">
            <w:pPr>
              <w:spacing w:line="360" w:lineRule="auto"/>
              <w:jc w:val="center"/>
              <w:rPr>
                <w:rFonts w:asciiTheme="majorBidi" w:hAnsiTheme="majorBidi" w:cstheme="majorBidi"/>
                <w:b/>
                <w:bCs/>
                <w:sz w:val="24"/>
                <w:szCs w:val="24"/>
              </w:rPr>
            </w:pPr>
            <w:r w:rsidRPr="00715AE5">
              <w:rPr>
                <w:rFonts w:asciiTheme="majorBidi" w:hAnsiTheme="majorBidi" w:cstheme="majorBidi"/>
                <w:b/>
                <w:bCs/>
                <w:color w:val="FFFFFF" w:themeColor="background1"/>
                <w:sz w:val="24"/>
                <w:szCs w:val="24"/>
              </w:rPr>
              <w:t>Masculin</w:t>
            </w:r>
          </w:p>
        </w:tc>
        <w:tc>
          <w:tcPr>
            <w:tcW w:w="3434" w:type="dxa"/>
            <w:gridSpan w:val="2"/>
            <w:shd w:val="clear" w:color="auto" w:fill="76923C" w:themeFill="accent3" w:themeFillShade="BF"/>
          </w:tcPr>
          <w:p w14:paraId="15E72496" w14:textId="77777777" w:rsidR="00715AE5" w:rsidRPr="00715AE5" w:rsidRDefault="00715AE5" w:rsidP="00197A0E">
            <w:pPr>
              <w:spacing w:line="360" w:lineRule="auto"/>
              <w:jc w:val="center"/>
              <w:rPr>
                <w:rFonts w:asciiTheme="majorBidi" w:hAnsiTheme="majorBidi" w:cstheme="majorBidi"/>
                <w:b/>
                <w:bCs/>
                <w:sz w:val="24"/>
                <w:szCs w:val="24"/>
              </w:rPr>
            </w:pPr>
            <w:r w:rsidRPr="00715AE5">
              <w:rPr>
                <w:rFonts w:asciiTheme="majorBidi" w:hAnsiTheme="majorBidi" w:cstheme="majorBidi"/>
                <w:b/>
                <w:bCs/>
                <w:color w:val="FFFFFF" w:themeColor="background1"/>
                <w:sz w:val="24"/>
                <w:szCs w:val="24"/>
              </w:rPr>
              <w:t>Féminin</w:t>
            </w:r>
          </w:p>
        </w:tc>
      </w:tr>
      <w:tr w:rsidR="00715AE5" w:rsidRPr="00715AE5" w14:paraId="70904197" w14:textId="77777777" w:rsidTr="00197A0E">
        <w:trPr>
          <w:trHeight w:val="689"/>
        </w:trPr>
        <w:tc>
          <w:tcPr>
            <w:tcW w:w="2235" w:type="dxa"/>
          </w:tcPr>
          <w:p w14:paraId="66CFF512" w14:textId="77777777" w:rsidR="00715AE5" w:rsidRPr="00715AE5" w:rsidRDefault="00715AE5" w:rsidP="00197A0E">
            <w:pPr>
              <w:spacing w:line="360" w:lineRule="auto"/>
              <w:jc w:val="center"/>
              <w:rPr>
                <w:rFonts w:asciiTheme="majorBidi" w:hAnsiTheme="majorBidi" w:cstheme="majorBidi"/>
                <w:b/>
                <w:bCs/>
                <w:sz w:val="24"/>
                <w:szCs w:val="24"/>
              </w:rPr>
            </w:pPr>
            <w:r w:rsidRPr="00715AE5">
              <w:rPr>
                <w:rFonts w:asciiTheme="majorBidi" w:hAnsiTheme="majorBidi" w:cstheme="majorBidi"/>
                <w:b/>
                <w:bCs/>
                <w:color w:val="000000"/>
                <w:sz w:val="24"/>
                <w:szCs w:val="24"/>
                <w:shd w:val="clear" w:color="auto" w:fill="FFFFFF"/>
              </w:rPr>
              <w:t>espèces des champignons</w:t>
            </w:r>
          </w:p>
        </w:tc>
        <w:tc>
          <w:tcPr>
            <w:tcW w:w="1842" w:type="dxa"/>
            <w:shd w:val="clear" w:color="auto" w:fill="auto"/>
          </w:tcPr>
          <w:p w14:paraId="52F99A6A"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b/>
                <w:bCs/>
                <w:color w:val="000000"/>
                <w:sz w:val="24"/>
                <w:szCs w:val="24"/>
                <w:shd w:val="clear" w:color="auto" w:fill="FFFFFF"/>
              </w:rPr>
              <w:t>nombre de cas</w:t>
            </w:r>
          </w:p>
        </w:tc>
        <w:tc>
          <w:tcPr>
            <w:tcW w:w="1701" w:type="dxa"/>
          </w:tcPr>
          <w:p w14:paraId="4CA5BD68"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 xml:space="preserve"> </w:t>
            </w:r>
          </w:p>
          <w:p w14:paraId="0D602403" w14:textId="77777777" w:rsidR="00715AE5" w:rsidRPr="00715AE5" w:rsidRDefault="00715AE5" w:rsidP="00197A0E">
            <w:pPr>
              <w:jc w:val="center"/>
              <w:rPr>
                <w:rFonts w:asciiTheme="majorBidi" w:hAnsiTheme="majorBidi" w:cstheme="majorBidi"/>
                <w:sz w:val="24"/>
                <w:szCs w:val="24"/>
              </w:rPr>
            </w:pPr>
            <w:r w:rsidRPr="00715AE5">
              <w:rPr>
                <w:rFonts w:asciiTheme="majorBidi" w:hAnsiTheme="majorBidi" w:cstheme="majorBidi"/>
                <w:sz w:val="24"/>
                <w:szCs w:val="24"/>
              </w:rPr>
              <w:t>%</w:t>
            </w:r>
          </w:p>
        </w:tc>
        <w:tc>
          <w:tcPr>
            <w:tcW w:w="1843" w:type="dxa"/>
            <w:shd w:val="clear" w:color="auto" w:fill="auto"/>
          </w:tcPr>
          <w:p w14:paraId="3C5249C7"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b/>
                <w:bCs/>
                <w:color w:val="000000"/>
                <w:sz w:val="24"/>
                <w:szCs w:val="24"/>
                <w:shd w:val="clear" w:color="auto" w:fill="FFFFFF"/>
              </w:rPr>
              <w:t>nombre de cas</w:t>
            </w:r>
          </w:p>
        </w:tc>
        <w:tc>
          <w:tcPr>
            <w:tcW w:w="1591" w:type="dxa"/>
          </w:tcPr>
          <w:p w14:paraId="3BE52418" w14:textId="77777777" w:rsidR="00715AE5" w:rsidRPr="00715AE5" w:rsidRDefault="00715AE5" w:rsidP="00197A0E">
            <w:pPr>
              <w:spacing w:line="360" w:lineRule="auto"/>
              <w:rPr>
                <w:rFonts w:asciiTheme="majorBidi" w:hAnsiTheme="majorBidi" w:cstheme="majorBidi"/>
                <w:sz w:val="24"/>
                <w:szCs w:val="24"/>
              </w:rPr>
            </w:pPr>
          </w:p>
          <w:p w14:paraId="60A68D86" w14:textId="77777777" w:rsidR="00715AE5" w:rsidRPr="00715AE5" w:rsidRDefault="00715AE5" w:rsidP="00197A0E">
            <w:pPr>
              <w:jc w:val="center"/>
              <w:rPr>
                <w:rFonts w:asciiTheme="majorBidi" w:hAnsiTheme="majorBidi" w:cstheme="majorBidi"/>
                <w:sz w:val="24"/>
                <w:szCs w:val="24"/>
              </w:rPr>
            </w:pPr>
            <w:r w:rsidRPr="00715AE5">
              <w:rPr>
                <w:rFonts w:asciiTheme="majorBidi" w:hAnsiTheme="majorBidi" w:cstheme="majorBidi"/>
                <w:sz w:val="24"/>
                <w:szCs w:val="24"/>
              </w:rPr>
              <w:t>%</w:t>
            </w:r>
          </w:p>
        </w:tc>
      </w:tr>
      <w:tr w:rsidR="00715AE5" w:rsidRPr="00715AE5" w14:paraId="2B95B898" w14:textId="77777777" w:rsidTr="00197A0E">
        <w:trPr>
          <w:trHeight w:val="686"/>
        </w:trPr>
        <w:tc>
          <w:tcPr>
            <w:tcW w:w="2235" w:type="dxa"/>
            <w:shd w:val="clear" w:color="auto" w:fill="EAF1DD" w:themeFill="accent3" w:themeFillTint="33"/>
          </w:tcPr>
          <w:p w14:paraId="69313DFB" w14:textId="7D24654D" w:rsidR="00715AE5" w:rsidRPr="00715AE5" w:rsidRDefault="00EE02F3"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L</w:t>
            </w:r>
            <w:r w:rsidR="00715AE5" w:rsidRPr="00715AE5">
              <w:rPr>
                <w:rFonts w:asciiTheme="majorBidi" w:hAnsiTheme="majorBidi" w:cstheme="majorBidi"/>
                <w:sz w:val="24"/>
                <w:szCs w:val="24"/>
              </w:rPr>
              <w:t>evure</w:t>
            </w:r>
          </w:p>
        </w:tc>
        <w:tc>
          <w:tcPr>
            <w:tcW w:w="1842" w:type="dxa"/>
            <w:shd w:val="clear" w:color="auto" w:fill="EAF1DD" w:themeFill="accent3" w:themeFillTint="33"/>
          </w:tcPr>
          <w:p w14:paraId="2123B767"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06</w:t>
            </w:r>
          </w:p>
        </w:tc>
        <w:tc>
          <w:tcPr>
            <w:tcW w:w="1701" w:type="dxa"/>
            <w:shd w:val="clear" w:color="auto" w:fill="EAF1DD" w:themeFill="accent3" w:themeFillTint="33"/>
          </w:tcPr>
          <w:p w14:paraId="723FAF80"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17,14</w:t>
            </w:r>
          </w:p>
        </w:tc>
        <w:tc>
          <w:tcPr>
            <w:tcW w:w="1843" w:type="dxa"/>
            <w:shd w:val="clear" w:color="auto" w:fill="EAF1DD" w:themeFill="accent3" w:themeFillTint="33"/>
          </w:tcPr>
          <w:p w14:paraId="103CAD7A"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04</w:t>
            </w:r>
          </w:p>
        </w:tc>
        <w:tc>
          <w:tcPr>
            <w:tcW w:w="1591" w:type="dxa"/>
            <w:shd w:val="clear" w:color="auto" w:fill="EAF1DD" w:themeFill="accent3" w:themeFillTint="33"/>
          </w:tcPr>
          <w:p w14:paraId="02D7CB0F"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11,42</w:t>
            </w:r>
          </w:p>
        </w:tc>
      </w:tr>
      <w:tr w:rsidR="00715AE5" w:rsidRPr="00715AE5" w14:paraId="173C0C6C" w14:textId="77777777" w:rsidTr="00197A0E">
        <w:trPr>
          <w:trHeight w:val="710"/>
        </w:trPr>
        <w:tc>
          <w:tcPr>
            <w:tcW w:w="2235" w:type="dxa"/>
          </w:tcPr>
          <w:p w14:paraId="29D77743" w14:textId="6897FBAE" w:rsidR="00715AE5" w:rsidRPr="00B91C0A" w:rsidRDefault="00B91C0A" w:rsidP="00197A0E">
            <w:pPr>
              <w:spacing w:line="360" w:lineRule="auto"/>
              <w:rPr>
                <w:rFonts w:asciiTheme="majorBidi" w:hAnsiTheme="majorBidi" w:cstheme="majorBidi"/>
                <w:i/>
                <w:iCs/>
                <w:sz w:val="24"/>
                <w:szCs w:val="24"/>
              </w:rPr>
            </w:pPr>
            <w:proofErr w:type="spellStart"/>
            <w:r w:rsidRPr="00B91C0A">
              <w:rPr>
                <w:rFonts w:asciiTheme="majorBidi" w:hAnsiTheme="majorBidi" w:cstheme="majorBidi"/>
                <w:i/>
                <w:iCs/>
                <w:sz w:val="24"/>
                <w:szCs w:val="24"/>
              </w:rPr>
              <w:t>M</w:t>
            </w:r>
            <w:r w:rsidR="00715AE5" w:rsidRPr="00B91C0A">
              <w:rPr>
                <w:rFonts w:asciiTheme="majorBidi" w:hAnsiTheme="majorBidi" w:cstheme="majorBidi"/>
                <w:i/>
                <w:iCs/>
                <w:sz w:val="24"/>
                <w:szCs w:val="24"/>
              </w:rPr>
              <w:t>icrosporidum</w:t>
            </w:r>
            <w:proofErr w:type="spellEnd"/>
            <w:r w:rsidR="00715AE5" w:rsidRPr="00B91C0A">
              <w:rPr>
                <w:rFonts w:asciiTheme="majorBidi" w:hAnsiTheme="majorBidi" w:cstheme="majorBidi"/>
                <w:i/>
                <w:iCs/>
                <w:sz w:val="24"/>
                <w:szCs w:val="24"/>
              </w:rPr>
              <w:t xml:space="preserve"> </w:t>
            </w:r>
            <w:proofErr w:type="spellStart"/>
            <w:r w:rsidR="00715AE5" w:rsidRPr="00B91C0A">
              <w:rPr>
                <w:rFonts w:asciiTheme="majorBidi" w:hAnsiTheme="majorBidi" w:cstheme="majorBidi"/>
                <w:i/>
                <w:iCs/>
                <w:sz w:val="24"/>
                <w:szCs w:val="24"/>
              </w:rPr>
              <w:t>canis</w:t>
            </w:r>
            <w:proofErr w:type="spellEnd"/>
            <w:r w:rsidR="00715AE5" w:rsidRPr="00B91C0A">
              <w:rPr>
                <w:rFonts w:asciiTheme="majorBidi" w:hAnsiTheme="majorBidi" w:cstheme="majorBidi"/>
                <w:i/>
                <w:iCs/>
                <w:sz w:val="24"/>
                <w:szCs w:val="24"/>
              </w:rPr>
              <w:t xml:space="preserve">                                                                                                                                                      </w:t>
            </w:r>
          </w:p>
        </w:tc>
        <w:tc>
          <w:tcPr>
            <w:tcW w:w="1842" w:type="dxa"/>
            <w:shd w:val="clear" w:color="auto" w:fill="EAF1DD" w:themeFill="accent3" w:themeFillTint="33"/>
          </w:tcPr>
          <w:p w14:paraId="4A07203A"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02</w:t>
            </w:r>
          </w:p>
        </w:tc>
        <w:tc>
          <w:tcPr>
            <w:tcW w:w="1701" w:type="dxa"/>
          </w:tcPr>
          <w:p w14:paraId="0E6C3793"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5,71</w:t>
            </w:r>
          </w:p>
        </w:tc>
        <w:tc>
          <w:tcPr>
            <w:tcW w:w="1843" w:type="dxa"/>
            <w:shd w:val="clear" w:color="auto" w:fill="EAF1DD" w:themeFill="accent3" w:themeFillTint="33"/>
          </w:tcPr>
          <w:p w14:paraId="689CC875"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03</w:t>
            </w:r>
          </w:p>
        </w:tc>
        <w:tc>
          <w:tcPr>
            <w:tcW w:w="1591" w:type="dxa"/>
          </w:tcPr>
          <w:p w14:paraId="61C32A56"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8,57</w:t>
            </w:r>
          </w:p>
        </w:tc>
      </w:tr>
      <w:tr w:rsidR="00715AE5" w:rsidRPr="00715AE5" w14:paraId="0992ECFF" w14:textId="77777777" w:rsidTr="00197A0E">
        <w:trPr>
          <w:trHeight w:val="683"/>
        </w:trPr>
        <w:tc>
          <w:tcPr>
            <w:tcW w:w="2235" w:type="dxa"/>
            <w:shd w:val="clear" w:color="auto" w:fill="EAF1DD" w:themeFill="accent3" w:themeFillTint="33"/>
          </w:tcPr>
          <w:p w14:paraId="75B54347" w14:textId="14C4D47C" w:rsidR="00715AE5" w:rsidRPr="00B91C0A" w:rsidRDefault="00B91C0A" w:rsidP="00197A0E">
            <w:pPr>
              <w:spacing w:line="360" w:lineRule="auto"/>
              <w:rPr>
                <w:rFonts w:asciiTheme="majorBidi" w:hAnsiTheme="majorBidi" w:cstheme="majorBidi"/>
                <w:i/>
                <w:iCs/>
                <w:sz w:val="24"/>
                <w:szCs w:val="24"/>
              </w:rPr>
            </w:pPr>
            <w:r w:rsidRPr="00B91C0A">
              <w:rPr>
                <w:rFonts w:asciiTheme="majorBidi" w:hAnsiTheme="majorBidi" w:cstheme="majorBidi"/>
                <w:i/>
                <w:iCs/>
                <w:sz w:val="24"/>
                <w:szCs w:val="24"/>
              </w:rPr>
              <w:t>C</w:t>
            </w:r>
            <w:r w:rsidR="00715AE5" w:rsidRPr="00B91C0A">
              <w:rPr>
                <w:rFonts w:asciiTheme="majorBidi" w:hAnsiTheme="majorBidi" w:cstheme="majorBidi"/>
                <w:i/>
                <w:iCs/>
                <w:sz w:val="24"/>
                <w:szCs w:val="24"/>
              </w:rPr>
              <w:t xml:space="preserve">andida </w:t>
            </w:r>
            <w:proofErr w:type="spellStart"/>
            <w:r w:rsidR="00715AE5" w:rsidRPr="00B91C0A">
              <w:rPr>
                <w:rFonts w:asciiTheme="majorBidi" w:hAnsiTheme="majorBidi" w:cstheme="majorBidi"/>
                <w:i/>
                <w:iCs/>
                <w:sz w:val="24"/>
                <w:szCs w:val="24"/>
              </w:rPr>
              <w:t>albicains</w:t>
            </w:r>
            <w:proofErr w:type="spellEnd"/>
            <w:r w:rsidR="00715AE5" w:rsidRPr="00B91C0A">
              <w:rPr>
                <w:rFonts w:asciiTheme="majorBidi" w:hAnsiTheme="majorBidi" w:cstheme="majorBidi"/>
                <w:i/>
                <w:iCs/>
                <w:sz w:val="24"/>
                <w:szCs w:val="24"/>
              </w:rPr>
              <w:t xml:space="preserve">                                                                                                                                                                        </w:t>
            </w:r>
          </w:p>
        </w:tc>
        <w:tc>
          <w:tcPr>
            <w:tcW w:w="1842" w:type="dxa"/>
            <w:shd w:val="clear" w:color="auto" w:fill="EAF1DD" w:themeFill="accent3" w:themeFillTint="33"/>
          </w:tcPr>
          <w:p w14:paraId="45E2F5E6"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01</w:t>
            </w:r>
          </w:p>
        </w:tc>
        <w:tc>
          <w:tcPr>
            <w:tcW w:w="1701" w:type="dxa"/>
            <w:shd w:val="clear" w:color="auto" w:fill="EAF1DD" w:themeFill="accent3" w:themeFillTint="33"/>
          </w:tcPr>
          <w:p w14:paraId="2F00632E"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100</w:t>
            </w:r>
          </w:p>
        </w:tc>
        <w:tc>
          <w:tcPr>
            <w:tcW w:w="1843" w:type="dxa"/>
            <w:shd w:val="clear" w:color="auto" w:fill="EAF1DD" w:themeFill="accent3" w:themeFillTint="33"/>
          </w:tcPr>
          <w:p w14:paraId="3CE9A165"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01</w:t>
            </w:r>
          </w:p>
        </w:tc>
        <w:tc>
          <w:tcPr>
            <w:tcW w:w="1591" w:type="dxa"/>
            <w:shd w:val="clear" w:color="auto" w:fill="EAF1DD" w:themeFill="accent3" w:themeFillTint="33"/>
          </w:tcPr>
          <w:p w14:paraId="69E176AE"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100</w:t>
            </w:r>
          </w:p>
        </w:tc>
      </w:tr>
      <w:tr w:rsidR="00715AE5" w:rsidRPr="00715AE5" w14:paraId="059C897E" w14:textId="77777777" w:rsidTr="00197A0E">
        <w:trPr>
          <w:trHeight w:val="697"/>
        </w:trPr>
        <w:tc>
          <w:tcPr>
            <w:tcW w:w="2235" w:type="dxa"/>
            <w:shd w:val="clear" w:color="auto" w:fill="EAF1DD" w:themeFill="accent3" w:themeFillTint="33"/>
          </w:tcPr>
          <w:p w14:paraId="649AA8CF" w14:textId="7E8BBA13" w:rsidR="00715AE5" w:rsidRPr="00B91C0A" w:rsidRDefault="00B91C0A" w:rsidP="00197A0E">
            <w:pPr>
              <w:spacing w:line="360" w:lineRule="auto"/>
              <w:rPr>
                <w:rFonts w:asciiTheme="majorBidi" w:hAnsiTheme="majorBidi" w:cstheme="majorBidi"/>
                <w:i/>
                <w:iCs/>
                <w:sz w:val="24"/>
                <w:szCs w:val="24"/>
              </w:rPr>
            </w:pPr>
            <w:proofErr w:type="spellStart"/>
            <w:r w:rsidRPr="00B91C0A">
              <w:rPr>
                <w:rFonts w:asciiTheme="majorBidi" w:hAnsiTheme="majorBidi" w:cstheme="majorBidi"/>
                <w:i/>
                <w:iCs/>
                <w:sz w:val="24"/>
                <w:szCs w:val="24"/>
              </w:rPr>
              <w:t>M</w:t>
            </w:r>
            <w:r w:rsidR="00715AE5" w:rsidRPr="00B91C0A">
              <w:rPr>
                <w:rFonts w:asciiTheme="majorBidi" w:hAnsiTheme="majorBidi" w:cstheme="majorBidi"/>
                <w:i/>
                <w:iCs/>
                <w:sz w:val="24"/>
                <w:szCs w:val="24"/>
              </w:rPr>
              <w:t>alassezia</w:t>
            </w:r>
            <w:proofErr w:type="spellEnd"/>
            <w:r w:rsidR="00715AE5" w:rsidRPr="00B91C0A">
              <w:rPr>
                <w:rFonts w:asciiTheme="majorBidi" w:hAnsiTheme="majorBidi" w:cstheme="majorBidi"/>
                <w:i/>
                <w:iCs/>
                <w:sz w:val="24"/>
                <w:szCs w:val="24"/>
              </w:rPr>
              <w:t xml:space="preserve"> </w:t>
            </w:r>
            <w:proofErr w:type="spellStart"/>
            <w:r w:rsidR="00715AE5" w:rsidRPr="00B91C0A">
              <w:rPr>
                <w:rFonts w:asciiTheme="majorBidi" w:hAnsiTheme="majorBidi" w:cstheme="majorBidi"/>
                <w:i/>
                <w:iCs/>
                <w:sz w:val="24"/>
                <w:szCs w:val="24"/>
              </w:rPr>
              <w:t>sp</w:t>
            </w:r>
            <w:proofErr w:type="spellEnd"/>
          </w:p>
        </w:tc>
        <w:tc>
          <w:tcPr>
            <w:tcW w:w="1842" w:type="dxa"/>
            <w:shd w:val="clear" w:color="auto" w:fill="EAF1DD" w:themeFill="accent3" w:themeFillTint="33"/>
          </w:tcPr>
          <w:p w14:paraId="1C4AF38E"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00</w:t>
            </w:r>
          </w:p>
        </w:tc>
        <w:tc>
          <w:tcPr>
            <w:tcW w:w="1701" w:type="dxa"/>
            <w:shd w:val="clear" w:color="auto" w:fill="EAF1DD" w:themeFill="accent3" w:themeFillTint="33"/>
          </w:tcPr>
          <w:p w14:paraId="026E46B6"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00</w:t>
            </w:r>
          </w:p>
        </w:tc>
        <w:tc>
          <w:tcPr>
            <w:tcW w:w="1843" w:type="dxa"/>
            <w:shd w:val="clear" w:color="auto" w:fill="EAF1DD" w:themeFill="accent3" w:themeFillTint="33"/>
          </w:tcPr>
          <w:p w14:paraId="5B9B6977"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02</w:t>
            </w:r>
          </w:p>
        </w:tc>
        <w:tc>
          <w:tcPr>
            <w:tcW w:w="1591" w:type="dxa"/>
            <w:shd w:val="clear" w:color="auto" w:fill="EAF1DD" w:themeFill="accent3" w:themeFillTint="33"/>
          </w:tcPr>
          <w:p w14:paraId="7429E0A8" w14:textId="77777777" w:rsidR="00715AE5" w:rsidRPr="00715AE5" w:rsidRDefault="00715AE5" w:rsidP="00197A0E">
            <w:pPr>
              <w:spacing w:line="360" w:lineRule="auto"/>
              <w:rPr>
                <w:rFonts w:asciiTheme="majorBidi" w:hAnsiTheme="majorBidi" w:cstheme="majorBidi"/>
                <w:sz w:val="24"/>
                <w:szCs w:val="24"/>
              </w:rPr>
            </w:pPr>
            <w:r w:rsidRPr="00715AE5">
              <w:rPr>
                <w:rFonts w:asciiTheme="majorBidi" w:hAnsiTheme="majorBidi" w:cstheme="majorBidi"/>
                <w:sz w:val="24"/>
                <w:szCs w:val="24"/>
              </w:rPr>
              <w:t>5,71</w:t>
            </w:r>
          </w:p>
        </w:tc>
      </w:tr>
    </w:tbl>
    <w:p w14:paraId="1BA876A5" w14:textId="77777777" w:rsidR="008A3445" w:rsidRDefault="008A3445" w:rsidP="00715AE5">
      <w:pPr>
        <w:jc w:val="center"/>
        <w:rPr>
          <w:rFonts w:asciiTheme="majorBidi" w:hAnsiTheme="majorBidi" w:cstheme="majorBidi"/>
          <w:b/>
          <w:bCs/>
          <w:sz w:val="56"/>
          <w:szCs w:val="56"/>
        </w:rPr>
        <w:sectPr w:rsidR="008A3445" w:rsidSect="00686A2D">
          <w:headerReference w:type="first" r:id="rId48"/>
          <w:footerReference w:type="first" r:id="rId49"/>
          <w:pgSz w:w="11906" w:h="16838"/>
          <w:pgMar w:top="1417" w:right="1417" w:bottom="1417" w:left="1417" w:header="850" w:footer="708" w:gutter="0"/>
          <w:cols w:space="708"/>
          <w:titlePg/>
          <w:docGrid w:linePitch="360"/>
        </w:sectPr>
      </w:pPr>
    </w:p>
    <w:p w14:paraId="1F1819B9" w14:textId="77777777" w:rsidR="008A3445" w:rsidRDefault="008A3445" w:rsidP="00715AE5">
      <w:pPr>
        <w:jc w:val="center"/>
        <w:rPr>
          <w:rFonts w:asciiTheme="majorBidi" w:hAnsiTheme="majorBidi" w:cstheme="majorBidi"/>
          <w:b/>
          <w:bCs/>
          <w:sz w:val="56"/>
          <w:szCs w:val="56"/>
        </w:rPr>
      </w:pPr>
    </w:p>
    <w:p w14:paraId="544A0BC1" w14:textId="77777777" w:rsidR="008A3445" w:rsidRDefault="008A3445" w:rsidP="00715AE5">
      <w:pPr>
        <w:jc w:val="center"/>
        <w:rPr>
          <w:rFonts w:asciiTheme="majorBidi" w:hAnsiTheme="majorBidi" w:cstheme="majorBidi"/>
          <w:b/>
          <w:bCs/>
          <w:sz w:val="56"/>
          <w:szCs w:val="56"/>
        </w:rPr>
      </w:pPr>
    </w:p>
    <w:p w14:paraId="3A6D4FD9" w14:textId="77777777" w:rsidR="008A3445" w:rsidRDefault="008A3445" w:rsidP="00715AE5">
      <w:pPr>
        <w:jc w:val="center"/>
        <w:rPr>
          <w:rFonts w:asciiTheme="majorBidi" w:hAnsiTheme="majorBidi" w:cstheme="majorBidi"/>
          <w:b/>
          <w:bCs/>
          <w:sz w:val="56"/>
          <w:szCs w:val="56"/>
        </w:rPr>
      </w:pPr>
    </w:p>
    <w:p w14:paraId="38885E81" w14:textId="77777777" w:rsidR="008A3445" w:rsidRDefault="008A3445" w:rsidP="00715AE5">
      <w:pPr>
        <w:jc w:val="center"/>
        <w:rPr>
          <w:rFonts w:asciiTheme="majorBidi" w:hAnsiTheme="majorBidi" w:cstheme="majorBidi"/>
          <w:b/>
          <w:bCs/>
          <w:sz w:val="56"/>
          <w:szCs w:val="56"/>
        </w:rPr>
      </w:pPr>
    </w:p>
    <w:p w14:paraId="5DEAA166" w14:textId="77777777" w:rsidR="008A3445" w:rsidRDefault="008A3445" w:rsidP="00715AE5">
      <w:pPr>
        <w:jc w:val="center"/>
        <w:rPr>
          <w:rFonts w:asciiTheme="majorBidi" w:hAnsiTheme="majorBidi" w:cstheme="majorBidi"/>
          <w:b/>
          <w:bCs/>
          <w:sz w:val="56"/>
          <w:szCs w:val="56"/>
        </w:rPr>
      </w:pPr>
    </w:p>
    <w:p w14:paraId="37AB38CD" w14:textId="77777777" w:rsidR="008A3445" w:rsidRDefault="008A3445" w:rsidP="00715AE5">
      <w:pPr>
        <w:jc w:val="center"/>
        <w:rPr>
          <w:rFonts w:asciiTheme="majorBidi" w:hAnsiTheme="majorBidi" w:cstheme="majorBidi"/>
          <w:b/>
          <w:bCs/>
          <w:sz w:val="56"/>
          <w:szCs w:val="56"/>
        </w:rPr>
      </w:pPr>
    </w:p>
    <w:p w14:paraId="2B546719" w14:textId="7ABA212A" w:rsidR="00715AE5" w:rsidRPr="008A3445" w:rsidRDefault="00715AE5" w:rsidP="008A3445">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cstheme="majorBidi"/>
          <w:b/>
          <w:bCs/>
          <w:i/>
          <w:iCs/>
          <w:sz w:val="72"/>
          <w:szCs w:val="72"/>
        </w:rPr>
      </w:pPr>
      <w:bookmarkStart w:id="68" w:name="_Toc200543446"/>
      <w:r w:rsidRPr="008A3445">
        <w:rPr>
          <w:rFonts w:ascii="Monotype Corsiva" w:hAnsi="Monotype Corsiva" w:cstheme="majorBidi"/>
          <w:b/>
          <w:bCs/>
          <w:i/>
          <w:iCs/>
          <w:sz w:val="72"/>
          <w:szCs w:val="72"/>
        </w:rPr>
        <w:t xml:space="preserve">CHAPITRE </w:t>
      </w:r>
      <w:r w:rsidR="008A3445" w:rsidRPr="008A3445">
        <w:rPr>
          <w:rFonts w:ascii="Monotype Corsiva" w:hAnsi="Monotype Corsiva" w:cstheme="majorBidi"/>
          <w:b/>
          <w:bCs/>
          <w:i/>
          <w:iCs/>
          <w:sz w:val="72"/>
          <w:szCs w:val="72"/>
        </w:rPr>
        <w:t>IV</w:t>
      </w:r>
      <w:bookmarkEnd w:id="68"/>
      <w:r w:rsidR="008A3445" w:rsidRPr="008A3445">
        <w:rPr>
          <w:rFonts w:ascii="Monotype Corsiva" w:hAnsi="Monotype Corsiva" w:cstheme="majorBidi"/>
          <w:b/>
          <w:bCs/>
          <w:i/>
          <w:iCs/>
          <w:sz w:val="72"/>
          <w:szCs w:val="72"/>
        </w:rPr>
        <w:t xml:space="preserve"> </w:t>
      </w:r>
    </w:p>
    <w:p w14:paraId="6824EA03" w14:textId="6003FAEE" w:rsidR="00715AE5" w:rsidRPr="008A3445" w:rsidRDefault="00715AE5" w:rsidP="008A3445">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outlineLvl w:val="0"/>
        <w:rPr>
          <w:rFonts w:ascii="Monotype Corsiva" w:hAnsi="Monotype Corsiva" w:cstheme="majorBidi"/>
          <w:b/>
          <w:bCs/>
          <w:i/>
          <w:iCs/>
          <w:sz w:val="72"/>
          <w:szCs w:val="72"/>
        </w:rPr>
      </w:pPr>
      <w:r w:rsidRPr="008A3445">
        <w:rPr>
          <w:rStyle w:val="Titre1Car"/>
          <w:rFonts w:ascii="Monotype Corsiva" w:hAnsi="Monotype Corsiva"/>
          <w:b/>
          <w:bCs/>
          <w:i/>
          <w:iCs/>
          <w:color w:val="000000" w:themeColor="text1"/>
          <w:sz w:val="72"/>
          <w:szCs w:val="72"/>
        </w:rPr>
        <w:t xml:space="preserve"> </w:t>
      </w:r>
      <w:bookmarkStart w:id="69" w:name="_Toc200543447"/>
      <w:r w:rsidRPr="008A3445">
        <w:rPr>
          <w:rStyle w:val="Titre1Car"/>
          <w:rFonts w:ascii="Monotype Corsiva" w:hAnsi="Monotype Corsiva"/>
          <w:b/>
          <w:bCs/>
          <w:i/>
          <w:iCs/>
          <w:color w:val="000000" w:themeColor="text1"/>
          <w:sz w:val="72"/>
          <w:szCs w:val="72"/>
        </w:rPr>
        <w:t>Discussion</w:t>
      </w:r>
      <w:bookmarkEnd w:id="69"/>
    </w:p>
    <w:p w14:paraId="29A192E0" w14:textId="77777777" w:rsidR="008A3445" w:rsidRDefault="00715AE5" w:rsidP="008A3445">
      <w:pPr>
        <w:rPr>
          <w:rFonts w:asciiTheme="majorBidi" w:hAnsiTheme="majorBidi" w:cstheme="majorBidi"/>
          <w:b/>
          <w:bCs/>
        </w:rPr>
        <w:sectPr w:rsidR="008A3445" w:rsidSect="00686A2D">
          <w:headerReference w:type="first" r:id="rId50"/>
          <w:footerReference w:type="first" r:id="rId51"/>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r w:rsidRPr="00715AE5">
        <w:rPr>
          <w:rFonts w:asciiTheme="majorBidi" w:hAnsiTheme="majorBidi" w:cstheme="majorBidi"/>
          <w:b/>
          <w:bCs/>
        </w:rPr>
        <w:br w:type="page"/>
      </w:r>
    </w:p>
    <w:p w14:paraId="7D614BDC" w14:textId="59B4B398" w:rsidR="00715AE5" w:rsidRPr="00715AE5" w:rsidRDefault="00715AE5" w:rsidP="008A3445">
      <w:pPr>
        <w:outlineLvl w:val="0"/>
        <w:rPr>
          <w:rFonts w:asciiTheme="majorBidi" w:eastAsiaTheme="majorEastAsia" w:hAnsiTheme="majorBidi" w:cstheme="majorBidi"/>
          <w:b/>
          <w:bCs/>
          <w:color w:val="000000" w:themeColor="text1"/>
          <w:sz w:val="32"/>
          <w:szCs w:val="32"/>
        </w:rPr>
      </w:pPr>
      <w:bookmarkStart w:id="70" w:name="_Toc200543448"/>
      <w:r w:rsidRPr="00715AE5">
        <w:rPr>
          <w:rStyle w:val="Titre1Car"/>
          <w:rFonts w:asciiTheme="majorBidi" w:hAnsiTheme="majorBidi"/>
          <w:b/>
          <w:bCs/>
          <w:color w:val="000000" w:themeColor="text1"/>
          <w:sz w:val="28"/>
          <w:szCs w:val="28"/>
        </w:rPr>
        <w:lastRenderedPageBreak/>
        <w:t>Discussion</w:t>
      </w:r>
      <w:bookmarkEnd w:id="70"/>
    </w:p>
    <w:p w14:paraId="18A824D8" w14:textId="73F4BAB9" w:rsidR="00715AE5" w:rsidRPr="00715AE5" w:rsidRDefault="00715AE5" w:rsidP="002C3095">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Le choix porté sur les zoonoses parasitaires et mycologique se justifie par l’importance sanitaire, économique et la mise en place du dispositif de protection (surveillance et lutte) de l’homme. Le but de ce travail est de déterminer le taux de prévalence des maladies parasitaires et mycologiques humaines et mise en évidence de la relation des paramètres d’âge  et sexe. Notre étude repose sur des statistiques obtenues à partir du registre existant au niveau du laboratoire de parasitologie et mycologie de l’établissement sanitaire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dans la wilaya de Guelma.</w:t>
      </w:r>
    </w:p>
    <w:p w14:paraId="059A37EE" w14:textId="21169A22" w:rsidR="00715AE5" w:rsidRPr="00715AE5" w:rsidRDefault="00715AE5" w:rsidP="008A3445">
      <w:pPr>
        <w:outlineLvl w:val="1"/>
        <w:rPr>
          <w:rFonts w:asciiTheme="majorBidi" w:hAnsiTheme="majorBidi" w:cstheme="majorBidi"/>
          <w:sz w:val="24"/>
          <w:szCs w:val="24"/>
        </w:rPr>
      </w:pPr>
      <w:bookmarkStart w:id="71" w:name="_Toc200543449"/>
      <w:r w:rsidRPr="00715AE5">
        <w:rPr>
          <w:rFonts w:asciiTheme="majorBidi" w:hAnsiTheme="majorBidi" w:cstheme="majorBidi"/>
          <w:b/>
          <w:bCs/>
          <w:sz w:val="24"/>
          <w:szCs w:val="24"/>
        </w:rPr>
        <w:t>1.</w:t>
      </w:r>
      <w:r w:rsidR="008A3445">
        <w:rPr>
          <w:rFonts w:asciiTheme="majorBidi" w:hAnsiTheme="majorBidi" w:cstheme="majorBidi"/>
          <w:b/>
          <w:bCs/>
          <w:sz w:val="24"/>
          <w:szCs w:val="24"/>
        </w:rPr>
        <w:t>1</w:t>
      </w:r>
      <w:r w:rsidRPr="00715AE5">
        <w:rPr>
          <w:rFonts w:asciiTheme="majorBidi" w:hAnsiTheme="majorBidi" w:cstheme="majorBidi"/>
          <w:b/>
          <w:bCs/>
          <w:sz w:val="24"/>
          <w:szCs w:val="24"/>
        </w:rPr>
        <w:t xml:space="preserve"> Prévalence des parasites intestinaux</w:t>
      </w:r>
      <w:bookmarkEnd w:id="71"/>
      <w:r w:rsidRPr="00715AE5">
        <w:rPr>
          <w:rFonts w:asciiTheme="majorBidi" w:hAnsiTheme="majorBidi" w:cstheme="majorBidi"/>
          <w:sz w:val="24"/>
          <w:szCs w:val="24"/>
        </w:rPr>
        <w:t> </w:t>
      </w:r>
    </w:p>
    <w:p w14:paraId="0860678D" w14:textId="0EAC42CC" w:rsidR="00715AE5" w:rsidRPr="00715AE5" w:rsidRDefault="00715AE5" w:rsidP="002C3095">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Nous avons fait une comparaison avec d’autres études réalisées dans des régions  différentes du pays. Les trois documents exploités ont porté sur les parasitoses intestinales, le premier a été réalisé à l’université Mohamed </w:t>
      </w:r>
      <w:proofErr w:type="spellStart"/>
      <w:r w:rsidRPr="00715AE5">
        <w:rPr>
          <w:rFonts w:asciiTheme="majorBidi" w:hAnsiTheme="majorBidi" w:cstheme="majorBidi"/>
          <w:sz w:val="24"/>
          <w:szCs w:val="24"/>
        </w:rPr>
        <w:t>Khider</w:t>
      </w:r>
      <w:proofErr w:type="spellEnd"/>
      <w:r w:rsidRPr="00715AE5">
        <w:rPr>
          <w:rFonts w:asciiTheme="majorBidi" w:hAnsiTheme="majorBidi" w:cstheme="majorBidi"/>
          <w:sz w:val="24"/>
          <w:szCs w:val="24"/>
        </w:rPr>
        <w:t xml:space="preserve"> de Biskra par </w:t>
      </w:r>
      <w:proofErr w:type="spellStart"/>
      <w:r w:rsidRPr="00715AE5">
        <w:rPr>
          <w:rFonts w:asciiTheme="majorBidi" w:hAnsiTheme="majorBidi" w:cstheme="majorBidi"/>
          <w:sz w:val="24"/>
          <w:szCs w:val="24"/>
        </w:rPr>
        <w:t>Fenidi</w:t>
      </w:r>
      <w:proofErr w:type="spellEnd"/>
      <w:r w:rsidRPr="00715AE5">
        <w:rPr>
          <w:rFonts w:asciiTheme="majorBidi" w:hAnsiTheme="majorBidi" w:cstheme="majorBidi"/>
          <w:sz w:val="24"/>
          <w:szCs w:val="24"/>
        </w:rPr>
        <w:t xml:space="preserve"> (2020) dans la wilaya de Biskra, le second réalisé à l’université Mouloud Mammeri de Tizi Ouzou par Danny et </w:t>
      </w:r>
      <w:proofErr w:type="spellStart"/>
      <w:r w:rsidRPr="00715AE5">
        <w:rPr>
          <w:rFonts w:asciiTheme="majorBidi" w:hAnsiTheme="majorBidi" w:cstheme="majorBidi"/>
          <w:sz w:val="24"/>
          <w:szCs w:val="24"/>
        </w:rPr>
        <w:t>Saeb</w:t>
      </w:r>
      <w:proofErr w:type="spellEnd"/>
      <w:r w:rsidRPr="00715AE5">
        <w:rPr>
          <w:rFonts w:asciiTheme="majorBidi" w:hAnsiTheme="majorBidi" w:cstheme="majorBidi"/>
          <w:sz w:val="24"/>
          <w:szCs w:val="24"/>
        </w:rPr>
        <w:t xml:space="preserve"> (2017) et s’est intéressé à la wilaya de Tizi Ouzou, </w:t>
      </w:r>
      <w:r w:rsidRPr="00715AE5">
        <w:rPr>
          <w:rFonts w:asciiTheme="majorBidi" w:hAnsiTheme="majorBidi" w:cstheme="majorBidi"/>
          <w:color w:val="000000" w:themeColor="text1"/>
          <w:sz w:val="24"/>
          <w:szCs w:val="24"/>
        </w:rPr>
        <w:t xml:space="preserve">tandis que le troisième a été réalisé à l'Université Mohamed </w:t>
      </w:r>
      <w:proofErr w:type="spellStart"/>
      <w:r w:rsidRPr="00715AE5">
        <w:rPr>
          <w:rFonts w:asciiTheme="majorBidi" w:hAnsiTheme="majorBidi" w:cstheme="majorBidi"/>
          <w:color w:val="000000" w:themeColor="text1"/>
          <w:sz w:val="24"/>
          <w:szCs w:val="24"/>
        </w:rPr>
        <w:t>Khider</w:t>
      </w:r>
      <w:proofErr w:type="spellEnd"/>
      <w:r w:rsidRPr="00715AE5">
        <w:rPr>
          <w:rFonts w:asciiTheme="majorBidi" w:hAnsiTheme="majorBidi" w:cstheme="majorBidi"/>
          <w:color w:val="000000" w:themeColor="text1"/>
          <w:sz w:val="24"/>
          <w:szCs w:val="24"/>
        </w:rPr>
        <w:t xml:space="preserve"> de Biskra par </w:t>
      </w:r>
      <w:proofErr w:type="spellStart"/>
      <w:r w:rsidRPr="00715AE5">
        <w:rPr>
          <w:rFonts w:asciiTheme="majorBidi" w:hAnsiTheme="majorBidi" w:cstheme="majorBidi"/>
          <w:color w:val="000000" w:themeColor="text1"/>
          <w:sz w:val="24"/>
          <w:szCs w:val="24"/>
        </w:rPr>
        <w:t>Bakhouche</w:t>
      </w:r>
      <w:proofErr w:type="spellEnd"/>
      <w:r w:rsidRPr="00715AE5">
        <w:rPr>
          <w:rFonts w:asciiTheme="majorBidi" w:hAnsiTheme="majorBidi" w:cstheme="majorBidi"/>
          <w:color w:val="000000" w:themeColor="text1"/>
          <w:sz w:val="24"/>
          <w:szCs w:val="24"/>
        </w:rPr>
        <w:t xml:space="preserve"> </w:t>
      </w:r>
      <w:r w:rsidRPr="00715AE5">
        <w:rPr>
          <w:rFonts w:asciiTheme="majorBidi" w:hAnsiTheme="majorBidi" w:cstheme="majorBidi"/>
          <w:sz w:val="24"/>
          <w:szCs w:val="24"/>
        </w:rPr>
        <w:t>(2020) et s’est focalisé sur la population de N’</w:t>
      </w:r>
      <w:proofErr w:type="spellStart"/>
      <w:r w:rsidRPr="00715AE5">
        <w:rPr>
          <w:rFonts w:asciiTheme="majorBidi" w:hAnsiTheme="majorBidi" w:cstheme="majorBidi"/>
          <w:sz w:val="24"/>
          <w:szCs w:val="24"/>
        </w:rPr>
        <w:t>gaous</w:t>
      </w:r>
      <w:proofErr w:type="spellEnd"/>
      <w:r w:rsidRPr="00715AE5">
        <w:rPr>
          <w:rFonts w:asciiTheme="majorBidi" w:hAnsiTheme="majorBidi" w:cstheme="majorBidi"/>
          <w:sz w:val="24"/>
          <w:szCs w:val="24"/>
        </w:rPr>
        <w:t xml:space="preserve"> à Batna. Les données de ces travaux de recherche révèlent que la fréquence globale des cas de la wilaya de Guelma (59,69%) est plus importante par rapport à celle de Tizi-Ouzou (3,4%) et Batna (46.50%), alors qu’elle est inférieure à celle observée à Biskra (80%). Cela peut être dû à plusieurs raisons, la plus importante est la qualité de l'eau utilisée pour boire et arroser les cultures agricoles, dont dépend l'agriculture à Biskra. L'irrigation par </w:t>
      </w:r>
      <w:r w:rsidRPr="00715AE5">
        <w:rPr>
          <w:rFonts w:asciiTheme="majorBidi" w:hAnsiTheme="majorBidi" w:cstheme="majorBidi"/>
          <w:color w:val="000000" w:themeColor="text1"/>
          <w:sz w:val="24"/>
          <w:szCs w:val="24"/>
        </w:rPr>
        <w:t>pivot</w:t>
      </w:r>
      <w:r w:rsidRPr="00715AE5">
        <w:rPr>
          <w:rFonts w:asciiTheme="majorBidi" w:hAnsiTheme="majorBidi" w:cstheme="majorBidi"/>
          <w:sz w:val="24"/>
          <w:szCs w:val="24"/>
        </w:rPr>
        <w:t>, qui utilise l'eau recyclée des eaux usées, des barrages et des puits, est considérée comme un moyen très approprié pour la reproduction des parasites, tandis que l'agriculture dans les deux autres régions dépend de l’eau de pluie qui est plus propre et plus sûre. Dans le même contexte, la distribution d'eau potable est un facteur important car l'eau du robinet transporte la forme kystique infestant de parasites à partir de barrages et des sources exploitées pour la distribution de l'eau non traitée. Au même titre, le fait de ne pas séparer les canaux d'égouts des réseaux d'eau est l'une des principales causes de maladies parasitaires et non parasitaires dans le sud de l'Algérie. Enfin, les légumes et fruits crus mal lavés ou irrigués avec de l'eau contaminée est un facteur qui a sa contribution dans la problématique.</w:t>
      </w:r>
    </w:p>
    <w:p w14:paraId="15D639FE" w14:textId="29F3491D" w:rsidR="00715AE5" w:rsidRPr="00715AE5" w:rsidRDefault="008A3445" w:rsidP="008A3445">
      <w:pPr>
        <w:outlineLvl w:val="1"/>
        <w:rPr>
          <w:rFonts w:asciiTheme="majorBidi" w:hAnsiTheme="majorBidi" w:cstheme="majorBidi"/>
          <w:sz w:val="24"/>
          <w:szCs w:val="24"/>
        </w:rPr>
      </w:pPr>
      <w:bookmarkStart w:id="72" w:name="_Toc200543450"/>
      <w:r>
        <w:rPr>
          <w:rFonts w:asciiTheme="majorBidi" w:hAnsiTheme="majorBidi" w:cstheme="majorBidi"/>
          <w:b/>
          <w:bCs/>
          <w:sz w:val="24"/>
          <w:szCs w:val="24"/>
        </w:rPr>
        <w:t>1.2</w:t>
      </w:r>
      <w:r w:rsidR="00715AE5" w:rsidRPr="00715AE5">
        <w:rPr>
          <w:rFonts w:asciiTheme="majorBidi" w:hAnsiTheme="majorBidi" w:cstheme="majorBidi"/>
          <w:b/>
          <w:bCs/>
          <w:sz w:val="24"/>
          <w:szCs w:val="24"/>
        </w:rPr>
        <w:t>. Prévalence en fonction d’âge</w:t>
      </w:r>
      <w:bookmarkEnd w:id="72"/>
      <w:r w:rsidR="00715AE5" w:rsidRPr="00715AE5">
        <w:rPr>
          <w:rFonts w:asciiTheme="majorBidi" w:hAnsiTheme="majorBidi" w:cstheme="majorBidi"/>
          <w:sz w:val="24"/>
          <w:szCs w:val="24"/>
        </w:rPr>
        <w:t> </w:t>
      </w:r>
    </w:p>
    <w:p w14:paraId="567B8FD3" w14:textId="3B8A6DC3" w:rsidR="00715AE5" w:rsidRPr="00715AE5" w:rsidRDefault="00715AE5" w:rsidP="002C3095">
      <w:pPr>
        <w:spacing w:line="360" w:lineRule="auto"/>
        <w:ind w:firstLine="708"/>
        <w:jc w:val="both"/>
        <w:rPr>
          <w:rStyle w:val="fontstyle01"/>
          <w:rFonts w:asciiTheme="majorBidi" w:hAnsiTheme="majorBidi" w:cstheme="majorBidi"/>
        </w:rPr>
      </w:pPr>
      <w:r w:rsidRPr="00715AE5">
        <w:rPr>
          <w:rFonts w:asciiTheme="majorBidi" w:hAnsiTheme="majorBidi" w:cstheme="majorBidi"/>
          <w:sz w:val="24"/>
          <w:szCs w:val="24"/>
        </w:rPr>
        <w:t xml:space="preserve">L’effet de l’âge est différent d’une étude a d’autre. En effet, dans la </w:t>
      </w:r>
      <w:proofErr w:type="spellStart"/>
      <w:r w:rsidRPr="00715AE5">
        <w:rPr>
          <w:rFonts w:asciiTheme="majorBidi" w:hAnsiTheme="majorBidi" w:cstheme="majorBidi"/>
          <w:sz w:val="24"/>
          <w:szCs w:val="24"/>
        </w:rPr>
        <w:t>daira</w:t>
      </w:r>
      <w:proofErr w:type="spellEnd"/>
      <w:r w:rsidRPr="00715AE5">
        <w:rPr>
          <w:rFonts w:asciiTheme="majorBidi" w:hAnsiTheme="majorBidi" w:cstheme="majorBidi"/>
          <w:sz w:val="24"/>
          <w:szCs w:val="24"/>
        </w:rPr>
        <w:t xml:space="preserve"> d’oued-</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la prévalence  des maladies parasitaires  comme  </w:t>
      </w:r>
      <w:proofErr w:type="spellStart"/>
      <w:r w:rsidRPr="00715AE5">
        <w:rPr>
          <w:rFonts w:asciiTheme="majorBidi" w:hAnsiTheme="majorBidi" w:cstheme="majorBidi"/>
          <w:i/>
          <w:iCs/>
          <w:sz w:val="24"/>
          <w:szCs w:val="24"/>
        </w:rPr>
        <w:t>Blastocystis</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sp</w:t>
      </w:r>
      <w:proofErr w:type="spellEnd"/>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 xml:space="preserve">G. </w:t>
      </w:r>
      <w:proofErr w:type="spellStart"/>
      <w:r w:rsidRPr="00715AE5">
        <w:rPr>
          <w:rFonts w:asciiTheme="majorBidi" w:hAnsiTheme="majorBidi" w:cstheme="majorBidi"/>
          <w:i/>
          <w:iCs/>
          <w:sz w:val="24"/>
          <w:szCs w:val="24"/>
        </w:rPr>
        <w:t>intestinalis</w:t>
      </w:r>
      <w:proofErr w:type="spellEnd"/>
      <w:r w:rsidRPr="00715AE5">
        <w:rPr>
          <w:rFonts w:asciiTheme="majorBidi" w:hAnsiTheme="majorBidi" w:cstheme="majorBidi"/>
          <w:sz w:val="24"/>
          <w:szCs w:val="24"/>
        </w:rPr>
        <w:t xml:space="preserve"> et </w:t>
      </w:r>
      <w:r w:rsidRPr="00715AE5">
        <w:rPr>
          <w:rFonts w:asciiTheme="majorBidi" w:hAnsiTheme="majorBidi" w:cstheme="majorBidi"/>
          <w:i/>
          <w:iCs/>
          <w:sz w:val="24"/>
          <w:szCs w:val="24"/>
        </w:rPr>
        <w:t xml:space="preserve">E. </w:t>
      </w:r>
      <w:r w:rsidRPr="00715AE5">
        <w:rPr>
          <w:rFonts w:asciiTheme="majorBidi" w:hAnsiTheme="majorBidi" w:cstheme="majorBidi"/>
          <w:i/>
          <w:iCs/>
          <w:sz w:val="24"/>
          <w:szCs w:val="24"/>
        </w:rPr>
        <w:lastRenderedPageBreak/>
        <w:t>nana</w:t>
      </w:r>
      <w:r w:rsidRPr="00715AE5">
        <w:rPr>
          <w:rFonts w:asciiTheme="majorBidi" w:hAnsiTheme="majorBidi" w:cstheme="majorBidi"/>
          <w:sz w:val="24"/>
          <w:szCs w:val="24"/>
        </w:rPr>
        <w:t xml:space="preserve"> infestent les adultes plus que les enfants. </w:t>
      </w:r>
      <w:r w:rsidRPr="00715AE5">
        <w:rPr>
          <w:rFonts w:asciiTheme="majorBidi" w:hAnsiTheme="majorBidi" w:cstheme="majorBidi"/>
          <w:i/>
          <w:iCs/>
          <w:sz w:val="24"/>
          <w:szCs w:val="24"/>
        </w:rPr>
        <w:t xml:space="preserve">E. </w:t>
      </w:r>
      <w:proofErr w:type="spellStart"/>
      <w:r w:rsidRPr="00715AE5">
        <w:rPr>
          <w:rFonts w:asciiTheme="majorBidi" w:hAnsiTheme="majorBidi" w:cstheme="majorBidi"/>
          <w:i/>
          <w:iCs/>
          <w:sz w:val="24"/>
          <w:szCs w:val="24"/>
        </w:rPr>
        <w:t>vermicularis</w:t>
      </w:r>
      <w:proofErr w:type="spellEnd"/>
      <w:r w:rsidRPr="00715AE5">
        <w:rPr>
          <w:rFonts w:asciiTheme="majorBidi" w:hAnsiTheme="majorBidi" w:cstheme="majorBidi"/>
          <w:sz w:val="24"/>
          <w:szCs w:val="24"/>
        </w:rPr>
        <w:t xml:space="preserve"> n’infestent que les enfants à 100%. </w:t>
      </w:r>
      <w:r w:rsidR="00EE02F3" w:rsidRPr="00715AE5">
        <w:rPr>
          <w:rFonts w:asciiTheme="majorBidi" w:hAnsiTheme="majorBidi" w:cstheme="majorBidi"/>
          <w:sz w:val="24"/>
          <w:szCs w:val="24"/>
        </w:rPr>
        <w:t>On</w:t>
      </w:r>
      <w:r w:rsidRPr="00715AE5">
        <w:rPr>
          <w:rFonts w:asciiTheme="majorBidi" w:hAnsiTheme="majorBidi" w:cstheme="majorBidi"/>
          <w:sz w:val="24"/>
          <w:szCs w:val="24"/>
        </w:rPr>
        <w:t xml:space="preserve"> remarque que les adultes sont plus touchées par les espèces mycologiques que les enfants sauf pour </w:t>
      </w:r>
      <w:r w:rsidRPr="00715AE5">
        <w:rPr>
          <w:rFonts w:asciiTheme="majorBidi" w:hAnsiTheme="majorBidi" w:cstheme="majorBidi"/>
          <w:i/>
          <w:iCs/>
          <w:sz w:val="24"/>
          <w:szCs w:val="24"/>
        </w:rPr>
        <w:t>Microsporum</w:t>
      </w:r>
      <w:r w:rsidRPr="00715AE5">
        <w:rPr>
          <w:rFonts w:asciiTheme="majorBidi" w:hAnsiTheme="majorBidi" w:cstheme="majorBidi"/>
          <w:sz w:val="24"/>
          <w:szCs w:val="24"/>
        </w:rPr>
        <w:t xml:space="preserve"> </w:t>
      </w:r>
      <w:r w:rsidRPr="00715AE5">
        <w:rPr>
          <w:rFonts w:asciiTheme="majorBidi" w:hAnsiTheme="majorBidi" w:cstheme="majorBidi"/>
          <w:i/>
          <w:iCs/>
          <w:sz w:val="24"/>
          <w:szCs w:val="24"/>
        </w:rPr>
        <w:t>canis</w:t>
      </w:r>
      <w:r w:rsidRPr="00715AE5">
        <w:rPr>
          <w:rFonts w:asciiTheme="majorBidi" w:hAnsiTheme="majorBidi" w:cstheme="majorBidi"/>
          <w:sz w:val="24"/>
          <w:szCs w:val="24"/>
        </w:rPr>
        <w:t xml:space="preserve"> où le nombre de cas est beaucoup plus élevé chez les enfants que les adultes</w:t>
      </w:r>
    </w:p>
    <w:p w14:paraId="30333E53" w14:textId="77777777" w:rsidR="00155A4F" w:rsidRDefault="00715AE5" w:rsidP="00155A4F">
      <w:pPr>
        <w:spacing w:line="360" w:lineRule="auto"/>
        <w:ind w:firstLine="708"/>
        <w:jc w:val="both"/>
        <w:rPr>
          <w:rFonts w:asciiTheme="majorBidi" w:hAnsiTheme="majorBidi" w:cstheme="majorBidi"/>
        </w:rPr>
      </w:pPr>
      <w:r w:rsidRPr="00715AE5">
        <w:rPr>
          <w:rFonts w:asciiTheme="majorBidi" w:hAnsiTheme="majorBidi" w:cstheme="majorBidi"/>
          <w:sz w:val="24"/>
          <w:szCs w:val="24"/>
        </w:rPr>
        <w:t>Par contre la wilaya de Tizi Ouzou et celle de Biskra le groupe le plus exposé à l'infection est le groupe des adultes, alors que dans la région n’</w:t>
      </w:r>
      <w:proofErr w:type="spellStart"/>
      <w:r w:rsidRPr="00715AE5">
        <w:rPr>
          <w:rFonts w:asciiTheme="majorBidi" w:hAnsiTheme="majorBidi" w:cstheme="majorBidi"/>
          <w:sz w:val="24"/>
          <w:szCs w:val="24"/>
        </w:rPr>
        <w:t>gaous</w:t>
      </w:r>
      <w:proofErr w:type="spellEnd"/>
      <w:r w:rsidRPr="00715AE5">
        <w:rPr>
          <w:rFonts w:asciiTheme="majorBidi" w:hAnsiTheme="majorBidi" w:cstheme="majorBidi"/>
          <w:sz w:val="24"/>
          <w:szCs w:val="24"/>
        </w:rPr>
        <w:t xml:space="preserve"> de la wilaya de Batna les enfants sont plus sensibles à l'infection. Cette différence peut être liée à la propreté de l'environnement qui est plus inapproprié à Batna que celui des grandes villes de Tizi Ouzou, et Biskra en raison de la nette différence en termes de développement, la différence de mentalité dans l’éducation des enfants entre les régions a aussi sa contribution vue le niveau intellectuel des citoyens. Par conséquent, les enfants sont plus exposés et sont considérés comme le groupe le plus vulnérable à l'environnement extérieur</w:t>
      </w:r>
      <w:r w:rsidR="00155A4F">
        <w:rPr>
          <w:rFonts w:asciiTheme="majorBidi" w:hAnsiTheme="majorBidi" w:cstheme="majorBidi"/>
        </w:rPr>
        <w:t>.</w:t>
      </w:r>
    </w:p>
    <w:p w14:paraId="68E381F2" w14:textId="5A5B3E44" w:rsidR="00715AE5" w:rsidRPr="00715AE5" w:rsidRDefault="008A3445" w:rsidP="008A3445">
      <w:pPr>
        <w:spacing w:line="360" w:lineRule="auto"/>
        <w:jc w:val="both"/>
        <w:outlineLvl w:val="1"/>
        <w:rPr>
          <w:rFonts w:asciiTheme="majorBidi" w:hAnsiTheme="majorBidi" w:cstheme="majorBidi"/>
          <w:sz w:val="24"/>
          <w:szCs w:val="24"/>
        </w:rPr>
      </w:pPr>
      <w:bookmarkStart w:id="73" w:name="_Toc200543451"/>
      <w:r>
        <w:rPr>
          <w:rFonts w:asciiTheme="majorBidi" w:hAnsiTheme="majorBidi" w:cstheme="majorBidi"/>
          <w:b/>
          <w:bCs/>
          <w:sz w:val="24"/>
          <w:szCs w:val="24"/>
        </w:rPr>
        <w:t>1.3</w:t>
      </w:r>
      <w:proofErr w:type="gramStart"/>
      <w:r>
        <w:rPr>
          <w:rFonts w:asciiTheme="majorBidi" w:hAnsiTheme="majorBidi" w:cstheme="majorBidi"/>
          <w:b/>
          <w:bCs/>
          <w:sz w:val="24"/>
          <w:szCs w:val="24"/>
        </w:rPr>
        <w:t>.</w:t>
      </w:r>
      <w:r w:rsidR="00715AE5" w:rsidRPr="00715AE5">
        <w:rPr>
          <w:rFonts w:asciiTheme="majorBidi" w:hAnsiTheme="majorBidi" w:cstheme="majorBidi"/>
          <w:b/>
          <w:bCs/>
          <w:sz w:val="24"/>
          <w:szCs w:val="24"/>
        </w:rPr>
        <w:t>Prévalence</w:t>
      </w:r>
      <w:proofErr w:type="gramEnd"/>
      <w:r w:rsidR="00715AE5" w:rsidRPr="00715AE5">
        <w:rPr>
          <w:rFonts w:asciiTheme="majorBidi" w:hAnsiTheme="majorBidi" w:cstheme="majorBidi"/>
          <w:sz w:val="24"/>
          <w:szCs w:val="24"/>
        </w:rPr>
        <w:t xml:space="preserve"> </w:t>
      </w:r>
      <w:r w:rsidR="00715AE5" w:rsidRPr="00715AE5">
        <w:rPr>
          <w:rFonts w:asciiTheme="majorBidi" w:hAnsiTheme="majorBidi" w:cstheme="majorBidi"/>
          <w:b/>
          <w:bCs/>
          <w:sz w:val="24"/>
          <w:szCs w:val="24"/>
        </w:rPr>
        <w:t>en fonction du sexe</w:t>
      </w:r>
      <w:bookmarkEnd w:id="73"/>
      <w:r w:rsidR="00715AE5" w:rsidRPr="00715AE5">
        <w:rPr>
          <w:rFonts w:asciiTheme="majorBidi" w:hAnsiTheme="majorBidi" w:cstheme="majorBidi"/>
          <w:sz w:val="24"/>
          <w:szCs w:val="24"/>
        </w:rPr>
        <w:t> </w:t>
      </w:r>
    </w:p>
    <w:p w14:paraId="7AFD15CD" w14:textId="0B2B6DF6" w:rsidR="00715AE5" w:rsidRPr="00715AE5" w:rsidRDefault="00715AE5" w:rsidP="006234B1">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Nous avons remarqué </w:t>
      </w:r>
      <w:r w:rsidR="002C3095">
        <w:rPr>
          <w:rFonts w:asciiTheme="majorBidi" w:hAnsiTheme="majorBidi" w:cstheme="majorBidi"/>
          <w:sz w:val="24"/>
          <w:szCs w:val="24"/>
        </w:rPr>
        <w:t>concernant</w:t>
      </w:r>
      <w:r w:rsidRPr="00715AE5">
        <w:rPr>
          <w:rFonts w:asciiTheme="majorBidi" w:hAnsiTheme="majorBidi" w:cstheme="majorBidi"/>
          <w:sz w:val="24"/>
          <w:szCs w:val="24"/>
        </w:rPr>
        <w:t xml:space="preserve"> la prévalence selon le sexe</w:t>
      </w:r>
      <w:r w:rsidRPr="00715AE5">
        <w:rPr>
          <w:rFonts w:asciiTheme="majorBidi" w:hAnsiTheme="majorBidi" w:cstheme="majorBidi"/>
          <w:color w:val="000000"/>
          <w:sz w:val="24"/>
          <w:szCs w:val="24"/>
          <w:shd w:val="clear" w:color="auto" w:fill="FFFFFF"/>
        </w:rPr>
        <w:t xml:space="preserve"> que les espèces de parasites infestent les hommes plus que les femmes</w:t>
      </w:r>
      <w:r w:rsidRPr="00715AE5">
        <w:rPr>
          <w:rFonts w:asciiTheme="majorBidi" w:hAnsiTheme="majorBidi" w:cstheme="majorBidi"/>
          <w:sz w:val="24"/>
          <w:szCs w:val="24"/>
        </w:rPr>
        <w:t xml:space="preserve"> par contre </w:t>
      </w:r>
      <w:r w:rsidR="006234B1">
        <w:rPr>
          <w:rFonts w:asciiTheme="majorBidi" w:hAnsiTheme="majorBidi" w:cstheme="majorBidi"/>
          <w:sz w:val="24"/>
          <w:szCs w:val="24"/>
        </w:rPr>
        <w:t>à</w:t>
      </w:r>
      <w:r w:rsidRPr="00715AE5">
        <w:rPr>
          <w:rFonts w:asciiTheme="majorBidi" w:hAnsiTheme="majorBidi" w:cstheme="majorBidi"/>
          <w:sz w:val="24"/>
          <w:szCs w:val="24"/>
        </w:rPr>
        <w:t xml:space="preserve"> </w:t>
      </w:r>
      <w:r w:rsidR="002C3095">
        <w:rPr>
          <w:rFonts w:asciiTheme="majorBidi" w:hAnsiTheme="majorBidi" w:cstheme="majorBidi"/>
          <w:sz w:val="24"/>
          <w:szCs w:val="24"/>
        </w:rPr>
        <w:t>Tizi O</w:t>
      </w:r>
      <w:r w:rsidRPr="00715AE5">
        <w:rPr>
          <w:rFonts w:asciiTheme="majorBidi" w:hAnsiTheme="majorBidi" w:cstheme="majorBidi"/>
          <w:sz w:val="24"/>
          <w:szCs w:val="24"/>
        </w:rPr>
        <w:t>uzou les infecti</w:t>
      </w:r>
      <w:r w:rsidR="002C3095">
        <w:rPr>
          <w:rFonts w:asciiTheme="majorBidi" w:hAnsiTheme="majorBidi" w:cstheme="majorBidi"/>
          <w:sz w:val="24"/>
          <w:szCs w:val="24"/>
        </w:rPr>
        <w:t>on</w:t>
      </w:r>
      <w:r w:rsidR="007C0F49">
        <w:rPr>
          <w:rFonts w:asciiTheme="majorBidi" w:hAnsiTheme="majorBidi" w:cstheme="majorBidi"/>
          <w:sz w:val="24"/>
          <w:szCs w:val="24"/>
        </w:rPr>
        <w:t>s</w:t>
      </w:r>
      <w:r w:rsidR="002C3095">
        <w:rPr>
          <w:rFonts w:asciiTheme="majorBidi" w:hAnsiTheme="majorBidi" w:cstheme="majorBidi"/>
          <w:sz w:val="24"/>
          <w:szCs w:val="24"/>
        </w:rPr>
        <w:t xml:space="preserve"> parasitaires masculines varient</w:t>
      </w:r>
      <w:r w:rsidRPr="00715AE5">
        <w:rPr>
          <w:rFonts w:asciiTheme="majorBidi" w:hAnsiTheme="majorBidi" w:cstheme="majorBidi"/>
          <w:sz w:val="24"/>
          <w:szCs w:val="24"/>
        </w:rPr>
        <w:t xml:space="preserve"> entre 60%</w:t>
      </w:r>
      <w:r w:rsidR="002C3095">
        <w:rPr>
          <w:rFonts w:asciiTheme="majorBidi" w:hAnsiTheme="majorBidi" w:cstheme="majorBidi"/>
          <w:sz w:val="24"/>
          <w:szCs w:val="24"/>
        </w:rPr>
        <w:t xml:space="preserve"> </w:t>
      </w:r>
      <w:r w:rsidRPr="00715AE5">
        <w:rPr>
          <w:rFonts w:asciiTheme="majorBidi" w:hAnsiTheme="majorBidi" w:cstheme="majorBidi"/>
          <w:sz w:val="24"/>
          <w:szCs w:val="24"/>
        </w:rPr>
        <w:t>et</w:t>
      </w:r>
      <w:r w:rsidR="002C3095">
        <w:rPr>
          <w:rFonts w:asciiTheme="majorBidi" w:hAnsiTheme="majorBidi" w:cstheme="majorBidi"/>
          <w:sz w:val="24"/>
          <w:szCs w:val="24"/>
        </w:rPr>
        <w:t xml:space="preserve"> </w:t>
      </w:r>
      <w:r w:rsidRPr="00715AE5">
        <w:rPr>
          <w:rFonts w:asciiTheme="majorBidi" w:hAnsiTheme="majorBidi" w:cstheme="majorBidi"/>
          <w:sz w:val="24"/>
          <w:szCs w:val="24"/>
        </w:rPr>
        <w:t xml:space="preserve">80%.alors que les </w:t>
      </w:r>
      <w:r w:rsidR="006234B1">
        <w:rPr>
          <w:rFonts w:asciiTheme="majorBidi" w:hAnsiTheme="majorBidi" w:cstheme="majorBidi"/>
          <w:sz w:val="24"/>
          <w:szCs w:val="24"/>
        </w:rPr>
        <w:t>cas féminins</w:t>
      </w:r>
      <w:r w:rsidRPr="00715AE5">
        <w:rPr>
          <w:rFonts w:asciiTheme="majorBidi" w:hAnsiTheme="majorBidi" w:cstheme="majorBidi"/>
          <w:sz w:val="24"/>
          <w:szCs w:val="24"/>
        </w:rPr>
        <w:t xml:space="preserve"> varie</w:t>
      </w:r>
      <w:r w:rsidR="006234B1">
        <w:rPr>
          <w:rFonts w:asciiTheme="majorBidi" w:hAnsiTheme="majorBidi" w:cstheme="majorBidi"/>
          <w:sz w:val="24"/>
          <w:szCs w:val="24"/>
        </w:rPr>
        <w:t>nt</w:t>
      </w:r>
      <w:r w:rsidRPr="00715AE5">
        <w:rPr>
          <w:rFonts w:asciiTheme="majorBidi" w:hAnsiTheme="majorBidi" w:cstheme="majorBidi"/>
          <w:sz w:val="24"/>
          <w:szCs w:val="24"/>
        </w:rPr>
        <w:t xml:space="preserve"> entre 24%</w:t>
      </w:r>
      <w:r w:rsidR="006234B1">
        <w:rPr>
          <w:rFonts w:asciiTheme="majorBidi" w:hAnsiTheme="majorBidi" w:cstheme="majorBidi"/>
          <w:sz w:val="24"/>
          <w:szCs w:val="24"/>
        </w:rPr>
        <w:t xml:space="preserve"> </w:t>
      </w:r>
      <w:r w:rsidRPr="00715AE5">
        <w:rPr>
          <w:rFonts w:asciiTheme="majorBidi" w:hAnsiTheme="majorBidi" w:cstheme="majorBidi"/>
          <w:sz w:val="24"/>
          <w:szCs w:val="24"/>
        </w:rPr>
        <w:t>et</w:t>
      </w:r>
      <w:r w:rsidR="006234B1">
        <w:rPr>
          <w:rFonts w:asciiTheme="majorBidi" w:hAnsiTheme="majorBidi" w:cstheme="majorBidi"/>
          <w:sz w:val="24"/>
          <w:szCs w:val="24"/>
        </w:rPr>
        <w:t xml:space="preserve"> </w:t>
      </w:r>
      <w:r w:rsidRPr="00715AE5">
        <w:rPr>
          <w:rFonts w:asciiTheme="majorBidi" w:hAnsiTheme="majorBidi" w:cstheme="majorBidi"/>
          <w:sz w:val="24"/>
          <w:szCs w:val="24"/>
        </w:rPr>
        <w:t xml:space="preserve">40% ceci peut être dû au fait que la mode de vie de l’homme est plus actif, en plus l’homme dans ces régions est moins respectueux aux conditions d'hygiène. </w:t>
      </w:r>
    </w:p>
    <w:p w14:paraId="5A3A4119" w14:textId="11657700" w:rsidR="00715AE5" w:rsidRPr="008A3445" w:rsidRDefault="008A3445" w:rsidP="008A3445">
      <w:pPr>
        <w:outlineLvl w:val="1"/>
        <w:rPr>
          <w:rFonts w:asciiTheme="majorBidi" w:hAnsiTheme="majorBidi" w:cstheme="majorBidi"/>
          <w:b/>
          <w:bCs/>
          <w:sz w:val="24"/>
          <w:szCs w:val="24"/>
        </w:rPr>
      </w:pPr>
      <w:bookmarkStart w:id="74" w:name="_Toc200543452"/>
      <w:r w:rsidRPr="008A3445">
        <w:rPr>
          <w:rFonts w:asciiTheme="majorBidi" w:hAnsiTheme="majorBidi" w:cstheme="majorBidi"/>
          <w:b/>
          <w:bCs/>
          <w:sz w:val="24"/>
          <w:szCs w:val="24"/>
        </w:rPr>
        <w:t>1.4</w:t>
      </w:r>
      <w:proofErr w:type="gramStart"/>
      <w:r w:rsidRPr="008A3445">
        <w:rPr>
          <w:rFonts w:asciiTheme="majorBidi" w:hAnsiTheme="majorBidi" w:cstheme="majorBidi"/>
          <w:b/>
          <w:bCs/>
          <w:sz w:val="24"/>
          <w:szCs w:val="24"/>
        </w:rPr>
        <w:t>.</w:t>
      </w:r>
      <w:r w:rsidR="00715AE5" w:rsidRPr="008A3445">
        <w:rPr>
          <w:rFonts w:asciiTheme="majorBidi" w:hAnsiTheme="majorBidi" w:cstheme="majorBidi"/>
          <w:b/>
          <w:bCs/>
          <w:sz w:val="24"/>
          <w:szCs w:val="24"/>
        </w:rPr>
        <w:t>Prévalence</w:t>
      </w:r>
      <w:proofErr w:type="gramEnd"/>
      <w:r w:rsidR="00715AE5" w:rsidRPr="008A3445">
        <w:rPr>
          <w:rFonts w:asciiTheme="majorBidi" w:hAnsiTheme="majorBidi" w:cstheme="majorBidi"/>
          <w:b/>
          <w:bCs/>
          <w:sz w:val="24"/>
          <w:szCs w:val="24"/>
        </w:rPr>
        <w:t xml:space="preserve"> selon les espèces parasitaires</w:t>
      </w:r>
      <w:bookmarkEnd w:id="74"/>
      <w:r w:rsidR="00715AE5" w:rsidRPr="008A3445">
        <w:rPr>
          <w:rFonts w:asciiTheme="majorBidi" w:hAnsiTheme="majorBidi" w:cstheme="majorBidi"/>
          <w:b/>
          <w:bCs/>
          <w:sz w:val="24"/>
          <w:szCs w:val="24"/>
        </w:rPr>
        <w:t> </w:t>
      </w:r>
    </w:p>
    <w:p w14:paraId="07E03E04" w14:textId="314277B2" w:rsidR="00715AE5" w:rsidRPr="00715AE5" w:rsidRDefault="00715AE5" w:rsidP="007C0F49">
      <w:pPr>
        <w:spacing w:line="360" w:lineRule="auto"/>
        <w:ind w:firstLine="708"/>
        <w:jc w:val="both"/>
        <w:rPr>
          <w:rFonts w:asciiTheme="majorBidi" w:hAnsiTheme="majorBidi" w:cstheme="majorBidi"/>
          <w:b/>
          <w:bCs/>
          <w:color w:val="FF0000"/>
          <w:sz w:val="24"/>
          <w:szCs w:val="24"/>
        </w:rPr>
      </w:pPr>
      <w:r w:rsidRPr="00715AE5">
        <w:rPr>
          <w:rFonts w:asciiTheme="majorBidi" w:hAnsiTheme="majorBidi" w:cstheme="majorBidi"/>
          <w:sz w:val="24"/>
          <w:szCs w:val="24"/>
        </w:rPr>
        <w:t>Dans notre étude nous avons trouvé que la richesse spécifique et la prévalence des protozoaires sont plus él</w:t>
      </w:r>
      <w:r w:rsidR="006234B1">
        <w:rPr>
          <w:rFonts w:asciiTheme="majorBidi" w:hAnsiTheme="majorBidi" w:cstheme="majorBidi"/>
          <w:sz w:val="24"/>
          <w:szCs w:val="24"/>
        </w:rPr>
        <w:t xml:space="preserve">evées que pour les helminthes, </w:t>
      </w:r>
      <w:proofErr w:type="spellStart"/>
      <w:r w:rsidR="006234B1" w:rsidRPr="006234B1">
        <w:rPr>
          <w:rFonts w:asciiTheme="majorBidi" w:hAnsiTheme="majorBidi" w:cstheme="majorBidi"/>
          <w:i/>
          <w:iCs/>
          <w:sz w:val="24"/>
          <w:szCs w:val="24"/>
        </w:rPr>
        <w:t>B</w:t>
      </w:r>
      <w:r w:rsidRPr="006234B1">
        <w:rPr>
          <w:rFonts w:asciiTheme="majorBidi" w:hAnsiTheme="majorBidi" w:cstheme="majorBidi"/>
          <w:i/>
          <w:iCs/>
          <w:sz w:val="24"/>
          <w:szCs w:val="24"/>
        </w:rPr>
        <w:t>lastocystis</w:t>
      </w:r>
      <w:proofErr w:type="spellEnd"/>
      <w:r w:rsidRPr="00715AE5">
        <w:rPr>
          <w:rFonts w:asciiTheme="majorBidi" w:hAnsiTheme="majorBidi" w:cstheme="majorBidi"/>
          <w:sz w:val="24"/>
          <w:szCs w:val="24"/>
        </w:rPr>
        <w:t xml:space="preserve"> </w:t>
      </w:r>
      <w:proofErr w:type="spellStart"/>
      <w:r w:rsidRPr="00715AE5">
        <w:rPr>
          <w:rFonts w:asciiTheme="majorBidi" w:hAnsiTheme="majorBidi" w:cstheme="majorBidi"/>
          <w:sz w:val="24"/>
          <w:szCs w:val="24"/>
        </w:rPr>
        <w:t>s</w:t>
      </w:r>
      <w:r w:rsidR="007C0F49">
        <w:rPr>
          <w:rFonts w:asciiTheme="majorBidi" w:hAnsiTheme="majorBidi" w:cstheme="majorBidi"/>
          <w:sz w:val="24"/>
          <w:szCs w:val="24"/>
        </w:rPr>
        <w:t>p</w:t>
      </w:r>
      <w:proofErr w:type="spellEnd"/>
      <w:r w:rsidR="007C0F49">
        <w:rPr>
          <w:rFonts w:asciiTheme="majorBidi" w:hAnsiTheme="majorBidi" w:cstheme="majorBidi"/>
          <w:sz w:val="24"/>
          <w:szCs w:val="24"/>
        </w:rPr>
        <w:t xml:space="preserve"> est le protozoaire le plus </w:t>
      </w:r>
      <w:r w:rsidRPr="00715AE5">
        <w:rPr>
          <w:rFonts w:asciiTheme="majorBidi" w:hAnsiTheme="majorBidi" w:cstheme="majorBidi"/>
          <w:sz w:val="24"/>
          <w:szCs w:val="24"/>
        </w:rPr>
        <w:t>dominants</w:t>
      </w:r>
      <w:r w:rsidR="007C0F49">
        <w:rPr>
          <w:rFonts w:asciiTheme="majorBidi" w:hAnsiTheme="majorBidi" w:cstheme="majorBidi"/>
          <w:sz w:val="24"/>
          <w:szCs w:val="24"/>
        </w:rPr>
        <w:t>, après on trouve les amibes après o</w:t>
      </w:r>
      <w:r w:rsidRPr="00715AE5">
        <w:rPr>
          <w:rFonts w:asciiTheme="majorBidi" w:hAnsiTheme="majorBidi" w:cstheme="majorBidi"/>
          <w:sz w:val="24"/>
          <w:szCs w:val="24"/>
        </w:rPr>
        <w:t xml:space="preserve">n retrouve </w:t>
      </w:r>
      <w:r w:rsidR="007C0F49">
        <w:rPr>
          <w:rFonts w:asciiTheme="majorBidi" w:hAnsiTheme="majorBidi" w:cstheme="majorBidi"/>
          <w:sz w:val="24"/>
          <w:szCs w:val="24"/>
        </w:rPr>
        <w:t>l</w:t>
      </w:r>
      <w:r w:rsidRPr="00715AE5">
        <w:rPr>
          <w:rFonts w:asciiTheme="majorBidi" w:hAnsiTheme="majorBidi" w:cstheme="majorBidi"/>
          <w:sz w:val="24"/>
          <w:szCs w:val="24"/>
        </w:rPr>
        <w:t xml:space="preserve">es flagellés </w:t>
      </w:r>
      <w:r w:rsidR="007C0F49">
        <w:rPr>
          <w:rFonts w:asciiTheme="majorBidi" w:hAnsiTheme="majorBidi" w:cstheme="majorBidi"/>
          <w:sz w:val="24"/>
          <w:szCs w:val="24"/>
        </w:rPr>
        <w:t>intestinaux représentés par  la</w:t>
      </w:r>
      <w:r w:rsidRPr="00715AE5">
        <w:rPr>
          <w:rFonts w:asciiTheme="majorBidi" w:hAnsiTheme="majorBidi" w:cstheme="majorBidi"/>
          <w:sz w:val="24"/>
          <w:szCs w:val="24"/>
        </w:rPr>
        <w:t xml:space="preserve"> seul</w:t>
      </w:r>
      <w:r w:rsidR="007C0F49">
        <w:rPr>
          <w:rFonts w:asciiTheme="majorBidi" w:hAnsiTheme="majorBidi" w:cstheme="majorBidi"/>
          <w:sz w:val="24"/>
          <w:szCs w:val="24"/>
        </w:rPr>
        <w:t>e</w:t>
      </w:r>
      <w:r w:rsidRPr="00715AE5">
        <w:rPr>
          <w:rFonts w:asciiTheme="majorBidi" w:hAnsiTheme="majorBidi" w:cstheme="majorBidi"/>
          <w:sz w:val="24"/>
          <w:szCs w:val="24"/>
        </w:rPr>
        <w:t xml:space="preserve"> espèce de </w:t>
      </w:r>
      <w:r w:rsidRPr="007C0F49">
        <w:rPr>
          <w:rFonts w:asciiTheme="majorBidi" w:hAnsiTheme="majorBidi" w:cstheme="majorBidi"/>
          <w:i/>
          <w:iCs/>
          <w:sz w:val="24"/>
          <w:szCs w:val="24"/>
        </w:rPr>
        <w:t>Giardia</w:t>
      </w:r>
      <w:r w:rsidRPr="00715AE5">
        <w:rPr>
          <w:rFonts w:asciiTheme="majorBidi" w:hAnsiTheme="majorBidi" w:cstheme="majorBidi"/>
          <w:sz w:val="24"/>
          <w:szCs w:val="24"/>
        </w:rPr>
        <w:t xml:space="preserve"> </w:t>
      </w:r>
      <w:proofErr w:type="spellStart"/>
      <w:r w:rsidRPr="007C0F49">
        <w:rPr>
          <w:rFonts w:asciiTheme="majorBidi" w:hAnsiTheme="majorBidi" w:cstheme="majorBidi"/>
          <w:i/>
          <w:iCs/>
          <w:sz w:val="24"/>
          <w:szCs w:val="24"/>
        </w:rPr>
        <w:t>intestinalis</w:t>
      </w:r>
      <w:proofErr w:type="spellEnd"/>
      <w:r w:rsidR="007C0F49">
        <w:rPr>
          <w:rFonts w:asciiTheme="majorBidi" w:hAnsiTheme="majorBidi" w:cstheme="majorBidi"/>
          <w:sz w:val="24"/>
          <w:szCs w:val="24"/>
        </w:rPr>
        <w:t>. O</w:t>
      </w:r>
      <w:r w:rsidRPr="00715AE5">
        <w:rPr>
          <w:rFonts w:asciiTheme="majorBidi" w:hAnsiTheme="majorBidi" w:cstheme="majorBidi"/>
          <w:sz w:val="24"/>
          <w:szCs w:val="24"/>
        </w:rPr>
        <w:t>n c</w:t>
      </w:r>
      <w:r w:rsidR="007C0F49">
        <w:rPr>
          <w:rFonts w:asciiTheme="majorBidi" w:hAnsiTheme="majorBidi" w:cstheme="majorBidi"/>
          <w:sz w:val="24"/>
          <w:szCs w:val="24"/>
        </w:rPr>
        <w:t>e qui concerne les helminthes la</w:t>
      </w:r>
      <w:r w:rsidRPr="00715AE5">
        <w:rPr>
          <w:rFonts w:asciiTheme="majorBidi" w:hAnsiTheme="majorBidi" w:cstheme="majorBidi"/>
          <w:sz w:val="24"/>
          <w:szCs w:val="24"/>
        </w:rPr>
        <w:t xml:space="preserve"> seul</w:t>
      </w:r>
      <w:r w:rsidR="007C0F49">
        <w:rPr>
          <w:rFonts w:asciiTheme="majorBidi" w:hAnsiTheme="majorBidi" w:cstheme="majorBidi"/>
          <w:sz w:val="24"/>
          <w:szCs w:val="24"/>
        </w:rPr>
        <w:t>e espèce retrouvée</w:t>
      </w:r>
      <w:r w:rsidRPr="00715AE5">
        <w:rPr>
          <w:rFonts w:asciiTheme="majorBidi" w:hAnsiTheme="majorBidi" w:cstheme="majorBidi"/>
          <w:sz w:val="24"/>
          <w:szCs w:val="24"/>
        </w:rPr>
        <w:t xml:space="preserve"> est </w:t>
      </w:r>
      <w:proofErr w:type="spellStart"/>
      <w:r w:rsidRPr="007C0F49">
        <w:rPr>
          <w:rFonts w:asciiTheme="majorBidi" w:hAnsiTheme="majorBidi" w:cstheme="majorBidi"/>
          <w:i/>
          <w:iCs/>
          <w:sz w:val="24"/>
          <w:szCs w:val="24"/>
        </w:rPr>
        <w:t>Enterobius</w:t>
      </w:r>
      <w:proofErr w:type="spellEnd"/>
      <w:r w:rsidRPr="00715AE5">
        <w:rPr>
          <w:rFonts w:asciiTheme="majorBidi" w:hAnsiTheme="majorBidi" w:cstheme="majorBidi"/>
          <w:sz w:val="24"/>
          <w:szCs w:val="24"/>
        </w:rPr>
        <w:t xml:space="preserve"> </w:t>
      </w:r>
      <w:proofErr w:type="spellStart"/>
      <w:r w:rsidRPr="007C0F49">
        <w:rPr>
          <w:rFonts w:asciiTheme="majorBidi" w:hAnsiTheme="majorBidi" w:cstheme="majorBidi"/>
          <w:i/>
          <w:iCs/>
          <w:sz w:val="24"/>
          <w:szCs w:val="24"/>
        </w:rPr>
        <w:t>vermicularis</w:t>
      </w:r>
      <w:proofErr w:type="spellEnd"/>
      <w:r w:rsidRPr="00715AE5">
        <w:rPr>
          <w:rFonts w:asciiTheme="majorBidi" w:hAnsiTheme="majorBidi" w:cstheme="majorBidi"/>
          <w:sz w:val="24"/>
          <w:szCs w:val="24"/>
        </w:rPr>
        <w:t xml:space="preserve"> est cela est fréquent au Maghreb. En effet, dans une étude réalisée au Maroc, </w:t>
      </w:r>
      <w:proofErr w:type="spellStart"/>
      <w:r w:rsidR="007C0F49">
        <w:rPr>
          <w:rFonts w:asciiTheme="majorBidi" w:hAnsiTheme="majorBidi" w:cstheme="majorBidi"/>
          <w:color w:val="000000" w:themeColor="text1"/>
          <w:sz w:val="24"/>
          <w:szCs w:val="24"/>
        </w:rPr>
        <w:t>Guamri</w:t>
      </w:r>
      <w:proofErr w:type="spellEnd"/>
      <w:r w:rsidR="007C0F49">
        <w:rPr>
          <w:rFonts w:asciiTheme="majorBidi" w:hAnsiTheme="majorBidi" w:cstheme="majorBidi"/>
          <w:color w:val="000000" w:themeColor="text1"/>
          <w:sz w:val="24"/>
          <w:szCs w:val="24"/>
        </w:rPr>
        <w:t xml:space="preserve"> (</w:t>
      </w:r>
      <w:r w:rsidRPr="00715AE5">
        <w:rPr>
          <w:rFonts w:asciiTheme="majorBidi" w:hAnsiTheme="majorBidi" w:cstheme="majorBidi"/>
          <w:color w:val="000000" w:themeColor="text1"/>
          <w:sz w:val="24"/>
          <w:szCs w:val="24"/>
        </w:rPr>
        <w:t xml:space="preserve">2005) </w:t>
      </w:r>
      <w:r w:rsidRPr="00715AE5">
        <w:rPr>
          <w:rFonts w:asciiTheme="majorBidi" w:hAnsiTheme="majorBidi" w:cstheme="majorBidi"/>
          <w:sz w:val="24"/>
          <w:szCs w:val="24"/>
        </w:rPr>
        <w:t xml:space="preserve">a rapporté qu’au centre hospitalier de </w:t>
      </w:r>
      <w:proofErr w:type="spellStart"/>
      <w:r w:rsidRPr="00715AE5">
        <w:rPr>
          <w:rFonts w:asciiTheme="majorBidi" w:hAnsiTheme="majorBidi" w:cstheme="majorBidi"/>
          <w:sz w:val="24"/>
          <w:szCs w:val="24"/>
        </w:rPr>
        <w:t>Qantara</w:t>
      </w:r>
      <w:proofErr w:type="spellEnd"/>
      <w:r w:rsidRPr="00715AE5">
        <w:rPr>
          <w:rFonts w:asciiTheme="majorBidi" w:hAnsiTheme="majorBidi" w:cstheme="majorBidi"/>
          <w:sz w:val="24"/>
          <w:szCs w:val="24"/>
        </w:rPr>
        <w:t xml:space="preserve"> au Maroc, le pourcentage des protozoaires était de 89.27% contre 10,73 % d'helminthes. Même situation a été observée à Sfax en Tunisie par </w:t>
      </w:r>
      <w:proofErr w:type="spellStart"/>
      <w:r w:rsidRPr="00715AE5">
        <w:rPr>
          <w:rFonts w:asciiTheme="majorBidi" w:hAnsiTheme="majorBidi" w:cstheme="majorBidi"/>
          <w:sz w:val="24"/>
          <w:szCs w:val="24"/>
        </w:rPr>
        <w:t>Cheikhrouhou</w:t>
      </w:r>
      <w:proofErr w:type="spellEnd"/>
      <w:r w:rsidRPr="00715AE5">
        <w:rPr>
          <w:rFonts w:asciiTheme="majorBidi" w:hAnsiTheme="majorBidi" w:cstheme="majorBidi"/>
          <w:sz w:val="24"/>
          <w:szCs w:val="24"/>
        </w:rPr>
        <w:t xml:space="preserve"> (2009) qui a rapporté un pourcentage de 96,5% de protozoaires contre seulement 3,4% des helminthes.   </w:t>
      </w:r>
    </w:p>
    <w:p w14:paraId="76530CE5" w14:textId="77777777" w:rsidR="008A3445" w:rsidRDefault="008A3445" w:rsidP="00715AE5">
      <w:pPr>
        <w:rPr>
          <w:rFonts w:asciiTheme="majorBidi" w:hAnsiTheme="majorBidi" w:cstheme="majorBidi"/>
          <w:b/>
          <w:bCs/>
        </w:rPr>
        <w:sectPr w:rsidR="008A3445" w:rsidSect="00686A2D">
          <w:headerReference w:type="default" r:id="rId52"/>
          <w:headerReference w:type="first" r:id="rId53"/>
          <w:footerReference w:type="first" r:id="rId54"/>
          <w:pgSz w:w="11906" w:h="16838"/>
          <w:pgMar w:top="1417" w:right="1417" w:bottom="1417" w:left="1417" w:header="850" w:footer="708" w:gutter="0"/>
          <w:cols w:space="708"/>
          <w:titlePg/>
          <w:docGrid w:linePitch="360"/>
        </w:sectPr>
      </w:pPr>
    </w:p>
    <w:p w14:paraId="098C6AF2" w14:textId="77777777" w:rsidR="008A3445" w:rsidRDefault="008A3445" w:rsidP="00715AE5">
      <w:pPr>
        <w:rPr>
          <w:rFonts w:asciiTheme="majorBidi" w:hAnsiTheme="majorBidi" w:cstheme="majorBidi"/>
          <w:b/>
          <w:bCs/>
        </w:rPr>
      </w:pPr>
    </w:p>
    <w:p w14:paraId="7E4D774D" w14:textId="77777777" w:rsidR="008A3445" w:rsidRDefault="008A3445" w:rsidP="00715AE5">
      <w:pPr>
        <w:rPr>
          <w:rFonts w:asciiTheme="majorBidi" w:hAnsiTheme="majorBidi" w:cstheme="majorBidi"/>
          <w:b/>
          <w:bCs/>
        </w:rPr>
      </w:pPr>
    </w:p>
    <w:p w14:paraId="3B526AAA" w14:textId="77777777" w:rsidR="008A3445" w:rsidRDefault="008A3445" w:rsidP="00715AE5">
      <w:pPr>
        <w:rPr>
          <w:rFonts w:asciiTheme="majorBidi" w:hAnsiTheme="majorBidi" w:cstheme="majorBidi"/>
          <w:b/>
          <w:bCs/>
        </w:rPr>
      </w:pPr>
    </w:p>
    <w:p w14:paraId="2B0B583D" w14:textId="77777777" w:rsidR="008A3445" w:rsidRDefault="008A3445" w:rsidP="00715AE5">
      <w:pPr>
        <w:rPr>
          <w:rFonts w:asciiTheme="majorBidi" w:hAnsiTheme="majorBidi" w:cstheme="majorBidi"/>
          <w:b/>
          <w:bCs/>
        </w:rPr>
      </w:pPr>
    </w:p>
    <w:p w14:paraId="3132CC7D" w14:textId="77777777" w:rsidR="008A3445" w:rsidRDefault="008A3445" w:rsidP="00715AE5">
      <w:pPr>
        <w:rPr>
          <w:rFonts w:asciiTheme="majorBidi" w:hAnsiTheme="majorBidi" w:cstheme="majorBidi"/>
          <w:b/>
          <w:bCs/>
        </w:rPr>
      </w:pPr>
    </w:p>
    <w:p w14:paraId="7B14B6F4" w14:textId="77777777" w:rsidR="008A3445" w:rsidRDefault="008A3445" w:rsidP="00715AE5">
      <w:pPr>
        <w:rPr>
          <w:rFonts w:asciiTheme="majorBidi" w:hAnsiTheme="majorBidi" w:cstheme="majorBidi"/>
          <w:b/>
          <w:bCs/>
        </w:rPr>
      </w:pPr>
    </w:p>
    <w:p w14:paraId="0E4F304E" w14:textId="77777777" w:rsidR="008A3445" w:rsidRDefault="008A3445" w:rsidP="00715AE5">
      <w:pPr>
        <w:rPr>
          <w:rFonts w:asciiTheme="majorBidi" w:hAnsiTheme="majorBidi" w:cstheme="majorBidi"/>
          <w:b/>
          <w:bCs/>
        </w:rPr>
      </w:pPr>
    </w:p>
    <w:p w14:paraId="05C15C2A" w14:textId="77777777" w:rsidR="008A3445" w:rsidRDefault="008A3445" w:rsidP="00715AE5">
      <w:pPr>
        <w:rPr>
          <w:rFonts w:asciiTheme="majorBidi" w:hAnsiTheme="majorBidi" w:cstheme="majorBidi"/>
          <w:b/>
          <w:bCs/>
        </w:rPr>
      </w:pPr>
    </w:p>
    <w:p w14:paraId="61C456F8" w14:textId="0EFCE8DF" w:rsidR="008A3445" w:rsidRPr="008A3445" w:rsidRDefault="008A3445" w:rsidP="008A3445">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rPr>
          <w:rFonts w:ascii="Monotype Corsiva" w:hAnsi="Monotype Corsiva" w:cstheme="majorBidi"/>
          <w:b/>
          <w:bCs/>
          <w:sz w:val="72"/>
          <w:szCs w:val="72"/>
        </w:rPr>
        <w:sectPr w:rsidR="008A3445" w:rsidRPr="008A3445" w:rsidSect="00686A2D">
          <w:headerReference w:type="first" r:id="rId55"/>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r w:rsidRPr="008A3445">
        <w:rPr>
          <w:rFonts w:ascii="Monotype Corsiva" w:hAnsi="Monotype Corsiva" w:cstheme="majorBidi"/>
          <w:b/>
          <w:bCs/>
          <w:sz w:val="72"/>
          <w:szCs w:val="72"/>
        </w:rPr>
        <w:t>Conclusion générale</w:t>
      </w:r>
    </w:p>
    <w:p w14:paraId="28E126FB" w14:textId="303F005F" w:rsidR="00715AE5" w:rsidRPr="008A3445" w:rsidRDefault="008A3445" w:rsidP="008A3445">
      <w:pPr>
        <w:outlineLvl w:val="0"/>
        <w:rPr>
          <w:rFonts w:asciiTheme="majorBidi" w:hAnsiTheme="majorBidi" w:cstheme="majorBidi"/>
          <w:sz w:val="20"/>
          <w:szCs w:val="20"/>
        </w:rPr>
      </w:pPr>
      <w:bookmarkStart w:id="75" w:name="_Toc200543453"/>
      <w:r w:rsidRPr="008A3445">
        <w:rPr>
          <w:rFonts w:asciiTheme="majorBidi" w:eastAsiaTheme="majorEastAsia" w:hAnsiTheme="majorBidi" w:cstheme="majorBidi"/>
          <w:b/>
          <w:bCs/>
          <w:color w:val="000000" w:themeColor="text1"/>
          <w:sz w:val="28"/>
          <w:szCs w:val="28"/>
        </w:rPr>
        <w:lastRenderedPageBreak/>
        <w:t>Conclusion générale</w:t>
      </w:r>
      <w:bookmarkEnd w:id="75"/>
    </w:p>
    <w:p w14:paraId="60A1373C" w14:textId="77777777" w:rsidR="00715AE5" w:rsidRPr="00715AE5" w:rsidRDefault="00715AE5" w:rsidP="00715AE5">
      <w:pPr>
        <w:spacing w:line="360" w:lineRule="auto"/>
        <w:jc w:val="both"/>
        <w:rPr>
          <w:rFonts w:asciiTheme="majorBidi" w:hAnsiTheme="majorBidi" w:cstheme="majorBidi"/>
          <w:strike/>
          <w:sz w:val="24"/>
          <w:szCs w:val="24"/>
        </w:rPr>
      </w:pPr>
      <w:r w:rsidRPr="00715AE5">
        <w:rPr>
          <w:rFonts w:asciiTheme="majorBidi" w:hAnsiTheme="majorBidi" w:cstheme="majorBidi"/>
          <w:sz w:val="24"/>
          <w:szCs w:val="24"/>
        </w:rPr>
        <w:t xml:space="preserve">           Notre étude avait comme objectif la détermination des espèces parasitaires de l’homme ainsi que les maladies mycologiques dans la daïra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dans la wilaya de Guelma. Le travail a été effectué dans le laboratoire de parasitologie et mycologie de l’établissement sanitaire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w:t>
      </w:r>
    </w:p>
    <w:p w14:paraId="23D0E0A6" w14:textId="77777777" w:rsidR="00715AE5" w:rsidRPr="00715AE5" w:rsidRDefault="00715AE5" w:rsidP="00715AE5">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Vue l’importance de la fréquence des maladies parasitaires et mycologiques chez l’homme au sein de daïra d’Oued- </w:t>
      </w:r>
      <w:proofErr w:type="spellStart"/>
      <w:r w:rsidRPr="00715AE5">
        <w:rPr>
          <w:rFonts w:asciiTheme="majorBidi" w:hAnsiTheme="majorBidi" w:cstheme="majorBidi"/>
          <w:sz w:val="24"/>
          <w:szCs w:val="24"/>
        </w:rPr>
        <w:t>Zenati</w:t>
      </w:r>
      <w:proofErr w:type="spellEnd"/>
      <w:r w:rsidRPr="00715AE5">
        <w:rPr>
          <w:rFonts w:asciiTheme="majorBidi" w:hAnsiTheme="majorBidi" w:cstheme="majorBidi"/>
          <w:sz w:val="24"/>
          <w:szCs w:val="24"/>
        </w:rPr>
        <w:t xml:space="preserve"> (wilaya de Guelma) nous espérons plus de recherche sur les causes ainsi que les solutions afin de démunir leurs taux et montrer leur importance sanitaire et économique. </w:t>
      </w:r>
    </w:p>
    <w:p w14:paraId="1F4710B4" w14:textId="79BFDC93" w:rsidR="00715AE5" w:rsidRPr="00715AE5" w:rsidRDefault="00715AE5" w:rsidP="00715AE5">
      <w:pPr>
        <w:spacing w:line="360" w:lineRule="auto"/>
        <w:ind w:firstLine="708"/>
        <w:jc w:val="both"/>
        <w:rPr>
          <w:rFonts w:asciiTheme="majorBidi" w:hAnsiTheme="majorBidi" w:cstheme="majorBidi"/>
          <w:sz w:val="24"/>
          <w:szCs w:val="24"/>
        </w:rPr>
      </w:pPr>
      <w:r w:rsidRPr="00715AE5">
        <w:rPr>
          <w:rFonts w:asciiTheme="majorBidi" w:hAnsiTheme="majorBidi" w:cstheme="majorBidi"/>
          <w:sz w:val="24"/>
          <w:szCs w:val="24"/>
        </w:rPr>
        <w:t xml:space="preserve">Enfin on peut proposer quelques solutions pour réduire ces problèmes sanitaires comme la sensibilisation de la population de la région sur l’importance de l’hygiène à intérieur ou à extérieur des habitats, l’approvisionnement des laboratoires des établissements sanitaires de matériel adéquat et spécifique pour un meilleur diagnostic des parasites. La sensibilisation de la population sur l’importance de la consultation de médecin pour le diagnostic précoce des maladies parasitaires et éviter la contamination. Enfin nous espérant que ces études auront plus de valeur pour le </w:t>
      </w:r>
      <w:r w:rsidR="008D64E7" w:rsidRPr="00715AE5">
        <w:rPr>
          <w:rFonts w:asciiTheme="majorBidi" w:hAnsiTheme="majorBidi" w:cstheme="majorBidi"/>
          <w:sz w:val="24"/>
          <w:szCs w:val="24"/>
        </w:rPr>
        <w:t>diagnostic</w:t>
      </w:r>
      <w:r w:rsidRPr="00715AE5">
        <w:rPr>
          <w:rFonts w:asciiTheme="majorBidi" w:hAnsiTheme="majorBidi" w:cstheme="majorBidi"/>
          <w:sz w:val="24"/>
          <w:szCs w:val="24"/>
        </w:rPr>
        <w:t xml:space="preserve"> spécifique des espèces parasitaires à l’avenir.</w:t>
      </w:r>
    </w:p>
    <w:p w14:paraId="2CFB5155" w14:textId="77777777" w:rsidR="00715AE5" w:rsidRPr="00715AE5" w:rsidRDefault="00715AE5">
      <w:pPr>
        <w:rPr>
          <w:rFonts w:asciiTheme="majorBidi" w:hAnsiTheme="majorBidi" w:cstheme="majorBidi"/>
          <w:b/>
          <w:bCs/>
        </w:rPr>
      </w:pPr>
    </w:p>
    <w:p w14:paraId="1ED09516" w14:textId="2568D05F" w:rsidR="00715AE5" w:rsidRPr="00715AE5" w:rsidRDefault="00715AE5" w:rsidP="001A77C9">
      <w:pPr>
        <w:rPr>
          <w:rFonts w:asciiTheme="majorBidi" w:hAnsiTheme="majorBidi" w:cstheme="majorBidi"/>
          <w:b/>
          <w:bCs/>
        </w:rPr>
      </w:pPr>
    </w:p>
    <w:p w14:paraId="410E97E4" w14:textId="77777777" w:rsidR="00715AE5" w:rsidRPr="00715AE5" w:rsidRDefault="00715AE5">
      <w:pPr>
        <w:rPr>
          <w:rFonts w:asciiTheme="majorBidi" w:hAnsiTheme="majorBidi" w:cstheme="majorBidi"/>
          <w:b/>
          <w:bCs/>
        </w:rPr>
      </w:pPr>
      <w:r w:rsidRPr="00715AE5">
        <w:rPr>
          <w:rFonts w:asciiTheme="majorBidi" w:hAnsiTheme="majorBidi" w:cstheme="majorBidi"/>
          <w:b/>
          <w:bCs/>
        </w:rPr>
        <w:br w:type="page"/>
      </w:r>
    </w:p>
    <w:p w14:paraId="13EBA3A1" w14:textId="77777777" w:rsidR="008A3445" w:rsidRDefault="008A3445" w:rsidP="002F47F2">
      <w:pPr>
        <w:rPr>
          <w:rFonts w:ascii="Segoe UI" w:hAnsi="Segoe UI" w:cs="Segoe UI"/>
          <w:b/>
          <w:bCs/>
          <w:color w:val="000000"/>
          <w:shd w:val="clear" w:color="auto" w:fill="FFFFFF"/>
        </w:rPr>
        <w:sectPr w:rsidR="008A3445" w:rsidSect="00686A2D">
          <w:headerReference w:type="first" r:id="rId56"/>
          <w:pgSz w:w="11906" w:h="16838"/>
          <w:pgMar w:top="1417" w:right="1417" w:bottom="1417" w:left="1417" w:header="850" w:footer="708" w:gutter="0"/>
          <w:cols w:space="708"/>
          <w:titlePg/>
          <w:docGrid w:linePitch="360"/>
        </w:sectPr>
      </w:pPr>
    </w:p>
    <w:p w14:paraId="7BE763F9" w14:textId="77777777" w:rsidR="008A3445" w:rsidRDefault="008A3445" w:rsidP="002F47F2">
      <w:pPr>
        <w:rPr>
          <w:rFonts w:ascii="Segoe UI" w:hAnsi="Segoe UI" w:cs="Segoe UI"/>
          <w:b/>
          <w:bCs/>
          <w:color w:val="000000"/>
          <w:shd w:val="clear" w:color="auto" w:fill="FFFFFF"/>
        </w:rPr>
      </w:pPr>
    </w:p>
    <w:p w14:paraId="6B39B0EF" w14:textId="77777777" w:rsidR="008A3445" w:rsidRDefault="008A3445" w:rsidP="002F47F2">
      <w:pPr>
        <w:rPr>
          <w:rFonts w:ascii="Segoe UI" w:hAnsi="Segoe UI" w:cs="Segoe UI"/>
          <w:b/>
          <w:bCs/>
          <w:color w:val="000000"/>
          <w:shd w:val="clear" w:color="auto" w:fill="FFFFFF"/>
        </w:rPr>
      </w:pPr>
    </w:p>
    <w:p w14:paraId="4F591A54" w14:textId="77777777" w:rsidR="008A3445" w:rsidRDefault="008A3445" w:rsidP="002F47F2">
      <w:pPr>
        <w:rPr>
          <w:rFonts w:ascii="Segoe UI" w:hAnsi="Segoe UI" w:cs="Segoe UI"/>
          <w:b/>
          <w:bCs/>
          <w:color w:val="000000"/>
          <w:shd w:val="clear" w:color="auto" w:fill="FFFFFF"/>
        </w:rPr>
      </w:pPr>
    </w:p>
    <w:p w14:paraId="34D7B1F7" w14:textId="77777777" w:rsidR="008A3445" w:rsidRDefault="008A3445" w:rsidP="002F47F2">
      <w:pPr>
        <w:rPr>
          <w:rFonts w:ascii="Segoe UI" w:hAnsi="Segoe UI" w:cs="Segoe UI"/>
          <w:b/>
          <w:bCs/>
          <w:color w:val="000000"/>
          <w:shd w:val="clear" w:color="auto" w:fill="FFFFFF"/>
        </w:rPr>
      </w:pPr>
    </w:p>
    <w:p w14:paraId="2B34EA4F" w14:textId="77777777" w:rsidR="008A3445" w:rsidRDefault="008A3445" w:rsidP="002F47F2">
      <w:pPr>
        <w:rPr>
          <w:rFonts w:ascii="Segoe UI" w:hAnsi="Segoe UI" w:cs="Segoe UI"/>
          <w:b/>
          <w:bCs/>
          <w:color w:val="000000"/>
          <w:shd w:val="clear" w:color="auto" w:fill="FFFFFF"/>
        </w:rPr>
      </w:pPr>
    </w:p>
    <w:p w14:paraId="301CCE97" w14:textId="77777777" w:rsidR="008A3445" w:rsidRDefault="008A3445" w:rsidP="002F47F2">
      <w:pPr>
        <w:rPr>
          <w:rFonts w:ascii="Segoe UI" w:hAnsi="Segoe UI" w:cs="Segoe UI"/>
          <w:b/>
          <w:bCs/>
          <w:color w:val="000000"/>
          <w:shd w:val="clear" w:color="auto" w:fill="FFFFFF"/>
        </w:rPr>
      </w:pPr>
    </w:p>
    <w:p w14:paraId="77A3F0CA" w14:textId="77777777" w:rsidR="008A3445" w:rsidRDefault="008A3445" w:rsidP="002F47F2">
      <w:pPr>
        <w:rPr>
          <w:rFonts w:ascii="Segoe UI" w:hAnsi="Segoe UI" w:cs="Segoe UI"/>
          <w:b/>
          <w:bCs/>
          <w:color w:val="000000"/>
          <w:shd w:val="clear" w:color="auto" w:fill="FFFFFF"/>
        </w:rPr>
      </w:pPr>
    </w:p>
    <w:p w14:paraId="6E2BEB5F" w14:textId="77777777" w:rsidR="008A3445" w:rsidRDefault="008A3445" w:rsidP="002F47F2">
      <w:pPr>
        <w:rPr>
          <w:rFonts w:ascii="Segoe UI" w:hAnsi="Segoe UI" w:cs="Segoe UI"/>
          <w:b/>
          <w:bCs/>
          <w:color w:val="000000"/>
          <w:shd w:val="clear" w:color="auto" w:fill="FFFFFF"/>
        </w:rPr>
      </w:pPr>
    </w:p>
    <w:p w14:paraId="0E47A14F" w14:textId="77777777" w:rsidR="008A3445" w:rsidRDefault="008A3445" w:rsidP="002F47F2">
      <w:pPr>
        <w:rPr>
          <w:rFonts w:ascii="Segoe UI" w:hAnsi="Segoe UI" w:cs="Segoe UI"/>
          <w:b/>
          <w:bCs/>
          <w:color w:val="000000"/>
          <w:shd w:val="clear" w:color="auto" w:fill="FFFFFF"/>
        </w:rPr>
      </w:pPr>
    </w:p>
    <w:p w14:paraId="51DE5520" w14:textId="77777777" w:rsidR="008A3445" w:rsidRDefault="008A3445" w:rsidP="002F47F2">
      <w:pPr>
        <w:rPr>
          <w:rFonts w:ascii="Segoe UI" w:hAnsi="Segoe UI" w:cs="Segoe UI"/>
          <w:b/>
          <w:bCs/>
          <w:color w:val="000000"/>
          <w:shd w:val="clear" w:color="auto" w:fill="FFFFFF"/>
        </w:rPr>
      </w:pPr>
    </w:p>
    <w:p w14:paraId="6D488974" w14:textId="77777777" w:rsidR="008A3445" w:rsidRDefault="008A3445" w:rsidP="002F47F2">
      <w:pPr>
        <w:rPr>
          <w:rFonts w:ascii="Segoe UI" w:hAnsi="Segoe UI" w:cs="Segoe UI"/>
          <w:b/>
          <w:bCs/>
          <w:color w:val="000000"/>
          <w:shd w:val="clear" w:color="auto" w:fill="FFFFFF"/>
        </w:rPr>
      </w:pPr>
    </w:p>
    <w:p w14:paraId="3F713E81" w14:textId="77777777" w:rsidR="008A3445" w:rsidRDefault="008A3445" w:rsidP="002F47F2">
      <w:pPr>
        <w:rPr>
          <w:rFonts w:ascii="Segoe UI" w:hAnsi="Segoe UI" w:cs="Segoe UI"/>
          <w:b/>
          <w:bCs/>
          <w:color w:val="000000"/>
          <w:shd w:val="clear" w:color="auto" w:fill="FFFFFF"/>
        </w:rPr>
      </w:pPr>
    </w:p>
    <w:p w14:paraId="51F101BF" w14:textId="25F191C0" w:rsidR="008A3445" w:rsidRPr="008A3445" w:rsidRDefault="008A3445" w:rsidP="008A3445">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rPr>
          <w:rFonts w:ascii="Monotype Corsiva" w:hAnsi="Monotype Corsiva"/>
          <w:b/>
          <w:bCs/>
          <w:sz w:val="72"/>
          <w:szCs w:val="72"/>
        </w:rPr>
        <w:sectPr w:rsidR="008A3445" w:rsidRPr="008A3445" w:rsidSect="00686A2D">
          <w:headerReference w:type="first" r:id="rId57"/>
          <w:footerReference w:type="first" r:id="rId58"/>
          <w:pgSz w:w="11906" w:h="16838"/>
          <w:pgMar w:top="1417" w:right="1417" w:bottom="1417" w:left="1417" w:header="850" w:footer="708" w:gutter="0"/>
          <w:pgBorders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pPr>
      <w:r w:rsidRPr="008A3445">
        <w:rPr>
          <w:rFonts w:ascii="Monotype Corsiva" w:hAnsi="Monotype Corsiva"/>
          <w:b/>
          <w:bCs/>
          <w:sz w:val="72"/>
          <w:szCs w:val="72"/>
        </w:rPr>
        <w:t>Références bibliographiques</w:t>
      </w:r>
    </w:p>
    <w:p w14:paraId="1455E054" w14:textId="77777777" w:rsidR="002F47F2" w:rsidRPr="002F47F2" w:rsidRDefault="002F47F2" w:rsidP="002F47F2">
      <w:pPr>
        <w:rPr>
          <w:rFonts w:ascii="Segoe UI" w:hAnsi="Segoe UI" w:cs="Segoe UI"/>
          <w:b/>
          <w:bCs/>
          <w:color w:val="000000"/>
          <w:shd w:val="clear" w:color="auto" w:fill="FFFFFF"/>
        </w:rPr>
      </w:pPr>
      <w:r w:rsidRPr="002F47F2">
        <w:rPr>
          <w:rFonts w:ascii="Segoe UI" w:hAnsi="Segoe UI" w:cs="Segoe UI"/>
          <w:b/>
          <w:bCs/>
          <w:color w:val="000000"/>
          <w:shd w:val="clear" w:color="auto" w:fill="FFFFFF"/>
        </w:rPr>
        <w:lastRenderedPageBreak/>
        <w:t>Références bibliographiques</w:t>
      </w:r>
    </w:p>
    <w:p w14:paraId="26DE30FB" w14:textId="4807B713"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A</w:t>
      </w:r>
    </w:p>
    <w:p w14:paraId="49D4C0AA" w14:textId="77777777" w:rsidR="0087391C" w:rsidRPr="0087391C" w:rsidRDefault="0087391C" w:rsidP="0087391C">
      <w:pPr>
        <w:pStyle w:val="Paragraphedeliste"/>
        <w:numPr>
          <w:ilvl w:val="0"/>
          <w:numId w:val="5"/>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AMBOSS</w:t>
      </w:r>
      <w:r w:rsidRPr="0087391C">
        <w:rPr>
          <w:rFonts w:asciiTheme="majorBidi" w:hAnsiTheme="majorBidi" w:cstheme="majorBidi"/>
          <w:color w:val="000000"/>
          <w:sz w:val="24"/>
          <w:szCs w:val="24"/>
          <w:shd w:val="clear" w:color="auto" w:fill="FFFFFF"/>
        </w:rPr>
        <w:t xml:space="preserve"> – &amp;</w:t>
      </w:r>
      <w:proofErr w:type="spellStart"/>
      <w:r w:rsidRPr="0087391C">
        <w:rPr>
          <w:rFonts w:asciiTheme="majorBidi" w:hAnsiTheme="majorBidi" w:cstheme="majorBidi"/>
          <w:color w:val="000000"/>
          <w:sz w:val="24"/>
          <w:szCs w:val="24"/>
          <w:shd w:val="clear" w:color="auto" w:fill="FFFFFF"/>
        </w:rPr>
        <w:t>quot;Helminth</w:t>
      </w:r>
      <w:proofErr w:type="spellEnd"/>
      <w:r w:rsidRPr="0087391C">
        <w:rPr>
          <w:rFonts w:asciiTheme="majorBidi" w:hAnsiTheme="majorBidi" w:cstheme="majorBidi"/>
          <w:color w:val="000000"/>
          <w:sz w:val="24"/>
          <w:szCs w:val="24"/>
          <w:shd w:val="clear" w:color="auto" w:fill="FFFFFF"/>
        </w:rPr>
        <w:t xml:space="preserve"> </w:t>
      </w:r>
      <w:proofErr w:type="spellStart"/>
      <w:r w:rsidRPr="0087391C">
        <w:rPr>
          <w:rFonts w:asciiTheme="majorBidi" w:hAnsiTheme="majorBidi" w:cstheme="majorBidi"/>
          <w:color w:val="000000"/>
          <w:sz w:val="24"/>
          <w:szCs w:val="24"/>
          <w:shd w:val="clear" w:color="auto" w:fill="FFFFFF"/>
        </w:rPr>
        <w:t>infections&amp;quot</w:t>
      </w:r>
      <w:proofErr w:type="spellEnd"/>
      <w:r w:rsidRPr="0087391C">
        <w:rPr>
          <w:rFonts w:asciiTheme="majorBidi" w:hAnsiTheme="majorBidi" w:cstheme="majorBidi"/>
          <w:color w:val="000000"/>
          <w:sz w:val="24"/>
          <w:szCs w:val="24"/>
          <w:shd w:val="clear" w:color="auto" w:fill="FFFFFF"/>
        </w:rPr>
        <w:t>; (Mai 2025)</w:t>
      </w:r>
    </w:p>
    <w:p w14:paraId="01F01E77" w14:textId="77777777" w:rsidR="0087391C" w:rsidRPr="0087391C" w:rsidRDefault="0087391C" w:rsidP="0087391C">
      <w:pPr>
        <w:pStyle w:val="Paragraphedeliste"/>
        <w:numPr>
          <w:ilvl w:val="0"/>
          <w:numId w:val="5"/>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ANOFEL.A.2014.</w:t>
      </w:r>
      <w:r w:rsidRPr="0087391C">
        <w:rPr>
          <w:rFonts w:asciiTheme="majorBidi" w:hAnsiTheme="majorBidi" w:cstheme="majorBidi"/>
          <w:color w:val="000000"/>
          <w:sz w:val="24"/>
          <w:szCs w:val="24"/>
          <w:shd w:val="clear" w:color="auto" w:fill="FFFFFF"/>
        </w:rPr>
        <w:t>Echinococcoses Association Française des enseignants de parasitologie et mycologie</w:t>
      </w:r>
    </w:p>
    <w:p w14:paraId="73CD7380" w14:textId="77777777" w:rsidR="0087391C" w:rsidRPr="0087391C" w:rsidRDefault="0087391C" w:rsidP="0087391C">
      <w:pPr>
        <w:pStyle w:val="Paragraphedeliste"/>
        <w:numPr>
          <w:ilvl w:val="0"/>
          <w:numId w:val="5"/>
        </w:numPr>
        <w:spacing w:line="360" w:lineRule="auto"/>
        <w:ind w:left="426"/>
        <w:jc w:val="both"/>
        <w:rPr>
          <w:rFonts w:asciiTheme="majorBidi" w:hAnsiTheme="majorBidi" w:cstheme="majorBidi"/>
          <w:color w:val="000000"/>
          <w:sz w:val="24"/>
          <w:szCs w:val="24"/>
          <w:shd w:val="clear" w:color="auto" w:fill="FFFFFF"/>
          <w:lang w:val="en-US"/>
        </w:rPr>
      </w:pPr>
      <w:proofErr w:type="spellStart"/>
      <w:r w:rsidRPr="0087391C">
        <w:rPr>
          <w:rFonts w:asciiTheme="majorBidi" w:hAnsiTheme="majorBidi" w:cstheme="majorBidi"/>
          <w:b/>
          <w:bCs/>
          <w:color w:val="000000"/>
          <w:sz w:val="24"/>
          <w:szCs w:val="24"/>
          <w:shd w:val="clear" w:color="auto" w:fill="FFFFFF"/>
        </w:rPr>
        <w:t>AquaPortail</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Mérozoïte</w:t>
      </w:r>
      <w:proofErr w:type="spellEnd"/>
      <w:r w:rsidRPr="0087391C">
        <w:rPr>
          <w:rFonts w:asciiTheme="majorBidi" w:hAnsiTheme="majorBidi" w:cstheme="majorBidi"/>
          <w:color w:val="000000"/>
          <w:sz w:val="24"/>
          <w:szCs w:val="24"/>
          <w:shd w:val="clear" w:color="auto" w:fill="FFFFFF"/>
        </w:rPr>
        <w:t xml:space="preserve"> : définition et explications </w:t>
      </w:r>
      <w:proofErr w:type="spellStart"/>
      <w:r w:rsidRPr="0087391C">
        <w:rPr>
          <w:rFonts w:asciiTheme="majorBidi" w:hAnsiTheme="majorBidi" w:cstheme="majorBidi"/>
          <w:color w:val="000000"/>
          <w:sz w:val="24"/>
          <w:szCs w:val="24"/>
          <w:shd w:val="clear" w:color="auto" w:fill="FFFFFF"/>
        </w:rPr>
        <w:t>Microgametocyte</w:t>
      </w:r>
      <w:proofErr w:type="spellEnd"/>
      <w:r w:rsidRPr="0087391C">
        <w:rPr>
          <w:rFonts w:asciiTheme="majorBidi" w:hAnsiTheme="majorBidi" w:cstheme="majorBidi"/>
          <w:color w:val="000000"/>
          <w:sz w:val="24"/>
          <w:szCs w:val="24"/>
          <w:shd w:val="clear" w:color="auto" w:fill="FFFFFF"/>
        </w:rPr>
        <w:t xml:space="preserve"> hi-</w:t>
      </w:r>
      <w:proofErr w:type="spellStart"/>
      <w:r w:rsidRPr="0087391C">
        <w:rPr>
          <w:rFonts w:asciiTheme="majorBidi" w:hAnsiTheme="majorBidi" w:cstheme="majorBidi"/>
          <w:color w:val="000000"/>
          <w:sz w:val="24"/>
          <w:szCs w:val="24"/>
          <w:shd w:val="clear" w:color="auto" w:fill="FFFFFF"/>
        </w:rPr>
        <w:t>res</w:t>
      </w:r>
      <w:proofErr w:type="spellEnd"/>
      <w:r w:rsidRPr="0087391C">
        <w:rPr>
          <w:rFonts w:asciiTheme="majorBidi" w:hAnsiTheme="majorBidi" w:cstheme="majorBidi"/>
          <w:color w:val="000000"/>
          <w:sz w:val="24"/>
          <w:szCs w:val="24"/>
          <w:shd w:val="clear" w:color="auto" w:fill="FFFFFF"/>
        </w:rPr>
        <w:t xml:space="preserve"> stock </w:t>
      </w:r>
      <w:proofErr w:type="spellStart"/>
      <w:r w:rsidRPr="0087391C">
        <w:rPr>
          <w:rFonts w:asciiTheme="majorBidi" w:hAnsiTheme="majorBidi" w:cstheme="majorBidi"/>
          <w:color w:val="000000"/>
          <w:sz w:val="24"/>
          <w:szCs w:val="24"/>
          <w:shd w:val="clear" w:color="auto" w:fill="FFFFFF"/>
        </w:rPr>
        <w:t>photography</w:t>
      </w:r>
      <w:proofErr w:type="spellEnd"/>
      <w:r w:rsidRPr="0087391C">
        <w:rPr>
          <w:rFonts w:asciiTheme="majorBidi" w:hAnsiTheme="majorBidi" w:cstheme="majorBidi"/>
          <w:color w:val="000000"/>
          <w:sz w:val="24"/>
          <w:szCs w:val="24"/>
          <w:shd w:val="clear" w:color="auto" w:fill="FFFFFF"/>
        </w:rPr>
        <w:t xml:space="preserve"> and images - </w:t>
      </w:r>
      <w:proofErr w:type="spellStart"/>
      <w:r w:rsidRPr="0087391C">
        <w:rPr>
          <w:rFonts w:asciiTheme="majorBidi" w:hAnsiTheme="majorBidi" w:cstheme="majorBidi"/>
          <w:color w:val="000000"/>
          <w:sz w:val="24"/>
          <w:szCs w:val="24"/>
          <w:shd w:val="clear" w:color="auto" w:fill="FFFFFF"/>
        </w:rPr>
        <w:t>Alamy</w:t>
      </w:r>
      <w:proofErr w:type="spellEnd"/>
      <w:r w:rsidRPr="0087391C">
        <w:rPr>
          <w:rFonts w:asciiTheme="majorBidi" w:hAnsiTheme="majorBidi" w:cstheme="majorBidi"/>
          <w:color w:val="000000"/>
          <w:sz w:val="24"/>
          <w:szCs w:val="24"/>
          <w:shd w:val="clear" w:color="auto" w:fill="FFFFFF"/>
        </w:rPr>
        <w:t xml:space="preserve"> </w:t>
      </w:r>
      <w:proofErr w:type="spellStart"/>
      <w:r w:rsidRPr="0087391C">
        <w:rPr>
          <w:rFonts w:asciiTheme="majorBidi" w:hAnsiTheme="majorBidi" w:cstheme="majorBidi"/>
          <w:color w:val="000000"/>
          <w:sz w:val="24"/>
          <w:szCs w:val="24"/>
          <w:shd w:val="clear" w:color="auto" w:fill="FFFFFF"/>
        </w:rPr>
        <w:t>Alamy</w:t>
      </w:r>
      <w:proofErr w:type="spellEnd"/>
      <w:r w:rsidRPr="0087391C">
        <w:rPr>
          <w:rFonts w:asciiTheme="majorBidi" w:hAnsiTheme="majorBidi" w:cstheme="majorBidi"/>
          <w:color w:val="000000"/>
          <w:sz w:val="24"/>
          <w:szCs w:val="24"/>
          <w:shd w:val="clear" w:color="auto" w:fill="FFFFFF"/>
        </w:rPr>
        <w:t xml:space="preserve">. </w:t>
      </w:r>
      <w:r w:rsidRPr="0087391C">
        <w:rPr>
          <w:rFonts w:asciiTheme="majorBidi" w:hAnsiTheme="majorBidi" w:cstheme="majorBidi"/>
          <w:color w:val="000000"/>
          <w:sz w:val="24"/>
          <w:szCs w:val="24"/>
          <w:shd w:val="clear" w:color="auto" w:fill="FFFFFF"/>
          <w:lang w:val="en-US"/>
        </w:rPr>
        <w:t>Macrogametocytes (a–h) and microgametocytes (</w:t>
      </w:r>
      <w:proofErr w:type="spellStart"/>
      <w:r w:rsidRPr="0087391C">
        <w:rPr>
          <w:rFonts w:asciiTheme="majorBidi" w:hAnsiTheme="majorBidi" w:cstheme="majorBidi"/>
          <w:color w:val="000000"/>
          <w:sz w:val="24"/>
          <w:szCs w:val="24"/>
          <w:shd w:val="clear" w:color="auto" w:fill="FFFFFF"/>
          <w:lang w:val="en-US"/>
        </w:rPr>
        <w:t>i</w:t>
      </w:r>
      <w:proofErr w:type="spellEnd"/>
      <w:r w:rsidRPr="0087391C">
        <w:rPr>
          <w:rFonts w:asciiTheme="majorBidi" w:hAnsiTheme="majorBidi" w:cstheme="majorBidi"/>
          <w:color w:val="000000"/>
          <w:sz w:val="24"/>
          <w:szCs w:val="24"/>
          <w:shd w:val="clear" w:color="auto" w:fill="FFFFFF"/>
          <w:lang w:val="en-US"/>
        </w:rPr>
        <w:t xml:space="preserve">–p) of </w:t>
      </w:r>
      <w:proofErr w:type="spellStart"/>
      <w:r w:rsidRPr="0087391C">
        <w:rPr>
          <w:rFonts w:asciiTheme="majorBidi" w:hAnsiTheme="majorBidi" w:cstheme="majorBidi"/>
          <w:color w:val="000000"/>
          <w:sz w:val="24"/>
          <w:szCs w:val="24"/>
          <w:shd w:val="clear" w:color="auto" w:fill="FFFFFF"/>
          <w:lang w:val="en-US"/>
        </w:rPr>
        <w:t>Haemoproteus</w:t>
      </w:r>
      <w:proofErr w:type="spellEnd"/>
      <w:r w:rsidRPr="0087391C">
        <w:rPr>
          <w:rFonts w:asciiTheme="majorBidi" w:hAnsiTheme="majorBidi" w:cstheme="majorBidi"/>
          <w:color w:val="000000"/>
          <w:sz w:val="24"/>
          <w:szCs w:val="24"/>
          <w:shd w:val="clear" w:color="auto" w:fill="FFFFFF"/>
          <w:lang w:val="en-US"/>
        </w:rPr>
        <w:t xml:space="preserve"> ... ResearchGate.</w:t>
      </w:r>
    </w:p>
    <w:p w14:paraId="2BD4DF27" w14:textId="77777777" w:rsidR="0087391C" w:rsidRPr="00E306E5" w:rsidRDefault="0087391C" w:rsidP="0087391C">
      <w:pPr>
        <w:pStyle w:val="Paragraphedeliste"/>
        <w:numPr>
          <w:ilvl w:val="0"/>
          <w:numId w:val="5"/>
        </w:numPr>
        <w:spacing w:line="360" w:lineRule="auto"/>
        <w:ind w:left="426"/>
        <w:jc w:val="both"/>
        <w:rPr>
          <w:rFonts w:asciiTheme="majorBidi" w:hAnsiTheme="majorBidi" w:cstheme="majorBidi"/>
          <w:color w:val="000000"/>
          <w:sz w:val="24"/>
          <w:szCs w:val="24"/>
          <w:shd w:val="clear" w:color="auto" w:fill="FFFFFF"/>
          <w:lang w:val="en-US"/>
        </w:rPr>
      </w:pPr>
      <w:proofErr w:type="spellStart"/>
      <w:r w:rsidRPr="0087391C">
        <w:rPr>
          <w:rFonts w:asciiTheme="majorBidi" w:hAnsiTheme="majorBidi" w:cstheme="majorBidi"/>
          <w:b/>
          <w:bCs/>
          <w:color w:val="000000"/>
          <w:sz w:val="24"/>
          <w:szCs w:val="24"/>
          <w:shd w:val="clear" w:color="auto" w:fill="FFFFFF"/>
        </w:rPr>
        <w:t>Ash</w:t>
      </w:r>
      <w:proofErr w:type="spellEnd"/>
      <w:r w:rsidRPr="0087391C">
        <w:rPr>
          <w:rFonts w:asciiTheme="majorBidi" w:hAnsiTheme="majorBidi" w:cstheme="majorBidi"/>
          <w:b/>
          <w:bCs/>
          <w:color w:val="000000"/>
          <w:sz w:val="24"/>
          <w:szCs w:val="24"/>
          <w:shd w:val="clear" w:color="auto" w:fill="FFFFFF"/>
        </w:rPr>
        <w:t xml:space="preserve"> et </w:t>
      </w:r>
      <w:proofErr w:type="spellStart"/>
      <w:r w:rsidRPr="0087391C">
        <w:rPr>
          <w:rFonts w:asciiTheme="majorBidi" w:hAnsiTheme="majorBidi" w:cstheme="majorBidi"/>
          <w:b/>
          <w:bCs/>
          <w:color w:val="000000"/>
          <w:sz w:val="24"/>
          <w:szCs w:val="24"/>
          <w:shd w:val="clear" w:color="auto" w:fill="FFFFFF"/>
        </w:rPr>
        <w:t>Orihel</w:t>
      </w:r>
      <w:proofErr w:type="spellEnd"/>
      <w:r w:rsidRPr="0087391C">
        <w:rPr>
          <w:rFonts w:asciiTheme="majorBidi" w:hAnsiTheme="majorBidi" w:cstheme="majorBidi"/>
          <w:b/>
          <w:bCs/>
          <w:color w:val="000000"/>
          <w:sz w:val="24"/>
          <w:szCs w:val="24"/>
          <w:shd w:val="clear" w:color="auto" w:fill="FFFFFF"/>
        </w:rPr>
        <w:t>, 2007.</w:t>
      </w:r>
      <w:r w:rsidRPr="0087391C">
        <w:rPr>
          <w:rFonts w:asciiTheme="majorBidi" w:hAnsiTheme="majorBidi" w:cstheme="majorBidi"/>
          <w:color w:val="000000"/>
          <w:sz w:val="24"/>
          <w:szCs w:val="24"/>
          <w:shd w:val="clear" w:color="auto" w:fill="FFFFFF"/>
        </w:rPr>
        <w:t xml:space="preserve"> Presses de la </w:t>
      </w:r>
      <w:proofErr w:type="spellStart"/>
      <w:r w:rsidRPr="0087391C">
        <w:rPr>
          <w:rFonts w:asciiTheme="majorBidi" w:hAnsiTheme="majorBidi" w:cstheme="majorBidi"/>
          <w:color w:val="000000"/>
          <w:sz w:val="24"/>
          <w:szCs w:val="24"/>
          <w:shd w:val="clear" w:color="auto" w:fill="FFFFFF"/>
        </w:rPr>
        <w:t>societe</w:t>
      </w:r>
      <w:proofErr w:type="spellEnd"/>
      <w:r w:rsidRPr="0087391C">
        <w:rPr>
          <w:rFonts w:asciiTheme="majorBidi" w:hAnsiTheme="majorBidi" w:cstheme="majorBidi"/>
          <w:color w:val="000000"/>
          <w:sz w:val="24"/>
          <w:szCs w:val="24"/>
          <w:shd w:val="clear" w:color="auto" w:fill="FFFFFF"/>
        </w:rPr>
        <w:t xml:space="preserve"> </w:t>
      </w:r>
      <w:proofErr w:type="spellStart"/>
      <w:r w:rsidRPr="0087391C">
        <w:rPr>
          <w:rFonts w:asciiTheme="majorBidi" w:hAnsiTheme="majorBidi" w:cstheme="majorBidi"/>
          <w:color w:val="000000"/>
          <w:sz w:val="24"/>
          <w:szCs w:val="24"/>
          <w:shd w:val="clear" w:color="auto" w:fill="FFFFFF"/>
        </w:rPr>
        <w:t>americaine</w:t>
      </w:r>
      <w:proofErr w:type="spellEnd"/>
      <w:r w:rsidRPr="0087391C">
        <w:rPr>
          <w:rFonts w:asciiTheme="majorBidi" w:hAnsiTheme="majorBidi" w:cstheme="majorBidi"/>
          <w:color w:val="000000"/>
          <w:sz w:val="24"/>
          <w:szCs w:val="24"/>
          <w:shd w:val="clear" w:color="auto" w:fill="FFFFFF"/>
        </w:rPr>
        <w:t xml:space="preserve"> de pathologie </w:t>
      </w:r>
      <w:proofErr w:type="spellStart"/>
      <w:r w:rsidRPr="0087391C">
        <w:rPr>
          <w:rFonts w:asciiTheme="majorBidi" w:hAnsiTheme="majorBidi" w:cstheme="majorBidi"/>
          <w:color w:val="000000"/>
          <w:sz w:val="24"/>
          <w:szCs w:val="24"/>
          <w:shd w:val="clear" w:color="auto" w:fill="FFFFFF"/>
        </w:rPr>
        <w:t>clinique</w:t>
      </w:r>
      <w:proofErr w:type="gramStart"/>
      <w:r w:rsidRPr="0087391C">
        <w:rPr>
          <w:rFonts w:asciiTheme="majorBidi" w:hAnsiTheme="majorBidi" w:cstheme="majorBidi"/>
          <w:color w:val="000000"/>
          <w:sz w:val="24"/>
          <w:szCs w:val="24"/>
          <w:shd w:val="clear" w:color="auto" w:fill="FFFFFF"/>
        </w:rPr>
        <w:t>,chicago,illlinois</w:t>
      </w:r>
      <w:proofErr w:type="spellEnd"/>
      <w:proofErr w:type="gramEnd"/>
      <w:r w:rsidRPr="0087391C">
        <w:rPr>
          <w:rFonts w:asciiTheme="majorBidi" w:hAnsiTheme="majorBidi" w:cstheme="majorBidi"/>
          <w:color w:val="000000"/>
          <w:sz w:val="24"/>
          <w:szCs w:val="24"/>
          <w:shd w:val="clear" w:color="auto" w:fill="FFFFFF"/>
        </w:rPr>
        <w:t xml:space="preserve">. </w:t>
      </w:r>
      <w:r w:rsidRPr="0087391C">
        <w:rPr>
          <w:rFonts w:asciiTheme="majorBidi" w:hAnsiTheme="majorBidi" w:cstheme="majorBidi"/>
          <w:color w:val="000000"/>
          <w:sz w:val="24"/>
          <w:szCs w:val="24"/>
          <w:shd w:val="clear" w:color="auto" w:fill="FFFFFF"/>
          <w:lang w:val="en-US"/>
        </w:rPr>
        <w:t xml:space="preserve">Atlas of Human Parasitology (5th ed.). </w:t>
      </w:r>
      <w:r w:rsidRPr="00E306E5">
        <w:rPr>
          <w:rFonts w:asciiTheme="majorBidi" w:hAnsiTheme="majorBidi" w:cstheme="majorBidi"/>
          <w:color w:val="000000"/>
          <w:sz w:val="24"/>
          <w:szCs w:val="24"/>
          <w:shd w:val="clear" w:color="auto" w:fill="FFFFFF"/>
          <w:lang w:val="en-US"/>
        </w:rPr>
        <w:t>American Society for Clinical Pathology.</w:t>
      </w:r>
    </w:p>
    <w:p w14:paraId="7B9A1629" w14:textId="7D596C50"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B</w:t>
      </w:r>
    </w:p>
    <w:p w14:paraId="2081AA12" w14:textId="77777777" w:rsidR="0087391C" w:rsidRPr="0087391C" w:rsidRDefault="0087391C" w:rsidP="0087391C">
      <w:pPr>
        <w:pStyle w:val="Paragraphedeliste"/>
        <w:numPr>
          <w:ilvl w:val="0"/>
          <w:numId w:val="6"/>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Brasseur, P.,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Bouteille, B. (2017).</w:t>
      </w:r>
      <w:r w:rsidRPr="0087391C">
        <w:rPr>
          <w:rFonts w:asciiTheme="majorBidi" w:hAnsiTheme="majorBidi" w:cstheme="majorBidi"/>
          <w:color w:val="000000"/>
          <w:sz w:val="24"/>
          <w:szCs w:val="24"/>
          <w:shd w:val="clear" w:color="auto" w:fill="FFFFFF"/>
        </w:rPr>
        <w:t>Parasitologie médicale. Éditions Lavoisier – Tec &amp;</w:t>
      </w:r>
      <w:proofErr w:type="spellStart"/>
      <w:r w:rsidRPr="0087391C">
        <w:rPr>
          <w:rFonts w:asciiTheme="majorBidi" w:hAnsiTheme="majorBidi" w:cstheme="majorBidi"/>
          <w:color w:val="000000"/>
          <w:sz w:val="24"/>
          <w:szCs w:val="24"/>
          <w:shd w:val="clear" w:color="auto" w:fill="FFFFFF"/>
        </w:rPr>
        <w:t>amp</w:t>
      </w:r>
      <w:proofErr w:type="spellEnd"/>
      <w:r w:rsidRPr="0087391C">
        <w:rPr>
          <w:rFonts w:asciiTheme="majorBidi" w:hAnsiTheme="majorBidi" w:cstheme="majorBidi"/>
          <w:color w:val="000000"/>
          <w:sz w:val="24"/>
          <w:szCs w:val="24"/>
          <w:shd w:val="clear" w:color="auto" w:fill="FFFFFF"/>
        </w:rPr>
        <w:t>; Doc.</w:t>
      </w:r>
    </w:p>
    <w:p w14:paraId="6F833E1A" w14:textId="753C2EB8"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C</w:t>
      </w:r>
    </w:p>
    <w:p w14:paraId="29663248" w14:textId="77777777" w:rsidR="0087391C" w:rsidRPr="0087391C" w:rsidRDefault="0087391C" w:rsidP="0087391C">
      <w:pPr>
        <w:pStyle w:val="Paragraphedeliste"/>
        <w:numPr>
          <w:ilvl w:val="0"/>
          <w:numId w:val="6"/>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Chabasse, D.,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Datry</w:t>
      </w:r>
      <w:proofErr w:type="spellEnd"/>
      <w:r w:rsidRPr="0087391C">
        <w:rPr>
          <w:rFonts w:asciiTheme="majorBidi" w:hAnsiTheme="majorBidi" w:cstheme="majorBidi"/>
          <w:b/>
          <w:bCs/>
          <w:color w:val="000000"/>
          <w:sz w:val="24"/>
          <w:szCs w:val="24"/>
          <w:shd w:val="clear" w:color="auto" w:fill="FFFFFF"/>
        </w:rPr>
        <w:t>, A. (2016).</w:t>
      </w:r>
      <w:r w:rsidRPr="0087391C">
        <w:rPr>
          <w:rFonts w:asciiTheme="majorBidi" w:hAnsiTheme="majorBidi" w:cstheme="majorBidi"/>
          <w:color w:val="000000"/>
          <w:sz w:val="24"/>
          <w:szCs w:val="24"/>
          <w:shd w:val="clear" w:color="auto" w:fill="FFFFFF"/>
        </w:rPr>
        <w:t xml:space="preserve"> Mycologie médicale (3ᵉ éd.). Paris : Elsevier Masson.</w:t>
      </w:r>
    </w:p>
    <w:p w14:paraId="50A3C168" w14:textId="77777777" w:rsidR="0087391C" w:rsidRPr="0087391C" w:rsidRDefault="0087391C" w:rsidP="0087391C">
      <w:pPr>
        <w:pStyle w:val="Paragraphedeliste"/>
        <w:numPr>
          <w:ilvl w:val="0"/>
          <w:numId w:val="6"/>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Chabasse, D.,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Raccurt</w:t>
      </w:r>
      <w:proofErr w:type="spellEnd"/>
      <w:r w:rsidRPr="0087391C">
        <w:rPr>
          <w:rFonts w:asciiTheme="majorBidi" w:hAnsiTheme="majorBidi" w:cstheme="majorBidi"/>
          <w:b/>
          <w:bCs/>
          <w:color w:val="000000"/>
          <w:sz w:val="24"/>
          <w:szCs w:val="24"/>
          <w:shd w:val="clear" w:color="auto" w:fill="FFFFFF"/>
        </w:rPr>
        <w:t>, C. (2012).</w:t>
      </w:r>
      <w:r w:rsidRPr="0087391C">
        <w:rPr>
          <w:rFonts w:asciiTheme="majorBidi" w:hAnsiTheme="majorBidi" w:cstheme="majorBidi"/>
          <w:color w:val="000000"/>
          <w:sz w:val="24"/>
          <w:szCs w:val="24"/>
          <w:shd w:val="clear" w:color="auto" w:fill="FFFFFF"/>
        </w:rPr>
        <w:t xml:space="preserve"> Parasitologie médicale. Éditions Maloine.</w:t>
      </w:r>
    </w:p>
    <w:p w14:paraId="353F9709" w14:textId="77777777" w:rsidR="0087391C" w:rsidRPr="0087391C" w:rsidRDefault="0087391C" w:rsidP="0087391C">
      <w:pPr>
        <w:pStyle w:val="Paragraphedeliste"/>
        <w:numPr>
          <w:ilvl w:val="0"/>
          <w:numId w:val="6"/>
        </w:numPr>
        <w:spacing w:after="0"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Chauvin, A.,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Dorchies</w:t>
      </w:r>
      <w:proofErr w:type="spellEnd"/>
      <w:r w:rsidRPr="0087391C">
        <w:rPr>
          <w:rFonts w:asciiTheme="majorBidi" w:hAnsiTheme="majorBidi" w:cstheme="majorBidi"/>
          <w:b/>
          <w:bCs/>
          <w:color w:val="000000"/>
          <w:sz w:val="24"/>
          <w:szCs w:val="24"/>
          <w:shd w:val="clear" w:color="auto" w:fill="FFFFFF"/>
        </w:rPr>
        <w:t>, P. (2007).</w:t>
      </w:r>
      <w:r w:rsidRPr="0087391C">
        <w:rPr>
          <w:rFonts w:asciiTheme="majorBidi" w:hAnsiTheme="majorBidi" w:cstheme="majorBidi"/>
          <w:color w:val="000000"/>
          <w:sz w:val="24"/>
          <w:szCs w:val="24"/>
          <w:shd w:val="clear" w:color="auto" w:fill="FFFFFF"/>
        </w:rPr>
        <w:t xml:space="preserve"> Parasitologie médicale et vétérinaire. Éditions TEC &amp;</w:t>
      </w:r>
      <w:proofErr w:type="spellStart"/>
      <w:r w:rsidRPr="0087391C">
        <w:rPr>
          <w:rFonts w:asciiTheme="majorBidi" w:hAnsiTheme="majorBidi" w:cstheme="majorBidi"/>
          <w:color w:val="000000"/>
          <w:sz w:val="24"/>
          <w:szCs w:val="24"/>
          <w:shd w:val="clear" w:color="auto" w:fill="FFFFFF"/>
        </w:rPr>
        <w:t>amp</w:t>
      </w:r>
      <w:proofErr w:type="spellEnd"/>
      <w:r w:rsidRPr="0087391C">
        <w:rPr>
          <w:rFonts w:asciiTheme="majorBidi" w:hAnsiTheme="majorBidi" w:cstheme="majorBidi"/>
          <w:color w:val="000000"/>
          <w:sz w:val="24"/>
          <w:szCs w:val="24"/>
          <w:shd w:val="clear" w:color="auto" w:fill="FFFFFF"/>
        </w:rPr>
        <w:t>; DOC / Lavoisier</w:t>
      </w:r>
    </w:p>
    <w:p w14:paraId="5EF31C06" w14:textId="3C4D9016"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D</w:t>
      </w:r>
    </w:p>
    <w:p w14:paraId="63920F75" w14:textId="77777777" w:rsidR="0087391C" w:rsidRPr="0087391C" w:rsidRDefault="0087391C" w:rsidP="0087391C">
      <w:pPr>
        <w:pStyle w:val="Paragraphedeliste"/>
        <w:numPr>
          <w:ilvl w:val="0"/>
          <w:numId w:val="7"/>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color w:val="000000"/>
          <w:sz w:val="24"/>
          <w:szCs w:val="24"/>
          <w:shd w:val="clear" w:color="auto" w:fill="FFFFFF"/>
        </w:rPr>
        <w:t xml:space="preserve">Dictionnaire médical de </w:t>
      </w:r>
      <w:proofErr w:type="spellStart"/>
      <w:r w:rsidRPr="0087391C">
        <w:rPr>
          <w:rFonts w:asciiTheme="majorBidi" w:hAnsiTheme="majorBidi" w:cstheme="majorBidi"/>
          <w:color w:val="000000"/>
          <w:sz w:val="24"/>
          <w:szCs w:val="24"/>
          <w:shd w:val="clear" w:color="auto" w:fill="FFFFFF"/>
        </w:rPr>
        <w:t>l&amp;amp</w:t>
      </w:r>
      <w:proofErr w:type="spellEnd"/>
      <w:r w:rsidRPr="0087391C">
        <w:rPr>
          <w:rFonts w:asciiTheme="majorBidi" w:hAnsiTheme="majorBidi" w:cstheme="majorBidi"/>
          <w:color w:val="000000"/>
          <w:sz w:val="24"/>
          <w:szCs w:val="24"/>
          <w:shd w:val="clear" w:color="auto" w:fill="FFFFFF"/>
        </w:rPr>
        <w:t>;#39;Académie de Médecine – ancienne version 2020</w:t>
      </w:r>
    </w:p>
    <w:p w14:paraId="73B47879" w14:textId="1AACA7F1" w:rsidR="0087391C" w:rsidRPr="0087391C" w:rsidRDefault="0087391C" w:rsidP="0087391C">
      <w:pPr>
        <w:shd w:val="clear" w:color="auto" w:fill="C2D69B" w:themeFill="accent3" w:themeFillTint="99"/>
        <w:jc w:val="center"/>
        <w:rPr>
          <w:rFonts w:ascii="Monotype Corsiva" w:hAnsi="Monotype Corsiva"/>
          <w:b/>
          <w:bCs/>
          <w:sz w:val="32"/>
          <w:szCs w:val="32"/>
        </w:rPr>
      </w:pPr>
      <w:r w:rsidRPr="0087391C">
        <w:rPr>
          <w:rFonts w:ascii="Monotype Corsiva" w:hAnsi="Monotype Corsiva"/>
          <w:b/>
          <w:bCs/>
          <w:sz w:val="32"/>
          <w:szCs w:val="32"/>
        </w:rPr>
        <w:t>E</w:t>
      </w:r>
    </w:p>
    <w:p w14:paraId="7567D783" w14:textId="77777777" w:rsidR="0087391C" w:rsidRPr="0087391C" w:rsidRDefault="0087391C" w:rsidP="0087391C">
      <w:pPr>
        <w:pStyle w:val="Paragraphedeliste"/>
        <w:numPr>
          <w:ilvl w:val="0"/>
          <w:numId w:val="7"/>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 xml:space="preserve">Edouard R. </w:t>
      </w:r>
      <w:proofErr w:type="spellStart"/>
      <w:r w:rsidRPr="0087391C">
        <w:rPr>
          <w:rFonts w:asciiTheme="majorBidi" w:hAnsiTheme="majorBidi" w:cstheme="majorBidi"/>
          <w:b/>
          <w:bCs/>
          <w:color w:val="000000"/>
          <w:sz w:val="24"/>
          <w:szCs w:val="24"/>
          <w:shd w:val="clear" w:color="auto" w:fill="FFFFFF"/>
        </w:rPr>
        <w:t>Brygoo</w:t>
      </w:r>
      <w:proofErr w:type="spellEnd"/>
      <w:r w:rsidRPr="0087391C">
        <w:rPr>
          <w:rFonts w:asciiTheme="majorBidi" w:hAnsiTheme="majorBidi" w:cstheme="majorBidi"/>
          <w:b/>
          <w:bCs/>
          <w:color w:val="000000"/>
          <w:sz w:val="24"/>
          <w:szCs w:val="24"/>
          <w:shd w:val="clear" w:color="auto" w:fill="FFFFFF"/>
        </w:rPr>
        <w:t>.</w:t>
      </w:r>
      <w:r w:rsidRPr="0087391C">
        <w:rPr>
          <w:rFonts w:asciiTheme="majorBidi" w:hAnsiTheme="majorBidi" w:cstheme="majorBidi"/>
          <w:color w:val="000000"/>
          <w:sz w:val="24"/>
          <w:szCs w:val="24"/>
          <w:shd w:val="clear" w:color="auto" w:fill="FFFFFF"/>
        </w:rPr>
        <w:t xml:space="preserve"> Contribution à la connaissance de la Parasitologie des Caméléons malgaches (2e partie). (Tome XXXVIII 1963 N° 4) ANNALES DE PARASITOLOGIE HUMAINE ET COMPARÉE.</w:t>
      </w:r>
    </w:p>
    <w:p w14:paraId="2BC3BEE4" w14:textId="77777777" w:rsidR="0087391C" w:rsidRDefault="0087391C" w:rsidP="0087391C">
      <w:pPr>
        <w:pStyle w:val="Paragraphedeliste"/>
        <w:numPr>
          <w:ilvl w:val="0"/>
          <w:numId w:val="7"/>
        </w:numPr>
        <w:spacing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ESCCAP France ESCCAP France</w:t>
      </w:r>
      <w:r w:rsidRPr="0087391C">
        <w:rPr>
          <w:rFonts w:asciiTheme="majorBidi" w:hAnsiTheme="majorBidi" w:cstheme="majorBidi"/>
          <w:color w:val="000000"/>
          <w:sz w:val="24"/>
          <w:szCs w:val="24"/>
          <w:shd w:val="clear" w:color="auto" w:fill="FFFFFF"/>
        </w:rPr>
        <w:t xml:space="preserve"> Parasitologie et mycologie médicales – Guide des analyses et pratiques diagnostiques</w:t>
      </w:r>
    </w:p>
    <w:p w14:paraId="385D04E1" w14:textId="50D36552"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G</w:t>
      </w:r>
    </w:p>
    <w:p w14:paraId="0F7F05E0" w14:textId="77777777" w:rsidR="0087391C" w:rsidRPr="0087391C" w:rsidRDefault="0087391C" w:rsidP="0087391C">
      <w:pPr>
        <w:pStyle w:val="Paragraphedeliste"/>
        <w:numPr>
          <w:ilvl w:val="0"/>
          <w:numId w:val="8"/>
        </w:numPr>
        <w:spacing w:line="360" w:lineRule="auto"/>
        <w:ind w:left="426"/>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b/>
          <w:bCs/>
          <w:color w:val="000000"/>
          <w:sz w:val="24"/>
          <w:szCs w:val="24"/>
          <w:shd w:val="clear" w:color="auto" w:fill="FFFFFF"/>
          <w:lang w:val="en-US"/>
        </w:rPr>
        <w:t>Garcia, L. S.</w:t>
      </w:r>
      <w:r w:rsidRPr="0087391C">
        <w:rPr>
          <w:rFonts w:asciiTheme="majorBidi" w:hAnsiTheme="majorBidi" w:cstheme="majorBidi"/>
          <w:color w:val="000000"/>
          <w:sz w:val="24"/>
          <w:szCs w:val="24"/>
          <w:shd w:val="clear" w:color="auto" w:fill="FFFFFF"/>
          <w:lang w:val="en-US"/>
        </w:rPr>
        <w:t xml:space="preserve"> </w:t>
      </w:r>
      <w:proofErr w:type="spellStart"/>
      <w:proofErr w:type="gramStart"/>
      <w:r w:rsidRPr="0087391C">
        <w:rPr>
          <w:rFonts w:asciiTheme="majorBidi" w:hAnsiTheme="majorBidi" w:cstheme="majorBidi"/>
          <w:color w:val="000000"/>
          <w:sz w:val="24"/>
          <w:szCs w:val="24"/>
          <w:shd w:val="clear" w:color="auto" w:fill="FFFFFF"/>
          <w:lang w:val="en-US"/>
        </w:rPr>
        <w:t>Titre</w:t>
      </w:r>
      <w:proofErr w:type="spellEnd"/>
      <w:r w:rsidRPr="0087391C">
        <w:rPr>
          <w:rFonts w:asciiTheme="majorBidi" w:hAnsiTheme="majorBidi" w:cstheme="majorBidi"/>
          <w:color w:val="000000"/>
          <w:sz w:val="24"/>
          <w:szCs w:val="24"/>
          <w:shd w:val="clear" w:color="auto" w:fill="FFFFFF"/>
          <w:lang w:val="en-US"/>
        </w:rPr>
        <w:t xml:space="preserve"> :</w:t>
      </w:r>
      <w:proofErr w:type="gramEnd"/>
      <w:r w:rsidRPr="0087391C">
        <w:rPr>
          <w:rFonts w:asciiTheme="majorBidi" w:hAnsiTheme="majorBidi" w:cstheme="majorBidi"/>
          <w:color w:val="000000"/>
          <w:sz w:val="24"/>
          <w:szCs w:val="24"/>
          <w:shd w:val="clear" w:color="auto" w:fill="FFFFFF"/>
          <w:lang w:val="en-US"/>
        </w:rPr>
        <w:t xml:space="preserve"> Diagnostic Medical Parasitology (6</w:t>
      </w:r>
      <w:r w:rsidRPr="0087391C">
        <w:rPr>
          <w:rFonts w:asciiTheme="majorBidi" w:hAnsiTheme="majorBidi" w:cstheme="majorBidi"/>
          <w:color w:val="000000"/>
          <w:sz w:val="24"/>
          <w:szCs w:val="24"/>
          <w:shd w:val="clear" w:color="auto" w:fill="FFFFFF"/>
        </w:rPr>
        <w:t>ᵉ</w:t>
      </w:r>
      <w:r w:rsidRPr="0087391C">
        <w:rPr>
          <w:rFonts w:asciiTheme="majorBidi" w:hAnsiTheme="majorBidi" w:cstheme="majorBidi"/>
          <w:color w:val="000000"/>
          <w:sz w:val="24"/>
          <w:szCs w:val="24"/>
          <w:shd w:val="clear" w:color="auto" w:fill="FFFFFF"/>
          <w:lang w:val="en-US"/>
        </w:rPr>
        <w:t xml:space="preserve"> </w:t>
      </w:r>
      <w:proofErr w:type="spellStart"/>
      <w:r w:rsidRPr="0087391C">
        <w:rPr>
          <w:rFonts w:asciiTheme="majorBidi" w:hAnsiTheme="majorBidi" w:cstheme="majorBidi"/>
          <w:color w:val="000000"/>
          <w:sz w:val="24"/>
          <w:szCs w:val="24"/>
          <w:shd w:val="clear" w:color="auto" w:fill="FFFFFF"/>
          <w:lang w:val="en-US"/>
        </w:rPr>
        <w:t>éd</w:t>
      </w:r>
      <w:proofErr w:type="spellEnd"/>
      <w:r w:rsidRPr="0087391C">
        <w:rPr>
          <w:rFonts w:asciiTheme="majorBidi" w:hAnsiTheme="majorBidi" w:cstheme="majorBidi"/>
          <w:color w:val="000000"/>
          <w:sz w:val="24"/>
          <w:szCs w:val="24"/>
          <w:shd w:val="clear" w:color="auto" w:fill="FFFFFF"/>
          <w:lang w:val="en-US"/>
        </w:rPr>
        <w:t>.)</w:t>
      </w:r>
    </w:p>
    <w:p w14:paraId="28C76C15" w14:textId="03FCDF76"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lang w:val="en-US"/>
        </w:rPr>
      </w:pPr>
      <w:r w:rsidRPr="0087391C">
        <w:rPr>
          <w:rFonts w:ascii="Monotype Corsiva" w:hAnsi="Monotype Corsiva"/>
          <w:b/>
          <w:bCs/>
          <w:i/>
          <w:iCs/>
          <w:sz w:val="36"/>
          <w:szCs w:val="36"/>
        </w:rPr>
        <w:lastRenderedPageBreak/>
        <w:t>I</w:t>
      </w:r>
    </w:p>
    <w:p w14:paraId="17111C13" w14:textId="77777777" w:rsidR="0087391C" w:rsidRPr="0087391C" w:rsidRDefault="0087391C" w:rsidP="0087391C">
      <w:pPr>
        <w:pStyle w:val="Paragraphedeliste"/>
        <w:numPr>
          <w:ilvl w:val="0"/>
          <w:numId w:val="8"/>
        </w:numPr>
        <w:spacing w:line="360" w:lineRule="auto"/>
        <w:ind w:left="426"/>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b/>
          <w:bCs/>
          <w:color w:val="000000"/>
          <w:sz w:val="24"/>
          <w:szCs w:val="24"/>
          <w:shd w:val="clear" w:color="auto" w:fill="FFFFFF"/>
          <w:lang w:val="en-US"/>
        </w:rPr>
        <w:t xml:space="preserve">ISBN </w:t>
      </w:r>
      <w:r w:rsidRPr="0087391C">
        <w:rPr>
          <w:rFonts w:asciiTheme="majorBidi" w:hAnsiTheme="majorBidi" w:cstheme="majorBidi"/>
          <w:color w:val="000000"/>
          <w:sz w:val="24"/>
          <w:szCs w:val="24"/>
          <w:shd w:val="clear" w:color="auto" w:fill="FFFFFF"/>
          <w:lang w:val="en-US"/>
        </w:rPr>
        <w:t>: 9782294751647</w:t>
      </w:r>
    </w:p>
    <w:p w14:paraId="646C6016" w14:textId="6B37B9D7"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lang w:val="en-US"/>
        </w:rPr>
      </w:pPr>
      <w:r w:rsidRPr="0087391C">
        <w:rPr>
          <w:rFonts w:ascii="Monotype Corsiva" w:hAnsi="Monotype Corsiva"/>
          <w:b/>
          <w:bCs/>
          <w:i/>
          <w:iCs/>
          <w:sz w:val="36"/>
          <w:szCs w:val="36"/>
        </w:rPr>
        <w:t>M</w:t>
      </w:r>
    </w:p>
    <w:p w14:paraId="066EB323" w14:textId="77777777" w:rsidR="0087391C" w:rsidRPr="0087391C" w:rsidRDefault="0087391C" w:rsidP="0087391C">
      <w:pPr>
        <w:pStyle w:val="Paragraphedeliste"/>
        <w:numPr>
          <w:ilvl w:val="0"/>
          <w:numId w:val="8"/>
        </w:numPr>
        <w:spacing w:line="360" w:lineRule="auto"/>
        <w:ind w:left="284"/>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b/>
          <w:bCs/>
          <w:color w:val="000000"/>
          <w:sz w:val="24"/>
          <w:szCs w:val="24"/>
          <w:shd w:val="clear" w:color="auto" w:fill="FFFFFF"/>
          <w:lang w:val="en-US"/>
        </w:rPr>
        <w:t>Markell, E. K., Voge, M., &amp;amp; John, D. T. (1999</w:t>
      </w:r>
      <w:r w:rsidRPr="0087391C">
        <w:rPr>
          <w:rFonts w:asciiTheme="majorBidi" w:hAnsiTheme="majorBidi" w:cstheme="majorBidi"/>
          <w:color w:val="000000"/>
          <w:sz w:val="24"/>
          <w:szCs w:val="24"/>
          <w:shd w:val="clear" w:color="auto" w:fill="FFFFFF"/>
          <w:lang w:val="en-US"/>
        </w:rPr>
        <w:t>) Medical Parasitology (9th ed.) – Saunders</w:t>
      </w:r>
    </w:p>
    <w:p w14:paraId="5FDAFBF6" w14:textId="77777777" w:rsidR="0087391C" w:rsidRPr="0087391C" w:rsidRDefault="0087391C" w:rsidP="0087391C">
      <w:pPr>
        <w:pStyle w:val="Paragraphedeliste"/>
        <w:numPr>
          <w:ilvl w:val="0"/>
          <w:numId w:val="8"/>
        </w:numPr>
        <w:spacing w:line="360" w:lineRule="auto"/>
        <w:ind w:left="284"/>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Meriem., D. F. (2017).</w:t>
      </w:r>
      <w:r w:rsidRPr="0087391C">
        <w:rPr>
          <w:rFonts w:asciiTheme="majorBidi" w:hAnsiTheme="majorBidi" w:cstheme="majorBidi"/>
          <w:color w:val="000000"/>
          <w:sz w:val="24"/>
          <w:szCs w:val="24"/>
          <w:shd w:val="clear" w:color="auto" w:fill="FFFFFF"/>
        </w:rPr>
        <w:t xml:space="preserve"> Parasitoses intestinales diagnostiquées au niveau du C.H.U de Tizi Ouzou. Université Mouloud Mammeri FACULTE DE MEDECINE TIZI-OUZOU.</w:t>
      </w:r>
    </w:p>
    <w:p w14:paraId="6F00F9AF" w14:textId="77777777" w:rsidR="0087391C" w:rsidRPr="0087391C" w:rsidRDefault="0087391C" w:rsidP="0087391C">
      <w:pPr>
        <w:pStyle w:val="Paragraphedeliste"/>
        <w:numPr>
          <w:ilvl w:val="0"/>
          <w:numId w:val="8"/>
        </w:numPr>
        <w:spacing w:line="360" w:lineRule="auto"/>
        <w:ind w:left="284"/>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 xml:space="preserve">Miquel, J. F., </w:t>
      </w:r>
      <w:proofErr w:type="spellStart"/>
      <w:r w:rsidRPr="0087391C">
        <w:rPr>
          <w:rFonts w:asciiTheme="majorBidi" w:hAnsiTheme="majorBidi" w:cstheme="majorBidi"/>
          <w:b/>
          <w:bCs/>
          <w:color w:val="000000"/>
          <w:sz w:val="24"/>
          <w:szCs w:val="24"/>
          <w:shd w:val="clear" w:color="auto" w:fill="FFFFFF"/>
        </w:rPr>
        <w:t>Liance</w:t>
      </w:r>
      <w:proofErr w:type="spellEnd"/>
      <w:r w:rsidRPr="0087391C">
        <w:rPr>
          <w:rFonts w:asciiTheme="majorBidi" w:hAnsiTheme="majorBidi" w:cstheme="majorBidi"/>
          <w:b/>
          <w:bCs/>
          <w:color w:val="000000"/>
          <w:sz w:val="24"/>
          <w:szCs w:val="24"/>
          <w:shd w:val="clear" w:color="auto" w:fill="FFFFFF"/>
        </w:rPr>
        <w:t>, M.,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Niel, G </w:t>
      </w:r>
      <w:proofErr w:type="spellStart"/>
      <w:r w:rsidRPr="0087391C">
        <w:rPr>
          <w:rFonts w:asciiTheme="majorBidi" w:hAnsiTheme="majorBidi" w:cstheme="majorBidi"/>
          <w:b/>
          <w:bCs/>
          <w:color w:val="000000"/>
          <w:sz w:val="24"/>
          <w:szCs w:val="24"/>
          <w:shd w:val="clear" w:color="auto" w:fill="FFFFFF"/>
        </w:rPr>
        <w:t>Mouri</w:t>
      </w:r>
      <w:proofErr w:type="spellEnd"/>
      <w:r w:rsidRPr="0087391C">
        <w:rPr>
          <w:rFonts w:asciiTheme="majorBidi" w:hAnsiTheme="majorBidi" w:cstheme="majorBidi"/>
          <w:b/>
          <w:bCs/>
          <w:color w:val="000000"/>
          <w:sz w:val="24"/>
          <w:szCs w:val="24"/>
          <w:shd w:val="clear" w:color="auto" w:fill="FFFFFF"/>
        </w:rPr>
        <w:t>, K.,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Saib</w:t>
      </w:r>
      <w:proofErr w:type="spellEnd"/>
      <w:r w:rsidRPr="0087391C">
        <w:rPr>
          <w:rFonts w:asciiTheme="majorBidi" w:hAnsiTheme="majorBidi" w:cstheme="majorBidi"/>
          <w:b/>
          <w:bCs/>
          <w:color w:val="000000"/>
          <w:sz w:val="24"/>
          <w:szCs w:val="24"/>
          <w:shd w:val="clear" w:color="auto" w:fill="FFFFFF"/>
        </w:rPr>
        <w:t>, N. (2018).</w:t>
      </w:r>
      <w:r w:rsidRPr="0087391C">
        <w:rPr>
          <w:rFonts w:asciiTheme="majorBidi" w:hAnsiTheme="majorBidi" w:cstheme="majorBidi"/>
          <w:color w:val="000000"/>
          <w:sz w:val="24"/>
          <w:szCs w:val="24"/>
          <w:shd w:val="clear" w:color="auto" w:fill="FFFFFF"/>
        </w:rPr>
        <w:t xml:space="preserve"> Etude des protozoaires intestinaux humains dans la région de Tizi-Ouzou.</w:t>
      </w:r>
    </w:p>
    <w:p w14:paraId="5EAFC5CD" w14:textId="52B389D2" w:rsidR="0087391C" w:rsidRPr="0087391C" w:rsidRDefault="0087391C" w:rsidP="0087391C">
      <w:pPr>
        <w:shd w:val="clear" w:color="auto" w:fill="C2D69B" w:themeFill="accent3" w:themeFillTint="99"/>
        <w:spacing w:after="0"/>
        <w:jc w:val="center"/>
        <w:rPr>
          <w:rFonts w:ascii="Monotype Corsiva" w:hAnsi="Monotype Corsiva"/>
          <w:b/>
          <w:bCs/>
          <w:i/>
          <w:iCs/>
          <w:sz w:val="36"/>
          <w:szCs w:val="36"/>
        </w:rPr>
      </w:pPr>
      <w:r w:rsidRPr="0087391C">
        <w:rPr>
          <w:rFonts w:ascii="Monotype Corsiva" w:hAnsi="Monotype Corsiva"/>
          <w:b/>
          <w:bCs/>
          <w:i/>
          <w:iCs/>
          <w:sz w:val="36"/>
          <w:szCs w:val="36"/>
        </w:rPr>
        <w:t>P</w:t>
      </w:r>
    </w:p>
    <w:p w14:paraId="1377AF4E" w14:textId="77777777" w:rsidR="0087391C" w:rsidRPr="00E306E5" w:rsidRDefault="0087391C" w:rsidP="0087391C">
      <w:pPr>
        <w:pStyle w:val="Paragraphedeliste"/>
        <w:numPr>
          <w:ilvl w:val="0"/>
          <w:numId w:val="9"/>
        </w:numPr>
        <w:spacing w:line="360" w:lineRule="auto"/>
        <w:ind w:left="284"/>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b/>
          <w:bCs/>
          <w:color w:val="000000"/>
          <w:sz w:val="24"/>
          <w:szCs w:val="24"/>
          <w:shd w:val="clear" w:color="auto" w:fill="FFFFFF"/>
          <w:lang w:val="en-US"/>
        </w:rPr>
        <w:t>Parasitology</w:t>
      </w:r>
      <w:r w:rsidRPr="0087391C">
        <w:rPr>
          <w:rFonts w:asciiTheme="majorBidi" w:hAnsiTheme="majorBidi" w:cstheme="majorBidi"/>
          <w:color w:val="000000"/>
          <w:sz w:val="24"/>
          <w:szCs w:val="24"/>
          <w:shd w:val="clear" w:color="auto" w:fill="FFFFFF"/>
          <w:lang w:val="en-US"/>
        </w:rPr>
        <w:t xml:space="preserve"> (9th ed.). </w:t>
      </w:r>
      <w:r w:rsidRPr="00E306E5">
        <w:rPr>
          <w:rFonts w:asciiTheme="majorBidi" w:hAnsiTheme="majorBidi" w:cstheme="majorBidi"/>
          <w:color w:val="000000"/>
          <w:sz w:val="24"/>
          <w:szCs w:val="24"/>
          <w:shd w:val="clear" w:color="auto" w:fill="FFFFFF"/>
          <w:lang w:val="en-US"/>
        </w:rPr>
        <w:t>McGraw-Hill.</w:t>
      </w:r>
    </w:p>
    <w:p w14:paraId="3E9716AB" w14:textId="128E8046" w:rsidR="0087391C" w:rsidRPr="0087391C" w:rsidRDefault="0087391C" w:rsidP="0087391C">
      <w:pPr>
        <w:shd w:val="clear" w:color="auto" w:fill="C2D69B" w:themeFill="accent3" w:themeFillTint="99"/>
        <w:spacing w:after="0"/>
        <w:jc w:val="center"/>
        <w:rPr>
          <w:rFonts w:ascii="Monotype Corsiva" w:hAnsi="Monotype Corsiva"/>
          <w:b/>
          <w:bCs/>
          <w:i/>
          <w:iCs/>
        </w:rPr>
      </w:pPr>
      <w:r w:rsidRPr="0087391C">
        <w:rPr>
          <w:rFonts w:ascii="Monotype Corsiva" w:hAnsi="Monotype Corsiva"/>
          <w:b/>
          <w:bCs/>
          <w:i/>
          <w:iCs/>
          <w:sz w:val="36"/>
          <w:szCs w:val="36"/>
        </w:rPr>
        <w:t>R</w:t>
      </w:r>
    </w:p>
    <w:p w14:paraId="48415719" w14:textId="2B6ED6D3" w:rsidR="0087391C" w:rsidRPr="0087391C" w:rsidRDefault="0087391C" w:rsidP="0087391C">
      <w:pPr>
        <w:pStyle w:val="Paragraphedeliste"/>
        <w:numPr>
          <w:ilvl w:val="0"/>
          <w:numId w:val="9"/>
        </w:numPr>
        <w:spacing w:line="360" w:lineRule="auto"/>
        <w:ind w:left="284"/>
        <w:jc w:val="both"/>
        <w:rPr>
          <w:rFonts w:asciiTheme="majorBidi" w:hAnsiTheme="majorBidi" w:cstheme="majorBidi"/>
          <w:color w:val="000000"/>
          <w:sz w:val="24"/>
          <w:szCs w:val="24"/>
          <w:shd w:val="clear" w:color="auto" w:fill="FFFFFF"/>
        </w:rPr>
      </w:pPr>
      <w:r w:rsidRPr="0087391C">
        <w:rPr>
          <w:rFonts w:asciiTheme="majorBidi" w:hAnsiTheme="majorBidi" w:cstheme="majorBidi"/>
          <w:b/>
          <w:bCs/>
          <w:color w:val="000000"/>
          <w:sz w:val="24"/>
          <w:szCs w:val="24"/>
          <w:shd w:val="clear" w:color="auto" w:fill="FFFFFF"/>
        </w:rPr>
        <w:t>Roberts, L. S., &amp;</w:t>
      </w:r>
      <w:proofErr w:type="spellStart"/>
      <w:r w:rsidRPr="0087391C">
        <w:rPr>
          <w:rFonts w:asciiTheme="majorBidi" w:hAnsiTheme="majorBidi" w:cstheme="majorBidi"/>
          <w:b/>
          <w:bCs/>
          <w:color w:val="000000"/>
          <w:sz w:val="24"/>
          <w:szCs w:val="24"/>
          <w:shd w:val="clear" w:color="auto" w:fill="FFFFFF"/>
        </w:rPr>
        <w:t>amp</w:t>
      </w:r>
      <w:proofErr w:type="spellEnd"/>
      <w:r w:rsidRPr="0087391C">
        <w:rPr>
          <w:rFonts w:asciiTheme="majorBidi" w:hAnsiTheme="majorBidi" w:cstheme="majorBidi"/>
          <w:b/>
          <w:bCs/>
          <w:color w:val="000000"/>
          <w:sz w:val="24"/>
          <w:szCs w:val="24"/>
          <w:shd w:val="clear" w:color="auto" w:fill="FFFFFF"/>
        </w:rPr>
        <w:t xml:space="preserve">; </w:t>
      </w:r>
      <w:proofErr w:type="spellStart"/>
      <w:r w:rsidRPr="0087391C">
        <w:rPr>
          <w:rFonts w:asciiTheme="majorBidi" w:hAnsiTheme="majorBidi" w:cstheme="majorBidi"/>
          <w:b/>
          <w:bCs/>
          <w:color w:val="000000"/>
          <w:sz w:val="24"/>
          <w:szCs w:val="24"/>
          <w:shd w:val="clear" w:color="auto" w:fill="FFFFFF"/>
        </w:rPr>
        <w:t>Janovy</w:t>
      </w:r>
      <w:proofErr w:type="spellEnd"/>
      <w:r w:rsidRPr="0087391C">
        <w:rPr>
          <w:rFonts w:asciiTheme="majorBidi" w:hAnsiTheme="majorBidi" w:cstheme="majorBidi"/>
          <w:b/>
          <w:bCs/>
          <w:color w:val="000000"/>
          <w:sz w:val="24"/>
          <w:szCs w:val="24"/>
          <w:shd w:val="clear" w:color="auto" w:fill="FFFFFF"/>
        </w:rPr>
        <w:t>, J. (2013).</w:t>
      </w:r>
      <w:r w:rsidRPr="0087391C">
        <w:rPr>
          <w:rFonts w:asciiTheme="majorBidi" w:hAnsiTheme="majorBidi" w:cstheme="majorBidi"/>
          <w:color w:val="000000"/>
          <w:sz w:val="24"/>
          <w:szCs w:val="24"/>
          <w:shd w:val="clear" w:color="auto" w:fill="FFFFFF"/>
        </w:rPr>
        <w:t xml:space="preserve"> General </w:t>
      </w:r>
      <w:proofErr w:type="spellStart"/>
      <w:r w:rsidRPr="0087391C">
        <w:rPr>
          <w:rFonts w:asciiTheme="majorBidi" w:hAnsiTheme="majorBidi" w:cstheme="majorBidi"/>
          <w:color w:val="000000"/>
          <w:sz w:val="24"/>
          <w:szCs w:val="24"/>
          <w:shd w:val="clear" w:color="auto" w:fill="FFFFFF"/>
        </w:rPr>
        <w:t>parasitology</w:t>
      </w:r>
      <w:proofErr w:type="spellEnd"/>
      <w:r w:rsidRPr="0087391C">
        <w:rPr>
          <w:rFonts w:asciiTheme="majorBidi" w:hAnsiTheme="majorBidi" w:cstheme="majorBidi"/>
          <w:color w:val="000000"/>
          <w:sz w:val="24"/>
          <w:szCs w:val="24"/>
          <w:shd w:val="clear" w:color="auto" w:fill="FFFFFF"/>
        </w:rPr>
        <w:t xml:space="preserve"> </w:t>
      </w:r>
      <w:proofErr w:type="spellStart"/>
      <w:r w:rsidRPr="0087391C">
        <w:rPr>
          <w:rFonts w:asciiTheme="majorBidi" w:hAnsiTheme="majorBidi" w:cstheme="majorBidi"/>
          <w:color w:val="000000"/>
          <w:sz w:val="24"/>
          <w:szCs w:val="24"/>
          <w:shd w:val="clear" w:color="auto" w:fill="FFFFFF"/>
        </w:rPr>
        <w:t>laboratory</w:t>
      </w:r>
      <w:proofErr w:type="spellEnd"/>
      <w:r w:rsidRPr="0087391C">
        <w:rPr>
          <w:rFonts w:asciiTheme="majorBidi" w:hAnsiTheme="majorBidi" w:cstheme="majorBidi"/>
          <w:color w:val="000000"/>
          <w:sz w:val="24"/>
          <w:szCs w:val="24"/>
          <w:shd w:val="clear" w:color="auto" w:fill="FFFFFF"/>
        </w:rPr>
        <w:t xml:space="preserve"> </w:t>
      </w:r>
      <w:proofErr w:type="spellStart"/>
      <w:r w:rsidRPr="0087391C">
        <w:rPr>
          <w:rFonts w:asciiTheme="majorBidi" w:hAnsiTheme="majorBidi" w:cstheme="majorBidi"/>
          <w:color w:val="000000"/>
          <w:sz w:val="24"/>
          <w:szCs w:val="24"/>
          <w:shd w:val="clear" w:color="auto" w:fill="FFFFFF"/>
        </w:rPr>
        <w:t>Foundations</w:t>
      </w:r>
      <w:proofErr w:type="spellEnd"/>
      <w:r w:rsidRPr="0087391C">
        <w:rPr>
          <w:rFonts w:asciiTheme="majorBidi" w:hAnsiTheme="majorBidi" w:cstheme="majorBidi"/>
          <w:color w:val="000000"/>
          <w:sz w:val="24"/>
          <w:szCs w:val="24"/>
          <w:shd w:val="clear" w:color="auto" w:fill="FFFFFF"/>
        </w:rPr>
        <w:t xml:space="preserve"> of Société nationale française de gastro-entérologie, société française de médecine générale, société française de microbiologie, 2003.</w:t>
      </w:r>
    </w:p>
    <w:p w14:paraId="37A87858" w14:textId="2BE99681" w:rsidR="0087391C" w:rsidRPr="00E306E5" w:rsidRDefault="0087391C" w:rsidP="0087391C">
      <w:pPr>
        <w:shd w:val="clear" w:color="auto" w:fill="C2D69B" w:themeFill="accent3" w:themeFillTint="99"/>
        <w:spacing w:after="0"/>
        <w:jc w:val="center"/>
        <w:rPr>
          <w:rFonts w:ascii="Monotype Corsiva" w:hAnsi="Monotype Corsiva"/>
          <w:b/>
          <w:bCs/>
          <w:i/>
          <w:iCs/>
          <w:sz w:val="36"/>
          <w:szCs w:val="36"/>
          <w:lang w:val="en-US"/>
        </w:rPr>
      </w:pPr>
      <w:r w:rsidRPr="00E306E5">
        <w:rPr>
          <w:rFonts w:ascii="Monotype Corsiva" w:hAnsi="Monotype Corsiva"/>
          <w:b/>
          <w:bCs/>
          <w:i/>
          <w:iCs/>
          <w:sz w:val="36"/>
          <w:szCs w:val="36"/>
          <w:lang w:val="en-US"/>
        </w:rPr>
        <w:t>T</w:t>
      </w:r>
    </w:p>
    <w:p w14:paraId="0DB722D7"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roofErr w:type="spellStart"/>
      <w:r w:rsidRPr="00E306E5">
        <w:rPr>
          <w:rFonts w:asciiTheme="majorBidi" w:hAnsiTheme="majorBidi" w:cstheme="majorBidi"/>
          <w:b/>
          <w:bCs/>
          <w:color w:val="000000"/>
          <w:sz w:val="24"/>
          <w:szCs w:val="24"/>
          <w:shd w:val="clear" w:color="auto" w:fill="FFFFFF"/>
          <w:lang w:val="en-US"/>
        </w:rPr>
        <w:t>Thrusfield</w:t>
      </w:r>
      <w:proofErr w:type="spellEnd"/>
      <w:r w:rsidRPr="00E306E5">
        <w:rPr>
          <w:rFonts w:asciiTheme="majorBidi" w:hAnsiTheme="majorBidi" w:cstheme="majorBidi"/>
          <w:b/>
          <w:bCs/>
          <w:color w:val="000000"/>
          <w:sz w:val="24"/>
          <w:szCs w:val="24"/>
          <w:shd w:val="clear" w:color="auto" w:fill="FFFFFF"/>
          <w:lang w:val="en-US"/>
        </w:rPr>
        <w:t>, M. (2018).</w:t>
      </w:r>
      <w:r w:rsidRPr="00E306E5">
        <w:rPr>
          <w:rFonts w:asciiTheme="majorBidi" w:hAnsiTheme="majorBidi" w:cstheme="majorBidi"/>
          <w:color w:val="000000"/>
          <w:sz w:val="24"/>
          <w:szCs w:val="24"/>
          <w:shd w:val="clear" w:color="auto" w:fill="FFFFFF"/>
          <w:lang w:val="en-US"/>
        </w:rPr>
        <w:t xml:space="preserve"> </w:t>
      </w:r>
      <w:r w:rsidRPr="0087391C">
        <w:rPr>
          <w:rFonts w:asciiTheme="majorBidi" w:hAnsiTheme="majorBidi" w:cstheme="majorBidi"/>
          <w:b/>
          <w:bCs/>
          <w:color w:val="000000"/>
          <w:sz w:val="24"/>
          <w:szCs w:val="24"/>
          <w:shd w:val="clear" w:color="auto" w:fill="FFFFFF"/>
          <w:lang w:val="en-US"/>
        </w:rPr>
        <w:t>&amp;</w:t>
      </w:r>
      <w:proofErr w:type="spellStart"/>
      <w:r w:rsidRPr="0087391C">
        <w:rPr>
          <w:rFonts w:asciiTheme="majorBidi" w:hAnsiTheme="majorBidi" w:cstheme="majorBidi"/>
          <w:b/>
          <w:bCs/>
          <w:color w:val="000000"/>
          <w:sz w:val="24"/>
          <w:szCs w:val="24"/>
          <w:shd w:val="clear" w:color="auto" w:fill="FFFFFF"/>
          <w:lang w:val="en-US"/>
        </w:rPr>
        <w:t>gt</w:t>
      </w:r>
      <w:proofErr w:type="spellEnd"/>
      <w:r w:rsidRPr="0087391C">
        <w:rPr>
          <w:rFonts w:asciiTheme="majorBidi" w:hAnsiTheme="majorBidi" w:cstheme="majorBidi"/>
          <w:color w:val="000000"/>
          <w:sz w:val="24"/>
          <w:szCs w:val="24"/>
          <w:shd w:val="clear" w:color="auto" w:fill="FFFFFF"/>
          <w:lang w:val="en-US"/>
        </w:rPr>
        <w:t>; Veterinary Epidemiology (4th ed.). Wiley-Blackwell</w:t>
      </w:r>
    </w:p>
    <w:p w14:paraId="6DBAE5EA"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5DCFD514"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519F7FA1"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0E066128"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4D000720"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4269D493"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1713C994"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54FEAB3B" w14:textId="77777777" w:rsid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7E9768ED" w14:textId="77777777" w:rsidR="0087391C" w:rsidRPr="0087391C" w:rsidRDefault="0087391C" w:rsidP="0087391C">
      <w:pPr>
        <w:spacing w:line="360" w:lineRule="auto"/>
        <w:jc w:val="both"/>
        <w:rPr>
          <w:rFonts w:asciiTheme="majorBidi" w:hAnsiTheme="majorBidi" w:cstheme="majorBidi"/>
          <w:color w:val="000000"/>
          <w:sz w:val="24"/>
          <w:szCs w:val="24"/>
          <w:shd w:val="clear" w:color="auto" w:fill="FFFFFF"/>
          <w:lang w:val="en-US"/>
        </w:rPr>
      </w:pPr>
    </w:p>
    <w:p w14:paraId="456EA675" w14:textId="04963291" w:rsidR="008A3445" w:rsidRPr="0087391C" w:rsidRDefault="008A3445" w:rsidP="0087391C">
      <w:pPr>
        <w:spacing w:line="360" w:lineRule="auto"/>
        <w:jc w:val="both"/>
        <w:rPr>
          <w:rFonts w:asciiTheme="majorBidi" w:hAnsiTheme="majorBidi" w:cstheme="majorBidi"/>
          <w:b/>
          <w:bCs/>
          <w:color w:val="000000"/>
          <w:sz w:val="24"/>
          <w:szCs w:val="24"/>
          <w:shd w:val="clear" w:color="auto" w:fill="FFFFFF"/>
          <w:lang w:val="en-US"/>
        </w:rPr>
      </w:pPr>
      <w:r w:rsidRPr="0087391C">
        <w:rPr>
          <w:rFonts w:asciiTheme="majorBidi" w:hAnsiTheme="majorBidi" w:cstheme="majorBidi"/>
          <w:b/>
          <w:bCs/>
          <w:color w:val="000000"/>
          <w:sz w:val="24"/>
          <w:szCs w:val="24"/>
          <w:shd w:val="clear" w:color="auto" w:fill="FFFFFF"/>
          <w:lang w:val="en-US"/>
        </w:rPr>
        <w:lastRenderedPageBreak/>
        <w:t xml:space="preserve">Site web </w:t>
      </w:r>
    </w:p>
    <w:p w14:paraId="1AD1AF86" w14:textId="4EE8BFB5" w:rsidR="0087391C" w:rsidRPr="0087391C" w:rsidRDefault="002F47F2"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color w:val="000000"/>
          <w:sz w:val="24"/>
          <w:szCs w:val="24"/>
          <w:shd w:val="clear" w:color="auto" w:fill="FFFFFF"/>
          <w:lang w:val="en-US"/>
        </w:rPr>
        <w:t>http://archives.univ-biskra.dz PDF</w:t>
      </w:r>
    </w:p>
    <w:p w14:paraId="0A1E6C00" w14:textId="32D64528" w:rsidR="002F47F2" w:rsidRPr="0087391C" w:rsidRDefault="002F47F2"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lang w:val="en-US"/>
        </w:rPr>
      </w:pPr>
      <w:r w:rsidRPr="0087391C">
        <w:rPr>
          <w:rFonts w:asciiTheme="majorBidi" w:hAnsiTheme="majorBidi" w:cstheme="majorBidi"/>
          <w:color w:val="000000"/>
          <w:sz w:val="24"/>
          <w:szCs w:val="24"/>
          <w:shd w:val="clear" w:color="auto" w:fill="FFFFFF"/>
          <w:lang w:val="en-US"/>
        </w:rPr>
        <w:t>http://dspace.univ-djelfa.dz:8080/xmlui/handle/123456789/4774</w:t>
      </w:r>
    </w:p>
    <w:p w14:paraId="2816F2CE" w14:textId="77777777" w:rsidR="0087391C" w:rsidRDefault="002F47F2"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color w:val="000000"/>
          <w:sz w:val="24"/>
          <w:szCs w:val="24"/>
          <w:shd w:val="clear" w:color="auto" w:fill="FFFFFF"/>
        </w:rPr>
        <w:t>http:/www.pasteur.fr/fr/centre-medical/fiches-maladies/amibiase »comment-diagnostique</w:t>
      </w:r>
      <w:r w:rsidR="0087391C" w:rsidRPr="0087391C">
        <w:rPr>
          <w:rFonts w:asciiTheme="majorBidi" w:hAnsiTheme="majorBidi" w:cstheme="majorBidi"/>
          <w:color w:val="000000"/>
          <w:sz w:val="24"/>
          <w:szCs w:val="24"/>
          <w:shd w:val="clear" w:color="auto" w:fill="FFFFFF"/>
        </w:rPr>
        <w:t xml:space="preserve"> </w:t>
      </w:r>
      <w:r w:rsidRPr="0087391C">
        <w:rPr>
          <w:rFonts w:asciiTheme="majorBidi" w:hAnsiTheme="majorBidi" w:cstheme="majorBidi"/>
          <w:color w:val="000000"/>
          <w:sz w:val="24"/>
          <w:szCs w:val="24"/>
          <w:shd w:val="clear" w:color="auto" w:fill="FFFFFF"/>
        </w:rPr>
        <w:t>lamibiase</w:t>
      </w:r>
    </w:p>
    <w:p w14:paraId="0C3B9728" w14:textId="77777777" w:rsidR="0087391C" w:rsidRDefault="002F47F2"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rPr>
      </w:pPr>
      <w:r w:rsidRPr="0087391C">
        <w:rPr>
          <w:rFonts w:asciiTheme="majorBidi" w:hAnsiTheme="majorBidi" w:cstheme="majorBidi"/>
          <w:color w:val="000000"/>
          <w:sz w:val="24"/>
          <w:szCs w:val="24"/>
          <w:shd w:val="clear" w:color="auto" w:fill="FFFFFF"/>
        </w:rPr>
        <w:t>https://dspace.univ-guelma.dz PDF Etude des parasites intestinaux chez L&amp;#39;Homme et les</w:t>
      </w:r>
      <w:r w:rsidR="0087391C" w:rsidRPr="0087391C">
        <w:rPr>
          <w:rFonts w:asciiTheme="majorBidi" w:hAnsiTheme="majorBidi" w:cstheme="majorBidi"/>
          <w:color w:val="000000"/>
          <w:sz w:val="24"/>
          <w:szCs w:val="24"/>
          <w:shd w:val="clear" w:color="auto" w:fill="FFFFFF"/>
        </w:rPr>
        <w:t xml:space="preserve"> </w:t>
      </w:r>
      <w:r w:rsidRPr="0087391C">
        <w:rPr>
          <w:rFonts w:asciiTheme="majorBidi" w:hAnsiTheme="majorBidi" w:cstheme="majorBidi"/>
          <w:color w:val="000000"/>
          <w:sz w:val="24"/>
          <w:szCs w:val="24"/>
          <w:shd w:val="clear" w:color="auto" w:fill="FFFFFF"/>
        </w:rPr>
        <w:t>Ovins</w:t>
      </w:r>
    </w:p>
    <w:p w14:paraId="05950E7A" w14:textId="77777777" w:rsidR="0087391C" w:rsidRDefault="004A7D2D"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rPr>
      </w:pPr>
      <w:hyperlink r:id="rId59" w:history="1">
        <w:r w:rsidR="0087391C" w:rsidRPr="00602D63">
          <w:rPr>
            <w:rStyle w:val="Lienhypertexte"/>
            <w:rFonts w:asciiTheme="majorBidi" w:hAnsiTheme="majorBidi" w:cstheme="majorBidi"/>
            <w:sz w:val="24"/>
            <w:szCs w:val="24"/>
            <w:shd w:val="clear" w:color="auto" w:fill="FFFFFF"/>
          </w:rPr>
          <w:t>https://www.miscarriageassociation.org.uk/information/miscarriage/chemical-</w:t>
        </w:r>
      </w:hyperlink>
      <w:r w:rsidR="0087391C" w:rsidRPr="0087391C">
        <w:rPr>
          <w:rFonts w:asciiTheme="majorBidi" w:hAnsiTheme="majorBidi" w:cstheme="majorBidi"/>
          <w:color w:val="000000"/>
          <w:sz w:val="24"/>
          <w:szCs w:val="24"/>
          <w:shd w:val="clear" w:color="auto" w:fill="FFFFFF"/>
        </w:rPr>
        <w:t xml:space="preserve"> </w:t>
      </w:r>
      <w:proofErr w:type="spellStart"/>
      <w:r w:rsidR="002F47F2" w:rsidRPr="0087391C">
        <w:rPr>
          <w:rFonts w:asciiTheme="majorBidi" w:hAnsiTheme="majorBidi" w:cstheme="majorBidi"/>
          <w:color w:val="000000"/>
          <w:sz w:val="24"/>
          <w:szCs w:val="24"/>
          <w:shd w:val="clear" w:color="auto" w:fill="FFFFFF"/>
        </w:rPr>
        <w:t>pregnancy</w:t>
      </w:r>
      <w:proofErr w:type="spellEnd"/>
      <w:r w:rsidR="002F47F2" w:rsidRPr="0087391C">
        <w:rPr>
          <w:rFonts w:asciiTheme="majorBidi" w:hAnsiTheme="majorBidi" w:cstheme="majorBidi"/>
          <w:color w:val="000000"/>
          <w:sz w:val="24"/>
          <w:szCs w:val="24"/>
          <w:shd w:val="clear" w:color="auto" w:fill="FFFFFF"/>
        </w:rPr>
        <w:t> (2022). Association des fausses couches. Grossesse</w:t>
      </w:r>
    </w:p>
    <w:p w14:paraId="650685F8" w14:textId="777A97BB" w:rsidR="00BC7473" w:rsidRPr="0087391C" w:rsidRDefault="004A7D2D" w:rsidP="0087391C">
      <w:pPr>
        <w:pStyle w:val="Paragraphedeliste"/>
        <w:numPr>
          <w:ilvl w:val="0"/>
          <w:numId w:val="10"/>
        </w:numPr>
        <w:spacing w:before="240" w:line="360" w:lineRule="auto"/>
        <w:ind w:left="426"/>
        <w:jc w:val="both"/>
        <w:rPr>
          <w:rFonts w:asciiTheme="majorBidi" w:hAnsiTheme="majorBidi" w:cstheme="majorBidi"/>
          <w:color w:val="000000"/>
          <w:sz w:val="24"/>
          <w:szCs w:val="24"/>
          <w:shd w:val="clear" w:color="auto" w:fill="FFFFFF"/>
        </w:rPr>
      </w:pPr>
      <w:hyperlink r:id="rId60" w:history="1">
        <w:r w:rsidR="0087391C" w:rsidRPr="00602D63">
          <w:rPr>
            <w:rStyle w:val="Lienhypertexte"/>
            <w:rFonts w:asciiTheme="majorBidi" w:hAnsiTheme="majorBidi" w:cstheme="majorBidi"/>
            <w:sz w:val="24"/>
            <w:szCs w:val="24"/>
            <w:shd w:val="clear" w:color="auto" w:fill="FFFFFF"/>
          </w:rPr>
          <w:t>https://www.revmed.ch/revue-medicale-suisse/2007/revue-medicale-suisse-</w:t>
        </w:r>
      </w:hyperlink>
      <w:r w:rsidR="0087391C" w:rsidRPr="0087391C">
        <w:rPr>
          <w:rFonts w:asciiTheme="majorBidi" w:hAnsiTheme="majorBidi" w:cstheme="majorBidi"/>
          <w:color w:val="000000"/>
          <w:sz w:val="24"/>
          <w:szCs w:val="24"/>
          <w:shd w:val="clear" w:color="auto" w:fill="FFFFFF"/>
        </w:rPr>
        <w:t xml:space="preserve"> </w:t>
      </w:r>
      <w:r w:rsidR="002F47F2" w:rsidRPr="0087391C">
        <w:rPr>
          <w:rFonts w:asciiTheme="majorBidi" w:hAnsiTheme="majorBidi" w:cstheme="majorBidi"/>
          <w:color w:val="000000"/>
          <w:sz w:val="24"/>
          <w:szCs w:val="24"/>
          <w:shd w:val="clear" w:color="auto" w:fill="FFFFFF"/>
        </w:rPr>
        <w:t>111/parasitoses-intestinales-et-hepatiques-diagnostic-et-traitementi</w:t>
      </w:r>
      <w:proofErr w:type="gramStart"/>
      <w:r w:rsidR="002F47F2" w:rsidRPr="0087391C">
        <w:rPr>
          <w:rFonts w:asciiTheme="majorBidi" w:hAnsiTheme="majorBidi" w:cstheme="majorBidi"/>
          <w:color w:val="000000"/>
          <w:sz w:val="24"/>
          <w:szCs w:val="24"/>
          <w:shd w:val="clear" w:color="auto" w:fill="FFFFFF"/>
        </w:rPr>
        <w:t>](</w:t>
      </w:r>
      <w:proofErr w:type="gramEnd"/>
      <w:r w:rsidR="002F47F2" w:rsidRPr="0087391C">
        <w:rPr>
          <w:rFonts w:asciiTheme="majorBidi" w:hAnsiTheme="majorBidi" w:cstheme="majorBidi"/>
          <w:color w:val="000000"/>
          <w:sz w:val="24"/>
          <w:szCs w:val="24"/>
          <w:shd w:val="clear" w:color="auto" w:fill="FFFFFF"/>
        </w:rPr>
        <w:t xml:space="preserve">Cysto-)Isospora </w:t>
      </w:r>
      <w:proofErr w:type="spellStart"/>
      <w:r w:rsidR="002F47F2" w:rsidRPr="0087391C">
        <w:rPr>
          <w:rFonts w:asciiTheme="majorBidi" w:hAnsiTheme="majorBidi" w:cstheme="majorBidi"/>
          <w:color w:val="000000"/>
          <w:sz w:val="24"/>
          <w:szCs w:val="24"/>
          <w:shd w:val="clear" w:color="auto" w:fill="FFFFFF"/>
        </w:rPr>
        <w:t>felis</w:t>
      </w:r>
      <w:proofErr w:type="spellEnd"/>
      <w:r w:rsidR="002F47F2" w:rsidRPr="0087391C">
        <w:rPr>
          <w:rFonts w:asciiTheme="majorBidi" w:hAnsiTheme="majorBidi" w:cstheme="majorBidi"/>
          <w:color w:val="000000"/>
          <w:sz w:val="24"/>
          <w:szCs w:val="24"/>
          <w:shd w:val="clear" w:color="auto" w:fill="FFFFFF"/>
        </w:rPr>
        <w:t>[i] –</w:t>
      </w:r>
    </w:p>
    <w:p w14:paraId="464E5C33" w14:textId="77777777" w:rsidR="00BC7473" w:rsidRPr="0087391C" w:rsidRDefault="00BC7473" w:rsidP="006776C4">
      <w:pPr>
        <w:rPr>
          <w:rFonts w:ascii="Segoe UI" w:hAnsi="Segoe UI" w:cs="Segoe UI"/>
          <w:color w:val="000000"/>
          <w:shd w:val="clear" w:color="auto" w:fill="FFFFFF"/>
        </w:rPr>
      </w:pPr>
    </w:p>
    <w:p w14:paraId="4733F9F4" w14:textId="77777777" w:rsidR="00BC7473" w:rsidRPr="0087391C" w:rsidRDefault="00BC7473" w:rsidP="006776C4">
      <w:pPr>
        <w:rPr>
          <w:rFonts w:ascii="Segoe UI" w:hAnsi="Segoe UI" w:cs="Segoe UI"/>
          <w:color w:val="000000"/>
          <w:shd w:val="clear" w:color="auto" w:fill="FFFFFF"/>
        </w:rPr>
      </w:pPr>
    </w:p>
    <w:p w14:paraId="3008CEEC" w14:textId="77777777" w:rsidR="00BC7473" w:rsidRPr="0087391C" w:rsidRDefault="00BC7473" w:rsidP="006776C4">
      <w:pPr>
        <w:rPr>
          <w:rFonts w:ascii="Segoe UI" w:hAnsi="Segoe UI" w:cs="Segoe UI"/>
          <w:color w:val="000000"/>
          <w:shd w:val="clear" w:color="auto" w:fill="FFFFFF"/>
        </w:rPr>
      </w:pPr>
    </w:p>
    <w:p w14:paraId="5CF6FFEF" w14:textId="77777777" w:rsidR="00BC7473" w:rsidRPr="0087391C" w:rsidRDefault="00BC7473" w:rsidP="006776C4">
      <w:pPr>
        <w:rPr>
          <w:rFonts w:ascii="Segoe UI" w:hAnsi="Segoe UI" w:cs="Segoe UI"/>
          <w:color w:val="000000"/>
          <w:shd w:val="clear" w:color="auto" w:fill="FFFFFF"/>
        </w:rPr>
      </w:pPr>
    </w:p>
    <w:p w14:paraId="0AC5699D" w14:textId="77777777" w:rsidR="00BC7473" w:rsidRPr="0087391C" w:rsidRDefault="00BC7473" w:rsidP="006776C4">
      <w:pPr>
        <w:rPr>
          <w:rFonts w:ascii="Segoe UI" w:hAnsi="Segoe UI" w:cs="Segoe UI"/>
          <w:color w:val="000000"/>
          <w:shd w:val="clear" w:color="auto" w:fill="FFFFFF"/>
        </w:rPr>
      </w:pPr>
    </w:p>
    <w:p w14:paraId="1D92BB74" w14:textId="77777777" w:rsidR="0087391C" w:rsidRDefault="0087391C" w:rsidP="006776C4">
      <w:pPr>
        <w:rPr>
          <w:rFonts w:ascii="Segoe UI" w:hAnsi="Segoe UI" w:cs="Segoe UI"/>
          <w:color w:val="000000"/>
          <w:shd w:val="clear" w:color="auto" w:fill="FFFFFF"/>
        </w:rPr>
        <w:sectPr w:rsidR="0087391C" w:rsidSect="00686A2D">
          <w:headerReference w:type="default" r:id="rId61"/>
          <w:headerReference w:type="first" r:id="rId62"/>
          <w:footerReference w:type="first" r:id="rId63"/>
          <w:pgSz w:w="11906" w:h="16838"/>
          <w:pgMar w:top="1417" w:right="1417" w:bottom="1417" w:left="1417" w:header="850" w:footer="708" w:gutter="0"/>
          <w:cols w:space="708"/>
          <w:titlePg/>
          <w:docGrid w:linePitch="360"/>
        </w:sectPr>
      </w:pPr>
    </w:p>
    <w:p w14:paraId="52717431" w14:textId="77777777" w:rsidR="00BC7473" w:rsidRPr="0087391C" w:rsidRDefault="00BC7473" w:rsidP="006776C4">
      <w:pPr>
        <w:rPr>
          <w:rFonts w:ascii="Segoe UI" w:hAnsi="Segoe UI" w:cs="Segoe UI"/>
          <w:color w:val="000000"/>
          <w:shd w:val="clear" w:color="auto" w:fill="FFFFFF"/>
        </w:rPr>
      </w:pPr>
    </w:p>
    <w:p w14:paraId="65835291" w14:textId="77777777" w:rsidR="00BC7473" w:rsidRPr="0087391C" w:rsidRDefault="00BC7473" w:rsidP="006776C4">
      <w:pPr>
        <w:rPr>
          <w:rFonts w:ascii="Segoe UI" w:hAnsi="Segoe UI" w:cs="Segoe UI"/>
          <w:color w:val="000000"/>
          <w:shd w:val="clear" w:color="auto" w:fill="FFFFFF"/>
        </w:rPr>
      </w:pPr>
    </w:p>
    <w:p w14:paraId="7A036B8D" w14:textId="77777777" w:rsidR="00BC7473" w:rsidRPr="0087391C" w:rsidRDefault="00BC7473" w:rsidP="006776C4">
      <w:pPr>
        <w:rPr>
          <w:rFonts w:ascii="Segoe UI" w:hAnsi="Segoe UI" w:cs="Segoe UI"/>
          <w:color w:val="000000"/>
          <w:shd w:val="clear" w:color="auto" w:fill="FFFFFF"/>
        </w:rPr>
      </w:pPr>
    </w:p>
    <w:p w14:paraId="7041E91F" w14:textId="77777777" w:rsidR="00BC7473" w:rsidRDefault="00BC7473" w:rsidP="006776C4">
      <w:pPr>
        <w:rPr>
          <w:rFonts w:ascii="Segoe UI" w:hAnsi="Segoe UI" w:cs="Segoe UI"/>
          <w:color w:val="000000"/>
          <w:shd w:val="clear" w:color="auto" w:fill="FFFFFF"/>
        </w:rPr>
      </w:pPr>
    </w:p>
    <w:p w14:paraId="06E608AE" w14:textId="77777777" w:rsidR="0084613E" w:rsidRDefault="0084613E" w:rsidP="006776C4">
      <w:pPr>
        <w:rPr>
          <w:rFonts w:ascii="Segoe UI" w:hAnsi="Segoe UI" w:cs="Segoe UI"/>
          <w:color w:val="000000"/>
          <w:shd w:val="clear" w:color="auto" w:fill="FFFFFF"/>
        </w:rPr>
      </w:pPr>
    </w:p>
    <w:p w14:paraId="7144DAAD" w14:textId="77777777" w:rsidR="0084613E" w:rsidRDefault="0084613E" w:rsidP="006776C4">
      <w:pPr>
        <w:rPr>
          <w:rFonts w:ascii="Segoe UI" w:hAnsi="Segoe UI" w:cs="Segoe UI"/>
          <w:color w:val="000000"/>
          <w:shd w:val="clear" w:color="auto" w:fill="FFFFFF"/>
        </w:rPr>
      </w:pPr>
    </w:p>
    <w:p w14:paraId="250C7964" w14:textId="77777777" w:rsidR="0084613E" w:rsidRPr="0087391C" w:rsidRDefault="0084613E" w:rsidP="006776C4">
      <w:pPr>
        <w:rPr>
          <w:rFonts w:ascii="Segoe UI" w:hAnsi="Segoe UI" w:cs="Segoe UI"/>
          <w:color w:val="000000"/>
          <w:shd w:val="clear" w:color="auto" w:fill="FFFFFF"/>
        </w:rPr>
      </w:pPr>
    </w:p>
    <w:p w14:paraId="2B992F7E" w14:textId="77777777" w:rsidR="00BC7473" w:rsidRPr="0087391C" w:rsidRDefault="00BC7473" w:rsidP="006776C4">
      <w:pPr>
        <w:rPr>
          <w:rFonts w:ascii="Segoe UI" w:hAnsi="Segoe UI" w:cs="Segoe UI"/>
          <w:color w:val="000000"/>
          <w:shd w:val="clear" w:color="auto" w:fill="FFFFFF"/>
        </w:rPr>
      </w:pPr>
    </w:p>
    <w:p w14:paraId="2EBFB789" w14:textId="77777777" w:rsidR="00BC7473" w:rsidRPr="0087391C" w:rsidRDefault="00BC7473" w:rsidP="006776C4">
      <w:pPr>
        <w:rPr>
          <w:rFonts w:ascii="Segoe UI" w:hAnsi="Segoe UI" w:cs="Segoe UI"/>
          <w:color w:val="000000"/>
          <w:shd w:val="clear" w:color="auto" w:fill="FFFFFF"/>
        </w:rPr>
      </w:pPr>
    </w:p>
    <w:p w14:paraId="0BF0D68B" w14:textId="77BE57AA" w:rsidR="00BC7473" w:rsidRPr="0084613E" w:rsidRDefault="0084613E" w:rsidP="0084613E">
      <w:pPr>
        <w:pBdr>
          <w:top w:val="thickThinSmallGap" w:sz="24" w:space="1" w:color="4F6228" w:themeColor="accent3" w:themeShade="80"/>
          <w:bottom w:val="thickThinSmallGap" w:sz="24" w:space="1" w:color="4F6228" w:themeColor="accent3" w:themeShade="80"/>
        </w:pBdr>
        <w:shd w:val="clear" w:color="auto" w:fill="C2D69B" w:themeFill="accent3" w:themeFillTint="99"/>
        <w:jc w:val="center"/>
        <w:rPr>
          <w:rFonts w:ascii="Monotype Corsiva" w:hAnsi="Monotype Corsiva"/>
          <w:b/>
          <w:bCs/>
          <w:i/>
          <w:iCs/>
          <w:sz w:val="72"/>
          <w:szCs w:val="72"/>
        </w:rPr>
      </w:pPr>
      <w:r w:rsidRPr="0084613E">
        <w:rPr>
          <w:rFonts w:ascii="Monotype Corsiva" w:hAnsi="Monotype Corsiva"/>
          <w:b/>
          <w:bCs/>
          <w:i/>
          <w:iCs/>
          <w:sz w:val="72"/>
          <w:szCs w:val="72"/>
        </w:rPr>
        <w:t>Annexes</w:t>
      </w:r>
    </w:p>
    <w:p w14:paraId="3157092B" w14:textId="77777777" w:rsidR="00BC7473" w:rsidRPr="00D74528" w:rsidRDefault="00BC7473" w:rsidP="00BC7473">
      <w:pPr>
        <w:jc w:val="center"/>
        <w:rPr>
          <w:rFonts w:asciiTheme="majorBidi" w:hAnsiTheme="majorBidi" w:cstheme="majorBidi"/>
          <w:b/>
          <w:bCs/>
          <w:sz w:val="28"/>
          <w:szCs w:val="28"/>
        </w:rPr>
      </w:pPr>
      <w:r w:rsidRPr="00715AE5">
        <w:rPr>
          <w:rFonts w:asciiTheme="majorBidi" w:hAnsiTheme="majorBidi" w:cstheme="majorBidi"/>
          <w:b/>
          <w:bCs/>
          <w:noProof/>
          <w:sz w:val="28"/>
          <w:szCs w:val="28"/>
          <w:lang w:eastAsia="fr-FR"/>
        </w:rPr>
        <w:lastRenderedPageBreak/>
        <w:drawing>
          <wp:inline distT="0" distB="0" distL="0" distR="0" wp14:anchorId="0B806CEA" wp14:editId="58DEFA57">
            <wp:extent cx="5762625" cy="7181850"/>
            <wp:effectExtent l="0" t="0" r="9525" b="0"/>
            <wp:docPr id="11" name="Imag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hoto_5852584834717829114_y.jpg"/>
                    <pic:cNvPicPr/>
                  </pic:nvPicPr>
                  <pic:blipFill>
                    <a:blip r:embed="rId64">
                      <a:extLst>
                        <a:ext uri="{28A0092B-C50C-407E-A947-70E740481C1C}">
                          <a14:useLocalDpi xmlns:a14="http://schemas.microsoft.com/office/drawing/2010/main" val="0"/>
                        </a:ext>
                      </a:extLst>
                    </a:blip>
                    <a:stretch>
                      <a:fillRect/>
                    </a:stretch>
                  </pic:blipFill>
                  <pic:spPr>
                    <a:xfrm>
                      <a:off x="0" y="0"/>
                      <a:ext cx="5762625" cy="7181850"/>
                    </a:xfrm>
                    <a:prstGeom prst="rect">
                      <a:avLst/>
                    </a:prstGeom>
                  </pic:spPr>
                </pic:pic>
              </a:graphicData>
            </a:graphic>
          </wp:inline>
        </w:drawing>
      </w:r>
      <w:r w:rsidRPr="00D74528">
        <w:rPr>
          <w:rFonts w:asciiTheme="majorBidi" w:hAnsiTheme="majorBidi" w:cstheme="majorBidi"/>
          <w:b/>
          <w:bCs/>
          <w:sz w:val="24"/>
          <w:szCs w:val="24"/>
        </w:rPr>
        <w:t>Annexe 1.</w:t>
      </w:r>
      <w:r w:rsidRPr="00D74528">
        <w:rPr>
          <w:rFonts w:asciiTheme="majorBidi" w:hAnsiTheme="majorBidi" w:cstheme="majorBidi"/>
          <w:sz w:val="24"/>
          <w:szCs w:val="24"/>
        </w:rPr>
        <w:t xml:space="preserve"> Fiche de renseignement du malade disponible au niveau du laboratoire</w:t>
      </w:r>
    </w:p>
    <w:p w14:paraId="73079601" w14:textId="77777777" w:rsidR="00BC7473" w:rsidRDefault="00BC7473" w:rsidP="00BC7473">
      <w:pPr>
        <w:spacing w:line="360" w:lineRule="auto"/>
        <w:rPr>
          <w:rFonts w:asciiTheme="majorBidi" w:hAnsiTheme="majorBidi" w:cstheme="majorBidi"/>
          <w:b/>
          <w:bCs/>
          <w:noProof/>
          <w:sz w:val="24"/>
          <w:szCs w:val="24"/>
          <w:lang w:eastAsia="fr-FR"/>
        </w:rPr>
      </w:pPr>
      <w:r>
        <w:rPr>
          <w:rFonts w:asciiTheme="majorBidi" w:hAnsiTheme="majorBidi" w:cstheme="majorBidi"/>
          <w:noProof/>
          <w:sz w:val="24"/>
          <w:szCs w:val="24"/>
          <w:lang w:eastAsia="fr-FR"/>
        </w:rPr>
        <w:lastRenderedPageBreak/>
        <w:drawing>
          <wp:anchor distT="0" distB="0" distL="114300" distR="114300" simplePos="0" relativeHeight="251653632" behindDoc="0" locked="0" layoutInCell="1" allowOverlap="1" wp14:anchorId="7D36B152" wp14:editId="21D9FF39">
            <wp:simplePos x="0" y="0"/>
            <wp:positionH relativeFrom="column">
              <wp:posOffset>195137</wp:posOffset>
            </wp:positionH>
            <wp:positionV relativeFrom="paragraph">
              <wp:posOffset>-37746</wp:posOffset>
            </wp:positionV>
            <wp:extent cx="5599430" cy="7961630"/>
            <wp:effectExtent l="0" t="0" r="1270" b="1270"/>
            <wp:wrapSquare wrapText="bothSides"/>
            <wp:docPr id="16" name="Imag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hoto_5877452592282453607_y.jpg"/>
                    <pic:cNvPicPr/>
                  </pic:nvPicPr>
                  <pic:blipFill>
                    <a:blip r:embed="rId65">
                      <a:extLst>
                        <a:ext uri="{28A0092B-C50C-407E-A947-70E740481C1C}">
                          <a14:useLocalDpi xmlns:a14="http://schemas.microsoft.com/office/drawing/2010/main" val="0"/>
                        </a:ext>
                      </a:extLst>
                    </a:blip>
                    <a:stretch>
                      <a:fillRect/>
                    </a:stretch>
                  </pic:blipFill>
                  <pic:spPr>
                    <a:xfrm>
                      <a:off x="0" y="0"/>
                      <a:ext cx="5599430" cy="7961630"/>
                    </a:xfrm>
                    <a:prstGeom prst="rect">
                      <a:avLst/>
                    </a:prstGeom>
                    <a:ln>
                      <a:noFill/>
                    </a:ln>
                    <a:effectLst>
                      <a:softEdge rad="112500"/>
                    </a:effectLst>
                  </pic:spPr>
                </pic:pic>
              </a:graphicData>
            </a:graphic>
            <wp14:sizeRelV relativeFrom="margin">
              <wp14:pctHeight>0</wp14:pctHeight>
            </wp14:sizeRelV>
          </wp:anchor>
        </w:drawing>
      </w:r>
      <w:r>
        <w:rPr>
          <w:rFonts w:asciiTheme="majorBidi" w:hAnsiTheme="majorBidi" w:cstheme="majorBidi"/>
          <w:b/>
          <w:bCs/>
          <w:noProof/>
          <w:sz w:val="24"/>
          <w:szCs w:val="24"/>
          <w:lang w:eastAsia="fr-FR"/>
        </w:rPr>
        <w:br w:type="textWrapping" w:clear="all"/>
      </w:r>
    </w:p>
    <w:p w14:paraId="051286F9" w14:textId="77777777" w:rsidR="00BC7473" w:rsidRDefault="00BC7473" w:rsidP="00BC7473">
      <w:pPr>
        <w:spacing w:line="360" w:lineRule="auto"/>
        <w:rPr>
          <w:rFonts w:asciiTheme="majorBidi" w:hAnsiTheme="majorBidi" w:cstheme="majorBidi"/>
          <w:b/>
          <w:bCs/>
          <w:color w:val="000000"/>
          <w:sz w:val="24"/>
          <w:szCs w:val="24"/>
          <w:shd w:val="clear" w:color="auto" w:fill="FFFFFF"/>
        </w:rPr>
      </w:pPr>
      <w:r>
        <w:rPr>
          <w:rFonts w:asciiTheme="majorBidi" w:hAnsiTheme="majorBidi" w:cstheme="majorBidi"/>
          <w:b/>
          <w:bCs/>
          <w:color w:val="000000"/>
          <w:sz w:val="24"/>
          <w:szCs w:val="24"/>
          <w:shd w:val="clear" w:color="auto" w:fill="FFFFFF"/>
        </w:rPr>
        <w:t xml:space="preserve">Annexe 2. </w:t>
      </w:r>
      <w:r w:rsidRPr="003E6411">
        <w:rPr>
          <w:rFonts w:asciiTheme="majorBidi" w:hAnsiTheme="majorBidi" w:cstheme="majorBidi"/>
          <w:color w:val="000000"/>
          <w:sz w:val="24"/>
          <w:szCs w:val="24"/>
          <w:shd w:val="clear" w:color="auto" w:fill="FFFFFF"/>
        </w:rPr>
        <w:t>Fiche d’identification des champignons disponible au niveau du laboratoire</w:t>
      </w:r>
      <w:r>
        <w:rPr>
          <w:rFonts w:asciiTheme="majorBidi" w:hAnsiTheme="majorBidi" w:cstheme="majorBidi"/>
          <w:b/>
          <w:bCs/>
          <w:color w:val="000000"/>
          <w:sz w:val="24"/>
          <w:szCs w:val="24"/>
          <w:shd w:val="clear" w:color="auto" w:fill="FFFFFF"/>
        </w:rPr>
        <w:t xml:space="preserve">  </w:t>
      </w:r>
    </w:p>
    <w:sectPr w:rsidR="00BC7473" w:rsidSect="00686A2D">
      <w:headerReference w:type="default" r:id="rId66"/>
      <w:footerReference w:type="default" r:id="rId67"/>
      <w:headerReference w:type="first" r:id="rId68"/>
      <w:footerReference w:type="first" r:id="rId69"/>
      <w:pgSz w:w="11906" w:h="16838"/>
      <w:pgMar w:top="1417" w:right="1417" w:bottom="1417" w:left="1417" w:header="850" w:footer="708" w:gutter="0"/>
      <w:pgBorders w:display="firstPage" w:offsetFrom="page">
        <w:top w:val="twistedLines2" w:sz="18" w:space="24" w:color="4F6228" w:themeColor="accent3" w:themeShade="80"/>
        <w:left w:val="twistedLines2" w:sz="18" w:space="24" w:color="4F6228" w:themeColor="accent3" w:themeShade="80"/>
        <w:bottom w:val="twistedLines2" w:sz="18" w:space="24" w:color="4F6228" w:themeColor="accent3" w:themeShade="80"/>
        <w:right w:val="twistedLines2" w:sz="18" w:space="24" w:color="4F6228" w:themeColor="accent3" w:themeShade="80"/>
      </w:pgBorders>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6325FCB" w14:textId="77777777" w:rsidR="004A7D2D" w:rsidRDefault="004A7D2D" w:rsidP="00E77C1F">
      <w:pPr>
        <w:spacing w:after="0" w:line="240" w:lineRule="auto"/>
      </w:pPr>
      <w:r>
        <w:separator/>
      </w:r>
    </w:p>
  </w:endnote>
  <w:endnote w:type="continuationSeparator" w:id="0">
    <w:p w14:paraId="24DD1343" w14:textId="77777777" w:rsidR="004A7D2D" w:rsidRDefault="004A7D2D" w:rsidP="00E77C1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 w:name="Segoe UI">
    <w:panose1 w:val="020B0502040204020203"/>
    <w:charset w:val="00"/>
    <w:family w:val="swiss"/>
    <w:pitch w:val="variable"/>
    <w:sig w:usb0="E4002EFF" w:usb1="C000E47F" w:usb2="00000009" w:usb3="00000000" w:csb0="000001FF" w:csb1="00000000"/>
  </w:font>
  <w:font w:name="Lucida Calligraphy">
    <w:panose1 w:val="03010101010101010101"/>
    <w:charset w:val="00"/>
    <w:family w:val="script"/>
    <w:pitch w:val="variable"/>
    <w:sig w:usb0="00000003" w:usb1="00000000" w:usb2="00000000" w:usb3="00000000" w:csb0="00000001" w:csb1="00000000"/>
  </w:font>
  <w:font w:name="Blackadder ITC">
    <w:altName w:val="Gabriola"/>
    <w:panose1 w:val="04020505051007020D02"/>
    <w:charset w:val="00"/>
    <w:family w:val="decorative"/>
    <w:pitch w:val="variable"/>
    <w:sig w:usb0="00000003" w:usb1="00000000" w:usb2="00000000" w:usb3="00000000" w:csb0="00000001" w:csb1="00000000"/>
  </w:font>
  <w:font w:name="Monotype Corsiva">
    <w:panose1 w:val="03010101010201010101"/>
    <w:charset w:val="00"/>
    <w:family w:val="script"/>
    <w:pitch w:val="variable"/>
    <w:sig w:usb0="00000287" w:usb1="00000000" w:usb2="00000000" w:usb3="00000000" w:csb0="0000009F" w:csb1="00000000"/>
  </w:font>
  <w:font w:name="markup-bold">
    <w:altName w:val="Times New Roman"/>
    <w:panose1 w:val="00000000000000000000"/>
    <w:charset w:val="00"/>
    <w:family w:val="roman"/>
    <w:notTrueType/>
    <w:pitch w:val="default"/>
  </w:font>
  <w:font w:name="Traditional Arabic">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5001BC4" w14:textId="42907FDE" w:rsidR="00EB5620" w:rsidRPr="008C625C" w:rsidRDefault="00EB5620" w:rsidP="008C625C">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734EAE7" w14:textId="24249482" w:rsidR="00EB5620" w:rsidRPr="0084613E" w:rsidRDefault="00EB5620" w:rsidP="0084613E">
    <w:pPr>
      <w:pStyle w:val="Pieddepage"/>
    </w:pP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166978328"/>
      <w:docPartObj>
        <w:docPartGallery w:val="Page Numbers (Bottom of Page)"/>
        <w:docPartUnique/>
      </w:docPartObj>
    </w:sdtPr>
    <w:sdtEndPr/>
    <w:sdtContent>
      <w:p w14:paraId="64B2A8AA"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19</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61FBEED" w14:textId="6AEC7A0A" w:rsidR="00EB5620" w:rsidRPr="007C70FD" w:rsidRDefault="00EB5620" w:rsidP="007C70FD">
    <w:pPr>
      <w:pStyle w:val="Pieddepage"/>
    </w:pP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689876330"/>
      <w:docPartObj>
        <w:docPartGallery w:val="Page Numbers (Bottom of Page)"/>
        <w:docPartUnique/>
      </w:docPartObj>
    </w:sdtPr>
    <w:sdtEndPr/>
    <w:sdtContent>
      <w:p w14:paraId="3C931E20"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30</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9D3BE18" w14:textId="0B306A40" w:rsidR="00EB5620" w:rsidRPr="007C70FD" w:rsidRDefault="00EB5620" w:rsidP="007C70FD">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2092696782"/>
      <w:docPartObj>
        <w:docPartGallery w:val="Page Numbers (Bottom of Page)"/>
        <w:docPartUnique/>
      </w:docPartObj>
    </w:sdtPr>
    <w:sdtEndPr/>
    <w:sdtContent>
      <w:p w14:paraId="0B89EE09"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32</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807938740"/>
      <w:docPartObj>
        <w:docPartGallery w:val="Page Numbers (Bottom of Page)"/>
        <w:docPartUnique/>
      </w:docPartObj>
    </w:sdtPr>
    <w:sdtEndPr/>
    <w:sdtContent>
      <w:p w14:paraId="1BC58BB3" w14:textId="2D59528A" w:rsidR="00EB5620" w:rsidRPr="0084613E" w:rsidRDefault="00EB5620" w:rsidP="0084613E">
        <w:pPr>
          <w:pStyle w:val="Pieddepage"/>
          <w:pBdr>
            <w:top w:val="thinThickSmallGap" w:sz="24" w:space="1" w:color="4F6228" w:themeColor="accent3" w:themeShade="80"/>
          </w:pBdr>
          <w:tabs>
            <w:tab w:val="clear" w:pos="4536"/>
          </w:tabs>
          <w:rPr>
            <w:rFonts w:asciiTheme="majorBidi" w:hAnsiTheme="majorBidi" w:cstheme="majorBidi"/>
            <w:sz w:val="24"/>
            <w:szCs w:val="24"/>
          </w:rPr>
        </w:pPr>
        <w:r w:rsidRPr="0084613E">
          <w:rPr>
            <w:rFonts w:asciiTheme="majorBidi" w:hAnsiTheme="majorBidi" w:cstheme="majorBidi"/>
            <w:sz w:val="24"/>
            <w:szCs w:val="24"/>
          </w:rPr>
          <w:t>Parasitologie</w:t>
        </w:r>
        <w:r w:rsidRPr="0084613E">
          <w:rPr>
            <w:rFonts w:asciiTheme="majorBidi" w:hAnsiTheme="majorBidi" w:cstheme="majorBidi"/>
            <w:sz w:val="24"/>
            <w:szCs w:val="24"/>
          </w:rPr>
          <w:tab/>
          <w:t xml:space="preserve">  </w:t>
        </w:r>
      </w:p>
    </w:sdtContent>
  </w:sdt>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ABC901E" w14:textId="7EF17A6E" w:rsidR="00EB5620" w:rsidRPr="007C70FD" w:rsidRDefault="00EB5620" w:rsidP="007C70F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2D8647E" w14:textId="52940473" w:rsidR="00EB5620" w:rsidRPr="006737A9" w:rsidRDefault="00EB5620" w:rsidP="006737A9">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7643514" w14:textId="7A54ECC5" w:rsidR="00EB5620" w:rsidRPr="00686A2D" w:rsidRDefault="00EB5620" w:rsidP="00686A2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heme="majorBidi" w:hAnsiTheme="majorBidi" w:cstheme="majorBidi"/>
        <w:sz w:val="24"/>
        <w:szCs w:val="24"/>
      </w:rPr>
      <w:id w:val="2132437398"/>
      <w:docPartObj>
        <w:docPartGallery w:val="Page Numbers (Bottom of Page)"/>
        <w:docPartUnique/>
      </w:docPartObj>
    </w:sdtPr>
    <w:sdtEndPr/>
    <w:sdtContent>
      <w:p w14:paraId="7EE38A66" w14:textId="77777777" w:rsidR="00EB5620" w:rsidRPr="008C625C" w:rsidRDefault="00EB5620" w:rsidP="008C625C">
        <w:pPr>
          <w:pStyle w:val="Pieddepage"/>
          <w:pBdr>
            <w:top w:val="thickThinSmallGap" w:sz="24" w:space="1" w:color="4F6228" w:themeColor="accent3" w:themeShade="80"/>
          </w:pBdr>
          <w:tabs>
            <w:tab w:val="clear" w:pos="4536"/>
          </w:tabs>
          <w:rPr>
            <w:rFonts w:asciiTheme="majorBidi" w:hAnsiTheme="majorBidi" w:cstheme="majorBidi"/>
            <w:sz w:val="24"/>
            <w:szCs w:val="24"/>
          </w:rPr>
        </w:pPr>
        <w:r w:rsidRPr="008C625C">
          <w:rPr>
            <w:rFonts w:asciiTheme="majorBidi" w:hAnsiTheme="majorBidi" w:cstheme="majorBidi"/>
            <w:sz w:val="24"/>
            <w:szCs w:val="24"/>
          </w:rPr>
          <w:t>Parasitologie</w:t>
        </w:r>
        <w:r>
          <w:rPr>
            <w:rFonts w:asciiTheme="majorBidi" w:hAnsiTheme="majorBidi" w:cstheme="majorBidi"/>
            <w:sz w:val="24"/>
            <w:szCs w:val="24"/>
          </w:rPr>
          <w:tab/>
        </w:r>
        <w:r w:rsidRPr="008C625C">
          <w:rPr>
            <w:rFonts w:asciiTheme="majorBidi" w:hAnsiTheme="majorBidi" w:cstheme="majorBidi"/>
            <w:sz w:val="24"/>
            <w:szCs w:val="24"/>
          </w:rPr>
          <w:t xml:space="preserve"> Page | </w:t>
        </w:r>
        <w:r w:rsidRPr="008C625C">
          <w:rPr>
            <w:rFonts w:asciiTheme="majorBidi" w:hAnsiTheme="majorBidi" w:cstheme="majorBidi"/>
            <w:sz w:val="24"/>
            <w:szCs w:val="24"/>
          </w:rPr>
          <w:fldChar w:fldCharType="begin"/>
        </w:r>
        <w:r w:rsidRPr="008C625C">
          <w:rPr>
            <w:rFonts w:asciiTheme="majorBidi" w:hAnsiTheme="majorBidi" w:cstheme="majorBidi"/>
            <w:sz w:val="24"/>
            <w:szCs w:val="24"/>
          </w:rPr>
          <w:instrText>PAGE   \* MERGEFORMAT</w:instrText>
        </w:r>
        <w:r w:rsidRPr="008C625C">
          <w:rPr>
            <w:rFonts w:asciiTheme="majorBidi" w:hAnsiTheme="majorBidi" w:cstheme="majorBidi"/>
            <w:sz w:val="24"/>
            <w:szCs w:val="24"/>
          </w:rPr>
          <w:fldChar w:fldCharType="separate"/>
        </w:r>
        <w:r w:rsidR="00137080">
          <w:rPr>
            <w:rFonts w:asciiTheme="majorBidi" w:hAnsiTheme="majorBidi" w:cstheme="majorBidi"/>
            <w:noProof/>
            <w:sz w:val="24"/>
            <w:szCs w:val="24"/>
          </w:rPr>
          <w:t>8</w:t>
        </w:r>
        <w:r w:rsidRPr="008C625C">
          <w:rPr>
            <w:rFonts w:asciiTheme="majorBidi" w:hAnsiTheme="majorBidi" w:cstheme="majorBidi"/>
            <w:sz w:val="24"/>
            <w:szCs w:val="24"/>
          </w:rPr>
          <w:fldChar w:fldCharType="end"/>
        </w:r>
        <w:r w:rsidRPr="008C625C">
          <w:rPr>
            <w:rFonts w:asciiTheme="majorBidi" w:hAnsiTheme="majorBidi" w:cstheme="majorBidi"/>
            <w:sz w:val="24"/>
            <w:szCs w:val="24"/>
          </w:rPr>
          <w:t xml:space="preserve"> </w:t>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003783669"/>
      <w:docPartObj>
        <w:docPartGallery w:val="Page Numbers (Bottom of Page)"/>
        <w:docPartUnique/>
      </w:docPartObj>
    </w:sdtPr>
    <w:sdtEndPr/>
    <w:sdtContent>
      <w:p w14:paraId="2A6E4447"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1</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FB7B22" w14:textId="44AF9C18" w:rsidR="00EB5620" w:rsidRPr="0084613E" w:rsidRDefault="00EB5620" w:rsidP="0084613E">
    <w:pPr>
      <w:pStyle w:val="Pieddepage"/>
    </w:pP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157189522"/>
      <w:docPartObj>
        <w:docPartGallery w:val="Page Numbers (Bottom of Page)"/>
        <w:docPartUnique/>
      </w:docPartObj>
    </w:sdtPr>
    <w:sdtEndPr/>
    <w:sdtContent>
      <w:p w14:paraId="7D39163B"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4</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17BB692" w14:textId="0217AEEC" w:rsidR="00EB5620" w:rsidRPr="0084613E" w:rsidRDefault="00EB5620" w:rsidP="0084613E">
    <w:pPr>
      <w:pStyle w:val="Pieddepage"/>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rPr>
        <w:rFonts w:ascii="Times New Roman" w:hAnsi="Times New Roman" w:cs="Times New Roman"/>
        <w:sz w:val="24"/>
        <w:szCs w:val="24"/>
      </w:rPr>
      <w:id w:val="1625578194"/>
      <w:docPartObj>
        <w:docPartGallery w:val="Page Numbers (Bottom of Page)"/>
        <w:docPartUnique/>
      </w:docPartObj>
    </w:sdtPr>
    <w:sdtEndPr/>
    <w:sdtContent>
      <w:p w14:paraId="3AA671AE" w14:textId="77777777" w:rsidR="00EB5620" w:rsidRPr="0084613E" w:rsidRDefault="00EB5620" w:rsidP="0084613E">
        <w:pPr>
          <w:pStyle w:val="Pieddepage"/>
          <w:pBdr>
            <w:top w:val="thinThickSmallGap" w:sz="24" w:space="1" w:color="4F6228" w:themeColor="accent3" w:themeShade="80"/>
          </w:pBdr>
          <w:tabs>
            <w:tab w:val="clear" w:pos="4536"/>
          </w:tabs>
          <w:rPr>
            <w:rFonts w:ascii="Times New Roman" w:hAnsi="Times New Roman" w:cs="Times New Roman"/>
            <w:sz w:val="24"/>
            <w:szCs w:val="24"/>
          </w:rPr>
        </w:pPr>
        <w:r w:rsidRPr="0084613E">
          <w:rPr>
            <w:rFonts w:ascii="Times New Roman" w:hAnsi="Times New Roman" w:cs="Times New Roman"/>
            <w:sz w:val="24"/>
            <w:szCs w:val="24"/>
          </w:rPr>
          <w:t xml:space="preserve">Parasitologie </w:t>
        </w:r>
        <w:r w:rsidRPr="0084613E">
          <w:rPr>
            <w:rFonts w:ascii="Times New Roman" w:hAnsi="Times New Roman" w:cs="Times New Roman"/>
            <w:sz w:val="24"/>
            <w:szCs w:val="24"/>
          </w:rPr>
          <w:tab/>
          <w:t xml:space="preserve">Page | </w:t>
        </w:r>
        <w:r w:rsidRPr="0084613E">
          <w:rPr>
            <w:rFonts w:ascii="Times New Roman" w:hAnsi="Times New Roman" w:cs="Times New Roman"/>
            <w:sz w:val="24"/>
            <w:szCs w:val="24"/>
          </w:rPr>
          <w:fldChar w:fldCharType="begin"/>
        </w:r>
        <w:r w:rsidRPr="0084613E">
          <w:rPr>
            <w:rFonts w:ascii="Times New Roman" w:hAnsi="Times New Roman" w:cs="Times New Roman"/>
            <w:sz w:val="24"/>
            <w:szCs w:val="24"/>
          </w:rPr>
          <w:instrText>PAGE   \* MERGEFORMAT</w:instrText>
        </w:r>
        <w:r w:rsidRPr="0084613E">
          <w:rPr>
            <w:rFonts w:ascii="Times New Roman" w:hAnsi="Times New Roman" w:cs="Times New Roman"/>
            <w:sz w:val="24"/>
            <w:szCs w:val="24"/>
          </w:rPr>
          <w:fldChar w:fldCharType="separate"/>
        </w:r>
        <w:r w:rsidR="00137080">
          <w:rPr>
            <w:rFonts w:ascii="Times New Roman" w:hAnsi="Times New Roman" w:cs="Times New Roman"/>
            <w:noProof/>
            <w:sz w:val="24"/>
            <w:szCs w:val="24"/>
          </w:rPr>
          <w:t>14</w:t>
        </w:r>
        <w:r w:rsidRPr="0084613E">
          <w:rPr>
            <w:rFonts w:ascii="Times New Roman" w:hAnsi="Times New Roman" w:cs="Times New Roman"/>
            <w:sz w:val="24"/>
            <w:szCs w:val="24"/>
          </w:rPr>
          <w:fldChar w:fldCharType="end"/>
        </w:r>
        <w:r w:rsidRPr="0084613E">
          <w:rPr>
            <w:rFonts w:ascii="Times New Roman" w:hAnsi="Times New Roman" w:cs="Times New Roman"/>
            <w:sz w:val="24"/>
            <w:szCs w:val="24"/>
          </w:rPr>
          <w:t xml:space="preserve"> </w:t>
        </w:r>
      </w:p>
    </w:sdtContent>
  </w:sdt>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354357C" w14:textId="77777777" w:rsidR="004A7D2D" w:rsidRDefault="004A7D2D" w:rsidP="00E77C1F">
      <w:pPr>
        <w:spacing w:after="0" w:line="240" w:lineRule="auto"/>
      </w:pPr>
      <w:r>
        <w:separator/>
      </w:r>
    </w:p>
  </w:footnote>
  <w:footnote w:type="continuationSeparator" w:id="0">
    <w:p w14:paraId="6C52F807" w14:textId="77777777" w:rsidR="004A7D2D" w:rsidRDefault="004A7D2D" w:rsidP="00E77C1F">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1C0DF27" w14:textId="77777777" w:rsidR="00EB5620" w:rsidRPr="00BD7DBD" w:rsidRDefault="00EB5620">
    <w:pPr>
      <w:pStyle w:val="En-tte"/>
      <w:rPr>
        <w:lang w:val="en-GB"/>
      </w:rPr>
    </w:pPr>
    <w:r>
      <w:ptab w:relativeTo="margin" w:alignment="center" w:leader="none"/>
    </w:r>
    <w:r>
      <w:ptab w:relativeTo="margin" w:alignment="right" w:leader="none"/>
    </w: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14E661" w14:textId="2ACC241D" w:rsidR="00EB5620" w:rsidRPr="00C3711C" w:rsidRDefault="00EB5620" w:rsidP="004B065F">
    <w:pPr>
      <w:pStyle w:val="En-tte"/>
      <w:pBdr>
        <w:bottom w:val="thickThinSmallGap" w:sz="24" w:space="1" w:color="4F6228" w:themeColor="accent3" w:themeShade="80"/>
      </w:pBdr>
      <w:rPr>
        <w:rFonts w:asciiTheme="majorBidi" w:hAnsiTheme="majorBidi" w:cstheme="majorBidi"/>
        <w:b/>
        <w:bCs/>
        <w:i/>
        <w:iCs/>
      </w:rPr>
    </w:pPr>
    <w:r w:rsidRPr="004B065F">
      <w:rPr>
        <w:rFonts w:asciiTheme="majorBidi" w:hAnsiTheme="majorBidi" w:cstheme="majorBidi"/>
        <w:b/>
        <w:bCs/>
        <w:i/>
        <w:iCs/>
      </w:rPr>
      <w:t>Chapitre I</w:t>
    </w:r>
    <w:r>
      <w:rPr>
        <w:rFonts w:asciiTheme="majorBidi" w:hAnsiTheme="majorBidi" w:cstheme="majorBidi"/>
        <w:b/>
        <w:bCs/>
        <w:i/>
        <w:iCs/>
      </w:rPr>
      <w:t xml:space="preserve">II : </w:t>
    </w:r>
    <w:r w:rsidRPr="004B065F">
      <w:rPr>
        <w:rFonts w:asciiTheme="majorBidi" w:hAnsiTheme="majorBidi" w:cstheme="majorBidi"/>
        <w:b/>
        <w:bCs/>
        <w:i/>
        <w:iCs/>
      </w:rPr>
      <w:t>Résultats</w:t>
    </w:r>
    <w:r>
      <w:rPr>
        <w:rFonts w:asciiTheme="majorBidi" w:hAnsiTheme="majorBidi" w:cstheme="majorBidi"/>
        <w:b/>
        <w:bCs/>
        <w:i/>
        <w:iCs/>
      </w:rPr>
      <w:tab/>
    </w:r>
    <w:r>
      <w:rPr>
        <w:rFonts w:asciiTheme="majorBidi" w:hAnsiTheme="majorBidi" w:cstheme="majorBidi"/>
        <w:b/>
        <w:bCs/>
        <w:i/>
        <w:iCs/>
      </w:rPr>
      <w:tab/>
      <w:t>2025</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1C81052" w14:textId="0326E9BE" w:rsidR="00EB5620" w:rsidRPr="008A3445" w:rsidRDefault="00EB5620" w:rsidP="008A3445">
    <w:pPr>
      <w:pStyle w:val="En-tte"/>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3BD7176" w14:textId="77777777" w:rsidR="00EB5620" w:rsidRPr="00C3711C" w:rsidRDefault="00EB5620" w:rsidP="008A3445">
    <w:pPr>
      <w:pStyle w:val="En-tte"/>
      <w:pBdr>
        <w:bottom w:val="thickThinSmallGap" w:sz="24" w:space="1" w:color="4F6228" w:themeColor="accent3" w:themeShade="80"/>
      </w:pBdr>
      <w:rPr>
        <w:rFonts w:asciiTheme="majorBidi" w:hAnsiTheme="majorBidi" w:cstheme="majorBidi"/>
        <w:b/>
        <w:bCs/>
        <w:i/>
        <w:iCs/>
      </w:rPr>
    </w:pPr>
    <w:r w:rsidRPr="008A3445">
      <w:rPr>
        <w:rFonts w:asciiTheme="majorBidi" w:hAnsiTheme="majorBidi" w:cstheme="majorBidi"/>
        <w:b/>
        <w:bCs/>
        <w:i/>
        <w:iCs/>
      </w:rPr>
      <w:t>Chapitre IV</w:t>
    </w:r>
    <w:r>
      <w:rPr>
        <w:rFonts w:asciiTheme="majorBidi" w:hAnsiTheme="majorBidi" w:cstheme="majorBidi"/>
        <w:b/>
        <w:bCs/>
        <w:i/>
        <w:iCs/>
      </w:rPr>
      <w:t xml:space="preserve"> : </w:t>
    </w:r>
    <w:r w:rsidRPr="008A3445">
      <w:rPr>
        <w:rFonts w:asciiTheme="majorBidi" w:hAnsiTheme="majorBidi" w:cstheme="majorBidi"/>
        <w:b/>
        <w:bCs/>
        <w:i/>
        <w:iCs/>
      </w:rPr>
      <w:t xml:space="preserve"> Discussion</w:t>
    </w:r>
    <w:r>
      <w:rPr>
        <w:rFonts w:asciiTheme="majorBidi" w:hAnsiTheme="majorBidi" w:cstheme="majorBidi"/>
        <w:b/>
        <w:bCs/>
        <w:i/>
        <w:iCs/>
      </w:rPr>
      <w:tab/>
    </w:r>
    <w:r>
      <w:rPr>
        <w:rFonts w:asciiTheme="majorBidi" w:hAnsiTheme="majorBidi" w:cstheme="majorBidi"/>
        <w:b/>
        <w:bCs/>
        <w:i/>
        <w:iCs/>
      </w:rPr>
      <w:tab/>
      <w:t>2025</w:t>
    </w:r>
  </w:p>
  <w:p w14:paraId="6829B97A" w14:textId="77777777" w:rsidR="00EB5620" w:rsidRPr="00BD7DBD" w:rsidRDefault="00EB5620">
    <w:pPr>
      <w:pStyle w:val="En-tte"/>
      <w:rPr>
        <w:lang w:val="en-GB"/>
      </w:rPr>
    </w:pPr>
    <w:r>
      <w:ptab w:relativeTo="margin" w:alignment="center" w:leader="none"/>
    </w:r>
    <w:r>
      <w:ptab w:relativeTo="margin" w:alignment="right" w:leader="none"/>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BA47FC" w14:textId="61348DD6" w:rsidR="00EB5620" w:rsidRPr="00C3711C" w:rsidRDefault="00EB5620" w:rsidP="008A3445">
    <w:pPr>
      <w:pStyle w:val="En-tte"/>
      <w:pBdr>
        <w:bottom w:val="thickThinSmallGap" w:sz="24" w:space="1" w:color="4F6228" w:themeColor="accent3" w:themeShade="80"/>
      </w:pBdr>
      <w:rPr>
        <w:rFonts w:asciiTheme="majorBidi" w:hAnsiTheme="majorBidi" w:cstheme="majorBidi"/>
        <w:b/>
        <w:bCs/>
        <w:i/>
        <w:iCs/>
      </w:rPr>
    </w:pPr>
    <w:r w:rsidRPr="008A3445">
      <w:rPr>
        <w:rFonts w:asciiTheme="majorBidi" w:hAnsiTheme="majorBidi" w:cstheme="majorBidi"/>
        <w:b/>
        <w:bCs/>
        <w:i/>
        <w:iCs/>
      </w:rPr>
      <w:t>Chapitre IV</w:t>
    </w:r>
    <w:r>
      <w:rPr>
        <w:rFonts w:asciiTheme="majorBidi" w:hAnsiTheme="majorBidi" w:cstheme="majorBidi"/>
        <w:b/>
        <w:bCs/>
        <w:i/>
        <w:iCs/>
      </w:rPr>
      <w:t xml:space="preserve"> : </w:t>
    </w:r>
    <w:r w:rsidRPr="008A3445">
      <w:rPr>
        <w:rFonts w:asciiTheme="majorBidi" w:hAnsiTheme="majorBidi" w:cstheme="majorBidi"/>
        <w:b/>
        <w:bCs/>
        <w:i/>
        <w:iCs/>
      </w:rPr>
      <w:t xml:space="preserve"> Discussion</w:t>
    </w:r>
    <w:r>
      <w:rPr>
        <w:rFonts w:asciiTheme="majorBidi" w:hAnsiTheme="majorBidi" w:cstheme="majorBidi"/>
        <w:b/>
        <w:bCs/>
        <w:i/>
        <w:iCs/>
      </w:rPr>
      <w:tab/>
    </w:r>
    <w:r>
      <w:rPr>
        <w:rFonts w:asciiTheme="majorBidi" w:hAnsiTheme="majorBidi" w:cstheme="majorBidi"/>
        <w:b/>
        <w:bCs/>
        <w:i/>
        <w:iCs/>
      </w:rPr>
      <w:tab/>
      <w:t>2025</w:t>
    </w: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C648016" w14:textId="0692871D" w:rsidR="00EB5620" w:rsidRPr="008A3445" w:rsidRDefault="00EB5620" w:rsidP="008A3445">
    <w:pPr>
      <w:pStyle w:val="En-tte"/>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9AC42F6" w14:textId="661B7A3A" w:rsidR="00EB5620" w:rsidRPr="00C3711C" w:rsidRDefault="00EB5620" w:rsidP="008A3445">
    <w:pPr>
      <w:pStyle w:val="En-tte"/>
      <w:pBdr>
        <w:bottom w:val="thickThinSmallGap" w:sz="24" w:space="1" w:color="4F6228" w:themeColor="accent3" w:themeShade="80"/>
      </w:pBdr>
      <w:rPr>
        <w:rFonts w:asciiTheme="majorBidi" w:hAnsiTheme="majorBidi" w:cstheme="majorBidi"/>
        <w:b/>
        <w:bCs/>
        <w:i/>
        <w:iCs/>
      </w:rPr>
    </w:pPr>
    <w:r w:rsidRPr="008A3445">
      <w:rPr>
        <w:rFonts w:asciiTheme="majorBidi" w:hAnsiTheme="majorBidi" w:cstheme="majorBidi"/>
        <w:b/>
        <w:bCs/>
        <w:i/>
        <w:iCs/>
      </w:rPr>
      <w:t>Conclusion générale</w:t>
    </w:r>
    <w:r>
      <w:rPr>
        <w:rFonts w:asciiTheme="majorBidi" w:hAnsiTheme="majorBidi" w:cstheme="majorBidi"/>
        <w:b/>
        <w:bCs/>
        <w:i/>
        <w:iCs/>
      </w:rPr>
      <w:tab/>
    </w:r>
    <w:r>
      <w:rPr>
        <w:rFonts w:asciiTheme="majorBidi" w:hAnsiTheme="majorBidi" w:cstheme="majorBidi"/>
        <w:b/>
        <w:bCs/>
        <w:i/>
        <w:iCs/>
      </w:rPr>
      <w:tab/>
      <w:t>2025</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6A701D0" w14:textId="0FFD6793" w:rsidR="00EB5620" w:rsidRPr="008A3445" w:rsidRDefault="00EB5620" w:rsidP="008A3445">
    <w:pPr>
      <w:pStyle w:val="En-tte"/>
    </w:pPr>
  </w:p>
</w:hdr>
</file>

<file path=word/header1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C5D0674" w14:textId="77777777" w:rsidR="00EB5620" w:rsidRPr="00C3711C" w:rsidRDefault="00EB5620" w:rsidP="0087391C">
    <w:pPr>
      <w:pStyle w:val="En-tte"/>
      <w:pBdr>
        <w:bottom w:val="thickThinSmallGap" w:sz="24" w:space="1" w:color="4F6228" w:themeColor="accent3" w:themeShade="80"/>
      </w:pBdr>
      <w:rPr>
        <w:rFonts w:asciiTheme="majorBidi" w:hAnsiTheme="majorBidi" w:cstheme="majorBidi"/>
        <w:b/>
        <w:bCs/>
        <w:i/>
        <w:iCs/>
      </w:rPr>
    </w:pPr>
    <w:r w:rsidRPr="008A3445">
      <w:rPr>
        <w:rFonts w:asciiTheme="majorBidi" w:hAnsiTheme="majorBidi" w:cstheme="majorBidi"/>
        <w:b/>
        <w:bCs/>
        <w:i/>
        <w:iCs/>
      </w:rPr>
      <w:t>Références bibliographiques</w:t>
    </w:r>
    <w:r>
      <w:rPr>
        <w:rFonts w:asciiTheme="majorBidi" w:hAnsiTheme="majorBidi" w:cstheme="majorBidi"/>
        <w:b/>
        <w:bCs/>
        <w:i/>
        <w:iCs/>
      </w:rPr>
      <w:tab/>
    </w:r>
    <w:r>
      <w:rPr>
        <w:rFonts w:asciiTheme="majorBidi" w:hAnsiTheme="majorBidi" w:cstheme="majorBidi"/>
        <w:b/>
        <w:bCs/>
        <w:i/>
        <w:iCs/>
      </w:rPr>
      <w:tab/>
      <w:t>2025</w:t>
    </w:r>
  </w:p>
  <w:p w14:paraId="4807BFFC" w14:textId="77777777" w:rsidR="00EB5620" w:rsidRPr="00BD7DBD" w:rsidRDefault="00EB5620">
    <w:pPr>
      <w:pStyle w:val="En-tte"/>
      <w:rPr>
        <w:lang w:val="en-GB"/>
      </w:rPr>
    </w:pPr>
    <w:r>
      <w:ptab w:relativeTo="margin" w:alignment="center" w:leader="none"/>
    </w:r>
    <w:r>
      <w:ptab w:relativeTo="margin" w:alignment="right" w:leader="none"/>
    </w:r>
  </w:p>
</w:hdr>
</file>

<file path=word/header1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CA68710" w14:textId="7B5E426E" w:rsidR="00EB5620" w:rsidRPr="00C3711C" w:rsidRDefault="00EB5620" w:rsidP="008A3445">
    <w:pPr>
      <w:pStyle w:val="En-tte"/>
      <w:pBdr>
        <w:bottom w:val="thickThinSmallGap" w:sz="24" w:space="1" w:color="4F6228" w:themeColor="accent3" w:themeShade="80"/>
      </w:pBdr>
      <w:rPr>
        <w:rFonts w:asciiTheme="majorBidi" w:hAnsiTheme="majorBidi" w:cstheme="majorBidi"/>
        <w:b/>
        <w:bCs/>
        <w:i/>
        <w:iCs/>
      </w:rPr>
    </w:pPr>
    <w:r w:rsidRPr="008A3445">
      <w:rPr>
        <w:rFonts w:asciiTheme="majorBidi" w:hAnsiTheme="majorBidi" w:cstheme="majorBidi"/>
        <w:b/>
        <w:bCs/>
        <w:i/>
        <w:iCs/>
      </w:rPr>
      <w:t>Références bibliographiques</w:t>
    </w:r>
    <w:r>
      <w:rPr>
        <w:rFonts w:asciiTheme="majorBidi" w:hAnsiTheme="majorBidi" w:cstheme="majorBidi"/>
        <w:b/>
        <w:bCs/>
        <w:i/>
        <w:iCs/>
      </w:rPr>
      <w:tab/>
    </w:r>
    <w:r>
      <w:rPr>
        <w:rFonts w:asciiTheme="majorBidi" w:hAnsiTheme="majorBidi" w:cstheme="majorBidi"/>
        <w:b/>
        <w:bCs/>
        <w:i/>
        <w:iCs/>
      </w:rPr>
      <w:tab/>
      <w:t>2025</w:t>
    </w:r>
  </w:p>
</w:hdr>
</file>

<file path=word/header1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5C94FD2" w14:textId="5857D706" w:rsidR="00EB5620" w:rsidRPr="00C3711C" w:rsidRDefault="00EB5620" w:rsidP="0087391C">
    <w:pPr>
      <w:pStyle w:val="En-tte"/>
      <w:pBdr>
        <w:bottom w:val="thickThinSmallGap" w:sz="24" w:space="1" w:color="4F6228" w:themeColor="accent3" w:themeShade="80"/>
      </w:pBdr>
      <w:rPr>
        <w:rFonts w:asciiTheme="majorBidi" w:hAnsiTheme="majorBidi" w:cstheme="majorBidi"/>
        <w:b/>
        <w:bCs/>
        <w:i/>
        <w:iCs/>
      </w:rPr>
    </w:pPr>
    <w:r w:rsidRPr="0084613E">
      <w:rPr>
        <w:rFonts w:asciiTheme="majorBidi" w:hAnsiTheme="majorBidi" w:cstheme="majorBidi"/>
        <w:b/>
        <w:bCs/>
        <w:i/>
        <w:iCs/>
      </w:rPr>
      <w:t>Annexes</w:t>
    </w:r>
    <w:r>
      <w:rPr>
        <w:rFonts w:asciiTheme="majorBidi" w:hAnsiTheme="majorBidi" w:cstheme="majorBidi"/>
        <w:b/>
        <w:bCs/>
        <w:i/>
        <w:iCs/>
      </w:rPr>
      <w:tab/>
    </w:r>
    <w:r>
      <w:rPr>
        <w:rFonts w:asciiTheme="majorBidi" w:hAnsiTheme="majorBidi" w:cstheme="majorBidi"/>
        <w:b/>
        <w:bCs/>
        <w:i/>
        <w:iCs/>
      </w:rPr>
      <w:tab/>
      <w:t>2025</w:t>
    </w:r>
  </w:p>
  <w:p w14:paraId="1707D733" w14:textId="77777777" w:rsidR="00EB5620" w:rsidRPr="00BD7DBD" w:rsidRDefault="00EB5620">
    <w:pPr>
      <w:pStyle w:val="En-tte"/>
      <w:rPr>
        <w:lang w:val="en-GB"/>
      </w:rPr>
    </w:pPr>
    <w:r>
      <w:ptab w:relativeTo="margin" w:alignment="center" w:leader="none"/>
    </w:r>
    <w:r>
      <w:ptab w:relativeTo="margin" w:alignment="right" w:leader="none"/>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73603051" w14:textId="09E0521F" w:rsidR="00EB5620" w:rsidRPr="00C3711C" w:rsidRDefault="00EB5620" w:rsidP="00C3711C">
    <w:pPr>
      <w:pStyle w:val="En-tte"/>
      <w:pBdr>
        <w:bottom w:val="thickThinSmallGap" w:sz="24" w:space="1" w:color="4F6228" w:themeColor="accent3" w:themeShade="80"/>
      </w:pBdr>
      <w:rPr>
        <w:rFonts w:asciiTheme="majorBidi" w:hAnsiTheme="majorBidi" w:cstheme="majorBidi"/>
        <w:b/>
        <w:bCs/>
        <w:i/>
        <w:iCs/>
      </w:rPr>
    </w:pPr>
    <w:r w:rsidRPr="00C3711C">
      <w:rPr>
        <w:rFonts w:asciiTheme="majorBidi" w:hAnsiTheme="majorBidi" w:cstheme="majorBidi"/>
        <w:b/>
        <w:bCs/>
        <w:i/>
        <w:iCs/>
      </w:rPr>
      <w:t>Introduction générale</w:t>
    </w:r>
    <w:r>
      <w:rPr>
        <w:rFonts w:asciiTheme="majorBidi" w:hAnsiTheme="majorBidi" w:cstheme="majorBidi"/>
        <w:b/>
        <w:bCs/>
        <w:i/>
        <w:iCs/>
      </w:rPr>
      <w:t xml:space="preserve"> </w:t>
    </w:r>
    <w:r>
      <w:rPr>
        <w:rFonts w:asciiTheme="majorBidi" w:hAnsiTheme="majorBidi" w:cstheme="majorBidi"/>
        <w:b/>
        <w:bCs/>
        <w:i/>
        <w:iCs/>
      </w:rPr>
      <w:tab/>
    </w:r>
    <w:r>
      <w:rPr>
        <w:rFonts w:asciiTheme="majorBidi" w:hAnsiTheme="majorBidi" w:cstheme="majorBidi"/>
        <w:b/>
        <w:bCs/>
        <w:i/>
        <w:iCs/>
      </w:rPr>
      <w:tab/>
      <w:t>2025</w:t>
    </w:r>
  </w:p>
</w:hdr>
</file>

<file path=word/header2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DCE10F2" w14:textId="156D1073" w:rsidR="00EB5620" w:rsidRPr="0084613E" w:rsidRDefault="00EB5620" w:rsidP="0084613E">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622AAAB" w14:textId="6AFA30F2" w:rsidR="00EB5620" w:rsidRPr="00C3711C" w:rsidRDefault="00EB5620" w:rsidP="00C3711C">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BA4CA19" w14:textId="77777777" w:rsidR="00EB5620" w:rsidRPr="00C3711C" w:rsidRDefault="00EB5620" w:rsidP="00AD02A9">
    <w:pPr>
      <w:pStyle w:val="En-tte"/>
      <w:pBdr>
        <w:bottom w:val="thickThinSmallGap" w:sz="24" w:space="1" w:color="4F6228" w:themeColor="accent3" w:themeShade="80"/>
      </w:pBdr>
      <w:tabs>
        <w:tab w:val="clear" w:pos="4536"/>
      </w:tabs>
      <w:rPr>
        <w:rFonts w:asciiTheme="majorBidi" w:hAnsiTheme="majorBidi" w:cstheme="majorBidi"/>
        <w:b/>
        <w:bCs/>
        <w:i/>
        <w:iCs/>
      </w:rPr>
    </w:pPr>
    <w:r w:rsidRPr="00C3711C">
      <w:rPr>
        <w:rFonts w:asciiTheme="majorBidi" w:hAnsiTheme="majorBidi" w:cstheme="majorBidi"/>
        <w:b/>
        <w:bCs/>
        <w:i/>
        <w:iCs/>
      </w:rPr>
      <w:t>Chapitre I</w:t>
    </w:r>
    <w:r>
      <w:rPr>
        <w:rFonts w:asciiTheme="majorBidi" w:hAnsiTheme="majorBidi" w:cstheme="majorBidi"/>
        <w:b/>
        <w:bCs/>
        <w:i/>
        <w:iCs/>
      </w:rPr>
      <w:t xml:space="preserve"> : </w:t>
    </w:r>
    <w:r w:rsidRPr="00C3711C">
      <w:rPr>
        <w:rFonts w:asciiTheme="majorBidi" w:hAnsiTheme="majorBidi" w:cstheme="majorBidi"/>
        <w:b/>
        <w:bCs/>
        <w:i/>
        <w:iCs/>
      </w:rPr>
      <w:t>Diagnostic des parasites et des champignons</w:t>
    </w:r>
    <w:r>
      <w:rPr>
        <w:rFonts w:asciiTheme="majorBidi" w:hAnsiTheme="majorBidi" w:cstheme="majorBidi"/>
        <w:b/>
        <w:bCs/>
        <w:i/>
        <w:iCs/>
      </w:rPr>
      <w:tab/>
      <w:t>2025</w:t>
    </w:r>
  </w:p>
  <w:p w14:paraId="01C51F20" w14:textId="77777777" w:rsidR="00EB5620" w:rsidRPr="00BD7DBD" w:rsidRDefault="00EB5620">
    <w:pPr>
      <w:pStyle w:val="En-tte"/>
      <w:rPr>
        <w:lang w:val="en-GB"/>
      </w:rPr>
    </w:pPr>
    <w:r>
      <w:ptab w:relativeTo="margin" w:alignment="center" w:leader="none"/>
    </w:r>
    <w:r>
      <w:ptab w:relativeTo="margin" w:alignment="right" w:leader="none"/>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2A3AB6A" w14:textId="0EA6F49A" w:rsidR="00EB5620" w:rsidRPr="00C3711C" w:rsidRDefault="00EB5620" w:rsidP="00C3711C">
    <w:pPr>
      <w:pStyle w:val="En-tte"/>
      <w:pBdr>
        <w:bottom w:val="thickThinSmallGap" w:sz="24" w:space="1" w:color="4F6228" w:themeColor="accent3" w:themeShade="80"/>
      </w:pBdr>
      <w:tabs>
        <w:tab w:val="clear" w:pos="4536"/>
      </w:tabs>
      <w:rPr>
        <w:rFonts w:asciiTheme="majorBidi" w:hAnsiTheme="majorBidi" w:cstheme="majorBidi"/>
        <w:b/>
        <w:bCs/>
        <w:i/>
        <w:iCs/>
      </w:rPr>
    </w:pPr>
    <w:r w:rsidRPr="00C3711C">
      <w:rPr>
        <w:rFonts w:asciiTheme="majorBidi" w:hAnsiTheme="majorBidi" w:cstheme="majorBidi"/>
        <w:b/>
        <w:bCs/>
        <w:i/>
        <w:iCs/>
      </w:rPr>
      <w:t>Chapitre I</w:t>
    </w:r>
    <w:r>
      <w:rPr>
        <w:rFonts w:asciiTheme="majorBidi" w:hAnsiTheme="majorBidi" w:cstheme="majorBidi"/>
        <w:b/>
        <w:bCs/>
        <w:i/>
        <w:iCs/>
      </w:rPr>
      <w:t xml:space="preserve"> : </w:t>
    </w:r>
    <w:r w:rsidRPr="00C3711C">
      <w:rPr>
        <w:rFonts w:asciiTheme="majorBidi" w:hAnsiTheme="majorBidi" w:cstheme="majorBidi"/>
        <w:b/>
        <w:bCs/>
        <w:i/>
        <w:iCs/>
      </w:rPr>
      <w:t>Diagnostic des parasites et des champignons</w:t>
    </w:r>
    <w:r>
      <w:rPr>
        <w:rFonts w:asciiTheme="majorBidi" w:hAnsiTheme="majorBidi" w:cstheme="majorBidi"/>
        <w:b/>
        <w:bCs/>
        <w:i/>
        <w:iCs/>
      </w:rPr>
      <w:tab/>
      <w:t>2025</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A68C184" w14:textId="2FD4D100" w:rsidR="00EB5620" w:rsidRPr="00AD02A9" w:rsidRDefault="00EB5620" w:rsidP="00AD02A9">
    <w:pPr>
      <w:pStyle w:val="En-tte"/>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96F45C9" w14:textId="5FCEDA4D" w:rsidR="00EB5620" w:rsidRPr="00C3711C" w:rsidRDefault="00EB5620" w:rsidP="00AD02A9">
    <w:pPr>
      <w:pStyle w:val="En-tte"/>
      <w:pBdr>
        <w:bottom w:val="thickThinSmallGap" w:sz="24" w:space="1" w:color="4F6228" w:themeColor="accent3" w:themeShade="80"/>
      </w:pBdr>
      <w:rPr>
        <w:rFonts w:asciiTheme="majorBidi" w:hAnsiTheme="majorBidi" w:cstheme="majorBidi"/>
        <w:b/>
        <w:bCs/>
        <w:i/>
        <w:iCs/>
      </w:rPr>
    </w:pPr>
    <w:r w:rsidRPr="00AD02A9">
      <w:rPr>
        <w:rFonts w:asciiTheme="majorBidi" w:hAnsiTheme="majorBidi" w:cstheme="majorBidi"/>
        <w:b/>
        <w:bCs/>
        <w:i/>
        <w:iCs/>
      </w:rPr>
      <w:t xml:space="preserve">Chapitre </w:t>
    </w:r>
    <w:r>
      <w:rPr>
        <w:rFonts w:asciiTheme="majorBidi" w:hAnsiTheme="majorBidi" w:cstheme="majorBidi"/>
        <w:b/>
        <w:bCs/>
        <w:i/>
        <w:iCs/>
      </w:rPr>
      <w:t xml:space="preserve">II : </w:t>
    </w:r>
    <w:r w:rsidRPr="00AD02A9">
      <w:rPr>
        <w:rFonts w:asciiTheme="majorBidi" w:hAnsiTheme="majorBidi" w:cstheme="majorBidi"/>
        <w:b/>
        <w:bCs/>
        <w:i/>
        <w:iCs/>
      </w:rPr>
      <w:t>Matériel et Méthodes</w:t>
    </w:r>
    <w:r>
      <w:rPr>
        <w:rFonts w:asciiTheme="majorBidi" w:hAnsiTheme="majorBidi" w:cstheme="majorBidi"/>
        <w:b/>
        <w:bCs/>
        <w:i/>
        <w:iCs/>
      </w:rPr>
      <w:tab/>
    </w:r>
    <w:r>
      <w:rPr>
        <w:rFonts w:asciiTheme="majorBidi" w:hAnsiTheme="majorBidi" w:cstheme="majorBidi"/>
        <w:b/>
        <w:bCs/>
        <w:i/>
        <w:iCs/>
      </w:rPr>
      <w:tab/>
      <w:t>2025</w:t>
    </w:r>
  </w:p>
  <w:p w14:paraId="183D0C7C" w14:textId="77777777" w:rsidR="00EB5620" w:rsidRPr="00BD7DBD" w:rsidRDefault="00EB5620">
    <w:pPr>
      <w:pStyle w:val="En-tte"/>
      <w:rPr>
        <w:lang w:val="en-GB"/>
      </w:rPr>
    </w:pPr>
    <w:r>
      <w:ptab w:relativeTo="margin" w:alignment="center" w:leader="none"/>
    </w:r>
    <w:r>
      <w:ptab w:relativeTo="margin" w:alignment="right" w:leader="none"/>
    </w: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3221CC3" w14:textId="18568A80" w:rsidR="00EB5620" w:rsidRPr="00C3711C" w:rsidRDefault="00EB5620" w:rsidP="00AD02A9">
    <w:pPr>
      <w:pStyle w:val="En-tte"/>
      <w:pBdr>
        <w:bottom w:val="thickThinSmallGap" w:sz="24" w:space="1" w:color="4F6228" w:themeColor="accent3" w:themeShade="80"/>
      </w:pBdr>
      <w:rPr>
        <w:rFonts w:asciiTheme="majorBidi" w:hAnsiTheme="majorBidi" w:cstheme="majorBidi"/>
        <w:b/>
        <w:bCs/>
        <w:i/>
        <w:iCs/>
      </w:rPr>
    </w:pPr>
    <w:r w:rsidRPr="00AD02A9">
      <w:rPr>
        <w:rFonts w:asciiTheme="majorBidi" w:hAnsiTheme="majorBidi" w:cstheme="majorBidi"/>
        <w:b/>
        <w:bCs/>
        <w:i/>
        <w:iCs/>
      </w:rPr>
      <w:t>Chapitre 02</w:t>
    </w:r>
    <w:r>
      <w:rPr>
        <w:rFonts w:asciiTheme="majorBidi" w:hAnsiTheme="majorBidi" w:cstheme="majorBidi"/>
        <w:b/>
        <w:bCs/>
        <w:i/>
        <w:iCs/>
      </w:rPr>
      <w:t xml:space="preserve"> : </w:t>
    </w:r>
    <w:r w:rsidRPr="00AD02A9">
      <w:rPr>
        <w:rFonts w:asciiTheme="majorBidi" w:hAnsiTheme="majorBidi" w:cstheme="majorBidi"/>
        <w:b/>
        <w:bCs/>
        <w:i/>
        <w:iCs/>
      </w:rPr>
      <w:t>Matériel et Méthodes</w:t>
    </w:r>
    <w:r>
      <w:rPr>
        <w:rFonts w:asciiTheme="majorBidi" w:hAnsiTheme="majorBidi" w:cstheme="majorBidi"/>
        <w:b/>
        <w:bCs/>
        <w:i/>
        <w:iCs/>
      </w:rPr>
      <w:tab/>
    </w:r>
    <w:r>
      <w:rPr>
        <w:rFonts w:asciiTheme="majorBidi" w:hAnsiTheme="majorBidi" w:cstheme="majorBidi"/>
        <w:b/>
        <w:bCs/>
        <w:i/>
        <w:iCs/>
      </w:rPr>
      <w:tab/>
      <w:t>2025</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2BEEB0C" w14:textId="414BE6ED" w:rsidR="00EB5620" w:rsidRPr="004B065F" w:rsidRDefault="00EB5620" w:rsidP="004B065F">
    <w:pPr>
      <w:pStyle w:val="En-tt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2590DE3"/>
    <w:multiLevelType w:val="hybridMultilevel"/>
    <w:tmpl w:val="C1F8FEF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nsid w:val="149B2BA4"/>
    <w:multiLevelType w:val="hybridMultilevel"/>
    <w:tmpl w:val="D0DC2718"/>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16EB7CF3"/>
    <w:multiLevelType w:val="hybridMultilevel"/>
    <w:tmpl w:val="969A0BDC"/>
    <w:lvl w:ilvl="0" w:tplc="040C0001">
      <w:start w:val="1"/>
      <w:numFmt w:val="bullet"/>
      <w:lvlText w:val=""/>
      <w:lvlJc w:val="left"/>
      <w:pPr>
        <w:ind w:left="825" w:hanging="360"/>
      </w:pPr>
      <w:rPr>
        <w:rFonts w:ascii="Symbol" w:hAnsi="Symbol"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3">
    <w:nsid w:val="2217124D"/>
    <w:multiLevelType w:val="hybridMultilevel"/>
    <w:tmpl w:val="AD62225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30561E76"/>
    <w:multiLevelType w:val="hybridMultilevel"/>
    <w:tmpl w:val="75ACDD5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5">
    <w:nsid w:val="32C8591C"/>
    <w:multiLevelType w:val="hybridMultilevel"/>
    <w:tmpl w:val="BF02626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45587AB8"/>
    <w:multiLevelType w:val="hybridMultilevel"/>
    <w:tmpl w:val="015A183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52DF03FC"/>
    <w:multiLevelType w:val="hybridMultilevel"/>
    <w:tmpl w:val="D6D4FCF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8">
    <w:nsid w:val="5B4119E7"/>
    <w:multiLevelType w:val="hybridMultilevel"/>
    <w:tmpl w:val="F0FC96E0"/>
    <w:lvl w:ilvl="0" w:tplc="0809000B">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6E42383A"/>
    <w:multiLevelType w:val="hybridMultilevel"/>
    <w:tmpl w:val="69347BF6"/>
    <w:lvl w:ilvl="0" w:tplc="0DD4D7C0">
      <w:start w:val="2"/>
      <w:numFmt w:val="bullet"/>
      <w:lvlText w:val="-"/>
      <w:lvlJc w:val="left"/>
      <w:pPr>
        <w:ind w:left="-774" w:hanging="360"/>
      </w:pPr>
      <w:rPr>
        <w:rFonts w:ascii="Times New Roman" w:eastAsiaTheme="minorHAnsi" w:hAnsi="Times New Roman" w:cs="Times New Roman" w:hint="default"/>
      </w:rPr>
    </w:lvl>
    <w:lvl w:ilvl="1" w:tplc="040C0003" w:tentative="1">
      <w:start w:val="1"/>
      <w:numFmt w:val="bullet"/>
      <w:lvlText w:val="o"/>
      <w:lvlJc w:val="left"/>
      <w:pPr>
        <w:ind w:left="-54" w:hanging="360"/>
      </w:pPr>
      <w:rPr>
        <w:rFonts w:ascii="Courier New" w:hAnsi="Courier New" w:cs="Courier New" w:hint="default"/>
      </w:rPr>
    </w:lvl>
    <w:lvl w:ilvl="2" w:tplc="040C0005" w:tentative="1">
      <w:start w:val="1"/>
      <w:numFmt w:val="bullet"/>
      <w:lvlText w:val=""/>
      <w:lvlJc w:val="left"/>
      <w:pPr>
        <w:ind w:left="666" w:hanging="360"/>
      </w:pPr>
      <w:rPr>
        <w:rFonts w:ascii="Wingdings" w:hAnsi="Wingdings" w:hint="default"/>
      </w:rPr>
    </w:lvl>
    <w:lvl w:ilvl="3" w:tplc="040C0001" w:tentative="1">
      <w:start w:val="1"/>
      <w:numFmt w:val="bullet"/>
      <w:lvlText w:val=""/>
      <w:lvlJc w:val="left"/>
      <w:pPr>
        <w:ind w:left="1386" w:hanging="360"/>
      </w:pPr>
      <w:rPr>
        <w:rFonts w:ascii="Symbol" w:hAnsi="Symbol" w:hint="default"/>
      </w:rPr>
    </w:lvl>
    <w:lvl w:ilvl="4" w:tplc="040C0003" w:tentative="1">
      <w:start w:val="1"/>
      <w:numFmt w:val="bullet"/>
      <w:lvlText w:val="o"/>
      <w:lvlJc w:val="left"/>
      <w:pPr>
        <w:ind w:left="2106" w:hanging="360"/>
      </w:pPr>
      <w:rPr>
        <w:rFonts w:ascii="Courier New" w:hAnsi="Courier New" w:cs="Courier New" w:hint="default"/>
      </w:rPr>
    </w:lvl>
    <w:lvl w:ilvl="5" w:tplc="040C0005" w:tentative="1">
      <w:start w:val="1"/>
      <w:numFmt w:val="bullet"/>
      <w:lvlText w:val=""/>
      <w:lvlJc w:val="left"/>
      <w:pPr>
        <w:ind w:left="2826" w:hanging="360"/>
      </w:pPr>
      <w:rPr>
        <w:rFonts w:ascii="Wingdings" w:hAnsi="Wingdings" w:hint="default"/>
      </w:rPr>
    </w:lvl>
    <w:lvl w:ilvl="6" w:tplc="040C0001" w:tentative="1">
      <w:start w:val="1"/>
      <w:numFmt w:val="bullet"/>
      <w:lvlText w:val=""/>
      <w:lvlJc w:val="left"/>
      <w:pPr>
        <w:ind w:left="3546" w:hanging="360"/>
      </w:pPr>
      <w:rPr>
        <w:rFonts w:ascii="Symbol" w:hAnsi="Symbol" w:hint="default"/>
      </w:rPr>
    </w:lvl>
    <w:lvl w:ilvl="7" w:tplc="040C0003" w:tentative="1">
      <w:start w:val="1"/>
      <w:numFmt w:val="bullet"/>
      <w:lvlText w:val="o"/>
      <w:lvlJc w:val="left"/>
      <w:pPr>
        <w:ind w:left="4266" w:hanging="360"/>
      </w:pPr>
      <w:rPr>
        <w:rFonts w:ascii="Courier New" w:hAnsi="Courier New" w:cs="Courier New" w:hint="default"/>
      </w:rPr>
    </w:lvl>
    <w:lvl w:ilvl="8" w:tplc="040C0005" w:tentative="1">
      <w:start w:val="1"/>
      <w:numFmt w:val="bullet"/>
      <w:lvlText w:val=""/>
      <w:lvlJc w:val="left"/>
      <w:pPr>
        <w:ind w:left="4986" w:hanging="360"/>
      </w:pPr>
      <w:rPr>
        <w:rFonts w:ascii="Wingdings" w:hAnsi="Wingdings" w:hint="default"/>
      </w:rPr>
    </w:lvl>
  </w:abstractNum>
  <w:abstractNum w:abstractNumId="10">
    <w:nsid w:val="7B9B375D"/>
    <w:multiLevelType w:val="hybridMultilevel"/>
    <w:tmpl w:val="4B2672D2"/>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2"/>
  </w:num>
  <w:num w:numId="2">
    <w:abstractNumId w:val="4"/>
  </w:num>
  <w:num w:numId="3">
    <w:abstractNumId w:val="9"/>
  </w:num>
  <w:num w:numId="4">
    <w:abstractNumId w:val="8"/>
  </w:num>
  <w:num w:numId="5">
    <w:abstractNumId w:val="0"/>
  </w:num>
  <w:num w:numId="6">
    <w:abstractNumId w:val="7"/>
  </w:num>
  <w:num w:numId="7">
    <w:abstractNumId w:val="6"/>
  </w:num>
  <w:num w:numId="8">
    <w:abstractNumId w:val="1"/>
  </w:num>
  <w:num w:numId="9">
    <w:abstractNumId w:val="5"/>
  </w:num>
  <w:num w:numId="10">
    <w:abstractNumId w:val="3"/>
  </w:num>
  <w:num w:numId="1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ar-DZ" w:vendorID="64" w:dllVersion="6" w:nlCheck="1" w:checkStyle="0"/>
  <w:activeWritingStyle w:appName="MSWord" w:lang="fr-FR" w:vendorID="64" w:dllVersion="6" w:nlCheck="1" w:checkStyle="1"/>
  <w:activeWritingStyle w:appName="MSWord" w:lang="en-US" w:vendorID="64" w:dllVersion="6" w:nlCheck="1" w:checkStyle="1"/>
  <w:activeWritingStyle w:appName="MSWord" w:lang="ar-SA" w:vendorID="64" w:dllVersion="6" w:nlCheck="1" w:checkStyle="0"/>
  <w:activeWritingStyle w:appName="MSWord" w:lang="en-GB" w:vendorID="64" w:dllVersion="6" w:nlCheck="1" w:checkStyle="1"/>
  <w:activeWritingStyle w:appName="MSWord" w:lang="ar-SA" w:vendorID="64" w:dllVersion="4096" w:nlCheck="1" w:checkStyle="0"/>
  <w:activeWritingStyle w:appName="MSWord" w:lang="fr-FR" w:vendorID="64" w:dllVersion="4096" w:nlCheck="1" w:checkStyle="0"/>
  <w:activeWritingStyle w:appName="MSWord" w:lang="en-US" w:vendorID="64" w:dllVersion="4096" w:nlCheck="1" w:checkStyle="0"/>
  <w:activeWritingStyle w:appName="MSWord" w:lang="ar-DZ" w:vendorID="64" w:dllVersion="4096" w:nlCheck="1" w:checkStyle="0"/>
  <w:activeWritingStyle w:appName="MSWord" w:lang="fr-FR" w:vendorID="64" w:dllVersion="131078" w:nlCheck="1" w:checkStyle="1"/>
  <w:activeWritingStyle w:appName="MSWord" w:lang="ar-SA"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64643"/>
    <w:rsid w:val="00011F58"/>
    <w:rsid w:val="0003063D"/>
    <w:rsid w:val="000612B9"/>
    <w:rsid w:val="0006477D"/>
    <w:rsid w:val="000757DA"/>
    <w:rsid w:val="00075D95"/>
    <w:rsid w:val="000A2857"/>
    <w:rsid w:val="000A40F6"/>
    <w:rsid w:val="000A75EB"/>
    <w:rsid w:val="000B2B7D"/>
    <w:rsid w:val="000C5A21"/>
    <w:rsid w:val="000D4085"/>
    <w:rsid w:val="000F2006"/>
    <w:rsid w:val="000F2859"/>
    <w:rsid w:val="000F288A"/>
    <w:rsid w:val="00137080"/>
    <w:rsid w:val="00155A4F"/>
    <w:rsid w:val="00174EC2"/>
    <w:rsid w:val="00192FC5"/>
    <w:rsid w:val="00197A0E"/>
    <w:rsid w:val="001A34FE"/>
    <w:rsid w:val="001A77C9"/>
    <w:rsid w:val="001B2A7E"/>
    <w:rsid w:val="001B7A81"/>
    <w:rsid w:val="001C2BCF"/>
    <w:rsid w:val="001C3CBA"/>
    <w:rsid w:val="001C43E8"/>
    <w:rsid w:val="001F5851"/>
    <w:rsid w:val="001F602E"/>
    <w:rsid w:val="002243DB"/>
    <w:rsid w:val="0026794D"/>
    <w:rsid w:val="00277543"/>
    <w:rsid w:val="002C3095"/>
    <w:rsid w:val="002D7F1B"/>
    <w:rsid w:val="002E4012"/>
    <w:rsid w:val="002F0C9E"/>
    <w:rsid w:val="002F1067"/>
    <w:rsid w:val="002F1903"/>
    <w:rsid w:val="002F47F2"/>
    <w:rsid w:val="003014F5"/>
    <w:rsid w:val="0031121E"/>
    <w:rsid w:val="00312443"/>
    <w:rsid w:val="0034407D"/>
    <w:rsid w:val="00347FB6"/>
    <w:rsid w:val="003507DE"/>
    <w:rsid w:val="00395AE8"/>
    <w:rsid w:val="003962A2"/>
    <w:rsid w:val="003A454D"/>
    <w:rsid w:val="003D0E13"/>
    <w:rsid w:val="003E1AD1"/>
    <w:rsid w:val="003F6E67"/>
    <w:rsid w:val="004133D2"/>
    <w:rsid w:val="004227B2"/>
    <w:rsid w:val="00435520"/>
    <w:rsid w:val="004664D5"/>
    <w:rsid w:val="00481C9B"/>
    <w:rsid w:val="00481DCD"/>
    <w:rsid w:val="00483F20"/>
    <w:rsid w:val="0049276F"/>
    <w:rsid w:val="004A32BF"/>
    <w:rsid w:val="004A7D2D"/>
    <w:rsid w:val="004B006B"/>
    <w:rsid w:val="004B065F"/>
    <w:rsid w:val="004B1409"/>
    <w:rsid w:val="004B66F6"/>
    <w:rsid w:val="004C3F5E"/>
    <w:rsid w:val="004D1E8A"/>
    <w:rsid w:val="004D4BFF"/>
    <w:rsid w:val="004F0145"/>
    <w:rsid w:val="004F6F1F"/>
    <w:rsid w:val="0051327A"/>
    <w:rsid w:val="0054632B"/>
    <w:rsid w:val="00552A4F"/>
    <w:rsid w:val="0055671E"/>
    <w:rsid w:val="0056186F"/>
    <w:rsid w:val="005913B9"/>
    <w:rsid w:val="00596BB7"/>
    <w:rsid w:val="005A2E25"/>
    <w:rsid w:val="005A31FA"/>
    <w:rsid w:val="005D1697"/>
    <w:rsid w:val="005F1F84"/>
    <w:rsid w:val="005F3AB3"/>
    <w:rsid w:val="00611694"/>
    <w:rsid w:val="00622343"/>
    <w:rsid w:val="006234B1"/>
    <w:rsid w:val="00626C62"/>
    <w:rsid w:val="0064277F"/>
    <w:rsid w:val="00645DBE"/>
    <w:rsid w:val="006475C9"/>
    <w:rsid w:val="00662563"/>
    <w:rsid w:val="006737A9"/>
    <w:rsid w:val="00674381"/>
    <w:rsid w:val="006776C4"/>
    <w:rsid w:val="006800F3"/>
    <w:rsid w:val="006807CB"/>
    <w:rsid w:val="0068460D"/>
    <w:rsid w:val="00686A2D"/>
    <w:rsid w:val="007004E0"/>
    <w:rsid w:val="00711E67"/>
    <w:rsid w:val="00715AE5"/>
    <w:rsid w:val="007247E7"/>
    <w:rsid w:val="00740D27"/>
    <w:rsid w:val="00743234"/>
    <w:rsid w:val="00760918"/>
    <w:rsid w:val="00777B0C"/>
    <w:rsid w:val="007B24A9"/>
    <w:rsid w:val="007C0F49"/>
    <w:rsid w:val="007C70FD"/>
    <w:rsid w:val="007D54BD"/>
    <w:rsid w:val="007E381E"/>
    <w:rsid w:val="0080655B"/>
    <w:rsid w:val="008249B9"/>
    <w:rsid w:val="008404ED"/>
    <w:rsid w:val="0084613E"/>
    <w:rsid w:val="00862468"/>
    <w:rsid w:val="0087391C"/>
    <w:rsid w:val="00881A79"/>
    <w:rsid w:val="00882B11"/>
    <w:rsid w:val="008842F4"/>
    <w:rsid w:val="008851A0"/>
    <w:rsid w:val="008A3445"/>
    <w:rsid w:val="008B65EC"/>
    <w:rsid w:val="008C625C"/>
    <w:rsid w:val="008D0B31"/>
    <w:rsid w:val="008D64E7"/>
    <w:rsid w:val="008E0B78"/>
    <w:rsid w:val="008E2E10"/>
    <w:rsid w:val="008F4208"/>
    <w:rsid w:val="00910A60"/>
    <w:rsid w:val="0091612D"/>
    <w:rsid w:val="00934B11"/>
    <w:rsid w:val="0096095B"/>
    <w:rsid w:val="0097285B"/>
    <w:rsid w:val="009901B2"/>
    <w:rsid w:val="009A1F61"/>
    <w:rsid w:val="009B06CC"/>
    <w:rsid w:val="009B7710"/>
    <w:rsid w:val="009D211D"/>
    <w:rsid w:val="00A2192E"/>
    <w:rsid w:val="00A26491"/>
    <w:rsid w:val="00A300A9"/>
    <w:rsid w:val="00A40E76"/>
    <w:rsid w:val="00A546E7"/>
    <w:rsid w:val="00AB4492"/>
    <w:rsid w:val="00AD02A9"/>
    <w:rsid w:val="00AD67E8"/>
    <w:rsid w:val="00AE31FA"/>
    <w:rsid w:val="00AF0DE2"/>
    <w:rsid w:val="00B06641"/>
    <w:rsid w:val="00B16041"/>
    <w:rsid w:val="00B17642"/>
    <w:rsid w:val="00B22093"/>
    <w:rsid w:val="00B276FF"/>
    <w:rsid w:val="00B330F8"/>
    <w:rsid w:val="00B33C43"/>
    <w:rsid w:val="00B56294"/>
    <w:rsid w:val="00B60466"/>
    <w:rsid w:val="00B74C13"/>
    <w:rsid w:val="00B849CD"/>
    <w:rsid w:val="00B91549"/>
    <w:rsid w:val="00B91C0A"/>
    <w:rsid w:val="00BA6A76"/>
    <w:rsid w:val="00BC7473"/>
    <w:rsid w:val="00BF58A3"/>
    <w:rsid w:val="00C0523D"/>
    <w:rsid w:val="00C06A4A"/>
    <w:rsid w:val="00C14995"/>
    <w:rsid w:val="00C15A58"/>
    <w:rsid w:val="00C3711C"/>
    <w:rsid w:val="00C91E78"/>
    <w:rsid w:val="00C93EC7"/>
    <w:rsid w:val="00CE5F23"/>
    <w:rsid w:val="00CE6F0E"/>
    <w:rsid w:val="00CF65EB"/>
    <w:rsid w:val="00D22D3F"/>
    <w:rsid w:val="00D375BF"/>
    <w:rsid w:val="00D56C73"/>
    <w:rsid w:val="00D749AD"/>
    <w:rsid w:val="00DB7549"/>
    <w:rsid w:val="00DD2CD7"/>
    <w:rsid w:val="00DD7718"/>
    <w:rsid w:val="00DE406B"/>
    <w:rsid w:val="00E00ED7"/>
    <w:rsid w:val="00E25E14"/>
    <w:rsid w:val="00E306E5"/>
    <w:rsid w:val="00E36D7D"/>
    <w:rsid w:val="00E64643"/>
    <w:rsid w:val="00E703CC"/>
    <w:rsid w:val="00E7744F"/>
    <w:rsid w:val="00E77C1F"/>
    <w:rsid w:val="00E81A2D"/>
    <w:rsid w:val="00E867EA"/>
    <w:rsid w:val="00E90895"/>
    <w:rsid w:val="00E97E9C"/>
    <w:rsid w:val="00EB5620"/>
    <w:rsid w:val="00EC05F6"/>
    <w:rsid w:val="00EC5846"/>
    <w:rsid w:val="00EC629D"/>
    <w:rsid w:val="00ED6673"/>
    <w:rsid w:val="00EE02F3"/>
    <w:rsid w:val="00EF0E66"/>
    <w:rsid w:val="00F025B1"/>
    <w:rsid w:val="00F173D3"/>
    <w:rsid w:val="00F40391"/>
    <w:rsid w:val="00F50EC2"/>
    <w:rsid w:val="00F55A4A"/>
    <w:rsid w:val="00F64388"/>
    <w:rsid w:val="00FB05BF"/>
    <w:rsid w:val="00FB0AB3"/>
    <w:rsid w:val="00FC392A"/>
    <w:rsid w:val="00FC49F6"/>
    <w:rsid w:val="00FD4728"/>
    <w:rsid w:val="00FD5E38"/>
    <w:rsid w:val="00FF124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95AE3C7"/>
  <w15:docId w15:val="{D96DA1B0-1786-4695-91B0-6327BC7BCF2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itre1">
    <w:name w:val="heading 1"/>
    <w:basedOn w:val="Normal"/>
    <w:next w:val="Normal"/>
    <w:link w:val="Titre1Car"/>
    <w:uiPriority w:val="9"/>
    <w:qFormat/>
    <w:rsid w:val="00174EC2"/>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E77C1F"/>
    <w:pPr>
      <w:tabs>
        <w:tab w:val="center" w:pos="4536"/>
        <w:tab w:val="right" w:pos="9072"/>
      </w:tabs>
      <w:spacing w:after="0" w:line="240" w:lineRule="auto"/>
    </w:pPr>
  </w:style>
  <w:style w:type="character" w:customStyle="1" w:styleId="En-tteCar">
    <w:name w:val="En-tête Car"/>
    <w:basedOn w:val="Policepardfaut"/>
    <w:link w:val="En-tte"/>
    <w:uiPriority w:val="99"/>
    <w:rsid w:val="00E77C1F"/>
  </w:style>
  <w:style w:type="paragraph" w:styleId="Pieddepage">
    <w:name w:val="footer"/>
    <w:basedOn w:val="Normal"/>
    <w:link w:val="PieddepageCar"/>
    <w:uiPriority w:val="99"/>
    <w:unhideWhenUsed/>
    <w:rsid w:val="00E77C1F"/>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E77C1F"/>
  </w:style>
  <w:style w:type="paragraph" w:styleId="Paragraphedeliste">
    <w:name w:val="List Paragraph"/>
    <w:basedOn w:val="Normal"/>
    <w:uiPriority w:val="34"/>
    <w:qFormat/>
    <w:rsid w:val="00E77C1F"/>
    <w:pPr>
      <w:ind w:left="720"/>
      <w:contextualSpacing/>
    </w:pPr>
  </w:style>
  <w:style w:type="character" w:customStyle="1" w:styleId="Titre1Car">
    <w:name w:val="Titre 1 Car"/>
    <w:basedOn w:val="Policepardfaut"/>
    <w:link w:val="Titre1"/>
    <w:uiPriority w:val="9"/>
    <w:rsid w:val="00174EC2"/>
    <w:rPr>
      <w:rFonts w:asciiTheme="majorHAnsi" w:eastAsiaTheme="majorEastAsia" w:hAnsiTheme="majorHAnsi" w:cstheme="majorBidi"/>
      <w:color w:val="365F91" w:themeColor="accent1" w:themeShade="BF"/>
      <w:sz w:val="32"/>
      <w:szCs w:val="32"/>
    </w:rPr>
  </w:style>
  <w:style w:type="paragraph" w:styleId="Textedebulles">
    <w:name w:val="Balloon Text"/>
    <w:basedOn w:val="Normal"/>
    <w:link w:val="TextedebullesCar"/>
    <w:uiPriority w:val="99"/>
    <w:semiHidden/>
    <w:unhideWhenUsed/>
    <w:rsid w:val="00F50EC2"/>
    <w:pPr>
      <w:spacing w:after="0" w:line="240" w:lineRule="auto"/>
    </w:pPr>
    <w:rPr>
      <w:rFonts w:ascii="Segoe UI" w:hAnsi="Segoe UI" w:cs="Segoe UI"/>
      <w:sz w:val="18"/>
      <w:szCs w:val="18"/>
    </w:rPr>
  </w:style>
  <w:style w:type="character" w:customStyle="1" w:styleId="TextedebullesCar">
    <w:name w:val="Texte de bulles Car"/>
    <w:basedOn w:val="Policepardfaut"/>
    <w:link w:val="Textedebulles"/>
    <w:uiPriority w:val="99"/>
    <w:semiHidden/>
    <w:rsid w:val="00F50EC2"/>
    <w:rPr>
      <w:rFonts w:ascii="Segoe UI" w:hAnsi="Segoe UI" w:cs="Segoe UI"/>
      <w:sz w:val="18"/>
      <w:szCs w:val="18"/>
    </w:rPr>
  </w:style>
  <w:style w:type="character" w:styleId="Marquedecommentaire">
    <w:name w:val="annotation reference"/>
    <w:basedOn w:val="Policepardfaut"/>
    <w:uiPriority w:val="99"/>
    <w:semiHidden/>
    <w:unhideWhenUsed/>
    <w:rsid w:val="004227B2"/>
    <w:rPr>
      <w:sz w:val="16"/>
      <w:szCs w:val="16"/>
    </w:rPr>
  </w:style>
  <w:style w:type="paragraph" w:styleId="Commentaire">
    <w:name w:val="annotation text"/>
    <w:basedOn w:val="Normal"/>
    <w:link w:val="CommentaireCar"/>
    <w:uiPriority w:val="99"/>
    <w:semiHidden/>
    <w:unhideWhenUsed/>
    <w:rsid w:val="004227B2"/>
    <w:pPr>
      <w:spacing w:line="240" w:lineRule="auto"/>
    </w:pPr>
    <w:rPr>
      <w:sz w:val="20"/>
      <w:szCs w:val="20"/>
    </w:rPr>
  </w:style>
  <w:style w:type="character" w:customStyle="1" w:styleId="CommentaireCar">
    <w:name w:val="Commentaire Car"/>
    <w:basedOn w:val="Policepardfaut"/>
    <w:link w:val="Commentaire"/>
    <w:uiPriority w:val="99"/>
    <w:semiHidden/>
    <w:rsid w:val="004227B2"/>
    <w:rPr>
      <w:sz w:val="20"/>
      <w:szCs w:val="20"/>
    </w:rPr>
  </w:style>
  <w:style w:type="paragraph" w:styleId="Objetducommentaire">
    <w:name w:val="annotation subject"/>
    <w:basedOn w:val="Commentaire"/>
    <w:next w:val="Commentaire"/>
    <w:link w:val="ObjetducommentaireCar"/>
    <w:uiPriority w:val="99"/>
    <w:semiHidden/>
    <w:unhideWhenUsed/>
    <w:rsid w:val="004227B2"/>
    <w:rPr>
      <w:b/>
      <w:bCs/>
    </w:rPr>
  </w:style>
  <w:style w:type="character" w:customStyle="1" w:styleId="ObjetducommentaireCar">
    <w:name w:val="Objet du commentaire Car"/>
    <w:basedOn w:val="CommentaireCar"/>
    <w:link w:val="Objetducommentaire"/>
    <w:uiPriority w:val="99"/>
    <w:semiHidden/>
    <w:rsid w:val="004227B2"/>
    <w:rPr>
      <w:b/>
      <w:bCs/>
      <w:sz w:val="20"/>
      <w:szCs w:val="20"/>
    </w:rPr>
  </w:style>
  <w:style w:type="paragraph" w:styleId="NormalWeb">
    <w:name w:val="Normal (Web)"/>
    <w:basedOn w:val="Normal"/>
    <w:uiPriority w:val="99"/>
    <w:semiHidden/>
    <w:unhideWhenUsed/>
    <w:rsid w:val="00715AE5"/>
    <w:pPr>
      <w:spacing w:before="100" w:beforeAutospacing="1" w:after="100" w:afterAutospacing="1" w:line="240" w:lineRule="auto"/>
    </w:pPr>
    <w:rPr>
      <w:rFonts w:ascii="Times New Roman" w:eastAsia="Times New Roman" w:hAnsi="Times New Roman" w:cs="Times New Roman"/>
      <w:sz w:val="24"/>
      <w:szCs w:val="24"/>
      <w:lang w:eastAsia="fr-FR"/>
    </w:rPr>
  </w:style>
  <w:style w:type="table" w:customStyle="1" w:styleId="TableauGrille4-Accentuation61">
    <w:name w:val="Tableau Grille 4 - Accentuation 61"/>
    <w:basedOn w:val="TableauNormal"/>
    <w:uiPriority w:val="49"/>
    <w:rsid w:val="00715AE5"/>
    <w:pPr>
      <w:spacing w:after="0" w:line="240" w:lineRule="auto"/>
    </w:pPr>
    <w:tblPr>
      <w:tblStyleRowBandSize w:val="1"/>
      <w:tblStyleColBandSize w:val="1"/>
      <w:tblInd w:w="0" w:type="dxa"/>
      <w:tblBorders>
        <w:top w:val="single" w:sz="4" w:space="0" w:color="FABF8F" w:themeColor="accent6" w:themeTint="99"/>
        <w:left w:val="single" w:sz="4" w:space="0" w:color="FABF8F" w:themeColor="accent6" w:themeTint="99"/>
        <w:bottom w:val="single" w:sz="4" w:space="0" w:color="FABF8F" w:themeColor="accent6" w:themeTint="99"/>
        <w:right w:val="single" w:sz="4" w:space="0" w:color="FABF8F" w:themeColor="accent6" w:themeTint="99"/>
        <w:insideH w:val="single" w:sz="4" w:space="0" w:color="FABF8F" w:themeColor="accent6" w:themeTint="99"/>
        <w:insideV w:val="single" w:sz="4" w:space="0" w:color="FABF8F" w:themeColor="accent6"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79646" w:themeColor="accent6"/>
          <w:left w:val="single" w:sz="4" w:space="0" w:color="F79646" w:themeColor="accent6"/>
          <w:bottom w:val="single" w:sz="4" w:space="0" w:color="F79646" w:themeColor="accent6"/>
          <w:right w:val="single" w:sz="4" w:space="0" w:color="F79646" w:themeColor="accent6"/>
          <w:insideH w:val="nil"/>
          <w:insideV w:val="nil"/>
        </w:tcBorders>
        <w:shd w:val="clear" w:color="auto" w:fill="F79646" w:themeFill="accent6"/>
      </w:tcPr>
    </w:tblStylePr>
    <w:tblStylePr w:type="lastRow">
      <w:rPr>
        <w:b/>
        <w:bCs/>
      </w:rPr>
      <w:tblPr/>
      <w:tcPr>
        <w:tcBorders>
          <w:top w:val="double" w:sz="4" w:space="0" w:color="F79646" w:themeColor="accent6"/>
        </w:tcBorders>
      </w:tcPr>
    </w:tblStylePr>
    <w:tblStylePr w:type="firstCol">
      <w:rPr>
        <w:b/>
        <w:bCs/>
      </w:rPr>
    </w:tblStylePr>
    <w:tblStylePr w:type="lastCol">
      <w:rPr>
        <w:b/>
        <w:bCs/>
      </w:rPr>
    </w:tblStylePr>
    <w:tblStylePr w:type="band1Vert">
      <w:tblPr/>
      <w:tcPr>
        <w:shd w:val="clear" w:color="auto" w:fill="FDE9D9" w:themeFill="accent6" w:themeFillTint="33"/>
      </w:tcPr>
    </w:tblStylePr>
    <w:tblStylePr w:type="band1Horz">
      <w:tblPr/>
      <w:tcPr>
        <w:shd w:val="clear" w:color="auto" w:fill="FDE9D9" w:themeFill="accent6" w:themeFillTint="33"/>
      </w:tcPr>
    </w:tblStylePr>
  </w:style>
  <w:style w:type="table" w:styleId="Grilledutableau">
    <w:name w:val="Table Grid"/>
    <w:basedOn w:val="TableauNormal"/>
    <w:uiPriority w:val="39"/>
    <w:rsid w:val="00715AE5"/>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fontstyle01">
    <w:name w:val="fontstyle01"/>
    <w:basedOn w:val="Policepardfaut"/>
    <w:rsid w:val="00715AE5"/>
    <w:rPr>
      <w:rFonts w:ascii="Times New Roman" w:hAnsi="Times New Roman" w:cs="Times New Roman" w:hint="default"/>
      <w:b w:val="0"/>
      <w:bCs w:val="0"/>
      <w:i w:val="0"/>
      <w:iCs w:val="0"/>
      <w:color w:val="000000"/>
      <w:sz w:val="24"/>
      <w:szCs w:val="24"/>
    </w:rPr>
  </w:style>
  <w:style w:type="character" w:styleId="Lienhypertexte">
    <w:name w:val="Hyperlink"/>
    <w:basedOn w:val="Policepardfaut"/>
    <w:uiPriority w:val="99"/>
    <w:unhideWhenUsed/>
    <w:rsid w:val="0064277F"/>
    <w:rPr>
      <w:color w:val="0000FF" w:themeColor="hyperlink"/>
      <w:u w:val="single"/>
    </w:rPr>
  </w:style>
  <w:style w:type="character" w:customStyle="1" w:styleId="is-markup">
    <w:name w:val="is-markup"/>
    <w:basedOn w:val="Policepardfaut"/>
    <w:rsid w:val="0006477D"/>
  </w:style>
  <w:style w:type="character" w:styleId="lev">
    <w:name w:val="Strong"/>
    <w:basedOn w:val="Policepardfaut"/>
    <w:uiPriority w:val="22"/>
    <w:qFormat/>
    <w:rsid w:val="0096095B"/>
    <w:rPr>
      <w:b/>
      <w:bCs/>
    </w:rPr>
  </w:style>
  <w:style w:type="paragraph" w:customStyle="1" w:styleId="Default">
    <w:name w:val="Default"/>
    <w:rsid w:val="00E36D7D"/>
    <w:pPr>
      <w:autoSpaceDE w:val="0"/>
      <w:autoSpaceDN w:val="0"/>
      <w:adjustRightInd w:val="0"/>
      <w:spacing w:after="0" w:line="240" w:lineRule="auto"/>
    </w:pPr>
    <w:rPr>
      <w:rFonts w:ascii="Times New Roman" w:hAnsi="Times New Roman" w:cs="Times New Roman"/>
      <w:color w:val="000000"/>
      <w:sz w:val="24"/>
      <w:szCs w:val="24"/>
    </w:rPr>
  </w:style>
  <w:style w:type="paragraph" w:styleId="Lgende">
    <w:name w:val="caption"/>
    <w:basedOn w:val="Normal"/>
    <w:next w:val="Normal"/>
    <w:uiPriority w:val="35"/>
    <w:unhideWhenUsed/>
    <w:qFormat/>
    <w:rsid w:val="00C3711C"/>
    <w:pPr>
      <w:spacing w:line="240" w:lineRule="auto"/>
      <w:jc w:val="center"/>
    </w:pPr>
    <w:rPr>
      <w:rFonts w:asciiTheme="majorBidi" w:hAnsiTheme="majorBidi"/>
      <w:iCs/>
      <w:color w:val="000000" w:themeColor="text1"/>
      <w:sz w:val="24"/>
      <w:szCs w:val="18"/>
    </w:rPr>
  </w:style>
  <w:style w:type="character" w:customStyle="1" w:styleId="UnresolvedMention">
    <w:name w:val="Unresolved Mention"/>
    <w:basedOn w:val="Policepardfaut"/>
    <w:uiPriority w:val="99"/>
    <w:semiHidden/>
    <w:unhideWhenUsed/>
    <w:rsid w:val="0087391C"/>
    <w:rPr>
      <w:color w:val="605E5C"/>
      <w:shd w:val="clear" w:color="auto" w:fill="E1DFDD"/>
    </w:rPr>
  </w:style>
  <w:style w:type="paragraph" w:styleId="En-ttedetabledesmatires">
    <w:name w:val="TOC Heading"/>
    <w:basedOn w:val="Titre1"/>
    <w:next w:val="Normal"/>
    <w:uiPriority w:val="39"/>
    <w:unhideWhenUsed/>
    <w:qFormat/>
    <w:rsid w:val="00686A2D"/>
    <w:pPr>
      <w:spacing w:line="259" w:lineRule="auto"/>
      <w:outlineLvl w:val="9"/>
    </w:pPr>
    <w:rPr>
      <w:lang w:eastAsia="fr-FR"/>
    </w:rPr>
  </w:style>
  <w:style w:type="paragraph" w:styleId="TM1">
    <w:name w:val="toc 1"/>
    <w:basedOn w:val="Normal"/>
    <w:next w:val="Normal"/>
    <w:autoRedefine/>
    <w:uiPriority w:val="39"/>
    <w:unhideWhenUsed/>
    <w:rsid w:val="00686A2D"/>
    <w:pPr>
      <w:spacing w:after="100"/>
    </w:pPr>
  </w:style>
  <w:style w:type="paragraph" w:styleId="TM2">
    <w:name w:val="toc 2"/>
    <w:basedOn w:val="Normal"/>
    <w:next w:val="Normal"/>
    <w:autoRedefine/>
    <w:uiPriority w:val="39"/>
    <w:unhideWhenUsed/>
    <w:rsid w:val="00686A2D"/>
    <w:pPr>
      <w:spacing w:after="100"/>
      <w:ind w:left="220"/>
    </w:pPr>
  </w:style>
  <w:style w:type="paragraph" w:styleId="TM3">
    <w:name w:val="toc 3"/>
    <w:basedOn w:val="Normal"/>
    <w:next w:val="Normal"/>
    <w:autoRedefine/>
    <w:uiPriority w:val="39"/>
    <w:unhideWhenUsed/>
    <w:rsid w:val="00686A2D"/>
    <w:pPr>
      <w:spacing w:after="100"/>
      <w:ind w:left="440"/>
    </w:pPr>
  </w:style>
  <w:style w:type="paragraph" w:styleId="Tabledesillustrations">
    <w:name w:val="table of figures"/>
    <w:basedOn w:val="Normal"/>
    <w:next w:val="Normal"/>
    <w:uiPriority w:val="99"/>
    <w:unhideWhenUsed/>
    <w:rsid w:val="00686A2D"/>
    <w:pPr>
      <w:spacing w:after="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01524597">
      <w:bodyDiv w:val="1"/>
      <w:marLeft w:val="0"/>
      <w:marRight w:val="0"/>
      <w:marTop w:val="0"/>
      <w:marBottom w:val="0"/>
      <w:divBdr>
        <w:top w:val="none" w:sz="0" w:space="0" w:color="auto"/>
        <w:left w:val="none" w:sz="0" w:space="0" w:color="auto"/>
        <w:bottom w:val="none" w:sz="0" w:space="0" w:color="auto"/>
        <w:right w:val="none" w:sz="0" w:space="0" w:color="auto"/>
      </w:divBdr>
    </w:div>
    <w:div w:id="1489010249">
      <w:bodyDiv w:val="1"/>
      <w:marLeft w:val="0"/>
      <w:marRight w:val="0"/>
      <w:marTop w:val="0"/>
      <w:marBottom w:val="0"/>
      <w:divBdr>
        <w:top w:val="none" w:sz="0" w:space="0" w:color="auto"/>
        <w:left w:val="none" w:sz="0" w:space="0" w:color="auto"/>
        <w:bottom w:val="none" w:sz="0" w:space="0" w:color="auto"/>
        <w:right w:val="none" w:sz="0" w:space="0" w:color="auto"/>
      </w:divBdr>
    </w:div>
    <w:div w:id="1692804080">
      <w:bodyDiv w:val="1"/>
      <w:marLeft w:val="0"/>
      <w:marRight w:val="0"/>
      <w:marTop w:val="0"/>
      <w:marBottom w:val="0"/>
      <w:divBdr>
        <w:top w:val="none" w:sz="0" w:space="0" w:color="auto"/>
        <w:left w:val="none" w:sz="0" w:space="0" w:color="auto"/>
        <w:bottom w:val="none" w:sz="0" w:space="0" w:color="auto"/>
        <w:right w:val="none" w:sz="0" w:space="0" w:color="auto"/>
      </w:divBdr>
      <w:divsChild>
        <w:div w:id="16154593">
          <w:marLeft w:val="0"/>
          <w:marRight w:val="0"/>
          <w:marTop w:val="0"/>
          <w:marBottom w:val="0"/>
          <w:divBdr>
            <w:top w:val="none" w:sz="0" w:space="0" w:color="auto"/>
            <w:left w:val="none" w:sz="0" w:space="0" w:color="auto"/>
            <w:bottom w:val="none" w:sz="0" w:space="0" w:color="auto"/>
            <w:right w:val="none" w:sz="0" w:space="0" w:color="auto"/>
          </w:divBdr>
          <w:divsChild>
            <w:div w:id="496045080">
              <w:marLeft w:val="0"/>
              <w:marRight w:val="0"/>
              <w:marTop w:val="0"/>
              <w:marBottom w:val="0"/>
              <w:divBdr>
                <w:top w:val="none" w:sz="0" w:space="0" w:color="auto"/>
                <w:left w:val="none" w:sz="0" w:space="0" w:color="auto"/>
                <w:bottom w:val="none" w:sz="0" w:space="0" w:color="auto"/>
                <w:right w:val="none" w:sz="0" w:space="0" w:color="auto"/>
              </w:divBdr>
              <w:divsChild>
                <w:div w:id="433790555">
                  <w:marLeft w:val="0"/>
                  <w:marRight w:val="0"/>
                  <w:marTop w:val="0"/>
                  <w:marBottom w:val="0"/>
                  <w:divBdr>
                    <w:top w:val="none" w:sz="0" w:space="0" w:color="auto"/>
                    <w:left w:val="none" w:sz="0" w:space="0" w:color="auto"/>
                    <w:bottom w:val="none" w:sz="0" w:space="0" w:color="auto"/>
                    <w:right w:val="none" w:sz="0" w:space="0" w:color="auto"/>
                  </w:divBdr>
                  <w:divsChild>
                    <w:div w:id="1882667860">
                      <w:marLeft w:val="0"/>
                      <w:marRight w:val="0"/>
                      <w:marTop w:val="0"/>
                      <w:marBottom w:val="0"/>
                      <w:divBdr>
                        <w:top w:val="none" w:sz="0" w:space="0" w:color="auto"/>
                        <w:left w:val="none" w:sz="0" w:space="0" w:color="auto"/>
                        <w:bottom w:val="none" w:sz="0" w:space="0" w:color="auto"/>
                        <w:right w:val="none" w:sz="0" w:space="0" w:color="auto"/>
                      </w:divBdr>
                      <w:divsChild>
                        <w:div w:id="162073">
                          <w:marLeft w:val="0"/>
                          <w:marRight w:val="0"/>
                          <w:marTop w:val="0"/>
                          <w:marBottom w:val="0"/>
                          <w:divBdr>
                            <w:top w:val="none" w:sz="0" w:space="0" w:color="auto"/>
                            <w:left w:val="none" w:sz="0" w:space="0" w:color="auto"/>
                            <w:bottom w:val="none" w:sz="0" w:space="0" w:color="auto"/>
                            <w:right w:val="none" w:sz="0" w:space="0" w:color="auto"/>
                          </w:divBdr>
                          <w:divsChild>
                            <w:div w:id="1765299332">
                              <w:marLeft w:val="0"/>
                              <w:marRight w:val="0"/>
                              <w:marTop w:val="0"/>
                              <w:marBottom w:val="0"/>
                              <w:divBdr>
                                <w:top w:val="none" w:sz="0" w:space="0" w:color="auto"/>
                                <w:left w:val="none" w:sz="0" w:space="0" w:color="auto"/>
                                <w:bottom w:val="none" w:sz="0" w:space="0" w:color="auto"/>
                                <w:right w:val="none" w:sz="0" w:space="0" w:color="auto"/>
                              </w:divBdr>
                              <w:divsChild>
                                <w:div w:id="1681816844">
                                  <w:marLeft w:val="0"/>
                                  <w:marRight w:val="0"/>
                                  <w:marTop w:val="0"/>
                                  <w:marBottom w:val="0"/>
                                  <w:divBdr>
                                    <w:top w:val="none" w:sz="0" w:space="0" w:color="auto"/>
                                    <w:left w:val="none" w:sz="0" w:space="0" w:color="auto"/>
                                    <w:bottom w:val="none" w:sz="0" w:space="0" w:color="auto"/>
                                    <w:right w:val="none" w:sz="0" w:space="0" w:color="auto"/>
                                  </w:divBdr>
                                  <w:divsChild>
                                    <w:div w:id="1923492679">
                                      <w:marLeft w:val="120"/>
                                      <w:marRight w:val="120"/>
                                      <w:marTop w:val="60"/>
                                      <w:marBottom w:val="75"/>
                                      <w:divBdr>
                                        <w:top w:val="none" w:sz="0" w:space="0" w:color="auto"/>
                                        <w:left w:val="none" w:sz="0" w:space="0" w:color="auto"/>
                                        <w:bottom w:val="none" w:sz="0" w:space="0" w:color="auto"/>
                                        <w:right w:val="none" w:sz="0" w:space="0" w:color="auto"/>
                                      </w:divBdr>
                                      <w:divsChild>
                                        <w:div w:id="6585332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6227198">
          <w:marLeft w:val="0"/>
          <w:marRight w:val="0"/>
          <w:marTop w:val="0"/>
          <w:marBottom w:val="0"/>
          <w:divBdr>
            <w:top w:val="none" w:sz="0" w:space="0" w:color="auto"/>
            <w:left w:val="none" w:sz="0" w:space="0" w:color="auto"/>
            <w:bottom w:val="none" w:sz="0" w:space="0" w:color="auto"/>
            <w:right w:val="none" w:sz="0" w:space="0" w:color="auto"/>
          </w:divBdr>
          <w:divsChild>
            <w:div w:id="826214224">
              <w:marLeft w:val="0"/>
              <w:marRight w:val="0"/>
              <w:marTop w:val="0"/>
              <w:marBottom w:val="0"/>
              <w:divBdr>
                <w:top w:val="none" w:sz="0" w:space="0" w:color="auto"/>
                <w:left w:val="none" w:sz="0" w:space="0" w:color="auto"/>
                <w:bottom w:val="none" w:sz="0" w:space="0" w:color="auto"/>
                <w:right w:val="none" w:sz="0" w:space="0" w:color="auto"/>
              </w:divBdr>
              <w:divsChild>
                <w:div w:id="1523010073">
                  <w:marLeft w:val="0"/>
                  <w:marRight w:val="0"/>
                  <w:marTop w:val="0"/>
                  <w:marBottom w:val="0"/>
                  <w:divBdr>
                    <w:top w:val="none" w:sz="0" w:space="0" w:color="auto"/>
                    <w:left w:val="none" w:sz="0" w:space="0" w:color="auto"/>
                    <w:bottom w:val="none" w:sz="0" w:space="0" w:color="auto"/>
                    <w:right w:val="none" w:sz="0" w:space="0" w:color="auto"/>
                  </w:divBdr>
                  <w:divsChild>
                    <w:div w:id="492256566">
                      <w:marLeft w:val="0"/>
                      <w:marRight w:val="0"/>
                      <w:marTop w:val="0"/>
                      <w:marBottom w:val="0"/>
                      <w:divBdr>
                        <w:top w:val="none" w:sz="0" w:space="0" w:color="auto"/>
                        <w:left w:val="none" w:sz="0" w:space="0" w:color="auto"/>
                        <w:bottom w:val="none" w:sz="0" w:space="0" w:color="auto"/>
                        <w:right w:val="none" w:sz="0" w:space="0" w:color="auto"/>
                      </w:divBdr>
                      <w:divsChild>
                        <w:div w:id="237250489">
                          <w:marLeft w:val="0"/>
                          <w:marRight w:val="0"/>
                          <w:marTop w:val="0"/>
                          <w:marBottom w:val="0"/>
                          <w:divBdr>
                            <w:top w:val="none" w:sz="0" w:space="0" w:color="auto"/>
                            <w:left w:val="none" w:sz="0" w:space="0" w:color="auto"/>
                            <w:bottom w:val="none" w:sz="0" w:space="0" w:color="auto"/>
                            <w:right w:val="none" w:sz="0" w:space="0" w:color="auto"/>
                          </w:divBdr>
                          <w:divsChild>
                            <w:div w:id="1075590271">
                              <w:marLeft w:val="0"/>
                              <w:marRight w:val="0"/>
                              <w:marTop w:val="0"/>
                              <w:marBottom w:val="0"/>
                              <w:divBdr>
                                <w:top w:val="none" w:sz="0" w:space="0" w:color="auto"/>
                                <w:left w:val="none" w:sz="0" w:space="0" w:color="auto"/>
                                <w:bottom w:val="none" w:sz="0" w:space="0" w:color="auto"/>
                                <w:right w:val="none" w:sz="0" w:space="0" w:color="auto"/>
                              </w:divBdr>
                              <w:divsChild>
                                <w:div w:id="5912780">
                                  <w:marLeft w:val="0"/>
                                  <w:marRight w:val="0"/>
                                  <w:marTop w:val="0"/>
                                  <w:marBottom w:val="0"/>
                                  <w:divBdr>
                                    <w:top w:val="none" w:sz="0" w:space="0" w:color="auto"/>
                                    <w:left w:val="none" w:sz="0" w:space="0" w:color="auto"/>
                                    <w:bottom w:val="none" w:sz="0" w:space="0" w:color="auto"/>
                                    <w:right w:val="none" w:sz="0" w:space="0" w:color="auto"/>
                                  </w:divBdr>
                                </w:div>
                                <w:div w:id="1963686232">
                                  <w:marLeft w:val="0"/>
                                  <w:marRight w:val="0"/>
                                  <w:marTop w:val="0"/>
                                  <w:marBottom w:val="0"/>
                                  <w:divBdr>
                                    <w:top w:val="none" w:sz="0" w:space="0" w:color="auto"/>
                                    <w:left w:val="none" w:sz="0" w:space="0" w:color="auto"/>
                                    <w:bottom w:val="none" w:sz="0" w:space="0" w:color="auto"/>
                                    <w:right w:val="none" w:sz="0" w:space="0" w:color="auto"/>
                                  </w:divBdr>
                                </w:div>
                                <w:div w:id="1082335031">
                                  <w:marLeft w:val="0"/>
                                  <w:marRight w:val="0"/>
                                  <w:marTop w:val="0"/>
                                  <w:marBottom w:val="0"/>
                                  <w:divBdr>
                                    <w:top w:val="none" w:sz="0" w:space="0" w:color="auto"/>
                                    <w:left w:val="none" w:sz="0" w:space="0" w:color="auto"/>
                                    <w:bottom w:val="none" w:sz="0" w:space="0" w:color="auto"/>
                                    <w:right w:val="none" w:sz="0" w:space="0" w:color="auto"/>
                                  </w:divBdr>
                                </w:div>
                                <w:div w:id="201409963">
                                  <w:marLeft w:val="0"/>
                                  <w:marRight w:val="0"/>
                                  <w:marTop w:val="0"/>
                                  <w:marBottom w:val="0"/>
                                  <w:divBdr>
                                    <w:top w:val="none" w:sz="0" w:space="0" w:color="auto"/>
                                    <w:left w:val="none" w:sz="0" w:space="0" w:color="auto"/>
                                    <w:bottom w:val="none" w:sz="0" w:space="0" w:color="auto"/>
                                    <w:right w:val="none" w:sz="0" w:space="0" w:color="auto"/>
                                  </w:divBdr>
                                </w:div>
                              </w:divsChild>
                            </w:div>
                            <w:div w:id="1343048870">
                              <w:marLeft w:val="0"/>
                              <w:marRight w:val="0"/>
                              <w:marTop w:val="0"/>
                              <w:marBottom w:val="0"/>
                              <w:divBdr>
                                <w:top w:val="none" w:sz="0" w:space="0" w:color="auto"/>
                                <w:left w:val="none" w:sz="0" w:space="0" w:color="auto"/>
                                <w:bottom w:val="none" w:sz="0" w:space="0" w:color="auto"/>
                                <w:right w:val="none" w:sz="0" w:space="0" w:color="auto"/>
                              </w:divBdr>
                              <w:divsChild>
                                <w:div w:id="1318726237">
                                  <w:marLeft w:val="0"/>
                                  <w:marRight w:val="0"/>
                                  <w:marTop w:val="0"/>
                                  <w:marBottom w:val="0"/>
                                  <w:divBdr>
                                    <w:top w:val="none" w:sz="0" w:space="0" w:color="auto"/>
                                    <w:left w:val="none" w:sz="0" w:space="0" w:color="auto"/>
                                    <w:bottom w:val="none" w:sz="0" w:space="0" w:color="auto"/>
                                    <w:right w:val="none" w:sz="0" w:space="0" w:color="auto"/>
                                  </w:divBdr>
                                  <w:divsChild>
                                    <w:div w:id="2007048929">
                                      <w:marLeft w:val="0"/>
                                      <w:marRight w:val="0"/>
                                      <w:marTop w:val="0"/>
                                      <w:marBottom w:val="0"/>
                                      <w:divBdr>
                                        <w:top w:val="none" w:sz="0" w:space="0" w:color="auto"/>
                                        <w:left w:val="none" w:sz="0" w:space="0" w:color="auto"/>
                                        <w:bottom w:val="none" w:sz="0" w:space="0" w:color="auto"/>
                                        <w:right w:val="none" w:sz="0" w:space="0" w:color="auto"/>
                                      </w:divBdr>
                                    </w:div>
                                    <w:div w:id="6756922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013758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eader" Target="header1.xml"/><Relationship Id="rId18" Type="http://schemas.openxmlformats.org/officeDocument/2006/relationships/header" Target="header2.xml"/><Relationship Id="rId26" Type="http://schemas.openxmlformats.org/officeDocument/2006/relationships/image" Target="media/image9.jpg"/><Relationship Id="rId39" Type="http://schemas.openxmlformats.org/officeDocument/2006/relationships/header" Target="header8.xml"/><Relationship Id="rId21" Type="http://schemas.openxmlformats.org/officeDocument/2006/relationships/footer" Target="footer6.xml"/><Relationship Id="rId34" Type="http://schemas.openxmlformats.org/officeDocument/2006/relationships/footer" Target="footer8.xml"/><Relationship Id="rId42" Type="http://schemas.openxmlformats.org/officeDocument/2006/relationships/footer" Target="footer10.xml"/><Relationship Id="rId47" Type="http://schemas.openxmlformats.org/officeDocument/2006/relationships/chart" Target="charts/chart5.xml"/><Relationship Id="rId50" Type="http://schemas.openxmlformats.org/officeDocument/2006/relationships/header" Target="header11.xml"/><Relationship Id="rId55" Type="http://schemas.openxmlformats.org/officeDocument/2006/relationships/header" Target="header14.xml"/><Relationship Id="rId63" Type="http://schemas.openxmlformats.org/officeDocument/2006/relationships/footer" Target="footer15.xml"/><Relationship Id="rId68" Type="http://schemas.openxmlformats.org/officeDocument/2006/relationships/header" Target="header20.xml"/><Relationship Id="rId7" Type="http://schemas.openxmlformats.org/officeDocument/2006/relationships/endnotes" Target="endnotes.xml"/><Relationship Id="rId71"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9" Type="http://schemas.openxmlformats.org/officeDocument/2006/relationships/image" Target="media/image12.jp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image" Target="media/image7.jpeg"/><Relationship Id="rId32" Type="http://schemas.openxmlformats.org/officeDocument/2006/relationships/footer" Target="footer7.xml"/><Relationship Id="rId37" Type="http://schemas.openxmlformats.org/officeDocument/2006/relationships/image" Target="media/image13.jpg"/><Relationship Id="rId40" Type="http://schemas.openxmlformats.org/officeDocument/2006/relationships/footer" Target="footer9.xml"/><Relationship Id="rId45" Type="http://schemas.openxmlformats.org/officeDocument/2006/relationships/chart" Target="charts/chart3.xml"/><Relationship Id="rId53" Type="http://schemas.openxmlformats.org/officeDocument/2006/relationships/header" Target="header13.xml"/><Relationship Id="rId58" Type="http://schemas.openxmlformats.org/officeDocument/2006/relationships/footer" Target="footer14.xml"/><Relationship Id="rId66" Type="http://schemas.openxmlformats.org/officeDocument/2006/relationships/header" Target="header19.xml"/><Relationship Id="rId5" Type="http://schemas.openxmlformats.org/officeDocument/2006/relationships/webSettings" Target="webSettings.xml"/><Relationship Id="rId15" Type="http://schemas.openxmlformats.org/officeDocument/2006/relationships/footer" Target="footer2.xml"/><Relationship Id="rId23" Type="http://schemas.openxmlformats.org/officeDocument/2006/relationships/image" Target="media/image6.jpg"/><Relationship Id="rId28" Type="http://schemas.openxmlformats.org/officeDocument/2006/relationships/image" Target="media/image11.png"/><Relationship Id="rId36" Type="http://schemas.openxmlformats.org/officeDocument/2006/relationships/hyperlink" Target="https://fr.wikipedia.org/wiki/Alg%C3%A9rie" TargetMode="External"/><Relationship Id="rId49" Type="http://schemas.openxmlformats.org/officeDocument/2006/relationships/footer" Target="footer11.xml"/><Relationship Id="rId57" Type="http://schemas.openxmlformats.org/officeDocument/2006/relationships/header" Target="header16.xml"/><Relationship Id="rId61" Type="http://schemas.openxmlformats.org/officeDocument/2006/relationships/header" Target="header17.xml"/><Relationship Id="rId10" Type="http://schemas.openxmlformats.org/officeDocument/2006/relationships/image" Target="media/image3.png"/><Relationship Id="rId19" Type="http://schemas.openxmlformats.org/officeDocument/2006/relationships/footer" Target="footer5.xml"/><Relationship Id="rId31" Type="http://schemas.openxmlformats.org/officeDocument/2006/relationships/header" Target="header5.xml"/><Relationship Id="rId44" Type="http://schemas.openxmlformats.org/officeDocument/2006/relationships/chart" Target="charts/chart2.xml"/><Relationship Id="rId52" Type="http://schemas.openxmlformats.org/officeDocument/2006/relationships/header" Target="header12.xml"/><Relationship Id="rId60" Type="http://schemas.openxmlformats.org/officeDocument/2006/relationships/hyperlink" Target="https://www.revmed.ch/revue-medicale-suisse/2007/revue-medicale-suisse-" TargetMode="External"/><Relationship Id="rId65" Type="http://schemas.openxmlformats.org/officeDocument/2006/relationships/image" Target="media/image15.jp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footer" Target="footer1.xml"/><Relationship Id="rId22" Type="http://schemas.openxmlformats.org/officeDocument/2006/relationships/image" Target="media/image5.jpg"/><Relationship Id="rId27" Type="http://schemas.openxmlformats.org/officeDocument/2006/relationships/image" Target="media/image10.jpeg"/><Relationship Id="rId30" Type="http://schemas.openxmlformats.org/officeDocument/2006/relationships/header" Target="header4.xml"/><Relationship Id="rId35" Type="http://schemas.openxmlformats.org/officeDocument/2006/relationships/hyperlink" Target="https://fr.wikipedia.org/wiki/Communes_de_la_wilaya_de_Guelma" TargetMode="External"/><Relationship Id="rId43" Type="http://schemas.openxmlformats.org/officeDocument/2006/relationships/chart" Target="charts/chart1.xml"/><Relationship Id="rId48" Type="http://schemas.openxmlformats.org/officeDocument/2006/relationships/header" Target="header10.xml"/><Relationship Id="rId56" Type="http://schemas.openxmlformats.org/officeDocument/2006/relationships/header" Target="header15.xml"/><Relationship Id="rId64" Type="http://schemas.openxmlformats.org/officeDocument/2006/relationships/image" Target="media/image14.jpg"/><Relationship Id="rId69" Type="http://schemas.openxmlformats.org/officeDocument/2006/relationships/footer" Target="footer17.xml"/><Relationship Id="rId8" Type="http://schemas.openxmlformats.org/officeDocument/2006/relationships/image" Target="media/image1.emf"/><Relationship Id="rId51" Type="http://schemas.openxmlformats.org/officeDocument/2006/relationships/footer" Target="footer12.xml"/><Relationship Id="rId3" Type="http://schemas.openxmlformats.org/officeDocument/2006/relationships/styles" Target="styles.xml"/><Relationship Id="rId12" Type="http://schemas.microsoft.com/office/2007/relationships/hdphoto" Target="media/hdphoto1.wdp"/><Relationship Id="rId17" Type="http://schemas.openxmlformats.org/officeDocument/2006/relationships/footer" Target="footer4.xml"/><Relationship Id="rId25" Type="http://schemas.openxmlformats.org/officeDocument/2006/relationships/image" Target="media/image8.jpg"/><Relationship Id="rId33" Type="http://schemas.openxmlformats.org/officeDocument/2006/relationships/header" Target="header6.xml"/><Relationship Id="rId38" Type="http://schemas.openxmlformats.org/officeDocument/2006/relationships/header" Target="header7.xml"/><Relationship Id="rId46" Type="http://schemas.openxmlformats.org/officeDocument/2006/relationships/chart" Target="charts/chart4.xml"/><Relationship Id="rId59" Type="http://schemas.openxmlformats.org/officeDocument/2006/relationships/hyperlink" Target="https://www.miscarriageassociation.org.uk/information/miscarriage/chemical-" TargetMode="External"/><Relationship Id="rId67" Type="http://schemas.openxmlformats.org/officeDocument/2006/relationships/footer" Target="footer16.xml"/><Relationship Id="rId20" Type="http://schemas.openxmlformats.org/officeDocument/2006/relationships/header" Target="header3.xml"/><Relationship Id="rId41" Type="http://schemas.openxmlformats.org/officeDocument/2006/relationships/header" Target="header9.xml"/><Relationship Id="rId54" Type="http://schemas.openxmlformats.org/officeDocument/2006/relationships/footer" Target="footer13.xml"/><Relationship Id="rId62" Type="http://schemas.openxmlformats.org/officeDocument/2006/relationships/header" Target="header18.xml"/><Relationship Id="rId70" Type="http://schemas.openxmlformats.org/officeDocument/2006/relationships/fontTable" Target="fontTable.xml"/></Relationships>
</file>

<file path=word/charts/_rels/chart1.xml.rels><?xml version="1.0" encoding="UTF-8" standalone="yes"?>
<Relationships xmlns="http://schemas.openxmlformats.org/package/2006/relationships"><Relationship Id="rId1" Type="http://schemas.openxmlformats.org/officeDocument/2006/relationships/package" Target="../embeddings/Feuille_de_calcul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Feuille_de_calcul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Feuille_de_calcul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Feuille_de_calcul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Feuille_de_calcul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Colonne1</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65F7-4FB9-8F24-979CBE57FB0A}"/>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65F7-4FB9-8F24-979CBE57FB0A}"/>
              </c:ext>
            </c:extLst>
          </c:dPt>
          <c:dLbls>
            <c:dLbl>
              <c:idx val="0"/>
              <c:tx>
                <c:rich>
                  <a:bodyPr/>
                  <a:lstStyle/>
                  <a:p>
                    <a:r>
                      <a:rPr lang="en-US"/>
                      <a:t>12,55%</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65F7-4FB9-8F24-979CBE57FB0A}"/>
                </c:ext>
                <c:ext xmlns:c15="http://schemas.microsoft.com/office/drawing/2012/chart" uri="{CE6537A1-D6FC-4f65-9D91-7224C49458BB}"/>
              </c:extLst>
            </c:dLbl>
            <c:dLbl>
              <c:idx val="1"/>
              <c:tx>
                <c:rich>
                  <a:bodyPr/>
                  <a:lstStyle/>
                  <a:p>
                    <a:r>
                      <a:rPr lang="en-US"/>
                      <a:t>87,45%</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65F7-4FB9-8F24-979CBE57FB0A}"/>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Feuil1!$A$2:$A$3</c:f>
              <c:strCache>
                <c:ptCount val="2"/>
                <c:pt idx="0">
                  <c:v>Maladies mycologique</c:v>
                </c:pt>
                <c:pt idx="1">
                  <c:v>Maladies parasitaires</c:v>
                </c:pt>
              </c:strCache>
            </c:strRef>
          </c:cat>
          <c:val>
            <c:numRef>
              <c:f>Feuil1!$B$2:$B$3</c:f>
              <c:numCache>
                <c:formatCode>General</c:formatCode>
                <c:ptCount val="2"/>
                <c:pt idx="0">
                  <c:v>12.55</c:v>
                </c:pt>
                <c:pt idx="1">
                  <c:v>87.5</c:v>
                </c:pt>
              </c:numCache>
            </c:numRef>
          </c:val>
          <c:extLst xmlns:c16r2="http://schemas.microsoft.com/office/drawing/2015/06/chart">
            <c:ext xmlns:c16="http://schemas.microsoft.com/office/drawing/2014/chart" uri="{C3380CC4-5D6E-409C-BE32-E72D297353CC}">
              <c16:uniqueId val="{00000004-65F7-4FB9-8F24-979CBE57FB0A}"/>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legendEntry>
        <c:idx val="0"/>
        <c:txPr>
          <a:bodyPr rot="0" spcFirstLastPara="1" vertOverflow="ellipsis" vert="horz" wrap="square" anchor="ctr" anchorCtr="1"/>
          <a:lstStyle/>
          <a:p>
            <a:pPr>
              <a:defRPr sz="1000" b="0" i="0" u="none" strike="noStrike" kern="1200" baseline="0">
                <a:solidFill>
                  <a:schemeClr val="dk1">
                    <a:lumMod val="75000"/>
                    <a:lumOff val="25000"/>
                  </a:schemeClr>
                </a:solidFill>
                <a:latin typeface="+mn-lt"/>
                <a:ea typeface="+mn-ea"/>
                <a:cs typeface="+mn-cs"/>
              </a:defRPr>
            </a:pPr>
            <a:endParaRPr lang="fr-FR"/>
          </a:p>
        </c:txPr>
      </c:legendEntry>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0722-4F37-A23C-6D0071613A22}"/>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0722-4F37-A23C-6D0071613A22}"/>
              </c:ext>
            </c:extLst>
          </c:dPt>
          <c:dLbls>
            <c:dLbl>
              <c:idx val="0"/>
              <c:tx>
                <c:rich>
                  <a:bodyPr/>
                  <a:lstStyle/>
                  <a:p>
                    <a:r>
                      <a:rPr lang="en-US"/>
                      <a:t>47,90%</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0722-4F37-A23C-6D0071613A22}"/>
                </c:ext>
                <c:ext xmlns:c15="http://schemas.microsoft.com/office/drawing/2012/chart" uri="{CE6537A1-D6FC-4f65-9D91-7224C49458BB}"/>
              </c:extLst>
            </c:dLbl>
            <c:dLbl>
              <c:idx val="1"/>
              <c:tx>
                <c:rich>
                  <a:bodyPr/>
                  <a:lstStyle/>
                  <a:p>
                    <a:r>
                      <a:rPr lang="en-US"/>
                      <a:t>52,10%</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0722-4F37-A23C-6D0071613A22}"/>
                </c:ext>
                <c:ext xmlns:c15="http://schemas.microsoft.com/office/drawing/2012/chart" uri="{CE6537A1-D6FC-4f65-9D91-7224C49458BB}"/>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Feuil1!$A$2:$A$3</c:f>
              <c:strCache>
                <c:ptCount val="2"/>
                <c:pt idx="0">
                  <c:v>Féminin</c:v>
                </c:pt>
                <c:pt idx="1">
                  <c:v>Masculin</c:v>
                </c:pt>
              </c:strCache>
            </c:strRef>
          </c:cat>
          <c:val>
            <c:numRef>
              <c:f>Feuil1!$B$2:$B$3</c:f>
              <c:numCache>
                <c:formatCode>General</c:formatCode>
                <c:ptCount val="2"/>
                <c:pt idx="0">
                  <c:v>47.9</c:v>
                </c:pt>
                <c:pt idx="1">
                  <c:v>52.09</c:v>
                </c:pt>
              </c:numCache>
            </c:numRef>
          </c:val>
          <c:extLst xmlns:c16r2="http://schemas.microsoft.com/office/drawing/2015/06/chart">
            <c:ext xmlns:c16="http://schemas.microsoft.com/office/drawing/2014/chart" uri="{C3380CC4-5D6E-409C-BE32-E72D297353CC}">
              <c16:uniqueId val="{00000004-0722-4F37-A23C-6D0071613A22}"/>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tx>
            <c:strRef>
              <c:f>Feuil1!$B$1</c:f>
              <c:strCache>
                <c:ptCount val="1"/>
                <c:pt idx="0">
                  <c:v>Ventes</c:v>
                </c:pt>
              </c:strCache>
            </c:strRef>
          </c:tx>
          <c:dPt>
            <c:idx val="0"/>
            <c:bubble3D val="0"/>
            <c:spPr>
              <a:solidFill>
                <a:schemeClr val="accent1"/>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1-B5F8-4675-B127-0DB1CD301CCB}"/>
              </c:ext>
            </c:extLst>
          </c:dPt>
          <c:dPt>
            <c:idx val="1"/>
            <c:bubble3D val="0"/>
            <c:spPr>
              <a:solidFill>
                <a:schemeClr val="accent2"/>
              </a:solidFill>
              <a:ln>
                <a:noFill/>
              </a:ln>
              <a:effectLst>
                <a:outerShdw blurRad="254000" sx="102000" sy="102000" algn="ctr" rotWithShape="0">
                  <a:prstClr val="black">
                    <a:alpha val="20000"/>
                  </a:prstClr>
                </a:outerShdw>
              </a:effectLst>
            </c:spPr>
            <c:extLst xmlns:c16r2="http://schemas.microsoft.com/office/drawing/2015/06/chart">
              <c:ext xmlns:c16="http://schemas.microsoft.com/office/drawing/2014/chart" uri="{C3380CC4-5D6E-409C-BE32-E72D297353CC}">
                <c16:uniqueId val="{00000003-B5F8-4675-B127-0DB1CD301CCB}"/>
              </c:ext>
            </c:extLst>
          </c:dPt>
          <c:dLbls>
            <c:dLbl>
              <c:idx val="0"/>
              <c:tx>
                <c:rich>
                  <a:bodyPr/>
                  <a:lstStyle/>
                  <a:p>
                    <a:r>
                      <a:rPr lang="en-US"/>
                      <a:t>45,25%</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1-B5F8-4675-B127-0DB1CD301CCB}"/>
                </c:ext>
                <c:ext xmlns:c15="http://schemas.microsoft.com/office/drawing/2012/chart" uri="{CE6537A1-D6FC-4f65-9D91-7224C49458BB}"/>
              </c:extLst>
            </c:dLbl>
            <c:dLbl>
              <c:idx val="1"/>
              <c:tx>
                <c:rich>
                  <a:bodyPr/>
                  <a:lstStyle/>
                  <a:p>
                    <a:fld id="{48FCF2B4-12FD-48F9-A090-794D6D35443A}" type="VALUE">
                      <a:rPr lang="en-US"/>
                      <a:pPr/>
                      <a:t>[VALEUR]</a:t>
                    </a:fld>
                    <a:r>
                      <a:rPr lang="en-US"/>
                      <a:t>%</a:t>
                    </a:r>
                  </a:p>
                </c:rich>
              </c:tx>
              <c:dLblPos val="ctr"/>
              <c:showLegendKey val="0"/>
              <c:showVal val="0"/>
              <c:showCatName val="0"/>
              <c:showSerName val="0"/>
              <c:showPercent val="1"/>
              <c:showBubbleSize val="0"/>
              <c:extLst xmlns:c16r2="http://schemas.microsoft.com/office/drawing/2015/06/chart">
                <c:ext xmlns:c16="http://schemas.microsoft.com/office/drawing/2014/chart" uri="{C3380CC4-5D6E-409C-BE32-E72D297353CC}">
                  <c16:uniqueId val="{00000003-B5F8-4675-B127-0DB1CD301CCB}"/>
                </c:ext>
                <c:ext xmlns:c15="http://schemas.microsoft.com/office/drawing/2012/chart" uri="{CE6537A1-D6FC-4f65-9D91-7224C49458BB}">
                  <c15:dlblFieldTable/>
                  <c15:showDataLabelsRange val="0"/>
                </c:ext>
              </c:extLst>
            </c:dLbl>
            <c:spPr>
              <a:pattFill prst="pct75">
                <a:fgClr>
                  <a:sysClr val="windowText" lastClr="000000">
                    <a:lumMod val="75000"/>
                    <a:lumOff val="25000"/>
                  </a:sysClr>
                </a:fgClr>
                <a:bgClr>
                  <a:sysClr val="windowText" lastClr="000000">
                    <a:lumMod val="65000"/>
                    <a:lumOff val="35000"/>
                  </a:sysClr>
                </a:bgClr>
              </a:pattFill>
              <a:ln>
                <a:noFill/>
              </a:ln>
              <a:effectLst>
                <a:outerShdw blurRad="50800" dist="38100" dir="2700000" algn="tl" rotWithShape="0">
                  <a:prstClr val="black">
                    <a:alpha val="40000"/>
                  </a:prstClr>
                </a:outerShdw>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lt1"/>
                    </a:solidFill>
                    <a:latin typeface="+mn-lt"/>
                    <a:ea typeface="+mn-ea"/>
                    <a:cs typeface="+mn-cs"/>
                  </a:defRPr>
                </a:pPr>
                <a:endParaRPr lang="fr-FR"/>
              </a:p>
            </c:txPr>
            <c:dLblPos val="ctr"/>
            <c:showLegendKey val="0"/>
            <c:showVal val="0"/>
            <c:showCatName val="0"/>
            <c:showSerName val="0"/>
            <c:showPercent val="1"/>
            <c:showBubbleSize val="0"/>
            <c:showLeaderLines val="1"/>
            <c:leaderLines>
              <c:spPr>
                <a:ln w="9525">
                  <a:solidFill>
                    <a:schemeClr val="dk1">
                      <a:lumMod val="50000"/>
                      <a:lumOff val="50000"/>
                    </a:schemeClr>
                  </a:solidFill>
                </a:ln>
                <a:effectLst/>
              </c:spPr>
            </c:leaderLines>
            <c:extLst xmlns:c16r2="http://schemas.microsoft.com/office/drawing/2015/06/chart">
              <c:ext xmlns:c15="http://schemas.microsoft.com/office/drawing/2012/chart" uri="{CE6537A1-D6FC-4f65-9D91-7224C49458BB}"/>
            </c:extLst>
          </c:dLbls>
          <c:cat>
            <c:strRef>
              <c:f>Feuil1!$A$2:$A$3</c:f>
              <c:strCache>
                <c:ptCount val="2"/>
                <c:pt idx="0">
                  <c:v>Adultes</c:v>
                </c:pt>
                <c:pt idx="1">
                  <c:v>Enfants</c:v>
                </c:pt>
              </c:strCache>
            </c:strRef>
          </c:cat>
          <c:val>
            <c:numRef>
              <c:f>Feuil1!$B$2:$B$3</c:f>
              <c:numCache>
                <c:formatCode>General</c:formatCode>
                <c:ptCount val="2"/>
                <c:pt idx="0">
                  <c:v>45.24</c:v>
                </c:pt>
                <c:pt idx="1">
                  <c:v>54.75</c:v>
                </c:pt>
              </c:numCache>
            </c:numRef>
          </c:val>
          <c:extLst xmlns:c16r2="http://schemas.microsoft.com/office/drawing/2015/06/chart">
            <c:ext xmlns:c16="http://schemas.microsoft.com/office/drawing/2014/chart" uri="{C3380CC4-5D6E-409C-BE32-E72D297353CC}">
              <c16:uniqueId val="{00000004-B5F8-4675-B127-0DB1CD301CCB}"/>
            </c:ext>
          </c:extLst>
        </c:ser>
        <c:dLbls>
          <c:dLblPos val="ctr"/>
          <c:showLegendKey val="0"/>
          <c:showVal val="0"/>
          <c:showCatName val="0"/>
          <c:showSerName val="0"/>
          <c:showPercent val="1"/>
          <c:showBubbleSize val="0"/>
          <c:showLeaderLines val="1"/>
        </c:dLbls>
        <c:firstSliceAng val="0"/>
      </c:pieChart>
      <c:spPr>
        <a:noFill/>
        <a:ln>
          <a:noFill/>
        </a:ln>
        <a:effectLst/>
      </c:spPr>
    </c:plotArea>
    <c:legend>
      <c:legendPos val="r"/>
      <c:overlay val="0"/>
      <c:spPr>
        <a:solidFill>
          <a:schemeClr val="lt1">
            <a:lumMod val="95000"/>
            <a:alpha val="39000"/>
          </a:schemeClr>
        </a:solidFill>
        <a:ln>
          <a:noFill/>
        </a:ln>
        <a:effectLst/>
      </c:spPr>
      <c:txPr>
        <a:bodyPr rot="0" spcFirstLastPara="1" vertOverflow="ellipsis" vert="horz" wrap="square" anchor="ctr" anchorCtr="1"/>
        <a:lstStyle/>
        <a:p>
          <a:pPr>
            <a:defRPr sz="900" b="0" i="0" u="none" strike="noStrike" kern="1200" baseline="0">
              <a:solidFill>
                <a:schemeClr val="dk1">
                  <a:lumMod val="75000"/>
                  <a:lumOff val="25000"/>
                </a:schemeClr>
              </a:solidFill>
              <a:latin typeface="+mn-lt"/>
              <a:ea typeface="+mn-ea"/>
              <a:cs typeface="+mn-cs"/>
            </a:defRPr>
          </a:pPr>
          <a:endParaRPr lang="fr-F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tileRect/>
    </a:gradFill>
    <a:ln w="9525" cap="flat" cmpd="sng" algn="ctr">
      <a:solidFill>
        <a:schemeClr val="dk1">
          <a:lumMod val="25000"/>
          <a:lumOff val="75000"/>
        </a:schemeClr>
      </a:solidFill>
      <a:round/>
    </a:ln>
    <a:effectLst/>
  </c:spPr>
  <c:txPr>
    <a:bodyPr/>
    <a:lstStyle/>
    <a:p>
      <a:pPr>
        <a:defRPr/>
      </a:pPr>
      <a:endParaRPr lang="fr-FR"/>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Feuil1!$B$1</c:f>
              <c:strCache>
                <c:ptCount val="1"/>
                <c:pt idx="0">
                  <c:v>espèces parasitaires </c:v>
                </c:pt>
              </c:strCache>
            </c:strRef>
          </c:tx>
          <c:spPr>
            <a:solidFill>
              <a:schemeClr val="accent1"/>
            </a:solidFill>
            <a:ln>
              <a:noFill/>
            </a:ln>
            <a:effectLst/>
            <a:sp3d/>
          </c:spPr>
          <c:invertIfNegative val="0"/>
          <c:dLbls>
            <c:dLbl>
              <c:idx val="0"/>
              <c:tx>
                <c:rich>
                  <a:bodyPr/>
                  <a:lstStyle/>
                  <a:p>
                    <a:fld id="{4E12E628-3573-4F42-B17E-0080A7FD0176}"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0-AC77-416E-AA8A-59B2E0041A3B}"/>
                </c:ext>
                <c:ext xmlns:c15="http://schemas.microsoft.com/office/drawing/2012/chart" uri="{CE6537A1-D6FC-4f65-9D91-7224C49458BB}">
                  <c15:dlblFieldTable/>
                  <c15:showDataLabelsRange val="0"/>
                </c:ext>
              </c:extLst>
            </c:dLbl>
            <c:dLbl>
              <c:idx val="1"/>
              <c:tx>
                <c:rich>
                  <a:bodyPr/>
                  <a:lstStyle/>
                  <a:p>
                    <a:fld id="{991ECD85-898E-4606-BAA2-0DE33424F2D0}"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1-AC77-416E-AA8A-59B2E0041A3B}"/>
                </c:ext>
                <c:ext xmlns:c15="http://schemas.microsoft.com/office/drawing/2012/chart" uri="{CE6537A1-D6FC-4f65-9D91-7224C49458BB}">
                  <c15:dlblFieldTable/>
                  <c15:showDataLabelsRange val="0"/>
                </c:ext>
              </c:extLst>
            </c:dLbl>
            <c:dLbl>
              <c:idx val="2"/>
              <c:tx>
                <c:rich>
                  <a:bodyPr/>
                  <a:lstStyle/>
                  <a:p>
                    <a:fld id="{15D87473-325A-427D-9E65-F90A8BFE4128}"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2-AC77-416E-AA8A-59B2E0041A3B}"/>
                </c:ext>
                <c:ext xmlns:c15="http://schemas.microsoft.com/office/drawing/2012/chart" uri="{CE6537A1-D6FC-4f65-9D91-7224C49458BB}">
                  <c15:dlblFieldTable/>
                  <c15:showDataLabelsRange val="0"/>
                </c:ext>
              </c:extLst>
            </c:dLbl>
            <c:dLbl>
              <c:idx val="3"/>
              <c:tx>
                <c:rich>
                  <a:bodyPr/>
                  <a:lstStyle/>
                  <a:p>
                    <a:fld id="{BE86EDCE-CDDC-4B87-BE1C-42FD64AF3C12}"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3-AC77-416E-AA8A-59B2E0041A3B}"/>
                </c:ext>
                <c:ext xmlns:c15="http://schemas.microsoft.com/office/drawing/2012/chart" uri="{CE6537A1-D6FC-4f65-9D91-7224C49458BB}">
                  <c15:dlblFieldTable/>
                  <c15:showDataLabelsRange val="0"/>
                </c:ext>
              </c:extLst>
            </c:dLbl>
            <c:dLbl>
              <c:idx val="4"/>
              <c:tx>
                <c:rich>
                  <a:bodyPr/>
                  <a:lstStyle/>
                  <a:p>
                    <a:fld id="{E4FE13ED-F6DD-4304-90E2-3672559A72B2}"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4-AC77-416E-AA8A-59B2E0041A3B}"/>
                </c:ext>
                <c:ext xmlns:c15="http://schemas.microsoft.com/office/drawing/2012/chart" uri="{CE6537A1-D6FC-4f65-9D91-7224C49458BB}">
                  <c15:dlblFieldTable/>
                  <c15:showDataLabelsRange val="0"/>
                </c:ext>
              </c:extLst>
            </c:dLbl>
            <c:dLbl>
              <c:idx val="5"/>
              <c:tx>
                <c:rich>
                  <a:bodyPr/>
                  <a:lstStyle/>
                  <a:p>
                    <a:fld id="{57B5D7EA-19FC-4D4F-B0E1-161C206A7E42}" type="VALUE">
                      <a:rPr lang="en-US"/>
                      <a:pPr/>
                      <a:t>[VALEUR]</a:t>
                    </a:fld>
                    <a:r>
                      <a:rPr lang="en-US"/>
                      <a:t>%</a:t>
                    </a:r>
                  </a:p>
                </c:rich>
              </c:tx>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5-AC77-416E-AA8A-59B2E0041A3B}"/>
                </c:ext>
                <c:ext xmlns:c15="http://schemas.microsoft.com/office/drawing/2012/chart" uri="{CE6537A1-D6FC-4f65-9D91-7224C49458BB}">
                  <c15:dlblFieldTable/>
                  <c15:showDataLabelsRange val="0"/>
                </c:ext>
              </c:extLst>
            </c:dLbl>
            <c:dLbl>
              <c:idx val="6"/>
              <c:tx>
                <c:rich>
                  <a:bodyPr rot="0" spcFirstLastPara="1" vertOverflow="clip" horzOverflow="clip" vert="horz" wrap="square" lIns="38100" tIns="19050" rIns="38100" bIns="19050" anchor="ctr" anchorCtr="1">
                    <a:noAutofit/>
                  </a:bodyPr>
                  <a:lstStyle/>
                  <a:p>
                    <a:pPr>
                      <a:defRPr sz="900" b="0" i="0" u="none" strike="noStrike" kern="1200" baseline="0">
                        <a:solidFill>
                          <a:schemeClr val="dk1">
                            <a:lumMod val="65000"/>
                            <a:lumOff val="35000"/>
                          </a:schemeClr>
                        </a:solidFill>
                        <a:latin typeface="+mn-lt"/>
                        <a:ea typeface="+mn-ea"/>
                        <a:cs typeface="+mn-cs"/>
                      </a:defRPr>
                    </a:pPr>
                    <a:fld id="{D7C33324-E0FC-4C25-90C6-64958764D7F7}" type="VALUE">
                      <a:rPr lang="en-US"/>
                      <a:pPr>
                        <a:defRPr sz="900" b="0" i="0" u="none" strike="noStrike" kern="1200" baseline="0">
                          <a:solidFill>
                            <a:schemeClr val="dk1">
                              <a:lumMod val="65000"/>
                              <a:lumOff val="35000"/>
                            </a:schemeClr>
                          </a:solidFill>
                          <a:latin typeface="+mn-lt"/>
                          <a:ea typeface="+mn-ea"/>
                          <a:cs typeface="+mn-cs"/>
                        </a:defRPr>
                      </a:pPr>
                      <a:t>[VALEUR]</a:t>
                    </a:fld>
                    <a:r>
                      <a:rPr lang="en-US"/>
                      <a:t>%</a:t>
                    </a:r>
                  </a:p>
                </c:rich>
              </c:tx>
              <c:spPr>
                <a:solidFill>
                  <a:schemeClr val="accent1">
                    <a:lumMod val="60000"/>
                    <a:lumOff val="40000"/>
                  </a:schemeClr>
                </a:solidFill>
                <a:ln>
                  <a:solidFill>
                    <a:schemeClr val="tx2"/>
                  </a:solidFill>
                </a:ln>
                <a:effectLst/>
              </c:spPr>
              <c:showLegendKey val="0"/>
              <c:showVal val="1"/>
              <c:showCatName val="0"/>
              <c:showSerName val="0"/>
              <c:showPercent val="0"/>
              <c:showBubbleSize val="0"/>
              <c:extLst xmlns:c16r2="http://schemas.microsoft.com/office/drawing/2015/06/chart">
                <c:ext xmlns:c16="http://schemas.microsoft.com/office/drawing/2014/chart" uri="{C3380CC4-5D6E-409C-BE32-E72D297353CC}">
                  <c16:uniqueId val="{00000006-AC77-416E-AA8A-59B2E0041A3B}"/>
                </c:ext>
                <c:ext xmlns:c15="http://schemas.microsoft.com/office/drawing/2012/chart" uri="{CE6537A1-D6FC-4f65-9D91-7224C49458BB}">
                  <c15:spPr xmlns:c15="http://schemas.microsoft.com/office/drawing/2012/chart">
                    <a:prstGeom prst="rect">
                      <a:avLst/>
                    </a:prstGeom>
                  </c15:spPr>
                  <c15:dlblFieldTable/>
                  <c15:showDataLabelsRange val="0"/>
                </c:ext>
              </c:extLst>
            </c:dLbl>
            <c:spPr>
              <a:solidFill>
                <a:schemeClr val="accent1">
                  <a:lumMod val="60000"/>
                  <a:lumOff val="40000"/>
                </a:schemeClr>
              </a:solidFill>
              <a:ln>
                <a:solidFill>
                  <a:schemeClr val="tx2"/>
                </a:solidFill>
              </a:ln>
              <a:effectLst/>
            </c:spPr>
            <c:txPr>
              <a:bodyPr rot="0" spcFirstLastPara="1" vertOverflow="ellipsis" vert="horz" wrap="square" lIns="38100" tIns="19050" rIns="38100" bIns="19050" anchor="ctr" anchorCtr="1">
                <a:spAutoFit/>
              </a:bodyPr>
              <a:lstStyle/>
              <a:p>
                <a:pPr>
                  <a:defRPr sz="800" b="1" i="0" u="none" strike="noStrike" kern="1200" baseline="0">
                    <a:solidFill>
                      <a:schemeClr val="lt1"/>
                    </a:solidFill>
                    <a:latin typeface="+mn-lt"/>
                    <a:ea typeface="+mn-ea"/>
                    <a:cs typeface="+mn-cs"/>
                  </a:defRPr>
                </a:pPr>
                <a:endParaRPr lang="fr-FR"/>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Feuil1!$A$2:$A$10</c:f>
              <c:strCache>
                <c:ptCount val="7"/>
                <c:pt idx="0">
                  <c:v> Blastocystis sp</c:v>
                </c:pt>
                <c:pt idx="1">
                  <c:v>Giardia intestinalis</c:v>
                </c:pt>
                <c:pt idx="2">
                  <c:v>Enterobus vermicularis</c:v>
                </c:pt>
                <c:pt idx="3">
                  <c:v>Endolimax coli </c:v>
                </c:pt>
                <c:pt idx="4">
                  <c:v>Endolimax nana </c:v>
                </c:pt>
                <c:pt idx="5">
                  <c:v>E coli        </c:v>
                </c:pt>
                <c:pt idx="6">
                  <c:v>Entamoeba histolyca</c:v>
                </c:pt>
              </c:strCache>
            </c:strRef>
          </c:cat>
          <c:val>
            <c:numRef>
              <c:f>Feuil1!$B$2:$B$10</c:f>
              <c:numCache>
                <c:formatCode>General</c:formatCode>
                <c:ptCount val="7"/>
                <c:pt idx="0">
                  <c:v>7.92</c:v>
                </c:pt>
                <c:pt idx="1">
                  <c:v>2.66</c:v>
                </c:pt>
                <c:pt idx="2">
                  <c:v>0.76</c:v>
                </c:pt>
                <c:pt idx="3">
                  <c:v>1.1399999999999999</c:v>
                </c:pt>
                <c:pt idx="4">
                  <c:v>2.2799999999999998</c:v>
                </c:pt>
                <c:pt idx="5">
                  <c:v>4.18</c:v>
                </c:pt>
                <c:pt idx="6">
                  <c:v>0.38</c:v>
                </c:pt>
              </c:numCache>
            </c:numRef>
          </c:val>
          <c:extLst xmlns:c16r2="http://schemas.microsoft.com/office/drawing/2015/06/chart">
            <c:ext xmlns:c16="http://schemas.microsoft.com/office/drawing/2014/chart" uri="{C3380CC4-5D6E-409C-BE32-E72D297353CC}">
              <c16:uniqueId val="{00000007-AC77-416E-AA8A-59B2E0041A3B}"/>
            </c:ext>
          </c:extLst>
        </c:ser>
        <c:dLbls>
          <c:showLegendKey val="0"/>
          <c:showVal val="1"/>
          <c:showCatName val="0"/>
          <c:showSerName val="0"/>
          <c:showPercent val="0"/>
          <c:showBubbleSize val="0"/>
        </c:dLbls>
        <c:gapWidth val="79"/>
        <c:shape val="box"/>
        <c:axId val="550987504"/>
        <c:axId val="550991032"/>
        <c:axId val="0"/>
      </c:bar3DChart>
      <c:catAx>
        <c:axId val="550987504"/>
        <c:scaling>
          <c:orientation val="minMax"/>
        </c:scaling>
        <c:delete val="0"/>
        <c:axPos val="b"/>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fr-FR"/>
          </a:p>
        </c:txPr>
        <c:crossAx val="550991032"/>
        <c:crosses val="autoZero"/>
        <c:auto val="1"/>
        <c:lblAlgn val="ctr"/>
        <c:lblOffset val="100"/>
        <c:noMultiLvlLbl val="0"/>
      </c:catAx>
      <c:valAx>
        <c:axId val="550991032"/>
        <c:scaling>
          <c:orientation val="minMax"/>
        </c:scaling>
        <c:delete val="1"/>
        <c:axPos val="l"/>
        <c:numFmt formatCode="General" sourceLinked="1"/>
        <c:majorTickMark val="none"/>
        <c:minorTickMark val="none"/>
        <c:tickLblPos val="nextTo"/>
        <c:crossAx val="550987504"/>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fr-FR"/>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stacked"/>
        <c:varyColors val="0"/>
        <c:ser>
          <c:idx val="0"/>
          <c:order val="0"/>
          <c:tx>
            <c:strRef>
              <c:f>Feuil1!$B$1</c:f>
              <c:strCache>
                <c:ptCount val="1"/>
                <c:pt idx="0">
                  <c:v>espéces mycologiques </c:v>
                </c:pt>
              </c:strCache>
            </c:strRef>
          </c:tx>
          <c:spPr>
            <a:solidFill>
              <a:schemeClr val="accent1"/>
            </a:solidFill>
            <a:ln>
              <a:noFill/>
            </a:ln>
            <a:effectLst/>
            <a:sp3d/>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c:ext xmlns:c15="http://schemas.microsoft.com/office/drawing/2012/chart" uri="{02D57815-91ED-43cb-92C2-25804820EDAC}">
                  <c15:fullRef>
                    <c15:sqref>Feuil1!$A$2:$A$6</c15:sqref>
                  </c15:fullRef>
                </c:ext>
              </c:extLst>
              <c:f>(Feuil1!$A$2:$A$4,Feuil1!$A$6)</c:f>
              <c:strCache>
                <c:ptCount val="4"/>
                <c:pt idx="0">
                  <c:v> levure</c:v>
                </c:pt>
                <c:pt idx="1">
                  <c:v>microsporidum canis</c:v>
                </c:pt>
                <c:pt idx="2">
                  <c:v>candida albicains</c:v>
                </c:pt>
                <c:pt idx="3">
                  <c:v> malassezia sp</c:v>
                </c:pt>
              </c:strCache>
            </c:strRef>
          </c:cat>
          <c:val>
            <c:numRef>
              <c:extLst>
                <c:ext xmlns:c15="http://schemas.microsoft.com/office/drawing/2012/chart" uri="{02D57815-91ED-43cb-92C2-25804820EDAC}">
                  <c15:fullRef>
                    <c15:sqref>Feuil1!$B$2:$B$6</c15:sqref>
                  </c15:fullRef>
                </c:ext>
              </c:extLst>
              <c:f>(Feuil1!$B$2:$B$4,Feuil1!$B$6)</c:f>
              <c:numCache>
                <c:formatCode>General</c:formatCode>
                <c:ptCount val="4"/>
                <c:pt idx="0">
                  <c:v>28.57</c:v>
                </c:pt>
                <c:pt idx="1">
                  <c:v>5.71</c:v>
                </c:pt>
                <c:pt idx="2">
                  <c:v>20</c:v>
                </c:pt>
                <c:pt idx="3">
                  <c:v>8.57</c:v>
                </c:pt>
              </c:numCache>
            </c:numRef>
          </c:val>
          <c:extLst xmlns:c16r2="http://schemas.microsoft.com/office/drawing/2015/06/chart">
            <c:ext xmlns:c16="http://schemas.microsoft.com/office/drawing/2014/chart" uri="{C3380CC4-5D6E-409C-BE32-E72D297353CC}">
              <c16:uniqueId val="{00000000-23F0-4650-BB7C-4ECF3CBD5EB4}"/>
            </c:ext>
          </c:extLst>
        </c:ser>
        <c:ser>
          <c:idx val="1"/>
          <c:order val="1"/>
          <c:tx>
            <c:strRef>
              <c:f>Feuil1!$C$1</c:f>
              <c:strCache>
                <c:ptCount val="1"/>
                <c:pt idx="0">
                  <c:v>Colonne1</c:v>
                </c:pt>
              </c:strCache>
            </c:strRef>
          </c:tx>
          <c:spPr>
            <a:solidFill>
              <a:schemeClr val="accent2"/>
            </a:solidFill>
            <a:ln>
              <a:noFill/>
            </a:ln>
            <a:effectLst/>
            <a:sp3d/>
          </c:spPr>
          <c:invertIfNegative val="0"/>
          <c:dLbls>
            <c:spPr>
              <a:noFill/>
              <a:ln>
                <a:noFill/>
              </a:ln>
              <a:effectLst/>
            </c:sp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extLst>
                <c:ext xmlns:c15="http://schemas.microsoft.com/office/drawing/2012/chart" uri="{02D57815-91ED-43cb-92C2-25804820EDAC}">
                  <c15:fullRef>
                    <c15:sqref>Feuil1!$A$2:$A$6</c15:sqref>
                  </c15:fullRef>
                </c:ext>
              </c:extLst>
              <c:f>(Feuil1!$A$2:$A$4,Feuil1!$A$6)</c:f>
              <c:strCache>
                <c:ptCount val="4"/>
                <c:pt idx="0">
                  <c:v> levure</c:v>
                </c:pt>
                <c:pt idx="1">
                  <c:v>microsporidum canis</c:v>
                </c:pt>
                <c:pt idx="2">
                  <c:v>candida albicains</c:v>
                </c:pt>
                <c:pt idx="3">
                  <c:v> malassezia sp</c:v>
                </c:pt>
              </c:strCache>
            </c:strRef>
          </c:cat>
          <c:val>
            <c:numRef>
              <c:extLst>
                <c:ext xmlns:c15="http://schemas.microsoft.com/office/drawing/2012/chart" uri="{02D57815-91ED-43cb-92C2-25804820EDAC}">
                  <c15:fullRef>
                    <c15:sqref>Feuil1!$C$2:$C$6</c15:sqref>
                  </c15:fullRef>
                </c:ext>
              </c:extLst>
              <c:f>(Feuil1!$C$2:$C$4,Feuil1!$C$6)</c:f>
              <c:numCache>
                <c:formatCode>General</c:formatCode>
                <c:ptCount val="4"/>
              </c:numCache>
            </c:numRef>
          </c:val>
          <c:extLst xmlns:c16r2="http://schemas.microsoft.com/office/drawing/2015/06/chart">
            <c:ext xmlns:c16="http://schemas.microsoft.com/office/drawing/2014/chart" uri="{C3380CC4-5D6E-409C-BE32-E72D297353CC}">
              <c16:uniqueId val="{00000001-23F0-4650-BB7C-4ECF3CBD5EB4}"/>
            </c:ext>
          </c:extLst>
        </c:ser>
        <c:dLbls>
          <c:showLegendKey val="0"/>
          <c:showVal val="1"/>
          <c:showCatName val="0"/>
          <c:showSerName val="0"/>
          <c:showPercent val="0"/>
          <c:showBubbleSize val="0"/>
        </c:dLbls>
        <c:gapWidth val="79"/>
        <c:shape val="box"/>
        <c:axId val="552194992"/>
        <c:axId val="552195384"/>
        <c:axId val="0"/>
      </c:bar3DChart>
      <c:catAx>
        <c:axId val="552194992"/>
        <c:scaling>
          <c:orientation val="minMax"/>
        </c:scaling>
        <c:delete val="0"/>
        <c:axPos val="b"/>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800" b="0" i="0" u="none" strike="noStrike" kern="1200" cap="all" spc="120" normalizeH="0" baseline="0">
                <a:solidFill>
                  <a:schemeClr val="tx1">
                    <a:lumMod val="65000"/>
                    <a:lumOff val="35000"/>
                  </a:schemeClr>
                </a:solidFill>
                <a:latin typeface="+mn-lt"/>
                <a:ea typeface="+mn-ea"/>
                <a:cs typeface="+mn-cs"/>
              </a:defRPr>
            </a:pPr>
            <a:endParaRPr lang="fr-FR"/>
          </a:p>
        </c:txPr>
        <c:crossAx val="552195384"/>
        <c:crosses val="autoZero"/>
        <c:auto val="1"/>
        <c:lblAlgn val="ctr"/>
        <c:lblOffset val="100"/>
        <c:noMultiLvlLbl val="0"/>
      </c:catAx>
      <c:valAx>
        <c:axId val="552195384"/>
        <c:scaling>
          <c:orientation val="minMax"/>
        </c:scaling>
        <c:delete val="0"/>
        <c:axPos val="l"/>
        <c:majorGridlines/>
        <c:numFmt formatCode="General" sourceLinked="1"/>
        <c:majorTickMark val="out"/>
        <c:minorTickMark val="none"/>
        <c:tickLblPos val="nextTo"/>
        <c:crossAx val="552194992"/>
        <c:crosses val="autoZero"/>
        <c:crossBetween val="between"/>
      </c:valAx>
      <c:spPr>
        <a:noFill/>
        <a:ln>
          <a:noFill/>
        </a:ln>
        <a:effectLst/>
      </c:spPr>
    </c:plotArea>
    <c:plotVisOnly val="1"/>
    <c:dispBlanksAs val="gap"/>
    <c:showDLblsOverMax val="0"/>
  </c:chart>
  <c:spPr>
    <a:solidFill>
      <a:schemeClr val="lt1"/>
    </a:solidFill>
    <a:ln w="9525" cap="flat" cmpd="sng" algn="ctr">
      <a:solidFill>
        <a:schemeClr val="tx1">
          <a:lumMod val="15000"/>
          <a:lumOff val="85000"/>
        </a:schemeClr>
      </a:solidFill>
      <a:round/>
    </a:ln>
    <a:effectLst/>
  </c:spPr>
  <c:txPr>
    <a:bodyPr/>
    <a:lstStyle/>
    <a:p>
      <a:pPr>
        <a:defRPr/>
      </a:pPr>
      <a:endParaRPr lang="fr-FR"/>
    </a:p>
  </c:txPr>
  <c:externalData r:id="rId1">
    <c:autoUpdate val="0"/>
  </c:externalData>
</c:chartSpace>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75C0737-0CE4-40C4-9FAE-3CE94EA1FE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49</Pages>
  <Words>8620</Words>
  <Characters>47416</Characters>
  <Application>Microsoft Office Word</Application>
  <DocSecurity>0</DocSecurity>
  <Lines>395</Lines>
  <Paragraphs>111</Paragraphs>
  <ScaleCrop>false</ScaleCrop>
  <HeadingPairs>
    <vt:vector size="2" baseType="variant">
      <vt:variant>
        <vt:lpstr>Titre</vt:lpstr>
      </vt:variant>
      <vt:variant>
        <vt:i4>1</vt:i4>
      </vt:variant>
    </vt:vector>
  </HeadingPairs>
  <TitlesOfParts>
    <vt:vector size="1" baseType="lpstr">
      <vt:lpstr/>
    </vt:vector>
  </TitlesOfParts>
  <Company>rdkc</Company>
  <LinksUpToDate>false</LinksUpToDate>
  <CharactersWithSpaces>55925</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o</dc:creator>
  <cp:lastModifiedBy>SERIDI</cp:lastModifiedBy>
  <cp:revision>2</cp:revision>
  <cp:lastPrinted>2025-06-11T12:32:00Z</cp:lastPrinted>
  <dcterms:created xsi:type="dcterms:W3CDTF">2025-07-10T11:42:00Z</dcterms:created>
  <dcterms:modified xsi:type="dcterms:W3CDTF">2025-07-10T11:42:00Z</dcterms:modified>
</cp:coreProperties>
</file>