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F1D" w:rsidRDefault="00D73F1D" w:rsidP="00D73F1D">
      <w:pPr>
        <w:bidi/>
        <w:spacing w:line="20" w:lineRule="atLeast"/>
        <w:jc w:val="center"/>
        <w:rPr>
          <w:rFonts w:ascii="Traditional Arabic" w:hAnsi="Traditional Arabic" w:cs="Traditional Arabic" w:hint="cs"/>
          <w:b/>
          <w:bCs/>
          <w:sz w:val="52"/>
          <w:szCs w:val="52"/>
          <w:rtl/>
          <w:lang w:val="en-US"/>
        </w:rPr>
      </w:pPr>
      <w:proofErr w:type="gramStart"/>
      <w:r>
        <w:rPr>
          <w:rFonts w:ascii="Traditional Arabic" w:hAnsi="Traditional Arabic" w:cs="Traditional Arabic" w:hint="cs"/>
          <w:b/>
          <w:bCs/>
          <w:sz w:val="52"/>
          <w:szCs w:val="52"/>
          <w:rtl/>
          <w:lang w:val="en-US"/>
        </w:rPr>
        <w:t>محددات</w:t>
      </w:r>
      <w:proofErr w:type="gramEnd"/>
      <w:r>
        <w:rPr>
          <w:rFonts w:ascii="Traditional Arabic" w:hAnsi="Traditional Arabic" w:cs="Traditional Arabic" w:hint="cs"/>
          <w:b/>
          <w:bCs/>
          <w:sz w:val="52"/>
          <w:szCs w:val="52"/>
          <w:rtl/>
          <w:lang w:val="en-US"/>
        </w:rPr>
        <w:t xml:space="preserve"> </w:t>
      </w:r>
      <w:r w:rsidRPr="006C52EA">
        <w:rPr>
          <w:rFonts w:ascii="Traditional Arabic" w:hAnsi="Traditional Arabic" w:cs="Traditional Arabic"/>
          <w:b/>
          <w:bCs/>
          <w:sz w:val="52"/>
          <w:szCs w:val="52"/>
          <w:rtl/>
          <w:lang w:val="en-US"/>
        </w:rPr>
        <w:t xml:space="preserve">خطاب </w:t>
      </w:r>
      <w:r>
        <w:rPr>
          <w:rFonts w:ascii="Traditional Arabic" w:hAnsi="Traditional Arabic" w:cs="Traditional Arabic" w:hint="cs"/>
          <w:b/>
          <w:bCs/>
          <w:sz w:val="52"/>
          <w:szCs w:val="52"/>
          <w:rtl/>
          <w:lang w:val="en-US"/>
        </w:rPr>
        <w:t>التجديد</w:t>
      </w:r>
      <w:r w:rsidRPr="006C52EA">
        <w:rPr>
          <w:rFonts w:ascii="Traditional Arabic" w:hAnsi="Traditional Arabic" w:cs="Traditional Arabic" w:hint="cs"/>
          <w:b/>
          <w:bCs/>
          <w:sz w:val="52"/>
          <w:szCs w:val="52"/>
          <w:rtl/>
          <w:lang w:val="en-US"/>
        </w:rPr>
        <w:t xml:space="preserve"> </w:t>
      </w:r>
      <w:r w:rsidRPr="006C52EA">
        <w:rPr>
          <w:rFonts w:ascii="Traditional Arabic" w:hAnsi="Traditional Arabic" w:cs="Traditional Arabic"/>
          <w:b/>
          <w:bCs/>
          <w:sz w:val="52"/>
          <w:szCs w:val="52"/>
          <w:rtl/>
          <w:lang w:val="en-US"/>
        </w:rPr>
        <w:t>الديني</w:t>
      </w:r>
      <w:r w:rsidRPr="006C52EA">
        <w:rPr>
          <w:rFonts w:ascii="Traditional Arabic" w:hAnsi="Traditional Arabic" w:cs="Traditional Arabic" w:hint="cs"/>
          <w:b/>
          <w:bCs/>
          <w:sz w:val="52"/>
          <w:szCs w:val="52"/>
          <w:rtl/>
          <w:lang w:val="en-US"/>
        </w:rPr>
        <w:t xml:space="preserve"> المعاصر</w:t>
      </w:r>
    </w:p>
    <w:p w:rsidR="00D73F1D" w:rsidRDefault="00D73F1D" w:rsidP="00D73F1D">
      <w:pPr>
        <w:bidi/>
        <w:spacing w:line="20" w:lineRule="atLeast"/>
        <w:jc w:val="center"/>
        <w:rPr>
          <w:rFonts w:ascii="Traditional Arabic" w:hAnsi="Traditional Arabic" w:cs="Traditional Arabic" w:hint="cs"/>
          <w:b/>
          <w:bCs/>
          <w:sz w:val="52"/>
          <w:szCs w:val="52"/>
          <w:rtl/>
          <w:lang w:val="en-US"/>
        </w:rPr>
      </w:pPr>
      <w:r w:rsidRPr="00997B71">
        <w:rPr>
          <w:rFonts w:ascii="Traditional Arabic" w:hAnsi="Traditional Arabic" w:cs="Traditional Arabic" w:hint="cs"/>
          <w:b/>
          <w:bCs/>
          <w:sz w:val="52"/>
          <w:szCs w:val="52"/>
          <w:rtl/>
          <w:lang w:val="en-US"/>
        </w:rPr>
        <w:t xml:space="preserve">من حيث </w:t>
      </w:r>
      <w:r w:rsidRPr="00997B71">
        <w:rPr>
          <w:rFonts w:ascii="Traditional Arabic" w:hAnsi="Traditional Arabic" w:cs="Traditional Arabic"/>
          <w:b/>
          <w:bCs/>
          <w:sz w:val="52"/>
          <w:szCs w:val="52"/>
          <w:rtl/>
          <w:lang w:val="en-US"/>
        </w:rPr>
        <w:t>إعادة الاعتبار للعقل</w:t>
      </w:r>
      <w:r w:rsidRPr="00997B71">
        <w:rPr>
          <w:rFonts w:ascii="Traditional Arabic" w:hAnsi="Traditional Arabic" w:cs="Traditional Arabic" w:hint="cs"/>
          <w:b/>
          <w:bCs/>
          <w:sz w:val="52"/>
          <w:szCs w:val="52"/>
          <w:rtl/>
          <w:lang w:val="en-US"/>
        </w:rPr>
        <w:t xml:space="preserve"> </w:t>
      </w:r>
      <w:proofErr w:type="gramStart"/>
      <w:r w:rsidRPr="00997B71">
        <w:rPr>
          <w:rFonts w:ascii="Traditional Arabic" w:hAnsi="Traditional Arabic" w:cs="Traditional Arabic" w:hint="cs"/>
          <w:b/>
          <w:bCs/>
          <w:sz w:val="52"/>
          <w:szCs w:val="52"/>
          <w:rtl/>
          <w:lang w:val="en-US"/>
        </w:rPr>
        <w:t>والواقع</w:t>
      </w:r>
      <w:proofErr w:type="gramEnd"/>
    </w:p>
    <w:p w:rsidR="00D73F1D" w:rsidRDefault="00D73F1D" w:rsidP="00997B71">
      <w:pPr>
        <w:pStyle w:val="Sansinterligne"/>
        <w:bidi/>
        <w:jc w:val="center"/>
        <w:rPr>
          <w:rFonts w:ascii="Traditional Arabic" w:hAnsi="Traditional Arabic" w:cs="Traditional Arabic" w:hint="cs"/>
          <w:b/>
          <w:bCs/>
          <w:sz w:val="52"/>
          <w:szCs w:val="52"/>
          <w:rtl/>
        </w:rPr>
      </w:pPr>
    </w:p>
    <w:p w:rsidR="00997B71" w:rsidRDefault="00997B71" w:rsidP="00D73F1D">
      <w:pPr>
        <w:pStyle w:val="Sansinterligne"/>
        <w:bidi/>
        <w:jc w:val="center"/>
        <w:rPr>
          <w:rFonts w:cs="Traditional Arabic" w:hint="cs"/>
          <w:sz w:val="10"/>
          <w:szCs w:val="10"/>
          <w:rtl/>
          <w:lang w:bidi="ar-DZ"/>
        </w:rPr>
      </w:pPr>
      <w:proofErr w:type="gramStart"/>
      <w:r w:rsidRPr="00997B71">
        <w:rPr>
          <w:rFonts w:ascii="Traditional Arabic" w:hAnsi="Traditional Arabic" w:cs="Traditional Arabic"/>
          <w:b/>
          <w:bCs/>
          <w:sz w:val="52"/>
          <w:szCs w:val="52"/>
          <w:rtl/>
        </w:rPr>
        <w:t>استمارة</w:t>
      </w:r>
      <w:proofErr w:type="gramEnd"/>
      <w:r w:rsidRPr="00997B71">
        <w:rPr>
          <w:rFonts w:ascii="Traditional Arabic" w:hAnsi="Traditional Arabic" w:cs="Traditional Arabic"/>
          <w:b/>
          <w:bCs/>
          <w:sz w:val="52"/>
          <w:szCs w:val="52"/>
          <w:rtl/>
        </w:rPr>
        <w:t xml:space="preserve"> المشاركة</w:t>
      </w:r>
      <w:r w:rsidRPr="00997B71">
        <w:rPr>
          <w:rFonts w:ascii="Traditional Arabic" w:hAnsi="Traditional Arabic" w:cs="Traditional Arabic"/>
          <w:b/>
          <w:bCs/>
          <w:sz w:val="52"/>
          <w:szCs w:val="52"/>
          <w:rtl/>
          <w:lang w:bidi="ar-DZ"/>
        </w:rPr>
        <w:t xml:space="preserve">    </w:t>
      </w:r>
    </w:p>
    <w:p w:rsidR="00997B71" w:rsidRDefault="00997B71" w:rsidP="00997B71">
      <w:pPr>
        <w:pStyle w:val="Sansinterligne"/>
        <w:bidi/>
        <w:jc w:val="center"/>
        <w:rPr>
          <w:rFonts w:cs="Traditional Arabic" w:hint="cs"/>
          <w:sz w:val="10"/>
          <w:szCs w:val="10"/>
          <w:rtl/>
          <w:lang w:bidi="ar-DZ"/>
        </w:rPr>
      </w:pPr>
    </w:p>
    <w:p w:rsidR="0017297A" w:rsidRDefault="0017297A" w:rsidP="0017297A">
      <w:pPr>
        <w:pStyle w:val="Sansinterligne"/>
        <w:bidi/>
        <w:jc w:val="center"/>
        <w:rPr>
          <w:rFonts w:cs="Traditional Arabic" w:hint="cs"/>
          <w:sz w:val="10"/>
          <w:szCs w:val="10"/>
          <w:rtl/>
          <w:lang w:bidi="ar-DZ"/>
        </w:rPr>
      </w:pPr>
    </w:p>
    <w:p w:rsidR="0017297A" w:rsidRDefault="0017297A" w:rsidP="0017297A">
      <w:pPr>
        <w:pStyle w:val="Sansinterligne"/>
        <w:bidi/>
        <w:jc w:val="center"/>
        <w:rPr>
          <w:rFonts w:cs="Traditional Arabic" w:hint="cs"/>
          <w:sz w:val="10"/>
          <w:szCs w:val="10"/>
          <w:rtl/>
          <w:lang w:bidi="ar-DZ"/>
        </w:rPr>
      </w:pPr>
    </w:p>
    <w:p w:rsidR="0017297A" w:rsidRPr="006B2379" w:rsidRDefault="0017297A" w:rsidP="0017297A">
      <w:pPr>
        <w:pStyle w:val="Sansinterligne"/>
        <w:bidi/>
        <w:jc w:val="center"/>
        <w:rPr>
          <w:rFonts w:cs="Traditional Arabic" w:hint="cs"/>
          <w:sz w:val="10"/>
          <w:szCs w:val="10"/>
          <w:rtl/>
          <w:lang w:bidi="ar-DZ"/>
        </w:rPr>
      </w:pPr>
    </w:p>
    <w:p w:rsidR="00997B71" w:rsidRDefault="00997B71" w:rsidP="00997B71">
      <w:pPr>
        <w:pStyle w:val="Sansinterligne"/>
        <w:bidi/>
        <w:jc w:val="both"/>
        <w:rPr>
          <w:rFonts w:cs="Traditional Arabic" w:hint="cs"/>
          <w:b/>
          <w:bCs/>
          <w:sz w:val="32"/>
          <w:szCs w:val="32"/>
          <w:rtl/>
          <w:lang w:bidi="ar-DZ"/>
        </w:rPr>
      </w:pPr>
    </w:p>
    <w:p w:rsidR="0017297A" w:rsidRPr="0017297A" w:rsidRDefault="00997B71" w:rsidP="0017297A">
      <w:pPr>
        <w:pStyle w:val="Sansinterligne"/>
        <w:bidi/>
        <w:jc w:val="both"/>
        <w:rPr>
          <w:rFonts w:cs="Traditional Arabic" w:hint="cs"/>
          <w:sz w:val="36"/>
          <w:szCs w:val="36"/>
          <w:rtl/>
          <w:lang w:bidi="ar-DZ"/>
        </w:rPr>
      </w:pPr>
      <w:r w:rsidRPr="0017297A">
        <w:rPr>
          <w:rFonts w:cs="Traditional Arabic" w:hint="eastAsia"/>
          <w:b/>
          <w:bCs/>
          <w:sz w:val="36"/>
          <w:szCs w:val="36"/>
          <w:rtl/>
          <w:lang w:bidi="ar-DZ"/>
        </w:rPr>
        <w:t>الاسم</w:t>
      </w:r>
      <w:r w:rsidRPr="0017297A">
        <w:rPr>
          <w:rFonts w:cs="Traditional Arabic"/>
          <w:b/>
          <w:bCs/>
          <w:sz w:val="36"/>
          <w:szCs w:val="36"/>
          <w:rtl/>
          <w:lang w:bidi="ar-DZ"/>
        </w:rPr>
        <w:t xml:space="preserve"> </w:t>
      </w:r>
      <w:r w:rsidRPr="0017297A">
        <w:rPr>
          <w:rFonts w:cs="Traditional Arabic" w:hint="eastAsia"/>
          <w:b/>
          <w:bCs/>
          <w:sz w:val="36"/>
          <w:szCs w:val="36"/>
          <w:rtl/>
          <w:lang w:bidi="ar-DZ"/>
        </w:rPr>
        <w:t>واللقب</w:t>
      </w:r>
      <w:r w:rsidRPr="0017297A">
        <w:rPr>
          <w:rFonts w:cs="Traditional Arabic"/>
          <w:b/>
          <w:bCs/>
          <w:sz w:val="36"/>
          <w:szCs w:val="36"/>
          <w:rtl/>
          <w:lang w:bidi="ar-DZ"/>
        </w:rPr>
        <w:t>:</w:t>
      </w:r>
      <w:r w:rsidRPr="0017297A">
        <w:rPr>
          <w:rFonts w:cs="Traditional Arabic" w:hint="cs"/>
          <w:sz w:val="36"/>
          <w:szCs w:val="36"/>
          <w:rtl/>
          <w:lang w:bidi="ar-DZ"/>
        </w:rPr>
        <w:t xml:space="preserve"> حباسي خالد</w:t>
      </w:r>
    </w:p>
    <w:p w:rsidR="00997B71" w:rsidRPr="0017297A" w:rsidRDefault="00997B71" w:rsidP="00997B71">
      <w:pPr>
        <w:pStyle w:val="Sansinterligne"/>
        <w:bidi/>
        <w:jc w:val="both"/>
        <w:rPr>
          <w:rFonts w:cs="Traditional Arabic" w:hint="cs"/>
          <w:sz w:val="36"/>
          <w:szCs w:val="36"/>
          <w:rtl/>
          <w:lang w:bidi="ar-DZ"/>
        </w:rPr>
      </w:pPr>
      <w:proofErr w:type="gramStart"/>
      <w:r w:rsidRPr="0017297A">
        <w:rPr>
          <w:rFonts w:cs="Traditional Arabic" w:hint="eastAsia"/>
          <w:b/>
          <w:bCs/>
          <w:sz w:val="36"/>
          <w:szCs w:val="36"/>
          <w:rtl/>
          <w:lang w:bidi="ar-DZ"/>
        </w:rPr>
        <w:t>الدرجة</w:t>
      </w:r>
      <w:proofErr w:type="gramEnd"/>
      <w:r w:rsidRPr="0017297A">
        <w:rPr>
          <w:rFonts w:cs="Traditional Arabic"/>
          <w:b/>
          <w:bCs/>
          <w:sz w:val="36"/>
          <w:szCs w:val="36"/>
          <w:rtl/>
          <w:lang w:bidi="ar-DZ"/>
        </w:rPr>
        <w:t xml:space="preserve"> </w:t>
      </w:r>
      <w:r w:rsidRPr="0017297A">
        <w:rPr>
          <w:rFonts w:cs="Traditional Arabic" w:hint="eastAsia"/>
          <w:b/>
          <w:bCs/>
          <w:sz w:val="36"/>
          <w:szCs w:val="36"/>
          <w:rtl/>
          <w:lang w:bidi="ar-DZ"/>
        </w:rPr>
        <w:t>العلمية</w:t>
      </w:r>
      <w:r w:rsidRPr="0017297A">
        <w:rPr>
          <w:rFonts w:cs="Traditional Arabic"/>
          <w:b/>
          <w:bCs/>
          <w:sz w:val="36"/>
          <w:szCs w:val="36"/>
          <w:rtl/>
          <w:lang w:bidi="ar-DZ"/>
        </w:rPr>
        <w:t>:</w:t>
      </w:r>
      <w:r w:rsidRPr="0017297A">
        <w:rPr>
          <w:rFonts w:cs="Traditional Arabic"/>
          <w:sz w:val="36"/>
          <w:szCs w:val="36"/>
          <w:rtl/>
          <w:lang w:bidi="ar-DZ"/>
        </w:rPr>
        <w:t xml:space="preserve"> </w:t>
      </w:r>
      <w:r w:rsidRPr="0017297A">
        <w:rPr>
          <w:rFonts w:cs="Traditional Arabic" w:hint="cs"/>
          <w:sz w:val="36"/>
          <w:szCs w:val="36"/>
          <w:rtl/>
          <w:lang w:bidi="ar-DZ"/>
        </w:rPr>
        <w:t>دكتوراه في العقيدة والفلسفة</w:t>
      </w:r>
    </w:p>
    <w:p w:rsidR="00997B71" w:rsidRPr="0017297A" w:rsidRDefault="00997B71" w:rsidP="00997B71">
      <w:pPr>
        <w:pStyle w:val="Sansinterligne"/>
        <w:bidi/>
        <w:jc w:val="both"/>
        <w:rPr>
          <w:rFonts w:cs="Traditional Arabic" w:hint="cs"/>
          <w:sz w:val="36"/>
          <w:szCs w:val="36"/>
          <w:rtl/>
          <w:lang w:bidi="ar-DZ"/>
        </w:rPr>
      </w:pPr>
      <w:proofErr w:type="gramStart"/>
      <w:r w:rsidRPr="0017297A">
        <w:rPr>
          <w:rFonts w:cs="Traditional Arabic" w:hint="eastAsia"/>
          <w:b/>
          <w:bCs/>
          <w:sz w:val="36"/>
          <w:szCs w:val="36"/>
          <w:rtl/>
          <w:lang w:bidi="ar-DZ"/>
        </w:rPr>
        <w:t>المؤسسة</w:t>
      </w:r>
      <w:proofErr w:type="gramEnd"/>
      <w:r w:rsidRPr="0017297A">
        <w:rPr>
          <w:rFonts w:cs="Traditional Arabic"/>
          <w:b/>
          <w:bCs/>
          <w:sz w:val="36"/>
          <w:szCs w:val="36"/>
          <w:rtl/>
          <w:lang w:bidi="ar-DZ"/>
        </w:rPr>
        <w:t xml:space="preserve"> </w:t>
      </w:r>
      <w:r w:rsidRPr="0017297A">
        <w:rPr>
          <w:rFonts w:cs="Traditional Arabic" w:hint="eastAsia"/>
          <w:b/>
          <w:bCs/>
          <w:sz w:val="36"/>
          <w:szCs w:val="36"/>
          <w:rtl/>
          <w:lang w:bidi="ar-DZ"/>
        </w:rPr>
        <w:t>الأصلية</w:t>
      </w:r>
      <w:r w:rsidRPr="0017297A">
        <w:rPr>
          <w:rFonts w:cs="Traditional Arabic"/>
          <w:b/>
          <w:bCs/>
          <w:sz w:val="36"/>
          <w:szCs w:val="36"/>
          <w:rtl/>
          <w:lang w:bidi="ar-DZ"/>
        </w:rPr>
        <w:t>:</w:t>
      </w:r>
      <w:r w:rsidRPr="0017297A">
        <w:rPr>
          <w:rFonts w:cs="Traditional Arabic" w:hint="cs"/>
          <w:sz w:val="36"/>
          <w:szCs w:val="36"/>
          <w:rtl/>
          <w:lang w:bidi="ar-DZ"/>
        </w:rPr>
        <w:t>كلية العلوم الإسلامية جامعة الجزائر</w:t>
      </w:r>
    </w:p>
    <w:p w:rsidR="00997B71" w:rsidRPr="0017297A" w:rsidRDefault="00997B71" w:rsidP="00997B71">
      <w:pPr>
        <w:pStyle w:val="Sansinterligne"/>
        <w:bidi/>
        <w:jc w:val="both"/>
        <w:rPr>
          <w:rFonts w:cs="Traditional Arabic" w:hint="cs"/>
          <w:sz w:val="36"/>
          <w:szCs w:val="36"/>
          <w:rtl/>
          <w:lang w:bidi="ar-DZ"/>
        </w:rPr>
      </w:pPr>
      <w:proofErr w:type="gramStart"/>
      <w:r w:rsidRPr="0017297A">
        <w:rPr>
          <w:rFonts w:cs="Traditional Arabic" w:hint="cs"/>
          <w:b/>
          <w:bCs/>
          <w:sz w:val="36"/>
          <w:szCs w:val="36"/>
          <w:rtl/>
          <w:lang w:bidi="ar-DZ"/>
        </w:rPr>
        <w:t>الدولة</w:t>
      </w:r>
      <w:proofErr w:type="gramEnd"/>
      <w:r w:rsidRPr="0017297A">
        <w:rPr>
          <w:rFonts w:cs="Traditional Arabic" w:hint="cs"/>
          <w:b/>
          <w:bCs/>
          <w:sz w:val="36"/>
          <w:szCs w:val="36"/>
          <w:rtl/>
          <w:lang w:bidi="ar-DZ"/>
        </w:rPr>
        <w:t>:</w:t>
      </w:r>
      <w:r w:rsidRPr="0017297A">
        <w:rPr>
          <w:rFonts w:cs="Traditional Arabic" w:hint="cs"/>
          <w:sz w:val="36"/>
          <w:szCs w:val="36"/>
          <w:rtl/>
          <w:lang w:bidi="ar-DZ"/>
        </w:rPr>
        <w:t xml:space="preserve"> الجزائر</w:t>
      </w:r>
    </w:p>
    <w:p w:rsidR="00997B71" w:rsidRPr="0017297A" w:rsidRDefault="00997B71" w:rsidP="00997B71">
      <w:pPr>
        <w:pStyle w:val="Sansinterligne"/>
        <w:bidi/>
        <w:jc w:val="both"/>
        <w:rPr>
          <w:rFonts w:cs="Traditional Arabic" w:hint="cs"/>
          <w:sz w:val="36"/>
          <w:szCs w:val="36"/>
          <w:rtl/>
        </w:rPr>
      </w:pPr>
      <w:r w:rsidRPr="0017297A">
        <w:rPr>
          <w:rFonts w:cs="Traditional Arabic" w:hint="eastAsia"/>
          <w:b/>
          <w:bCs/>
          <w:sz w:val="36"/>
          <w:szCs w:val="36"/>
          <w:rtl/>
          <w:lang w:bidi="ar-DZ"/>
        </w:rPr>
        <w:t>رقم</w:t>
      </w:r>
      <w:r w:rsidRPr="0017297A">
        <w:rPr>
          <w:rFonts w:cs="Traditional Arabic"/>
          <w:b/>
          <w:bCs/>
          <w:sz w:val="36"/>
          <w:szCs w:val="36"/>
          <w:rtl/>
          <w:lang w:bidi="ar-DZ"/>
        </w:rPr>
        <w:t xml:space="preserve"> </w:t>
      </w:r>
      <w:r w:rsidRPr="0017297A">
        <w:rPr>
          <w:rFonts w:cs="Traditional Arabic" w:hint="eastAsia"/>
          <w:b/>
          <w:bCs/>
          <w:sz w:val="36"/>
          <w:szCs w:val="36"/>
          <w:rtl/>
          <w:lang w:bidi="ar-DZ"/>
        </w:rPr>
        <w:t>الهاتف</w:t>
      </w:r>
      <w:r w:rsidRPr="0017297A">
        <w:rPr>
          <w:rFonts w:cs="Traditional Arabic"/>
          <w:b/>
          <w:bCs/>
          <w:sz w:val="36"/>
          <w:szCs w:val="36"/>
          <w:rtl/>
        </w:rPr>
        <w:t xml:space="preserve">/ </w:t>
      </w:r>
      <w:r w:rsidRPr="0017297A">
        <w:rPr>
          <w:rFonts w:cs="Traditional Arabic" w:hint="eastAsia"/>
          <w:b/>
          <w:bCs/>
          <w:sz w:val="36"/>
          <w:szCs w:val="36"/>
          <w:rtl/>
        </w:rPr>
        <w:t>الفاكس</w:t>
      </w:r>
      <w:r w:rsidRPr="0017297A">
        <w:rPr>
          <w:rFonts w:cs="Traditional Arabic"/>
          <w:sz w:val="36"/>
          <w:szCs w:val="36"/>
          <w:rtl/>
        </w:rPr>
        <w:t>:</w:t>
      </w:r>
      <w:r w:rsidRPr="0017297A">
        <w:rPr>
          <w:rFonts w:cs="Traditional Arabic" w:hint="cs"/>
          <w:sz w:val="36"/>
          <w:szCs w:val="36"/>
          <w:rtl/>
        </w:rPr>
        <w:t>0666215802</w:t>
      </w:r>
    </w:p>
    <w:p w:rsidR="00997B71" w:rsidRPr="0017297A" w:rsidRDefault="00997B71" w:rsidP="00997B71">
      <w:pPr>
        <w:pStyle w:val="Sansinterligne"/>
        <w:bidi/>
        <w:jc w:val="both"/>
        <w:rPr>
          <w:rFonts w:cs="Traditional Arabic" w:hint="cs"/>
          <w:sz w:val="36"/>
          <w:szCs w:val="36"/>
          <w:rtl/>
        </w:rPr>
      </w:pPr>
      <w:r w:rsidRPr="0017297A">
        <w:rPr>
          <w:rFonts w:cs="Traditional Arabic" w:hint="cs"/>
          <w:b/>
          <w:bCs/>
          <w:sz w:val="36"/>
          <w:szCs w:val="36"/>
          <w:rtl/>
        </w:rPr>
        <w:t>الوظيفة الإدارية في الجامعة:</w:t>
      </w:r>
      <w:r w:rsidRPr="0017297A">
        <w:rPr>
          <w:rFonts w:cs="Traditional Arabic" w:hint="cs"/>
          <w:sz w:val="36"/>
          <w:szCs w:val="36"/>
          <w:rtl/>
        </w:rPr>
        <w:t xml:space="preserve"> </w:t>
      </w:r>
      <w:proofErr w:type="gramStart"/>
      <w:r w:rsidRPr="0017297A">
        <w:rPr>
          <w:rFonts w:cs="Traditional Arabic" w:hint="cs"/>
          <w:sz w:val="36"/>
          <w:szCs w:val="36"/>
          <w:rtl/>
        </w:rPr>
        <w:t>رئيس</w:t>
      </w:r>
      <w:proofErr w:type="gramEnd"/>
      <w:r w:rsidRPr="0017297A">
        <w:rPr>
          <w:rFonts w:cs="Traditional Arabic" w:hint="cs"/>
          <w:sz w:val="36"/>
          <w:szCs w:val="36"/>
          <w:rtl/>
        </w:rPr>
        <w:t xml:space="preserve"> قسم العلوم الإنسانية جامعة الوادي</w:t>
      </w:r>
    </w:p>
    <w:p w:rsidR="00997B71" w:rsidRPr="0017297A" w:rsidRDefault="00997B71" w:rsidP="00997B71">
      <w:pPr>
        <w:pStyle w:val="Sansinterligne"/>
        <w:bidi/>
        <w:jc w:val="both"/>
        <w:rPr>
          <w:rFonts w:cs="Traditional Arabic" w:hint="cs"/>
          <w:sz w:val="36"/>
          <w:szCs w:val="36"/>
          <w:rtl/>
        </w:rPr>
      </w:pPr>
      <w:proofErr w:type="gramStart"/>
      <w:r w:rsidRPr="0017297A">
        <w:rPr>
          <w:rFonts w:cs="Traditional Arabic" w:hint="eastAsia"/>
          <w:b/>
          <w:bCs/>
          <w:sz w:val="36"/>
          <w:szCs w:val="36"/>
          <w:rtl/>
        </w:rPr>
        <w:t>البريد</w:t>
      </w:r>
      <w:proofErr w:type="gramEnd"/>
      <w:r w:rsidRPr="0017297A">
        <w:rPr>
          <w:rFonts w:cs="Traditional Arabic"/>
          <w:b/>
          <w:bCs/>
          <w:sz w:val="36"/>
          <w:szCs w:val="36"/>
          <w:rtl/>
        </w:rPr>
        <w:t xml:space="preserve"> </w:t>
      </w:r>
      <w:r w:rsidRPr="0017297A">
        <w:rPr>
          <w:rFonts w:cs="Traditional Arabic" w:hint="eastAsia"/>
          <w:b/>
          <w:bCs/>
          <w:sz w:val="36"/>
          <w:szCs w:val="36"/>
          <w:rtl/>
        </w:rPr>
        <w:t>الإلكتروني</w:t>
      </w:r>
      <w:r w:rsidRPr="0017297A">
        <w:rPr>
          <w:rFonts w:cs="Traditional Arabic" w:hint="cs"/>
          <w:b/>
          <w:bCs/>
          <w:sz w:val="36"/>
          <w:szCs w:val="36"/>
          <w:rtl/>
        </w:rPr>
        <w:t>:</w:t>
      </w:r>
      <w:r w:rsidRPr="0017297A">
        <w:rPr>
          <w:rFonts w:cs="Traditional Arabic" w:hint="cs"/>
          <w:sz w:val="36"/>
          <w:szCs w:val="36"/>
          <w:rtl/>
        </w:rPr>
        <w:t xml:space="preserve">  </w:t>
      </w:r>
      <w:r w:rsidRPr="0017297A">
        <w:rPr>
          <w:rFonts w:cs="Traditional Arabic"/>
          <w:sz w:val="36"/>
          <w:szCs w:val="36"/>
        </w:rPr>
        <w:t>habkhaled@gmail.</w:t>
      </w:r>
      <w:proofErr w:type="gramStart"/>
      <w:r w:rsidRPr="0017297A">
        <w:rPr>
          <w:rFonts w:cs="Traditional Arabic"/>
          <w:sz w:val="36"/>
          <w:szCs w:val="36"/>
        </w:rPr>
        <w:t>com</w:t>
      </w:r>
      <w:proofErr w:type="gramEnd"/>
    </w:p>
    <w:p w:rsidR="0093738C" w:rsidRDefault="00997B71" w:rsidP="00997B71">
      <w:pPr>
        <w:pStyle w:val="Sansinterligne"/>
        <w:bidi/>
        <w:jc w:val="both"/>
        <w:rPr>
          <w:rFonts w:cs="Traditional Arabic" w:hint="cs"/>
          <w:sz w:val="36"/>
          <w:szCs w:val="36"/>
          <w:rtl/>
        </w:rPr>
      </w:pPr>
      <w:r w:rsidRPr="0017297A">
        <w:rPr>
          <w:rFonts w:cs="Traditional Arabic" w:hint="cs"/>
          <w:sz w:val="36"/>
          <w:szCs w:val="36"/>
          <w:rtl/>
        </w:rPr>
        <w:t>المشاركة في المؤتمرات والندوات:</w:t>
      </w:r>
    </w:p>
    <w:p w:rsidR="0093738C" w:rsidRDefault="0093738C" w:rsidP="0093738C">
      <w:pPr>
        <w:pStyle w:val="Sansinterligne"/>
        <w:bidi/>
        <w:jc w:val="both"/>
        <w:rPr>
          <w:rFonts w:cs="Traditional Arabic" w:hint="cs"/>
          <w:sz w:val="36"/>
          <w:szCs w:val="36"/>
          <w:rtl/>
        </w:rPr>
      </w:pPr>
      <w:r>
        <w:rPr>
          <w:rFonts w:cs="Traditional Arabic" w:hint="cs"/>
          <w:sz w:val="36"/>
          <w:szCs w:val="36"/>
          <w:rtl/>
        </w:rPr>
        <w:t>-</w:t>
      </w:r>
      <w:r w:rsidR="00997B71" w:rsidRPr="0017297A">
        <w:rPr>
          <w:rFonts w:cs="Traditional Arabic"/>
          <w:sz w:val="36"/>
          <w:szCs w:val="36"/>
          <w:rtl/>
        </w:rPr>
        <w:t xml:space="preserve"> </w:t>
      </w:r>
      <w:r w:rsidR="00997B71" w:rsidRPr="0017297A">
        <w:rPr>
          <w:rFonts w:cs="Traditional Arabic" w:hint="cs"/>
          <w:sz w:val="36"/>
          <w:szCs w:val="36"/>
          <w:rtl/>
        </w:rPr>
        <w:t xml:space="preserve">الخطاب الديني في المنظومة التربوية، </w:t>
      </w:r>
    </w:p>
    <w:p w:rsidR="00997B71" w:rsidRDefault="0093738C" w:rsidP="0093738C">
      <w:pPr>
        <w:pStyle w:val="Sansinterligne"/>
        <w:bidi/>
        <w:jc w:val="both"/>
        <w:rPr>
          <w:rFonts w:cs="Traditional Arabic" w:hint="cs"/>
          <w:sz w:val="36"/>
          <w:szCs w:val="36"/>
          <w:rtl/>
        </w:rPr>
      </w:pPr>
      <w:r>
        <w:rPr>
          <w:rFonts w:cs="Traditional Arabic" w:hint="cs"/>
          <w:sz w:val="36"/>
          <w:szCs w:val="36"/>
          <w:rtl/>
        </w:rPr>
        <w:t>-</w:t>
      </w:r>
      <w:r w:rsidR="00997B71" w:rsidRPr="0017297A">
        <w:rPr>
          <w:rFonts w:cs="Traditional Arabic" w:hint="cs"/>
          <w:sz w:val="36"/>
          <w:szCs w:val="36"/>
          <w:rtl/>
        </w:rPr>
        <w:t>الفلسفة التطبيقية وتمثلاتها لمشكلات الإنسان المعاصر...</w:t>
      </w:r>
    </w:p>
    <w:p w:rsidR="0017297A" w:rsidRPr="0017297A" w:rsidRDefault="0017297A" w:rsidP="0017297A">
      <w:pPr>
        <w:pStyle w:val="Sansinterligne"/>
        <w:bidi/>
        <w:jc w:val="both"/>
        <w:rPr>
          <w:rFonts w:cs="Traditional Arabic" w:hint="cs"/>
          <w:sz w:val="36"/>
          <w:szCs w:val="36"/>
          <w:rtl/>
        </w:rPr>
      </w:pPr>
    </w:p>
    <w:p w:rsidR="00997B71" w:rsidRDefault="00997B71" w:rsidP="00997B71">
      <w:pPr>
        <w:pStyle w:val="Sansinterligne"/>
        <w:bidi/>
        <w:jc w:val="both"/>
        <w:rPr>
          <w:rFonts w:cs="Traditional Arabic" w:hint="cs"/>
          <w:b/>
          <w:bCs/>
          <w:sz w:val="36"/>
          <w:szCs w:val="36"/>
          <w:rtl/>
        </w:rPr>
      </w:pPr>
      <w:proofErr w:type="gramStart"/>
      <w:r w:rsidRPr="0017297A">
        <w:rPr>
          <w:rFonts w:cs="Traditional Arabic" w:hint="eastAsia"/>
          <w:b/>
          <w:bCs/>
          <w:sz w:val="36"/>
          <w:szCs w:val="36"/>
          <w:rtl/>
        </w:rPr>
        <w:t>محور</w:t>
      </w:r>
      <w:proofErr w:type="gramEnd"/>
      <w:r w:rsidRPr="0017297A">
        <w:rPr>
          <w:rFonts w:cs="Traditional Arabic"/>
          <w:b/>
          <w:bCs/>
          <w:sz w:val="36"/>
          <w:szCs w:val="36"/>
          <w:rtl/>
        </w:rPr>
        <w:t xml:space="preserve"> </w:t>
      </w:r>
      <w:r w:rsidRPr="0017297A">
        <w:rPr>
          <w:rFonts w:cs="Traditional Arabic" w:hint="eastAsia"/>
          <w:b/>
          <w:bCs/>
          <w:sz w:val="36"/>
          <w:szCs w:val="36"/>
          <w:rtl/>
        </w:rPr>
        <w:t>البحث</w:t>
      </w:r>
      <w:r w:rsidRPr="0017297A">
        <w:rPr>
          <w:rFonts w:cs="Traditional Arabic"/>
          <w:b/>
          <w:bCs/>
          <w:sz w:val="36"/>
          <w:szCs w:val="36"/>
          <w:rtl/>
        </w:rPr>
        <w:t xml:space="preserve">: الفكر العربي المعاصر بين التبعية و الإبداع. </w:t>
      </w:r>
      <w:r w:rsidRPr="0017297A">
        <w:rPr>
          <w:rFonts w:cs="Traditional Arabic" w:hint="cs"/>
          <w:b/>
          <w:bCs/>
          <w:sz w:val="36"/>
          <w:szCs w:val="36"/>
          <w:rtl/>
        </w:rPr>
        <w:t>"</w:t>
      </w:r>
      <w:r w:rsidRPr="0017297A">
        <w:rPr>
          <w:rFonts w:cs="Traditional Arabic"/>
          <w:b/>
          <w:bCs/>
          <w:sz w:val="36"/>
          <w:szCs w:val="36"/>
          <w:rtl/>
        </w:rPr>
        <w:t>في الموضوع والمنهج</w:t>
      </w:r>
      <w:r w:rsidRPr="0017297A">
        <w:rPr>
          <w:rFonts w:cs="Traditional Arabic" w:hint="cs"/>
          <w:b/>
          <w:bCs/>
          <w:sz w:val="36"/>
          <w:szCs w:val="36"/>
          <w:rtl/>
        </w:rPr>
        <w:t xml:space="preserve"> </w:t>
      </w:r>
      <w:r w:rsidRPr="0017297A">
        <w:rPr>
          <w:rFonts w:cs="Traditional Arabic"/>
          <w:b/>
          <w:bCs/>
          <w:sz w:val="36"/>
          <w:szCs w:val="36"/>
          <w:rtl/>
        </w:rPr>
        <w:t>الخطاب الديني</w:t>
      </w:r>
      <w:r w:rsidRPr="0017297A">
        <w:rPr>
          <w:rFonts w:cs="Traditional Arabic" w:hint="cs"/>
          <w:b/>
          <w:bCs/>
          <w:sz w:val="36"/>
          <w:szCs w:val="36"/>
          <w:rtl/>
        </w:rPr>
        <w:t>"</w:t>
      </w:r>
      <w:r w:rsidR="0017297A">
        <w:rPr>
          <w:rFonts w:cs="Traditional Arabic" w:hint="cs"/>
          <w:b/>
          <w:bCs/>
          <w:sz w:val="36"/>
          <w:szCs w:val="36"/>
          <w:rtl/>
        </w:rPr>
        <w:t>.</w:t>
      </w:r>
    </w:p>
    <w:p w:rsidR="0017297A" w:rsidRPr="0017297A" w:rsidRDefault="0017297A" w:rsidP="0017297A">
      <w:pPr>
        <w:pStyle w:val="Sansinterligne"/>
        <w:bidi/>
        <w:jc w:val="both"/>
        <w:rPr>
          <w:rFonts w:cs="Traditional Arabic" w:hint="cs"/>
          <w:b/>
          <w:bCs/>
          <w:sz w:val="36"/>
          <w:szCs w:val="36"/>
          <w:rtl/>
        </w:rPr>
      </w:pPr>
    </w:p>
    <w:p w:rsidR="0017297A" w:rsidRDefault="00997B71" w:rsidP="0017297A">
      <w:pPr>
        <w:bidi/>
        <w:spacing w:line="20" w:lineRule="atLeast"/>
        <w:jc w:val="center"/>
        <w:rPr>
          <w:rFonts w:ascii="Calibri" w:hAnsi="Calibri" w:cs="Traditional Arabic" w:hint="cs"/>
          <w:b/>
          <w:bCs/>
          <w:sz w:val="36"/>
          <w:szCs w:val="36"/>
          <w:rtl/>
        </w:rPr>
      </w:pPr>
      <w:proofErr w:type="gramStart"/>
      <w:r w:rsidRPr="0017297A">
        <w:rPr>
          <w:rFonts w:ascii="Calibri" w:hAnsi="Calibri" w:cs="Traditional Arabic" w:hint="cs"/>
          <w:b/>
          <w:bCs/>
          <w:sz w:val="36"/>
          <w:szCs w:val="36"/>
          <w:rtl/>
        </w:rPr>
        <w:t>عنوان</w:t>
      </w:r>
      <w:proofErr w:type="gramEnd"/>
      <w:r w:rsidRPr="0017297A">
        <w:rPr>
          <w:rFonts w:ascii="Calibri" w:hAnsi="Calibri" w:cs="Traditional Arabic" w:hint="cs"/>
          <w:b/>
          <w:bCs/>
          <w:sz w:val="36"/>
          <w:szCs w:val="36"/>
          <w:rtl/>
        </w:rPr>
        <w:t xml:space="preserve"> المداخلة:</w:t>
      </w:r>
    </w:p>
    <w:p w:rsidR="0017297A" w:rsidRPr="0017297A" w:rsidRDefault="0017297A" w:rsidP="0017297A">
      <w:pPr>
        <w:bidi/>
        <w:spacing w:line="20" w:lineRule="atLeast"/>
        <w:rPr>
          <w:rFonts w:ascii="Calibri" w:hAnsi="Calibri" w:cs="Traditional Arabic" w:hint="cs"/>
          <w:b/>
          <w:bCs/>
          <w:sz w:val="36"/>
          <w:szCs w:val="36"/>
          <w:rtl/>
        </w:rPr>
      </w:pPr>
      <w:r w:rsidRPr="0017297A">
        <w:rPr>
          <w:rFonts w:ascii="Calibri" w:hAnsi="Calibri" w:cs="Traditional Arabic" w:hint="cs"/>
          <w:b/>
          <w:bCs/>
          <w:sz w:val="36"/>
          <w:szCs w:val="36"/>
          <w:rtl/>
        </w:rPr>
        <w:t xml:space="preserve">محددات </w:t>
      </w:r>
      <w:r w:rsidRPr="0017297A">
        <w:rPr>
          <w:rFonts w:ascii="Calibri" w:hAnsi="Calibri" w:cs="Traditional Arabic"/>
          <w:b/>
          <w:bCs/>
          <w:sz w:val="36"/>
          <w:szCs w:val="36"/>
          <w:rtl/>
        </w:rPr>
        <w:t xml:space="preserve">خطاب </w:t>
      </w:r>
      <w:r w:rsidRPr="0017297A">
        <w:rPr>
          <w:rFonts w:ascii="Calibri" w:hAnsi="Calibri" w:cs="Traditional Arabic" w:hint="cs"/>
          <w:b/>
          <w:bCs/>
          <w:sz w:val="36"/>
          <w:szCs w:val="36"/>
          <w:rtl/>
        </w:rPr>
        <w:t xml:space="preserve">التجديد </w:t>
      </w:r>
      <w:r w:rsidRPr="0017297A">
        <w:rPr>
          <w:rFonts w:ascii="Calibri" w:hAnsi="Calibri" w:cs="Traditional Arabic"/>
          <w:b/>
          <w:bCs/>
          <w:sz w:val="36"/>
          <w:szCs w:val="36"/>
          <w:rtl/>
        </w:rPr>
        <w:t>الديني</w:t>
      </w:r>
      <w:r w:rsidRPr="0017297A">
        <w:rPr>
          <w:rFonts w:ascii="Calibri" w:hAnsi="Calibri" w:cs="Traditional Arabic" w:hint="cs"/>
          <w:b/>
          <w:bCs/>
          <w:sz w:val="36"/>
          <w:szCs w:val="36"/>
          <w:rtl/>
        </w:rPr>
        <w:t xml:space="preserve"> المعاصر من حيث </w:t>
      </w:r>
      <w:r w:rsidRPr="0017297A">
        <w:rPr>
          <w:rFonts w:ascii="Calibri" w:hAnsi="Calibri" w:cs="Traditional Arabic"/>
          <w:b/>
          <w:bCs/>
          <w:sz w:val="36"/>
          <w:szCs w:val="36"/>
          <w:rtl/>
        </w:rPr>
        <w:t>إعادة الاعتبار للعقل</w:t>
      </w:r>
      <w:r w:rsidRPr="0017297A">
        <w:rPr>
          <w:rFonts w:ascii="Calibri" w:hAnsi="Calibri" w:cs="Traditional Arabic" w:hint="cs"/>
          <w:b/>
          <w:bCs/>
          <w:sz w:val="36"/>
          <w:szCs w:val="36"/>
          <w:rtl/>
        </w:rPr>
        <w:t xml:space="preserve"> </w:t>
      </w:r>
      <w:proofErr w:type="gramStart"/>
      <w:r w:rsidRPr="0017297A">
        <w:rPr>
          <w:rFonts w:ascii="Calibri" w:hAnsi="Calibri" w:cs="Traditional Arabic" w:hint="cs"/>
          <w:b/>
          <w:bCs/>
          <w:sz w:val="36"/>
          <w:szCs w:val="36"/>
          <w:rtl/>
        </w:rPr>
        <w:t>والواقع</w:t>
      </w:r>
      <w:proofErr w:type="gramEnd"/>
    </w:p>
    <w:p w:rsidR="00997B71" w:rsidRPr="0017297A" w:rsidRDefault="00997B71" w:rsidP="0017297A">
      <w:pPr>
        <w:bidi/>
        <w:spacing w:line="20" w:lineRule="atLeast"/>
        <w:rPr>
          <w:rFonts w:ascii="Calibri" w:hAnsi="Calibri" w:cs="Traditional Arabic" w:hint="cs"/>
          <w:b/>
          <w:bCs/>
          <w:sz w:val="36"/>
          <w:szCs w:val="36"/>
          <w:rtl/>
        </w:rPr>
      </w:pPr>
    </w:p>
    <w:p w:rsidR="00997B71" w:rsidRDefault="00997B71" w:rsidP="00997B71">
      <w:pPr>
        <w:bidi/>
        <w:spacing w:line="20" w:lineRule="atLeast"/>
        <w:rPr>
          <w:rFonts w:ascii="Traditional Arabic" w:hAnsi="Traditional Arabic" w:cs="Traditional Arabic" w:hint="cs"/>
          <w:b/>
          <w:bCs/>
          <w:sz w:val="52"/>
          <w:szCs w:val="52"/>
          <w:rtl/>
          <w:lang w:val="en-US"/>
        </w:rPr>
      </w:pPr>
    </w:p>
    <w:p w:rsidR="00037D04" w:rsidRDefault="00997B71" w:rsidP="00037D04">
      <w:pPr>
        <w:bidi/>
        <w:spacing w:line="20" w:lineRule="atLeast"/>
        <w:jc w:val="center"/>
        <w:rPr>
          <w:rFonts w:ascii="Traditional Arabic" w:hAnsi="Traditional Arabic" w:cs="Traditional Arabic" w:hint="cs"/>
          <w:b/>
          <w:bCs/>
          <w:sz w:val="52"/>
          <w:szCs w:val="52"/>
          <w:rtl/>
          <w:lang w:val="en-US"/>
        </w:rPr>
      </w:pPr>
      <w:proofErr w:type="gramStart"/>
      <w:r>
        <w:rPr>
          <w:rFonts w:ascii="Traditional Arabic" w:hAnsi="Traditional Arabic" w:cs="Traditional Arabic" w:hint="cs"/>
          <w:b/>
          <w:bCs/>
          <w:sz w:val="52"/>
          <w:szCs w:val="52"/>
          <w:rtl/>
          <w:lang w:val="en-US"/>
        </w:rPr>
        <w:lastRenderedPageBreak/>
        <w:t>محددات</w:t>
      </w:r>
      <w:proofErr w:type="gramEnd"/>
      <w:r>
        <w:rPr>
          <w:rFonts w:ascii="Traditional Arabic" w:hAnsi="Traditional Arabic" w:cs="Traditional Arabic" w:hint="cs"/>
          <w:b/>
          <w:bCs/>
          <w:sz w:val="52"/>
          <w:szCs w:val="52"/>
          <w:rtl/>
          <w:lang w:val="en-US"/>
        </w:rPr>
        <w:t xml:space="preserve"> </w:t>
      </w:r>
      <w:r w:rsidR="006C52EA" w:rsidRPr="006C52EA">
        <w:rPr>
          <w:rFonts w:ascii="Traditional Arabic" w:hAnsi="Traditional Arabic" w:cs="Traditional Arabic"/>
          <w:b/>
          <w:bCs/>
          <w:sz w:val="52"/>
          <w:szCs w:val="52"/>
          <w:rtl/>
          <w:lang w:val="en-US"/>
        </w:rPr>
        <w:t xml:space="preserve">خطاب </w:t>
      </w:r>
      <w:r>
        <w:rPr>
          <w:rFonts w:ascii="Traditional Arabic" w:hAnsi="Traditional Arabic" w:cs="Traditional Arabic" w:hint="cs"/>
          <w:b/>
          <w:bCs/>
          <w:sz w:val="52"/>
          <w:szCs w:val="52"/>
          <w:rtl/>
          <w:lang w:val="en-US"/>
        </w:rPr>
        <w:t>التجديد</w:t>
      </w:r>
      <w:r w:rsidR="006C52EA" w:rsidRPr="006C52EA">
        <w:rPr>
          <w:rFonts w:ascii="Traditional Arabic" w:hAnsi="Traditional Arabic" w:cs="Traditional Arabic" w:hint="cs"/>
          <w:b/>
          <w:bCs/>
          <w:sz w:val="52"/>
          <w:szCs w:val="52"/>
          <w:rtl/>
          <w:lang w:val="en-US"/>
        </w:rPr>
        <w:t xml:space="preserve"> </w:t>
      </w:r>
      <w:r w:rsidR="006C52EA" w:rsidRPr="006C52EA">
        <w:rPr>
          <w:rFonts w:ascii="Traditional Arabic" w:hAnsi="Traditional Arabic" w:cs="Traditional Arabic"/>
          <w:b/>
          <w:bCs/>
          <w:sz w:val="52"/>
          <w:szCs w:val="52"/>
          <w:rtl/>
          <w:lang w:val="en-US"/>
        </w:rPr>
        <w:t>الديني</w:t>
      </w:r>
      <w:r w:rsidR="006C52EA" w:rsidRPr="006C52EA">
        <w:rPr>
          <w:rFonts w:ascii="Traditional Arabic" w:hAnsi="Traditional Arabic" w:cs="Traditional Arabic" w:hint="cs"/>
          <w:b/>
          <w:bCs/>
          <w:sz w:val="52"/>
          <w:szCs w:val="52"/>
          <w:rtl/>
          <w:lang w:val="en-US"/>
        </w:rPr>
        <w:t xml:space="preserve"> المعاصر</w:t>
      </w:r>
    </w:p>
    <w:p w:rsidR="000721BD" w:rsidRDefault="00997B71" w:rsidP="00037D04">
      <w:pPr>
        <w:bidi/>
        <w:spacing w:line="20" w:lineRule="atLeast"/>
        <w:jc w:val="center"/>
        <w:rPr>
          <w:rFonts w:ascii="Traditional Arabic" w:hAnsi="Traditional Arabic" w:cs="Traditional Arabic" w:hint="cs"/>
          <w:b/>
          <w:bCs/>
          <w:sz w:val="52"/>
          <w:szCs w:val="52"/>
          <w:rtl/>
          <w:lang w:val="en-US"/>
        </w:rPr>
      </w:pPr>
      <w:r w:rsidRPr="00997B71">
        <w:rPr>
          <w:rFonts w:ascii="Traditional Arabic" w:hAnsi="Traditional Arabic" w:cs="Traditional Arabic" w:hint="cs"/>
          <w:b/>
          <w:bCs/>
          <w:sz w:val="52"/>
          <w:szCs w:val="52"/>
          <w:rtl/>
          <w:lang w:val="en-US"/>
        </w:rPr>
        <w:t xml:space="preserve">من حيث </w:t>
      </w:r>
      <w:r w:rsidRPr="00997B71">
        <w:rPr>
          <w:rFonts w:ascii="Traditional Arabic" w:hAnsi="Traditional Arabic" w:cs="Traditional Arabic"/>
          <w:b/>
          <w:bCs/>
          <w:sz w:val="52"/>
          <w:szCs w:val="52"/>
          <w:rtl/>
          <w:lang w:val="en-US"/>
        </w:rPr>
        <w:t>إعادة الاعتبار للعقل</w:t>
      </w:r>
      <w:r w:rsidRPr="00997B71">
        <w:rPr>
          <w:rFonts w:ascii="Traditional Arabic" w:hAnsi="Traditional Arabic" w:cs="Traditional Arabic" w:hint="cs"/>
          <w:b/>
          <w:bCs/>
          <w:sz w:val="52"/>
          <w:szCs w:val="52"/>
          <w:rtl/>
          <w:lang w:val="en-US"/>
        </w:rPr>
        <w:t xml:space="preserve"> </w:t>
      </w:r>
      <w:proofErr w:type="gramStart"/>
      <w:r w:rsidRPr="00997B71">
        <w:rPr>
          <w:rFonts w:ascii="Traditional Arabic" w:hAnsi="Traditional Arabic" w:cs="Traditional Arabic" w:hint="cs"/>
          <w:b/>
          <w:bCs/>
          <w:sz w:val="52"/>
          <w:szCs w:val="52"/>
          <w:rtl/>
          <w:lang w:val="en-US"/>
        </w:rPr>
        <w:t>والواقع</w:t>
      </w:r>
      <w:proofErr w:type="gramEnd"/>
    </w:p>
    <w:p w:rsidR="002D0744" w:rsidRDefault="002D0744" w:rsidP="002D0744">
      <w:pPr>
        <w:bidi/>
        <w:spacing w:line="20" w:lineRule="atLeast"/>
        <w:jc w:val="center"/>
        <w:rPr>
          <w:rFonts w:ascii="Traditional Arabic" w:hAnsi="Traditional Arabic" w:cs="Traditional Arabic" w:hint="cs"/>
          <w:b/>
          <w:bCs/>
          <w:sz w:val="52"/>
          <w:szCs w:val="52"/>
          <w:rtl/>
          <w:lang w:val="en-US"/>
        </w:rPr>
      </w:pPr>
    </w:p>
    <w:p w:rsidR="0017297A" w:rsidRDefault="000721BD" w:rsidP="00E66A3A">
      <w:pPr>
        <w:pStyle w:val="NormalWeb"/>
        <w:bidi/>
        <w:spacing w:line="20" w:lineRule="atLeast"/>
        <w:rPr>
          <w:rFonts w:ascii="Traditional Arabic" w:hAnsi="Traditional Arabic" w:cs="Traditional Arabic" w:hint="cs"/>
          <w:color w:val="000000"/>
          <w:sz w:val="34"/>
          <w:szCs w:val="34"/>
          <w:rtl/>
        </w:rPr>
      </w:pPr>
      <w:proofErr w:type="gramStart"/>
      <w:r w:rsidRPr="00A556DE">
        <w:rPr>
          <w:rFonts w:ascii="Traditional Arabic" w:hAnsi="Traditional Arabic" w:cs="Traditional Arabic"/>
          <w:color w:val="000000"/>
          <w:sz w:val="34"/>
          <w:szCs w:val="34"/>
          <w:rtl/>
        </w:rPr>
        <w:t>كمقارنة</w:t>
      </w:r>
      <w:proofErr w:type="gramEnd"/>
      <w:r w:rsidRPr="00A556DE">
        <w:rPr>
          <w:rFonts w:ascii="Traditional Arabic" w:hAnsi="Traditional Arabic" w:cs="Traditional Arabic"/>
          <w:color w:val="000000"/>
          <w:sz w:val="34"/>
          <w:szCs w:val="34"/>
          <w:rtl/>
        </w:rPr>
        <w:t xml:space="preserve"> بين </w:t>
      </w:r>
      <w:r w:rsidR="0017297A">
        <w:rPr>
          <w:rFonts w:ascii="Traditional Arabic" w:hAnsi="Traditional Arabic" w:cs="Traditional Arabic" w:hint="cs"/>
          <w:color w:val="000000"/>
          <w:sz w:val="34"/>
          <w:szCs w:val="34"/>
          <w:rtl/>
        </w:rPr>
        <w:t>من اصطلح -من لدن البعض</w:t>
      </w:r>
      <w:r w:rsidR="0017297A" w:rsidRPr="000353F2">
        <w:rPr>
          <w:rFonts w:ascii="Traditional Arabic" w:hAnsi="Traditional Arabic" w:cs="Traditional Arabic"/>
          <w:color w:val="000000"/>
          <w:sz w:val="36"/>
          <w:szCs w:val="36"/>
          <w:vertAlign w:val="superscript"/>
          <w:rtl/>
        </w:rPr>
        <w:footnoteReference w:id="1"/>
      </w:r>
      <w:r w:rsidR="0017297A">
        <w:rPr>
          <w:rFonts w:ascii="Traditional Arabic" w:hAnsi="Traditional Arabic" w:cs="Traditional Arabic" w:hint="cs"/>
          <w:color w:val="000000"/>
          <w:sz w:val="34"/>
          <w:szCs w:val="34"/>
          <w:rtl/>
        </w:rPr>
        <w:t>- على تسميته</w:t>
      </w:r>
      <w:r w:rsidR="00037D04">
        <w:rPr>
          <w:rFonts w:ascii="Traditional Arabic" w:hAnsi="Traditional Arabic" w:cs="Traditional Arabic" w:hint="cs"/>
          <w:color w:val="000000"/>
          <w:sz w:val="34"/>
          <w:szCs w:val="34"/>
          <w:rtl/>
        </w:rPr>
        <w:t xml:space="preserve"> بالمفكر</w:t>
      </w:r>
      <w:r w:rsidR="00E66A3A">
        <w:rPr>
          <w:rFonts w:ascii="Traditional Arabic" w:hAnsi="Traditional Arabic" w:cs="Traditional Arabic" w:hint="cs"/>
          <w:color w:val="000000"/>
          <w:sz w:val="34"/>
          <w:szCs w:val="34"/>
          <w:rtl/>
        </w:rPr>
        <w:t xml:space="preserve"> أو </w:t>
      </w:r>
      <w:r w:rsidR="0017297A">
        <w:rPr>
          <w:rFonts w:ascii="Traditional Arabic" w:hAnsi="Traditional Arabic" w:cs="Traditional Arabic" w:hint="cs"/>
          <w:color w:val="000000"/>
          <w:sz w:val="34"/>
          <w:szCs w:val="34"/>
          <w:rtl/>
        </w:rPr>
        <w:t>"المثقف"</w:t>
      </w:r>
      <w:r w:rsidR="00037D04">
        <w:rPr>
          <w:rFonts w:ascii="Traditional Arabic" w:hAnsi="Traditional Arabic" w:cs="Traditional Arabic" w:hint="cs"/>
          <w:color w:val="000000"/>
          <w:sz w:val="34"/>
          <w:szCs w:val="34"/>
          <w:rtl/>
        </w:rPr>
        <w:t xml:space="preserve"> الديني</w:t>
      </w:r>
      <w:r w:rsidR="00037D04">
        <w:rPr>
          <w:rFonts w:ascii="Traditional Arabic" w:hAnsi="Traditional Arabic" w:cs="Traditional Arabic"/>
          <w:color w:val="000000"/>
          <w:sz w:val="34"/>
          <w:szCs w:val="34"/>
          <w:rtl/>
        </w:rPr>
        <w:t xml:space="preserve"> والفق</w:t>
      </w:r>
      <w:r w:rsidR="00037D04">
        <w:rPr>
          <w:rFonts w:ascii="Traditional Arabic" w:hAnsi="Traditional Arabic" w:cs="Traditional Arabic" w:hint="cs"/>
          <w:color w:val="000000"/>
          <w:sz w:val="34"/>
          <w:szCs w:val="34"/>
          <w:rtl/>
        </w:rPr>
        <w:t>يه التقليدي</w:t>
      </w:r>
      <w:r w:rsidRPr="00A556DE">
        <w:rPr>
          <w:rFonts w:ascii="Traditional Arabic" w:hAnsi="Traditional Arabic" w:cs="Traditional Arabic"/>
          <w:color w:val="000000"/>
          <w:sz w:val="34"/>
          <w:szCs w:val="34"/>
          <w:rtl/>
        </w:rPr>
        <w:t xml:space="preserve">؛ </w:t>
      </w:r>
      <w:r w:rsidR="00037D04">
        <w:rPr>
          <w:rFonts w:ascii="Traditional Arabic" w:hAnsi="Traditional Arabic" w:cs="Traditional Arabic" w:hint="cs"/>
          <w:color w:val="000000"/>
          <w:sz w:val="34"/>
          <w:szCs w:val="34"/>
          <w:rtl/>
        </w:rPr>
        <w:t>سن</w:t>
      </w:r>
      <w:r w:rsidRPr="00A556DE">
        <w:rPr>
          <w:rFonts w:ascii="Traditional Arabic" w:hAnsi="Traditional Arabic" w:cs="Traditional Arabic"/>
          <w:color w:val="000000"/>
          <w:sz w:val="34"/>
          <w:szCs w:val="34"/>
          <w:rtl/>
        </w:rPr>
        <w:t xml:space="preserve">لاحظ أن هناك تطلعات وأهدافاً اتجه نحوها الأول بعيداً عن التحفظات والمسالك التي ورثها الثاني. </w:t>
      </w:r>
      <w:r w:rsidR="00E66A3A">
        <w:rPr>
          <w:rFonts w:ascii="Traditional Arabic" w:hAnsi="Traditional Arabic" w:cs="Traditional Arabic" w:hint="cs"/>
          <w:color w:val="000000"/>
          <w:sz w:val="34"/>
          <w:szCs w:val="34"/>
          <w:rtl/>
        </w:rPr>
        <w:t xml:space="preserve">           </w:t>
      </w:r>
      <w:r w:rsidRPr="00A556DE">
        <w:rPr>
          <w:rFonts w:ascii="Traditional Arabic" w:hAnsi="Traditional Arabic" w:cs="Traditional Arabic"/>
          <w:color w:val="000000"/>
          <w:sz w:val="34"/>
          <w:szCs w:val="34"/>
          <w:rtl/>
        </w:rPr>
        <w:t>ولإبراز هذا المعنى سنسلط الضوء على مواقف عدد من المفكرين الرواد، بعضهم يزدوج فيه الحال من امتلاك ناصية كل من المثقف من جهة، والفقيه أو المفسر المختص من جهة أخرى، لكن خصال الثقافة</w:t>
      </w:r>
      <w:r>
        <w:rPr>
          <w:rFonts w:ascii="Traditional Arabic" w:hAnsi="Traditional Arabic" w:cs="Traditional Arabic" w:hint="cs"/>
          <w:color w:val="000000"/>
          <w:sz w:val="34"/>
          <w:szCs w:val="34"/>
          <w:rtl/>
        </w:rPr>
        <w:t xml:space="preserve"> والفقه معا</w:t>
      </w:r>
      <w:r w:rsidRPr="00A556DE">
        <w:rPr>
          <w:rFonts w:ascii="Traditional Arabic" w:hAnsi="Traditional Arabic" w:cs="Traditional Arabic"/>
          <w:color w:val="000000"/>
          <w:sz w:val="34"/>
          <w:szCs w:val="34"/>
          <w:rtl/>
        </w:rPr>
        <w:t xml:space="preserve"> فيه بارزة إلى درجة غير قليلة من حيث ميوله وتكوينه الفكري، كما هو الحال مع محمد عبده</w:t>
      </w:r>
      <w:r w:rsidR="002D0744" w:rsidRPr="000353F2">
        <w:rPr>
          <w:rFonts w:ascii="Traditional Arabic" w:hAnsi="Traditional Arabic" w:cs="Traditional Arabic"/>
          <w:color w:val="000000"/>
          <w:sz w:val="36"/>
          <w:szCs w:val="36"/>
          <w:vertAlign w:val="superscript"/>
          <w:rtl/>
        </w:rPr>
        <w:footnoteReference w:id="2"/>
      </w:r>
      <w:r w:rsidRPr="00A556DE">
        <w:rPr>
          <w:rFonts w:ascii="Traditional Arabic" w:hAnsi="Traditional Arabic" w:cs="Traditional Arabic"/>
          <w:color w:val="000000"/>
          <w:sz w:val="34"/>
          <w:szCs w:val="34"/>
          <w:rtl/>
        </w:rPr>
        <w:t xml:space="preserve"> الملقب بالشيخ الإمام، وبدرجة </w:t>
      </w:r>
      <w:r>
        <w:rPr>
          <w:rFonts w:ascii="Traditional Arabic" w:hAnsi="Traditional Arabic" w:cs="Traditional Arabic" w:hint="cs"/>
          <w:color w:val="000000"/>
          <w:sz w:val="34"/>
          <w:szCs w:val="34"/>
          <w:rtl/>
        </w:rPr>
        <w:t>مغايرة</w:t>
      </w:r>
      <w:r w:rsidRPr="00A556DE">
        <w:rPr>
          <w:rFonts w:ascii="Traditional Arabic" w:hAnsi="Traditional Arabic" w:cs="Traditional Arabic"/>
          <w:color w:val="000000"/>
          <w:sz w:val="34"/>
          <w:szCs w:val="34"/>
          <w:rtl/>
        </w:rPr>
        <w:t xml:space="preserve"> مع تلميذه رشيد رضا</w:t>
      </w:r>
      <w:r w:rsidR="002D0744" w:rsidRPr="000353F2">
        <w:rPr>
          <w:rFonts w:ascii="Traditional Arabic" w:hAnsi="Traditional Arabic" w:cs="Traditional Arabic"/>
          <w:color w:val="000000"/>
          <w:sz w:val="36"/>
          <w:szCs w:val="36"/>
          <w:vertAlign w:val="superscript"/>
          <w:rtl/>
        </w:rPr>
        <w:footnoteReference w:id="3"/>
      </w:r>
      <w:r w:rsidRPr="00A556DE">
        <w:rPr>
          <w:rFonts w:ascii="Traditional Arabic" w:hAnsi="Traditional Arabic" w:cs="Traditional Arabic"/>
          <w:color w:val="000000"/>
          <w:sz w:val="34"/>
          <w:szCs w:val="34"/>
          <w:rtl/>
        </w:rPr>
        <w:t>، وكذلك صاحب الثمرة الناضجة لجهود المدرسة الإصلاحية والمتميز –كما يبدو من خلال دراسة خطابه- في مدرسة</w:t>
      </w:r>
      <w:r w:rsidR="00E66A3A">
        <w:rPr>
          <w:rFonts w:ascii="Traditional Arabic" w:hAnsi="Traditional Arabic" w:cs="Traditional Arabic"/>
          <w:color w:val="000000"/>
          <w:sz w:val="34"/>
          <w:szCs w:val="34"/>
          <w:rtl/>
        </w:rPr>
        <w:t xml:space="preserve"> الجامعة الإسلامية معاصرنا</w:t>
      </w:r>
      <w:r w:rsidRPr="00A556DE">
        <w:rPr>
          <w:rFonts w:ascii="Traditional Arabic" w:hAnsi="Traditional Arabic" w:cs="Traditional Arabic"/>
          <w:color w:val="000000"/>
          <w:sz w:val="34"/>
          <w:szCs w:val="34"/>
          <w:rtl/>
        </w:rPr>
        <w:t xml:space="preserve"> محمد الغزالي، الذي أرى من خلال دراسة آثاره بأنه أحسن من مثل الدور الإيجابي للفريقين وأخذ بالحسن</w:t>
      </w:r>
      <w:r w:rsidRPr="00A556DE">
        <w:rPr>
          <w:rFonts w:ascii="Traditional Arabic" w:hAnsi="Traditional Arabic" w:cs="Traditional Arabic" w:hint="cs"/>
          <w:color w:val="000000"/>
          <w:sz w:val="34"/>
          <w:szCs w:val="34"/>
          <w:rtl/>
        </w:rPr>
        <w:t>ى</w:t>
      </w:r>
      <w:r w:rsidRPr="00A556DE">
        <w:rPr>
          <w:rFonts w:ascii="Traditional Arabic" w:hAnsi="Traditional Arabic" w:cs="Traditional Arabic"/>
          <w:color w:val="000000"/>
          <w:sz w:val="34"/>
          <w:szCs w:val="34"/>
          <w:rtl/>
        </w:rPr>
        <w:t xml:space="preserve"> من كلا الطرفين.</w:t>
      </w:r>
    </w:p>
    <w:p w:rsidR="00D11957" w:rsidRPr="000353F2" w:rsidRDefault="00D11957" w:rsidP="00D11957">
      <w:pPr>
        <w:bidi/>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لا أحد يخطر في باله أن الشيخ الغزالي قد ابتغى صوغ منظومة فكرية تصورية محكومة بآليات المنطق التقني ومنهجيات العلم الطبيعي السائرة، على ما تجد عند المفكرين والفلاسفة أو اللاهوتيين أو المتكلمين المحترفين أو فلاسفة العلوم الوضعية، لأن منظومته التي تمثلها وأحياها وسعى على الدوام إلى نشرها كانت "الإسلام" نفسه، في جملته، وفي وجوهه التفصيلية المختلفة الاقتصادية والسياسية والاجتماعية والخلقية والروحية، ولأن المبدأ الرئيس الموجه لتجربته وحياته تمثل في أن "الإسلام للحياة".</w:t>
      </w:r>
    </w:p>
    <w:p w:rsidR="002D0744" w:rsidRDefault="00D11957" w:rsidP="0017297A">
      <w:pPr>
        <w:bidi/>
        <w:rPr>
          <w:rFonts w:ascii="Traditional Arabic" w:hAnsi="Traditional Arabic" w:cs="Traditional Arabic" w:hint="cs"/>
          <w:color w:val="000000"/>
          <w:sz w:val="36"/>
          <w:szCs w:val="36"/>
          <w:rtl/>
        </w:rPr>
      </w:pPr>
      <w:r>
        <w:rPr>
          <w:rFonts w:ascii="Traditional Arabic" w:hAnsi="Traditional Arabic" w:cs="Traditional Arabic" w:hint="cs"/>
          <w:color w:val="000000"/>
          <w:sz w:val="36"/>
          <w:szCs w:val="36"/>
          <w:rtl/>
        </w:rPr>
        <w:lastRenderedPageBreak/>
        <w:t xml:space="preserve">      </w:t>
      </w:r>
      <w:r w:rsidRPr="000353F2">
        <w:rPr>
          <w:rFonts w:ascii="Traditional Arabic" w:hAnsi="Traditional Arabic" w:cs="Traditional Arabic"/>
          <w:color w:val="000000"/>
          <w:sz w:val="36"/>
          <w:szCs w:val="36"/>
          <w:rtl/>
        </w:rPr>
        <w:t>وواقع الأمر أن المبادئ "الموض</w:t>
      </w:r>
      <w:r w:rsidR="002D0744">
        <w:rPr>
          <w:rFonts w:ascii="Traditional Arabic" w:hAnsi="Traditional Arabic" w:cs="Traditional Arabic"/>
          <w:color w:val="000000"/>
          <w:sz w:val="36"/>
          <w:szCs w:val="36"/>
          <w:rtl/>
        </w:rPr>
        <w:t>وعية" التي أسست "العقل</w:t>
      </w:r>
      <w:r w:rsidR="002D0744">
        <w:rPr>
          <w:rFonts w:ascii="Traditional Arabic" w:hAnsi="Traditional Arabic" w:cs="Traditional Arabic" w:hint="cs"/>
          <w:color w:val="000000"/>
          <w:sz w:val="36"/>
          <w:szCs w:val="36"/>
          <w:rtl/>
        </w:rPr>
        <w:t xml:space="preserve">" لدى </w:t>
      </w:r>
      <w:r w:rsidR="002D0744" w:rsidRPr="002D0744">
        <w:rPr>
          <w:rFonts w:ascii="Traditional Arabic" w:hAnsi="Traditional Arabic" w:cs="Traditional Arabic" w:hint="cs"/>
          <w:b/>
          <w:bCs/>
          <w:color w:val="000000"/>
          <w:sz w:val="34"/>
          <w:szCs w:val="34"/>
          <w:rtl/>
        </w:rPr>
        <w:t>محمد</w:t>
      </w:r>
      <w:r w:rsidRPr="002D0744">
        <w:rPr>
          <w:rFonts w:ascii="Traditional Arabic" w:hAnsi="Traditional Arabic" w:cs="Traditional Arabic"/>
          <w:b/>
          <w:bCs/>
          <w:color w:val="000000"/>
          <w:sz w:val="34"/>
          <w:szCs w:val="34"/>
          <w:rtl/>
        </w:rPr>
        <w:t xml:space="preserve"> الغزاليّ</w:t>
      </w:r>
      <w:r w:rsidR="002D0744" w:rsidRPr="000353F2">
        <w:rPr>
          <w:rFonts w:ascii="Traditional Arabic" w:hAnsi="Traditional Arabic" w:cs="Traditional Arabic"/>
          <w:color w:val="000000"/>
          <w:sz w:val="36"/>
          <w:szCs w:val="36"/>
          <w:vertAlign w:val="superscript"/>
          <w:rtl/>
        </w:rPr>
        <w:footnoteReference w:id="4"/>
      </w:r>
      <w:r w:rsidRPr="000353F2">
        <w:rPr>
          <w:rFonts w:ascii="Traditional Arabic" w:hAnsi="Traditional Arabic" w:cs="Traditional Arabic"/>
          <w:color w:val="000000"/>
          <w:sz w:val="36"/>
          <w:szCs w:val="36"/>
          <w:rtl/>
        </w:rPr>
        <w:t xml:space="preserve"> كانت ماثلة على الدوام في جميع أعماله العلمية والفكرية التي نتداولها ونقلبها من أجل النظر والتأمل، أو من أجل البحث، أو من أجل نشدان الفائدة. </w:t>
      </w:r>
    </w:p>
    <w:p w:rsidR="00D11957" w:rsidRPr="000353F2" w:rsidRDefault="00D11957" w:rsidP="002D0744">
      <w:pPr>
        <w:bidi/>
        <w:rPr>
          <w:rFonts w:ascii="Traditional Arabic" w:hAnsi="Traditional Arabic" w:cs="Traditional Arabic"/>
          <w:color w:val="000000"/>
          <w:sz w:val="36"/>
          <w:szCs w:val="36"/>
          <w:rtl/>
        </w:rPr>
      </w:pPr>
      <w:proofErr w:type="gramStart"/>
      <w:r w:rsidRPr="000353F2">
        <w:rPr>
          <w:rFonts w:ascii="Traditional Arabic" w:hAnsi="Traditional Arabic" w:cs="Traditional Arabic"/>
          <w:color w:val="000000"/>
          <w:sz w:val="36"/>
          <w:szCs w:val="36"/>
          <w:rtl/>
        </w:rPr>
        <w:t>كما</w:t>
      </w:r>
      <w:proofErr w:type="gramEnd"/>
      <w:r w:rsidRPr="000353F2">
        <w:rPr>
          <w:rFonts w:ascii="Traditional Arabic" w:hAnsi="Traditional Arabic" w:cs="Traditional Arabic"/>
          <w:color w:val="000000"/>
          <w:sz w:val="36"/>
          <w:szCs w:val="36"/>
          <w:rtl/>
        </w:rPr>
        <w:t xml:space="preserve"> أن الذين استمعوا إلى دروسه أو التقوا به وبادلوه الحوار أو الجدل أو السجال يعرفون ذلك حقاً.</w:t>
      </w:r>
      <w:r w:rsidR="0017297A">
        <w:rPr>
          <w:rFonts w:ascii="Traditional Arabic" w:hAnsi="Traditional Arabic" w:cs="Traditional Arabic" w:hint="cs"/>
          <w:color w:val="000000"/>
          <w:sz w:val="36"/>
          <w:szCs w:val="36"/>
          <w:rtl/>
        </w:rPr>
        <w:t xml:space="preserve"> </w:t>
      </w:r>
      <w:proofErr w:type="gramStart"/>
      <w:r w:rsidRPr="000353F2">
        <w:rPr>
          <w:rFonts w:ascii="Traditional Arabic" w:hAnsi="Traditional Arabic" w:cs="Traditional Arabic"/>
          <w:color w:val="000000"/>
          <w:sz w:val="36"/>
          <w:szCs w:val="36"/>
          <w:rtl/>
        </w:rPr>
        <w:t>وهذه</w:t>
      </w:r>
      <w:proofErr w:type="gramEnd"/>
      <w:r w:rsidRPr="000353F2">
        <w:rPr>
          <w:rFonts w:ascii="Traditional Arabic" w:hAnsi="Traditional Arabic" w:cs="Traditional Arabic"/>
          <w:color w:val="000000"/>
          <w:sz w:val="36"/>
          <w:szCs w:val="36"/>
          <w:rtl/>
        </w:rPr>
        <w:t xml:space="preserve"> المبادئ الموجّهة أربعة رئيسة هي: </w:t>
      </w:r>
      <w:r w:rsidRPr="000353F2">
        <w:rPr>
          <w:rFonts w:ascii="Traditional Arabic" w:hAnsi="Traditional Arabic" w:cs="Traditional Arabic"/>
          <w:b/>
          <w:bCs/>
          <w:color w:val="000000"/>
          <w:sz w:val="36"/>
          <w:szCs w:val="36"/>
          <w:rtl/>
        </w:rPr>
        <w:t>الإيمان والعقل والعلم والعاطفة الوجدانية.</w:t>
      </w:r>
    </w:p>
    <w:p w:rsidR="00D11957" w:rsidRDefault="00D11957" w:rsidP="00D11957">
      <w:pPr>
        <w:bidi/>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   </w:t>
      </w:r>
      <w:proofErr w:type="gramStart"/>
      <w:r w:rsidRPr="000353F2">
        <w:rPr>
          <w:rFonts w:ascii="Traditional Arabic" w:hAnsi="Traditional Arabic" w:cs="Traditional Arabic"/>
          <w:color w:val="000000"/>
          <w:sz w:val="36"/>
          <w:szCs w:val="36"/>
          <w:rtl/>
        </w:rPr>
        <w:t>وقد</w:t>
      </w:r>
      <w:proofErr w:type="gramEnd"/>
      <w:r w:rsidRPr="000353F2">
        <w:rPr>
          <w:rFonts w:ascii="Traditional Arabic" w:hAnsi="Traditional Arabic" w:cs="Traditional Arabic"/>
          <w:color w:val="000000"/>
          <w:sz w:val="36"/>
          <w:szCs w:val="36"/>
          <w:rtl/>
        </w:rPr>
        <w:t xml:space="preserve"> يمكننا ردها إلى حدين مركزيين تتردد بينهما جميع هذه المبادئ وهما: </w:t>
      </w:r>
    </w:p>
    <w:p w:rsidR="00D11957" w:rsidRDefault="00D11957" w:rsidP="00D11957">
      <w:pPr>
        <w:bidi/>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حدا</w:t>
      </w:r>
      <w:r w:rsidRPr="000353F2">
        <w:rPr>
          <w:rFonts w:ascii="Traditional Arabic" w:hAnsi="Traditional Arabic" w:cs="Traditional Arabic"/>
          <w:b/>
          <w:bCs/>
          <w:color w:val="000000"/>
          <w:sz w:val="36"/>
          <w:szCs w:val="36"/>
          <w:rtl/>
        </w:rPr>
        <w:t xml:space="preserve"> الإيمان</w:t>
      </w:r>
      <w:r w:rsidRPr="000353F2">
        <w:rPr>
          <w:rFonts w:ascii="Traditional Arabic" w:hAnsi="Traditional Arabic" w:cs="Traditional Arabic"/>
          <w:color w:val="000000"/>
          <w:sz w:val="36"/>
          <w:szCs w:val="36"/>
          <w:rtl/>
        </w:rPr>
        <w:t xml:space="preserve"> من طرف أول، وإليه يرد مبدأ العاطفة الوجدانية، </w:t>
      </w:r>
      <w:r w:rsidRPr="000353F2">
        <w:rPr>
          <w:rFonts w:ascii="Traditional Arabic" w:hAnsi="Traditional Arabic" w:cs="Traditional Arabic"/>
          <w:b/>
          <w:bCs/>
          <w:color w:val="000000"/>
          <w:sz w:val="36"/>
          <w:szCs w:val="36"/>
          <w:rtl/>
        </w:rPr>
        <w:t>والعقل</w:t>
      </w:r>
      <w:r w:rsidRPr="000353F2">
        <w:rPr>
          <w:rFonts w:ascii="Traditional Arabic" w:hAnsi="Traditional Arabic" w:cs="Traditional Arabic"/>
          <w:color w:val="000000"/>
          <w:sz w:val="36"/>
          <w:szCs w:val="36"/>
          <w:rtl/>
        </w:rPr>
        <w:t xml:space="preserve"> من ط</w:t>
      </w:r>
      <w:r>
        <w:rPr>
          <w:rFonts w:ascii="Traditional Arabic" w:hAnsi="Traditional Arabic" w:cs="Traditional Arabic"/>
          <w:color w:val="000000"/>
          <w:sz w:val="36"/>
          <w:szCs w:val="36"/>
          <w:rtl/>
        </w:rPr>
        <w:t xml:space="preserve">رف ثان، وإليها يرد العلم </w:t>
      </w:r>
      <w:proofErr w:type="gramStart"/>
      <w:r>
        <w:rPr>
          <w:rFonts w:ascii="Traditional Arabic" w:hAnsi="Traditional Arabic" w:cs="Traditional Arabic"/>
          <w:color w:val="000000"/>
          <w:sz w:val="36"/>
          <w:szCs w:val="36"/>
          <w:rtl/>
        </w:rPr>
        <w:t>أساساً</w:t>
      </w:r>
      <w:r w:rsidRPr="000353F2">
        <w:rPr>
          <w:rFonts w:ascii="Traditional Arabic" w:hAnsi="Traditional Arabic" w:cs="Traditional Arabic"/>
          <w:color w:val="000000"/>
          <w:sz w:val="36"/>
          <w:szCs w:val="36"/>
          <w:vertAlign w:val="superscript"/>
          <w:rtl/>
        </w:rPr>
        <w:footnoteReference w:id="5"/>
      </w:r>
      <w:r>
        <w:rPr>
          <w:rFonts w:ascii="Traditional Arabic" w:hAnsi="Traditional Arabic" w:cs="Traditional Arabic" w:hint="cs"/>
          <w:color w:val="000000"/>
          <w:sz w:val="36"/>
          <w:szCs w:val="36"/>
          <w:rtl/>
        </w:rPr>
        <w:t>.</w:t>
      </w:r>
      <w:proofErr w:type="gramEnd"/>
    </w:p>
    <w:p w:rsidR="002D0744" w:rsidRDefault="000721BD" w:rsidP="009462CA">
      <w:pPr>
        <w:bidi/>
        <w:rPr>
          <w:rFonts w:ascii="Traditional Arabic" w:hAnsi="Traditional Arabic" w:cs="Traditional Arabic" w:hint="cs"/>
          <w:color w:val="000000"/>
          <w:sz w:val="36"/>
          <w:szCs w:val="36"/>
          <w:rtl/>
        </w:rPr>
      </w:pPr>
      <w:r>
        <w:rPr>
          <w:rFonts w:ascii="Traditional Arabic" w:hAnsi="Traditional Arabic" w:cs="Traditional Arabic" w:hint="cs"/>
          <w:color w:val="000000"/>
          <w:sz w:val="34"/>
          <w:szCs w:val="34"/>
          <w:rtl/>
        </w:rPr>
        <w:t xml:space="preserve">        </w:t>
      </w:r>
      <w:r w:rsidR="009462CA">
        <w:rPr>
          <w:rFonts w:ascii="Traditional Arabic" w:hAnsi="Traditional Arabic" w:cs="Traditional Arabic" w:hint="cs"/>
          <w:color w:val="000000"/>
          <w:sz w:val="34"/>
          <w:szCs w:val="34"/>
          <w:rtl/>
        </w:rPr>
        <w:t>وعود على بدء أن ممن استشهدنا بهم هنا</w:t>
      </w:r>
      <w:r w:rsidRPr="00A556DE">
        <w:rPr>
          <w:rFonts w:ascii="Traditional Arabic" w:hAnsi="Traditional Arabic" w:cs="Traditional Arabic"/>
          <w:color w:val="000000"/>
          <w:sz w:val="34"/>
          <w:szCs w:val="34"/>
          <w:rtl/>
        </w:rPr>
        <w:t xml:space="preserve"> لا ينتمي إلى ما ذكرناه من التخصص الفقهي أو التفسيري، لكنه ذو معرفة عالية بالشؤون الإسلامية وثقافة واسعة في ما عداها من قضايا الواقع، كما يتجلى الأمر لدى </w:t>
      </w:r>
      <w:r w:rsidRPr="00A556DE">
        <w:rPr>
          <w:rFonts w:ascii="Traditional Arabic" w:hAnsi="Traditional Arabic" w:cs="Traditional Arabic"/>
          <w:b/>
          <w:bCs/>
          <w:color w:val="000000"/>
          <w:sz w:val="34"/>
          <w:szCs w:val="34"/>
          <w:rtl/>
        </w:rPr>
        <w:t>عبد الرحمن الكواكبي</w:t>
      </w:r>
      <w:r w:rsidRPr="000353F2">
        <w:rPr>
          <w:rFonts w:ascii="Traditional Arabic" w:hAnsi="Traditional Arabic" w:cs="Traditional Arabic"/>
          <w:color w:val="000000"/>
          <w:sz w:val="36"/>
          <w:szCs w:val="36"/>
          <w:vertAlign w:val="superscript"/>
          <w:rtl/>
        </w:rPr>
        <w:footnoteReference w:id="6"/>
      </w:r>
      <w:r w:rsidRPr="000353F2">
        <w:rPr>
          <w:rFonts w:ascii="Traditional Arabic" w:hAnsi="Traditional Arabic" w:cs="Traditional Arabic"/>
          <w:color w:val="000000"/>
          <w:sz w:val="36"/>
          <w:szCs w:val="36"/>
          <w:rtl/>
        </w:rPr>
        <w:t xml:space="preserve">. </w:t>
      </w:r>
    </w:p>
    <w:p w:rsidR="002D0744" w:rsidRDefault="000721BD" w:rsidP="002D0744">
      <w:pPr>
        <w:bidi/>
        <w:rPr>
          <w:rFonts w:ascii="Arial" w:hAnsi="Arial" w:cs="Arial" w:hint="cs"/>
          <w:b/>
          <w:bCs/>
          <w:sz w:val="23"/>
          <w:szCs w:val="23"/>
          <w:rtl/>
          <w:lang/>
        </w:rPr>
      </w:pPr>
      <w:proofErr w:type="gramStart"/>
      <w:r w:rsidRPr="000353F2">
        <w:rPr>
          <w:rFonts w:ascii="Traditional Arabic" w:hAnsi="Traditional Arabic" w:cs="Traditional Arabic"/>
          <w:color w:val="000000"/>
          <w:sz w:val="36"/>
          <w:szCs w:val="36"/>
          <w:rtl/>
        </w:rPr>
        <w:t>وبالتالي</w:t>
      </w:r>
      <w:proofErr w:type="gramEnd"/>
      <w:r w:rsidRPr="000353F2">
        <w:rPr>
          <w:rFonts w:ascii="Traditional Arabic" w:hAnsi="Traditional Arabic" w:cs="Traditional Arabic"/>
          <w:color w:val="000000"/>
          <w:sz w:val="36"/>
          <w:szCs w:val="36"/>
          <w:rtl/>
        </w:rPr>
        <w:t xml:space="preserve"> فإن من الممكن مقارنة المواقف المعرفية لهؤلاء المفكرين مع</w:t>
      </w:r>
      <w:r>
        <w:rPr>
          <w:rFonts w:ascii="Traditional Arabic" w:hAnsi="Traditional Arabic" w:cs="Traditional Arabic"/>
          <w:color w:val="000000"/>
          <w:sz w:val="36"/>
          <w:szCs w:val="36"/>
          <w:rtl/>
        </w:rPr>
        <w:t xml:space="preserve"> نظائرها التي تعود إلى الفقيه. </w:t>
      </w:r>
      <w:r w:rsidRPr="000353F2">
        <w:rPr>
          <w:rFonts w:ascii="Traditional Arabic" w:hAnsi="Traditional Arabic" w:cs="Traditional Arabic"/>
          <w:color w:val="000000"/>
          <w:sz w:val="36"/>
          <w:szCs w:val="36"/>
          <w:rtl/>
        </w:rPr>
        <w:t>فالذي يطلع على أفكار هؤلاء يرى أنهم يقفون موقفاً مغايرا للنهج الذي ارتسمه</w:t>
      </w:r>
      <w:r>
        <w:rPr>
          <w:rFonts w:ascii="Traditional Arabic" w:hAnsi="Traditional Arabic" w:cs="Traditional Arabic" w:hint="cs"/>
          <w:color w:val="000000"/>
          <w:sz w:val="36"/>
          <w:szCs w:val="36"/>
          <w:rtl/>
        </w:rPr>
        <w:t xml:space="preserve"> جملة من</w:t>
      </w:r>
      <w:r w:rsidRPr="000353F2">
        <w:rPr>
          <w:rFonts w:ascii="Traditional Arabic" w:hAnsi="Traditional Arabic" w:cs="Traditional Arabic"/>
          <w:color w:val="000000"/>
          <w:sz w:val="36"/>
          <w:szCs w:val="36"/>
          <w:rtl/>
        </w:rPr>
        <w:t xml:space="preserve"> الفقهاء قديماً وحديثاً، وقد اتصفت آراؤهم بالجرأة والصراحة</w:t>
      </w:r>
      <w:r w:rsidRPr="000353F2">
        <w:rPr>
          <w:rFonts w:ascii="Traditional Arabic" w:hAnsi="Traditional Arabic" w:cs="Traditional Arabic"/>
          <w:color w:val="000000"/>
          <w:sz w:val="36"/>
          <w:szCs w:val="36"/>
          <w:vertAlign w:val="superscript"/>
          <w:rtl/>
        </w:rPr>
        <w:footnoteReference w:id="7"/>
      </w:r>
      <w:r>
        <w:rPr>
          <w:rFonts w:ascii="Traditional Arabic" w:hAnsi="Traditional Arabic" w:cs="Traditional Arabic" w:hint="cs"/>
          <w:color w:val="000000"/>
          <w:sz w:val="36"/>
          <w:szCs w:val="36"/>
          <w:rtl/>
        </w:rPr>
        <w:t>.</w:t>
      </w:r>
    </w:p>
    <w:p w:rsidR="0017297A" w:rsidRPr="002D0744" w:rsidRDefault="0017297A" w:rsidP="0017297A">
      <w:pPr>
        <w:bidi/>
        <w:rPr>
          <w:rFonts w:ascii="Traditional Arabic" w:hAnsi="Traditional Arabic" w:cs="Traditional Arabic" w:hint="cs"/>
          <w:color w:val="000000"/>
          <w:rtl/>
        </w:rPr>
      </w:pPr>
    </w:p>
    <w:p w:rsidR="000721BD" w:rsidRPr="00536997" w:rsidRDefault="000721BD" w:rsidP="000721BD">
      <w:pPr>
        <w:bidi/>
        <w:rPr>
          <w:rFonts w:ascii="Traditional Arabic" w:hAnsi="Traditional Arabic" w:cs="Traditional Arabic" w:hint="cs"/>
          <w:color w:val="000000"/>
          <w:sz w:val="40"/>
          <w:szCs w:val="40"/>
          <w:rtl/>
        </w:rPr>
      </w:pPr>
      <w:r w:rsidRPr="00536997">
        <w:rPr>
          <w:rFonts w:ascii="Traditional Arabic" w:hAnsi="Traditional Arabic" w:cs="Traditional Arabic" w:hint="cs"/>
          <w:b/>
          <w:bCs/>
          <w:color w:val="000000"/>
          <w:sz w:val="40"/>
          <w:szCs w:val="40"/>
          <w:rtl/>
        </w:rPr>
        <w:lastRenderedPageBreak/>
        <w:t>ا</w:t>
      </w:r>
      <w:r w:rsidRPr="00536997">
        <w:rPr>
          <w:rFonts w:ascii="Traditional Arabic" w:hAnsi="Traditional Arabic" w:cs="Traditional Arabic"/>
          <w:b/>
          <w:bCs/>
          <w:color w:val="000000"/>
          <w:sz w:val="40"/>
          <w:szCs w:val="40"/>
          <w:rtl/>
        </w:rPr>
        <w:t>لمحددات المنهجية</w:t>
      </w:r>
      <w:r w:rsidRPr="00536997">
        <w:rPr>
          <w:rFonts w:ascii="Traditional Arabic" w:hAnsi="Traditional Arabic" w:cs="Traditional Arabic" w:hint="cs"/>
          <w:b/>
          <w:bCs/>
          <w:color w:val="000000"/>
          <w:sz w:val="40"/>
          <w:szCs w:val="40"/>
          <w:rtl/>
        </w:rPr>
        <w:t xml:space="preserve"> لخطاب المفكرين</w:t>
      </w:r>
      <w:r>
        <w:rPr>
          <w:rFonts w:ascii="Traditional Arabic" w:hAnsi="Traditional Arabic" w:cs="Traditional Arabic" w:hint="cs"/>
          <w:b/>
          <w:bCs/>
          <w:color w:val="000000"/>
          <w:sz w:val="40"/>
          <w:szCs w:val="40"/>
          <w:rtl/>
        </w:rPr>
        <w:t xml:space="preserve"> الدينيين</w:t>
      </w:r>
      <w:r w:rsidRPr="00536997">
        <w:rPr>
          <w:rFonts w:ascii="Traditional Arabic" w:hAnsi="Traditional Arabic" w:cs="Traditional Arabic" w:hint="cs"/>
          <w:b/>
          <w:bCs/>
          <w:color w:val="000000"/>
          <w:sz w:val="40"/>
          <w:szCs w:val="40"/>
          <w:rtl/>
        </w:rPr>
        <w:t>:</w:t>
      </w:r>
    </w:p>
    <w:p w:rsidR="000721BD" w:rsidRPr="00536997" w:rsidRDefault="000721BD" w:rsidP="000721BD">
      <w:pPr>
        <w:bidi/>
        <w:rPr>
          <w:rFonts w:ascii="Traditional Arabic" w:hAnsi="Traditional Arabic" w:cs="Traditional Arabic" w:hint="cs"/>
          <w:color w:val="000000"/>
          <w:sz w:val="36"/>
          <w:szCs w:val="36"/>
        </w:rPr>
      </w:pPr>
      <w:r w:rsidRPr="000353F2">
        <w:rPr>
          <w:rFonts w:ascii="Traditional Arabic" w:hAnsi="Traditional Arabic" w:cs="Traditional Arabic"/>
          <w:color w:val="000000"/>
          <w:sz w:val="36"/>
          <w:szCs w:val="36"/>
          <w:rtl/>
        </w:rPr>
        <w:t>كإبراز</w:t>
      </w:r>
      <w:r w:rsidRPr="000353F2">
        <w:rPr>
          <w:rFonts w:ascii="Traditional Arabic" w:hAnsi="Traditional Arabic" w:cs="Traditional Arabic"/>
          <w:b/>
          <w:bCs/>
          <w:color w:val="000000"/>
          <w:sz w:val="36"/>
          <w:szCs w:val="36"/>
          <w:rtl/>
        </w:rPr>
        <w:t xml:space="preserve"> للمحددات المنهجية </w:t>
      </w:r>
      <w:r w:rsidRPr="000353F2">
        <w:rPr>
          <w:rFonts w:ascii="Traditional Arabic" w:hAnsi="Traditional Arabic" w:cs="Traditional Arabic"/>
          <w:color w:val="000000"/>
          <w:sz w:val="36"/>
          <w:szCs w:val="36"/>
          <w:rtl/>
        </w:rPr>
        <w:t xml:space="preserve">التي </w:t>
      </w:r>
      <w:r>
        <w:rPr>
          <w:rFonts w:ascii="Traditional Arabic" w:hAnsi="Traditional Arabic" w:cs="Traditional Arabic"/>
          <w:color w:val="000000"/>
          <w:sz w:val="36"/>
          <w:szCs w:val="36"/>
          <w:rtl/>
        </w:rPr>
        <w:t>خطها</w:t>
      </w: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فصيل</w:t>
      </w:r>
      <w:r>
        <w:rPr>
          <w:rFonts w:ascii="Traditional Arabic" w:hAnsi="Traditional Arabic" w:cs="Traditional Arabic" w:hint="cs"/>
          <w:color w:val="000000"/>
          <w:sz w:val="36"/>
          <w:szCs w:val="36"/>
          <w:rtl/>
        </w:rPr>
        <w:t xml:space="preserve"> المفكرين أو المثقفين</w:t>
      </w:r>
      <w:r w:rsidRPr="000353F2">
        <w:rPr>
          <w:rFonts w:ascii="Traditional Arabic" w:hAnsi="Traditional Arabic" w:cs="Traditional Arabic"/>
          <w:color w:val="000000"/>
          <w:sz w:val="36"/>
          <w:szCs w:val="36"/>
          <w:rtl/>
        </w:rPr>
        <w:t xml:space="preserve"> لخطابه</w:t>
      </w:r>
      <w:r>
        <w:rPr>
          <w:rFonts w:ascii="Traditional Arabic" w:hAnsi="Traditional Arabic" w:cs="Traditional Arabic" w:hint="cs"/>
          <w:color w:val="000000"/>
          <w:sz w:val="36"/>
          <w:szCs w:val="36"/>
          <w:rtl/>
        </w:rPr>
        <w:t>م</w:t>
      </w:r>
      <w:r>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سي</w:t>
      </w:r>
      <w:r w:rsidRPr="000353F2">
        <w:rPr>
          <w:rFonts w:ascii="Traditional Arabic" w:hAnsi="Traditional Arabic" w:cs="Traditional Arabic"/>
          <w:color w:val="000000"/>
          <w:sz w:val="36"/>
          <w:szCs w:val="36"/>
          <w:rtl/>
        </w:rPr>
        <w:t>برز</w:t>
      </w:r>
      <w:r>
        <w:rPr>
          <w:rFonts w:ascii="Traditional Arabic" w:hAnsi="Traditional Arabic" w:cs="Traditional Arabic" w:hint="cs"/>
          <w:color w:val="000000"/>
          <w:sz w:val="36"/>
          <w:szCs w:val="36"/>
          <w:rtl/>
        </w:rPr>
        <w:t xml:space="preserve"> لدينا </w:t>
      </w:r>
      <w:r w:rsidRPr="000353F2">
        <w:rPr>
          <w:rFonts w:ascii="Traditional Arabic" w:hAnsi="Traditional Arabic" w:cs="Traditional Arabic"/>
          <w:color w:val="000000"/>
          <w:sz w:val="36"/>
          <w:szCs w:val="36"/>
          <w:rtl/>
        </w:rPr>
        <w:t>ما يلي:</w:t>
      </w:r>
    </w:p>
    <w:p w:rsidR="000721BD" w:rsidRPr="005C0F36" w:rsidRDefault="000721BD" w:rsidP="000721BD">
      <w:pPr>
        <w:numPr>
          <w:ilvl w:val="0"/>
          <w:numId w:val="1"/>
        </w:numPr>
        <w:bidi/>
        <w:spacing w:line="20" w:lineRule="atLeast"/>
        <w:rPr>
          <w:rFonts w:ascii="Traditional Arabic" w:hAnsi="Traditional Arabic" w:cs="Traditional Arabic"/>
          <w:b/>
          <w:bCs/>
          <w:color w:val="000000"/>
          <w:sz w:val="36"/>
          <w:szCs w:val="36"/>
        </w:rPr>
      </w:pPr>
      <w:r w:rsidRPr="005C0F36">
        <w:rPr>
          <w:rFonts w:ascii="Traditional Arabic" w:hAnsi="Traditional Arabic" w:cs="Traditional Arabic"/>
          <w:b/>
          <w:bCs/>
          <w:color w:val="000000"/>
          <w:sz w:val="36"/>
          <w:szCs w:val="36"/>
          <w:rtl/>
        </w:rPr>
        <w:t xml:space="preserve">الدعوة إلى تجديد النظر في الموروث الفكري الديني: </w:t>
      </w:r>
    </w:p>
    <w:p w:rsidR="000721BD" w:rsidRPr="000353F2" w:rsidRDefault="000721BD" w:rsidP="000721BD">
      <w:pPr>
        <w:bidi/>
        <w:spacing w:line="20" w:lineRule="atLeast"/>
        <w:ind w:left="360"/>
        <w:rPr>
          <w:rFonts w:ascii="Traditional Arabic" w:hAnsi="Traditional Arabic" w:cs="Traditional Arabic"/>
          <w:color w:val="000000"/>
          <w:sz w:val="36"/>
          <w:szCs w:val="36"/>
          <w:rtl/>
        </w:rPr>
      </w:pPr>
      <w:r w:rsidRPr="000353F2">
        <w:rPr>
          <w:rFonts w:ascii="Traditional Arabic" w:hAnsi="Traditional Arabic" w:cs="Traditional Arabic"/>
          <w:color w:val="000000"/>
          <w:sz w:val="36"/>
          <w:szCs w:val="36"/>
          <w:rtl/>
        </w:rPr>
        <w:t xml:space="preserve">لعل أول محدد منهجي يميز المفكر الديني، والذي يمثله في شرحنا هذا </w:t>
      </w:r>
      <w:r>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محمد </w:t>
      </w:r>
      <w:r w:rsidRPr="000353F2">
        <w:rPr>
          <w:rFonts w:ascii="Traditional Arabic" w:hAnsi="Traditional Arabic" w:cs="Traditional Arabic"/>
          <w:color w:val="000000"/>
          <w:sz w:val="36"/>
          <w:szCs w:val="36"/>
          <w:rtl/>
        </w:rPr>
        <w:t>عبده ورشيد رضا و</w:t>
      </w:r>
      <w:r>
        <w:rPr>
          <w:rFonts w:ascii="Traditional Arabic" w:hAnsi="Traditional Arabic" w:cs="Traditional Arabic" w:hint="cs"/>
          <w:color w:val="000000"/>
          <w:sz w:val="36"/>
          <w:szCs w:val="36"/>
          <w:rtl/>
        </w:rPr>
        <w:t>محمد</w:t>
      </w:r>
      <w:r w:rsidRPr="000353F2">
        <w:rPr>
          <w:rFonts w:ascii="Traditional Arabic" w:hAnsi="Traditional Arabic" w:cs="Traditional Arabic"/>
          <w:color w:val="000000"/>
          <w:sz w:val="36"/>
          <w:szCs w:val="36"/>
          <w:rtl/>
        </w:rPr>
        <w:t xml:space="preserve"> الغزالي الذين</w:t>
      </w:r>
      <w:r>
        <w:rPr>
          <w:rFonts w:ascii="Traditional Arabic" w:hAnsi="Traditional Arabic" w:cs="Traditional Arabic"/>
          <w:color w:val="000000"/>
          <w:sz w:val="36"/>
          <w:szCs w:val="36"/>
          <w:rtl/>
        </w:rPr>
        <w:t xml:space="preserve"> جمعوا بين الثقافة والفكر والفقه</w:t>
      </w:r>
      <w:r w:rsidRPr="000353F2">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وكانت مرجعيتهم المعرفية ومنطلقاتهم الابستمولوجية الجمع بين النص والواقع معا، أي:"الجمع بين القراءتين"،</w:t>
      </w:r>
      <w:r w:rsidRPr="000353F2">
        <w:rPr>
          <w:rFonts w:ascii="Traditional Arabic" w:hAnsi="Traditional Arabic" w:cs="Traditional Arabic"/>
          <w:color w:val="000000"/>
          <w:sz w:val="36"/>
          <w:szCs w:val="36"/>
          <w:rtl/>
        </w:rPr>
        <w:t xml:space="preserve"> هو أنه</w:t>
      </w:r>
      <w:r>
        <w:rPr>
          <w:rFonts w:ascii="Traditional Arabic" w:hAnsi="Traditional Arabic" w:cs="Traditional Arabic" w:hint="cs"/>
          <w:color w:val="000000"/>
          <w:sz w:val="36"/>
          <w:szCs w:val="36"/>
          <w:rtl/>
        </w:rPr>
        <w:t>م</w:t>
      </w:r>
      <w:r w:rsidRPr="000353F2">
        <w:rPr>
          <w:rFonts w:ascii="Traditional Arabic" w:hAnsi="Traditional Arabic" w:cs="Traditional Arabic"/>
          <w:color w:val="000000"/>
          <w:sz w:val="36"/>
          <w:szCs w:val="36"/>
          <w:rtl/>
        </w:rPr>
        <w:t xml:space="preserve"> دع</w:t>
      </w:r>
      <w:r>
        <w:rPr>
          <w:rFonts w:ascii="Traditional Arabic" w:hAnsi="Traditional Arabic" w:cs="Traditional Arabic" w:hint="cs"/>
          <w:color w:val="000000"/>
          <w:sz w:val="36"/>
          <w:szCs w:val="36"/>
          <w:rtl/>
        </w:rPr>
        <w:t>و</w:t>
      </w:r>
      <w:r w:rsidRPr="000353F2">
        <w:rPr>
          <w:rFonts w:ascii="Traditional Arabic" w:hAnsi="Traditional Arabic" w:cs="Traditional Arabic"/>
          <w:color w:val="000000"/>
          <w:sz w:val="36"/>
          <w:szCs w:val="36"/>
          <w:rtl/>
        </w:rPr>
        <w:t>ا إلى تجديد النظر في الموروث الفكري الديني، ولم يتوقف</w:t>
      </w:r>
      <w:r>
        <w:rPr>
          <w:rFonts w:ascii="Traditional Arabic" w:hAnsi="Traditional Arabic" w:cs="Traditional Arabic" w:hint="cs"/>
          <w:color w:val="000000"/>
          <w:sz w:val="36"/>
          <w:szCs w:val="36"/>
          <w:rtl/>
        </w:rPr>
        <w:t>وا</w:t>
      </w:r>
      <w:r w:rsidRPr="000353F2">
        <w:rPr>
          <w:rFonts w:ascii="Traditional Arabic" w:hAnsi="Traditional Arabic" w:cs="Traditional Arabic"/>
          <w:color w:val="000000"/>
          <w:sz w:val="36"/>
          <w:szCs w:val="36"/>
          <w:rtl/>
        </w:rPr>
        <w:t xml:space="preserve"> عند حد فتح باب الاجتهاد بالمعنى التقليدي</w:t>
      </w:r>
      <w:r w:rsidRPr="000353F2">
        <w:rPr>
          <w:rFonts w:ascii="Traditional Arabic" w:hAnsi="Traditional Arabic" w:cs="Traditional Arabic"/>
          <w:color w:val="000000"/>
          <w:sz w:val="36"/>
          <w:szCs w:val="36"/>
          <w:vertAlign w:val="superscript"/>
          <w:rtl/>
        </w:rPr>
        <w:footnoteReference w:id="8"/>
      </w:r>
      <w:r w:rsidRPr="000353F2">
        <w:rPr>
          <w:rFonts w:ascii="Traditional Arabic" w:hAnsi="Traditional Arabic" w:cs="Traditional Arabic"/>
          <w:color w:val="000000"/>
          <w:sz w:val="36"/>
          <w:szCs w:val="36"/>
          <w:rtl/>
        </w:rPr>
        <w:t xml:space="preserve">. </w:t>
      </w:r>
    </w:p>
    <w:p w:rsidR="000721BD" w:rsidRPr="000353F2" w:rsidRDefault="000721BD" w:rsidP="000721BD">
      <w:pPr>
        <w:bidi/>
        <w:spacing w:line="20" w:lineRule="atLeast"/>
        <w:rPr>
          <w:rFonts w:ascii="Traditional Arabic" w:hAnsi="Traditional Arabic" w:cs="Traditional Arabic" w:hint="cs"/>
          <w:color w:val="000000"/>
          <w:sz w:val="36"/>
          <w:szCs w:val="36"/>
          <w:rtl/>
        </w:rPr>
      </w:pPr>
      <w:r>
        <w:rPr>
          <w:rFonts w:ascii="Traditional Arabic" w:hAnsi="Traditional Arabic" w:cs="Traditional Arabic"/>
          <w:color w:val="000000"/>
          <w:sz w:val="36"/>
          <w:szCs w:val="36"/>
          <w:rtl/>
        </w:rPr>
        <w:t xml:space="preserve">     وه</w:t>
      </w:r>
      <w:r>
        <w:rPr>
          <w:rFonts w:ascii="Traditional Arabic" w:hAnsi="Traditional Arabic" w:cs="Traditional Arabic" w:hint="cs"/>
          <w:color w:val="000000"/>
          <w:sz w:val="36"/>
          <w:szCs w:val="36"/>
          <w:rtl/>
        </w:rPr>
        <w:t>م</w:t>
      </w:r>
      <w:r w:rsidRPr="000353F2">
        <w:rPr>
          <w:rFonts w:ascii="Traditional Arabic" w:hAnsi="Traditional Arabic" w:cs="Traditional Arabic"/>
          <w:color w:val="000000"/>
          <w:sz w:val="36"/>
          <w:szCs w:val="36"/>
          <w:rtl/>
        </w:rPr>
        <w:t xml:space="preserve"> بهذا </w:t>
      </w:r>
      <w:proofErr w:type="gramStart"/>
      <w:r w:rsidRPr="000353F2">
        <w:rPr>
          <w:rFonts w:ascii="Traditional Arabic" w:hAnsi="Traditional Arabic" w:cs="Traditional Arabic"/>
          <w:color w:val="000000"/>
          <w:sz w:val="36"/>
          <w:szCs w:val="36"/>
          <w:rtl/>
        </w:rPr>
        <w:t>يعد</w:t>
      </w:r>
      <w:r>
        <w:rPr>
          <w:rFonts w:ascii="Traditional Arabic" w:hAnsi="Traditional Arabic" w:cs="Traditional Arabic" w:hint="cs"/>
          <w:color w:val="000000"/>
          <w:sz w:val="36"/>
          <w:szCs w:val="36"/>
          <w:rtl/>
        </w:rPr>
        <w:t>ون</w:t>
      </w:r>
      <w:proofErr w:type="gramEnd"/>
      <w:r w:rsidRPr="000353F2">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أ</w:t>
      </w:r>
      <w:r w:rsidRPr="000353F2">
        <w:rPr>
          <w:rFonts w:ascii="Traditional Arabic" w:hAnsi="Traditional Arabic" w:cs="Traditional Arabic"/>
          <w:color w:val="000000"/>
          <w:sz w:val="36"/>
          <w:szCs w:val="36"/>
          <w:rtl/>
        </w:rPr>
        <w:t>نفسه</w:t>
      </w:r>
      <w:r>
        <w:rPr>
          <w:rFonts w:ascii="Traditional Arabic" w:hAnsi="Traditional Arabic" w:cs="Traditional Arabic" w:hint="cs"/>
          <w:color w:val="000000"/>
          <w:sz w:val="36"/>
          <w:szCs w:val="36"/>
          <w:rtl/>
        </w:rPr>
        <w:t>م</w:t>
      </w:r>
      <w:r w:rsidRPr="000353F2">
        <w:rPr>
          <w:rFonts w:ascii="Traditional Arabic" w:hAnsi="Traditional Arabic" w:cs="Traditional Arabic"/>
          <w:color w:val="000000"/>
          <w:sz w:val="36"/>
          <w:szCs w:val="36"/>
          <w:rtl/>
        </w:rPr>
        <w:t xml:space="preserve"> غير مرتبط</w:t>
      </w:r>
      <w:r>
        <w:rPr>
          <w:rFonts w:ascii="Traditional Arabic" w:hAnsi="Traditional Arabic" w:cs="Traditional Arabic" w:hint="cs"/>
          <w:color w:val="000000"/>
          <w:sz w:val="36"/>
          <w:szCs w:val="36"/>
          <w:rtl/>
        </w:rPr>
        <w:t>ين</w:t>
      </w:r>
      <w:r w:rsidRPr="000353F2">
        <w:rPr>
          <w:rFonts w:ascii="Traditional Arabic" w:hAnsi="Traditional Arabic" w:cs="Traditional Arabic"/>
          <w:color w:val="000000"/>
          <w:sz w:val="36"/>
          <w:szCs w:val="36"/>
          <w:rtl/>
        </w:rPr>
        <w:t xml:space="preserve"> بالفقيه والمفسر التقليدي لعدة اعتبارات كالتالي:</w:t>
      </w:r>
    </w:p>
    <w:p w:rsidR="000721BD" w:rsidRPr="000353F2" w:rsidRDefault="000721BD" w:rsidP="00E66A3A">
      <w:pPr>
        <w:bidi/>
        <w:spacing w:line="20" w:lineRule="atLeast"/>
        <w:ind w:firstLine="57"/>
        <w:rPr>
          <w:rFonts w:ascii="Traditional Arabic" w:hAnsi="Traditional Arabic" w:cs="Traditional Arabic" w:hint="cs"/>
          <w:b/>
          <w:bCs/>
          <w:color w:val="000000"/>
          <w:sz w:val="36"/>
          <w:szCs w:val="36"/>
          <w:rtl/>
        </w:rPr>
      </w:pPr>
      <w:r w:rsidRPr="000353F2">
        <w:rPr>
          <w:rFonts w:ascii="Traditional Arabic" w:hAnsi="Traditional Arabic" w:cs="Traditional Arabic"/>
          <w:b/>
          <w:bCs/>
          <w:color w:val="000000"/>
          <w:sz w:val="36"/>
          <w:szCs w:val="36"/>
          <w:rtl/>
        </w:rPr>
        <w:t xml:space="preserve">أـ </w:t>
      </w:r>
      <w:r w:rsidR="00E66A3A">
        <w:rPr>
          <w:rFonts w:ascii="Traditional Arabic" w:hAnsi="Traditional Arabic" w:cs="Traditional Arabic" w:hint="cs"/>
          <w:b/>
          <w:bCs/>
          <w:color w:val="000000"/>
          <w:sz w:val="36"/>
          <w:szCs w:val="36"/>
          <w:rtl/>
        </w:rPr>
        <w:t>نبذ</w:t>
      </w:r>
      <w:r w:rsidRPr="000353F2">
        <w:rPr>
          <w:rFonts w:ascii="Traditional Arabic" w:hAnsi="Traditional Arabic" w:cs="Traditional Arabic"/>
          <w:b/>
          <w:bCs/>
          <w:color w:val="000000"/>
          <w:sz w:val="36"/>
          <w:szCs w:val="36"/>
          <w:rtl/>
        </w:rPr>
        <w:t xml:space="preserve"> العمل بالتقليد: </w:t>
      </w:r>
    </w:p>
    <w:p w:rsidR="000721BD" w:rsidRPr="000353F2" w:rsidRDefault="000721BD" w:rsidP="000721BD">
      <w:pPr>
        <w:bidi/>
        <w:spacing w:line="20" w:lineRule="atLeast"/>
        <w:ind w:firstLine="57"/>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proofErr w:type="gramStart"/>
      <w:r w:rsidRPr="000353F2">
        <w:rPr>
          <w:rFonts w:ascii="Traditional Arabic" w:hAnsi="Traditional Arabic" w:cs="Traditional Arabic"/>
          <w:color w:val="000000"/>
          <w:sz w:val="36"/>
          <w:szCs w:val="36"/>
          <w:rtl/>
        </w:rPr>
        <w:t>لم</w:t>
      </w:r>
      <w:proofErr w:type="gramEnd"/>
      <w:r w:rsidRPr="000353F2">
        <w:rPr>
          <w:rFonts w:ascii="Traditional Arabic" w:hAnsi="Traditional Arabic" w:cs="Traditional Arabic"/>
          <w:color w:val="000000"/>
          <w:sz w:val="36"/>
          <w:szCs w:val="36"/>
          <w:rtl/>
        </w:rPr>
        <w:t xml:space="preserve"> يعمد المفكر إلى العمل على الأقل بالتقليد الذي هو شأن غالب الفقهاء، بل أنه يعده من أهم أسباب انحطاط الأمة وتخلفها. بل</w:t>
      </w:r>
      <w:r>
        <w:rPr>
          <w:rFonts w:ascii="Traditional Arabic" w:hAnsi="Traditional Arabic" w:cs="Traditional Arabic"/>
          <w:color w:val="000000"/>
          <w:sz w:val="36"/>
          <w:szCs w:val="36"/>
          <w:rtl/>
        </w:rPr>
        <w:t xml:space="preserve"> في أحيان معينة نجد أن المثقف و</w:t>
      </w:r>
      <w:r w:rsidRPr="000353F2">
        <w:rPr>
          <w:rFonts w:ascii="Traditional Arabic" w:hAnsi="Traditional Arabic" w:cs="Traditional Arabic"/>
          <w:color w:val="000000"/>
          <w:sz w:val="36"/>
          <w:szCs w:val="36"/>
          <w:rtl/>
        </w:rPr>
        <w:t>المفكر الديني ينكر التقليد كلياً ويعده من الشرك الذي تجب محاربته من غير هوادة كالذي يذهب إليه محمد عبده وتلميذه رشيد رضا.</w:t>
      </w:r>
    </w:p>
    <w:p w:rsidR="000721BD" w:rsidRPr="000353F2" w:rsidRDefault="000721BD" w:rsidP="000721BD">
      <w:pPr>
        <w:bidi/>
        <w:spacing w:line="20" w:lineRule="atLeast"/>
        <w:ind w:firstLine="57"/>
        <w:rPr>
          <w:rFonts w:ascii="Traditional Arabic" w:hAnsi="Traditional Arabic" w:cs="Traditional Arabic"/>
          <w:color w:val="000000"/>
          <w:sz w:val="36"/>
          <w:szCs w:val="36"/>
          <w:rtl/>
        </w:rPr>
      </w:pPr>
      <w:r w:rsidRPr="000353F2">
        <w:rPr>
          <w:rFonts w:ascii="Traditional Arabic" w:hAnsi="Traditional Arabic" w:cs="Traditional Arabic"/>
          <w:color w:val="000000"/>
          <w:sz w:val="36"/>
          <w:szCs w:val="36"/>
          <w:rtl/>
        </w:rPr>
        <w:t xml:space="preserve"> ومن ذلك تنديد هذا الأخير بمقلدة الفقهاء حيث ساروا بطريق يخالفون فيه نصوص الآيات أو ظواهرها، مستشهداً </w:t>
      </w:r>
      <w:r w:rsidRPr="000353F2">
        <w:rPr>
          <w:rFonts w:ascii="Traditional Arabic" w:hAnsi="Traditional Arabic" w:cs="Traditional Arabic"/>
          <w:sz w:val="36"/>
          <w:szCs w:val="36"/>
          <w:rtl/>
        </w:rPr>
        <w:t>بما نقله الفخر الرازي</w:t>
      </w:r>
      <w:r w:rsidRPr="000353F2">
        <w:rPr>
          <w:rFonts w:ascii="Traditional Arabic" w:hAnsi="Traditional Arabic" w:cs="Traditional Arabic"/>
          <w:sz w:val="36"/>
          <w:szCs w:val="36"/>
          <w:vertAlign w:val="superscript"/>
          <w:rtl/>
        </w:rPr>
        <w:footnoteReference w:id="9"/>
      </w:r>
      <w:r w:rsidRPr="000353F2">
        <w:rPr>
          <w:rFonts w:ascii="Traditional Arabic" w:hAnsi="Traditional Arabic" w:cs="Traditional Arabic"/>
          <w:sz w:val="36"/>
          <w:szCs w:val="36"/>
          <w:rtl/>
        </w:rPr>
        <w:t xml:space="preserve"> عن أحد</w:t>
      </w:r>
      <w:r w:rsidRPr="000353F2">
        <w:rPr>
          <w:rFonts w:ascii="Traditional Arabic" w:hAnsi="Traditional Arabic" w:cs="Traditional Arabic"/>
          <w:color w:val="000000"/>
          <w:sz w:val="36"/>
          <w:szCs w:val="36"/>
          <w:rtl/>
        </w:rPr>
        <w:t xml:space="preserve"> شيوخه قائلاً: </w:t>
      </w:r>
    </w:p>
    <w:p w:rsidR="000721BD" w:rsidRPr="000353F2" w:rsidRDefault="000721BD" w:rsidP="000721BD">
      <w:pPr>
        <w:bidi/>
        <w:spacing w:line="20" w:lineRule="atLeast"/>
        <w:rPr>
          <w:rFonts w:ascii="Traditional Arabic" w:hAnsi="Traditional Arabic" w:cs="Traditional Arabic"/>
          <w:color w:val="000000"/>
          <w:sz w:val="36"/>
          <w:szCs w:val="36"/>
          <w:rtl/>
        </w:rPr>
      </w:pPr>
      <w:r w:rsidRPr="000353F2">
        <w:rPr>
          <w:rFonts w:ascii="Traditional Arabic" w:hAnsi="Traditional Arabic" w:cs="Traditional Arabic"/>
          <w:color w:val="000000"/>
          <w:sz w:val="36"/>
          <w:szCs w:val="36"/>
          <w:rtl/>
        </w:rPr>
        <w:t xml:space="preserve">(قد شاهدت جماعة من مقلدة الفقهاء قرأت عليهم آيات كثيرة من كتاب الله تعالى في بعض المسائل وكانت مذاهبهم بخلاف تلك الآيات فلم يقبلوا تلك الآيات ولم يلتفتوا إليها وبقوا ينظرون إلي كالمتعجب، يعني كيف يمكن العمل بظواهر هذه الآيات مع أن الرواية عن سلفنا وردت على خلافها. </w:t>
      </w:r>
    </w:p>
    <w:p w:rsidR="000721BD" w:rsidRPr="000353F2" w:rsidRDefault="000721BD" w:rsidP="000721BD">
      <w:pPr>
        <w:bidi/>
        <w:spacing w:line="20" w:lineRule="atLeast"/>
        <w:ind w:firstLine="57"/>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ولو تأملت حق التأمل وجدت هذا الداء سارياً في عروق الاكثرين من أهل الدني</w:t>
      </w:r>
      <w:r>
        <w:rPr>
          <w:rFonts w:ascii="Traditional Arabic" w:hAnsi="Traditional Arabic" w:cs="Traditional Arabic"/>
          <w:color w:val="000000"/>
          <w:sz w:val="36"/>
          <w:szCs w:val="36"/>
          <w:rtl/>
        </w:rPr>
        <w:t>ا</w:t>
      </w:r>
      <w:r w:rsidRPr="000353F2">
        <w:rPr>
          <w:rFonts w:ascii="Traditional Arabic" w:hAnsi="Traditional Arabic" w:cs="Traditional Arabic"/>
          <w:color w:val="000000"/>
          <w:sz w:val="36"/>
          <w:szCs w:val="36"/>
          <w:rtl/>
        </w:rPr>
        <w:t>)</w:t>
      </w:r>
      <w:r w:rsidRPr="000353F2">
        <w:rPr>
          <w:rFonts w:ascii="Traditional Arabic" w:hAnsi="Traditional Arabic" w:cs="Traditional Arabic"/>
          <w:color w:val="000000"/>
          <w:sz w:val="36"/>
          <w:szCs w:val="36"/>
          <w:vertAlign w:val="superscript"/>
          <w:rtl/>
        </w:rPr>
        <w:footnoteReference w:id="10"/>
      </w:r>
      <w:r>
        <w:rPr>
          <w:rFonts w:ascii="Traditional Arabic" w:hAnsi="Traditional Arabic" w:cs="Traditional Arabic" w:hint="cs"/>
          <w:color w:val="000000"/>
          <w:sz w:val="36"/>
          <w:szCs w:val="36"/>
          <w:rtl/>
        </w:rPr>
        <w:t>.</w:t>
      </w:r>
    </w:p>
    <w:p w:rsidR="000721BD" w:rsidRPr="000353F2" w:rsidRDefault="000721BD" w:rsidP="000721BD">
      <w:pPr>
        <w:bidi/>
        <w:spacing w:line="20" w:lineRule="atLeast"/>
        <w:ind w:firstLine="57"/>
        <w:rPr>
          <w:rFonts w:ascii="Traditional Arabic" w:hAnsi="Traditional Arabic" w:cs="Traditional Arabic"/>
          <w:color w:val="000000"/>
          <w:sz w:val="36"/>
          <w:szCs w:val="36"/>
          <w:rtl/>
        </w:rPr>
      </w:pPr>
      <w:proofErr w:type="gramStart"/>
      <w:r w:rsidRPr="000353F2">
        <w:rPr>
          <w:rFonts w:ascii="Traditional Arabic" w:hAnsi="Traditional Arabic" w:cs="Traditional Arabic"/>
          <w:color w:val="000000"/>
          <w:sz w:val="36"/>
          <w:szCs w:val="36"/>
          <w:rtl/>
        </w:rPr>
        <w:t>وقد</w:t>
      </w:r>
      <w:proofErr w:type="gramEnd"/>
      <w:r w:rsidRPr="000353F2">
        <w:rPr>
          <w:rFonts w:ascii="Traditional Arabic" w:hAnsi="Traditional Arabic" w:cs="Traditional Arabic"/>
          <w:color w:val="000000"/>
          <w:sz w:val="36"/>
          <w:szCs w:val="36"/>
          <w:rtl/>
        </w:rPr>
        <w:t xml:space="preserve"> اعتبر رشيد رضا أن هذه الظاهرة ظلت متفشية بقوة مع مرّ الزمن إلى عصرنا هذا</w:t>
      </w:r>
      <w:r w:rsidRPr="000353F2">
        <w:rPr>
          <w:rFonts w:ascii="Traditional Arabic" w:hAnsi="Traditional Arabic" w:cs="Traditional Arabic"/>
          <w:color w:val="000000"/>
          <w:sz w:val="36"/>
          <w:szCs w:val="36"/>
        </w:rPr>
        <w:t>.</w:t>
      </w:r>
    </w:p>
    <w:p w:rsidR="000721BD" w:rsidRPr="000353F2" w:rsidRDefault="000721BD" w:rsidP="000721BD">
      <w:pPr>
        <w:bidi/>
        <w:spacing w:line="20" w:lineRule="atLeast"/>
        <w:ind w:firstLine="57"/>
        <w:rPr>
          <w:rFonts w:ascii="Traditional Arabic" w:hAnsi="Traditional Arabic" w:cs="Traditional Arabic"/>
          <w:color w:val="000000"/>
          <w:sz w:val="36"/>
          <w:szCs w:val="36"/>
          <w:rtl/>
        </w:rPr>
      </w:pPr>
      <w:r w:rsidRPr="000353F2">
        <w:rPr>
          <w:rFonts w:ascii="Traditional Arabic" w:hAnsi="Traditional Arabic" w:cs="Traditional Arabic"/>
          <w:color w:val="000000"/>
          <w:sz w:val="36"/>
          <w:szCs w:val="36"/>
          <w:rtl/>
        </w:rPr>
        <w:lastRenderedPageBreak/>
        <w:t>كما كان الشيخ الغزالي يرفض التقليد الأعمى والمطلق للأئمة السابقين، لا سيما من أهل العلم، بل عليهم أن يستكملوا نقصهم العلمي، وأدواتهم الثقافية ، حتى يبلغوا الدرجة التي يتمكنوا فيه</w:t>
      </w:r>
      <w:r>
        <w:rPr>
          <w:rFonts w:ascii="Traditional Arabic" w:hAnsi="Traditional Arabic" w:cs="Traditional Arabic"/>
          <w:color w:val="000000"/>
          <w:sz w:val="36"/>
          <w:szCs w:val="36"/>
          <w:rtl/>
        </w:rPr>
        <w:t>ا من النظر والترجيح بين الأقوال</w:t>
      </w:r>
      <w:r w:rsidRPr="000353F2">
        <w:rPr>
          <w:rFonts w:ascii="Traditional Arabic" w:hAnsi="Traditional Arabic" w:cs="Traditional Arabic"/>
          <w:color w:val="000000"/>
          <w:sz w:val="36"/>
          <w:szCs w:val="36"/>
          <w:rtl/>
        </w:rPr>
        <w:t>، كما اجتهد الأولون لأزمانهم وبيئاتهم.</w:t>
      </w:r>
    </w:p>
    <w:p w:rsidR="000721BD" w:rsidRPr="000353F2" w:rsidRDefault="000721BD" w:rsidP="000721BD">
      <w:pPr>
        <w:bidi/>
        <w:spacing w:line="20" w:lineRule="atLeast"/>
        <w:ind w:firstLine="57"/>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ويرى الشيخ أنه لابد للفقيه المعاصر أن ينظر في الميراث العلمي للعلماء المتقدمين في أعصار ا</w:t>
      </w:r>
      <w:r>
        <w:rPr>
          <w:rFonts w:ascii="Traditional Arabic" w:hAnsi="Traditional Arabic" w:cs="Traditional Arabic"/>
          <w:color w:val="000000"/>
          <w:sz w:val="36"/>
          <w:szCs w:val="36"/>
          <w:rtl/>
        </w:rPr>
        <w:t>لإسلام المختلفة</w:t>
      </w: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نظرة جديدة، في ضوء مقررات الكتاب والسنة، ومقاصد الإسلام وكلياته القطعية، ويأخذ من أقوال الشراح ويدع، فالنصوص معصومة، ولكن أفهام الشراح</w:t>
      </w:r>
      <w:r>
        <w:rPr>
          <w:rFonts w:ascii="Traditional Arabic" w:hAnsi="Traditional Arabic" w:cs="Traditional Arabic"/>
          <w:color w:val="000000"/>
          <w:sz w:val="36"/>
          <w:szCs w:val="36"/>
          <w:rtl/>
        </w:rPr>
        <w:t xml:space="preserve"> وأقوالهم في تفسيرها غير معصومة</w:t>
      </w:r>
      <w:r w:rsidRPr="000353F2">
        <w:rPr>
          <w:rFonts w:ascii="Traditional Arabic" w:hAnsi="Traditional Arabic" w:cs="Traditional Arabic"/>
          <w:color w:val="000000"/>
          <w:sz w:val="36"/>
          <w:szCs w:val="36"/>
          <w:vertAlign w:val="superscript"/>
          <w:rtl/>
        </w:rPr>
        <w:footnoteReference w:id="11"/>
      </w:r>
      <w:r>
        <w:rPr>
          <w:rFonts w:ascii="Traditional Arabic" w:hAnsi="Traditional Arabic" w:cs="Traditional Arabic" w:hint="cs"/>
          <w:color w:val="000000"/>
          <w:sz w:val="36"/>
          <w:szCs w:val="36"/>
          <w:rtl/>
        </w:rPr>
        <w:t>.</w:t>
      </w:r>
    </w:p>
    <w:p w:rsidR="000721BD" w:rsidRDefault="000721BD" w:rsidP="000721BD">
      <w:pPr>
        <w:pStyle w:val="Titre"/>
        <w:spacing w:line="20" w:lineRule="atLeast"/>
        <w:jc w:val="left"/>
        <w:rPr>
          <w:rFonts w:ascii="Traditional Arabic" w:hAnsi="Traditional Arabic" w:hint="cs"/>
          <w:b w:val="0"/>
          <w:bCs w:val="0"/>
          <w:snapToGrid/>
          <w:color w:val="000000"/>
          <w:sz w:val="36"/>
          <w:szCs w:val="36"/>
          <w:rtl/>
          <w:lang w:val="fr-FR" w:eastAsia="fr-FR"/>
        </w:rPr>
      </w:pPr>
    </w:p>
    <w:p w:rsidR="006D2814" w:rsidRDefault="006D2814" w:rsidP="000721BD">
      <w:pPr>
        <w:pStyle w:val="Titre"/>
        <w:spacing w:line="20" w:lineRule="atLeast"/>
        <w:jc w:val="left"/>
        <w:rPr>
          <w:rFonts w:ascii="Traditional Arabic" w:hAnsi="Traditional Arabic" w:hint="cs"/>
          <w:b w:val="0"/>
          <w:bCs w:val="0"/>
          <w:snapToGrid/>
          <w:color w:val="000000"/>
          <w:sz w:val="36"/>
          <w:szCs w:val="36"/>
          <w:rtl/>
          <w:lang w:val="fr-FR" w:eastAsia="fr-FR"/>
        </w:rPr>
      </w:pPr>
    </w:p>
    <w:p w:rsidR="000721BD" w:rsidRDefault="000721BD" w:rsidP="000721BD">
      <w:pPr>
        <w:bidi/>
        <w:spacing w:line="20" w:lineRule="atLeast"/>
        <w:rPr>
          <w:rFonts w:ascii="Traditional Arabic" w:hAnsi="Traditional Arabic" w:cs="Traditional Arabic" w:hint="cs"/>
          <w:color w:val="000000"/>
          <w:sz w:val="36"/>
          <w:szCs w:val="36"/>
          <w:rtl/>
        </w:rPr>
      </w:pPr>
      <w:r w:rsidRPr="000353F2">
        <w:rPr>
          <w:rFonts w:ascii="Traditional Arabic" w:hAnsi="Traditional Arabic" w:cs="Traditional Arabic"/>
          <w:b/>
          <w:bCs/>
          <w:color w:val="000000"/>
          <w:sz w:val="36"/>
          <w:szCs w:val="36"/>
          <w:rtl/>
        </w:rPr>
        <w:t>ب ـ إنكار المفكر الديني للتنطعات والتدقيقات الفقهية:</w:t>
      </w:r>
      <w:r w:rsidRPr="000353F2">
        <w:rPr>
          <w:rFonts w:ascii="Traditional Arabic" w:hAnsi="Traditional Arabic" w:cs="Traditional Arabic"/>
          <w:color w:val="000000"/>
          <w:sz w:val="36"/>
          <w:szCs w:val="36"/>
          <w:rtl/>
        </w:rPr>
        <w:t xml:space="preserve"> </w:t>
      </w:r>
    </w:p>
    <w:p w:rsidR="00037D04" w:rsidRPr="000353F2" w:rsidRDefault="00037D04" w:rsidP="00037D04">
      <w:pPr>
        <w:bidi/>
        <w:spacing w:line="20" w:lineRule="atLeast"/>
        <w:rPr>
          <w:rFonts w:ascii="Traditional Arabic" w:hAnsi="Traditional Arabic" w:cs="Traditional Arabic" w:hint="cs"/>
          <w:color w:val="000000"/>
          <w:sz w:val="36"/>
          <w:szCs w:val="36"/>
          <w:rtl/>
        </w:rPr>
      </w:pPr>
    </w:p>
    <w:p w:rsidR="000721BD" w:rsidRPr="000353F2" w:rsidRDefault="000721BD" w:rsidP="000721BD">
      <w:pPr>
        <w:bidi/>
        <w:spacing w:line="20" w:lineRule="atLeas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ومن ذلك أن الكواكبي اعتبر أن توسيع الفقهاء لدائرة الأحكام أدى إلى تض</w:t>
      </w:r>
      <w:r>
        <w:rPr>
          <w:rFonts w:ascii="Traditional Arabic" w:hAnsi="Traditional Arabic" w:cs="Traditional Arabic"/>
          <w:color w:val="000000"/>
          <w:sz w:val="36"/>
          <w:szCs w:val="36"/>
          <w:rtl/>
        </w:rPr>
        <w:t xml:space="preserve">ييق الدين على المسلمين تضييقاً </w:t>
      </w:r>
      <w:r>
        <w:rPr>
          <w:rFonts w:ascii="Traditional Arabic" w:hAnsi="Traditional Arabic" w:cs="Traditional Arabic" w:hint="cs"/>
          <w:color w:val="000000"/>
          <w:sz w:val="36"/>
          <w:szCs w:val="36"/>
          <w:rtl/>
        </w:rPr>
        <w:t>أ</w:t>
      </w:r>
      <w:r w:rsidRPr="000353F2">
        <w:rPr>
          <w:rFonts w:ascii="Traditional Arabic" w:hAnsi="Traditional Arabic" w:cs="Traditional Arabic"/>
          <w:color w:val="000000"/>
          <w:sz w:val="36"/>
          <w:szCs w:val="36"/>
          <w:rtl/>
        </w:rPr>
        <w:t>وقع الأمة في ارتباك عظيم، بحيث جعل المسلم لا يكاد يستطيع أن يعد نفسه مسلماً ناجياً، لتعذر تطبيق جميع عباداته ومعاملاته تبعاً لطلبات الفقهاء المتشددين الآخذين بالعزائم .</w:t>
      </w:r>
    </w:p>
    <w:p w:rsidR="000721BD" w:rsidRDefault="000721BD" w:rsidP="000721BD">
      <w:pPr>
        <w:bidi/>
        <w:spacing w:line="20" w:lineRule="atLeast"/>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w:t>
      </w:r>
      <w:proofErr w:type="gramStart"/>
      <w:r w:rsidRPr="000353F2">
        <w:rPr>
          <w:rFonts w:ascii="Traditional Arabic" w:hAnsi="Traditional Arabic" w:cs="Traditional Arabic"/>
          <w:color w:val="000000"/>
          <w:sz w:val="36"/>
          <w:szCs w:val="36"/>
          <w:rtl/>
        </w:rPr>
        <w:t>فبذلك</w:t>
      </w:r>
      <w:proofErr w:type="gramEnd"/>
      <w:r w:rsidRPr="000353F2">
        <w:rPr>
          <w:rFonts w:ascii="Traditional Arabic" w:hAnsi="Traditional Arabic" w:cs="Traditional Arabic"/>
          <w:color w:val="000000"/>
          <w:sz w:val="36"/>
          <w:szCs w:val="36"/>
          <w:rtl/>
        </w:rPr>
        <w:t xml:space="preserve"> أصبح الجمهور الأكبر من المسلمين يعتقدون في أنفسهم التهاون اضطراراً، فيهون عليهم التهاون اختياراً كالغريق لا يحذر البلل. </w:t>
      </w:r>
    </w:p>
    <w:p w:rsidR="000721BD" w:rsidRPr="000353F2" w:rsidRDefault="000721BD" w:rsidP="000721BD">
      <w:pPr>
        <w:bidi/>
        <w:spacing w:line="20" w:lineRule="atLeast"/>
        <w:rPr>
          <w:rFonts w:ascii="Traditional Arabic" w:hAnsi="Traditional Arabic" w:cs="Traditional Arabic"/>
          <w:color w:val="000000"/>
          <w:sz w:val="36"/>
          <w:szCs w:val="36"/>
          <w:rtl/>
        </w:rPr>
      </w:pPr>
      <w:r w:rsidRPr="000353F2">
        <w:rPr>
          <w:rFonts w:ascii="Traditional Arabic" w:hAnsi="Traditional Arabic" w:cs="Traditional Arabic"/>
          <w:color w:val="000000"/>
          <w:sz w:val="36"/>
          <w:szCs w:val="36"/>
          <w:rtl/>
        </w:rPr>
        <w:t xml:space="preserve">لأنه كيف يطمئن الحنفي العامي حق الاطمئنان في الاستبراء لتصح طهارته؟ </w:t>
      </w:r>
    </w:p>
    <w:p w:rsidR="000721BD" w:rsidRDefault="000721BD" w:rsidP="000721BD">
      <w:pPr>
        <w:bidi/>
        <w:spacing w:line="20" w:lineRule="atLeast"/>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 xml:space="preserve">وكيف يحسن مخارج الحروف كلها وقد أفسدت العجمة لسانه لتصح صلاته؟ </w:t>
      </w:r>
    </w:p>
    <w:p w:rsidR="000721BD" w:rsidRPr="00CF7AC1" w:rsidRDefault="000721BD" w:rsidP="000721BD">
      <w:pPr>
        <w:bidi/>
        <w:spacing w:line="20" w:lineRule="atLeast"/>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وكذلك كيف يصحح الشافعي العامي نيته على مذهب إمامه في الصلاة؟ أو يعرف شدّات الفاتحة الثلاث عشرة وينتبه لإظهارها كلها ليكون أدى فريضته؟››</w:t>
      </w:r>
      <w:r w:rsidRPr="000353F2">
        <w:rPr>
          <w:rFonts w:ascii="Traditional Arabic" w:hAnsi="Traditional Arabic" w:cs="Traditional Arabic"/>
          <w:color w:val="000000"/>
          <w:sz w:val="36"/>
          <w:szCs w:val="36"/>
          <w:vertAlign w:val="superscript"/>
          <w:rtl/>
        </w:rPr>
        <w:footnoteReference w:id="12"/>
      </w:r>
      <w:r w:rsidRPr="00CF7AC1">
        <w:rPr>
          <w:rFonts w:ascii="Traditional Arabic" w:hAnsi="Traditional Arabic" w:cs="Traditional Arabic" w:hint="cs"/>
          <w:color w:val="000000"/>
          <w:sz w:val="36"/>
          <w:szCs w:val="36"/>
          <w:rtl/>
        </w:rPr>
        <w:t>.</w:t>
      </w:r>
    </w:p>
    <w:p w:rsidR="000721BD" w:rsidRPr="000353F2" w:rsidRDefault="000721BD" w:rsidP="000721BD">
      <w:pPr>
        <w:bidi/>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 xml:space="preserve">وقد ضرب الكواكبي مثلاً بارزاً على التوسع المغالي في الآراء الكثيرة المتعلقة بالسواك. </w:t>
      </w:r>
    </w:p>
    <w:p w:rsidR="000721BD" w:rsidRDefault="000721BD" w:rsidP="000721BD">
      <w:pPr>
        <w:bidi/>
        <w:rPr>
          <w:rFonts w:ascii="Traditional Arabic" w:hAnsi="Traditional Arabic" w:cs="Traditional Arabic" w:hint="cs"/>
          <w:sz w:val="36"/>
          <w:szCs w:val="36"/>
          <w:rtl/>
        </w:rPr>
      </w:pPr>
      <w:r w:rsidRPr="000353F2">
        <w:rPr>
          <w:rFonts w:ascii="Traditional Arabic" w:hAnsi="Traditional Arabic" w:cs="Traditional Arabic"/>
          <w:color w:val="000000"/>
          <w:sz w:val="36"/>
          <w:szCs w:val="36"/>
          <w:rtl/>
        </w:rPr>
        <w:t xml:space="preserve">إذ جاء عن النبي </w:t>
      </w:r>
      <w:r w:rsidRPr="000353F2">
        <w:rPr>
          <w:rFonts w:ascii="Traditional Arabic" w:hAnsi="Traditional Arabic" w:cs="Traditional Arabic"/>
          <w:color w:val="000000"/>
          <w:sz w:val="36"/>
          <w:szCs w:val="36"/>
        </w:rPr>
        <w:sym w:font="AGA Arabesque" w:char="F065"/>
      </w:r>
      <w:r w:rsidRPr="000353F2">
        <w:rPr>
          <w:rFonts w:ascii="Traditional Arabic" w:hAnsi="Traditional Arabic" w:cs="Traditional Arabic"/>
          <w:sz w:val="36"/>
          <w:szCs w:val="36"/>
          <w:rtl/>
        </w:rPr>
        <w:t xml:space="preserve"> </w:t>
      </w:r>
      <w:r w:rsidRPr="000353F2">
        <w:rPr>
          <w:rFonts w:ascii="Traditional Arabic" w:hAnsi="Traditional Arabic" w:cs="Traditional Arabic"/>
          <w:color w:val="000000"/>
          <w:sz w:val="36"/>
          <w:szCs w:val="36"/>
          <w:rtl/>
        </w:rPr>
        <w:t>قوله: ‹‹لولا أن أشق على أمتي لأمرتهم بالسواك››</w:t>
      </w:r>
      <w:r w:rsidRPr="000353F2">
        <w:rPr>
          <w:rFonts w:ascii="Traditional Arabic" w:hAnsi="Traditional Arabic" w:cs="Traditional Arabic"/>
          <w:color w:val="000000"/>
          <w:sz w:val="36"/>
          <w:szCs w:val="36"/>
          <w:vertAlign w:val="superscript"/>
          <w:rtl/>
        </w:rPr>
        <w:footnoteReference w:id="13"/>
      </w:r>
      <w:r w:rsidRPr="000353F2">
        <w:rPr>
          <w:rFonts w:ascii="Traditional Arabic" w:hAnsi="Traditional Arabic" w:cs="Traditional Arabic"/>
          <w:color w:val="000000"/>
          <w:sz w:val="36"/>
          <w:szCs w:val="36"/>
          <w:rtl/>
        </w:rPr>
        <w:t>، فعلى هذا الحديث تشعبت الآراء واتسعت، حيث أخذ الفقهاء يبحثون عن نوع العود المستخدم في السواك</w:t>
      </w:r>
      <w:r>
        <w:rPr>
          <w:rFonts w:ascii="Traditional Arabic" w:hAnsi="Traditional Arabic" w:cs="Traditional Arabic" w:hint="cs"/>
          <w:color w:val="000000"/>
          <w:sz w:val="36"/>
          <w:szCs w:val="36"/>
          <w:rtl/>
        </w:rPr>
        <w:t>،</w:t>
      </w:r>
      <w:r w:rsidRPr="000353F2">
        <w:rPr>
          <w:rFonts w:ascii="Traditional Arabic" w:hAnsi="Traditional Arabic" w:cs="Traditional Arabic"/>
          <w:color w:val="000000"/>
          <w:sz w:val="36"/>
          <w:szCs w:val="36"/>
          <w:rtl/>
        </w:rPr>
        <w:t xml:space="preserve"> وعن طوله وطريقة استعماله</w:t>
      </w:r>
      <w:r>
        <w:rPr>
          <w:rFonts w:ascii="Traditional Arabic" w:hAnsi="Traditional Arabic" w:cs="Traditional Arabic" w:hint="cs"/>
          <w:color w:val="000000"/>
          <w:sz w:val="36"/>
          <w:szCs w:val="36"/>
          <w:rtl/>
        </w:rPr>
        <w:t>،</w:t>
      </w:r>
      <w:r w:rsidRPr="000353F2">
        <w:rPr>
          <w:rFonts w:ascii="Traditional Arabic" w:hAnsi="Traditional Arabic" w:cs="Traditional Arabic"/>
          <w:color w:val="000000"/>
          <w:sz w:val="36"/>
          <w:szCs w:val="36"/>
          <w:rtl/>
        </w:rPr>
        <w:t xml:space="preserve"> والأمكنة والأوقات التي ينبغي فيها استخدامه</w:t>
      </w:r>
      <w:r>
        <w:rPr>
          <w:rFonts w:ascii="Traditional Arabic" w:hAnsi="Traditional Arabic" w:cs="Traditional Arabic" w:hint="cs"/>
          <w:color w:val="000000"/>
          <w:sz w:val="36"/>
          <w:szCs w:val="36"/>
          <w:rtl/>
        </w:rPr>
        <w:t>،</w:t>
      </w:r>
      <w:r w:rsidRPr="000353F2">
        <w:rPr>
          <w:rFonts w:ascii="Traditional Arabic" w:hAnsi="Traditional Arabic" w:cs="Traditional Arabic"/>
          <w:color w:val="000000"/>
          <w:sz w:val="36"/>
          <w:szCs w:val="36"/>
          <w:rtl/>
        </w:rPr>
        <w:t xml:space="preserve"> وما إلى ذلك من تفريعات منافية للمقصد الشرعي</w:t>
      </w:r>
      <w:r w:rsidRPr="000353F2">
        <w:rPr>
          <w:rFonts w:ascii="Traditional Arabic" w:hAnsi="Traditional Arabic" w:cs="Traditional Arabic"/>
          <w:color w:val="000000"/>
          <w:sz w:val="36"/>
          <w:szCs w:val="36"/>
          <w:vertAlign w:val="superscript"/>
          <w:rtl/>
        </w:rPr>
        <w:footnoteReference w:id="14"/>
      </w:r>
      <w:r>
        <w:rPr>
          <w:rFonts w:ascii="Traditional Arabic" w:hAnsi="Traditional Arabic" w:cs="Traditional Arabic" w:hint="cs"/>
          <w:sz w:val="36"/>
          <w:szCs w:val="36"/>
          <w:rtl/>
        </w:rPr>
        <w:t>.</w:t>
      </w:r>
    </w:p>
    <w:p w:rsidR="000721BD" w:rsidRPr="000353F2" w:rsidRDefault="000721BD" w:rsidP="000721BD">
      <w:pPr>
        <w:bidi/>
        <w:spacing w:line="20" w:lineRule="atLeas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 xml:space="preserve">       </w:t>
      </w:r>
      <w:r w:rsidRPr="000353F2">
        <w:rPr>
          <w:rFonts w:ascii="Traditional Arabic" w:hAnsi="Traditional Arabic" w:cs="Traditional Arabic"/>
          <w:color w:val="000000"/>
          <w:sz w:val="36"/>
          <w:szCs w:val="36"/>
          <w:rtl/>
        </w:rPr>
        <w:t xml:space="preserve">كما أن محمد عبده هو الآخر قد ندد بطريقة بحث الفقهاء في التوسيع والتفريع واصفاً إياها بأنها هي التي ضيعت الدين، حيث أن الفرد العامي الذي يسعى إلى كسب معاشه لا يسعه صرف سنين طويلة في تعلم أحكام الطهارة وسائر العبادات من الكتب الطويلة الصعبة المألوف استخدامها لدى الفقهاء كما في الأزهر، فعلى حد قوله: ‹‹أي حاجة إلى هذه الأبحاث الطويلة؟ والتدقيقات في مسائل المياه </w:t>
      </w:r>
      <w:proofErr w:type="gramStart"/>
      <w:r w:rsidRPr="000353F2">
        <w:rPr>
          <w:rFonts w:ascii="Traditional Arabic" w:hAnsi="Traditional Arabic" w:cs="Traditional Arabic"/>
          <w:color w:val="000000"/>
          <w:sz w:val="36"/>
          <w:szCs w:val="36"/>
          <w:rtl/>
        </w:rPr>
        <w:t>والطهارة</w:t>
      </w:r>
      <w:proofErr w:type="gramEnd"/>
      <w:r w:rsidRPr="000353F2">
        <w:rPr>
          <w:rFonts w:ascii="Traditional Arabic" w:hAnsi="Traditional Arabic" w:cs="Traditional Arabic"/>
          <w:color w:val="000000"/>
          <w:sz w:val="36"/>
          <w:szCs w:val="36"/>
          <w:rtl/>
        </w:rPr>
        <w:t xml:space="preserve"> والصلاة؟</w:t>
      </w:r>
      <w:proofErr w:type="gramStart"/>
      <w:r w:rsidRPr="000353F2">
        <w:rPr>
          <w:rFonts w:ascii="Traditional Arabic" w:hAnsi="Traditional Arabic" w:cs="Traditional Arabic"/>
          <w:color w:val="000000"/>
          <w:sz w:val="36"/>
          <w:szCs w:val="36"/>
          <w:rtl/>
        </w:rPr>
        <w:t xml:space="preserve">! قال </w:t>
      </w:r>
      <w:proofErr w:type="gramEnd"/>
      <w:r w:rsidRPr="000353F2">
        <w:rPr>
          <w:rFonts w:ascii="Traditional Arabic" w:hAnsi="Traditional Arabic" w:cs="Traditional Arabic"/>
          <w:color w:val="000000"/>
          <w:sz w:val="36"/>
          <w:szCs w:val="36"/>
        </w:rPr>
        <w:sym w:font="AGA Arabesque" w:char="F065"/>
      </w:r>
      <w:r w:rsidRPr="000353F2">
        <w:rPr>
          <w:rFonts w:ascii="Traditional Arabic" w:hAnsi="Traditional Arabic" w:cs="Traditional Arabic"/>
          <w:color w:val="000000"/>
          <w:sz w:val="36"/>
          <w:szCs w:val="36"/>
          <w:rtl/>
        </w:rPr>
        <w:t>:</w:t>
      </w:r>
      <w:r w:rsidRPr="000353F2">
        <w:rPr>
          <w:rFonts w:ascii="Traditional Arabic" w:hAnsi="Traditional Arabic" w:cs="Traditional Arabic"/>
          <w:b/>
          <w:bCs/>
          <w:color w:val="000000"/>
          <w:sz w:val="36"/>
          <w:szCs w:val="36"/>
        </w:rPr>
        <w:sym w:font="AGA Arabesque" w:char="F070"/>
      </w:r>
      <w:r w:rsidRPr="000353F2">
        <w:rPr>
          <w:rFonts w:ascii="Traditional Arabic" w:hAnsi="Traditional Arabic" w:cs="Traditional Arabic"/>
          <w:color w:val="000000"/>
          <w:sz w:val="36"/>
          <w:szCs w:val="36"/>
          <w:rtl/>
        </w:rPr>
        <w:t>صلوا كما رأيتموني أصلي</w:t>
      </w:r>
      <w:r w:rsidRPr="000353F2">
        <w:rPr>
          <w:rFonts w:ascii="Traditional Arabic" w:hAnsi="Traditional Arabic" w:cs="Traditional Arabic"/>
          <w:b/>
          <w:bCs/>
          <w:color w:val="000000"/>
          <w:sz w:val="36"/>
          <w:szCs w:val="36"/>
        </w:rPr>
        <w:sym w:font="AGA Arabesque" w:char="F069"/>
      </w:r>
      <w:r w:rsidRPr="000353F2">
        <w:rPr>
          <w:rFonts w:ascii="Traditional Arabic" w:hAnsi="Traditional Arabic" w:cs="Traditional Arabic"/>
          <w:color w:val="000000"/>
          <w:sz w:val="36"/>
          <w:szCs w:val="36"/>
          <w:vertAlign w:val="superscript"/>
          <w:rtl/>
        </w:rPr>
        <w:t xml:space="preserve"> </w:t>
      </w:r>
      <w:r w:rsidRPr="000353F2">
        <w:rPr>
          <w:rFonts w:ascii="Traditional Arabic" w:hAnsi="Traditional Arabic" w:cs="Traditional Arabic"/>
          <w:color w:val="000000"/>
          <w:sz w:val="36"/>
          <w:szCs w:val="36"/>
          <w:vertAlign w:val="superscript"/>
          <w:rtl/>
        </w:rPr>
        <w:footnoteReference w:id="15"/>
      </w:r>
      <w:r w:rsidRPr="000353F2">
        <w:rPr>
          <w:rFonts w:ascii="Traditional Arabic" w:hAnsi="Traditional Arabic" w:cs="Traditional Arabic"/>
          <w:color w:val="000000"/>
          <w:sz w:val="36"/>
          <w:szCs w:val="36"/>
          <w:rtl/>
        </w:rPr>
        <w:t xml:space="preserve"> وشرح صلاته ووضوءه، مما يمكن بيانه في ورقات قليلة</w:t>
      </w:r>
      <w:r w:rsidRPr="000353F2">
        <w:rPr>
          <w:rFonts w:ascii="Traditional Arabic" w:hAnsi="Traditional Arabic" w:cs="Traditional Arabic"/>
          <w:color w:val="000000"/>
          <w:sz w:val="36"/>
          <w:szCs w:val="36"/>
          <w:vertAlign w:val="superscript"/>
          <w:rtl/>
        </w:rPr>
        <w:footnoteReference w:id="16"/>
      </w:r>
      <w:r w:rsidRPr="000353F2">
        <w:rPr>
          <w:rFonts w:ascii="Traditional Arabic" w:hAnsi="Traditional Arabic" w:cs="Traditional Arabic"/>
          <w:color w:val="000000"/>
          <w:sz w:val="36"/>
          <w:szCs w:val="36"/>
          <w:rtl/>
        </w:rPr>
        <w:t>، وكل ماء يشرب وينقى به البدن يطهر به</w:t>
      </w:r>
      <w:r w:rsidRPr="000353F2">
        <w:rPr>
          <w:rFonts w:ascii="Traditional Arabic" w:hAnsi="Traditional Arabic" w:cs="Traditional Arabic"/>
          <w:color w:val="000000"/>
          <w:sz w:val="36"/>
          <w:szCs w:val="36"/>
        </w:rPr>
        <w:t>.</w:t>
      </w:r>
    </w:p>
    <w:p w:rsidR="000721BD" w:rsidRDefault="000721BD" w:rsidP="000721BD">
      <w:pPr>
        <w:bidi/>
        <w:spacing w:line="20" w:lineRule="atLeast"/>
        <w:rPr>
          <w:rFonts w:ascii="Traditional Arabic" w:hAnsi="Traditional Arabic" w:cs="Traditional Arabic" w:hint="cs"/>
          <w:color w:val="000000"/>
          <w:sz w:val="36"/>
          <w:szCs w:val="36"/>
          <w:rtl/>
        </w:rPr>
      </w:pPr>
    </w:p>
    <w:p w:rsidR="00E66A3A" w:rsidRDefault="00E66A3A" w:rsidP="00E66A3A">
      <w:pPr>
        <w:bidi/>
        <w:spacing w:line="20" w:lineRule="atLeast"/>
        <w:rPr>
          <w:rFonts w:ascii="Traditional Arabic" w:hAnsi="Traditional Arabic" w:cs="Traditional Arabic" w:hint="cs"/>
          <w:color w:val="000000"/>
          <w:sz w:val="36"/>
          <w:szCs w:val="36"/>
          <w:rtl/>
        </w:rPr>
      </w:pPr>
    </w:p>
    <w:p w:rsidR="000721BD" w:rsidRDefault="000721BD" w:rsidP="0017297A">
      <w:pPr>
        <w:pStyle w:val="Notedebasdepage"/>
        <w:bidi/>
        <w:spacing w:line="20" w:lineRule="atLeast"/>
        <w:rPr>
          <w:rFonts w:ascii="Traditional Arabic" w:hAnsi="Traditional Arabic" w:cs="Traditional Arabic" w:hint="cs"/>
          <w:b/>
          <w:bCs/>
          <w:color w:val="000000"/>
          <w:sz w:val="36"/>
          <w:szCs w:val="36"/>
          <w:rtl/>
        </w:rPr>
      </w:pPr>
      <w:r w:rsidRPr="000353F2">
        <w:rPr>
          <w:rFonts w:ascii="Traditional Arabic" w:hAnsi="Traditional Arabic" w:cs="Traditional Arabic"/>
          <w:b/>
          <w:bCs/>
          <w:color w:val="000000"/>
          <w:sz w:val="36"/>
          <w:szCs w:val="36"/>
          <w:rtl/>
        </w:rPr>
        <w:t>انعدام التوازن في المباحث الفقهية "</w:t>
      </w:r>
      <w:proofErr w:type="gramStart"/>
      <w:r w:rsidRPr="000353F2">
        <w:rPr>
          <w:rFonts w:ascii="Traditional Arabic" w:hAnsi="Traditional Arabic" w:cs="Traditional Arabic"/>
          <w:b/>
          <w:bCs/>
          <w:color w:val="000000"/>
          <w:sz w:val="36"/>
          <w:szCs w:val="36"/>
          <w:rtl/>
        </w:rPr>
        <w:t>عبادات</w:t>
      </w:r>
      <w:proofErr w:type="gramEnd"/>
      <w:r w:rsidRPr="000353F2">
        <w:rPr>
          <w:rFonts w:ascii="Traditional Arabic" w:hAnsi="Traditional Arabic" w:cs="Traditional Arabic"/>
          <w:b/>
          <w:bCs/>
          <w:color w:val="000000"/>
          <w:sz w:val="36"/>
          <w:szCs w:val="36"/>
          <w:rtl/>
        </w:rPr>
        <w:t xml:space="preserve"> ومعاملات":</w:t>
      </w:r>
    </w:p>
    <w:p w:rsidR="0017297A" w:rsidRPr="000353F2" w:rsidRDefault="0017297A" w:rsidP="0017297A">
      <w:pPr>
        <w:pStyle w:val="Notedebasdepage"/>
        <w:bidi/>
        <w:spacing w:line="20" w:lineRule="atLeast"/>
        <w:rPr>
          <w:rFonts w:ascii="Traditional Arabic" w:hAnsi="Traditional Arabic" w:cs="Traditional Arabic" w:hint="cs"/>
          <w:b/>
          <w:bCs/>
          <w:color w:val="000000"/>
          <w:sz w:val="36"/>
          <w:szCs w:val="36"/>
          <w:rtl/>
        </w:rPr>
      </w:pPr>
    </w:p>
    <w:p w:rsidR="0017297A" w:rsidRDefault="000721BD" w:rsidP="0017297A">
      <w:pPr>
        <w:pStyle w:val="Notedebasdepage"/>
        <w:bidi/>
        <w:spacing w:line="20" w:lineRule="atLeast"/>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كما أننا نجد الغزالي يندد بتوسع الفقهاء وبخاصة في ميدان العبادات وبعض أبواب المعاملات حتى أنه ح</w:t>
      </w:r>
      <w:r>
        <w:rPr>
          <w:rFonts w:ascii="Traditional Arabic" w:hAnsi="Traditional Arabic" w:cs="Traditional Arabic"/>
          <w:color w:val="000000"/>
          <w:sz w:val="36"/>
          <w:szCs w:val="36"/>
          <w:rtl/>
        </w:rPr>
        <w:t>فـل بأخيلة تجعل المرء يضحك حينا</w:t>
      </w:r>
      <w:r w:rsidRPr="000353F2">
        <w:rPr>
          <w:rFonts w:ascii="Traditional Arabic" w:hAnsi="Traditional Arabic" w:cs="Traditional Arabic"/>
          <w:color w:val="000000"/>
          <w:sz w:val="36"/>
          <w:szCs w:val="36"/>
          <w:rtl/>
        </w:rPr>
        <w:t>، وتجعله يدهش أحيانا لخصوبة الأذهان التي تعرضت لأبعد الصور، وأعقد القضايا بالتقريب والحل، وفي موضع من كتبه يصف التوسع في هذه المباحث بالورم السرطاني الذي يتضخم في الجسم على حساب أعضاء أخرى، وإذا ضربنا مثلا لذلك من الناحية السياسية فإن الغزالي وفيما يخص النزعة الاستبدادية تحديداً يذكر (أن الفقه الذي يرشح أصحابه لخدمة الوح</w:t>
      </w:r>
      <w:r>
        <w:rPr>
          <w:rFonts w:ascii="Traditional Arabic" w:hAnsi="Traditional Arabic" w:cs="Traditional Arabic"/>
          <w:color w:val="000000"/>
          <w:sz w:val="36"/>
          <w:szCs w:val="36"/>
          <w:rtl/>
        </w:rPr>
        <w:t>دة الإسلامية يحتاج إلى إضافات واجتهادات جديدة</w:t>
      </w:r>
      <w:r w:rsidRPr="000353F2">
        <w:rPr>
          <w:rFonts w:ascii="Traditional Arabic" w:hAnsi="Traditional Arabic" w:cs="Traditional Arabic"/>
          <w:color w:val="000000"/>
          <w:sz w:val="36"/>
          <w:szCs w:val="36"/>
          <w:rtl/>
        </w:rPr>
        <w:t>، يستحيل أن تعجز عنها أصول الفقه عندنا…</w:t>
      </w:r>
    </w:p>
    <w:p w:rsidR="000721BD" w:rsidRPr="000353F2" w:rsidRDefault="000721BD" w:rsidP="0017297A">
      <w:pPr>
        <w:pStyle w:val="Notedebasdepage"/>
        <w:bidi/>
        <w:spacing w:line="20" w:lineRule="atLeast"/>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وقد تحدث العلماء القدامى في السياسة الشرعية، والتراتيب الإدارية، بيد أن حديثهم كان قليلا، ويبدو أنهم أوجزوا حتى لا يصطدموا بالساسة ، ويتعرضوا للمحن…</w:t>
      </w:r>
    </w:p>
    <w:p w:rsidR="000721BD" w:rsidRDefault="000721BD" w:rsidP="00037D04">
      <w:pPr>
        <w:pStyle w:val="Notedebasdepage"/>
        <w:bidi/>
        <w:spacing w:line="20" w:lineRule="atLeast"/>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 xml:space="preserve">       ومع إي</w:t>
      </w:r>
      <w:r>
        <w:rPr>
          <w:rFonts w:ascii="Traditional Arabic" w:hAnsi="Traditional Arabic" w:cs="Traditional Arabic"/>
          <w:color w:val="000000"/>
          <w:sz w:val="36"/>
          <w:szCs w:val="36"/>
          <w:rtl/>
        </w:rPr>
        <w:t>جازهم فقد وقفوا عند حاجات عصرهم، وقد مضت قرون طويلة</w:t>
      </w:r>
      <w:r w:rsidRPr="000353F2">
        <w:rPr>
          <w:rFonts w:ascii="Traditional Arabic" w:hAnsi="Traditional Arabic" w:cs="Traditional Arabic"/>
          <w:color w:val="000000"/>
          <w:sz w:val="36"/>
          <w:szCs w:val="36"/>
          <w:rtl/>
        </w:rPr>
        <w:t xml:space="preserve">، وهذا الضرب من ثقافتنا الإسلامية لا يعدو حاجات المسلمين حتى القرن السابع الهجري، فهل ينشط الفقهاء المسلمون ليجعلوا </w:t>
      </w:r>
      <w:r>
        <w:rPr>
          <w:rFonts w:ascii="Traditional Arabic" w:hAnsi="Traditional Arabic" w:cs="Traditional Arabic"/>
          <w:color w:val="000000"/>
          <w:sz w:val="36"/>
          <w:szCs w:val="36"/>
          <w:rtl/>
        </w:rPr>
        <w:t>التشريعات الإدارية،</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والدستورية، والدولية</w:t>
      </w:r>
      <w:r w:rsidRPr="000353F2">
        <w:rPr>
          <w:rFonts w:ascii="Traditional Arabic" w:hAnsi="Traditional Arabic" w:cs="Traditional Arabic"/>
          <w:color w:val="000000"/>
          <w:sz w:val="36"/>
          <w:szCs w:val="36"/>
          <w:rtl/>
        </w:rPr>
        <w:t>، مناسبة لمطالع القرن الخامس عشر الذي ا</w:t>
      </w:r>
      <w:r>
        <w:rPr>
          <w:rFonts w:ascii="Traditional Arabic" w:hAnsi="Traditional Arabic" w:cs="Traditional Arabic"/>
          <w:color w:val="000000"/>
          <w:sz w:val="36"/>
          <w:szCs w:val="36"/>
          <w:rtl/>
        </w:rPr>
        <w:t>حتفلنا بمقدمه من بضع سنين ؟..)</w:t>
      </w:r>
      <w:r w:rsidRPr="000353F2">
        <w:rPr>
          <w:rFonts w:ascii="Traditional Arabic" w:hAnsi="Traditional Arabic" w:cs="Traditional Arabic"/>
          <w:color w:val="000000"/>
          <w:sz w:val="36"/>
          <w:szCs w:val="36"/>
          <w:vertAlign w:val="superscript"/>
          <w:rtl/>
        </w:rPr>
        <w:footnoteReference w:id="17"/>
      </w:r>
      <w:r>
        <w:rPr>
          <w:rFonts w:ascii="Traditional Arabic" w:hAnsi="Traditional Arabic" w:cs="Traditional Arabic" w:hint="cs"/>
          <w:color w:val="000000"/>
          <w:sz w:val="36"/>
          <w:szCs w:val="36"/>
          <w:rtl/>
        </w:rPr>
        <w:t>.</w:t>
      </w:r>
    </w:p>
    <w:p w:rsidR="0017297A" w:rsidRPr="000353F2" w:rsidRDefault="0017297A" w:rsidP="0017297A">
      <w:pPr>
        <w:pStyle w:val="Notedebasdepage"/>
        <w:bidi/>
        <w:spacing w:line="20" w:lineRule="atLeast"/>
        <w:rPr>
          <w:rFonts w:ascii="Traditional Arabic" w:hAnsi="Traditional Arabic" w:cs="Traditional Arabic" w:hint="cs"/>
          <w:color w:val="000000"/>
          <w:sz w:val="36"/>
          <w:szCs w:val="36"/>
          <w:rtl/>
        </w:rPr>
      </w:pPr>
    </w:p>
    <w:p w:rsidR="000721BD" w:rsidRPr="000353F2" w:rsidRDefault="000721BD" w:rsidP="0017297A">
      <w:pPr>
        <w:pStyle w:val="Notedebasdepage"/>
        <w:bidi/>
        <w:spacing w:line="20" w:lineRule="atLeast"/>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lastRenderedPageBreak/>
        <w:t xml:space="preserve">     ولطالما نجد الشيخ قد ركز على هذه المفاهيم في كتبه ومحاضراته ولوّح بلسان النقد إلى ضرورة تعريج فقهاء القا</w:t>
      </w:r>
      <w:r>
        <w:rPr>
          <w:rFonts w:ascii="Traditional Arabic" w:hAnsi="Traditional Arabic" w:cs="Traditional Arabic"/>
          <w:color w:val="000000"/>
          <w:sz w:val="36"/>
          <w:szCs w:val="36"/>
          <w:rtl/>
        </w:rPr>
        <w:t>نون بغية معالجة هذا الخلل الجلل</w:t>
      </w:r>
      <w:r w:rsidRPr="000353F2">
        <w:rPr>
          <w:rFonts w:ascii="Traditional Arabic" w:hAnsi="Traditional Arabic" w:cs="Traditional Arabic"/>
          <w:color w:val="000000"/>
          <w:sz w:val="36"/>
          <w:szCs w:val="36"/>
          <w:rtl/>
        </w:rPr>
        <w:t xml:space="preserve"> الذي أصابنا في حياتنا السياسية.</w:t>
      </w:r>
    </w:p>
    <w:p w:rsidR="000721BD" w:rsidRPr="000353F2" w:rsidRDefault="000721BD" w:rsidP="0017297A">
      <w:pPr>
        <w:pStyle w:val="Notedebasdepage"/>
        <w:bidi/>
        <w:spacing w:line="20" w:lineRule="atLeast"/>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 xml:space="preserve">       وفي هذا النص الذي سنسرده ما يشير إلى الأخطاء المتمثلة في اهتمام فقهائنا بناحية على حساب نواحي أخرى، تناولها الغزالي بقلمه المسطر، وعقله المفكر، فأبلغ في العبارة، وأوضح ما ينتج جراء تقصيرنا في العناية بمثل هذه الأمور جزائنا المنتظر، من التخلف والتأخر، وواجبنا في الاستفادة من تجارب البشر في هذا الميدان فقال: (كان من أخطاء الفكر الإسلامي الأولى بذله جهدا مضنيا في بحوث ما وراء المادة، فبدّد بهذا قدرا كبيرا من طاقته دون جدوى، ولغير سبب، وخالف بهذا التفكير منهج القرآن الكريم في البحث والنظر، فإن الله في كتابه أمرنا بالتأمل في المادة لا فيما وراءها، وفي الكون المشهود ، لا في الغيبيات المفترضة والموهومة، وهذا العوج الفكري الذي حاربه العلماء المحافظون أساء إلينا في ناحية من حياتنا الاجتماعية والثقافية. </w:t>
      </w:r>
    </w:p>
    <w:p w:rsidR="000721BD" w:rsidRPr="000353F2" w:rsidRDefault="000721BD" w:rsidP="000721BD">
      <w:pPr>
        <w:pStyle w:val="Notedebasdepage"/>
        <w:tabs>
          <w:tab w:val="num" w:pos="-2"/>
        </w:tabs>
        <w:bidi/>
        <w:spacing w:line="20" w:lineRule="atLeast"/>
        <w:ind w:left="-2"/>
        <w:rPr>
          <w:rFonts w:ascii="Traditional Arabic" w:hAnsi="Traditional Arabic" w:cs="Traditional Arabic"/>
          <w:color w:val="000000"/>
          <w:sz w:val="36"/>
          <w:szCs w:val="36"/>
          <w:rtl/>
        </w:rPr>
      </w:pPr>
      <w:r w:rsidRPr="000353F2">
        <w:rPr>
          <w:rFonts w:ascii="Traditional Arabic" w:hAnsi="Traditional Arabic" w:cs="Traditional Arabic"/>
          <w:color w:val="000000"/>
          <w:sz w:val="36"/>
          <w:szCs w:val="36"/>
          <w:rtl/>
        </w:rPr>
        <w:t xml:space="preserve">        وثمّ عوج آخر  أساء إل</w:t>
      </w:r>
      <w:r>
        <w:rPr>
          <w:rFonts w:ascii="Traditional Arabic" w:hAnsi="Traditional Arabic" w:cs="Traditional Arabic"/>
          <w:color w:val="000000"/>
          <w:sz w:val="36"/>
          <w:szCs w:val="36"/>
          <w:rtl/>
        </w:rPr>
        <w:t>ينا في ناحية من حياتنا السياسية</w:t>
      </w:r>
      <w:r w:rsidRPr="000353F2">
        <w:rPr>
          <w:rFonts w:ascii="Traditional Arabic" w:hAnsi="Traditional Arabic" w:cs="Traditional Arabic"/>
          <w:color w:val="000000"/>
          <w:sz w:val="36"/>
          <w:szCs w:val="36"/>
          <w:rtl/>
        </w:rPr>
        <w:t>، وهو فيما أرى نقص معالم الفقه ال</w:t>
      </w:r>
      <w:r>
        <w:rPr>
          <w:rFonts w:ascii="Traditional Arabic" w:hAnsi="Traditional Arabic" w:cs="Traditional Arabic"/>
          <w:color w:val="000000"/>
          <w:sz w:val="36"/>
          <w:szCs w:val="36"/>
          <w:rtl/>
        </w:rPr>
        <w:t>دستوري من حياتنا الفقهية الرحبة</w:t>
      </w:r>
      <w:r w:rsidRPr="000353F2">
        <w:rPr>
          <w:rFonts w:ascii="Traditional Arabic" w:hAnsi="Traditional Arabic" w:cs="Traditional Arabic"/>
          <w:color w:val="000000"/>
          <w:sz w:val="36"/>
          <w:szCs w:val="36"/>
          <w:rtl/>
        </w:rPr>
        <w:t>، مع وفرة مادته في مو</w:t>
      </w:r>
      <w:r>
        <w:rPr>
          <w:rFonts w:ascii="Traditional Arabic" w:hAnsi="Traditional Arabic" w:cs="Traditional Arabic"/>
          <w:color w:val="000000"/>
          <w:sz w:val="36"/>
          <w:szCs w:val="36"/>
          <w:rtl/>
        </w:rPr>
        <w:t>اريثنا السماوية</w:t>
      </w:r>
      <w:r w:rsidRPr="000353F2">
        <w:rPr>
          <w:rFonts w:ascii="Traditional Arabic" w:hAnsi="Traditional Arabic" w:cs="Traditional Arabic"/>
          <w:color w:val="000000"/>
          <w:sz w:val="36"/>
          <w:szCs w:val="36"/>
          <w:rtl/>
        </w:rPr>
        <w:t>، ومع الحاجة الماس</w:t>
      </w:r>
      <w:r>
        <w:rPr>
          <w:rFonts w:ascii="Traditional Arabic" w:hAnsi="Traditional Arabic" w:cs="Traditional Arabic"/>
          <w:color w:val="000000"/>
          <w:sz w:val="36"/>
          <w:szCs w:val="36"/>
          <w:rtl/>
        </w:rPr>
        <w:t>ة إليه في سيرنا التاريخي الطويل</w:t>
      </w:r>
      <w:r w:rsidRPr="000353F2">
        <w:rPr>
          <w:rFonts w:ascii="Traditional Arabic" w:hAnsi="Traditional Arabic" w:cs="Traditional Arabic"/>
          <w:color w:val="000000"/>
          <w:sz w:val="36"/>
          <w:szCs w:val="36"/>
          <w:rtl/>
        </w:rPr>
        <w:t>.</w:t>
      </w:r>
    </w:p>
    <w:p w:rsidR="000721BD" w:rsidRPr="000353F2" w:rsidRDefault="000721BD" w:rsidP="002D0744">
      <w:pPr>
        <w:pStyle w:val="Notedebasdepage"/>
        <w:tabs>
          <w:tab w:val="num" w:pos="-2"/>
        </w:tabs>
        <w:bidi/>
        <w:spacing w:line="20" w:lineRule="atLeast"/>
        <w:rPr>
          <w:rFonts w:ascii="Traditional Arabic" w:hAnsi="Traditional Arabic" w:cs="Traditional Arabic" w:hint="cs"/>
          <w:color w:val="000000"/>
          <w:sz w:val="36"/>
          <w:szCs w:val="36"/>
          <w:rtl/>
        </w:rPr>
      </w:pPr>
      <w:proofErr w:type="gramStart"/>
      <w:r w:rsidRPr="000353F2">
        <w:rPr>
          <w:rFonts w:ascii="Traditional Arabic" w:hAnsi="Traditional Arabic" w:cs="Traditional Arabic"/>
          <w:color w:val="000000"/>
          <w:sz w:val="36"/>
          <w:szCs w:val="36"/>
          <w:rtl/>
        </w:rPr>
        <w:t>وأعني</w:t>
      </w:r>
      <w:proofErr w:type="gramEnd"/>
      <w:r w:rsidRPr="000353F2">
        <w:rPr>
          <w:rFonts w:ascii="Traditional Arabic" w:hAnsi="Traditional Arabic" w:cs="Traditional Arabic"/>
          <w:color w:val="000000"/>
          <w:sz w:val="36"/>
          <w:szCs w:val="36"/>
          <w:rtl/>
        </w:rPr>
        <w:t xml:space="preserve"> بالفقه الدستوري: هذه الدراسات التشريعية التي تحدد وظيفة الحاكم وصلته بالأمة والسلطات التي يملكها، وطرائق الشورى التي فرضها الإسلام عليه والحقوق والواجبات المتبادلة بين شتى الأجهزة الإدارية التي تشكّـل عموما نظام الدولة.</w:t>
      </w:r>
    </w:p>
    <w:p w:rsidR="000721BD" w:rsidRPr="000353F2" w:rsidRDefault="000721BD" w:rsidP="000721BD">
      <w:pPr>
        <w:pStyle w:val="Notedebasdepage"/>
        <w:bidi/>
        <w:spacing w:line="20" w:lineRule="atLeast"/>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     </w:t>
      </w:r>
      <w:r w:rsidRPr="000353F2">
        <w:rPr>
          <w:rFonts w:ascii="Traditional Arabic" w:hAnsi="Traditional Arabic" w:cs="Traditional Arabic"/>
          <w:color w:val="000000"/>
          <w:sz w:val="36"/>
          <w:szCs w:val="36"/>
          <w:rtl/>
        </w:rPr>
        <w:t xml:space="preserve">إن </w:t>
      </w:r>
      <w:proofErr w:type="gramStart"/>
      <w:r w:rsidRPr="000353F2">
        <w:rPr>
          <w:rFonts w:ascii="Traditional Arabic" w:hAnsi="Traditional Arabic" w:cs="Traditional Arabic"/>
          <w:color w:val="000000"/>
          <w:sz w:val="36"/>
          <w:szCs w:val="36"/>
          <w:rtl/>
        </w:rPr>
        <w:t xml:space="preserve">كلمة </w:t>
      </w:r>
      <w:r w:rsidRPr="000353F2">
        <w:rPr>
          <w:rFonts w:ascii="Traditional Arabic" w:hAnsi="Traditional Arabic" w:cs="Traditional Arabic"/>
          <w:color w:val="000000"/>
          <w:sz w:val="36"/>
          <w:szCs w:val="36"/>
        </w:rPr>
        <w:sym w:font="AGA Arabesque" w:char="F05D"/>
      </w:r>
      <w:r w:rsidRPr="000353F2">
        <w:rPr>
          <w:rFonts w:ascii="Traditional Arabic" w:hAnsi="Traditional Arabic" w:cs="Traditional Arabic"/>
          <w:color w:val="000000"/>
          <w:sz w:val="36"/>
          <w:szCs w:val="36"/>
          <w:rtl/>
        </w:rPr>
        <w:t>وَأَمْرُهُمْ</w:t>
      </w:r>
      <w:proofErr w:type="gramEnd"/>
      <w:r w:rsidRPr="000353F2">
        <w:rPr>
          <w:rFonts w:ascii="Traditional Arabic" w:hAnsi="Traditional Arabic" w:cs="Traditional Arabic"/>
          <w:color w:val="000000"/>
          <w:sz w:val="36"/>
          <w:szCs w:val="36"/>
          <w:rtl/>
        </w:rPr>
        <w:t xml:space="preserve"> شُورَى بَيْنَهُمْ</w:t>
      </w:r>
      <w:r w:rsidRPr="000353F2">
        <w:rPr>
          <w:rFonts w:ascii="Traditional Arabic" w:hAnsi="Traditional Arabic" w:cs="Traditional Arabic"/>
          <w:b/>
          <w:bCs/>
          <w:color w:val="000000"/>
          <w:sz w:val="36"/>
          <w:szCs w:val="36"/>
          <w:rtl/>
        </w:rPr>
        <w:t xml:space="preserve"> </w:t>
      </w:r>
      <w:r w:rsidRPr="000353F2">
        <w:rPr>
          <w:rFonts w:ascii="Traditional Arabic" w:hAnsi="Traditional Arabic" w:cs="Traditional Arabic"/>
          <w:color w:val="000000"/>
          <w:sz w:val="36"/>
          <w:szCs w:val="36"/>
        </w:rPr>
        <w:t xml:space="preserve"> </w:t>
      </w:r>
      <w:r w:rsidRPr="000353F2">
        <w:rPr>
          <w:rFonts w:ascii="Traditional Arabic" w:hAnsi="Traditional Arabic" w:cs="Traditional Arabic"/>
          <w:color w:val="000000"/>
          <w:sz w:val="36"/>
          <w:szCs w:val="36"/>
        </w:rPr>
        <w:sym w:font="AGA Arabesque" w:char="F05B"/>
      </w:r>
      <w:r>
        <w:rPr>
          <w:rFonts w:ascii="Traditional Arabic" w:hAnsi="Traditional Arabic" w:cs="Traditional Arabic"/>
          <w:color w:val="000000"/>
          <w:sz w:val="28"/>
          <w:szCs w:val="28"/>
          <w:rtl/>
        </w:rPr>
        <w:t>[الشورى:</w:t>
      </w:r>
      <w:r w:rsidRPr="00083D79">
        <w:rPr>
          <w:rFonts w:ascii="Traditional Arabic" w:hAnsi="Traditional Arabic" w:cs="Traditional Arabic"/>
          <w:color w:val="000000"/>
          <w:sz w:val="28"/>
          <w:szCs w:val="28"/>
          <w:rtl/>
        </w:rPr>
        <w:t>38]</w:t>
      </w:r>
      <w:r w:rsidRPr="000353F2">
        <w:rPr>
          <w:rFonts w:ascii="Traditional Arabic" w:hAnsi="Traditional Arabic" w:cs="Traditional Arabic"/>
          <w:color w:val="000000"/>
          <w:sz w:val="36"/>
          <w:szCs w:val="36"/>
          <w:rtl/>
        </w:rPr>
        <w:t xml:space="preserve"> لا يكفي أن يلقيها واعظ من فوق منبر، أو يرسلها قارئ في الهواء، فلا تأخذ مجراها في الحياة العام</w:t>
      </w:r>
      <w:r>
        <w:rPr>
          <w:rFonts w:ascii="Traditional Arabic" w:hAnsi="Traditional Arabic" w:cs="Traditional Arabic"/>
          <w:color w:val="000000"/>
          <w:sz w:val="36"/>
          <w:szCs w:val="36"/>
          <w:rtl/>
        </w:rPr>
        <w:t>ة قوانين ملزمة، واختصاصات واضحة</w:t>
      </w:r>
      <w:r w:rsidRPr="000353F2">
        <w:rPr>
          <w:rFonts w:ascii="Traditional Arabic" w:hAnsi="Traditional Arabic" w:cs="Traditional Arabic"/>
          <w:color w:val="000000"/>
          <w:sz w:val="36"/>
          <w:szCs w:val="36"/>
          <w:rtl/>
        </w:rPr>
        <w:t>.</w:t>
      </w:r>
    </w:p>
    <w:p w:rsidR="000721BD" w:rsidRPr="000353F2" w:rsidRDefault="000721BD" w:rsidP="002D0744">
      <w:pPr>
        <w:pStyle w:val="Notedebasdepage"/>
        <w:tabs>
          <w:tab w:val="num" w:pos="-2"/>
        </w:tabs>
        <w:bidi/>
        <w:spacing w:line="20" w:lineRule="atLeast"/>
        <w:ind w:left="-2"/>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 xml:space="preserve"> صحيح أن الأمّـة تدارست في حلقات العلم حقائق كثيرة في ذلك المجال، لكن هذه الدراسات لم تأخذ طريق الاستبصار والاستبحار، الذي يقدم للمجتمع الإسلامي ضمانات وثيقة، فلا يتعرض للأزمات التي تكوّن منه حاكما مسعورا، أو ا</w:t>
      </w:r>
      <w:r>
        <w:rPr>
          <w:rFonts w:ascii="Traditional Arabic" w:hAnsi="Traditional Arabic" w:cs="Traditional Arabic"/>
          <w:color w:val="000000"/>
          <w:sz w:val="36"/>
          <w:szCs w:val="36"/>
          <w:rtl/>
        </w:rPr>
        <w:t>لتي تقوده كارها إلى طريق الدمار</w:t>
      </w:r>
      <w:r w:rsidRPr="000353F2">
        <w:rPr>
          <w:rFonts w:ascii="Traditional Arabic" w:hAnsi="Traditional Arabic" w:cs="Traditional Arabic"/>
          <w:color w:val="000000"/>
          <w:sz w:val="36"/>
          <w:szCs w:val="36"/>
          <w:rtl/>
        </w:rPr>
        <w:t xml:space="preserve">… </w:t>
      </w:r>
    </w:p>
    <w:p w:rsidR="000721BD" w:rsidRDefault="000721BD" w:rsidP="000721BD">
      <w:pPr>
        <w:pStyle w:val="Notedebasdepage"/>
        <w:tabs>
          <w:tab w:val="num" w:pos="-2"/>
        </w:tabs>
        <w:bidi/>
        <w:spacing w:line="20" w:lineRule="atLeast"/>
        <w:ind w:left="-2"/>
        <w:rPr>
          <w:rFonts w:ascii="Traditional Arabic" w:hAnsi="Traditional Arabic" w:cs="Traditional Arabic" w:hint="cs"/>
          <w:color w:val="000000"/>
          <w:sz w:val="36"/>
          <w:szCs w:val="36"/>
          <w:rtl/>
        </w:rPr>
      </w:pPr>
      <w:r>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 xml:space="preserve"> إن الفقه الإسلامي- في ميدان العبادات والمعاملات- ح</w:t>
      </w:r>
      <w:r>
        <w:rPr>
          <w:rFonts w:ascii="Traditional Arabic" w:hAnsi="Traditional Arabic" w:cs="Traditional Arabic"/>
          <w:color w:val="000000"/>
          <w:sz w:val="36"/>
          <w:szCs w:val="36"/>
          <w:rtl/>
        </w:rPr>
        <w:t>فـل بأخيلة تجعل المرء يضحك حينا</w:t>
      </w:r>
      <w:r w:rsidRPr="000353F2">
        <w:rPr>
          <w:rFonts w:ascii="Traditional Arabic" w:hAnsi="Traditional Arabic" w:cs="Traditional Arabic"/>
          <w:color w:val="000000"/>
          <w:sz w:val="36"/>
          <w:szCs w:val="36"/>
          <w:rtl/>
        </w:rPr>
        <w:t>، وتجعله يدهش أحيانا لخصوبة الأذهان التي تعرضت لأبعد الصور ، وأعقد القضايا بالتقريب والحل ، ومع ذلك فإن هذه الناحية الدستورية لم تأخذ من العناية ما أخذته أبواب الغسل في العبادات، ولا ما أخذته أبواب البيوع في المعاملات !!…</w:t>
      </w:r>
    </w:p>
    <w:p w:rsidR="002D0744" w:rsidRPr="000353F2" w:rsidRDefault="002D0744" w:rsidP="002D0744">
      <w:pPr>
        <w:pStyle w:val="Notedebasdepage"/>
        <w:tabs>
          <w:tab w:val="num" w:pos="-2"/>
        </w:tabs>
        <w:bidi/>
        <w:spacing w:line="20" w:lineRule="atLeast"/>
        <w:ind w:left="-2"/>
        <w:rPr>
          <w:rFonts w:ascii="Traditional Arabic" w:hAnsi="Traditional Arabic" w:cs="Traditional Arabic" w:hint="cs"/>
          <w:color w:val="000000"/>
          <w:sz w:val="36"/>
          <w:szCs w:val="36"/>
          <w:rtl/>
        </w:rPr>
      </w:pPr>
    </w:p>
    <w:p w:rsidR="000721BD" w:rsidRPr="000353F2" w:rsidRDefault="000721BD" w:rsidP="000721BD">
      <w:pPr>
        <w:pStyle w:val="Notedebasdepage"/>
        <w:tabs>
          <w:tab w:val="num" w:pos="-2"/>
        </w:tabs>
        <w:bidi/>
        <w:spacing w:line="20" w:lineRule="atLeast"/>
        <w:ind w:left="-2"/>
        <w:rPr>
          <w:rFonts w:ascii="Traditional Arabic" w:hAnsi="Traditional Arabic" w:cs="Traditional Arabic"/>
          <w:color w:val="000000"/>
          <w:sz w:val="36"/>
          <w:szCs w:val="36"/>
          <w:rtl/>
        </w:rPr>
      </w:pPr>
      <w:r w:rsidRPr="000353F2">
        <w:rPr>
          <w:rFonts w:ascii="Traditional Arabic" w:hAnsi="Traditional Arabic" w:cs="Traditional Arabic"/>
          <w:color w:val="000000"/>
          <w:sz w:val="36"/>
          <w:szCs w:val="36"/>
          <w:rtl/>
        </w:rPr>
        <w:lastRenderedPageBreak/>
        <w:t xml:space="preserve">       ومن يدري؟ لعل الانحراف الأساسي في تكوين السلطات العليا هو الذي أغرى بتلك النقائض؟ </w:t>
      </w:r>
    </w:p>
    <w:p w:rsidR="000721BD" w:rsidRPr="000353F2" w:rsidRDefault="000721BD" w:rsidP="00037D04">
      <w:pPr>
        <w:pStyle w:val="Notedebasdepage"/>
        <w:tabs>
          <w:tab w:val="num" w:pos="-2"/>
        </w:tabs>
        <w:bidi/>
        <w:spacing w:line="20" w:lineRule="atLeast"/>
        <w:ind w:left="-2"/>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وفي رأيي أن الإفادة من تجارب البشر في هذا الميدان عظيمة الجدوى، إن البشر في أقطار فيحاء، وعلى آماد متطاولة لدغتهم آثام الحكم الفردي، ونهشت لحمهم فلا عجب إذا عملوا بنداء الفطرة على تحصين أنفسهم ضدها، وعلى وضع الدساتير التي تتضمن العبر المستخلصة من صراع الظالمين معهم ، وصراعهم مع الظالمين… وليس هذا نقل</w:t>
      </w:r>
      <w:r>
        <w:rPr>
          <w:rFonts w:ascii="Traditional Arabic" w:hAnsi="Traditional Arabic" w:cs="Traditional Arabic"/>
          <w:color w:val="000000"/>
          <w:sz w:val="36"/>
          <w:szCs w:val="36"/>
          <w:rtl/>
        </w:rPr>
        <w:t>ا لفكر أجنبي يزاحم مواريث الدين</w:t>
      </w:r>
      <w:r w:rsidRPr="000353F2">
        <w:rPr>
          <w:rFonts w:ascii="Traditional Arabic" w:hAnsi="Traditional Arabic" w:cs="Traditional Arabic"/>
          <w:color w:val="000000"/>
          <w:sz w:val="36"/>
          <w:szCs w:val="36"/>
          <w:rtl/>
        </w:rPr>
        <w:t xml:space="preserve">، أو </w:t>
      </w:r>
      <w:r>
        <w:rPr>
          <w:rFonts w:ascii="Traditional Arabic" w:hAnsi="Traditional Arabic" w:cs="Traditional Arabic"/>
          <w:color w:val="000000"/>
          <w:sz w:val="36"/>
          <w:szCs w:val="36"/>
          <w:rtl/>
        </w:rPr>
        <w:t>يوهم بعدم كفايتها لحاجات العصور</w:t>
      </w:r>
      <w:r w:rsidRPr="000353F2">
        <w:rPr>
          <w:rFonts w:ascii="Traditional Arabic" w:hAnsi="Traditional Arabic" w:cs="Traditional Arabic"/>
          <w:color w:val="000000"/>
          <w:sz w:val="36"/>
          <w:szCs w:val="36"/>
          <w:rtl/>
        </w:rPr>
        <w:t>.</w:t>
      </w:r>
    </w:p>
    <w:p w:rsidR="000721BD" w:rsidRDefault="000721BD" w:rsidP="000721BD">
      <w:pPr>
        <w:pStyle w:val="Notedebasdepage"/>
        <w:tabs>
          <w:tab w:val="num" w:pos="-2"/>
        </w:tabs>
        <w:bidi/>
        <w:spacing w:line="20" w:lineRule="atLeast"/>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 xml:space="preserve">    كلا إنما هو نقل </w:t>
      </w:r>
      <w:r>
        <w:rPr>
          <w:rFonts w:ascii="Traditional Arabic" w:hAnsi="Traditional Arabic" w:cs="Traditional Arabic"/>
          <w:color w:val="000000"/>
          <w:sz w:val="36"/>
          <w:szCs w:val="36"/>
          <w:rtl/>
        </w:rPr>
        <w:t>لوسائل متجددة بطبيعتها</w:t>
      </w:r>
      <w:r w:rsidRPr="000353F2">
        <w:rPr>
          <w:rFonts w:ascii="Traditional Arabic" w:hAnsi="Traditional Arabic" w:cs="Traditional Arabic"/>
          <w:color w:val="000000"/>
          <w:sz w:val="36"/>
          <w:szCs w:val="36"/>
          <w:rtl/>
        </w:rPr>
        <w:t>، لتحقيق الغايات التي جاء بها ال</w:t>
      </w:r>
      <w:r>
        <w:rPr>
          <w:rFonts w:ascii="Traditional Arabic" w:hAnsi="Traditional Arabic" w:cs="Traditional Arabic"/>
          <w:color w:val="000000"/>
          <w:sz w:val="36"/>
          <w:szCs w:val="36"/>
          <w:rtl/>
        </w:rPr>
        <w:t>دين ولإنفاذ النصوص التي تضمنتها)</w:t>
      </w:r>
      <w:r w:rsidRPr="00AE0176">
        <w:rPr>
          <w:rFonts w:ascii="Traditional Arabic" w:hAnsi="Traditional Arabic" w:cs="Traditional Arabic"/>
          <w:b/>
          <w:bCs/>
          <w:color w:val="000000"/>
          <w:sz w:val="36"/>
          <w:szCs w:val="36"/>
          <w:vertAlign w:val="superscript"/>
          <w:rtl/>
        </w:rPr>
        <w:footnoteReference w:id="18"/>
      </w:r>
      <w:r>
        <w:rPr>
          <w:rFonts w:ascii="Traditional Arabic" w:hAnsi="Traditional Arabic" w:cs="Traditional Arabic" w:hint="cs"/>
          <w:color w:val="000000"/>
          <w:sz w:val="36"/>
          <w:szCs w:val="36"/>
          <w:rtl/>
        </w:rPr>
        <w:t>.</w:t>
      </w:r>
    </w:p>
    <w:p w:rsidR="00E66A3A" w:rsidRDefault="00E66A3A" w:rsidP="00E66A3A">
      <w:pPr>
        <w:pStyle w:val="Notedebasdepage"/>
        <w:tabs>
          <w:tab w:val="num" w:pos="-2"/>
        </w:tabs>
        <w:bidi/>
        <w:spacing w:line="20" w:lineRule="atLeast"/>
        <w:rPr>
          <w:rFonts w:ascii="Traditional Arabic" w:hAnsi="Traditional Arabic" w:cs="Traditional Arabic" w:hint="cs"/>
          <w:color w:val="000000"/>
          <w:sz w:val="36"/>
          <w:szCs w:val="36"/>
          <w:rtl/>
        </w:rPr>
      </w:pPr>
    </w:p>
    <w:p w:rsidR="000721BD" w:rsidRPr="000353F2" w:rsidRDefault="000721BD" w:rsidP="000721BD">
      <w:pPr>
        <w:bidi/>
        <w:spacing w:line="20" w:lineRule="atLeast"/>
        <w:rPr>
          <w:rFonts w:ascii="Traditional Arabic" w:hAnsi="Traditional Arabic" w:cs="Traditional Arabic"/>
          <w:b/>
          <w:bCs/>
          <w:color w:val="000000"/>
          <w:sz w:val="36"/>
          <w:szCs w:val="36"/>
          <w:rtl/>
        </w:rPr>
      </w:pPr>
      <w:r w:rsidRPr="000353F2">
        <w:rPr>
          <w:rFonts w:ascii="Traditional Arabic" w:hAnsi="Traditional Arabic" w:cs="Traditional Arabic"/>
          <w:b/>
          <w:bCs/>
          <w:color w:val="000000"/>
          <w:sz w:val="36"/>
          <w:szCs w:val="36"/>
          <w:rtl/>
        </w:rPr>
        <w:t xml:space="preserve">ج ـ الطرق </w:t>
      </w:r>
      <w:proofErr w:type="gramStart"/>
      <w:r w:rsidRPr="000353F2">
        <w:rPr>
          <w:rFonts w:ascii="Traditional Arabic" w:hAnsi="Traditional Arabic" w:cs="Traditional Arabic"/>
          <w:b/>
          <w:bCs/>
          <w:color w:val="000000"/>
          <w:sz w:val="36"/>
          <w:szCs w:val="36"/>
          <w:rtl/>
        </w:rPr>
        <w:t>المعرفية</w:t>
      </w:r>
      <w:proofErr w:type="gramEnd"/>
      <w:r w:rsidRPr="000353F2">
        <w:rPr>
          <w:rFonts w:ascii="Traditional Arabic" w:hAnsi="Traditional Arabic" w:cs="Traditional Arabic"/>
          <w:b/>
          <w:bCs/>
          <w:color w:val="000000"/>
          <w:sz w:val="36"/>
          <w:szCs w:val="36"/>
          <w:rtl/>
        </w:rPr>
        <w:t xml:space="preserve"> الممارسة من لدن </w:t>
      </w:r>
      <w:r w:rsidR="006E6424">
        <w:rPr>
          <w:rFonts w:ascii="Traditional Arabic" w:hAnsi="Traditional Arabic" w:cs="Traditional Arabic" w:hint="cs"/>
          <w:b/>
          <w:bCs/>
          <w:color w:val="000000"/>
          <w:sz w:val="36"/>
          <w:szCs w:val="36"/>
          <w:rtl/>
        </w:rPr>
        <w:t>المفكر "</w:t>
      </w:r>
      <w:r w:rsidRPr="000353F2">
        <w:rPr>
          <w:rFonts w:ascii="Traditional Arabic" w:hAnsi="Traditional Arabic" w:cs="Traditional Arabic"/>
          <w:b/>
          <w:bCs/>
          <w:color w:val="000000"/>
          <w:sz w:val="36"/>
          <w:szCs w:val="36"/>
          <w:rtl/>
        </w:rPr>
        <w:t>الم</w:t>
      </w:r>
      <w:r>
        <w:rPr>
          <w:rFonts w:ascii="Traditional Arabic" w:hAnsi="Traditional Arabic" w:cs="Traditional Arabic" w:hint="cs"/>
          <w:b/>
          <w:bCs/>
          <w:color w:val="000000"/>
          <w:sz w:val="36"/>
          <w:szCs w:val="36"/>
          <w:rtl/>
        </w:rPr>
        <w:t>ثقف</w:t>
      </w:r>
      <w:r w:rsidR="006E6424">
        <w:rPr>
          <w:rFonts w:ascii="Traditional Arabic" w:hAnsi="Traditional Arabic" w:cs="Traditional Arabic" w:hint="cs"/>
          <w:b/>
          <w:bCs/>
          <w:color w:val="000000"/>
          <w:sz w:val="36"/>
          <w:szCs w:val="36"/>
          <w:rtl/>
        </w:rPr>
        <w:t>"</w:t>
      </w:r>
      <w:r w:rsidRPr="000353F2">
        <w:rPr>
          <w:rFonts w:ascii="Traditional Arabic" w:hAnsi="Traditional Arabic" w:cs="Traditional Arabic"/>
          <w:b/>
          <w:bCs/>
          <w:color w:val="000000"/>
          <w:sz w:val="36"/>
          <w:szCs w:val="36"/>
          <w:rtl/>
        </w:rPr>
        <w:t xml:space="preserve"> الديني. </w:t>
      </w:r>
    </w:p>
    <w:p w:rsidR="000721BD" w:rsidRDefault="000721BD" w:rsidP="006E6424">
      <w:pPr>
        <w:bidi/>
        <w:spacing w:line="20" w:lineRule="atLeast"/>
        <w:rPr>
          <w:rFonts w:ascii="Traditional Arabic" w:hAnsi="Traditional Arabic" w:cs="Traditional Arabic" w:hint="cs"/>
          <w:color w:val="000000"/>
          <w:sz w:val="36"/>
          <w:szCs w:val="36"/>
          <w:rtl/>
        </w:rPr>
      </w:pP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و</w:t>
      </w:r>
      <w:r w:rsidR="006E6424" w:rsidRPr="000353F2">
        <w:rPr>
          <w:rFonts w:ascii="Traditional Arabic" w:hAnsi="Traditional Arabic" w:cs="Traditional Arabic"/>
          <w:color w:val="000000"/>
          <w:sz w:val="36"/>
          <w:szCs w:val="36"/>
          <w:rtl/>
        </w:rPr>
        <w:t>المفكر</w:t>
      </w:r>
      <w:r w:rsidRPr="000353F2">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w:t>
      </w:r>
      <w:r w:rsidR="006E6424" w:rsidRPr="00FF5667">
        <w:rPr>
          <w:rFonts w:ascii="Traditional Arabic" w:hAnsi="Traditional Arabic" w:cs="Traditional Arabic"/>
          <w:color w:val="000000"/>
          <w:sz w:val="36"/>
          <w:szCs w:val="36"/>
          <w:rtl/>
        </w:rPr>
        <w:t>الم</w:t>
      </w:r>
      <w:r w:rsidR="006E6424" w:rsidRPr="00FF5667">
        <w:rPr>
          <w:rFonts w:ascii="Traditional Arabic" w:hAnsi="Traditional Arabic" w:cs="Traditional Arabic" w:hint="cs"/>
          <w:color w:val="000000"/>
          <w:sz w:val="36"/>
          <w:szCs w:val="36"/>
          <w:rtl/>
        </w:rPr>
        <w:t>ثقف</w:t>
      </w:r>
      <w:r>
        <w:rPr>
          <w:rFonts w:ascii="Traditional Arabic" w:hAnsi="Traditional Arabic" w:cs="Traditional Arabic" w:hint="cs"/>
          <w:color w:val="000000"/>
          <w:sz w:val="36"/>
          <w:szCs w:val="36"/>
          <w:rtl/>
        </w:rPr>
        <w:t>"</w:t>
      </w:r>
      <w:r w:rsidRPr="000353F2">
        <w:rPr>
          <w:rFonts w:ascii="Traditional Arabic" w:hAnsi="Traditional Arabic" w:cs="Traditional Arabic"/>
          <w:color w:val="000000"/>
          <w:sz w:val="36"/>
          <w:szCs w:val="36"/>
          <w:rtl/>
        </w:rPr>
        <w:t xml:space="preserve"> الديني إذ لا يعول على الفقيه بالتقليد ولا يعمل بالتنطعات والتدقيقات الفقهية فإن له طرقاً معرفية عدة قام بممارستها. </w:t>
      </w:r>
    </w:p>
    <w:p w:rsidR="000721BD" w:rsidRDefault="000721BD" w:rsidP="00E66A3A">
      <w:pPr>
        <w:bidi/>
        <w:spacing w:line="20" w:lineRule="atLeast"/>
        <w:rPr>
          <w:rFonts w:ascii="Traditional Arabic" w:hAnsi="Traditional Arabic" w:cs="Traditional Arabic" w:hint="cs"/>
          <w:color w:val="000000"/>
          <w:sz w:val="36"/>
          <w:szCs w:val="36"/>
          <w:rtl/>
        </w:rPr>
      </w:pPr>
      <w:r>
        <w:rPr>
          <w:rFonts w:ascii="Traditional Arabic" w:hAnsi="Traditional Arabic" w:cs="Traditional Arabic" w:hint="cs"/>
          <w:color w:val="000000"/>
          <w:sz w:val="36"/>
          <w:szCs w:val="36"/>
          <w:rtl/>
        </w:rPr>
        <w:t xml:space="preserve">       </w:t>
      </w:r>
      <w:proofErr w:type="gramStart"/>
      <w:r w:rsidRPr="000353F2">
        <w:rPr>
          <w:rFonts w:ascii="Traditional Arabic" w:hAnsi="Traditional Arabic" w:cs="Traditional Arabic"/>
          <w:color w:val="000000"/>
          <w:sz w:val="36"/>
          <w:szCs w:val="36"/>
          <w:rtl/>
        </w:rPr>
        <w:t>ويمكن</w:t>
      </w:r>
      <w:proofErr w:type="gramEnd"/>
      <w:r w:rsidRPr="000353F2">
        <w:rPr>
          <w:rFonts w:ascii="Traditional Arabic" w:hAnsi="Traditional Arabic" w:cs="Traditional Arabic"/>
          <w:color w:val="000000"/>
          <w:sz w:val="36"/>
          <w:szCs w:val="36"/>
          <w:rtl/>
        </w:rPr>
        <w:t xml:space="preserve"> تصنيفها طرق رئيسة هي: انفتاحه على النص مباشرة</w:t>
      </w:r>
      <w:r>
        <w:rPr>
          <w:rFonts w:ascii="Traditional Arabic" w:hAnsi="Traditional Arabic" w:cs="Traditional Arabic" w:hint="cs"/>
          <w:color w:val="000000"/>
          <w:sz w:val="36"/>
          <w:szCs w:val="36"/>
          <w:rtl/>
        </w:rPr>
        <w:t>،</w:t>
      </w:r>
      <w:r w:rsidRPr="000353F2">
        <w:rPr>
          <w:rFonts w:ascii="Traditional Arabic" w:hAnsi="Traditional Arabic" w:cs="Traditional Arabic"/>
          <w:color w:val="000000"/>
          <w:sz w:val="36"/>
          <w:szCs w:val="36"/>
          <w:rtl/>
        </w:rPr>
        <w:t xml:space="preserve"> وممارسة النظر والترجيح بين الآراء العلمية، ثم الاعتماد على مصادر معرفية أخرى. </w:t>
      </w:r>
    </w:p>
    <w:p w:rsidR="00E66A3A" w:rsidRDefault="000721BD" w:rsidP="00E66A3A">
      <w:pPr>
        <w:bidi/>
        <w:spacing w:line="20" w:lineRule="atLeast"/>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 xml:space="preserve">أما بيان هذه </w:t>
      </w:r>
      <w:proofErr w:type="gramStart"/>
      <w:r w:rsidRPr="000353F2">
        <w:rPr>
          <w:rFonts w:ascii="Traditional Arabic" w:hAnsi="Traditional Arabic" w:cs="Traditional Arabic"/>
          <w:color w:val="000000"/>
          <w:sz w:val="36"/>
          <w:szCs w:val="36"/>
          <w:rtl/>
        </w:rPr>
        <w:t>الطرق</w:t>
      </w:r>
      <w:proofErr w:type="gramEnd"/>
      <w:r w:rsidRPr="000353F2">
        <w:rPr>
          <w:rFonts w:ascii="Traditional Arabic" w:hAnsi="Traditional Arabic" w:cs="Traditional Arabic"/>
          <w:color w:val="000000"/>
          <w:sz w:val="36"/>
          <w:szCs w:val="36"/>
          <w:rtl/>
        </w:rPr>
        <w:t xml:space="preserve"> فسيكون كما يلي</w:t>
      </w:r>
      <w:r w:rsidRPr="000353F2">
        <w:rPr>
          <w:rFonts w:ascii="Traditional Arabic" w:hAnsi="Traditional Arabic" w:cs="Traditional Arabic"/>
          <w:color w:val="000000"/>
          <w:sz w:val="36"/>
          <w:szCs w:val="36"/>
        </w:rPr>
        <w:t>:</w:t>
      </w:r>
    </w:p>
    <w:p w:rsidR="005E09C3" w:rsidRPr="000353F2" w:rsidRDefault="005E09C3" w:rsidP="005E09C3">
      <w:pPr>
        <w:bidi/>
        <w:spacing w:line="20" w:lineRule="atLeast"/>
        <w:rPr>
          <w:rFonts w:ascii="Traditional Arabic" w:hAnsi="Traditional Arabic" w:cs="Traditional Arabic" w:hint="cs"/>
          <w:color w:val="000000"/>
          <w:sz w:val="36"/>
          <w:szCs w:val="36"/>
        </w:rPr>
      </w:pPr>
    </w:p>
    <w:p w:rsidR="000721BD" w:rsidRPr="000353F2" w:rsidRDefault="000721BD" w:rsidP="000721BD">
      <w:pPr>
        <w:bidi/>
        <w:spacing w:line="20" w:lineRule="atLeast"/>
        <w:rPr>
          <w:rFonts w:ascii="Traditional Arabic" w:hAnsi="Traditional Arabic" w:cs="Traditional Arabic"/>
          <w:b/>
          <w:bCs/>
          <w:color w:val="000000"/>
          <w:sz w:val="36"/>
          <w:szCs w:val="36"/>
          <w:rtl/>
        </w:rPr>
      </w:pPr>
      <w:proofErr w:type="gramStart"/>
      <w:r w:rsidRPr="000353F2">
        <w:rPr>
          <w:rFonts w:ascii="Traditional Arabic" w:hAnsi="Traditional Arabic" w:cs="Traditional Arabic"/>
          <w:b/>
          <w:bCs/>
          <w:color w:val="000000"/>
          <w:sz w:val="36"/>
          <w:szCs w:val="36"/>
          <w:rtl/>
        </w:rPr>
        <w:t>الأولى</w:t>
      </w:r>
      <w:proofErr w:type="gramEnd"/>
      <w:r w:rsidRPr="000353F2">
        <w:rPr>
          <w:rFonts w:ascii="Traditional Arabic" w:hAnsi="Traditional Arabic" w:cs="Traditional Arabic"/>
          <w:b/>
          <w:bCs/>
          <w:color w:val="000000"/>
          <w:sz w:val="36"/>
          <w:szCs w:val="36"/>
          <w:rtl/>
        </w:rPr>
        <w:t xml:space="preserve">: الانفتاح على النص مباشرة: </w:t>
      </w:r>
    </w:p>
    <w:p w:rsidR="000721BD" w:rsidRPr="000353F2" w:rsidRDefault="000721BD" w:rsidP="000721BD">
      <w:pPr>
        <w:bidi/>
        <w:spacing w:line="20" w:lineRule="atLeast"/>
        <w:rPr>
          <w:rFonts w:ascii="Traditional Arabic" w:hAnsi="Traditional Arabic" w:cs="Traditional Arabic"/>
          <w:color w:val="000000"/>
          <w:sz w:val="36"/>
          <w:szCs w:val="36"/>
          <w:rtl/>
        </w:rPr>
      </w:pPr>
      <w:proofErr w:type="gramStart"/>
      <w:r w:rsidRPr="000353F2">
        <w:rPr>
          <w:rFonts w:ascii="Traditional Arabic" w:hAnsi="Traditional Arabic" w:cs="Traditional Arabic"/>
          <w:color w:val="000000"/>
          <w:sz w:val="36"/>
          <w:szCs w:val="36"/>
          <w:rtl/>
        </w:rPr>
        <w:t>ذلك</w:t>
      </w:r>
      <w:proofErr w:type="gramEnd"/>
      <w:r w:rsidRPr="000353F2">
        <w:rPr>
          <w:rFonts w:ascii="Traditional Arabic" w:hAnsi="Traditional Arabic" w:cs="Traditional Arabic"/>
          <w:color w:val="000000"/>
          <w:sz w:val="36"/>
          <w:szCs w:val="36"/>
          <w:rtl/>
        </w:rPr>
        <w:t xml:space="preserve"> أن المفكر الديني انفتح على النص مباشرة دون وسائط الفقهاء عادة. </w:t>
      </w:r>
    </w:p>
    <w:p w:rsidR="000721BD" w:rsidRPr="000353F2" w:rsidRDefault="000721BD" w:rsidP="000721BD">
      <w:pPr>
        <w:bidi/>
        <w:spacing w:line="20" w:lineRule="atLeast"/>
        <w:rPr>
          <w:rFonts w:ascii="Traditional Arabic" w:hAnsi="Traditional Arabic" w:cs="Traditional Arabic"/>
          <w:color w:val="000000"/>
          <w:sz w:val="36"/>
          <w:szCs w:val="36"/>
          <w:rtl/>
        </w:rPr>
      </w:pPr>
      <w:r w:rsidRPr="000353F2">
        <w:rPr>
          <w:rFonts w:ascii="Traditional Arabic" w:hAnsi="Traditional Arabic" w:cs="Traditional Arabic"/>
          <w:color w:val="000000"/>
          <w:sz w:val="36"/>
          <w:szCs w:val="36"/>
          <w:rtl/>
        </w:rPr>
        <w:t xml:space="preserve">فمثلاً شدد الكواكبي في (طبائع الاستبداد) على ضرورة فهم القرآن من غير تقييد، طبقاً لمسلمة كون الدين مبنياً على العقل، وأنه لا بد من التبصر في مقاصده. </w:t>
      </w:r>
    </w:p>
    <w:p w:rsidR="000721BD" w:rsidRPr="000353F2" w:rsidRDefault="000721BD" w:rsidP="000721BD">
      <w:pPr>
        <w:bidi/>
        <w:spacing w:line="20" w:lineRule="atLeast"/>
        <w:rPr>
          <w:rFonts w:ascii="Traditional Arabic" w:hAnsi="Traditional Arabic" w:cs="Traditional Arabic" w:hint="cs"/>
          <w:color w:val="000000"/>
          <w:sz w:val="36"/>
          <w:szCs w:val="36"/>
        </w:rPr>
      </w:pPr>
      <w:r w:rsidRPr="000353F2">
        <w:rPr>
          <w:rFonts w:ascii="Traditional Arabic" w:hAnsi="Traditional Arabic" w:cs="Traditional Arabic"/>
          <w:color w:val="000000"/>
          <w:sz w:val="36"/>
          <w:szCs w:val="36"/>
          <w:rtl/>
        </w:rPr>
        <w:t>فالقرآن الكريم من أوله إلى آخره إذا ما لوحظت مقاصده وتفهم أسباب نزول آياته لا تجد فيه من حكم إلا وتلقّاه العقل بالإجلال والإعظام دون حاجة للرجوع إلى الغير ممن يعملون بالتوسعة والتدقيق، ومن ثم التشويش والتضليل</w:t>
      </w:r>
      <w:r w:rsidRPr="000353F2">
        <w:rPr>
          <w:rFonts w:ascii="Traditional Arabic" w:hAnsi="Traditional Arabic" w:cs="Traditional Arabic"/>
          <w:color w:val="000000"/>
          <w:sz w:val="36"/>
          <w:szCs w:val="36"/>
          <w:vertAlign w:val="superscript"/>
          <w:rtl/>
        </w:rPr>
        <w:footnoteReference w:id="19"/>
      </w:r>
      <w:r w:rsidRPr="000353F2">
        <w:rPr>
          <w:rFonts w:ascii="Traditional Arabic" w:hAnsi="Traditional Arabic" w:cs="Traditional Arabic"/>
          <w:color w:val="000000"/>
          <w:sz w:val="36"/>
          <w:szCs w:val="36"/>
          <w:rtl/>
        </w:rPr>
        <w:t>.</w:t>
      </w:r>
    </w:p>
    <w:p w:rsidR="000721BD" w:rsidRPr="000353F2" w:rsidRDefault="000721BD" w:rsidP="000721BD">
      <w:pPr>
        <w:bidi/>
        <w:spacing w:line="20" w:lineRule="atLeast"/>
        <w:rPr>
          <w:rFonts w:ascii="Traditional Arabic" w:hAnsi="Traditional Arabic" w:cs="Traditional Arabic"/>
          <w:color w:val="000000"/>
          <w:sz w:val="36"/>
          <w:szCs w:val="36"/>
          <w:rtl/>
        </w:rPr>
      </w:pPr>
      <w:r w:rsidRPr="000353F2">
        <w:rPr>
          <w:rFonts w:ascii="Traditional Arabic" w:hAnsi="Traditional Arabic" w:cs="Traditional Arabic"/>
          <w:color w:val="000000"/>
          <w:sz w:val="36"/>
          <w:szCs w:val="36"/>
          <w:rtl/>
        </w:rPr>
        <w:t>كما طالب محمد عبده بقراءة القرآن وفهمه مباشرة بعيداً عن التفاسير، بل إنه حذّر من هذه التفاسير وقال وهو يخاطب أعضاء جمعية العروة الوثقى:</w:t>
      </w:r>
    </w:p>
    <w:p w:rsidR="000721BD" w:rsidRPr="000353F2" w:rsidRDefault="000721BD" w:rsidP="00037D04">
      <w:pPr>
        <w:bidi/>
        <w:spacing w:line="20" w:lineRule="atLeast"/>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lastRenderedPageBreak/>
        <w:t xml:space="preserve"> ‹‹داومْ على قراءة القرآن وتفهّم أوامره ونواهيه، ومواعظه وعبره، كما كان يُتلى على المؤمنين والكافرين أيام الوحي، وحاذر النظر إلى وجوه التفاسير إلا لفهم لفظ مفرد غاب عنك مراد العرب منه، أو ارتباط مفرد بآخر خفي عليك متصله، ثم اذهب إلى ما يشخصك القرآن إليه، واحمل بنفسك على ما يحمل عليه، وضع إلى ذلك مطالعة السيرة النبوية واقفاً عند الصحيح المعقول، حاجزاً عينيك عن الضعيف والمبذول››</w:t>
      </w:r>
      <w:r w:rsidRPr="000353F2">
        <w:rPr>
          <w:rFonts w:ascii="Traditional Arabic" w:hAnsi="Traditional Arabic" w:cs="Traditional Arabic"/>
          <w:color w:val="000000"/>
          <w:sz w:val="36"/>
          <w:szCs w:val="36"/>
          <w:vertAlign w:val="superscript"/>
          <w:rtl/>
        </w:rPr>
        <w:footnoteReference w:id="20"/>
      </w:r>
      <w:r w:rsidRPr="000353F2">
        <w:rPr>
          <w:rFonts w:ascii="Traditional Arabic" w:hAnsi="Traditional Arabic" w:cs="Traditional Arabic"/>
          <w:color w:val="000000"/>
          <w:sz w:val="36"/>
          <w:szCs w:val="36"/>
          <w:rtl/>
        </w:rPr>
        <w:t>.</w:t>
      </w:r>
    </w:p>
    <w:p w:rsidR="000721BD" w:rsidRPr="000353F2" w:rsidRDefault="000721BD" w:rsidP="000721BD">
      <w:pPr>
        <w:bidi/>
        <w:spacing w:line="20" w:lineRule="atLeast"/>
        <w:rPr>
          <w:rFonts w:ascii="Traditional Arabic" w:hAnsi="Traditional Arabic" w:cs="Traditional Arabic"/>
          <w:color w:val="000000"/>
          <w:sz w:val="36"/>
          <w:szCs w:val="36"/>
          <w:rtl/>
        </w:rPr>
      </w:pPr>
      <w:r w:rsidRPr="000353F2">
        <w:rPr>
          <w:rFonts w:ascii="Traditional Arabic" w:hAnsi="Traditional Arabic" w:cs="Traditional Arabic"/>
          <w:color w:val="000000"/>
          <w:sz w:val="36"/>
          <w:szCs w:val="36"/>
          <w:rtl/>
        </w:rPr>
        <w:t>وعلى هذه الشاكلة اعتبر أن لكل مسلم أن يفهم عن الله من كتابه، وعن رسوله من كلامه، بغير وساطة أحد من سلف ولا خلف، وإنما يجب عليه قبل ذلك العلم بالوسائل التي تؤهله للفهم، كقواعد اللغة العربية وآدابها وأساليبها، وأحوال العرب والناس زمن البعثة النبوية، وما وقع من الحوادث وقت نزول الوحي، وشيء من الناسخ والمنسوخ من الآثار، فإن لم تسمح له حاله بالوصول إلى ما يعده لفهم الصواب من السنة والكتاب فليس عليه إلا أن يسأل العارفين بهما.</w:t>
      </w:r>
    </w:p>
    <w:p w:rsidR="000721BD" w:rsidRDefault="000721BD" w:rsidP="00E66A3A">
      <w:pPr>
        <w:bidi/>
        <w:spacing w:line="20" w:lineRule="atLeast"/>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 xml:space="preserve"> كما عليه أن يطالب المجيب بالدليل، لا فرق في ذلك إن كان السؤال في العقائد أو في الفقه والأحكام العملية ‹‹فليس في الإسلام ما يسمى عند قوم بالسلطة الدينية بوجه من </w:t>
      </w:r>
      <w:proofErr w:type="gramStart"/>
      <w:r w:rsidRPr="000353F2">
        <w:rPr>
          <w:rFonts w:ascii="Traditional Arabic" w:hAnsi="Traditional Arabic" w:cs="Traditional Arabic"/>
          <w:color w:val="000000"/>
          <w:sz w:val="36"/>
          <w:szCs w:val="36"/>
          <w:rtl/>
        </w:rPr>
        <w:t>الوجوه››</w:t>
      </w:r>
      <w:r w:rsidRPr="000353F2">
        <w:rPr>
          <w:rFonts w:ascii="Traditional Arabic" w:hAnsi="Traditional Arabic" w:cs="Traditional Arabic"/>
          <w:color w:val="000000"/>
          <w:sz w:val="36"/>
          <w:szCs w:val="36"/>
          <w:vertAlign w:val="superscript"/>
          <w:rtl/>
        </w:rPr>
        <w:footnoteReference w:id="21"/>
      </w:r>
      <w:r w:rsidRPr="000353F2">
        <w:rPr>
          <w:rFonts w:ascii="Traditional Arabic" w:hAnsi="Traditional Arabic" w:cs="Traditional Arabic"/>
          <w:color w:val="000000"/>
          <w:sz w:val="36"/>
          <w:szCs w:val="36"/>
          <w:vertAlign w:val="superscript"/>
        </w:rPr>
        <w:t>.</w:t>
      </w:r>
      <w:proofErr w:type="gramEnd"/>
    </w:p>
    <w:p w:rsidR="00E66A3A" w:rsidRPr="000353F2" w:rsidRDefault="00E66A3A" w:rsidP="00E66A3A">
      <w:pPr>
        <w:bidi/>
        <w:spacing w:line="20" w:lineRule="atLeast"/>
        <w:rPr>
          <w:rFonts w:ascii="Traditional Arabic" w:hAnsi="Traditional Arabic" w:cs="Traditional Arabic" w:hint="cs"/>
          <w:color w:val="000000"/>
          <w:sz w:val="36"/>
          <w:szCs w:val="36"/>
          <w:rtl/>
        </w:rPr>
      </w:pPr>
    </w:p>
    <w:p w:rsidR="000721BD" w:rsidRPr="000353F2" w:rsidRDefault="00E66A3A" w:rsidP="00E66A3A">
      <w:pPr>
        <w:bidi/>
        <w:spacing w:line="20" w:lineRule="atLeas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0721BD">
        <w:rPr>
          <w:rFonts w:ascii="Traditional Arabic" w:hAnsi="Traditional Arabic" w:cs="Traditional Arabic" w:hint="cs"/>
          <w:color w:val="000000"/>
          <w:sz w:val="36"/>
          <w:szCs w:val="36"/>
          <w:rtl/>
        </w:rPr>
        <w:t xml:space="preserve"> </w:t>
      </w:r>
      <w:r w:rsidR="000721BD" w:rsidRPr="000353F2">
        <w:rPr>
          <w:rFonts w:ascii="Traditional Arabic" w:hAnsi="Traditional Arabic" w:cs="Traditional Arabic"/>
          <w:color w:val="000000"/>
          <w:sz w:val="36"/>
          <w:szCs w:val="36"/>
          <w:rtl/>
        </w:rPr>
        <w:t>ويؤكد الغزالي على ضرورة العناية بكتاب الله ، وتقديمه على ماسواه، بقوله:</w:t>
      </w:r>
      <w:r>
        <w:rPr>
          <w:rFonts w:ascii="Traditional Arabic" w:hAnsi="Traditional Arabic" w:cs="Traditional Arabic" w:hint="cs"/>
          <w:color w:val="000000"/>
          <w:sz w:val="36"/>
          <w:szCs w:val="36"/>
          <w:rtl/>
        </w:rPr>
        <w:t xml:space="preserve"> </w:t>
      </w:r>
      <w:r w:rsidR="000721BD" w:rsidRPr="000353F2">
        <w:rPr>
          <w:rFonts w:ascii="Traditional Arabic" w:hAnsi="Traditional Arabic" w:cs="Traditional Arabic"/>
          <w:color w:val="000000"/>
          <w:sz w:val="36"/>
          <w:szCs w:val="36"/>
          <w:rtl/>
        </w:rPr>
        <w:t>"الذي أراني مضطرا إلى التنبيه إليه هو ضرورة العناية القصوى بالقرآن نفسه،  فإن ناسا أدمنوا النظر في كتب الحديث واتخذوا القرآن مهجورا، فنمت أفكارهم معوجة، وطالت حيث يجب تقصر، وقصرت حيث يجب أن تطول، وتحمسوا حيث لا مكان للحماس، وبردوا حيث تجب الثورة.</w:t>
      </w:r>
    </w:p>
    <w:p w:rsidR="000721BD" w:rsidRPr="000353F2" w:rsidRDefault="000721BD" w:rsidP="000721BD">
      <w:pPr>
        <w:bidi/>
        <w:spacing w:line="20" w:lineRule="atLeas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proofErr w:type="gramStart"/>
      <w:r w:rsidRPr="000353F2">
        <w:rPr>
          <w:rFonts w:ascii="Traditional Arabic" w:hAnsi="Traditional Arabic" w:cs="Traditional Arabic"/>
          <w:color w:val="000000"/>
          <w:sz w:val="36"/>
          <w:szCs w:val="36"/>
          <w:rtl/>
        </w:rPr>
        <w:t>إن</w:t>
      </w:r>
      <w:proofErr w:type="gramEnd"/>
      <w:r w:rsidRPr="000353F2">
        <w:rPr>
          <w:rFonts w:ascii="Traditional Arabic" w:hAnsi="Traditional Arabic" w:cs="Traditional Arabic"/>
          <w:color w:val="000000"/>
          <w:sz w:val="36"/>
          <w:szCs w:val="36"/>
          <w:rtl/>
        </w:rPr>
        <w:t xml:space="preserve"> الوعي بمعاني القرآن وأهدافه، يعطي الإطار العام للرسالة الإسلامية، ويبين الأهم فالمهم من التعاليم الواردة، ويعين على تثبيت السنن في مواضعها الصحيحة..</w:t>
      </w:r>
    </w:p>
    <w:p w:rsidR="000721BD" w:rsidRPr="000353F2" w:rsidRDefault="000721BD" w:rsidP="000721BD">
      <w:pPr>
        <w:bidi/>
        <w:spacing w:line="20" w:lineRule="atLeast"/>
        <w:rPr>
          <w:rFonts w:ascii="Traditional Arabic" w:hAnsi="Traditional Arabic" w:cs="Traditional Arabic" w:hint="cs"/>
          <w:color w:val="000000"/>
          <w:sz w:val="36"/>
          <w:szCs w:val="36"/>
          <w:rtl/>
        </w:rPr>
      </w:pP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والإنسان الموص</w:t>
      </w:r>
      <w:r>
        <w:rPr>
          <w:rFonts w:ascii="Traditional Arabic" w:hAnsi="Traditional Arabic" w:cs="Traditional Arabic"/>
          <w:color w:val="000000"/>
          <w:sz w:val="36"/>
          <w:szCs w:val="36"/>
          <w:rtl/>
        </w:rPr>
        <w:t>ول بالقرآن دقيق النظر إلى الكون</w:t>
      </w:r>
      <w:r w:rsidRPr="000353F2">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خبير بازدهار الحضارات وانهيارها</w:t>
      </w:r>
      <w:r w:rsidRPr="000353F2">
        <w:rPr>
          <w:rFonts w:ascii="Traditional Arabic" w:hAnsi="Traditional Arabic" w:cs="Traditional Arabic"/>
          <w:color w:val="000000"/>
          <w:sz w:val="36"/>
          <w:szCs w:val="36"/>
          <w:rtl/>
        </w:rPr>
        <w:t>، نير الذهن بالأسماء الحسنى والصفات العلى، حاضر الحس بمشاهدة القيامة وما وراءها ، مشدود إلى أركان</w:t>
      </w:r>
      <w:r>
        <w:rPr>
          <w:rFonts w:ascii="Traditional Arabic" w:hAnsi="Traditional Arabic" w:cs="Traditional Arabic"/>
          <w:color w:val="000000"/>
          <w:sz w:val="36"/>
          <w:szCs w:val="36"/>
          <w:rtl/>
        </w:rPr>
        <w:t xml:space="preserve"> الأخلاق والسلوك ومعاقد الإيمان</w:t>
      </w:r>
      <w:r w:rsidRPr="000353F2">
        <w:rPr>
          <w:rFonts w:ascii="Traditional Arabic" w:hAnsi="Traditional Arabic" w:cs="Traditional Arabic"/>
          <w:color w:val="000000"/>
          <w:sz w:val="36"/>
          <w:szCs w:val="36"/>
          <w:rtl/>
        </w:rPr>
        <w:t>، وذلك كله وفق نسب لا يطغى بعضها على بعض، وعندما يضم إلى ذلك السنن الصحاح مفسرة للقرآن</w:t>
      </w:r>
      <w:r>
        <w:rPr>
          <w:rFonts w:ascii="Traditional Arabic" w:hAnsi="Traditional Arabic" w:cs="Traditional Arabic"/>
          <w:color w:val="000000"/>
          <w:sz w:val="36"/>
          <w:szCs w:val="36"/>
          <w:rtl/>
        </w:rPr>
        <w:t xml:space="preserve"> ومتممة لهداياته فقد أوتي رشده"</w:t>
      </w:r>
      <w:r w:rsidRPr="00CF68B3">
        <w:rPr>
          <w:rFonts w:ascii="Traditional Arabic" w:hAnsi="Traditional Arabic" w:cs="Traditional Arabic"/>
          <w:b/>
          <w:bCs/>
          <w:color w:val="000000"/>
          <w:sz w:val="36"/>
          <w:szCs w:val="36"/>
          <w:vertAlign w:val="superscript"/>
          <w:rtl/>
        </w:rPr>
        <w:footnoteReference w:id="22"/>
      </w:r>
      <w:r>
        <w:rPr>
          <w:rFonts w:ascii="Traditional Arabic" w:hAnsi="Traditional Arabic" w:cs="Traditional Arabic" w:hint="cs"/>
          <w:color w:val="000000"/>
          <w:sz w:val="36"/>
          <w:szCs w:val="36"/>
          <w:rtl/>
        </w:rPr>
        <w:t>.</w:t>
      </w:r>
    </w:p>
    <w:p w:rsidR="000721BD" w:rsidRPr="000353F2" w:rsidRDefault="000721BD" w:rsidP="000721BD">
      <w:pPr>
        <w:bidi/>
        <w:spacing w:line="20" w:lineRule="atLeas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proofErr w:type="gramStart"/>
      <w:r w:rsidRPr="000353F2">
        <w:rPr>
          <w:rFonts w:ascii="Traditional Arabic" w:hAnsi="Traditional Arabic" w:cs="Traditional Arabic"/>
          <w:color w:val="000000"/>
          <w:sz w:val="36"/>
          <w:szCs w:val="36"/>
          <w:rtl/>
        </w:rPr>
        <w:t>فالقرآن</w:t>
      </w:r>
      <w:proofErr w:type="gramEnd"/>
      <w:r w:rsidRPr="000353F2">
        <w:rPr>
          <w:rFonts w:ascii="Traditional Arabic" w:hAnsi="Traditional Arabic" w:cs="Traditional Arabic"/>
          <w:color w:val="000000"/>
          <w:sz w:val="36"/>
          <w:szCs w:val="36"/>
          <w:rtl/>
        </w:rPr>
        <w:t xml:space="preserve"> الكريم المصدر الأول لتعاليم الإسلام، وهو من المصادر الأخرى بمنزلة الجذع من فروع الشجرة وثمارها، ويعجب لأقوام يقدمون على كلام الله وأحكامه كلاما آخر وأحكاما أخرى.</w:t>
      </w:r>
    </w:p>
    <w:p w:rsidR="000721BD" w:rsidRPr="000353F2" w:rsidRDefault="000721BD" w:rsidP="000721BD">
      <w:pPr>
        <w:bidi/>
        <w:spacing w:line="20" w:lineRule="atLeast"/>
        <w:rPr>
          <w:rFonts w:ascii="Traditional Arabic" w:hAnsi="Traditional Arabic" w:cs="Traditional Arabic"/>
          <w:color w:val="000000"/>
          <w:sz w:val="36"/>
          <w:szCs w:val="36"/>
          <w:rtl/>
        </w:rPr>
      </w:pPr>
      <w:proofErr w:type="gramStart"/>
      <w:r w:rsidRPr="000353F2">
        <w:rPr>
          <w:rFonts w:ascii="Traditional Arabic" w:hAnsi="Traditional Arabic" w:cs="Traditional Arabic"/>
          <w:color w:val="000000"/>
          <w:sz w:val="36"/>
          <w:szCs w:val="36"/>
          <w:rtl/>
        </w:rPr>
        <w:lastRenderedPageBreak/>
        <w:t>فيقول</w:t>
      </w:r>
      <w:proofErr w:type="gramEnd"/>
      <w:r w:rsidRPr="000353F2">
        <w:rPr>
          <w:rFonts w:ascii="Traditional Arabic" w:hAnsi="Traditional Arabic" w:cs="Traditional Arabic"/>
          <w:color w:val="000000"/>
          <w:sz w:val="36"/>
          <w:szCs w:val="36"/>
          <w:rtl/>
        </w:rPr>
        <w:t>-رحمه الله- "وأنت ترى في الأنظمة العامة التي تحكم الجماعات دساتير أصلية، ثم قوانين إدارية وجنائية وشخصية وتجارية، ثم لوائح وقرارات ومذكرات تفسيرية...إلخ.</w:t>
      </w:r>
    </w:p>
    <w:p w:rsidR="000721BD" w:rsidRPr="000353F2" w:rsidRDefault="000721BD" w:rsidP="000721BD">
      <w:pPr>
        <w:bidi/>
        <w:spacing w:line="20" w:lineRule="atLeas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والمفروض في الدساتير أنها مجمع القواعد الخطيرة في الحكم والتشريع والتنفيذ، وأنها تضم أمهات المسائل ا</w:t>
      </w:r>
      <w:r>
        <w:rPr>
          <w:rFonts w:ascii="Traditional Arabic" w:hAnsi="Traditional Arabic" w:cs="Traditional Arabic"/>
          <w:color w:val="000000"/>
          <w:sz w:val="36"/>
          <w:szCs w:val="36"/>
          <w:rtl/>
        </w:rPr>
        <w:t>لتي ينب</w:t>
      </w:r>
      <w:r>
        <w:rPr>
          <w:rFonts w:ascii="Traditional Arabic" w:hAnsi="Traditional Arabic" w:cs="Traditional Arabic" w:hint="cs"/>
          <w:color w:val="000000"/>
          <w:sz w:val="36"/>
          <w:szCs w:val="36"/>
          <w:rtl/>
        </w:rPr>
        <w:t>ن</w:t>
      </w:r>
      <w:r w:rsidRPr="000353F2">
        <w:rPr>
          <w:rFonts w:ascii="Traditional Arabic" w:hAnsi="Traditional Arabic" w:cs="Traditional Arabic"/>
          <w:color w:val="000000"/>
          <w:sz w:val="36"/>
          <w:szCs w:val="36"/>
          <w:rtl/>
        </w:rPr>
        <w:t>ي النص عليها ولا تترك للتقديرات المختلفة، وأن ماعداها يرتكز عليها ويستمد على حرمتها منها.</w:t>
      </w:r>
    </w:p>
    <w:p w:rsidR="000721BD" w:rsidRPr="000353F2" w:rsidRDefault="000721BD" w:rsidP="000721BD">
      <w:pPr>
        <w:bidi/>
        <w:spacing w:line="20" w:lineRule="atLeast"/>
        <w:rPr>
          <w:rFonts w:ascii="Traditional Arabic" w:hAnsi="Traditional Arabic" w:cs="Traditional Arabic"/>
          <w:color w:val="000000"/>
          <w:sz w:val="36"/>
          <w:szCs w:val="36"/>
          <w:rtl/>
        </w:rPr>
      </w:pPr>
      <w:r w:rsidRPr="000353F2">
        <w:rPr>
          <w:rFonts w:ascii="Traditional Arabic" w:hAnsi="Traditional Arabic" w:cs="Traditional Arabic"/>
          <w:color w:val="000000"/>
          <w:sz w:val="36"/>
          <w:szCs w:val="36"/>
          <w:rtl/>
        </w:rPr>
        <w:t>ولذلك لا يمكن أن يحتوي مايخالفها نصا أو روحا.</w:t>
      </w:r>
    </w:p>
    <w:p w:rsidR="000721BD" w:rsidRPr="000353F2" w:rsidRDefault="000721BD" w:rsidP="000721BD">
      <w:pPr>
        <w:bidi/>
        <w:spacing w:line="20" w:lineRule="atLeast"/>
        <w:rPr>
          <w:rFonts w:ascii="Traditional Arabic" w:hAnsi="Traditional Arabic" w:cs="Traditional Arabic"/>
          <w:color w:val="000000"/>
          <w:sz w:val="36"/>
          <w:szCs w:val="36"/>
          <w:rtl/>
        </w:rPr>
      </w:pPr>
      <w:r w:rsidRPr="000353F2">
        <w:rPr>
          <w:rFonts w:ascii="Traditional Arabic" w:hAnsi="Traditional Arabic" w:cs="Traditional Arabic"/>
          <w:color w:val="000000"/>
          <w:sz w:val="36"/>
          <w:szCs w:val="36"/>
          <w:rtl/>
        </w:rPr>
        <w:t>فإذا وجد هذا المخالف ألغي من تلقاء نفسه .</w:t>
      </w:r>
    </w:p>
    <w:p w:rsidR="000721BD" w:rsidRDefault="000721BD" w:rsidP="000721BD">
      <w:pPr>
        <w:bidi/>
        <w:spacing w:line="20" w:lineRule="atLeast"/>
        <w:rPr>
          <w:rFonts w:ascii="Traditional Arabic" w:hAnsi="Traditional Arabic" w:cs="Traditional Arabic" w:hint="cs"/>
          <w:color w:val="000000"/>
          <w:sz w:val="36"/>
          <w:szCs w:val="36"/>
          <w:rtl/>
        </w:rPr>
      </w:pP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كذلك كتاب الله ، هو قطب الإسلام ، ومنبع شرائعه ، والدستور الذي يقتعد الصدارة فيما يضم من توجيه وأدب، ووصايا وأحكام"</w:t>
      </w:r>
      <w:r w:rsidRPr="000353F2">
        <w:rPr>
          <w:rFonts w:ascii="Traditional Arabic" w:hAnsi="Traditional Arabic" w:cs="Traditional Arabic"/>
          <w:color w:val="000000"/>
          <w:sz w:val="36"/>
          <w:szCs w:val="36"/>
          <w:vertAlign w:val="superscript"/>
          <w:rtl/>
        </w:rPr>
        <w:footnoteReference w:id="23"/>
      </w:r>
      <w:r w:rsidRPr="000353F2">
        <w:rPr>
          <w:rFonts w:ascii="Traditional Arabic" w:hAnsi="Traditional Arabic" w:cs="Traditional Arabic"/>
          <w:color w:val="000000"/>
          <w:sz w:val="36"/>
          <w:szCs w:val="36"/>
          <w:vertAlign w:val="superscript"/>
          <w:rtl/>
        </w:rPr>
        <w:t>.</w:t>
      </w:r>
    </w:p>
    <w:p w:rsidR="002D0744" w:rsidRPr="000353F2" w:rsidRDefault="002D0744" w:rsidP="002D0744">
      <w:pPr>
        <w:bidi/>
        <w:spacing w:line="20" w:lineRule="atLeast"/>
        <w:rPr>
          <w:rFonts w:ascii="Traditional Arabic" w:hAnsi="Traditional Arabic" w:cs="Traditional Arabic" w:hint="cs"/>
          <w:color w:val="000000"/>
          <w:sz w:val="36"/>
          <w:szCs w:val="36"/>
          <w:rtl/>
        </w:rPr>
      </w:pPr>
    </w:p>
    <w:p w:rsidR="000721BD" w:rsidRPr="000353F2" w:rsidRDefault="002D0744" w:rsidP="000721BD">
      <w:pPr>
        <w:bidi/>
        <w:spacing w:line="20" w:lineRule="atLeast"/>
        <w:rPr>
          <w:rFonts w:ascii="Traditional Arabic" w:hAnsi="Traditional Arabic" w:cs="Traditional Arabic"/>
          <w:b/>
          <w:bCs/>
          <w:color w:val="000000"/>
          <w:sz w:val="36"/>
          <w:szCs w:val="36"/>
          <w:rtl/>
        </w:rPr>
      </w:pPr>
      <w:proofErr w:type="gramStart"/>
      <w:r>
        <w:rPr>
          <w:rFonts w:ascii="Traditional Arabic" w:hAnsi="Traditional Arabic" w:cs="Traditional Arabic" w:hint="cs"/>
          <w:b/>
          <w:bCs/>
          <w:color w:val="000000"/>
          <w:sz w:val="36"/>
          <w:szCs w:val="36"/>
          <w:rtl/>
        </w:rPr>
        <w:t>الثانية</w:t>
      </w:r>
      <w:proofErr w:type="gramEnd"/>
      <w:r w:rsidR="000721BD" w:rsidRPr="000353F2">
        <w:rPr>
          <w:rFonts w:ascii="Traditional Arabic" w:hAnsi="Traditional Arabic" w:cs="Traditional Arabic"/>
          <w:b/>
          <w:bCs/>
          <w:color w:val="000000"/>
          <w:sz w:val="36"/>
          <w:szCs w:val="36"/>
          <w:rtl/>
        </w:rPr>
        <w:t xml:space="preserve">: ممارسة النظر والترجيح بين الآراء العلمية:  </w:t>
      </w:r>
    </w:p>
    <w:p w:rsidR="000721BD" w:rsidRPr="000353F2" w:rsidRDefault="000721BD" w:rsidP="000721BD">
      <w:pPr>
        <w:bidi/>
        <w:spacing w:line="20" w:lineRule="atLeas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ذلك أن المفكر الديني قام بممارسة الترجيح بين الآراء العلمية الموروثة في الحالات التي لا يسعفه النص ولا يجد طريقة أخرى تقربه إلى التحقيق، فنجد الغزالي يذكر أن المذاهب المشهورة وغيرها تحتوي على تراث نفيس من الأفكار وجهد عقلي ونقلي قد يقصر أغلبنا في بلوغ مستواه، بيد أن القول المشهور شيء والتحقيق العلمي شيء آخر...</w:t>
      </w:r>
    </w:p>
    <w:p w:rsidR="000721BD" w:rsidRPr="000353F2" w:rsidRDefault="000721BD" w:rsidP="000721BD">
      <w:pPr>
        <w:bidi/>
        <w:spacing w:line="20" w:lineRule="atLeast"/>
        <w:rPr>
          <w:rFonts w:ascii="Traditional Arabic" w:hAnsi="Traditional Arabic" w:cs="Traditional Arabic" w:hint="cs"/>
          <w:color w:val="000000"/>
          <w:sz w:val="36"/>
          <w:szCs w:val="36"/>
          <w:rtl/>
          <w:lang w:val="en-US"/>
        </w:rPr>
      </w:pP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وقد نبهت في مكان آخر أن ابن تيمية رد فقه الأئمة الأربعة في إيقاع الطلاق البدعي والحق معه عند التأمل، وأن ابن حزم هدي إلى أحكام فقهية أولى بالحياة من غيرها</w:t>
      </w:r>
      <w:r w:rsidRPr="00CF68B3">
        <w:rPr>
          <w:rFonts w:ascii="Traditional Arabic" w:hAnsi="Traditional Arabic" w:cs="Traditional Arabic"/>
          <w:b/>
          <w:bCs/>
          <w:color w:val="000000"/>
          <w:sz w:val="36"/>
          <w:szCs w:val="36"/>
          <w:vertAlign w:val="superscript"/>
          <w:rtl/>
        </w:rPr>
        <w:footnoteReference w:id="24"/>
      </w:r>
      <w:r>
        <w:rPr>
          <w:rFonts w:ascii="Traditional Arabic" w:hAnsi="Traditional Arabic" w:cs="Traditional Arabic" w:hint="cs"/>
          <w:color w:val="000000"/>
          <w:sz w:val="36"/>
          <w:szCs w:val="36"/>
          <w:rtl/>
          <w:lang w:val="en-US"/>
        </w:rPr>
        <w:t>.</w:t>
      </w:r>
    </w:p>
    <w:p w:rsidR="000721BD" w:rsidRPr="000353F2" w:rsidRDefault="000721BD" w:rsidP="000721BD">
      <w:pPr>
        <w:bidi/>
        <w:spacing w:line="20" w:lineRule="atLeast"/>
        <w:rPr>
          <w:rFonts w:ascii="Traditional Arabic" w:hAnsi="Traditional Arabic" w:cs="Traditional Arabic"/>
          <w:color w:val="000000"/>
          <w:sz w:val="36"/>
          <w:szCs w:val="36"/>
          <w:lang w:val="en-US"/>
        </w:rPr>
      </w:pPr>
    </w:p>
    <w:p w:rsidR="000721BD" w:rsidRPr="000353F2" w:rsidRDefault="00E66A3A" w:rsidP="000721BD">
      <w:pPr>
        <w:bidi/>
        <w:spacing w:line="20" w:lineRule="atLeast"/>
        <w:rPr>
          <w:rFonts w:ascii="Traditional Arabic" w:hAnsi="Traditional Arabic" w:cs="Traditional Arabic"/>
          <w:color w:val="000000"/>
          <w:sz w:val="36"/>
          <w:szCs w:val="36"/>
          <w:rtl/>
        </w:rPr>
      </w:pPr>
      <w:proofErr w:type="gramStart"/>
      <w:r>
        <w:rPr>
          <w:rFonts w:ascii="Traditional Arabic" w:hAnsi="Traditional Arabic" w:cs="Traditional Arabic" w:hint="cs"/>
          <w:b/>
          <w:bCs/>
          <w:color w:val="000000"/>
          <w:sz w:val="36"/>
          <w:szCs w:val="36"/>
          <w:rtl/>
        </w:rPr>
        <w:t>الثالثة</w:t>
      </w:r>
      <w:proofErr w:type="gramEnd"/>
      <w:r>
        <w:rPr>
          <w:rFonts w:ascii="Traditional Arabic" w:hAnsi="Traditional Arabic" w:cs="Traditional Arabic" w:hint="cs"/>
          <w:b/>
          <w:bCs/>
          <w:color w:val="000000"/>
          <w:sz w:val="36"/>
          <w:szCs w:val="36"/>
          <w:rtl/>
        </w:rPr>
        <w:t xml:space="preserve">: </w:t>
      </w:r>
      <w:r w:rsidR="000721BD" w:rsidRPr="000353F2">
        <w:rPr>
          <w:rFonts w:ascii="Traditional Arabic" w:hAnsi="Traditional Arabic" w:cs="Traditional Arabic"/>
          <w:b/>
          <w:bCs/>
          <w:color w:val="000000"/>
          <w:sz w:val="36"/>
          <w:szCs w:val="36"/>
          <w:rtl/>
        </w:rPr>
        <w:t>الاعتماد على مصادر معرفية أخرى:</w:t>
      </w:r>
      <w:r w:rsidR="000721BD" w:rsidRPr="000353F2">
        <w:rPr>
          <w:rFonts w:ascii="Traditional Arabic" w:hAnsi="Traditional Arabic" w:cs="Traditional Arabic"/>
          <w:color w:val="000000"/>
          <w:sz w:val="36"/>
          <w:szCs w:val="36"/>
          <w:rtl/>
        </w:rPr>
        <w:t xml:space="preserve"> </w:t>
      </w:r>
    </w:p>
    <w:p w:rsidR="000721BD" w:rsidRPr="000353F2" w:rsidRDefault="000721BD" w:rsidP="000721BD">
      <w:pPr>
        <w:bidi/>
        <w:spacing w:line="20" w:lineRule="atLeas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ذلك أن المفكر الديني اعتمد على مصدرين هامين من مصادر المعرفة، هما العقل والواقع، رغم أن بعضهم لا يملك تقنيناً منهجياً واضحاً وصريحاً كالذي نراه لدى الفقيه، إذا استثنينا الغزالي الذي يعتبر</w:t>
      </w:r>
      <w:r w:rsidR="00037D04">
        <w:rPr>
          <w:rFonts w:ascii="Traditional Arabic" w:hAnsi="Traditional Arabic" w:cs="Traditional Arabic"/>
          <w:color w:val="000000"/>
          <w:sz w:val="36"/>
          <w:szCs w:val="36"/>
          <w:rtl/>
        </w:rPr>
        <w:t xml:space="preserve"> كما يؤكد في عديد كتبه أن مصدر </w:t>
      </w:r>
      <w:r w:rsidRPr="000353F2">
        <w:rPr>
          <w:rFonts w:ascii="Traditional Arabic" w:hAnsi="Traditional Arabic" w:cs="Traditional Arabic"/>
          <w:color w:val="000000"/>
          <w:sz w:val="36"/>
          <w:szCs w:val="36"/>
          <w:rtl/>
        </w:rPr>
        <w:t xml:space="preserve">العلم الذي علا به </w:t>
      </w:r>
      <w:r w:rsidR="00037D04">
        <w:rPr>
          <w:rFonts w:ascii="Traditional Arabic" w:hAnsi="Traditional Arabic" w:cs="Traditional Arabic"/>
          <w:color w:val="000000"/>
          <w:sz w:val="36"/>
          <w:szCs w:val="36"/>
          <w:rtl/>
        </w:rPr>
        <w:t>آدم على الملائكة</w:t>
      </w:r>
      <w:r w:rsidRPr="000353F2">
        <w:rPr>
          <w:rFonts w:ascii="Traditional Arabic" w:hAnsi="Traditional Arabic" w:cs="Traditional Arabic"/>
          <w:color w:val="000000"/>
          <w:sz w:val="36"/>
          <w:szCs w:val="36"/>
          <w:rtl/>
        </w:rPr>
        <w:t>، الكون ولا يكون علم بالكون إلا عبر واسطة العقل وبوابته.</w:t>
      </w:r>
    </w:p>
    <w:p w:rsidR="000721BD" w:rsidRPr="000353F2" w:rsidRDefault="000721BD" w:rsidP="000721BD">
      <w:pPr>
        <w:bidi/>
        <w:spacing w:line="20" w:lineRule="atLeast"/>
        <w:rPr>
          <w:rFonts w:ascii="Traditional Arabic" w:hAnsi="Traditional Arabic" w:cs="Traditional Arabic"/>
          <w:b/>
          <w:bCs/>
          <w:color w:val="000000"/>
          <w:sz w:val="36"/>
          <w:szCs w:val="36"/>
          <w:rtl/>
        </w:rPr>
      </w:pPr>
      <w:r>
        <w:rPr>
          <w:rFonts w:ascii="Traditional Arabic" w:hAnsi="Traditional Arabic" w:cs="Traditional Arabic" w:hint="cs"/>
          <w:color w:val="000000"/>
          <w:sz w:val="36"/>
          <w:szCs w:val="36"/>
          <w:rtl/>
        </w:rPr>
        <w:t xml:space="preserve">      </w:t>
      </w:r>
      <w:proofErr w:type="gramStart"/>
      <w:r w:rsidRPr="000353F2">
        <w:rPr>
          <w:rFonts w:ascii="Traditional Arabic" w:hAnsi="Traditional Arabic" w:cs="Traditional Arabic"/>
          <w:color w:val="000000"/>
          <w:sz w:val="36"/>
          <w:szCs w:val="36"/>
          <w:rtl/>
        </w:rPr>
        <w:t>إن</w:t>
      </w:r>
      <w:proofErr w:type="gramEnd"/>
      <w:r>
        <w:rPr>
          <w:rFonts w:ascii="Traditional Arabic" w:hAnsi="Traditional Arabic" w:cs="Traditional Arabic"/>
          <w:color w:val="000000"/>
          <w:sz w:val="36"/>
          <w:szCs w:val="36"/>
          <w:rtl/>
        </w:rPr>
        <w:t xml:space="preserve"> العلم بالكون هو صميم الإنسانية، والجهل به لا يعوض عنه شيء</w:t>
      </w:r>
      <w:r w:rsidRPr="000353F2">
        <w:rPr>
          <w:rFonts w:ascii="Traditional Arabic" w:hAnsi="Traditional Arabic" w:cs="Traditional Arabic"/>
          <w:color w:val="000000"/>
          <w:sz w:val="36"/>
          <w:szCs w:val="36"/>
          <w:rtl/>
        </w:rPr>
        <w:t>، وقد أبان القرآن لنا ثلاثة أسباب لهذا العلم الكوني الواسع..</w:t>
      </w:r>
      <w:r w:rsidRPr="000353F2">
        <w:rPr>
          <w:rFonts w:ascii="Traditional Arabic" w:hAnsi="Traditional Arabic" w:cs="Traditional Arabic"/>
          <w:b/>
          <w:bCs/>
          <w:color w:val="000000"/>
          <w:sz w:val="36"/>
          <w:szCs w:val="36"/>
          <w:rtl/>
        </w:rPr>
        <w:t xml:space="preserve"> </w:t>
      </w:r>
    </w:p>
    <w:p w:rsidR="000721BD" w:rsidRPr="000353F2" w:rsidRDefault="000721BD" w:rsidP="000721BD">
      <w:pPr>
        <w:bidi/>
        <w:spacing w:line="20" w:lineRule="atLeast"/>
        <w:rPr>
          <w:rFonts w:ascii="Traditional Arabic" w:hAnsi="Traditional Arabic" w:cs="Traditional Arabic"/>
          <w:color w:val="000000"/>
          <w:sz w:val="36"/>
          <w:szCs w:val="36"/>
          <w:rtl/>
        </w:rPr>
      </w:pPr>
      <w:proofErr w:type="gramStart"/>
      <w:r w:rsidRPr="000353F2">
        <w:rPr>
          <w:rFonts w:ascii="Traditional Arabic" w:hAnsi="Traditional Arabic" w:cs="Traditional Arabic"/>
          <w:b/>
          <w:bCs/>
          <w:color w:val="000000"/>
          <w:sz w:val="36"/>
          <w:szCs w:val="36"/>
          <w:rtl/>
        </w:rPr>
        <w:lastRenderedPageBreak/>
        <w:t>الأول</w:t>
      </w:r>
      <w:proofErr w:type="gramEnd"/>
      <w:r w:rsidRPr="000353F2">
        <w:rPr>
          <w:rFonts w:ascii="Traditional Arabic" w:hAnsi="Traditional Arabic" w:cs="Traditional Arabic"/>
          <w:b/>
          <w:bCs/>
          <w:color w:val="000000"/>
          <w:sz w:val="36"/>
          <w:szCs w:val="36"/>
          <w:rtl/>
        </w:rPr>
        <w:t>:</w:t>
      </w:r>
      <w:r w:rsidRPr="000353F2">
        <w:rPr>
          <w:rFonts w:ascii="Traditional Arabic" w:hAnsi="Traditional Arabic" w:cs="Traditional Arabic"/>
          <w:color w:val="000000"/>
          <w:sz w:val="36"/>
          <w:szCs w:val="36"/>
          <w:rtl/>
        </w:rPr>
        <w:t xml:space="preserve"> دلالته على الله...وقد شرحنا ذلك في أماكن أخرى... </w:t>
      </w:r>
    </w:p>
    <w:p w:rsidR="000721BD" w:rsidRPr="000353F2" w:rsidRDefault="000721BD" w:rsidP="000721BD">
      <w:pPr>
        <w:bidi/>
        <w:spacing w:line="20" w:lineRule="atLeast"/>
        <w:rPr>
          <w:rFonts w:ascii="Traditional Arabic" w:hAnsi="Traditional Arabic" w:cs="Traditional Arabic"/>
          <w:color w:val="000000"/>
          <w:sz w:val="36"/>
          <w:szCs w:val="36"/>
          <w:rtl/>
        </w:rPr>
      </w:pPr>
      <w:r w:rsidRPr="000353F2">
        <w:rPr>
          <w:rFonts w:ascii="Traditional Arabic" w:hAnsi="Traditional Arabic" w:cs="Traditional Arabic"/>
          <w:b/>
          <w:bCs/>
          <w:color w:val="000000"/>
          <w:sz w:val="36"/>
          <w:szCs w:val="36"/>
          <w:rtl/>
        </w:rPr>
        <w:t>الثاني:</w:t>
      </w:r>
      <w:r w:rsidRPr="000353F2">
        <w:rPr>
          <w:rFonts w:ascii="Traditional Arabic" w:hAnsi="Traditional Arabic" w:cs="Traditional Arabic"/>
          <w:color w:val="000000"/>
          <w:sz w:val="36"/>
          <w:szCs w:val="36"/>
          <w:rtl/>
        </w:rPr>
        <w:t xml:space="preserve"> ارتباط الحياة الإنسانية ضروراتها ومرفهاتها بهذا الكون.</w:t>
      </w:r>
      <w:r w:rsidRPr="000353F2">
        <w:rPr>
          <w:rFonts w:ascii="Traditional Arabic" w:hAnsi="Traditional Arabic" w:cs="Traditional Arabic"/>
          <w:color w:val="000000"/>
          <w:sz w:val="36"/>
          <w:szCs w:val="36"/>
        </w:rPr>
        <w:sym w:font="AGA Arabesque" w:char="F05D"/>
      </w:r>
      <w:proofErr w:type="gramStart"/>
      <w:r w:rsidRPr="000353F2">
        <w:rPr>
          <w:rFonts w:ascii="Traditional Arabic" w:hAnsi="Traditional Arabic" w:cs="Traditional Arabic"/>
          <w:color w:val="000000"/>
          <w:sz w:val="36"/>
          <w:szCs w:val="36"/>
          <w:rtl/>
        </w:rPr>
        <w:t>وَالْأَرْضَ</w:t>
      </w:r>
      <w:proofErr w:type="gramEnd"/>
      <w:r w:rsidRPr="000353F2">
        <w:rPr>
          <w:rFonts w:ascii="Traditional Arabic" w:hAnsi="Traditional Arabic" w:cs="Traditional Arabic"/>
          <w:color w:val="000000"/>
          <w:sz w:val="36"/>
          <w:szCs w:val="36"/>
          <w:rtl/>
        </w:rPr>
        <w:t xml:space="preserve"> بَعْدَ ذَلِكَ دَحَاهَا (30) أَخْرَجَ مِنْهَا مَاءَهَا وَمَرْعَاهَا (31) وَالْجِبَالَ أَرْسَاهَا (32) مَتَاعًا لَكُمْ وَلِأَنْعَامِكُمْ (33) </w:t>
      </w:r>
      <w:r w:rsidRPr="000353F2">
        <w:rPr>
          <w:rFonts w:ascii="Traditional Arabic" w:hAnsi="Traditional Arabic" w:cs="Traditional Arabic"/>
          <w:color w:val="000000"/>
          <w:sz w:val="36"/>
          <w:szCs w:val="36"/>
        </w:rPr>
        <w:sym w:font="AGA Arabesque" w:char="F05B"/>
      </w:r>
      <w:r w:rsidRPr="000353F2">
        <w:rPr>
          <w:rFonts w:ascii="Traditional Arabic" w:hAnsi="Traditional Arabic" w:cs="Traditional Arabic"/>
          <w:color w:val="000000"/>
          <w:sz w:val="36"/>
          <w:szCs w:val="36"/>
          <w:rtl/>
        </w:rPr>
        <w:t xml:space="preserve"> </w:t>
      </w:r>
      <w:r w:rsidRPr="00083D79">
        <w:rPr>
          <w:rFonts w:ascii="Traditional Arabic" w:hAnsi="Traditional Arabic" w:cs="Traditional Arabic" w:hint="cs"/>
          <w:color w:val="000000"/>
          <w:sz w:val="28"/>
          <w:szCs w:val="28"/>
          <w:rtl/>
        </w:rPr>
        <w:t>[</w:t>
      </w:r>
      <w:r w:rsidRPr="00083D79">
        <w:rPr>
          <w:rFonts w:ascii="Traditional Arabic" w:hAnsi="Traditional Arabic" w:cs="Traditional Arabic"/>
          <w:color w:val="000000"/>
          <w:sz w:val="28"/>
          <w:szCs w:val="28"/>
          <w:rtl/>
        </w:rPr>
        <w:t>النازعات</w:t>
      </w:r>
      <w:r w:rsidRPr="00083D79">
        <w:rPr>
          <w:rFonts w:ascii="Traditional Arabic" w:hAnsi="Traditional Arabic" w:cs="Traditional Arabic" w:hint="cs"/>
          <w:color w:val="000000"/>
          <w:sz w:val="28"/>
          <w:szCs w:val="28"/>
          <w:rtl/>
        </w:rPr>
        <w:t>]</w:t>
      </w:r>
      <w:r w:rsidRPr="00083D79">
        <w:rPr>
          <w:rFonts w:ascii="Traditional Arabic" w:hAnsi="Traditional Arabic" w:cs="Traditional Arabic"/>
          <w:color w:val="000000"/>
          <w:sz w:val="28"/>
          <w:szCs w:val="28"/>
          <w:rtl/>
        </w:rPr>
        <w:t>.</w:t>
      </w:r>
    </w:p>
    <w:p w:rsidR="005E09C3" w:rsidRDefault="000721BD" w:rsidP="005E09C3">
      <w:pPr>
        <w:bidi/>
        <w:spacing w:line="20" w:lineRule="atLeast"/>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 xml:space="preserve">إن أغذيتنا وأدويتنا وألبستنا من هذه الأرض ، والأرض جزء محدود من عالم ممدود، بل إن ثقبا في بعض الأغلفة يتهدد أرضنا بالفناء. كأن هذا الكون كله خلق من أجلنا... أليس </w:t>
      </w:r>
      <w:proofErr w:type="gramStart"/>
      <w:r w:rsidRPr="000353F2">
        <w:rPr>
          <w:rFonts w:ascii="Traditional Arabic" w:hAnsi="Traditional Arabic" w:cs="Traditional Arabic"/>
          <w:color w:val="000000"/>
          <w:sz w:val="36"/>
          <w:szCs w:val="36"/>
          <w:rtl/>
        </w:rPr>
        <w:t>يدعو</w:t>
      </w:r>
      <w:proofErr w:type="gramEnd"/>
      <w:r w:rsidRPr="000353F2">
        <w:rPr>
          <w:rFonts w:ascii="Traditional Arabic" w:hAnsi="Traditional Arabic" w:cs="Traditional Arabic"/>
          <w:color w:val="000000"/>
          <w:sz w:val="36"/>
          <w:szCs w:val="36"/>
          <w:rtl/>
        </w:rPr>
        <w:t xml:space="preserve"> للكآبة أن المسلمين المعاص</w:t>
      </w:r>
      <w:r w:rsidR="005E09C3">
        <w:rPr>
          <w:rFonts w:ascii="Traditional Arabic" w:hAnsi="Traditional Arabic" w:cs="Traditional Arabic"/>
          <w:color w:val="000000"/>
          <w:sz w:val="36"/>
          <w:szCs w:val="36"/>
          <w:rtl/>
        </w:rPr>
        <w:t>رين آخر من يعلم هذه الحقيقة؟.</w:t>
      </w:r>
    </w:p>
    <w:p w:rsidR="00037D04" w:rsidRPr="000353F2" w:rsidRDefault="000721BD" w:rsidP="005E09C3">
      <w:pPr>
        <w:bidi/>
        <w:spacing w:line="20" w:lineRule="atLeast"/>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إن فقه الكون والحياة فريضة أسبق من فرائض أخر</w:t>
      </w:r>
      <w:r>
        <w:rPr>
          <w:rFonts w:ascii="Traditional Arabic" w:hAnsi="Traditional Arabic" w:cs="Traditional Arabic"/>
          <w:color w:val="000000"/>
          <w:sz w:val="36"/>
          <w:szCs w:val="36"/>
          <w:rtl/>
        </w:rPr>
        <w:t>ى صنعها أصحاب الثقافات المغشوشة</w:t>
      </w:r>
      <w:r w:rsidRPr="000353F2">
        <w:rPr>
          <w:rFonts w:ascii="Traditional Arabic" w:hAnsi="Traditional Arabic" w:cs="Traditional Arabic"/>
          <w:color w:val="000000"/>
          <w:sz w:val="36"/>
          <w:szCs w:val="36"/>
          <w:rtl/>
        </w:rPr>
        <w:t>، زعموها دينا وهي أبعد ماتكون عن الدين...</w:t>
      </w:r>
    </w:p>
    <w:p w:rsidR="000721BD" w:rsidRPr="000353F2" w:rsidRDefault="000721BD" w:rsidP="000721BD">
      <w:pPr>
        <w:bidi/>
        <w:spacing w:line="20" w:lineRule="atLeast"/>
        <w:rPr>
          <w:rFonts w:ascii="Traditional Arabic" w:hAnsi="Traditional Arabic" w:cs="Traditional Arabic"/>
          <w:color w:val="000000"/>
          <w:sz w:val="36"/>
          <w:szCs w:val="36"/>
          <w:rtl/>
        </w:rPr>
      </w:pPr>
      <w:r w:rsidRPr="000353F2">
        <w:rPr>
          <w:rFonts w:ascii="Traditional Arabic" w:hAnsi="Traditional Arabic" w:cs="Traditional Arabic"/>
          <w:b/>
          <w:bCs/>
          <w:color w:val="000000"/>
          <w:sz w:val="36"/>
          <w:szCs w:val="36"/>
          <w:rtl/>
        </w:rPr>
        <w:t>الثالث:</w:t>
      </w:r>
      <w:r w:rsidRPr="000353F2">
        <w:rPr>
          <w:rFonts w:ascii="Traditional Arabic" w:hAnsi="Traditional Arabic" w:cs="Traditional Arabic"/>
          <w:color w:val="000000"/>
          <w:sz w:val="36"/>
          <w:szCs w:val="36"/>
          <w:rtl/>
        </w:rPr>
        <w:t xml:space="preserve"> حماية الحقوق والحقائق، فالويل لنا يوم يكون أهل البيت مسلحين بالحجارة واللصوص مسلحون بقذائف قريبة المدى أو بعيدة المدى سينهب الحق وتطمس </w:t>
      </w:r>
      <w:proofErr w:type="gramStart"/>
      <w:r w:rsidRPr="000353F2">
        <w:rPr>
          <w:rFonts w:ascii="Traditional Arabic" w:hAnsi="Traditional Arabic" w:cs="Traditional Arabic"/>
          <w:color w:val="000000"/>
          <w:sz w:val="36"/>
          <w:szCs w:val="36"/>
          <w:rtl/>
        </w:rPr>
        <w:t>الحقيقة</w:t>
      </w:r>
      <w:r w:rsidRPr="007C5D7C">
        <w:rPr>
          <w:rFonts w:ascii="Traditional Arabic" w:hAnsi="Traditional Arabic" w:cs="Traditional Arabic"/>
          <w:b/>
          <w:bCs/>
          <w:color w:val="000000"/>
          <w:sz w:val="36"/>
          <w:szCs w:val="36"/>
          <w:vertAlign w:val="superscript"/>
          <w:rtl/>
        </w:rPr>
        <w:footnoteReference w:id="25"/>
      </w:r>
      <w:r w:rsidRPr="000353F2">
        <w:rPr>
          <w:rFonts w:ascii="Traditional Arabic" w:hAnsi="Traditional Arabic" w:cs="Traditional Arabic"/>
          <w:color w:val="000000"/>
          <w:sz w:val="36"/>
          <w:szCs w:val="36"/>
          <w:rtl/>
        </w:rPr>
        <w:t>.</w:t>
      </w:r>
      <w:proofErr w:type="gramEnd"/>
      <w:r w:rsidRPr="000353F2">
        <w:rPr>
          <w:rFonts w:ascii="Traditional Arabic" w:hAnsi="Traditional Arabic" w:cs="Traditional Arabic"/>
          <w:color w:val="000000"/>
          <w:sz w:val="36"/>
          <w:szCs w:val="36"/>
          <w:rtl/>
        </w:rPr>
        <w:t>.</w:t>
      </w:r>
    </w:p>
    <w:p w:rsidR="000721BD" w:rsidRPr="000353F2" w:rsidRDefault="000721BD" w:rsidP="000721BD">
      <w:pPr>
        <w:bidi/>
        <w:spacing w:line="20" w:lineRule="atLeast"/>
        <w:rPr>
          <w:rFonts w:ascii="Traditional Arabic" w:hAnsi="Traditional Arabic" w:cs="Traditional Arabic" w:hint="cs"/>
          <w:b/>
          <w:bCs/>
          <w:color w:val="000000"/>
          <w:sz w:val="36"/>
          <w:szCs w:val="36"/>
        </w:rPr>
      </w:pPr>
      <w:r w:rsidRPr="005C0F36">
        <w:rPr>
          <w:rFonts w:ascii="Traditional Arabic" w:hAnsi="Traditional Arabic" w:cs="Traditional Arabic"/>
          <w:b/>
          <w:bCs/>
          <w:color w:val="000000"/>
          <w:sz w:val="36"/>
          <w:szCs w:val="36"/>
          <w:rtl/>
        </w:rPr>
        <w:t>الصدور عن رؤية معرفية</w:t>
      </w:r>
      <w:r w:rsidRPr="005C0F36">
        <w:rPr>
          <w:rFonts w:ascii="Traditional Arabic" w:hAnsi="Traditional Arabic" w:cs="Traditional Arabic"/>
          <w:b/>
          <w:bCs/>
          <w:color w:val="000000"/>
          <w:sz w:val="36"/>
          <w:szCs w:val="36"/>
        </w:rPr>
        <w:t xml:space="preserve"> </w:t>
      </w:r>
      <w:r w:rsidRPr="005C0F36">
        <w:rPr>
          <w:rFonts w:ascii="Traditional Arabic" w:hAnsi="Traditional Arabic" w:cs="Traditional Arabic"/>
          <w:b/>
          <w:bCs/>
          <w:color w:val="000000"/>
          <w:sz w:val="36"/>
          <w:szCs w:val="36"/>
          <w:rtl/>
        </w:rPr>
        <w:t>شاملة:</w:t>
      </w:r>
    </w:p>
    <w:p w:rsidR="000721BD" w:rsidRDefault="000721BD" w:rsidP="000721BD">
      <w:pPr>
        <w:pStyle w:val="NormalWeb"/>
        <w:bidi/>
        <w:spacing w:before="0" w:beforeAutospacing="0" w:after="0" w:afterAutospacing="0" w:line="20" w:lineRule="atLeast"/>
        <w:rPr>
          <w:rFonts w:ascii="Traditional Arabic" w:hAnsi="Traditional Arabic" w:cs="Traditional Arabic" w:hint="cs"/>
          <w:color w:val="000000"/>
          <w:sz w:val="36"/>
          <w:szCs w:val="36"/>
          <w:rtl/>
        </w:rPr>
      </w:pP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ذلك أن المفكر الديني لا يقنع باستيراد</w:t>
      </w:r>
      <w:r w:rsidRPr="000353F2">
        <w:rPr>
          <w:rFonts w:ascii="Traditional Arabic" w:hAnsi="Traditional Arabic" w:cs="Traditional Arabic"/>
          <w:color w:val="000000"/>
          <w:sz w:val="36"/>
          <w:szCs w:val="36"/>
        </w:rPr>
        <w:t xml:space="preserve"> </w:t>
      </w:r>
      <w:r w:rsidRPr="000353F2">
        <w:rPr>
          <w:rFonts w:ascii="Traditional Arabic" w:hAnsi="Traditional Arabic" w:cs="Traditional Arabic"/>
          <w:color w:val="000000"/>
          <w:sz w:val="36"/>
          <w:szCs w:val="36"/>
          <w:rtl/>
        </w:rPr>
        <w:t>الإجابات الغربية الجاهزة على الأسئلة التي يطرحها عليه الواقع، ويتسم بأنه</w:t>
      </w:r>
      <w:r w:rsidRPr="000353F2">
        <w:rPr>
          <w:rFonts w:ascii="Traditional Arabic" w:hAnsi="Traditional Arabic" w:cs="Traditional Arabic"/>
          <w:color w:val="000000"/>
          <w:sz w:val="36"/>
          <w:szCs w:val="36"/>
        </w:rPr>
        <w:t xml:space="preserve"> </w:t>
      </w:r>
      <w:r w:rsidRPr="000353F2">
        <w:rPr>
          <w:rFonts w:ascii="Traditional Arabic" w:hAnsi="Traditional Arabic" w:cs="Traditional Arabic"/>
          <w:color w:val="000000"/>
          <w:sz w:val="36"/>
          <w:szCs w:val="36"/>
          <w:rtl/>
        </w:rPr>
        <w:t>بالضرورة خطاب شامل، فهو على المستوى الجماهيري يطرح شعار (الإسلام هو الحل)، ولكن</w:t>
      </w:r>
      <w:r w:rsidRPr="000353F2">
        <w:rPr>
          <w:rFonts w:ascii="Traditional Arabic" w:hAnsi="Traditional Arabic" w:cs="Traditional Arabic"/>
          <w:color w:val="000000"/>
          <w:sz w:val="36"/>
          <w:szCs w:val="36"/>
        </w:rPr>
        <w:t xml:space="preserve"> </w:t>
      </w:r>
      <w:r w:rsidRPr="000353F2">
        <w:rPr>
          <w:rFonts w:ascii="Traditional Arabic" w:hAnsi="Traditional Arabic" w:cs="Traditional Arabic"/>
          <w:color w:val="000000"/>
          <w:sz w:val="36"/>
          <w:szCs w:val="36"/>
          <w:rtl/>
        </w:rPr>
        <w:t>على المستوى الفلسفي يطرح شعار (الإسلام هو رؤية للكون)، وهو يتعامل مع كل من</w:t>
      </w:r>
      <w:r w:rsidRPr="000353F2">
        <w:rPr>
          <w:rFonts w:ascii="Traditional Arabic" w:hAnsi="Traditional Arabic" w:cs="Traditional Arabic"/>
          <w:color w:val="000000"/>
          <w:sz w:val="36"/>
          <w:szCs w:val="36"/>
        </w:rPr>
        <w:t xml:space="preserve"> </w:t>
      </w:r>
      <w:r w:rsidRPr="000353F2">
        <w:rPr>
          <w:rFonts w:ascii="Traditional Arabic" w:hAnsi="Traditional Arabic" w:cs="Traditional Arabic"/>
          <w:color w:val="000000"/>
          <w:sz w:val="36"/>
          <w:szCs w:val="36"/>
          <w:rtl/>
        </w:rPr>
        <w:t>اليومي والمباشر والسياسي والكلي والنهائي؛ أي أن الخطاب الإسلامي هنا يصدر عن</w:t>
      </w:r>
      <w:r w:rsidRPr="000353F2">
        <w:rPr>
          <w:rFonts w:ascii="Traditional Arabic" w:hAnsi="Traditional Arabic" w:cs="Traditional Arabic"/>
          <w:color w:val="000000"/>
          <w:sz w:val="36"/>
          <w:szCs w:val="36"/>
        </w:rPr>
        <w:t xml:space="preserve"> </w:t>
      </w:r>
      <w:r w:rsidRPr="000353F2">
        <w:rPr>
          <w:rFonts w:ascii="Traditional Arabic" w:hAnsi="Traditional Arabic" w:cs="Traditional Arabic"/>
          <w:color w:val="000000"/>
          <w:sz w:val="36"/>
          <w:szCs w:val="36"/>
          <w:rtl/>
        </w:rPr>
        <w:t>رؤية معرفية شاملة يولد منها منظومات فرعية مختلفة: أخلاقية وسياسية واقتصادية</w:t>
      </w:r>
      <w:r w:rsidRPr="000353F2">
        <w:rPr>
          <w:rFonts w:ascii="Traditional Arabic" w:hAnsi="Traditional Arabic" w:cs="Traditional Arabic"/>
          <w:color w:val="000000"/>
          <w:sz w:val="36"/>
          <w:szCs w:val="36"/>
        </w:rPr>
        <w:t xml:space="preserve"> </w:t>
      </w:r>
      <w:r w:rsidRPr="000353F2">
        <w:rPr>
          <w:rFonts w:ascii="Traditional Arabic" w:hAnsi="Traditional Arabic" w:cs="Traditional Arabic"/>
          <w:color w:val="000000"/>
          <w:sz w:val="36"/>
          <w:szCs w:val="36"/>
          <w:rtl/>
        </w:rPr>
        <w:t>وجمالية، فهو منظومة إسلامية شاملة تفكر في المعمار والحب والزواج والاقتصاد وبناء</w:t>
      </w:r>
      <w:r w:rsidRPr="000353F2">
        <w:rPr>
          <w:rFonts w:ascii="Traditional Arabic" w:hAnsi="Traditional Arabic" w:cs="Traditional Arabic"/>
          <w:color w:val="000000"/>
          <w:sz w:val="36"/>
          <w:szCs w:val="36"/>
        </w:rPr>
        <w:t xml:space="preserve"> </w:t>
      </w:r>
      <w:r w:rsidRPr="000353F2">
        <w:rPr>
          <w:rFonts w:ascii="Traditional Arabic" w:hAnsi="Traditional Arabic" w:cs="Traditional Arabic"/>
          <w:color w:val="000000"/>
          <w:sz w:val="36"/>
          <w:szCs w:val="36"/>
          <w:rtl/>
        </w:rPr>
        <w:t>المدن والقانون وفي كيفية التحلي والتفكير، وفي توليد مقولات تحليلية مستقلة، ولذا</w:t>
      </w:r>
      <w:r w:rsidRPr="000353F2">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فالخطاب الإسلامي</w:t>
      </w:r>
      <w:r w:rsidRPr="000353F2">
        <w:rPr>
          <w:rFonts w:ascii="Traditional Arabic" w:hAnsi="Traditional Arabic" w:cs="Traditional Arabic"/>
          <w:color w:val="000000"/>
          <w:sz w:val="36"/>
          <w:szCs w:val="36"/>
          <w:rtl/>
        </w:rPr>
        <w:t xml:space="preserve"> لا يقدم خطابًا للمسلمين فحسب وإنما لكل الناس، حلاً</w:t>
      </w:r>
      <w:r w:rsidRPr="000353F2">
        <w:rPr>
          <w:rFonts w:ascii="Traditional Arabic" w:hAnsi="Traditional Arabic" w:cs="Traditional Arabic"/>
          <w:color w:val="000000"/>
          <w:sz w:val="36"/>
          <w:szCs w:val="36"/>
        </w:rPr>
        <w:t xml:space="preserve"> </w:t>
      </w:r>
      <w:r w:rsidRPr="000353F2">
        <w:rPr>
          <w:rFonts w:ascii="Traditional Arabic" w:hAnsi="Traditional Arabic" w:cs="Traditional Arabic"/>
          <w:color w:val="000000"/>
          <w:sz w:val="36"/>
          <w:szCs w:val="36"/>
          <w:rtl/>
        </w:rPr>
        <w:t xml:space="preserve">لمشاكل العالم الحديث، تمامًا مثلما </w:t>
      </w:r>
      <w:r>
        <w:rPr>
          <w:rFonts w:ascii="Traditional Arabic" w:hAnsi="Traditional Arabic" w:cs="Traditional Arabic"/>
          <w:color w:val="000000"/>
          <w:sz w:val="36"/>
          <w:szCs w:val="36"/>
          <w:rtl/>
        </w:rPr>
        <w:t>كان الخطاب الإسلامي أيام الرسول</w:t>
      </w:r>
      <w:r w:rsidRPr="001766D0">
        <w:rPr>
          <w:rFonts w:ascii="Traditional Arabic" w:hAnsi="Traditional Arabic" w:cs="Traditional Arabic"/>
          <w:color w:val="000000"/>
          <w:sz w:val="36"/>
          <w:szCs w:val="36"/>
        </w:rPr>
        <w:sym w:font="AGA Arabesque" w:char="F072"/>
      </w:r>
      <w:r>
        <w:rPr>
          <w:rFonts w:ascii="Traditional Arabic" w:hAnsi="Traditional Arabic" w:cs="Traditional Arabic" w:hint="cs"/>
          <w:color w:val="000000"/>
          <w:sz w:val="36"/>
          <w:szCs w:val="36"/>
          <w:rtl/>
        </w:rPr>
        <w:t>.</w:t>
      </w:r>
    </w:p>
    <w:p w:rsidR="00037D04" w:rsidRDefault="00037D04" w:rsidP="00037D04">
      <w:pPr>
        <w:pStyle w:val="NormalWeb"/>
        <w:bidi/>
        <w:spacing w:before="0" w:beforeAutospacing="0" w:after="0" w:afterAutospacing="0" w:line="20" w:lineRule="atLeast"/>
        <w:rPr>
          <w:rFonts w:ascii="Traditional Arabic" w:hAnsi="Traditional Arabic" w:cs="Traditional Arabic" w:hint="cs"/>
          <w:color w:val="000000"/>
          <w:sz w:val="36"/>
          <w:szCs w:val="36"/>
          <w:rtl/>
        </w:rPr>
      </w:pPr>
    </w:p>
    <w:p w:rsidR="002D0744" w:rsidRDefault="002D0744" w:rsidP="002D0744">
      <w:pPr>
        <w:pStyle w:val="NormalWeb"/>
        <w:bidi/>
        <w:spacing w:before="0" w:beforeAutospacing="0" w:after="0" w:afterAutospacing="0" w:line="20" w:lineRule="atLeast"/>
        <w:rPr>
          <w:rFonts w:ascii="Traditional Arabic" w:hAnsi="Traditional Arabic" w:cs="Traditional Arabic" w:hint="cs"/>
          <w:color w:val="000000"/>
          <w:sz w:val="36"/>
          <w:szCs w:val="36"/>
          <w:rtl/>
        </w:rPr>
      </w:pPr>
    </w:p>
    <w:p w:rsidR="002D0744" w:rsidRDefault="002D0744" w:rsidP="002D0744">
      <w:pPr>
        <w:pStyle w:val="NormalWeb"/>
        <w:bidi/>
        <w:spacing w:before="0" w:beforeAutospacing="0" w:after="0" w:afterAutospacing="0" w:line="20" w:lineRule="atLeast"/>
        <w:rPr>
          <w:rFonts w:ascii="Traditional Arabic" w:hAnsi="Traditional Arabic" w:cs="Traditional Arabic" w:hint="cs"/>
          <w:color w:val="000000"/>
          <w:sz w:val="36"/>
          <w:szCs w:val="36"/>
          <w:rtl/>
        </w:rPr>
      </w:pPr>
    </w:p>
    <w:p w:rsidR="002D0744" w:rsidRDefault="002D0744" w:rsidP="002D0744">
      <w:pPr>
        <w:pStyle w:val="NormalWeb"/>
        <w:bidi/>
        <w:spacing w:before="0" w:beforeAutospacing="0" w:after="0" w:afterAutospacing="0" w:line="20" w:lineRule="atLeast"/>
        <w:rPr>
          <w:rFonts w:ascii="Traditional Arabic" w:hAnsi="Traditional Arabic" w:cs="Traditional Arabic" w:hint="cs"/>
          <w:color w:val="000000"/>
          <w:sz w:val="36"/>
          <w:szCs w:val="36"/>
          <w:rtl/>
        </w:rPr>
      </w:pPr>
    </w:p>
    <w:p w:rsidR="002D0744" w:rsidRDefault="002D0744" w:rsidP="002D0744">
      <w:pPr>
        <w:pStyle w:val="NormalWeb"/>
        <w:bidi/>
        <w:spacing w:before="0" w:beforeAutospacing="0" w:after="0" w:afterAutospacing="0" w:line="20" w:lineRule="atLeast"/>
        <w:rPr>
          <w:rFonts w:ascii="Traditional Arabic" w:hAnsi="Traditional Arabic" w:cs="Traditional Arabic" w:hint="cs"/>
          <w:color w:val="000000"/>
          <w:sz w:val="36"/>
          <w:szCs w:val="36"/>
          <w:rtl/>
        </w:rPr>
      </w:pPr>
    </w:p>
    <w:p w:rsidR="002D0744" w:rsidRPr="001766D0" w:rsidRDefault="002D0744" w:rsidP="002D0744">
      <w:pPr>
        <w:pStyle w:val="NormalWeb"/>
        <w:bidi/>
        <w:spacing w:before="0" w:beforeAutospacing="0" w:after="0" w:afterAutospacing="0" w:line="20" w:lineRule="atLeast"/>
        <w:rPr>
          <w:rFonts w:ascii="Traditional Arabic" w:hAnsi="Traditional Arabic" w:cs="Traditional Arabic" w:hint="cs"/>
          <w:color w:val="000000"/>
          <w:sz w:val="36"/>
          <w:szCs w:val="36"/>
          <w:rtl/>
        </w:rPr>
      </w:pPr>
    </w:p>
    <w:p w:rsidR="000721BD" w:rsidRPr="000353F2" w:rsidRDefault="000721BD" w:rsidP="000721BD">
      <w:pPr>
        <w:numPr>
          <w:ilvl w:val="0"/>
          <w:numId w:val="1"/>
        </w:numPr>
        <w:bidi/>
        <w:spacing w:line="20" w:lineRule="atLeast"/>
        <w:rPr>
          <w:rFonts w:ascii="Traditional Arabic" w:hAnsi="Traditional Arabic" w:cs="Traditional Arabic" w:hint="cs"/>
          <w:b/>
          <w:bCs/>
          <w:color w:val="000000"/>
          <w:sz w:val="36"/>
          <w:szCs w:val="36"/>
          <w:rtl/>
        </w:rPr>
      </w:pPr>
      <w:r w:rsidRPr="005C0F36">
        <w:rPr>
          <w:rFonts w:ascii="Traditional Arabic" w:hAnsi="Traditional Arabic" w:cs="Traditional Arabic"/>
          <w:b/>
          <w:bCs/>
          <w:color w:val="000000"/>
          <w:sz w:val="36"/>
          <w:szCs w:val="36"/>
          <w:rtl/>
        </w:rPr>
        <w:lastRenderedPageBreak/>
        <w:t>توسعة المصادر المعرفية بإعادة الاعتبار للعقل:</w:t>
      </w:r>
    </w:p>
    <w:p w:rsidR="000721BD" w:rsidRPr="000353F2" w:rsidRDefault="000721BD" w:rsidP="006E6424">
      <w:pPr>
        <w:bidi/>
        <w:spacing w:line="20" w:lineRule="atLeast"/>
        <w:rPr>
          <w:rFonts w:ascii="Traditional Arabic" w:hAnsi="Traditional Arabic" w:cs="Traditional Arabic" w:hint="cs"/>
          <w:color w:val="000000"/>
          <w:sz w:val="36"/>
          <w:szCs w:val="36"/>
          <w:vertAlign w:val="superscript"/>
          <w:rtl/>
        </w:rPr>
      </w:pP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لقد أعاد</w:t>
      </w:r>
      <w:r w:rsidRPr="009237D2">
        <w:rPr>
          <w:rFonts w:ascii="Traditional Arabic" w:hAnsi="Traditional Arabic" w:cs="Traditional Arabic"/>
          <w:color w:val="000000"/>
          <w:sz w:val="36"/>
          <w:szCs w:val="36"/>
          <w:rtl/>
        </w:rPr>
        <w:t xml:space="preserve"> </w:t>
      </w:r>
      <w:r w:rsidR="006E6424" w:rsidRPr="000353F2">
        <w:rPr>
          <w:rFonts w:ascii="Traditional Arabic" w:hAnsi="Traditional Arabic" w:cs="Traditional Arabic"/>
          <w:color w:val="000000"/>
          <w:sz w:val="36"/>
          <w:szCs w:val="36"/>
          <w:rtl/>
        </w:rPr>
        <w:t>المفكر</w:t>
      </w:r>
      <w:r w:rsidRPr="000353F2">
        <w:rPr>
          <w:rFonts w:ascii="Traditional Arabic" w:hAnsi="Traditional Arabic" w:cs="Traditional Arabic"/>
          <w:color w:val="000000"/>
          <w:sz w:val="36"/>
          <w:szCs w:val="36"/>
          <w:rtl/>
        </w:rPr>
        <w:t xml:space="preserve"> </w:t>
      </w:r>
      <w:r w:rsidR="006E6424">
        <w:rPr>
          <w:rFonts w:ascii="Traditional Arabic" w:hAnsi="Traditional Arabic" w:cs="Traditional Arabic" w:hint="cs"/>
          <w:color w:val="000000"/>
          <w:sz w:val="36"/>
          <w:szCs w:val="36"/>
          <w:rtl/>
        </w:rPr>
        <w:t>"</w:t>
      </w:r>
      <w:r w:rsidR="006E6424" w:rsidRPr="009237D2">
        <w:rPr>
          <w:rFonts w:ascii="Traditional Arabic" w:hAnsi="Traditional Arabic" w:cs="Traditional Arabic"/>
          <w:color w:val="000000"/>
          <w:sz w:val="36"/>
          <w:szCs w:val="36"/>
          <w:rtl/>
        </w:rPr>
        <w:t>الم</w:t>
      </w:r>
      <w:r w:rsidR="006E6424" w:rsidRPr="009237D2">
        <w:rPr>
          <w:rFonts w:ascii="Traditional Arabic" w:hAnsi="Traditional Arabic" w:cs="Traditional Arabic" w:hint="cs"/>
          <w:color w:val="000000"/>
          <w:sz w:val="36"/>
          <w:szCs w:val="36"/>
          <w:rtl/>
        </w:rPr>
        <w:t>ثقف</w:t>
      </w:r>
      <w:r w:rsidR="006E6424">
        <w:rPr>
          <w:rFonts w:ascii="Traditional Arabic" w:hAnsi="Traditional Arabic" w:cs="Traditional Arabic" w:hint="cs"/>
          <w:b/>
          <w:bCs/>
          <w:color w:val="000000"/>
          <w:sz w:val="36"/>
          <w:szCs w:val="36"/>
          <w:rtl/>
        </w:rPr>
        <w:t>"</w:t>
      </w:r>
      <w:r w:rsidRPr="000353F2">
        <w:rPr>
          <w:rFonts w:ascii="Traditional Arabic" w:hAnsi="Traditional Arabic" w:cs="Traditional Arabic"/>
          <w:color w:val="000000"/>
          <w:sz w:val="36"/>
          <w:szCs w:val="36"/>
          <w:rtl/>
        </w:rPr>
        <w:t xml:space="preserve"> الديني العقل إلى إطاره الطليعي كمصدر مهم للفهم والتوليد المعرفي، وبذلك عبّر الكواكبي من أنه ‹‹أضحى المسلمون محتاجين للحكمة العقلية التي كادت تجعل الغربيين أدرى منّا حتى في مباني ديننا››</w:t>
      </w:r>
      <w:r w:rsidRPr="006A4F8E">
        <w:rPr>
          <w:rFonts w:ascii="Traditional Arabic" w:hAnsi="Traditional Arabic" w:cs="Traditional Arabic"/>
          <w:b/>
          <w:bCs/>
          <w:color w:val="000000"/>
          <w:sz w:val="36"/>
          <w:szCs w:val="36"/>
          <w:vertAlign w:val="superscript"/>
          <w:rtl/>
        </w:rPr>
        <w:footnoteReference w:id="26"/>
      </w:r>
      <w:r>
        <w:rPr>
          <w:rFonts w:ascii="Traditional Arabic" w:hAnsi="Traditional Arabic" w:cs="Traditional Arabic" w:hint="cs"/>
          <w:color w:val="000000"/>
          <w:sz w:val="36"/>
          <w:szCs w:val="36"/>
          <w:vertAlign w:val="superscript"/>
          <w:rtl/>
        </w:rPr>
        <w:t>.</w:t>
      </w:r>
    </w:p>
    <w:p w:rsidR="000721BD" w:rsidRPr="000353F2" w:rsidRDefault="000721BD" w:rsidP="000721BD">
      <w:pPr>
        <w:bidi/>
        <w:spacing w:line="20" w:lineRule="atLeas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وهو يؤكد بأن ميزة الدين الإسلامي كونه مبنياً على العقل المحض، وبالتالي أنه ‹‹أفضل صارف للفكر عن الوقوع في مصائد المخرفين، وأنفع وازع يضبط النفس من الشطط، وأقوى مؤثر لتهذيب الأخلاق، وأكبر معين على تحمل مشاق الحياة، وأعظم منشط على الأعمال المهمة الخطرة، وأجل مثبت على المبادئ الشريفة، وفي النتيجة يكون أصح مقياس يستدل به على الأحوال النفسية في الأمم والأفراد رقياً وانحطاطاً››</w:t>
      </w:r>
      <w:r w:rsidRPr="006A4F8E">
        <w:rPr>
          <w:rFonts w:ascii="Traditional Arabic" w:hAnsi="Traditional Arabic" w:cs="Traditional Arabic"/>
          <w:b/>
          <w:bCs/>
          <w:color w:val="000000"/>
          <w:sz w:val="36"/>
          <w:szCs w:val="36"/>
          <w:vertAlign w:val="superscript"/>
          <w:rtl/>
        </w:rPr>
        <w:footnoteReference w:id="27"/>
      </w:r>
      <w:r w:rsidRPr="000353F2">
        <w:rPr>
          <w:rFonts w:ascii="Traditional Arabic" w:hAnsi="Traditional Arabic" w:cs="Traditional Arabic"/>
          <w:color w:val="000000"/>
          <w:sz w:val="36"/>
          <w:szCs w:val="36"/>
          <w:vertAlign w:val="superscript"/>
        </w:rPr>
        <w:t>.</w:t>
      </w:r>
    </w:p>
    <w:p w:rsidR="000721BD" w:rsidRPr="000353F2" w:rsidRDefault="000721BD" w:rsidP="000721BD">
      <w:pPr>
        <w:bidi/>
        <w:spacing w:line="20" w:lineRule="atLeas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 xml:space="preserve">ومثل ذلك عدّ محمد عبده ‹‹العقل من أجلّ القوى، بل هو قوة القوى الإنسانية وعمادها، والكون صحيفته التي ينظر فيها وكتابه الذي يتلوه، وكل ما يقرأ فيه فهو هداية إلى الله وسبيل للوصول </w:t>
      </w:r>
      <w:proofErr w:type="gramStart"/>
      <w:r w:rsidRPr="000353F2">
        <w:rPr>
          <w:rFonts w:ascii="Traditional Arabic" w:hAnsi="Traditional Arabic" w:cs="Traditional Arabic"/>
          <w:color w:val="000000"/>
          <w:sz w:val="36"/>
          <w:szCs w:val="36"/>
          <w:rtl/>
        </w:rPr>
        <w:t>إليه››</w:t>
      </w:r>
      <w:r w:rsidRPr="006A4F8E">
        <w:rPr>
          <w:rFonts w:ascii="Traditional Arabic" w:hAnsi="Traditional Arabic" w:cs="Traditional Arabic"/>
          <w:b/>
          <w:bCs/>
          <w:color w:val="000000"/>
          <w:sz w:val="36"/>
          <w:szCs w:val="36"/>
          <w:vertAlign w:val="superscript"/>
          <w:rtl/>
        </w:rPr>
        <w:footnoteReference w:id="28"/>
      </w:r>
      <w:r w:rsidRPr="000353F2">
        <w:rPr>
          <w:rFonts w:ascii="Traditional Arabic" w:hAnsi="Traditional Arabic" w:cs="Traditional Arabic"/>
          <w:color w:val="000000"/>
          <w:sz w:val="36"/>
          <w:szCs w:val="36"/>
          <w:rtl/>
        </w:rPr>
        <w:t>.</w:t>
      </w:r>
      <w:proofErr w:type="gramEnd"/>
      <w:r w:rsidRPr="000353F2">
        <w:rPr>
          <w:rFonts w:ascii="Traditional Arabic" w:hAnsi="Traditional Arabic" w:cs="Traditional Arabic"/>
          <w:color w:val="000000"/>
          <w:sz w:val="36"/>
          <w:szCs w:val="36"/>
          <w:rtl/>
        </w:rPr>
        <w:t xml:space="preserve"> </w:t>
      </w:r>
    </w:p>
    <w:p w:rsidR="000721BD" w:rsidRDefault="000721BD" w:rsidP="000721BD">
      <w:pPr>
        <w:bidi/>
        <w:spacing w:line="20" w:lineRule="atLeast"/>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وهو قد أعاد الاعتبار لأولئك الذين أُتهموا بالبدع ممن لجأوا إلى مرجعية العقل مثل المعتزلة</w:t>
      </w:r>
      <w:r w:rsidRPr="000353F2">
        <w:rPr>
          <w:rFonts w:ascii="Traditional Arabic" w:hAnsi="Traditional Arabic" w:cs="Traditional Arabic"/>
          <w:color w:val="000000"/>
          <w:sz w:val="36"/>
          <w:szCs w:val="36"/>
        </w:rPr>
        <w:t>.</w:t>
      </w:r>
    </w:p>
    <w:p w:rsidR="000721BD" w:rsidRDefault="000721BD" w:rsidP="000721BD">
      <w:pPr>
        <w:bidi/>
        <w:spacing w:line="20" w:lineRule="atLeast"/>
        <w:rPr>
          <w:rFonts w:ascii="Traditional Arabic" w:hAnsi="Traditional Arabic" w:cs="Traditional Arabic" w:hint="cs"/>
          <w:color w:val="000000"/>
          <w:sz w:val="36"/>
          <w:szCs w:val="36"/>
          <w:rtl/>
        </w:rPr>
      </w:pPr>
    </w:p>
    <w:p w:rsidR="000721BD" w:rsidRPr="005C0F36" w:rsidRDefault="000721BD" w:rsidP="000721BD">
      <w:pPr>
        <w:bidi/>
        <w:rPr>
          <w:rFonts w:ascii="Traditional Arabic" w:hAnsi="Traditional Arabic" w:cs="Traditional Arabic"/>
          <w:b/>
          <w:bCs/>
          <w:sz w:val="36"/>
          <w:szCs w:val="36"/>
          <w:rtl/>
        </w:rPr>
      </w:pPr>
      <w:r w:rsidRPr="005C0F36">
        <w:rPr>
          <w:rFonts w:ascii="Traditional Arabic" w:hAnsi="Traditional Arabic" w:cs="Traditional Arabic"/>
          <w:b/>
          <w:bCs/>
          <w:sz w:val="36"/>
          <w:szCs w:val="36"/>
          <w:rtl/>
        </w:rPr>
        <w:t>منز</w:t>
      </w:r>
      <w:r>
        <w:rPr>
          <w:rFonts w:ascii="Traditional Arabic" w:hAnsi="Traditional Arabic" w:cs="Traditional Arabic"/>
          <w:b/>
          <w:bCs/>
          <w:sz w:val="36"/>
          <w:szCs w:val="36"/>
          <w:rtl/>
        </w:rPr>
        <w:t>لة العقل في خطاب الغزالي</w:t>
      </w:r>
      <w:r w:rsidRPr="005C0F36">
        <w:rPr>
          <w:rFonts w:ascii="Traditional Arabic" w:hAnsi="Traditional Arabic" w:cs="Traditional Arabic"/>
          <w:b/>
          <w:bCs/>
          <w:sz w:val="36"/>
          <w:szCs w:val="36"/>
          <w:rtl/>
        </w:rPr>
        <w:t>:</w:t>
      </w:r>
    </w:p>
    <w:p w:rsidR="000721BD" w:rsidRPr="000353F2" w:rsidRDefault="000721BD" w:rsidP="000721BD">
      <w:pPr>
        <w:bidi/>
        <w:rPr>
          <w:rFonts w:ascii="Traditional Arabic" w:hAnsi="Traditional Arabic" w:cs="Traditional Arabic"/>
          <w:sz w:val="36"/>
          <w:szCs w:val="36"/>
          <w:rtl/>
        </w:rPr>
      </w:pPr>
      <w:r w:rsidRPr="000353F2">
        <w:rPr>
          <w:rFonts w:ascii="Traditional Arabic" w:hAnsi="Traditional Arabic" w:cs="Traditional Arabic"/>
          <w:sz w:val="36"/>
          <w:szCs w:val="36"/>
          <w:rtl/>
        </w:rPr>
        <w:br/>
        <w:t>ومع أن للقلب أحكاماً لا يعرفها العقل –مثلما تقول عبارة باسكال</w:t>
      </w:r>
      <w:r w:rsidRPr="000353F2">
        <w:rPr>
          <w:rFonts w:ascii="Traditional Arabic" w:hAnsi="Traditional Arabic" w:cs="Traditional Arabic"/>
          <w:color w:val="000000"/>
          <w:sz w:val="36"/>
          <w:szCs w:val="36"/>
          <w:vertAlign w:val="superscript"/>
          <w:rtl/>
        </w:rPr>
        <w:footnoteReference w:id="29"/>
      </w:r>
      <w:r>
        <w:rPr>
          <w:rFonts w:ascii="Traditional Arabic" w:hAnsi="Traditional Arabic" w:cs="Traditional Arabic"/>
          <w:sz w:val="36"/>
          <w:szCs w:val="36"/>
          <w:rtl/>
        </w:rPr>
        <w:t xml:space="preserve"> الشهيرة- </w:t>
      </w:r>
      <w:r>
        <w:rPr>
          <w:rFonts w:ascii="Traditional Arabic" w:hAnsi="Traditional Arabic" w:cs="Traditional Arabic" w:hint="cs"/>
          <w:sz w:val="36"/>
          <w:szCs w:val="36"/>
          <w:rtl/>
        </w:rPr>
        <w:t>ف</w:t>
      </w:r>
      <w:r>
        <w:rPr>
          <w:rFonts w:ascii="Traditional Arabic" w:hAnsi="Traditional Arabic" w:cs="Traditional Arabic"/>
          <w:sz w:val="36"/>
          <w:szCs w:val="36"/>
          <w:rtl/>
        </w:rPr>
        <w:t>إ</w:t>
      </w:r>
      <w:r w:rsidRPr="000353F2">
        <w:rPr>
          <w:rFonts w:ascii="Traditional Arabic" w:hAnsi="Traditional Arabic" w:cs="Traditional Arabic"/>
          <w:sz w:val="36"/>
          <w:szCs w:val="36"/>
          <w:rtl/>
        </w:rPr>
        <w:t xml:space="preserve">ن العقل </w:t>
      </w:r>
      <w:r>
        <w:rPr>
          <w:rFonts w:ascii="Traditional Arabic" w:hAnsi="Traditional Arabic" w:cs="Traditional Arabic" w:hint="cs"/>
          <w:sz w:val="36"/>
          <w:szCs w:val="36"/>
          <w:rtl/>
        </w:rPr>
        <w:t>نجده يشكل</w:t>
      </w:r>
      <w:r w:rsidRPr="000353F2">
        <w:rPr>
          <w:rFonts w:ascii="Traditional Arabic" w:hAnsi="Traditional Arabic" w:cs="Traditional Arabic"/>
          <w:sz w:val="36"/>
          <w:szCs w:val="36"/>
          <w:rtl/>
        </w:rPr>
        <w:t xml:space="preserve"> مبدأ </w:t>
      </w:r>
      <w:r>
        <w:rPr>
          <w:rFonts w:ascii="Traditional Arabic" w:hAnsi="Traditional Arabic" w:cs="Traditional Arabic" w:hint="cs"/>
          <w:sz w:val="36"/>
          <w:szCs w:val="36"/>
          <w:rtl/>
        </w:rPr>
        <w:t>ومنطلقا و</w:t>
      </w:r>
      <w:r w:rsidRPr="000353F2">
        <w:rPr>
          <w:rFonts w:ascii="Traditional Arabic" w:hAnsi="Traditional Arabic" w:cs="Traditional Arabic"/>
          <w:sz w:val="36"/>
          <w:szCs w:val="36"/>
          <w:rtl/>
        </w:rPr>
        <w:t xml:space="preserve">موجهاً أساسياً في المعرفة عند الشيخ الغزالي، وثقته فيه أعظم بكثير من ثقة باسكال فيه، مثلما هي أعظم بكثير من ثقة جملة فقهاء الإسلام و"أصحاب الحديث" فيه، ومن ثقة المتصوفة الذين يزيحونه أصلاً وابتداءً من الطريق. </w:t>
      </w:r>
    </w:p>
    <w:p w:rsidR="000721BD" w:rsidRPr="000353F2" w:rsidRDefault="000721BD" w:rsidP="006E6424">
      <w:pPr>
        <w:bidi/>
        <w:rPr>
          <w:rFonts w:ascii="Traditional Arabic" w:hAnsi="Traditional Arabic" w:cs="Traditional Arabic" w:hint="cs"/>
          <w:sz w:val="36"/>
          <w:szCs w:val="36"/>
          <w:rtl/>
        </w:rPr>
      </w:pPr>
      <w:r>
        <w:rPr>
          <w:rFonts w:ascii="Traditional Arabic" w:hAnsi="Traditional Arabic" w:cs="Traditional Arabic" w:hint="cs"/>
          <w:sz w:val="36"/>
          <w:szCs w:val="36"/>
          <w:rtl/>
        </w:rPr>
        <w:lastRenderedPageBreak/>
        <w:t xml:space="preserve">       </w:t>
      </w:r>
      <w:r>
        <w:rPr>
          <w:rFonts w:ascii="Traditional Arabic" w:hAnsi="Traditional Arabic" w:cs="Traditional Arabic"/>
          <w:sz w:val="36"/>
          <w:szCs w:val="36"/>
          <w:rtl/>
        </w:rPr>
        <w:t>والرأي عند</w:t>
      </w:r>
      <w:r>
        <w:rPr>
          <w:rFonts w:ascii="Traditional Arabic" w:hAnsi="Traditional Arabic" w:cs="Traditional Arabic" w:hint="cs"/>
          <w:sz w:val="36"/>
          <w:szCs w:val="36"/>
          <w:rtl/>
        </w:rPr>
        <w:t xml:space="preserve"> جملة من الدارسين والباحثين</w:t>
      </w:r>
      <w:r w:rsidRPr="000353F2">
        <w:rPr>
          <w:rFonts w:ascii="Traditional Arabic" w:hAnsi="Traditional Arabic" w:cs="Traditional Arabic"/>
          <w:sz w:val="36"/>
          <w:szCs w:val="36"/>
          <w:rtl/>
        </w:rPr>
        <w:t xml:space="preserve"> أن الشيخ الغزالي يتمثل في هذه المسألة موقفاً يتفوق فيه صراحة على جملة تجارب الفكر الإسلامي الكلاسيكي التي خلّفها المعتزلة والفلاسفة، وبخاصة الغزالي وابن رشد منهم، والمتصوفة، فضلاً عن "أصحاب الحديث" بطبيعة الحال. </w:t>
      </w:r>
    </w:p>
    <w:p w:rsidR="000721BD" w:rsidRPr="000353F2" w:rsidRDefault="000721BD" w:rsidP="000721BD">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وأنا أعتقد أن رؤية الشيخ الغزالي للعقل –وأنا لا أتحرج من أن أسميه</w:t>
      </w:r>
      <w:r>
        <w:rPr>
          <w:rFonts w:ascii="Traditional Arabic" w:hAnsi="Traditional Arabic" w:cs="Traditional Arabic"/>
          <w:sz w:val="36"/>
          <w:szCs w:val="36"/>
          <w:rtl/>
        </w:rPr>
        <w:t>ا بــ"العقلانية الواقعية"- تبدو</w:t>
      </w:r>
      <w:r w:rsidRPr="000353F2">
        <w:rPr>
          <w:rFonts w:ascii="Traditional Arabic" w:hAnsi="Traditional Arabic" w:cs="Traditional Arabic"/>
          <w:sz w:val="36"/>
          <w:szCs w:val="36"/>
          <w:rtl/>
        </w:rPr>
        <w:t xml:space="preserve"> في سياق مرجعي إسلامي، أكثر موافقة من تلك الرؤى لواقع الأحوال البشرية في عالمنا المعاصر. </w:t>
      </w:r>
    </w:p>
    <w:p w:rsidR="000721BD" w:rsidRPr="000353F2" w:rsidRDefault="000721BD" w:rsidP="006E6424">
      <w:pPr>
        <w:bidi/>
        <w:rPr>
          <w:rFonts w:ascii="Traditional Arabic" w:hAnsi="Traditional Arabic" w:cs="Traditional Arabic" w:hint="cs"/>
          <w:sz w:val="36"/>
          <w:szCs w:val="36"/>
          <w:rtl/>
        </w:rPr>
      </w:pPr>
      <w:r w:rsidRPr="000353F2">
        <w:rPr>
          <w:rFonts w:ascii="Traditional Arabic" w:hAnsi="Traditional Arabic" w:cs="Traditional Arabic"/>
          <w:sz w:val="36"/>
          <w:szCs w:val="36"/>
          <w:rtl/>
        </w:rPr>
        <w:t>لا شك في أنها لا تتوسل للتعبير عن نفسها بالجهاز الفلسفي والمنطقي الذي يستند إليه النظام المعرفي الاعتزالي، أو النظر الاصطلاحي الذي أتقنه أبو حامد الغزالي وبرع فيه ابن رشد، لكنها تدرك الغايات التي تسعى إليها بآليات "إنسانية" أقرب</w:t>
      </w:r>
      <w:r>
        <w:rPr>
          <w:rFonts w:ascii="Traditional Arabic" w:hAnsi="Traditional Arabic" w:cs="Traditional Arabic"/>
          <w:sz w:val="36"/>
          <w:szCs w:val="36"/>
          <w:rtl/>
        </w:rPr>
        <w:t xml:space="preserve"> إلى "الحس العام" و"البداهة" و"الطبع" و</w:t>
      </w:r>
      <w:r w:rsidRPr="000353F2">
        <w:rPr>
          <w:rFonts w:ascii="Traditional Arabic" w:hAnsi="Traditional Arabic" w:cs="Traditional Arabic"/>
          <w:sz w:val="36"/>
          <w:szCs w:val="36"/>
          <w:rtl/>
        </w:rPr>
        <w:t>"الضمير"</w:t>
      </w:r>
      <w:r w:rsidRPr="006A4F8E">
        <w:rPr>
          <w:rFonts w:ascii="Traditional Arabic" w:hAnsi="Traditional Arabic" w:cs="Traditional Arabic"/>
          <w:b/>
          <w:bCs/>
          <w:color w:val="000000"/>
          <w:sz w:val="36"/>
          <w:szCs w:val="36"/>
          <w:vertAlign w:val="superscript"/>
          <w:rtl/>
        </w:rPr>
        <w:footnoteReference w:id="30"/>
      </w:r>
      <w:r w:rsidRPr="000353F2">
        <w:rPr>
          <w:rFonts w:ascii="Traditional Arabic" w:hAnsi="Traditional Arabic" w:cs="Traditional Arabic"/>
          <w:sz w:val="36"/>
          <w:szCs w:val="36"/>
          <w:rtl/>
        </w:rPr>
        <w:t>.</w:t>
      </w:r>
    </w:p>
    <w:p w:rsidR="000721BD" w:rsidRDefault="000721BD" w:rsidP="000721BD">
      <w:pPr>
        <w:bidi/>
        <w:spacing w:line="20" w:lineRule="atLeast"/>
        <w:rPr>
          <w:rFonts w:ascii="Traditional Arabic" w:hAnsi="Traditional Arabic" w:cs="Traditional Arabic" w:hint="cs"/>
          <w:color w:val="000000"/>
          <w:sz w:val="36"/>
          <w:szCs w:val="36"/>
          <w:rtl/>
        </w:rPr>
      </w:pP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 xml:space="preserve">فالغزالي يؤكد مرارا أن الإنسان عقل وقلب... </w:t>
      </w:r>
    </w:p>
    <w:p w:rsidR="000721BD" w:rsidRPr="000353F2" w:rsidRDefault="000721BD" w:rsidP="000721BD">
      <w:pPr>
        <w:bidi/>
        <w:spacing w:line="20" w:lineRule="atLeast"/>
        <w:rPr>
          <w:rFonts w:ascii="Traditional Arabic" w:hAnsi="Traditional Arabic" w:cs="Traditional Arabic"/>
          <w:color w:val="000000"/>
          <w:sz w:val="36"/>
          <w:szCs w:val="36"/>
          <w:rtl/>
        </w:rPr>
      </w:pPr>
      <w:r w:rsidRPr="000353F2">
        <w:rPr>
          <w:rFonts w:ascii="Traditional Arabic" w:hAnsi="Traditional Arabic" w:cs="Traditional Arabic"/>
          <w:color w:val="000000"/>
          <w:sz w:val="36"/>
          <w:szCs w:val="36"/>
          <w:rtl/>
        </w:rPr>
        <w:t>"وأريد أن أقرر دون تردد أن جهاد العقل الإنساني ومكاسبه التي ظفر بها موضع احترامنا، وأن هذا الجهاد إن كان قد مضى في طريقه منفردا، لم يستصحب الدين معه فليس هو الملوم في ذلك.</w:t>
      </w:r>
    </w:p>
    <w:p w:rsidR="000721BD" w:rsidRDefault="000721BD" w:rsidP="000721BD">
      <w:pPr>
        <w:bidi/>
        <w:spacing w:line="20" w:lineRule="atLeast"/>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فإن كثيرا من أهل الدين أساءوا إلى ربهم وإلى أنفسهم يوم بخسوا العقل قيمته، وافتعلوا العراقيل أمام حركته....</w:t>
      </w:r>
      <w:r>
        <w:rPr>
          <w:rFonts w:ascii="Traditional Arabic" w:hAnsi="Traditional Arabic" w:cs="Traditional Arabic" w:hint="cs"/>
          <w:color w:val="000000"/>
          <w:sz w:val="36"/>
          <w:szCs w:val="36"/>
          <w:rtl/>
        </w:rPr>
        <w:t xml:space="preserve">إن </w:t>
      </w:r>
      <w:r w:rsidRPr="000353F2">
        <w:rPr>
          <w:rFonts w:ascii="Traditional Arabic" w:hAnsi="Traditional Arabic" w:cs="Traditional Arabic"/>
          <w:color w:val="000000"/>
          <w:sz w:val="36"/>
          <w:szCs w:val="36"/>
          <w:rtl/>
        </w:rPr>
        <w:t xml:space="preserve">عظمة الإنسان تقوم على نشاط عقلي لا حدود له، يواكبه نشاط عقلي لا يقل عنه كفاءة، </w:t>
      </w:r>
      <w:r>
        <w:rPr>
          <w:rFonts w:ascii="Traditional Arabic" w:hAnsi="Traditional Arabic" w:cs="Traditional Arabic"/>
          <w:color w:val="000000"/>
          <w:sz w:val="36"/>
          <w:szCs w:val="36"/>
          <w:rtl/>
        </w:rPr>
        <w:t>بل يرب</w:t>
      </w:r>
      <w:proofErr w:type="gramStart"/>
      <w:r>
        <w:rPr>
          <w:rFonts w:ascii="Traditional Arabic" w:hAnsi="Traditional Arabic" w:cs="Traditional Arabic"/>
          <w:color w:val="000000"/>
          <w:sz w:val="36"/>
          <w:szCs w:val="36"/>
          <w:rtl/>
        </w:rPr>
        <w:t>و عليه"</w:t>
      </w:r>
      <w:proofErr w:type="gramEnd"/>
      <w:r w:rsidRPr="000353F2">
        <w:rPr>
          <w:rFonts w:ascii="Traditional Arabic" w:hAnsi="Traditional Arabic" w:cs="Traditional Arabic"/>
          <w:color w:val="000000"/>
          <w:sz w:val="36"/>
          <w:szCs w:val="36"/>
          <w:vertAlign w:val="superscript"/>
          <w:rtl/>
        </w:rPr>
        <w:footnoteReference w:id="31"/>
      </w:r>
      <w:r>
        <w:rPr>
          <w:rFonts w:ascii="Traditional Arabic" w:hAnsi="Traditional Arabic" w:cs="Traditional Arabic" w:hint="cs"/>
          <w:color w:val="000000"/>
          <w:sz w:val="36"/>
          <w:szCs w:val="36"/>
          <w:rtl/>
        </w:rPr>
        <w:t>.</w:t>
      </w:r>
    </w:p>
    <w:p w:rsidR="002D0744" w:rsidRDefault="002D0744" w:rsidP="002D0744">
      <w:pPr>
        <w:bidi/>
        <w:spacing w:line="20" w:lineRule="atLeast"/>
        <w:rPr>
          <w:rFonts w:ascii="Traditional Arabic" w:hAnsi="Traditional Arabic" w:cs="Traditional Arabic" w:hint="cs"/>
          <w:color w:val="000000"/>
          <w:sz w:val="36"/>
          <w:szCs w:val="36"/>
          <w:rtl/>
        </w:rPr>
      </w:pPr>
    </w:p>
    <w:p w:rsidR="002D0744" w:rsidRDefault="002D0744" w:rsidP="002D0744">
      <w:pPr>
        <w:bidi/>
        <w:spacing w:line="20" w:lineRule="atLeast"/>
        <w:rPr>
          <w:rFonts w:ascii="Traditional Arabic" w:hAnsi="Traditional Arabic" w:cs="Traditional Arabic" w:hint="cs"/>
          <w:color w:val="000000"/>
          <w:sz w:val="36"/>
          <w:szCs w:val="36"/>
          <w:rtl/>
        </w:rPr>
      </w:pPr>
    </w:p>
    <w:p w:rsidR="002D0744" w:rsidRDefault="002D0744" w:rsidP="002D0744">
      <w:pPr>
        <w:bidi/>
        <w:spacing w:line="20" w:lineRule="atLeast"/>
        <w:rPr>
          <w:rFonts w:ascii="Traditional Arabic" w:hAnsi="Traditional Arabic" w:cs="Traditional Arabic" w:hint="cs"/>
          <w:color w:val="000000"/>
          <w:sz w:val="36"/>
          <w:szCs w:val="36"/>
          <w:rtl/>
        </w:rPr>
      </w:pPr>
    </w:p>
    <w:p w:rsidR="002D0744" w:rsidRDefault="002D0744" w:rsidP="002D0744">
      <w:pPr>
        <w:bidi/>
        <w:spacing w:line="20" w:lineRule="atLeast"/>
        <w:rPr>
          <w:rFonts w:ascii="Traditional Arabic" w:hAnsi="Traditional Arabic" w:cs="Traditional Arabic" w:hint="cs"/>
          <w:color w:val="000000"/>
          <w:sz w:val="36"/>
          <w:szCs w:val="36"/>
          <w:rtl/>
        </w:rPr>
      </w:pPr>
    </w:p>
    <w:p w:rsidR="002D0744" w:rsidRDefault="002D0744" w:rsidP="002D0744">
      <w:pPr>
        <w:bidi/>
        <w:spacing w:line="20" w:lineRule="atLeast"/>
        <w:rPr>
          <w:rFonts w:ascii="Traditional Arabic" w:hAnsi="Traditional Arabic" w:cs="Traditional Arabic" w:hint="cs"/>
          <w:color w:val="000000"/>
          <w:sz w:val="36"/>
          <w:szCs w:val="36"/>
          <w:rtl/>
        </w:rPr>
      </w:pPr>
    </w:p>
    <w:p w:rsidR="002D0744" w:rsidRDefault="002D0744" w:rsidP="002D0744">
      <w:pPr>
        <w:bidi/>
        <w:spacing w:line="20" w:lineRule="atLeast"/>
        <w:rPr>
          <w:rFonts w:ascii="Traditional Arabic" w:hAnsi="Traditional Arabic" w:cs="Traditional Arabic" w:hint="cs"/>
          <w:color w:val="000000"/>
          <w:sz w:val="36"/>
          <w:szCs w:val="36"/>
          <w:rtl/>
        </w:rPr>
      </w:pPr>
    </w:p>
    <w:p w:rsidR="002D0744" w:rsidRDefault="002D0744" w:rsidP="002D0744">
      <w:pPr>
        <w:bidi/>
        <w:spacing w:line="20" w:lineRule="atLeast"/>
        <w:rPr>
          <w:rFonts w:ascii="Traditional Arabic" w:hAnsi="Traditional Arabic" w:cs="Traditional Arabic" w:hint="cs"/>
          <w:color w:val="000000"/>
          <w:sz w:val="36"/>
          <w:szCs w:val="36"/>
          <w:rtl/>
        </w:rPr>
      </w:pPr>
    </w:p>
    <w:p w:rsidR="002D0744" w:rsidRDefault="002D0744" w:rsidP="002D0744">
      <w:pPr>
        <w:bidi/>
        <w:spacing w:line="20" w:lineRule="atLeast"/>
        <w:rPr>
          <w:rFonts w:ascii="Traditional Arabic" w:hAnsi="Traditional Arabic" w:cs="Traditional Arabic" w:hint="cs"/>
          <w:color w:val="000000"/>
          <w:sz w:val="36"/>
          <w:szCs w:val="36"/>
          <w:rtl/>
        </w:rPr>
      </w:pPr>
    </w:p>
    <w:p w:rsidR="002D0744" w:rsidRDefault="002D0744" w:rsidP="002D0744">
      <w:pPr>
        <w:bidi/>
        <w:spacing w:line="20" w:lineRule="atLeast"/>
        <w:rPr>
          <w:rFonts w:ascii="Traditional Arabic" w:hAnsi="Traditional Arabic" w:cs="Traditional Arabic" w:hint="cs"/>
          <w:color w:val="000000"/>
          <w:sz w:val="36"/>
          <w:szCs w:val="36"/>
          <w:rtl/>
        </w:rPr>
      </w:pPr>
    </w:p>
    <w:p w:rsidR="002D0744" w:rsidRDefault="002D0744" w:rsidP="002D0744">
      <w:pPr>
        <w:bidi/>
        <w:spacing w:line="20" w:lineRule="atLeast"/>
        <w:rPr>
          <w:rFonts w:ascii="Traditional Arabic" w:hAnsi="Traditional Arabic" w:cs="Traditional Arabic" w:hint="cs"/>
          <w:color w:val="000000"/>
          <w:sz w:val="36"/>
          <w:szCs w:val="36"/>
          <w:rtl/>
        </w:rPr>
      </w:pPr>
    </w:p>
    <w:p w:rsidR="002D0744" w:rsidRDefault="002D0744" w:rsidP="002D0744">
      <w:pPr>
        <w:bidi/>
        <w:spacing w:line="20" w:lineRule="atLeast"/>
        <w:rPr>
          <w:rFonts w:ascii="Traditional Arabic" w:hAnsi="Traditional Arabic" w:cs="Traditional Arabic" w:hint="cs"/>
          <w:color w:val="000000"/>
          <w:sz w:val="36"/>
          <w:szCs w:val="36"/>
          <w:rtl/>
        </w:rPr>
      </w:pPr>
    </w:p>
    <w:p w:rsidR="006E6424" w:rsidRDefault="000721BD" w:rsidP="002D0744">
      <w:pPr>
        <w:bidi/>
        <w:spacing w:line="20" w:lineRule="atLeast"/>
        <w:rPr>
          <w:rFonts w:ascii="Traditional Arabic" w:hAnsi="Traditional Arabic" w:cs="Traditional Arabic" w:hint="cs"/>
          <w:b/>
          <w:bCs/>
          <w:color w:val="000000"/>
          <w:sz w:val="36"/>
          <w:szCs w:val="36"/>
          <w:rtl/>
        </w:rPr>
      </w:pPr>
      <w:r w:rsidRPr="003A0CA6">
        <w:rPr>
          <w:rFonts w:ascii="Traditional Arabic" w:hAnsi="Traditional Arabic" w:cs="Traditional Arabic"/>
          <w:b/>
          <w:bCs/>
          <w:color w:val="000000"/>
          <w:sz w:val="36"/>
          <w:szCs w:val="36"/>
          <w:rtl/>
        </w:rPr>
        <w:lastRenderedPageBreak/>
        <w:t xml:space="preserve">الواقع </w:t>
      </w:r>
      <w:r w:rsidRPr="003A0CA6">
        <w:rPr>
          <w:rFonts w:ascii="Traditional Arabic" w:hAnsi="Traditional Arabic" w:cs="Traditional Arabic" w:hint="cs"/>
          <w:b/>
          <w:bCs/>
          <w:color w:val="000000"/>
          <w:sz w:val="36"/>
          <w:szCs w:val="36"/>
          <w:rtl/>
        </w:rPr>
        <w:t>ك</w:t>
      </w:r>
      <w:r w:rsidRPr="003A0CA6">
        <w:rPr>
          <w:rFonts w:ascii="Traditional Arabic" w:hAnsi="Traditional Arabic" w:cs="Traditional Arabic"/>
          <w:b/>
          <w:bCs/>
          <w:color w:val="000000"/>
          <w:sz w:val="36"/>
          <w:szCs w:val="36"/>
          <w:rtl/>
        </w:rPr>
        <w:t>مصدر رئيس للمعرفة</w:t>
      </w:r>
      <w:r w:rsidR="0017297A">
        <w:rPr>
          <w:rFonts w:ascii="Traditional Arabic" w:hAnsi="Traditional Arabic" w:cs="Traditional Arabic" w:hint="cs"/>
          <w:b/>
          <w:bCs/>
          <w:color w:val="000000"/>
          <w:sz w:val="36"/>
          <w:szCs w:val="36"/>
          <w:rtl/>
        </w:rPr>
        <w:t xml:space="preserve"> لدى المفكر الديني</w:t>
      </w:r>
      <w:r w:rsidRPr="003A0CA6">
        <w:rPr>
          <w:rFonts w:ascii="Traditional Arabic" w:hAnsi="Traditional Arabic" w:cs="Traditional Arabic" w:hint="cs"/>
          <w:b/>
          <w:bCs/>
          <w:color w:val="000000"/>
          <w:sz w:val="36"/>
          <w:szCs w:val="36"/>
          <w:rtl/>
        </w:rPr>
        <w:t>:</w:t>
      </w:r>
    </w:p>
    <w:p w:rsidR="002D0744" w:rsidRPr="003A0CA6" w:rsidRDefault="002D0744" w:rsidP="002D0744">
      <w:pPr>
        <w:bidi/>
        <w:spacing w:line="20" w:lineRule="atLeast"/>
        <w:rPr>
          <w:rFonts w:ascii="Traditional Arabic" w:hAnsi="Traditional Arabic" w:cs="Traditional Arabic" w:hint="cs"/>
          <w:b/>
          <w:bCs/>
          <w:color w:val="000000"/>
          <w:sz w:val="36"/>
          <w:szCs w:val="36"/>
        </w:rPr>
      </w:pPr>
    </w:p>
    <w:p w:rsidR="000721BD" w:rsidRPr="000353F2" w:rsidRDefault="000721BD" w:rsidP="000721BD">
      <w:pPr>
        <w:bidi/>
        <w:spacing w:line="20" w:lineRule="atLeast"/>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 xml:space="preserve">كذلك فبنظر هؤلاء </w:t>
      </w:r>
      <w:proofErr w:type="gramStart"/>
      <w:r w:rsidRPr="000353F2">
        <w:rPr>
          <w:rFonts w:ascii="Traditional Arabic" w:hAnsi="Traditional Arabic" w:cs="Traditional Arabic"/>
          <w:color w:val="000000"/>
          <w:sz w:val="36"/>
          <w:szCs w:val="36"/>
          <w:rtl/>
        </w:rPr>
        <w:t>المصلحين</w:t>
      </w:r>
      <w:proofErr w:type="gramEnd"/>
      <w:r w:rsidRPr="000353F2">
        <w:rPr>
          <w:rFonts w:ascii="Traditional Arabic" w:hAnsi="Traditional Arabic" w:cs="Traditional Arabic"/>
          <w:color w:val="000000"/>
          <w:sz w:val="36"/>
          <w:szCs w:val="36"/>
          <w:rtl/>
        </w:rPr>
        <w:t xml:space="preserve"> يعتبر الواقع مصدراً رئيساً للمعرفة لا غنى عنه.</w:t>
      </w:r>
    </w:p>
    <w:p w:rsidR="000721BD" w:rsidRDefault="000721BD" w:rsidP="002D0744">
      <w:pPr>
        <w:bidi/>
        <w:spacing w:line="20" w:lineRule="atLeast"/>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 xml:space="preserve"> فمحمد إقبال عبّر عن هذا المصدر بالتجارب والملاحظات والخبرات، بل ورأى أن هناك اتجاها تجريبياً عاماً للقرآن يتبدى من خلال ما يستهدفه من ضرورة التأمل للطبيعة</w:t>
      </w:r>
      <w:r w:rsidRPr="000353F2">
        <w:rPr>
          <w:rFonts w:ascii="Traditional Arabic" w:hAnsi="Traditional Arabic" w:cs="Traditional Arabic"/>
          <w:color w:val="000000"/>
          <w:sz w:val="36"/>
          <w:szCs w:val="36"/>
          <w:vertAlign w:val="superscript"/>
          <w:rtl/>
        </w:rPr>
        <w:footnoteReference w:id="32"/>
      </w:r>
      <w:r w:rsidRPr="000353F2">
        <w:rPr>
          <w:rFonts w:ascii="Traditional Arabic" w:hAnsi="Traditional Arabic" w:cs="Traditional Arabic"/>
          <w:color w:val="000000"/>
          <w:sz w:val="36"/>
          <w:szCs w:val="36"/>
          <w:rtl/>
        </w:rPr>
        <w:t xml:space="preserve"> مؤكداً أن النظر في الكون والآفاق والأنفس، وكذا الوقوف على أخبار الأولين، هي من مصادر المعر</w:t>
      </w:r>
      <w:r>
        <w:rPr>
          <w:rFonts w:ascii="Traditional Arabic" w:hAnsi="Traditional Arabic" w:cs="Traditional Arabic"/>
          <w:color w:val="000000"/>
          <w:sz w:val="36"/>
          <w:szCs w:val="36"/>
          <w:rtl/>
        </w:rPr>
        <w:t>فة الإنسانية بحسب القرآن الكريم</w:t>
      </w:r>
      <w:r w:rsidRPr="000353F2">
        <w:rPr>
          <w:rFonts w:ascii="Traditional Arabic" w:hAnsi="Traditional Arabic" w:cs="Traditional Arabic"/>
          <w:color w:val="000000"/>
          <w:sz w:val="36"/>
          <w:szCs w:val="36"/>
          <w:vertAlign w:val="superscript"/>
          <w:rtl/>
        </w:rPr>
        <w:footnoteReference w:id="33"/>
      </w:r>
      <w:r>
        <w:rPr>
          <w:rFonts w:ascii="Traditional Arabic" w:hAnsi="Traditional Arabic" w:cs="Traditional Arabic" w:hint="cs"/>
          <w:color w:val="000000"/>
          <w:sz w:val="36"/>
          <w:szCs w:val="36"/>
          <w:rtl/>
        </w:rPr>
        <w:t>.</w:t>
      </w:r>
    </w:p>
    <w:p w:rsidR="002D0744" w:rsidRPr="000353F2" w:rsidRDefault="002D0744" w:rsidP="002D0744">
      <w:pPr>
        <w:bidi/>
        <w:spacing w:line="20" w:lineRule="atLeast"/>
        <w:rPr>
          <w:rFonts w:ascii="Traditional Arabic" w:hAnsi="Traditional Arabic" w:cs="Traditional Arabic" w:hint="cs"/>
          <w:color w:val="000000"/>
          <w:sz w:val="36"/>
          <w:szCs w:val="36"/>
          <w:rtl/>
        </w:rPr>
      </w:pPr>
    </w:p>
    <w:p w:rsidR="000721BD" w:rsidRPr="000353F2" w:rsidRDefault="000721BD" w:rsidP="000721BD">
      <w:pPr>
        <w:bidi/>
        <w:spacing w:line="20" w:lineRule="atLeast"/>
        <w:rPr>
          <w:rFonts w:ascii="Traditional Arabic" w:hAnsi="Traditional Arabic" w:cs="Traditional Arabic" w:hint="cs"/>
          <w:color w:val="000000"/>
          <w:sz w:val="36"/>
          <w:szCs w:val="36"/>
          <w:rtl/>
        </w:rPr>
      </w:pP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أما مرجعية الواقع بنظر الكواكبي فإنها تشمل مختلف الميادين، بما فيها الواقع الغربي، وكذا التجارب الحضارية والحاجات الاجتماعية وجميع أصناف الثقافة المعتمدة على الموضوعات الخارجية؛ كالعلوم الاجتماعية من الحقوق والسياسة والاقتصاد والفلسفة العقلية والتاريخ القومي والجغرافي والطبيعي والس</w:t>
      </w:r>
      <w:r>
        <w:rPr>
          <w:rFonts w:ascii="Traditional Arabic" w:hAnsi="Traditional Arabic" w:cs="Traditional Arabic"/>
          <w:color w:val="000000"/>
          <w:sz w:val="36"/>
          <w:szCs w:val="36"/>
          <w:rtl/>
        </w:rPr>
        <w:t>ياسي والادارة الداخلية والحربية</w:t>
      </w:r>
      <w:r w:rsidRPr="006A4F8E">
        <w:rPr>
          <w:rFonts w:ascii="Traditional Arabic" w:hAnsi="Traditional Arabic" w:cs="Traditional Arabic"/>
          <w:b/>
          <w:bCs/>
          <w:color w:val="000000"/>
          <w:sz w:val="36"/>
          <w:szCs w:val="36"/>
          <w:vertAlign w:val="superscript"/>
          <w:rtl/>
        </w:rPr>
        <w:footnoteReference w:id="34"/>
      </w:r>
      <w:r>
        <w:rPr>
          <w:rFonts w:ascii="Traditional Arabic" w:hAnsi="Traditional Arabic" w:cs="Traditional Arabic" w:hint="cs"/>
          <w:color w:val="000000"/>
          <w:sz w:val="36"/>
          <w:szCs w:val="36"/>
          <w:rtl/>
        </w:rPr>
        <w:t>.</w:t>
      </w:r>
    </w:p>
    <w:p w:rsidR="000721BD" w:rsidRPr="000353F2" w:rsidRDefault="000721BD" w:rsidP="000721BD">
      <w:pPr>
        <w:bidi/>
        <w:spacing w:line="20" w:lineRule="atLeas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proofErr w:type="gramStart"/>
      <w:r w:rsidRPr="000353F2">
        <w:rPr>
          <w:rFonts w:ascii="Traditional Arabic" w:hAnsi="Traditional Arabic" w:cs="Traditional Arabic"/>
          <w:color w:val="000000"/>
          <w:sz w:val="36"/>
          <w:szCs w:val="36"/>
          <w:rtl/>
        </w:rPr>
        <w:t>وإذا</w:t>
      </w:r>
      <w:proofErr w:type="gramEnd"/>
      <w:r w:rsidRPr="000353F2">
        <w:rPr>
          <w:rFonts w:ascii="Traditional Arabic" w:hAnsi="Traditional Arabic" w:cs="Traditional Arabic"/>
          <w:color w:val="000000"/>
          <w:sz w:val="36"/>
          <w:szCs w:val="36"/>
          <w:rtl/>
        </w:rPr>
        <w:t xml:space="preserve"> كان البعض من الرواد أبدى أنه لا يعمل بغير الكتاب والسنة، كالذي نراه لدى محمد عبده وتلميذه رشيد رضا، فلأن هذه التصريحات أتت كرد على مسلك الفقهاء المقلدين الذين وضعوا النصوص المباشرة من الكتاب والسنة خلف أظهرهم. </w:t>
      </w:r>
    </w:p>
    <w:p w:rsidR="000721BD" w:rsidRPr="000353F2" w:rsidRDefault="000721BD" w:rsidP="000721BD">
      <w:pPr>
        <w:bidi/>
        <w:spacing w:line="20" w:lineRule="atLeas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 xml:space="preserve">وهو ما يتبين مما ذكره رشيد رضا نقلاً عن محمد عبده بأن شيخاً من أكبر الشيوخ سناً وشهرةً في العلم قال في مجلس إدارة الأزهر على مسمع الملأ من العلماء: ‹‹من قال إنني أعمل بالكتاب والسنة فهو زنديق››، بمعنى أنه لا يجوز العمل إلا بكتب الفقهاء. </w:t>
      </w:r>
    </w:p>
    <w:p w:rsidR="000721BD" w:rsidRPr="000353F2" w:rsidRDefault="000721BD" w:rsidP="006E6424">
      <w:pPr>
        <w:bidi/>
        <w:spacing w:line="20" w:lineRule="atLeast"/>
        <w:rPr>
          <w:rFonts w:ascii="Traditional Arabic" w:hAnsi="Traditional Arabic" w:cs="Traditional Arabic" w:hint="cs"/>
          <w:color w:val="000000"/>
          <w:sz w:val="36"/>
          <w:szCs w:val="36"/>
        </w:rPr>
      </w:pPr>
      <w:r w:rsidRPr="000353F2">
        <w:rPr>
          <w:rFonts w:ascii="Traditional Arabic" w:hAnsi="Traditional Arabic" w:cs="Traditional Arabic"/>
          <w:color w:val="000000"/>
          <w:sz w:val="36"/>
          <w:szCs w:val="36"/>
          <w:rtl/>
        </w:rPr>
        <w:t>فردّ عليه محمد عبده قائلاً: ‹‹من قال إنني أعمل في ديني بغير الكتاب والسنة فهو</w:t>
      </w:r>
      <w:r>
        <w:rPr>
          <w:rFonts w:ascii="Traditional Arabic" w:hAnsi="Traditional Arabic" w:cs="Traditional Arabic"/>
          <w:color w:val="000000"/>
          <w:sz w:val="36"/>
          <w:szCs w:val="36"/>
          <w:rtl/>
        </w:rPr>
        <w:t xml:space="preserve"> </w:t>
      </w:r>
      <w:proofErr w:type="gramStart"/>
      <w:r>
        <w:rPr>
          <w:rFonts w:ascii="Traditional Arabic" w:hAnsi="Traditional Arabic" w:cs="Traditional Arabic"/>
          <w:color w:val="000000"/>
          <w:sz w:val="36"/>
          <w:szCs w:val="36"/>
          <w:rtl/>
        </w:rPr>
        <w:t>الزنديق››</w:t>
      </w:r>
      <w:r w:rsidRPr="000353F2">
        <w:rPr>
          <w:rFonts w:ascii="Traditional Arabic" w:hAnsi="Traditional Arabic" w:cs="Traditional Arabic"/>
          <w:color w:val="000000"/>
          <w:sz w:val="36"/>
          <w:szCs w:val="36"/>
          <w:vertAlign w:val="superscript"/>
          <w:rtl/>
        </w:rPr>
        <w:footnoteReference w:id="35"/>
      </w:r>
      <w:r>
        <w:rPr>
          <w:rFonts w:ascii="Traditional Arabic" w:hAnsi="Traditional Arabic" w:cs="Traditional Arabic" w:hint="cs"/>
          <w:color w:val="000000"/>
          <w:sz w:val="36"/>
          <w:szCs w:val="36"/>
          <w:rtl/>
        </w:rPr>
        <w:t>.</w:t>
      </w:r>
      <w:proofErr w:type="gramEnd"/>
    </w:p>
    <w:p w:rsidR="000721BD" w:rsidRPr="000353F2" w:rsidRDefault="000721BD" w:rsidP="000721BD">
      <w:pPr>
        <w:bidi/>
        <w:spacing w:line="20" w:lineRule="atLeas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 xml:space="preserve">صحيح أن هذين العَلَمين ومثلهما الإمام محمد الغزالي يعملون بالكتاب والسنة كمختصين لا يختلفون من هذه الناحية عن الفقيه، إلا أنهما لم يتوقفا عند هذا الحد، بل أضافا إلى ذلك مصدراً معرفياً هاماً مستمداً من الواقع، إلى الحد الذي عملا فيه على تأويل النص لصالح الواقع، أو ترجيح مطالب هذا الأخير على الأول، سيما إذا ما أخذنا بنظر الاعتبار حجم ضغط الحاجات الزمنية والحضارية التي صادفتهما. </w:t>
      </w:r>
    </w:p>
    <w:p w:rsidR="000721BD" w:rsidRPr="000353F2" w:rsidRDefault="000721BD" w:rsidP="000721BD">
      <w:pPr>
        <w:bidi/>
        <w:spacing w:line="20" w:lineRule="atLeas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 xml:space="preserve">     </w:t>
      </w:r>
      <w:r w:rsidRPr="000353F2">
        <w:rPr>
          <w:rFonts w:ascii="Traditional Arabic" w:hAnsi="Traditional Arabic" w:cs="Traditional Arabic"/>
          <w:color w:val="000000"/>
          <w:sz w:val="36"/>
          <w:szCs w:val="36"/>
          <w:rtl/>
        </w:rPr>
        <w:t xml:space="preserve">ويكفي أن نعلم بأن رشيد رضا قد رجّح العلوم الكونية على الفقهية والكلامية في فهم </w:t>
      </w:r>
      <w:proofErr w:type="gramStart"/>
      <w:r w:rsidRPr="000353F2">
        <w:rPr>
          <w:rFonts w:ascii="Traditional Arabic" w:hAnsi="Traditional Arabic" w:cs="Traditional Arabic"/>
          <w:color w:val="000000"/>
          <w:sz w:val="36"/>
          <w:szCs w:val="36"/>
          <w:rtl/>
        </w:rPr>
        <w:t>القرآن</w:t>
      </w:r>
      <w:r w:rsidRPr="000353F2">
        <w:rPr>
          <w:rFonts w:ascii="Traditional Arabic" w:hAnsi="Traditional Arabic" w:cs="Traditional Arabic"/>
          <w:color w:val="000000"/>
          <w:sz w:val="36"/>
          <w:szCs w:val="36"/>
          <w:vertAlign w:val="superscript"/>
          <w:rtl/>
        </w:rPr>
        <w:footnoteReference w:id="36"/>
      </w:r>
      <w:r w:rsidRPr="000353F2">
        <w:rPr>
          <w:rFonts w:ascii="Traditional Arabic" w:hAnsi="Traditional Arabic" w:cs="Traditional Arabic"/>
          <w:color w:val="000000"/>
          <w:sz w:val="36"/>
          <w:szCs w:val="36"/>
          <w:rtl/>
        </w:rPr>
        <w:t>،</w:t>
      </w:r>
      <w:proofErr w:type="gramEnd"/>
      <w:r w:rsidRPr="000353F2">
        <w:rPr>
          <w:rFonts w:ascii="Traditional Arabic" w:hAnsi="Traditional Arabic" w:cs="Traditional Arabic"/>
          <w:color w:val="000000"/>
          <w:sz w:val="36"/>
          <w:szCs w:val="36"/>
          <w:rtl/>
        </w:rPr>
        <w:t xml:space="preserve"> وأنه اعتبر إدخال العلوم الطبيعية أهم أركان التفسير والعمل بهدي القرآن لامتلائه بذكر آيات الله في خلق السماوات والأرض</w:t>
      </w:r>
      <w:r w:rsidRPr="000353F2">
        <w:rPr>
          <w:rFonts w:ascii="Traditional Arabic" w:hAnsi="Traditional Arabic" w:cs="Traditional Arabic"/>
          <w:color w:val="000000"/>
          <w:sz w:val="36"/>
          <w:szCs w:val="36"/>
          <w:vertAlign w:val="superscript"/>
          <w:rtl/>
        </w:rPr>
        <w:footnoteReference w:id="37"/>
      </w:r>
      <w:r w:rsidRPr="000353F2">
        <w:rPr>
          <w:rFonts w:ascii="Traditional Arabic" w:hAnsi="Traditional Arabic" w:cs="Traditional Arabic"/>
          <w:color w:val="000000"/>
          <w:sz w:val="36"/>
          <w:szCs w:val="36"/>
          <w:rtl/>
        </w:rPr>
        <w:t xml:space="preserve">. الأمر الذي دعاه إلى الجمع بين العلمين الكوني </w:t>
      </w:r>
      <w:proofErr w:type="gramStart"/>
      <w:r w:rsidRPr="000353F2">
        <w:rPr>
          <w:rFonts w:ascii="Traditional Arabic" w:hAnsi="Traditional Arabic" w:cs="Traditional Arabic"/>
          <w:color w:val="000000"/>
          <w:sz w:val="36"/>
          <w:szCs w:val="36"/>
          <w:rtl/>
        </w:rPr>
        <w:t>والديني</w:t>
      </w:r>
      <w:r w:rsidRPr="000353F2">
        <w:rPr>
          <w:rFonts w:ascii="Traditional Arabic" w:hAnsi="Traditional Arabic" w:cs="Traditional Arabic"/>
          <w:color w:val="000000"/>
          <w:sz w:val="36"/>
          <w:szCs w:val="36"/>
          <w:vertAlign w:val="superscript"/>
          <w:rtl/>
        </w:rPr>
        <w:footnoteReference w:id="38"/>
      </w:r>
      <w:r w:rsidRPr="000353F2">
        <w:rPr>
          <w:rFonts w:ascii="Traditional Arabic" w:hAnsi="Traditional Arabic" w:cs="Traditional Arabic"/>
          <w:color w:val="000000"/>
          <w:sz w:val="36"/>
          <w:szCs w:val="36"/>
          <w:rtl/>
        </w:rPr>
        <w:t>.</w:t>
      </w:r>
      <w:proofErr w:type="gramEnd"/>
      <w:r w:rsidRPr="000353F2">
        <w:rPr>
          <w:rFonts w:ascii="Traditional Arabic" w:hAnsi="Traditional Arabic" w:cs="Traditional Arabic"/>
          <w:color w:val="000000"/>
          <w:sz w:val="36"/>
          <w:szCs w:val="36"/>
          <w:rtl/>
        </w:rPr>
        <w:t xml:space="preserve"> </w:t>
      </w:r>
    </w:p>
    <w:p w:rsidR="00037D04" w:rsidRDefault="000721BD" w:rsidP="006E6424">
      <w:pPr>
        <w:bidi/>
        <w:spacing w:line="20" w:lineRule="atLeast"/>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كل ذلك مما له دلالة على ما للواقع من مرجعية معرفية تأسيسية لفهم النص.</w:t>
      </w:r>
    </w:p>
    <w:p w:rsidR="009462CA" w:rsidRDefault="009462CA" w:rsidP="009462CA">
      <w:pPr>
        <w:bidi/>
        <w:spacing w:line="20" w:lineRule="atLeast"/>
        <w:rPr>
          <w:rFonts w:ascii="Traditional Arabic" w:hAnsi="Traditional Arabic" w:cs="Traditional Arabic" w:hint="cs"/>
          <w:color w:val="000000"/>
          <w:sz w:val="36"/>
          <w:szCs w:val="36"/>
          <w:rtl/>
        </w:rPr>
      </w:pPr>
    </w:p>
    <w:p w:rsidR="005E09C3" w:rsidRDefault="005E09C3" w:rsidP="005E09C3">
      <w:pPr>
        <w:bidi/>
        <w:spacing w:line="20" w:lineRule="atLeast"/>
        <w:rPr>
          <w:rFonts w:ascii="Traditional Arabic" w:hAnsi="Traditional Arabic" w:cs="Traditional Arabic" w:hint="cs"/>
          <w:color w:val="000000"/>
          <w:sz w:val="36"/>
          <w:szCs w:val="36"/>
          <w:rtl/>
        </w:rPr>
      </w:pPr>
    </w:p>
    <w:p w:rsidR="005E09C3" w:rsidRDefault="005E09C3" w:rsidP="005E09C3">
      <w:pPr>
        <w:bidi/>
        <w:spacing w:line="20" w:lineRule="atLeast"/>
        <w:rPr>
          <w:rFonts w:ascii="Traditional Arabic" w:hAnsi="Traditional Arabic" w:cs="Traditional Arabic" w:hint="cs"/>
          <w:color w:val="000000"/>
          <w:sz w:val="36"/>
          <w:szCs w:val="36"/>
          <w:rtl/>
        </w:rPr>
      </w:pPr>
    </w:p>
    <w:p w:rsidR="005E09C3" w:rsidRDefault="005E09C3" w:rsidP="005E09C3">
      <w:pPr>
        <w:bidi/>
        <w:spacing w:line="20" w:lineRule="atLeast"/>
        <w:rPr>
          <w:rFonts w:ascii="Traditional Arabic" w:hAnsi="Traditional Arabic" w:cs="Traditional Arabic" w:hint="cs"/>
          <w:color w:val="000000"/>
          <w:sz w:val="36"/>
          <w:szCs w:val="36"/>
          <w:rtl/>
        </w:rPr>
      </w:pPr>
    </w:p>
    <w:p w:rsidR="005E09C3" w:rsidRDefault="005E09C3" w:rsidP="005E09C3">
      <w:pPr>
        <w:bidi/>
        <w:spacing w:line="20" w:lineRule="atLeast"/>
        <w:rPr>
          <w:rFonts w:ascii="Traditional Arabic" w:hAnsi="Traditional Arabic" w:cs="Traditional Arabic" w:hint="cs"/>
          <w:color w:val="000000"/>
          <w:sz w:val="36"/>
          <w:szCs w:val="36"/>
          <w:rtl/>
        </w:rPr>
      </w:pPr>
    </w:p>
    <w:p w:rsidR="005E09C3" w:rsidRDefault="005E09C3" w:rsidP="005E09C3">
      <w:pPr>
        <w:bidi/>
        <w:spacing w:line="20" w:lineRule="atLeast"/>
        <w:rPr>
          <w:rFonts w:ascii="Traditional Arabic" w:hAnsi="Traditional Arabic" w:cs="Traditional Arabic" w:hint="cs"/>
          <w:color w:val="000000"/>
          <w:sz w:val="36"/>
          <w:szCs w:val="36"/>
          <w:rtl/>
        </w:rPr>
      </w:pPr>
    </w:p>
    <w:p w:rsidR="005E09C3" w:rsidRDefault="005E09C3" w:rsidP="005E09C3">
      <w:pPr>
        <w:bidi/>
        <w:spacing w:line="20" w:lineRule="atLeast"/>
        <w:rPr>
          <w:rFonts w:ascii="Traditional Arabic" w:hAnsi="Traditional Arabic" w:cs="Traditional Arabic" w:hint="cs"/>
          <w:color w:val="000000"/>
          <w:sz w:val="36"/>
          <w:szCs w:val="36"/>
          <w:rtl/>
        </w:rPr>
      </w:pPr>
    </w:p>
    <w:p w:rsidR="005E09C3" w:rsidRDefault="005E09C3" w:rsidP="005E09C3">
      <w:pPr>
        <w:bidi/>
        <w:spacing w:line="20" w:lineRule="atLeast"/>
        <w:rPr>
          <w:rFonts w:ascii="Traditional Arabic" w:hAnsi="Traditional Arabic" w:cs="Traditional Arabic" w:hint="cs"/>
          <w:color w:val="000000"/>
          <w:sz w:val="36"/>
          <w:szCs w:val="36"/>
          <w:rtl/>
        </w:rPr>
      </w:pPr>
    </w:p>
    <w:p w:rsidR="005E09C3" w:rsidRDefault="005E09C3" w:rsidP="005E09C3">
      <w:pPr>
        <w:bidi/>
        <w:spacing w:line="20" w:lineRule="atLeast"/>
        <w:rPr>
          <w:rFonts w:ascii="Traditional Arabic" w:hAnsi="Traditional Arabic" w:cs="Traditional Arabic" w:hint="cs"/>
          <w:color w:val="000000"/>
          <w:sz w:val="36"/>
          <w:szCs w:val="36"/>
          <w:rtl/>
        </w:rPr>
      </w:pPr>
    </w:p>
    <w:p w:rsidR="005E09C3" w:rsidRDefault="005E09C3" w:rsidP="005E09C3">
      <w:pPr>
        <w:bidi/>
        <w:spacing w:line="20" w:lineRule="atLeast"/>
        <w:rPr>
          <w:rFonts w:ascii="Traditional Arabic" w:hAnsi="Traditional Arabic" w:cs="Traditional Arabic" w:hint="cs"/>
          <w:color w:val="000000"/>
          <w:sz w:val="36"/>
          <w:szCs w:val="36"/>
          <w:rtl/>
        </w:rPr>
      </w:pPr>
    </w:p>
    <w:p w:rsidR="005E09C3" w:rsidRDefault="005E09C3" w:rsidP="005E09C3">
      <w:pPr>
        <w:bidi/>
        <w:spacing w:line="20" w:lineRule="atLeast"/>
        <w:rPr>
          <w:rFonts w:ascii="Traditional Arabic" w:hAnsi="Traditional Arabic" w:cs="Traditional Arabic" w:hint="cs"/>
          <w:color w:val="000000"/>
          <w:sz w:val="36"/>
          <w:szCs w:val="36"/>
          <w:rtl/>
        </w:rPr>
      </w:pPr>
    </w:p>
    <w:p w:rsidR="005E09C3" w:rsidRDefault="005E09C3" w:rsidP="005E09C3">
      <w:pPr>
        <w:bidi/>
        <w:spacing w:line="20" w:lineRule="atLeast"/>
        <w:rPr>
          <w:rFonts w:ascii="Traditional Arabic" w:hAnsi="Traditional Arabic" w:cs="Traditional Arabic" w:hint="cs"/>
          <w:color w:val="000000"/>
          <w:sz w:val="36"/>
          <w:szCs w:val="36"/>
          <w:rtl/>
        </w:rPr>
      </w:pPr>
    </w:p>
    <w:p w:rsidR="005E09C3" w:rsidRDefault="005E09C3" w:rsidP="005E09C3">
      <w:pPr>
        <w:bidi/>
        <w:spacing w:line="20" w:lineRule="atLeast"/>
        <w:rPr>
          <w:rFonts w:ascii="Traditional Arabic" w:hAnsi="Traditional Arabic" w:cs="Traditional Arabic" w:hint="cs"/>
          <w:color w:val="000000"/>
          <w:sz w:val="36"/>
          <w:szCs w:val="36"/>
          <w:rtl/>
        </w:rPr>
      </w:pPr>
    </w:p>
    <w:p w:rsidR="005E09C3" w:rsidRDefault="005E09C3" w:rsidP="005E09C3">
      <w:pPr>
        <w:bidi/>
        <w:spacing w:line="20" w:lineRule="atLeast"/>
        <w:rPr>
          <w:rFonts w:ascii="Traditional Arabic" w:hAnsi="Traditional Arabic" w:cs="Traditional Arabic" w:hint="cs"/>
          <w:color w:val="000000"/>
          <w:sz w:val="36"/>
          <w:szCs w:val="36"/>
          <w:rtl/>
        </w:rPr>
      </w:pPr>
    </w:p>
    <w:p w:rsidR="005E09C3" w:rsidRDefault="005E09C3" w:rsidP="005E09C3">
      <w:pPr>
        <w:bidi/>
        <w:spacing w:line="20" w:lineRule="atLeast"/>
        <w:rPr>
          <w:rFonts w:ascii="Traditional Arabic" w:hAnsi="Traditional Arabic" w:cs="Traditional Arabic" w:hint="cs"/>
          <w:color w:val="000000"/>
          <w:sz w:val="36"/>
          <w:szCs w:val="36"/>
          <w:rtl/>
        </w:rPr>
      </w:pPr>
    </w:p>
    <w:p w:rsidR="005E09C3" w:rsidRDefault="005E09C3" w:rsidP="005E09C3">
      <w:pPr>
        <w:bidi/>
        <w:spacing w:line="20" w:lineRule="atLeast"/>
        <w:rPr>
          <w:rFonts w:ascii="Traditional Arabic" w:hAnsi="Traditional Arabic" w:cs="Traditional Arabic" w:hint="cs"/>
          <w:color w:val="000000"/>
          <w:sz w:val="36"/>
          <w:szCs w:val="36"/>
          <w:rtl/>
        </w:rPr>
      </w:pPr>
    </w:p>
    <w:p w:rsidR="005E09C3" w:rsidRDefault="005E09C3" w:rsidP="005E09C3">
      <w:pPr>
        <w:bidi/>
        <w:spacing w:line="20" w:lineRule="atLeast"/>
        <w:rPr>
          <w:rFonts w:ascii="Traditional Arabic" w:hAnsi="Traditional Arabic" w:cs="Traditional Arabic" w:hint="cs"/>
          <w:color w:val="000000"/>
          <w:sz w:val="36"/>
          <w:szCs w:val="36"/>
          <w:rtl/>
        </w:rPr>
      </w:pPr>
    </w:p>
    <w:p w:rsidR="005E09C3" w:rsidRDefault="005E09C3" w:rsidP="005E09C3">
      <w:pPr>
        <w:bidi/>
        <w:spacing w:line="20" w:lineRule="atLeast"/>
        <w:rPr>
          <w:rFonts w:ascii="Traditional Arabic" w:hAnsi="Traditional Arabic" w:cs="Traditional Arabic" w:hint="cs"/>
          <w:color w:val="000000"/>
          <w:sz w:val="36"/>
          <w:szCs w:val="36"/>
          <w:rtl/>
        </w:rPr>
      </w:pPr>
    </w:p>
    <w:p w:rsidR="005E09C3" w:rsidRDefault="005E09C3" w:rsidP="005E09C3">
      <w:pPr>
        <w:bidi/>
        <w:spacing w:line="20" w:lineRule="atLeast"/>
        <w:rPr>
          <w:rFonts w:ascii="Traditional Arabic" w:hAnsi="Traditional Arabic" w:cs="Traditional Arabic" w:hint="cs"/>
          <w:color w:val="000000"/>
          <w:sz w:val="36"/>
          <w:szCs w:val="36"/>
          <w:rtl/>
        </w:rPr>
      </w:pPr>
    </w:p>
    <w:p w:rsidR="005E09C3" w:rsidRPr="000353F2" w:rsidRDefault="005E09C3" w:rsidP="005E09C3">
      <w:pPr>
        <w:bidi/>
        <w:spacing w:line="20" w:lineRule="atLeast"/>
        <w:rPr>
          <w:rFonts w:ascii="Traditional Arabic" w:hAnsi="Traditional Arabic" w:cs="Traditional Arabic" w:hint="cs"/>
          <w:color w:val="000000"/>
          <w:sz w:val="36"/>
          <w:szCs w:val="36"/>
          <w:rtl/>
        </w:rPr>
      </w:pPr>
    </w:p>
    <w:p w:rsidR="005E09C3" w:rsidRDefault="000721BD" w:rsidP="006E6424">
      <w:pPr>
        <w:bidi/>
        <w:rPr>
          <w:rFonts w:ascii="Traditional Arabic" w:hAnsi="Traditional Arabic" w:cs="Traditional Arabic" w:hint="cs"/>
          <w:sz w:val="36"/>
          <w:szCs w:val="36"/>
          <w:rtl/>
        </w:rPr>
      </w:pPr>
      <w:r w:rsidRPr="005C0F36">
        <w:rPr>
          <w:rFonts w:ascii="Traditional Arabic" w:hAnsi="Traditional Arabic" w:cs="Traditional Arabic"/>
          <w:b/>
          <w:bCs/>
          <w:sz w:val="36"/>
          <w:szCs w:val="36"/>
          <w:rtl/>
        </w:rPr>
        <w:lastRenderedPageBreak/>
        <w:t>الحقائق العلمية الحديثة لخدمة الحقائق الدينية:</w:t>
      </w:r>
    </w:p>
    <w:p w:rsidR="006E6424" w:rsidRPr="006E6424" w:rsidRDefault="000721BD" w:rsidP="005E09C3">
      <w:pPr>
        <w:bidi/>
        <w:rPr>
          <w:rFonts w:ascii="Traditional Arabic" w:hAnsi="Traditional Arabic" w:cs="Traditional Arabic" w:hint="cs"/>
          <w:sz w:val="36"/>
          <w:szCs w:val="36"/>
          <w:rtl/>
        </w:rPr>
      </w:pPr>
      <w:r w:rsidRPr="000353F2">
        <w:rPr>
          <w:rFonts w:ascii="Traditional Arabic" w:hAnsi="Traditional Arabic" w:cs="Traditional Arabic"/>
          <w:sz w:val="36"/>
          <w:szCs w:val="36"/>
          <w:rtl/>
        </w:rPr>
        <w:br/>
      </w: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 xml:space="preserve">والشأن مع الغزالي نفسه إذ أن من المبادئ الموجّهة لتجربته المعرفية والروحية ولدعائم النظر والعمل عنده مبدأ: العلم. والغزالي ليس </w:t>
      </w:r>
      <w:r>
        <w:rPr>
          <w:rFonts w:ascii="Traditional Arabic" w:hAnsi="Traditional Arabic" w:cs="Traditional Arabic" w:hint="cs"/>
          <w:sz w:val="36"/>
          <w:szCs w:val="36"/>
          <w:rtl/>
        </w:rPr>
        <w:t>"</w:t>
      </w:r>
      <w:r w:rsidRPr="000353F2">
        <w:rPr>
          <w:rFonts w:ascii="Traditional Arabic" w:hAnsi="Traditional Arabic" w:cs="Traditional Arabic"/>
          <w:sz w:val="36"/>
          <w:szCs w:val="36"/>
          <w:rtl/>
        </w:rPr>
        <w:t>عالماً طبيعياً</w:t>
      </w:r>
      <w:r>
        <w:rPr>
          <w:rFonts w:ascii="Traditional Arabic" w:hAnsi="Traditional Arabic" w:cs="Traditional Arabic" w:hint="cs"/>
          <w:sz w:val="36"/>
          <w:szCs w:val="36"/>
          <w:rtl/>
        </w:rPr>
        <w:t>"</w:t>
      </w:r>
      <w:r w:rsidRPr="000353F2">
        <w:rPr>
          <w:rFonts w:ascii="Traditional Arabic" w:hAnsi="Traditional Arabic" w:cs="Traditional Arabic"/>
          <w:sz w:val="36"/>
          <w:szCs w:val="36"/>
          <w:rtl/>
        </w:rPr>
        <w:t xml:space="preserve"> ولا </w:t>
      </w:r>
      <w:r>
        <w:rPr>
          <w:rFonts w:ascii="Traditional Arabic" w:hAnsi="Traditional Arabic" w:cs="Traditional Arabic" w:hint="cs"/>
          <w:sz w:val="36"/>
          <w:szCs w:val="36"/>
          <w:rtl/>
        </w:rPr>
        <w:t>"</w:t>
      </w:r>
      <w:r w:rsidRPr="000353F2">
        <w:rPr>
          <w:rFonts w:ascii="Traditional Arabic" w:hAnsi="Traditional Arabic" w:cs="Traditional Arabic"/>
          <w:sz w:val="36"/>
          <w:szCs w:val="36"/>
          <w:rtl/>
        </w:rPr>
        <w:t xml:space="preserve">فيلسوف علم"، لكن الناظر في مصنفاته يدرك بجلاء أنه كان حريصاً بالغ الحرص على أن يتزود من المعارف العلمية، ويتابع قضايا العلم ومكتشفاته ليتسنى له الإفادة منها في نشاطه "الدعوي". </w:t>
      </w:r>
    </w:p>
    <w:p w:rsidR="00037D04" w:rsidRPr="000353F2" w:rsidRDefault="000721BD" w:rsidP="006E6424">
      <w:pPr>
        <w:bidi/>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 xml:space="preserve">وملاحقة المسائل العلمية أمر تعلق به رجال النهضة الإسلامية منذ أواخر القرن التاسع عشر، واشتد تعلقهم بها مع انتشار عدد من الفلسفات الطبيعية ذات السمة "الإلحادية" وبخاصة (الداروينية)، وعلى وجه الإجمال (المادية). </w:t>
      </w:r>
    </w:p>
    <w:p w:rsidR="006E6424" w:rsidRPr="000353F2" w:rsidRDefault="000721BD" w:rsidP="006E6424">
      <w:pPr>
        <w:bidi/>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 xml:space="preserve">وقد اعتقد هؤلاء المفكرون الذين تصدوا لهذه الفلسفات بالتحليل والنقد والرد أن الاستقصاء العلمي والتعمق في مسائل العلم وقضاياه ومناهجه ييسر لهم هذه الرسالة، ويؤدي إليهم أسلحة دفاعية وهجومية من الطراز الأول في معركة الذب عن الإسلام ورد هجمات خصومه "العلميين". </w:t>
      </w:r>
    </w:p>
    <w:p w:rsidR="000721BD" w:rsidRDefault="000721BD" w:rsidP="000721BD">
      <w:pPr>
        <w:bidi/>
        <w:rPr>
          <w:rFonts w:ascii="Traditional Arabic" w:hAnsi="Traditional Arabic" w:cs="Traditional Arabic" w:hint="cs"/>
          <w:sz w:val="36"/>
          <w:szCs w:val="36"/>
          <w:rtl/>
        </w:rPr>
      </w:pPr>
      <w:r w:rsidRPr="000353F2">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 xml:space="preserve"> وقد كان الشيخ اللبناني الطرابلسي حسين الجسر</w:t>
      </w:r>
      <w:r w:rsidRPr="006A4F8E">
        <w:rPr>
          <w:rFonts w:ascii="Traditional Arabic" w:hAnsi="Traditional Arabic" w:cs="Traditional Arabic"/>
          <w:b/>
          <w:bCs/>
          <w:color w:val="000000"/>
          <w:sz w:val="36"/>
          <w:szCs w:val="36"/>
          <w:vertAlign w:val="superscript"/>
          <w:rtl/>
        </w:rPr>
        <w:footnoteReference w:id="39"/>
      </w:r>
      <w:r w:rsidRPr="000353F2">
        <w:rPr>
          <w:rFonts w:ascii="Traditional Arabic" w:hAnsi="Traditional Arabic" w:cs="Traditional Arabic"/>
          <w:sz w:val="36"/>
          <w:szCs w:val="36"/>
          <w:rtl/>
        </w:rPr>
        <w:t xml:space="preserve"> </w:t>
      </w:r>
      <w:r w:rsidRPr="006A4F8E">
        <w:rPr>
          <w:rFonts w:ascii="Traditional Arabic" w:hAnsi="Traditional Arabic" w:cs="Traditional Arabic"/>
          <w:sz w:val="28"/>
          <w:szCs w:val="28"/>
          <w:rtl/>
        </w:rPr>
        <w:t>(1745-1909)</w:t>
      </w:r>
      <w:r w:rsidRPr="000353F2">
        <w:rPr>
          <w:rFonts w:ascii="Traditional Arabic" w:hAnsi="Traditional Arabic" w:cs="Traditional Arabic"/>
          <w:sz w:val="36"/>
          <w:szCs w:val="36"/>
          <w:rtl/>
        </w:rPr>
        <w:t xml:space="preserve"> أبرع من جرد أسلحة ماضية في وجه الداروينية، كما كان المصري طنطاوي جوهري</w:t>
      </w:r>
      <w:r w:rsidRPr="006A4F8E">
        <w:rPr>
          <w:rFonts w:ascii="Traditional Arabic" w:hAnsi="Traditional Arabic" w:cs="Traditional Arabic"/>
          <w:b/>
          <w:bCs/>
          <w:color w:val="000000"/>
          <w:sz w:val="36"/>
          <w:szCs w:val="36"/>
          <w:vertAlign w:val="superscript"/>
          <w:rtl/>
        </w:rPr>
        <w:footnoteReference w:id="40"/>
      </w:r>
      <w:r w:rsidRPr="000353F2">
        <w:rPr>
          <w:rFonts w:ascii="Traditional Arabic" w:hAnsi="Traditional Arabic" w:cs="Traditional Arabic"/>
          <w:sz w:val="36"/>
          <w:szCs w:val="36"/>
          <w:rtl/>
        </w:rPr>
        <w:t xml:space="preserve"> </w:t>
      </w:r>
      <w:r w:rsidRPr="006A4F8E">
        <w:rPr>
          <w:rFonts w:ascii="Traditional Arabic" w:hAnsi="Traditional Arabic" w:cs="Traditional Arabic"/>
          <w:sz w:val="28"/>
          <w:szCs w:val="28"/>
          <w:rtl/>
        </w:rPr>
        <w:t>(1870-1940)</w:t>
      </w:r>
      <w:r w:rsidRPr="000353F2">
        <w:rPr>
          <w:rFonts w:ascii="Traditional Arabic" w:hAnsi="Traditional Arabic" w:cs="Traditional Arabic"/>
          <w:sz w:val="36"/>
          <w:szCs w:val="36"/>
          <w:rtl/>
        </w:rPr>
        <w:t xml:space="preserve"> من أبرز من عنوا بمتابعة المجالات المختلفة للعلوم وجواهرها، ولعجائب الكون التي يكشف عنها العلم الطبيعي، وللتعريف بالعلوم العصرية، وتقرير مساوقتها لنظام الإسلام ولآي القرآن الكريم. </w:t>
      </w:r>
    </w:p>
    <w:p w:rsidR="000721BD" w:rsidRPr="000353F2" w:rsidRDefault="000721BD" w:rsidP="000721BD">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sidRPr="000353F2">
        <w:rPr>
          <w:rFonts w:ascii="Traditional Arabic" w:hAnsi="Traditional Arabic" w:cs="Traditional Arabic"/>
          <w:sz w:val="36"/>
          <w:szCs w:val="36"/>
          <w:rtl/>
        </w:rPr>
        <w:t>والحقيقة</w:t>
      </w:r>
      <w:proofErr w:type="gramEnd"/>
      <w:r w:rsidRPr="000353F2">
        <w:rPr>
          <w:rFonts w:ascii="Traditional Arabic" w:hAnsi="Traditional Arabic" w:cs="Traditional Arabic"/>
          <w:sz w:val="36"/>
          <w:szCs w:val="36"/>
          <w:rtl/>
        </w:rPr>
        <w:t xml:space="preserve"> أنه يتعذر تماما أن نلقى أحداً من المصلحين المسلمين المحدثين والمعاصرين إلا وقد عُني بمسألة العلم ووشائجه بالدين. ولهم في ذلك مناهج وأنظار وفهوم ليس هذا القول موضعها</w:t>
      </w:r>
      <w:r w:rsidRPr="002A2A21">
        <w:rPr>
          <w:rFonts w:ascii="Traditional Arabic" w:hAnsi="Traditional Arabic" w:cs="Traditional Arabic"/>
          <w:b/>
          <w:bCs/>
          <w:color w:val="000000"/>
          <w:sz w:val="36"/>
          <w:szCs w:val="36"/>
          <w:vertAlign w:val="superscript"/>
          <w:rtl/>
        </w:rPr>
        <w:footnoteReference w:id="41"/>
      </w:r>
      <w:r w:rsidRPr="000353F2">
        <w:rPr>
          <w:rFonts w:ascii="Traditional Arabic" w:hAnsi="Traditional Arabic" w:cs="Traditional Arabic"/>
          <w:sz w:val="36"/>
          <w:szCs w:val="36"/>
          <w:rtl/>
        </w:rPr>
        <w:t>.</w:t>
      </w:r>
    </w:p>
    <w:p w:rsidR="000721BD" w:rsidRPr="000353F2" w:rsidRDefault="000721BD" w:rsidP="000721BD">
      <w:pPr>
        <w:bidi/>
        <w:rPr>
          <w:rFonts w:ascii="Traditional Arabic" w:hAnsi="Traditional Arabic" w:cs="Traditional Arabic"/>
          <w:sz w:val="36"/>
          <w:szCs w:val="36"/>
          <w:rtl/>
        </w:rPr>
      </w:pPr>
      <w:r w:rsidRPr="000353F2">
        <w:rPr>
          <w:rFonts w:ascii="Traditional Arabic" w:hAnsi="Traditional Arabic" w:cs="Traditional Arabic"/>
          <w:sz w:val="36"/>
          <w:szCs w:val="36"/>
          <w:rtl/>
        </w:rPr>
        <w:lastRenderedPageBreak/>
        <w:t xml:space="preserve">والقضية عند الشيخ الغزالي قاطعة محسومة: "إن الدين الحق والعلم هما تصوير متكامل للوجود". </w:t>
      </w:r>
    </w:p>
    <w:p w:rsidR="000721BD" w:rsidRPr="000353F2" w:rsidRDefault="000721BD" w:rsidP="000721BD">
      <w:pPr>
        <w:bidi/>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 xml:space="preserve">وإن "العقول الذكية" هي وحدها التي تستطيع "اختراق أسرار الكون ومعرفة آيات الله في شتى الأمكنة والأزمنة"، وهي وحدها التي "تميز الحق من الباطل وتعرف حقائق </w:t>
      </w:r>
      <w:proofErr w:type="gramStart"/>
      <w:r w:rsidRPr="000353F2">
        <w:rPr>
          <w:rFonts w:ascii="Traditional Arabic" w:hAnsi="Traditional Arabic" w:cs="Traditional Arabic"/>
          <w:sz w:val="36"/>
          <w:szCs w:val="36"/>
          <w:rtl/>
        </w:rPr>
        <w:t>الوحي"</w:t>
      </w:r>
      <w:r w:rsidRPr="000353F2">
        <w:rPr>
          <w:rFonts w:ascii="Traditional Arabic" w:hAnsi="Traditional Arabic" w:cs="Traditional Arabic"/>
          <w:sz w:val="36"/>
          <w:szCs w:val="36"/>
          <w:vertAlign w:val="superscript"/>
          <w:rtl/>
        </w:rPr>
        <w:t xml:space="preserve"> </w:t>
      </w:r>
      <w:r w:rsidRPr="002A2A21">
        <w:rPr>
          <w:rFonts w:ascii="Traditional Arabic" w:hAnsi="Traditional Arabic" w:cs="Traditional Arabic"/>
          <w:b/>
          <w:bCs/>
          <w:color w:val="000000"/>
          <w:sz w:val="36"/>
          <w:szCs w:val="36"/>
          <w:vertAlign w:val="superscript"/>
          <w:rtl/>
        </w:rPr>
        <w:footnoteReference w:id="42"/>
      </w:r>
      <w:r>
        <w:rPr>
          <w:rFonts w:ascii="Traditional Arabic" w:hAnsi="Traditional Arabic" w:cs="Traditional Arabic" w:hint="cs"/>
          <w:sz w:val="36"/>
          <w:szCs w:val="36"/>
          <w:rtl/>
        </w:rPr>
        <w:t>.</w:t>
      </w:r>
      <w:proofErr w:type="gramEnd"/>
    </w:p>
    <w:p w:rsidR="000721BD" w:rsidRPr="000353F2" w:rsidRDefault="000721BD" w:rsidP="000721BD">
      <w:pPr>
        <w:bidi/>
        <w:rPr>
          <w:rFonts w:ascii="Traditional Arabic" w:hAnsi="Traditional Arabic" w:cs="Traditional Arabic" w:hint="cs"/>
          <w:sz w:val="36"/>
          <w:szCs w:val="36"/>
          <w:rtl/>
        </w:rPr>
      </w:pPr>
      <w:r w:rsidRPr="000353F2">
        <w:rPr>
          <w:rFonts w:ascii="Traditional Arabic" w:hAnsi="Traditional Arabic" w:cs="Traditional Arabic"/>
          <w:sz w:val="36"/>
          <w:szCs w:val="36"/>
          <w:rtl/>
        </w:rPr>
        <w:t>لقد خلقت العقول "للتجاوب مع حقائق الكون" و "لتكون مفاتح خزائنه وكواشف أسراره"، والحضارة الإسلامية نفسها قامت على "العقل والبصر"</w:t>
      </w:r>
      <w:r w:rsidRPr="002A2A21">
        <w:rPr>
          <w:rFonts w:ascii="Traditional Arabic" w:hAnsi="Traditional Arabic" w:cs="Traditional Arabic"/>
          <w:b/>
          <w:bCs/>
          <w:color w:val="000000"/>
          <w:sz w:val="36"/>
          <w:szCs w:val="36"/>
          <w:vertAlign w:val="superscript"/>
          <w:rtl/>
        </w:rPr>
        <w:footnoteReference w:id="43"/>
      </w:r>
      <w:r>
        <w:rPr>
          <w:rFonts w:ascii="Traditional Arabic" w:hAnsi="Traditional Arabic" w:cs="Traditional Arabic" w:hint="cs"/>
          <w:b/>
          <w:bCs/>
          <w:sz w:val="36"/>
          <w:szCs w:val="36"/>
          <w:rtl/>
        </w:rPr>
        <w:t>.</w:t>
      </w:r>
    </w:p>
    <w:p w:rsidR="000721BD" w:rsidRPr="000353F2" w:rsidRDefault="000721BD" w:rsidP="000721BD">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 xml:space="preserve">وأبلغ من هذا وأبعد غوراً ما يصرح به من القول: "ونحن –باسم الإسلام- نعتبر تصديق الحقائق العلمية </w:t>
      </w:r>
      <w:proofErr w:type="gramStart"/>
      <w:r w:rsidRPr="000353F2">
        <w:rPr>
          <w:rFonts w:ascii="Traditional Arabic" w:hAnsi="Traditional Arabic" w:cs="Traditional Arabic"/>
          <w:sz w:val="36"/>
          <w:szCs w:val="36"/>
          <w:rtl/>
        </w:rPr>
        <w:t>دينا"</w:t>
      </w:r>
      <w:r w:rsidRPr="002A2A21">
        <w:rPr>
          <w:rFonts w:ascii="Traditional Arabic" w:hAnsi="Traditional Arabic" w:cs="Traditional Arabic"/>
          <w:b/>
          <w:bCs/>
          <w:color w:val="000000"/>
          <w:sz w:val="36"/>
          <w:szCs w:val="36"/>
          <w:vertAlign w:val="superscript"/>
          <w:rtl/>
        </w:rPr>
        <w:footnoteReference w:id="44"/>
      </w:r>
      <w:r>
        <w:rPr>
          <w:rFonts w:ascii="Traditional Arabic" w:hAnsi="Traditional Arabic" w:cs="Traditional Arabic" w:hint="cs"/>
          <w:sz w:val="36"/>
          <w:szCs w:val="36"/>
          <w:rtl/>
        </w:rPr>
        <w:t>.</w:t>
      </w:r>
      <w:proofErr w:type="gramEnd"/>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وتأسيساً على هذا القول يوجب "</w:t>
      </w:r>
      <w:proofErr w:type="gramStart"/>
      <w:r w:rsidRPr="000353F2">
        <w:rPr>
          <w:rFonts w:ascii="Traditional Arabic" w:hAnsi="Traditional Arabic" w:cs="Traditional Arabic"/>
          <w:sz w:val="36"/>
          <w:szCs w:val="36"/>
          <w:rtl/>
        </w:rPr>
        <w:t>على</w:t>
      </w:r>
      <w:proofErr w:type="gramEnd"/>
      <w:r w:rsidRPr="000353F2">
        <w:rPr>
          <w:rFonts w:ascii="Traditional Arabic" w:hAnsi="Traditional Arabic" w:cs="Traditional Arabic"/>
          <w:sz w:val="36"/>
          <w:szCs w:val="36"/>
          <w:rtl/>
        </w:rPr>
        <w:t xml:space="preserve"> علماء الكون والحياة أن يروا تصديق الحقائق الدينية العلمية العادية". والعلة بيّنة، وهي أن الله هو مصدر الحقيقتين: </w:t>
      </w:r>
      <w:proofErr w:type="gramStart"/>
      <w:r w:rsidRPr="000353F2">
        <w:rPr>
          <w:rFonts w:ascii="Traditional Arabic" w:hAnsi="Traditional Arabic" w:cs="Traditional Arabic"/>
          <w:sz w:val="36"/>
          <w:szCs w:val="36"/>
          <w:rtl/>
        </w:rPr>
        <w:t>الدينية</w:t>
      </w:r>
      <w:proofErr w:type="gramEnd"/>
      <w:r w:rsidRPr="000353F2">
        <w:rPr>
          <w:rFonts w:ascii="Traditional Arabic" w:hAnsi="Traditional Arabic" w:cs="Traditional Arabic"/>
          <w:sz w:val="36"/>
          <w:szCs w:val="36"/>
          <w:rtl/>
        </w:rPr>
        <w:t xml:space="preserve"> والعلمية.</w:t>
      </w:r>
    </w:p>
    <w:p w:rsidR="000721BD" w:rsidRDefault="000721BD" w:rsidP="000721BD">
      <w:pPr>
        <w:bidi/>
        <w:rPr>
          <w:rFonts w:ascii="Traditional Arabic" w:hAnsi="Traditional Arabic" w:cs="Traditional Arabic" w:hint="cs"/>
          <w:sz w:val="36"/>
          <w:szCs w:val="36"/>
          <w:rtl/>
        </w:rPr>
      </w:pPr>
      <w:r w:rsidRPr="000353F2">
        <w:rPr>
          <w:rFonts w:ascii="Traditional Arabic" w:hAnsi="Traditional Arabic" w:cs="Traditional Arabic"/>
          <w:sz w:val="36"/>
          <w:szCs w:val="36"/>
          <w:rtl/>
        </w:rPr>
        <w:t>ولهذا السبب نفسه يمتنع تمام الامتناع أن ينشأ تعارض أو تناقض حقيقي بين الحدين.</w:t>
      </w:r>
      <w:r>
        <w:rPr>
          <w:rFonts w:ascii="Traditional Arabic" w:hAnsi="Traditional Arabic" w:cs="Traditional Arabic" w:hint="cs"/>
          <w:sz w:val="36"/>
          <w:szCs w:val="36"/>
          <w:rtl/>
        </w:rPr>
        <w:t xml:space="preserve"> </w:t>
      </w:r>
      <w:proofErr w:type="gramStart"/>
      <w:r w:rsidRPr="000353F2">
        <w:rPr>
          <w:rFonts w:ascii="Traditional Arabic" w:hAnsi="Traditional Arabic" w:cs="Traditional Arabic"/>
          <w:sz w:val="36"/>
          <w:szCs w:val="36"/>
          <w:rtl/>
        </w:rPr>
        <w:t>ولا</w:t>
      </w:r>
      <w:proofErr w:type="gramEnd"/>
      <w:r w:rsidRPr="000353F2">
        <w:rPr>
          <w:rFonts w:ascii="Traditional Arabic" w:hAnsi="Traditional Arabic" w:cs="Traditional Arabic"/>
          <w:sz w:val="36"/>
          <w:szCs w:val="36"/>
          <w:rtl/>
        </w:rPr>
        <w:t xml:space="preserve"> يملك الناظر وهو يتأمل هذا الفهم إلا أن يذكر ابن رشد وتقريره المشهور في أمر الاتصال بين العقل والشريعة، وإن كان من الحق أن نقول إنه لا يذهب مذهبه في التأويل الذي يبدو وكأنه يقدم العقل على النص.</w:t>
      </w:r>
    </w:p>
    <w:p w:rsidR="006E6424" w:rsidRDefault="006E6424" w:rsidP="006E6424">
      <w:pPr>
        <w:bidi/>
        <w:rPr>
          <w:rFonts w:ascii="Traditional Arabic" w:hAnsi="Traditional Arabic" w:cs="Traditional Arabic" w:hint="cs"/>
          <w:sz w:val="36"/>
          <w:szCs w:val="36"/>
          <w:rtl/>
        </w:rPr>
      </w:pPr>
    </w:p>
    <w:p w:rsidR="000721BD" w:rsidRPr="002A2A21" w:rsidRDefault="000721BD" w:rsidP="000721BD">
      <w:pPr>
        <w:bidi/>
        <w:rPr>
          <w:rFonts w:ascii="Traditional Arabic" w:hAnsi="Traditional Arabic" w:cs="Traditional Arabic" w:hint="cs"/>
          <w:b/>
          <w:bCs/>
          <w:sz w:val="40"/>
          <w:szCs w:val="40"/>
          <w:rtl/>
        </w:rPr>
      </w:pPr>
      <w:r>
        <w:rPr>
          <w:rFonts w:ascii="Traditional Arabic" w:hAnsi="Traditional Arabic" w:cs="Traditional Arabic"/>
          <w:b/>
          <w:bCs/>
          <w:sz w:val="40"/>
          <w:szCs w:val="40"/>
          <w:rtl/>
        </w:rPr>
        <w:t xml:space="preserve">القرآن بين </w:t>
      </w:r>
      <w:r w:rsidRPr="005C0F36">
        <w:rPr>
          <w:rFonts w:ascii="Traditional Arabic" w:hAnsi="Traditional Arabic" w:cs="Traditional Arabic"/>
          <w:b/>
          <w:bCs/>
          <w:sz w:val="40"/>
          <w:szCs w:val="40"/>
          <w:rtl/>
        </w:rPr>
        <w:t>الهداية</w:t>
      </w:r>
      <w:r>
        <w:rPr>
          <w:rFonts w:ascii="Traditional Arabic" w:hAnsi="Traditional Arabic" w:cs="Traditional Arabic" w:hint="cs"/>
          <w:b/>
          <w:bCs/>
          <w:sz w:val="40"/>
          <w:szCs w:val="40"/>
          <w:rtl/>
        </w:rPr>
        <w:t xml:space="preserve"> وا</w:t>
      </w:r>
      <w:r>
        <w:rPr>
          <w:rFonts w:ascii="Traditional Arabic" w:hAnsi="Traditional Arabic" w:cs="Traditional Arabic"/>
          <w:b/>
          <w:bCs/>
          <w:sz w:val="40"/>
          <w:szCs w:val="40"/>
          <w:rtl/>
        </w:rPr>
        <w:t>لإعجاز</w:t>
      </w:r>
      <w:r w:rsidRPr="005C0F36">
        <w:rPr>
          <w:rFonts w:ascii="Traditional Arabic" w:hAnsi="Traditional Arabic" w:cs="Traditional Arabic"/>
          <w:b/>
          <w:bCs/>
          <w:sz w:val="40"/>
          <w:szCs w:val="40"/>
          <w:rtl/>
        </w:rPr>
        <w:t>:</w:t>
      </w:r>
    </w:p>
    <w:p w:rsidR="000721BD" w:rsidRPr="000353F2" w:rsidRDefault="000721BD" w:rsidP="000721BD">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بيد أن الشيخ الغزالي يظل مفكراً "واقعياً" يدرك تمام الإدراك حدود علوم الكون والحياة من وجه، وحدود الرسالة الدينية ومضمون الوحي من وجه آخر.</w:t>
      </w:r>
    </w:p>
    <w:p w:rsidR="000721BD" w:rsidRDefault="000721BD" w:rsidP="000721BD">
      <w:pPr>
        <w:bidi/>
        <w:rPr>
          <w:rFonts w:ascii="Traditional Arabic" w:hAnsi="Traditional Arabic" w:cs="Traditional Arabic" w:hint="cs"/>
          <w:sz w:val="36"/>
          <w:szCs w:val="36"/>
          <w:rtl/>
        </w:rPr>
      </w:pPr>
      <w:r w:rsidRPr="000353F2">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 xml:space="preserve">وذلك أنه يأبى أن يذهب إلى ما ذهب إليه أصحاب (التفسير العلمي) للقرآن، إذ يقرر صراحة "أن القرآن الكريم ليس كتاب مباحث فنية في علوم الكون والحياة، وغاية ما ألمع إليه أنه –وهو بيني اليقين على التأمل في ملكوت السموات والأرض- وصف هذا العالم بكلمات معجزة حالفها الصدق على اختلاف العصور وارتقاء العقول، فبقيت في تصوير الحق براقة الدلائل، لا يأتيها الباطل من بين يدينها ولا من خلفها لأنها ﴿ تَنْزِيلٌ مِنْ حَكِيمٍ حَمِيدٍ﴾ </w:t>
      </w:r>
      <w:r w:rsidRPr="00083D79">
        <w:rPr>
          <w:rFonts w:ascii="Traditional Arabic" w:hAnsi="Traditional Arabic" w:cs="Traditional Arabic"/>
          <w:sz w:val="28"/>
          <w:szCs w:val="28"/>
          <w:rtl/>
        </w:rPr>
        <w:t>[فصلت: 42]</w:t>
      </w:r>
      <w:r w:rsidRPr="000353F2">
        <w:rPr>
          <w:rFonts w:ascii="Traditional Arabic" w:hAnsi="Traditional Arabic" w:cs="Traditional Arabic"/>
          <w:sz w:val="36"/>
          <w:szCs w:val="36"/>
          <w:rtl/>
        </w:rPr>
        <w:t>"</w:t>
      </w:r>
      <w:r w:rsidRPr="000353F2">
        <w:rPr>
          <w:rFonts w:ascii="Traditional Arabic" w:hAnsi="Traditional Arabic" w:cs="Traditional Arabic"/>
          <w:color w:val="000000"/>
          <w:sz w:val="36"/>
          <w:szCs w:val="36"/>
          <w:vertAlign w:val="superscript"/>
          <w:rtl/>
        </w:rPr>
        <w:footnoteReference w:id="45"/>
      </w:r>
      <w:r>
        <w:rPr>
          <w:rFonts w:ascii="Traditional Arabic" w:hAnsi="Traditional Arabic" w:cs="Traditional Arabic" w:hint="cs"/>
          <w:sz w:val="36"/>
          <w:szCs w:val="36"/>
          <w:rtl/>
        </w:rPr>
        <w:t>.</w:t>
      </w:r>
    </w:p>
    <w:p w:rsidR="000721BD" w:rsidRPr="000353F2" w:rsidRDefault="000721BD" w:rsidP="000721BD">
      <w:pPr>
        <w:bidi/>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والحق الذي لا لجاج فيه، في معتقد الشيخ الغزالي، هو أن هذا الوجه من المسألة لا ينبغي أن يشغلنا عن "الغاية الع</w:t>
      </w:r>
      <w:r>
        <w:rPr>
          <w:rFonts w:ascii="Traditional Arabic" w:hAnsi="Traditional Arabic" w:cs="Traditional Arabic"/>
          <w:sz w:val="36"/>
          <w:szCs w:val="36"/>
          <w:rtl/>
        </w:rPr>
        <w:t>ظمى" التي نـزل القرآن من أجلها.</w:t>
      </w:r>
    </w:p>
    <w:p w:rsidR="000721BD" w:rsidRDefault="000721BD" w:rsidP="000721BD">
      <w:pPr>
        <w:bidi/>
        <w:rPr>
          <w:rFonts w:ascii="Traditional Arabic" w:hAnsi="Traditional Arabic" w:cs="Traditional Arabic" w:hint="cs"/>
          <w:sz w:val="36"/>
          <w:szCs w:val="36"/>
          <w:rtl/>
        </w:rPr>
      </w:pPr>
      <w:r>
        <w:rPr>
          <w:rFonts w:ascii="Traditional Arabic" w:hAnsi="Traditional Arabic" w:cs="Traditional Arabic" w:hint="cs"/>
          <w:sz w:val="36"/>
          <w:szCs w:val="36"/>
          <w:rtl/>
        </w:rPr>
        <w:lastRenderedPageBreak/>
        <w:t xml:space="preserve">         </w:t>
      </w:r>
      <w:r w:rsidRPr="000353F2">
        <w:rPr>
          <w:rFonts w:ascii="Traditional Arabic" w:hAnsi="Traditional Arabic" w:cs="Traditional Arabic"/>
          <w:sz w:val="36"/>
          <w:szCs w:val="36"/>
          <w:rtl/>
        </w:rPr>
        <w:t xml:space="preserve">فالواقع أن القرآن "من قبل ومن بعد، كتاب هداية جامعة للسلوك الإنساني الصحيح"، وهو في هذا الشأن "استوعب كل شيء" مما يرجع إلى الأمر بالخير أو النهي عن الشر، ومما يتصل بالمبادئ الموجهة للسلوك البشري كالإخاء والعدالة والحرية والمساواة، وجملة الحقوق والمبادئ التي تضمنها الإعلان العالمي لحقوق الإنسان الذي أقرته الجمعية العامة للأمم المتحدة في العاشر من ديسمبر (كانون الأول) </w:t>
      </w:r>
      <w:r w:rsidRPr="002A2A21">
        <w:rPr>
          <w:rFonts w:ascii="Traditional Arabic" w:hAnsi="Traditional Arabic" w:cs="Traditional Arabic"/>
          <w:sz w:val="28"/>
          <w:szCs w:val="28"/>
          <w:rtl/>
        </w:rPr>
        <w:t>1948</w:t>
      </w:r>
      <w:r w:rsidRPr="000353F2">
        <w:rPr>
          <w:rFonts w:ascii="Traditional Arabic" w:hAnsi="Traditional Arabic" w:cs="Traditional Arabic"/>
          <w:sz w:val="36"/>
          <w:szCs w:val="36"/>
          <w:rtl/>
        </w:rPr>
        <w:t xml:space="preserve">، أي بعد أربعة عشر قرناً من نـزول تعاليم الإسلام في هذه الحقوق. </w:t>
      </w:r>
    </w:p>
    <w:p w:rsidR="000721BD" w:rsidRPr="000353F2" w:rsidRDefault="000721BD" w:rsidP="000721BD">
      <w:pPr>
        <w:bidi/>
        <w:rPr>
          <w:rFonts w:ascii="Traditional Arabic" w:hAnsi="Traditional Arabic" w:cs="Traditional Arabic" w:hint="cs"/>
          <w:sz w:val="36"/>
          <w:szCs w:val="36"/>
          <w:rtl/>
        </w:rPr>
      </w:pPr>
    </w:p>
    <w:p w:rsidR="000721BD" w:rsidRPr="000353F2" w:rsidRDefault="000721BD" w:rsidP="000721BD">
      <w:pPr>
        <w:bidi/>
        <w:rPr>
          <w:rFonts w:ascii="Traditional Arabic" w:hAnsi="Traditional Arabic" w:cs="Traditional Arabic" w:hint="cs"/>
          <w:sz w:val="36"/>
          <w:szCs w:val="36"/>
          <w:rtl/>
        </w:rPr>
      </w:pPr>
      <w:r w:rsidRPr="000353F2">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 xml:space="preserve">وهذا التساوق بين الوحي والعقل السديد ليس أمراً مبتدعاً، فقبل أن ينـزل الوحي وفي المواطن التي لم تبلغها أشعته بعد أن نـزل، لم يقف العقل الإنساني جامداً، وإنما مارس وظيفته في الإدراك وفي استكناه طبيعة الحياة ورسالة الإنسان فيها، والكشف عن حقائق كثيرة مما يتصل بمعرفة الله والعالم، وفي أمر العلاقة بين الإنسان وربه وبين الإنسان وأخيه الإنسان. </w:t>
      </w:r>
    </w:p>
    <w:p w:rsidR="000721BD" w:rsidRDefault="000721BD" w:rsidP="000721BD">
      <w:pPr>
        <w:bidi/>
        <w:rPr>
          <w:rFonts w:ascii="Traditional Arabic" w:hAnsi="Traditional Arabic" w:cs="Traditional Arabic" w:hint="cs"/>
          <w:color w:val="000000"/>
          <w:sz w:val="36"/>
          <w:szCs w:val="36"/>
          <w:rtl/>
        </w:rPr>
      </w:pPr>
      <w:r w:rsidRPr="000353F2">
        <w:rPr>
          <w:rFonts w:ascii="Traditional Arabic" w:hAnsi="Traditional Arabic" w:cs="Traditional Arabic"/>
          <w:sz w:val="36"/>
          <w:szCs w:val="36"/>
          <w:rtl/>
        </w:rPr>
        <w:t xml:space="preserve">ويلاحظ الشيخ الغزالي أن أبا حامد الغزالي قد تنبه في المنقذ من الضلال إلى التوافق في السياسة الخلقية والاجتماعية بين </w:t>
      </w:r>
      <w:r w:rsidRPr="000353F2">
        <w:rPr>
          <w:rFonts w:ascii="Traditional Arabic" w:hAnsi="Traditional Arabic" w:cs="Traditional Arabic"/>
          <w:color w:val="000000"/>
          <w:sz w:val="36"/>
          <w:szCs w:val="36"/>
          <w:rtl/>
        </w:rPr>
        <w:t>أحكام الدين ومقررات الفلاسفة، وإلى أنه قد أرجعه إلى تأثر هؤلاء بمواريث دينية عن النبوات الأولى</w:t>
      </w:r>
      <w:r w:rsidRPr="002A2A21">
        <w:rPr>
          <w:rFonts w:ascii="Traditional Arabic" w:hAnsi="Traditional Arabic" w:cs="Traditional Arabic"/>
          <w:b/>
          <w:bCs/>
          <w:color w:val="000000"/>
          <w:sz w:val="36"/>
          <w:szCs w:val="36"/>
          <w:vertAlign w:val="superscript"/>
          <w:rtl/>
        </w:rPr>
        <w:footnoteReference w:id="46"/>
      </w:r>
      <w:r w:rsidRPr="000353F2">
        <w:rPr>
          <w:rFonts w:ascii="Traditional Arabic" w:hAnsi="Traditional Arabic" w:cs="Traditional Arabic"/>
          <w:color w:val="000000"/>
          <w:sz w:val="36"/>
          <w:szCs w:val="36"/>
          <w:rtl/>
        </w:rPr>
        <w:t xml:space="preserve">. </w:t>
      </w:r>
    </w:p>
    <w:p w:rsidR="000721BD" w:rsidRPr="000353F2" w:rsidRDefault="000721BD" w:rsidP="000721BD">
      <w:pPr>
        <w:bidi/>
        <w:rPr>
          <w:rFonts w:ascii="Traditional Arabic" w:hAnsi="Traditional Arabic" w:cs="Traditional Arabic" w:hint="cs"/>
          <w:color w:val="000000"/>
          <w:sz w:val="36"/>
          <w:szCs w:val="36"/>
          <w:rtl/>
        </w:rPr>
      </w:pPr>
    </w:p>
    <w:p w:rsidR="000721BD" w:rsidRPr="000353F2" w:rsidRDefault="000721BD" w:rsidP="000721BD">
      <w:pPr>
        <w:bidi/>
        <w:rPr>
          <w:rFonts w:ascii="Traditional Arabic" w:hAnsi="Traditional Arabic" w:cs="Traditional Arabic"/>
          <w:color w:val="000000"/>
          <w:sz w:val="36"/>
          <w:szCs w:val="36"/>
          <w:rtl/>
        </w:rPr>
      </w:pPr>
      <w:r w:rsidRPr="000353F2">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ومع أن الشيخ الغزالي يرى أنه "قلما ظهر مذهب فلسفي وأصاب لحق في نواحيه الإلهية والخلقية والاجتماعية كلها"، وأن "في التفكير البشري المجرد آفات يجب أن تُحذر"، وبخاصة حين تكون المعرفة سطحية تتعلق بالظواهر، فإنه يسوق قول أحد مفكري الغرب: "إن القليل من الفلسفة يبعد عن الله، ولكن</w:t>
      </w:r>
      <w:r>
        <w:rPr>
          <w:rFonts w:ascii="Traditional Arabic" w:hAnsi="Traditional Arabic" w:cs="Traditional Arabic"/>
          <w:color w:val="000000"/>
          <w:sz w:val="36"/>
          <w:szCs w:val="36"/>
          <w:rtl/>
        </w:rPr>
        <w:t xml:space="preserve"> الكثير منها يرد إليه جل جلاله"</w:t>
      </w:r>
      <w:r w:rsidRPr="000353F2">
        <w:rPr>
          <w:rFonts w:ascii="Traditional Arabic" w:hAnsi="Traditional Arabic" w:cs="Traditional Arabic"/>
          <w:color w:val="000000"/>
          <w:sz w:val="36"/>
          <w:szCs w:val="36"/>
          <w:vertAlign w:val="superscript"/>
          <w:rtl/>
        </w:rPr>
        <w:footnoteReference w:id="47"/>
      </w: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w:t>
      </w:r>
      <w:proofErr w:type="gramStart"/>
      <w:r w:rsidRPr="000353F2">
        <w:rPr>
          <w:rFonts w:ascii="Traditional Arabic" w:hAnsi="Traditional Arabic" w:cs="Traditional Arabic"/>
          <w:color w:val="000000"/>
          <w:sz w:val="36"/>
          <w:szCs w:val="36"/>
          <w:rtl/>
        </w:rPr>
        <w:t>ومع</w:t>
      </w:r>
      <w:proofErr w:type="gramEnd"/>
      <w:r w:rsidRPr="000353F2">
        <w:rPr>
          <w:rFonts w:ascii="Traditional Arabic" w:hAnsi="Traditional Arabic" w:cs="Traditional Arabic"/>
          <w:color w:val="000000"/>
          <w:sz w:val="36"/>
          <w:szCs w:val="36"/>
          <w:rtl/>
        </w:rPr>
        <w:t xml:space="preserve"> أن العقل البشري سار طويلاً وحده، إلا أن حصيلة الكثرة العظمى من الفلاسفة، ولا قيمة للشواذ".</w:t>
      </w:r>
    </w:p>
    <w:p w:rsidR="000721BD" w:rsidRDefault="000721BD" w:rsidP="000721BD">
      <w:pPr>
        <w:bidi/>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لكن "الدين –كما جاء من عند الله- هو الخلاصة ال</w:t>
      </w:r>
      <w:r>
        <w:rPr>
          <w:rFonts w:ascii="Traditional Arabic" w:hAnsi="Traditional Arabic" w:cs="Traditional Arabic"/>
          <w:color w:val="000000"/>
          <w:sz w:val="36"/>
          <w:szCs w:val="36"/>
          <w:rtl/>
        </w:rPr>
        <w:t xml:space="preserve">نقية السهلة التي جمعت الحق </w:t>
      </w:r>
      <w:proofErr w:type="gramStart"/>
      <w:r>
        <w:rPr>
          <w:rFonts w:ascii="Traditional Arabic" w:hAnsi="Traditional Arabic" w:cs="Traditional Arabic"/>
          <w:color w:val="000000"/>
          <w:sz w:val="36"/>
          <w:szCs w:val="36"/>
          <w:rtl/>
        </w:rPr>
        <w:t>كله"</w:t>
      </w:r>
      <w:r w:rsidRPr="002A2A21">
        <w:rPr>
          <w:rFonts w:ascii="Traditional Arabic" w:hAnsi="Traditional Arabic" w:cs="Traditional Arabic"/>
          <w:b/>
          <w:bCs/>
          <w:color w:val="000000"/>
          <w:sz w:val="36"/>
          <w:szCs w:val="36"/>
          <w:vertAlign w:val="superscript"/>
          <w:rtl/>
        </w:rPr>
        <w:footnoteReference w:id="48"/>
      </w:r>
      <w:r w:rsidRPr="002A2A21">
        <w:rPr>
          <w:rFonts w:ascii="Traditional Arabic" w:hAnsi="Traditional Arabic" w:cs="Traditional Arabic" w:hint="cs"/>
          <w:b/>
          <w:bCs/>
          <w:color w:val="000000"/>
          <w:sz w:val="36"/>
          <w:szCs w:val="36"/>
          <w:rtl/>
        </w:rPr>
        <w:t>.</w:t>
      </w:r>
      <w:proofErr w:type="gramEnd"/>
    </w:p>
    <w:p w:rsidR="000721BD" w:rsidRDefault="000721BD" w:rsidP="000721BD">
      <w:pPr>
        <w:bidi/>
        <w:rPr>
          <w:rFonts w:ascii="Traditional Arabic" w:hAnsi="Traditional Arabic" w:cs="Traditional Arabic" w:hint="cs"/>
          <w:color w:val="000000"/>
          <w:sz w:val="36"/>
          <w:szCs w:val="36"/>
          <w:rtl/>
        </w:rPr>
      </w:pPr>
    </w:p>
    <w:p w:rsidR="005E09C3" w:rsidRDefault="005E09C3" w:rsidP="005E09C3">
      <w:pPr>
        <w:bidi/>
        <w:rPr>
          <w:rFonts w:ascii="Traditional Arabic" w:hAnsi="Traditional Arabic" w:cs="Traditional Arabic" w:hint="cs"/>
          <w:color w:val="000000"/>
          <w:sz w:val="36"/>
          <w:szCs w:val="36"/>
          <w:rtl/>
        </w:rPr>
      </w:pPr>
    </w:p>
    <w:p w:rsidR="005E09C3" w:rsidRDefault="005E09C3" w:rsidP="005E09C3">
      <w:pPr>
        <w:bidi/>
        <w:rPr>
          <w:rFonts w:ascii="Traditional Arabic" w:hAnsi="Traditional Arabic" w:cs="Traditional Arabic" w:hint="cs"/>
          <w:color w:val="000000"/>
          <w:sz w:val="36"/>
          <w:szCs w:val="36"/>
          <w:rtl/>
        </w:rPr>
      </w:pPr>
    </w:p>
    <w:p w:rsidR="005E09C3" w:rsidRPr="000353F2" w:rsidRDefault="005E09C3" w:rsidP="005E09C3">
      <w:pPr>
        <w:bidi/>
        <w:rPr>
          <w:rFonts w:ascii="Traditional Arabic" w:hAnsi="Traditional Arabic" w:cs="Traditional Arabic" w:hint="cs"/>
          <w:color w:val="000000"/>
          <w:sz w:val="36"/>
          <w:szCs w:val="36"/>
          <w:rtl/>
        </w:rPr>
      </w:pPr>
    </w:p>
    <w:p w:rsidR="000721BD" w:rsidRDefault="000721BD" w:rsidP="000721BD">
      <w:pPr>
        <w:bidi/>
        <w:rPr>
          <w:rFonts w:ascii="Traditional Arabic" w:hAnsi="Traditional Arabic" w:cs="Traditional Arabic" w:hint="cs"/>
          <w:b/>
          <w:bCs/>
          <w:color w:val="000000"/>
          <w:sz w:val="40"/>
          <w:szCs w:val="40"/>
          <w:rtl/>
        </w:rPr>
      </w:pPr>
      <w:proofErr w:type="gramStart"/>
      <w:r w:rsidRPr="005C0F36">
        <w:rPr>
          <w:rFonts w:ascii="Traditional Arabic" w:hAnsi="Traditional Arabic" w:cs="Traditional Arabic"/>
          <w:b/>
          <w:bCs/>
          <w:color w:val="000000"/>
          <w:sz w:val="40"/>
          <w:szCs w:val="40"/>
          <w:rtl/>
        </w:rPr>
        <w:lastRenderedPageBreak/>
        <w:t>درء</w:t>
      </w:r>
      <w:proofErr w:type="gramEnd"/>
      <w:r w:rsidRPr="005C0F36">
        <w:rPr>
          <w:rFonts w:ascii="Traditional Arabic" w:hAnsi="Traditional Arabic" w:cs="Traditional Arabic"/>
          <w:b/>
          <w:bCs/>
          <w:color w:val="000000"/>
          <w:sz w:val="40"/>
          <w:szCs w:val="40"/>
          <w:rtl/>
        </w:rPr>
        <w:t xml:space="preserve"> تعارض العقل والنقل:</w:t>
      </w:r>
    </w:p>
    <w:p w:rsidR="005E09C3" w:rsidRPr="000721BD" w:rsidRDefault="005E09C3" w:rsidP="005E09C3">
      <w:pPr>
        <w:bidi/>
        <w:rPr>
          <w:rFonts w:ascii="Traditional Arabic" w:hAnsi="Traditional Arabic" w:cs="Traditional Arabic" w:hint="cs"/>
          <w:b/>
          <w:bCs/>
          <w:color w:val="000000"/>
          <w:sz w:val="40"/>
          <w:szCs w:val="40"/>
          <w:rtl/>
        </w:rPr>
      </w:pPr>
    </w:p>
    <w:p w:rsidR="000721BD" w:rsidRPr="000353F2" w:rsidRDefault="000721BD" w:rsidP="000721BD">
      <w:pPr>
        <w:bidi/>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 xml:space="preserve">ولا بأس بأن نشرح موقف الشيخ الغزالي في تحديد العلاقة بين هاتين الدعامتين اللتين تقوم عليهما المعرفة الإنسانية والفعالية العملية لبني البشر: حد العقل ، وحد الوحي. </w:t>
      </w:r>
    </w:p>
    <w:p w:rsidR="000721BD" w:rsidRPr="000353F2" w:rsidRDefault="000721BD" w:rsidP="000721BD">
      <w:pPr>
        <w:bidi/>
        <w:rPr>
          <w:rFonts w:ascii="Traditional Arabic" w:hAnsi="Traditional Arabic" w:cs="Traditional Arabic" w:hint="cs"/>
          <w:color w:val="000000"/>
          <w:sz w:val="36"/>
          <w:szCs w:val="36"/>
          <w:rtl/>
        </w:rPr>
      </w:pP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والمسألة –كما نعلم- قديمة، وجهت إليها النصوص الدينية، وخاض فيها المتكلمون وأصحاب الرأي منهم بخاصة، وتكلم عليها الفلاسفة: من الكندي</w:t>
      </w:r>
      <w:r w:rsidRPr="00C9489B">
        <w:rPr>
          <w:rFonts w:ascii="Traditional Arabic" w:hAnsi="Traditional Arabic" w:cs="Traditional Arabic"/>
          <w:b/>
          <w:bCs/>
          <w:color w:val="000000"/>
          <w:sz w:val="36"/>
          <w:szCs w:val="36"/>
          <w:vertAlign w:val="superscript"/>
          <w:rtl/>
        </w:rPr>
        <w:footnoteReference w:id="49"/>
      </w:r>
      <w:r w:rsidRPr="000353F2">
        <w:rPr>
          <w:rFonts w:ascii="Traditional Arabic" w:hAnsi="Traditional Arabic" w:cs="Traditional Arabic"/>
          <w:color w:val="000000"/>
          <w:sz w:val="36"/>
          <w:szCs w:val="36"/>
          <w:rtl/>
        </w:rPr>
        <w:t xml:space="preserve"> –أولهم- الذي قرر أن ما جاءت به الرسل قد ورد "بمقاييس عقلية"،</w:t>
      </w:r>
      <w:r w:rsidRPr="000353F2">
        <w:rPr>
          <w:rFonts w:ascii="Traditional Arabic" w:hAnsi="Traditional Arabic" w:cs="Traditional Arabic"/>
          <w:color w:val="000000"/>
          <w:sz w:val="36"/>
          <w:szCs w:val="36"/>
          <w:vertAlign w:val="superscript"/>
          <w:rtl/>
        </w:rPr>
        <w:footnoteReference w:id="50"/>
      </w:r>
      <w:r w:rsidRPr="000353F2">
        <w:rPr>
          <w:rFonts w:ascii="Traditional Arabic" w:hAnsi="Traditional Arabic" w:cs="Traditional Arabic"/>
          <w:color w:val="000000"/>
          <w:sz w:val="36"/>
          <w:szCs w:val="36"/>
          <w:rtl/>
        </w:rPr>
        <w:t xml:space="preserve"> إلى ابن رشد –آخرهم- الذي جرد للمسألة رسالة هي فصل المقال وتقرير ما بين الشريعة والحكمة من الاتصال، وابن تيمية –شيخ السلفيين المتأخرين- الذي بذل بليغ وسعه إذ وضع فيها مصنفه الضخم درء تعارض العقل والنقل. </w:t>
      </w:r>
    </w:p>
    <w:p w:rsidR="000721BD" w:rsidRDefault="000721BD" w:rsidP="000721BD">
      <w:pPr>
        <w:bidi/>
        <w:rPr>
          <w:rFonts w:ascii="Traditional Arabic" w:hAnsi="Traditional Arabic" w:cs="Traditional Arabic" w:hint="cs"/>
          <w:color w:val="000000"/>
          <w:sz w:val="36"/>
          <w:szCs w:val="36"/>
          <w:rtl/>
        </w:rPr>
      </w:pPr>
      <w:r>
        <w:rPr>
          <w:rFonts w:ascii="Traditional Arabic" w:hAnsi="Traditional Arabic" w:cs="Traditional Arabic" w:hint="cs"/>
          <w:color w:val="000000"/>
          <w:sz w:val="36"/>
          <w:szCs w:val="36"/>
          <w:rtl/>
        </w:rPr>
        <w:t xml:space="preserve">       </w:t>
      </w:r>
      <w:r w:rsidRPr="000353F2">
        <w:rPr>
          <w:rFonts w:ascii="Traditional Arabic" w:hAnsi="Traditional Arabic" w:cs="Traditional Arabic"/>
          <w:color w:val="000000"/>
          <w:sz w:val="36"/>
          <w:szCs w:val="36"/>
          <w:rtl/>
        </w:rPr>
        <w:t xml:space="preserve">يقول الشيخ محمد الغزالي: "هيهات أن يختلف العقل والنقل أو تتناقض ثمار الوحي والفكر، ما دام كلاهما تصويراً مجرداً للحقيقة كما هي دون ريبة أو عوج. </w:t>
      </w:r>
    </w:p>
    <w:p w:rsidR="000721BD" w:rsidRPr="000353F2" w:rsidRDefault="000721BD" w:rsidP="000721BD">
      <w:pPr>
        <w:bidi/>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proofErr w:type="gramStart"/>
      <w:r w:rsidRPr="000353F2">
        <w:rPr>
          <w:rFonts w:ascii="Traditional Arabic" w:hAnsi="Traditional Arabic" w:cs="Traditional Arabic"/>
          <w:color w:val="000000"/>
          <w:sz w:val="36"/>
          <w:szCs w:val="36"/>
          <w:rtl/>
        </w:rPr>
        <w:t>في</w:t>
      </w:r>
      <w:proofErr w:type="gramEnd"/>
      <w:r w:rsidRPr="000353F2">
        <w:rPr>
          <w:rFonts w:ascii="Traditional Arabic" w:hAnsi="Traditional Arabic" w:cs="Traditional Arabic"/>
          <w:color w:val="000000"/>
          <w:sz w:val="36"/>
          <w:szCs w:val="36"/>
          <w:rtl/>
        </w:rPr>
        <w:t xml:space="preserve"> العلاقة بين العلم والدين يجب أن نعرف أن قول العاقل وعمله لا يختلفان. </w:t>
      </w:r>
    </w:p>
    <w:p w:rsidR="000721BD" w:rsidRPr="000353F2" w:rsidRDefault="000721BD" w:rsidP="000721BD">
      <w:pPr>
        <w:bidi/>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proofErr w:type="gramStart"/>
      <w:r w:rsidRPr="000353F2">
        <w:rPr>
          <w:rFonts w:ascii="Traditional Arabic" w:hAnsi="Traditional Arabic" w:cs="Traditional Arabic"/>
          <w:color w:val="000000"/>
          <w:sz w:val="36"/>
          <w:szCs w:val="36"/>
          <w:rtl/>
        </w:rPr>
        <w:t>وإذا</w:t>
      </w:r>
      <w:proofErr w:type="gramEnd"/>
      <w:r w:rsidRPr="000353F2">
        <w:rPr>
          <w:rFonts w:ascii="Traditional Arabic" w:hAnsi="Traditional Arabic" w:cs="Traditional Arabic"/>
          <w:color w:val="000000"/>
          <w:sz w:val="36"/>
          <w:szCs w:val="36"/>
          <w:rtl/>
        </w:rPr>
        <w:t xml:space="preserve"> كان الكون صنع الله والدين كلامه –جل شأنه- فيستحيل أن يكون في المعارف الكونية ما يخالف العلوم الدينية، إذ العلم ليس إلا وصفاً لما صنع الله في آفاق الأرض والسماء، وتقريراً لما بث فيها من قوى وخصائص. وهذا البيان لأفعال الله يستحيل أن يجيء في وحي الله ما </w:t>
      </w:r>
      <w:proofErr w:type="gramStart"/>
      <w:r w:rsidRPr="000353F2">
        <w:rPr>
          <w:rFonts w:ascii="Traditional Arabic" w:hAnsi="Traditional Arabic" w:cs="Traditional Arabic"/>
          <w:color w:val="000000"/>
          <w:sz w:val="36"/>
          <w:szCs w:val="36"/>
          <w:rtl/>
        </w:rPr>
        <w:t>يختلف</w:t>
      </w:r>
      <w:proofErr w:type="gramEnd"/>
      <w:r w:rsidRPr="000353F2">
        <w:rPr>
          <w:rFonts w:ascii="Traditional Arabic" w:hAnsi="Traditional Arabic" w:cs="Traditional Arabic"/>
          <w:color w:val="000000"/>
          <w:sz w:val="36"/>
          <w:szCs w:val="36"/>
          <w:rtl/>
        </w:rPr>
        <w:t xml:space="preserve"> عنه أو يصطدم به. </w:t>
      </w:r>
    </w:p>
    <w:p w:rsidR="000721BD" w:rsidRDefault="000721BD" w:rsidP="000721BD">
      <w:pPr>
        <w:bidi/>
        <w:rPr>
          <w:rFonts w:ascii="Traditional Arabic" w:hAnsi="Traditional Arabic" w:cs="Traditional Arabic" w:hint="cs"/>
          <w:color w:val="000000"/>
          <w:sz w:val="36"/>
          <w:szCs w:val="36"/>
          <w:rtl/>
        </w:rPr>
      </w:pPr>
      <w:r w:rsidRPr="000353F2">
        <w:rPr>
          <w:rFonts w:ascii="Traditional Arabic" w:hAnsi="Traditional Arabic" w:cs="Traditional Arabic"/>
          <w:color w:val="000000"/>
          <w:sz w:val="36"/>
          <w:szCs w:val="36"/>
          <w:rtl/>
        </w:rPr>
        <w:t>إن الدين الحق والعل</w:t>
      </w:r>
      <w:r>
        <w:rPr>
          <w:rFonts w:ascii="Traditional Arabic" w:hAnsi="Traditional Arabic" w:cs="Traditional Arabic"/>
          <w:color w:val="000000"/>
          <w:sz w:val="36"/>
          <w:szCs w:val="36"/>
          <w:rtl/>
        </w:rPr>
        <w:t xml:space="preserve">م الحق هما تصوير متكامل </w:t>
      </w:r>
      <w:proofErr w:type="gramStart"/>
      <w:r>
        <w:rPr>
          <w:rFonts w:ascii="Traditional Arabic" w:hAnsi="Traditional Arabic" w:cs="Traditional Arabic"/>
          <w:color w:val="000000"/>
          <w:sz w:val="36"/>
          <w:szCs w:val="36"/>
          <w:rtl/>
        </w:rPr>
        <w:t>للوجود"</w:t>
      </w:r>
      <w:r w:rsidRPr="000353F2">
        <w:rPr>
          <w:rFonts w:ascii="Traditional Arabic" w:hAnsi="Traditional Arabic" w:cs="Traditional Arabic"/>
          <w:color w:val="000000"/>
          <w:sz w:val="36"/>
          <w:szCs w:val="36"/>
          <w:vertAlign w:val="superscript"/>
          <w:rtl/>
        </w:rPr>
        <w:footnoteReference w:id="51"/>
      </w:r>
      <w:r>
        <w:rPr>
          <w:rFonts w:ascii="Traditional Arabic" w:hAnsi="Traditional Arabic" w:cs="Traditional Arabic" w:hint="cs"/>
          <w:color w:val="000000"/>
          <w:sz w:val="36"/>
          <w:szCs w:val="36"/>
          <w:rtl/>
        </w:rPr>
        <w:t>.</w:t>
      </w:r>
      <w:proofErr w:type="gramEnd"/>
    </w:p>
    <w:p w:rsidR="00997B71" w:rsidRDefault="00997B71" w:rsidP="00997B71">
      <w:pPr>
        <w:bidi/>
        <w:rPr>
          <w:rFonts w:ascii="Traditional Arabic" w:hAnsi="Traditional Arabic" w:cs="Traditional Arabic" w:hint="cs"/>
          <w:b/>
          <w:bCs/>
          <w:color w:val="000000"/>
          <w:sz w:val="36"/>
          <w:szCs w:val="36"/>
          <w:rtl/>
        </w:rPr>
      </w:pPr>
    </w:p>
    <w:p w:rsidR="005E09C3" w:rsidRDefault="005E09C3" w:rsidP="005E09C3">
      <w:pPr>
        <w:bidi/>
        <w:rPr>
          <w:rFonts w:ascii="Traditional Arabic" w:hAnsi="Traditional Arabic" w:cs="Traditional Arabic" w:hint="cs"/>
          <w:b/>
          <w:bCs/>
          <w:color w:val="000000"/>
          <w:sz w:val="36"/>
          <w:szCs w:val="36"/>
          <w:rtl/>
        </w:rPr>
      </w:pPr>
    </w:p>
    <w:p w:rsidR="005E09C3" w:rsidRDefault="005E09C3" w:rsidP="005E09C3">
      <w:pPr>
        <w:bidi/>
        <w:rPr>
          <w:rFonts w:ascii="Traditional Arabic" w:hAnsi="Traditional Arabic" w:cs="Traditional Arabic" w:hint="cs"/>
          <w:b/>
          <w:bCs/>
          <w:color w:val="000000"/>
          <w:sz w:val="36"/>
          <w:szCs w:val="36"/>
          <w:rtl/>
        </w:rPr>
      </w:pPr>
    </w:p>
    <w:p w:rsidR="005E09C3" w:rsidRDefault="005E09C3" w:rsidP="005E09C3">
      <w:pPr>
        <w:bidi/>
        <w:rPr>
          <w:rFonts w:ascii="Traditional Arabic" w:hAnsi="Traditional Arabic" w:cs="Traditional Arabic" w:hint="cs"/>
          <w:b/>
          <w:bCs/>
          <w:color w:val="000000"/>
          <w:sz w:val="36"/>
          <w:szCs w:val="36"/>
          <w:rtl/>
        </w:rPr>
      </w:pPr>
    </w:p>
    <w:p w:rsidR="005E09C3" w:rsidRPr="000353F2" w:rsidRDefault="005E09C3" w:rsidP="005E09C3">
      <w:pPr>
        <w:bidi/>
        <w:rPr>
          <w:rFonts w:ascii="Traditional Arabic" w:hAnsi="Traditional Arabic" w:cs="Traditional Arabic" w:hint="cs"/>
          <w:b/>
          <w:bCs/>
          <w:color w:val="000000"/>
          <w:sz w:val="36"/>
          <w:szCs w:val="36"/>
          <w:rtl/>
        </w:rPr>
      </w:pPr>
    </w:p>
    <w:p w:rsidR="00997B71" w:rsidRDefault="00997B71" w:rsidP="00997B71">
      <w:pPr>
        <w:bidi/>
        <w:rPr>
          <w:rFonts w:ascii="Traditional Arabic" w:hAnsi="Traditional Arabic" w:cs="Traditional Arabic" w:hint="cs"/>
          <w:sz w:val="36"/>
          <w:szCs w:val="36"/>
          <w:rtl/>
        </w:rPr>
      </w:pPr>
      <w:r w:rsidRPr="000353F2">
        <w:rPr>
          <w:rFonts w:ascii="Traditional Arabic" w:hAnsi="Traditional Arabic" w:cs="Traditional Arabic"/>
          <w:b/>
          <w:bCs/>
          <w:sz w:val="36"/>
          <w:szCs w:val="36"/>
          <w:rtl/>
        </w:rPr>
        <w:lastRenderedPageBreak/>
        <w:t>التصور المبدئي للعقل وميدان عمله عند الشيخ الغزالي:</w:t>
      </w:r>
    </w:p>
    <w:p w:rsidR="00997B71" w:rsidRPr="000353F2" w:rsidRDefault="00997B71" w:rsidP="00997B71">
      <w:pPr>
        <w:bidi/>
        <w:rPr>
          <w:rFonts w:ascii="Traditional Arabic" w:hAnsi="Traditional Arabic" w:cs="Traditional Arabic"/>
          <w:sz w:val="36"/>
          <w:szCs w:val="36"/>
          <w:rtl/>
        </w:rPr>
      </w:pPr>
      <w:r w:rsidRPr="000353F2">
        <w:rPr>
          <w:rFonts w:ascii="Traditional Arabic" w:hAnsi="Traditional Arabic" w:cs="Traditional Arabic"/>
          <w:sz w:val="36"/>
          <w:szCs w:val="36"/>
          <w:rtl/>
        </w:rPr>
        <w:br/>
      </w: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 xml:space="preserve">والحقيقة أن التصور المبدئي للعقل عند الشيخ الغزالي هو تصور "توليدي"، بمعنى أن العقل لا يدرك حقائقه مرة واحدة وإنما يسير "على طريق المجهول"؛ إذ هو يدرك حقائق من جملة الحقائق المستورة، ثم ما يلبث أن يدرك حقائق أخرى فأخرى وهكذا. المجهول القابل للاكتناه هو عالمه.  </w:t>
      </w:r>
    </w:p>
    <w:p w:rsidR="00997B71" w:rsidRPr="000353F2" w:rsidRDefault="00997B71" w:rsidP="00997B71">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 xml:space="preserve">وهذا العالم الرحب الممتد يشتمل على قطاعات </w:t>
      </w:r>
      <w:proofErr w:type="gramStart"/>
      <w:r w:rsidRPr="000353F2">
        <w:rPr>
          <w:rFonts w:ascii="Traditional Arabic" w:hAnsi="Traditional Arabic" w:cs="Traditional Arabic"/>
          <w:sz w:val="36"/>
          <w:szCs w:val="36"/>
          <w:rtl/>
        </w:rPr>
        <w:t>ثلاثة</w:t>
      </w:r>
      <w:proofErr w:type="gramEnd"/>
      <w:r w:rsidRPr="000353F2">
        <w:rPr>
          <w:rFonts w:ascii="Traditional Arabic" w:hAnsi="Traditional Arabic" w:cs="Traditional Arabic"/>
          <w:sz w:val="36"/>
          <w:szCs w:val="36"/>
          <w:rtl/>
        </w:rPr>
        <w:t xml:space="preserve"> كبرى:</w:t>
      </w:r>
      <w:r w:rsidRPr="000353F2">
        <w:rPr>
          <w:rFonts w:ascii="Traditional Arabic" w:hAnsi="Traditional Arabic" w:cs="Traditional Arabic"/>
          <w:sz w:val="36"/>
          <w:szCs w:val="36"/>
          <w:rtl/>
        </w:rPr>
        <w:br/>
        <w:t xml:space="preserve">1. قطاع الكون بعناصره المادية </w:t>
      </w:r>
      <w:proofErr w:type="gramStart"/>
      <w:r w:rsidRPr="000353F2">
        <w:rPr>
          <w:rFonts w:ascii="Traditional Arabic" w:hAnsi="Traditional Arabic" w:cs="Traditional Arabic"/>
          <w:sz w:val="36"/>
          <w:szCs w:val="36"/>
          <w:rtl/>
        </w:rPr>
        <w:t>وآفاقه</w:t>
      </w:r>
      <w:proofErr w:type="gramEnd"/>
      <w:r w:rsidRPr="000353F2">
        <w:rPr>
          <w:rFonts w:ascii="Traditional Arabic" w:hAnsi="Traditional Arabic" w:cs="Traditional Arabic"/>
          <w:sz w:val="36"/>
          <w:szCs w:val="36"/>
          <w:rtl/>
        </w:rPr>
        <w:t xml:space="preserve"> وقوانينه.</w:t>
      </w:r>
      <w:r w:rsidRPr="000353F2">
        <w:rPr>
          <w:rFonts w:ascii="Traditional Arabic" w:hAnsi="Traditional Arabic" w:cs="Traditional Arabic"/>
          <w:sz w:val="36"/>
          <w:szCs w:val="36"/>
          <w:rtl/>
        </w:rPr>
        <w:br/>
        <w:t>2. قطاع الشؤون الدنيوية البشرية مما يتصل بارتفاق الإنسان من الطبيعة وبالأنشطة الصناعية والزراعية والتجارية والحرفية، وجملة الخبرات الإنسانية.</w:t>
      </w:r>
      <w:r w:rsidRPr="000353F2">
        <w:rPr>
          <w:rFonts w:ascii="Traditional Arabic" w:hAnsi="Traditional Arabic" w:cs="Traditional Arabic"/>
          <w:sz w:val="36"/>
          <w:szCs w:val="36"/>
          <w:rtl/>
        </w:rPr>
        <w:br/>
        <w:t xml:space="preserve">3. </w:t>
      </w:r>
      <w:proofErr w:type="gramStart"/>
      <w:r w:rsidRPr="000353F2">
        <w:rPr>
          <w:rFonts w:ascii="Traditional Arabic" w:hAnsi="Traditional Arabic" w:cs="Traditional Arabic"/>
          <w:sz w:val="36"/>
          <w:szCs w:val="36"/>
          <w:rtl/>
        </w:rPr>
        <w:t>قطاع</w:t>
      </w:r>
      <w:proofErr w:type="gramEnd"/>
      <w:r w:rsidRPr="000353F2">
        <w:rPr>
          <w:rFonts w:ascii="Traditional Arabic" w:hAnsi="Traditional Arabic" w:cs="Traditional Arabic"/>
          <w:sz w:val="36"/>
          <w:szCs w:val="36"/>
          <w:rtl/>
        </w:rPr>
        <w:t xml:space="preserve"> العلاقات الإنسانية القائمة على تعرف القوانين النفسية والخلقية والاجتماعية والسياسية التي تحكم الجنس الإنساني في حياته على الأرض.</w:t>
      </w:r>
      <w:r w:rsidRPr="000353F2">
        <w:rPr>
          <w:rFonts w:ascii="Traditional Arabic" w:hAnsi="Traditional Arabic" w:cs="Traditional Arabic"/>
          <w:sz w:val="36"/>
          <w:szCs w:val="36"/>
          <w:rtl/>
        </w:rPr>
        <w:br/>
        <w:t xml:space="preserve">ما هي حدود العقل في هذه القطاعات الثلاثة؟ </w:t>
      </w:r>
    </w:p>
    <w:p w:rsidR="00997B71" w:rsidRPr="000353F2" w:rsidRDefault="00997B71" w:rsidP="00997B71">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 xml:space="preserve">لا يتردد الشيخ الغزالي في التحديد. </w:t>
      </w:r>
      <w:proofErr w:type="gramStart"/>
      <w:r w:rsidRPr="000353F2">
        <w:rPr>
          <w:rFonts w:ascii="Traditional Arabic" w:hAnsi="Traditional Arabic" w:cs="Traditional Arabic"/>
          <w:sz w:val="36"/>
          <w:szCs w:val="36"/>
          <w:rtl/>
        </w:rPr>
        <w:t>فالكون</w:t>
      </w:r>
      <w:proofErr w:type="gramEnd"/>
      <w:r w:rsidRPr="000353F2">
        <w:rPr>
          <w:rFonts w:ascii="Traditional Arabic" w:hAnsi="Traditional Arabic" w:cs="Traditional Arabic"/>
          <w:sz w:val="36"/>
          <w:szCs w:val="36"/>
          <w:rtl/>
        </w:rPr>
        <w:t xml:space="preserve"> مفتوح أمام العقل الإنساني يستطيع أن يرتاده من غير حدود والشؤون الدنيوية البشرية كذلك أيضاً، إذ هي الأخرى "مجال فسيح أمام الفكر الإنساني يتحرك فيه دون قيد وإلى غير حد". </w:t>
      </w:r>
    </w:p>
    <w:p w:rsidR="00997B71" w:rsidRPr="000353F2" w:rsidRDefault="00997B71" w:rsidP="00997B71">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sidRPr="000353F2">
        <w:rPr>
          <w:rFonts w:ascii="Traditional Arabic" w:hAnsi="Traditional Arabic" w:cs="Traditional Arabic"/>
          <w:sz w:val="36"/>
          <w:szCs w:val="36"/>
          <w:rtl/>
        </w:rPr>
        <w:t>أما</w:t>
      </w:r>
      <w:proofErr w:type="gramEnd"/>
      <w:r w:rsidRPr="000353F2">
        <w:rPr>
          <w:rFonts w:ascii="Traditional Arabic" w:hAnsi="Traditional Arabic" w:cs="Traditional Arabic"/>
          <w:sz w:val="36"/>
          <w:szCs w:val="36"/>
          <w:rtl/>
        </w:rPr>
        <w:t xml:space="preserve"> "قطاع العلاقات الإنسانية والقوانين التي تحكمها فله شأن خاص. ففي المواطن </w:t>
      </w:r>
      <w:proofErr w:type="gramStart"/>
      <w:r w:rsidRPr="000353F2">
        <w:rPr>
          <w:rFonts w:ascii="Traditional Arabic" w:hAnsi="Traditional Arabic" w:cs="Traditional Arabic"/>
          <w:sz w:val="36"/>
          <w:szCs w:val="36"/>
          <w:rtl/>
        </w:rPr>
        <w:t>التي</w:t>
      </w:r>
      <w:proofErr w:type="gramEnd"/>
      <w:r w:rsidRPr="000353F2">
        <w:rPr>
          <w:rFonts w:ascii="Traditional Arabic" w:hAnsi="Traditional Arabic" w:cs="Traditional Arabic"/>
          <w:sz w:val="36"/>
          <w:szCs w:val="36"/>
          <w:rtl/>
        </w:rPr>
        <w:t xml:space="preserve"> لم تدركها تعاليم الدين ينفرد العقل بالأحكام. </w:t>
      </w:r>
      <w:proofErr w:type="gramStart"/>
      <w:r w:rsidRPr="000353F2">
        <w:rPr>
          <w:rFonts w:ascii="Traditional Arabic" w:hAnsi="Traditional Arabic" w:cs="Traditional Arabic"/>
          <w:sz w:val="36"/>
          <w:szCs w:val="36"/>
          <w:rtl/>
        </w:rPr>
        <w:t>أما</w:t>
      </w:r>
      <w:proofErr w:type="gramEnd"/>
      <w:r w:rsidRPr="000353F2">
        <w:rPr>
          <w:rFonts w:ascii="Traditional Arabic" w:hAnsi="Traditional Arabic" w:cs="Traditional Arabic"/>
          <w:sz w:val="36"/>
          <w:szCs w:val="36"/>
          <w:rtl/>
        </w:rPr>
        <w:t xml:space="preserve"> بعد نـزول الشرائع وحيث تصل تعاليمها فإن الكلمة لها وحدها. </w:t>
      </w:r>
    </w:p>
    <w:p w:rsidR="00997B71" w:rsidRPr="000353F2" w:rsidRDefault="00997B71" w:rsidP="00997B71">
      <w:pPr>
        <w:bidi/>
        <w:rPr>
          <w:rFonts w:ascii="Traditional Arabic" w:hAnsi="Traditional Arabic" w:cs="Traditional Arabic"/>
          <w:sz w:val="36"/>
          <w:szCs w:val="36"/>
          <w:rtl/>
        </w:rPr>
      </w:pPr>
      <w:r w:rsidRPr="000353F2">
        <w:rPr>
          <w:rFonts w:ascii="Traditional Arabic" w:hAnsi="Traditional Arabic" w:cs="Traditional Arabic"/>
          <w:sz w:val="36"/>
          <w:szCs w:val="36"/>
          <w:rtl/>
        </w:rPr>
        <w:t xml:space="preserve">وهو يعتقد أن جملة ما تقرر عند الأمم خارج دائرة الدين لا يضاد الدين وإن كان ثم أخطاء تتحمل البشرية وزرها، وتحتاج إلى الدين للخلاص منها، كما أنه يتابع أبا حامد الغزالي فيما ذهب إليه في المنقذ من الضلال إذ اعتقد أن جملة ما هو مقبول من الأمور الخلقية والسياسية والاجتماعية عند مختلف الأمم مما يرتد مباشرة إلى الدين، إنما يرجع في أصله إلى الشرائع السماوية القديمة. </w:t>
      </w:r>
    </w:p>
    <w:p w:rsidR="00997B71" w:rsidRPr="000353F2" w:rsidRDefault="00997B71" w:rsidP="0017297A">
      <w:pPr>
        <w:bidi/>
        <w:rPr>
          <w:rFonts w:ascii="Traditional Arabic" w:hAnsi="Traditional Arabic" w:cs="Traditional Arabic" w:hint="cs"/>
          <w:sz w:val="36"/>
          <w:szCs w:val="36"/>
          <w:rtl/>
        </w:rPr>
      </w:pPr>
      <w:r w:rsidRPr="000353F2">
        <w:rPr>
          <w:rFonts w:ascii="Traditional Arabic" w:hAnsi="Traditional Arabic" w:cs="Traditional Arabic"/>
          <w:sz w:val="36"/>
          <w:szCs w:val="36"/>
          <w:rtl/>
        </w:rPr>
        <w:t>لكن القول الحاسم ا</w:t>
      </w:r>
      <w:r>
        <w:rPr>
          <w:rFonts w:ascii="Traditional Arabic" w:hAnsi="Traditional Arabic" w:cs="Traditional Arabic"/>
          <w:sz w:val="36"/>
          <w:szCs w:val="36"/>
          <w:rtl/>
        </w:rPr>
        <w:t xml:space="preserve">لنهائي هنا ينبغي أن يكون </w:t>
      </w:r>
      <w:proofErr w:type="gramStart"/>
      <w:r>
        <w:rPr>
          <w:rFonts w:ascii="Traditional Arabic" w:hAnsi="Traditional Arabic" w:cs="Traditional Arabic"/>
          <w:sz w:val="36"/>
          <w:szCs w:val="36"/>
          <w:rtl/>
        </w:rPr>
        <w:t>للدين</w:t>
      </w:r>
      <w:r w:rsidRPr="000353F2">
        <w:rPr>
          <w:rFonts w:ascii="Traditional Arabic" w:hAnsi="Traditional Arabic" w:cs="Traditional Arabic"/>
          <w:sz w:val="36"/>
          <w:szCs w:val="36"/>
          <w:vertAlign w:val="superscript"/>
          <w:rtl/>
        </w:rPr>
        <w:footnoteReference w:id="52"/>
      </w:r>
      <w:r>
        <w:rPr>
          <w:rFonts w:ascii="Traditional Arabic" w:hAnsi="Traditional Arabic" w:cs="Traditional Arabic" w:hint="cs"/>
          <w:sz w:val="36"/>
          <w:szCs w:val="36"/>
          <w:rtl/>
        </w:rPr>
        <w:t>.</w:t>
      </w:r>
      <w:proofErr w:type="gramEnd"/>
    </w:p>
    <w:p w:rsidR="00997B71" w:rsidRPr="000353F2" w:rsidRDefault="00997B71" w:rsidP="0017297A">
      <w:pPr>
        <w:bidi/>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أما ما لم يرد فيه نص أو نص محكم من أمور الشريعة، فإن الشيخ الغزالي يلتزم فيه جانب أهل (الرأي)، فيقر للعقل بحرية استخدام ملكته الاستنباطية الاجتهادية في الاستدلال للأحكام، وفي استنباطها وفق أصول الاجتهاد التي توجّه فقه (أهل الرأي).</w:t>
      </w:r>
      <w:r w:rsidRPr="000353F2">
        <w:rPr>
          <w:rFonts w:ascii="Traditional Arabic" w:hAnsi="Traditional Arabic" w:cs="Traditional Arabic"/>
          <w:sz w:val="36"/>
          <w:szCs w:val="36"/>
          <w:rtl/>
        </w:rPr>
        <w:br/>
      </w:r>
      <w:r>
        <w:rPr>
          <w:rFonts w:ascii="Traditional Arabic" w:hAnsi="Traditional Arabic" w:cs="Traditional Arabic" w:hint="cs"/>
          <w:sz w:val="36"/>
          <w:szCs w:val="36"/>
          <w:rtl/>
        </w:rPr>
        <w:lastRenderedPageBreak/>
        <w:t xml:space="preserve">       </w:t>
      </w:r>
      <w:proofErr w:type="gramStart"/>
      <w:r w:rsidRPr="000353F2">
        <w:rPr>
          <w:rFonts w:ascii="Traditional Arabic" w:hAnsi="Traditional Arabic" w:cs="Traditional Arabic"/>
          <w:sz w:val="36"/>
          <w:szCs w:val="36"/>
          <w:rtl/>
        </w:rPr>
        <w:t>بتعبير</w:t>
      </w:r>
      <w:proofErr w:type="gramEnd"/>
      <w:r w:rsidRPr="000353F2">
        <w:rPr>
          <w:rFonts w:ascii="Traditional Arabic" w:hAnsi="Traditional Arabic" w:cs="Traditional Arabic"/>
          <w:sz w:val="36"/>
          <w:szCs w:val="36"/>
          <w:rtl/>
        </w:rPr>
        <w:t xml:space="preserve"> آخر، للعقل مجاله الفذ: علوم الطبيعة والكون، وشؤون الدنيا وصناعاتها، واستنباط الأحكام الشرعية التي لم يرد فيها نص.</w:t>
      </w:r>
    </w:p>
    <w:p w:rsidR="00997B71" w:rsidRPr="000353F2" w:rsidRDefault="00997B71" w:rsidP="00997B71">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 xml:space="preserve"> </w:t>
      </w:r>
      <w:proofErr w:type="gramStart"/>
      <w:r w:rsidRPr="000353F2">
        <w:rPr>
          <w:rFonts w:ascii="Traditional Arabic" w:hAnsi="Traditional Arabic" w:cs="Traditional Arabic"/>
          <w:sz w:val="36"/>
          <w:szCs w:val="36"/>
          <w:rtl/>
        </w:rPr>
        <w:t>أما</w:t>
      </w:r>
      <w:proofErr w:type="gramEnd"/>
      <w:r w:rsidRPr="000353F2">
        <w:rPr>
          <w:rFonts w:ascii="Traditional Arabic" w:hAnsi="Traditional Arabic" w:cs="Traditional Arabic"/>
          <w:sz w:val="36"/>
          <w:szCs w:val="36"/>
          <w:rtl/>
        </w:rPr>
        <w:t xml:space="preserve"> مجال الدين فهو القوانين والشرائع التي تحكم العلاقات الإنسانية، والعقائد والعبادات التي تصل المخلوق بالخالق. والوحي هو الأصل الذي يرتد إليها كل شيء في هذا المجال.</w:t>
      </w:r>
    </w:p>
    <w:p w:rsidR="00997B71" w:rsidRDefault="00997B71" w:rsidP="0017297A">
      <w:pPr>
        <w:bidi/>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وإننا لنجد عند القراءة في خطاب الغزالي أن العقلانية الغزالية المحدودة تبدي أحكامها في مسألة التحسين والتقبيح العقليين التي يتعلق بها المعتزلة، إذ يذهب الشيخ الغزالي مذهباً "عقلانياً معتدلاً" فيوجه النظر على "أن علماء المسلمين المحققين من سلف وخلف يرون أن في بعض الأشياء حسناً أو قبحاً ذاتيين يستطيع العقل معرفتهم ابتداء"، لكنه مع ذلك يقول جازماً: "إن العقل لا يغني عن شريعة الله، وإن لله من عباده مط</w:t>
      </w:r>
      <w:r>
        <w:rPr>
          <w:rFonts w:ascii="Traditional Arabic" w:hAnsi="Traditional Arabic" w:cs="Traditional Arabic"/>
          <w:sz w:val="36"/>
          <w:szCs w:val="36"/>
          <w:rtl/>
        </w:rPr>
        <w:t>الب لا تعرف إلا عن طريق النبوة"</w:t>
      </w:r>
      <w:r w:rsidRPr="000353F2">
        <w:rPr>
          <w:rFonts w:ascii="Traditional Arabic" w:hAnsi="Traditional Arabic" w:cs="Traditional Arabic"/>
          <w:sz w:val="36"/>
          <w:szCs w:val="36"/>
          <w:vertAlign w:val="superscript"/>
          <w:rtl/>
        </w:rPr>
        <w:footnoteReference w:id="53"/>
      </w:r>
      <w:r>
        <w:rPr>
          <w:rFonts w:ascii="Traditional Arabic" w:hAnsi="Traditional Arabic" w:cs="Traditional Arabic" w:hint="cs"/>
          <w:sz w:val="36"/>
          <w:szCs w:val="36"/>
          <w:rtl/>
        </w:rPr>
        <w:t>.</w:t>
      </w:r>
    </w:p>
    <w:p w:rsidR="009462CA" w:rsidRDefault="009462CA" w:rsidP="009462CA">
      <w:pPr>
        <w:bidi/>
        <w:rPr>
          <w:rFonts w:ascii="Traditional Arabic" w:hAnsi="Traditional Arabic" w:cs="Traditional Arabic" w:hint="cs"/>
          <w:sz w:val="36"/>
          <w:szCs w:val="36"/>
          <w:rtl/>
        </w:rPr>
      </w:pPr>
    </w:p>
    <w:p w:rsidR="005E09C3" w:rsidRDefault="005E09C3" w:rsidP="005E09C3">
      <w:pPr>
        <w:bidi/>
        <w:rPr>
          <w:rFonts w:ascii="Traditional Arabic" w:hAnsi="Traditional Arabic" w:cs="Traditional Arabic" w:hint="cs"/>
          <w:sz w:val="36"/>
          <w:szCs w:val="36"/>
          <w:rtl/>
        </w:rPr>
      </w:pPr>
    </w:p>
    <w:p w:rsidR="005E09C3" w:rsidRDefault="005E09C3" w:rsidP="005E09C3">
      <w:pPr>
        <w:bidi/>
        <w:rPr>
          <w:rFonts w:ascii="Traditional Arabic" w:hAnsi="Traditional Arabic" w:cs="Traditional Arabic" w:hint="cs"/>
          <w:sz w:val="36"/>
          <w:szCs w:val="36"/>
          <w:rtl/>
        </w:rPr>
      </w:pPr>
    </w:p>
    <w:p w:rsidR="005E09C3" w:rsidRDefault="005E09C3" w:rsidP="005E09C3">
      <w:pPr>
        <w:bidi/>
        <w:rPr>
          <w:rFonts w:ascii="Traditional Arabic" w:hAnsi="Traditional Arabic" w:cs="Traditional Arabic" w:hint="cs"/>
          <w:sz w:val="36"/>
          <w:szCs w:val="36"/>
          <w:rtl/>
        </w:rPr>
      </w:pPr>
    </w:p>
    <w:p w:rsidR="005E09C3" w:rsidRDefault="005E09C3" w:rsidP="005E09C3">
      <w:pPr>
        <w:bidi/>
        <w:rPr>
          <w:rFonts w:ascii="Traditional Arabic" w:hAnsi="Traditional Arabic" w:cs="Traditional Arabic" w:hint="cs"/>
          <w:sz w:val="36"/>
          <w:szCs w:val="36"/>
          <w:rtl/>
        </w:rPr>
      </w:pPr>
    </w:p>
    <w:p w:rsidR="005E09C3" w:rsidRDefault="005E09C3" w:rsidP="005E09C3">
      <w:pPr>
        <w:bidi/>
        <w:rPr>
          <w:rFonts w:ascii="Traditional Arabic" w:hAnsi="Traditional Arabic" w:cs="Traditional Arabic" w:hint="cs"/>
          <w:sz w:val="36"/>
          <w:szCs w:val="36"/>
          <w:rtl/>
        </w:rPr>
      </w:pPr>
    </w:p>
    <w:p w:rsidR="005E09C3" w:rsidRDefault="005E09C3" w:rsidP="005E09C3">
      <w:pPr>
        <w:bidi/>
        <w:rPr>
          <w:rFonts w:ascii="Traditional Arabic" w:hAnsi="Traditional Arabic" w:cs="Traditional Arabic" w:hint="cs"/>
          <w:sz w:val="36"/>
          <w:szCs w:val="36"/>
          <w:rtl/>
        </w:rPr>
      </w:pPr>
    </w:p>
    <w:p w:rsidR="005E09C3" w:rsidRDefault="005E09C3" w:rsidP="005E09C3">
      <w:pPr>
        <w:bidi/>
        <w:rPr>
          <w:rFonts w:ascii="Traditional Arabic" w:hAnsi="Traditional Arabic" w:cs="Traditional Arabic" w:hint="cs"/>
          <w:sz w:val="36"/>
          <w:szCs w:val="36"/>
          <w:rtl/>
        </w:rPr>
      </w:pPr>
    </w:p>
    <w:p w:rsidR="005E09C3" w:rsidRDefault="005E09C3" w:rsidP="005E09C3">
      <w:pPr>
        <w:bidi/>
        <w:rPr>
          <w:rFonts w:ascii="Traditional Arabic" w:hAnsi="Traditional Arabic" w:cs="Traditional Arabic" w:hint="cs"/>
          <w:sz w:val="36"/>
          <w:szCs w:val="36"/>
          <w:rtl/>
        </w:rPr>
      </w:pPr>
    </w:p>
    <w:p w:rsidR="005E09C3" w:rsidRDefault="005E09C3" w:rsidP="005E09C3">
      <w:pPr>
        <w:bidi/>
        <w:rPr>
          <w:rFonts w:ascii="Traditional Arabic" w:hAnsi="Traditional Arabic" w:cs="Traditional Arabic" w:hint="cs"/>
          <w:sz w:val="36"/>
          <w:szCs w:val="36"/>
          <w:rtl/>
        </w:rPr>
      </w:pPr>
    </w:p>
    <w:p w:rsidR="005E09C3" w:rsidRDefault="005E09C3" w:rsidP="005E09C3">
      <w:pPr>
        <w:bidi/>
        <w:rPr>
          <w:rFonts w:ascii="Traditional Arabic" w:hAnsi="Traditional Arabic" w:cs="Traditional Arabic" w:hint="cs"/>
          <w:sz w:val="36"/>
          <w:szCs w:val="36"/>
          <w:rtl/>
        </w:rPr>
      </w:pPr>
    </w:p>
    <w:p w:rsidR="005E09C3" w:rsidRDefault="005E09C3" w:rsidP="005E09C3">
      <w:pPr>
        <w:bidi/>
        <w:rPr>
          <w:rFonts w:ascii="Traditional Arabic" w:hAnsi="Traditional Arabic" w:cs="Traditional Arabic" w:hint="cs"/>
          <w:sz w:val="36"/>
          <w:szCs w:val="36"/>
          <w:rtl/>
        </w:rPr>
      </w:pPr>
    </w:p>
    <w:p w:rsidR="005E09C3" w:rsidRDefault="005E09C3" w:rsidP="005E09C3">
      <w:pPr>
        <w:bidi/>
        <w:rPr>
          <w:rFonts w:ascii="Traditional Arabic" w:hAnsi="Traditional Arabic" w:cs="Traditional Arabic" w:hint="cs"/>
          <w:sz w:val="36"/>
          <w:szCs w:val="36"/>
          <w:rtl/>
        </w:rPr>
      </w:pPr>
    </w:p>
    <w:p w:rsidR="005E09C3" w:rsidRDefault="005E09C3" w:rsidP="005E09C3">
      <w:pPr>
        <w:bidi/>
        <w:rPr>
          <w:rFonts w:ascii="Traditional Arabic" w:hAnsi="Traditional Arabic" w:cs="Traditional Arabic" w:hint="cs"/>
          <w:sz w:val="36"/>
          <w:szCs w:val="36"/>
          <w:rtl/>
        </w:rPr>
      </w:pPr>
    </w:p>
    <w:p w:rsidR="005E09C3" w:rsidRDefault="005E09C3" w:rsidP="005E09C3">
      <w:pPr>
        <w:bidi/>
        <w:rPr>
          <w:rFonts w:ascii="Traditional Arabic" w:hAnsi="Traditional Arabic" w:cs="Traditional Arabic" w:hint="cs"/>
          <w:sz w:val="36"/>
          <w:szCs w:val="36"/>
          <w:rtl/>
        </w:rPr>
      </w:pPr>
    </w:p>
    <w:p w:rsidR="005E09C3" w:rsidRPr="000353F2" w:rsidRDefault="005E09C3" w:rsidP="005E09C3">
      <w:pPr>
        <w:bidi/>
        <w:rPr>
          <w:rFonts w:ascii="Traditional Arabic" w:hAnsi="Traditional Arabic" w:cs="Traditional Arabic" w:hint="cs"/>
          <w:sz w:val="36"/>
          <w:szCs w:val="36"/>
          <w:rtl/>
        </w:rPr>
      </w:pPr>
    </w:p>
    <w:p w:rsidR="00997B71" w:rsidRDefault="00997B71" w:rsidP="0017297A">
      <w:pPr>
        <w:bidi/>
        <w:rPr>
          <w:rFonts w:ascii="Traditional Arabic" w:hAnsi="Traditional Arabic" w:cs="Traditional Arabic" w:hint="cs"/>
          <w:sz w:val="36"/>
          <w:szCs w:val="36"/>
          <w:rtl/>
        </w:rPr>
      </w:pPr>
      <w:r w:rsidRPr="000353F2">
        <w:rPr>
          <w:rFonts w:ascii="Traditional Arabic" w:hAnsi="Traditional Arabic" w:cs="Traditional Arabic"/>
          <w:b/>
          <w:bCs/>
          <w:sz w:val="36"/>
          <w:szCs w:val="36"/>
          <w:rtl/>
        </w:rPr>
        <w:lastRenderedPageBreak/>
        <w:t>هل يستطيع العقل اكتشاف "</w:t>
      </w:r>
      <w:proofErr w:type="gramStart"/>
      <w:r w:rsidRPr="000353F2">
        <w:rPr>
          <w:rFonts w:ascii="Traditional Arabic" w:hAnsi="Traditional Arabic" w:cs="Traditional Arabic"/>
          <w:b/>
          <w:bCs/>
          <w:sz w:val="36"/>
          <w:szCs w:val="36"/>
          <w:rtl/>
        </w:rPr>
        <w:t>وجود</w:t>
      </w:r>
      <w:proofErr w:type="gramEnd"/>
      <w:r w:rsidRPr="000353F2">
        <w:rPr>
          <w:rFonts w:ascii="Traditional Arabic" w:hAnsi="Traditional Arabic" w:cs="Traditional Arabic"/>
          <w:b/>
          <w:bCs/>
          <w:sz w:val="36"/>
          <w:szCs w:val="36"/>
          <w:rtl/>
        </w:rPr>
        <w:t>" عالم ما بعد الطبيعة؟:</w:t>
      </w:r>
      <w:r>
        <w:rPr>
          <w:rFonts w:ascii="Traditional Arabic" w:hAnsi="Traditional Arabic" w:cs="Traditional Arabic"/>
          <w:sz w:val="36"/>
          <w:szCs w:val="36"/>
          <w:rtl/>
        </w:rPr>
        <w:br/>
      </w:r>
      <w:r>
        <w:rPr>
          <w:rFonts w:ascii="Traditional Arabic" w:hAnsi="Traditional Arabic" w:cs="Traditional Arabic" w:hint="cs"/>
          <w:sz w:val="36"/>
          <w:szCs w:val="36"/>
          <w:rtl/>
        </w:rPr>
        <w:t xml:space="preserve">       </w:t>
      </w:r>
      <w:proofErr w:type="gramStart"/>
      <w:r>
        <w:rPr>
          <w:rFonts w:ascii="Traditional Arabic" w:hAnsi="Traditional Arabic" w:cs="Traditional Arabic"/>
          <w:sz w:val="36"/>
          <w:szCs w:val="36"/>
          <w:rtl/>
        </w:rPr>
        <w:t>ومعنى</w:t>
      </w:r>
      <w:proofErr w:type="gramEnd"/>
      <w:r>
        <w:rPr>
          <w:rFonts w:ascii="Traditional Arabic" w:hAnsi="Traditional Arabic" w:cs="Traditional Arabic"/>
          <w:sz w:val="36"/>
          <w:szCs w:val="36"/>
          <w:rtl/>
        </w:rPr>
        <w:t xml:space="preserve"> ذلك كله </w:t>
      </w:r>
      <w:r>
        <w:rPr>
          <w:rFonts w:ascii="Traditional Arabic" w:hAnsi="Traditional Arabic" w:cs="Traditional Arabic" w:hint="cs"/>
          <w:sz w:val="36"/>
          <w:szCs w:val="36"/>
          <w:rtl/>
        </w:rPr>
        <w:t>فإ</w:t>
      </w:r>
      <w:r w:rsidRPr="000353F2">
        <w:rPr>
          <w:rFonts w:ascii="Traditional Arabic" w:hAnsi="Traditional Arabic" w:cs="Traditional Arabic"/>
          <w:sz w:val="36"/>
          <w:szCs w:val="36"/>
          <w:rtl/>
        </w:rPr>
        <w:t xml:space="preserve">ن مملكة العقل ذات حدود "طبيعية" واسعة. </w:t>
      </w:r>
    </w:p>
    <w:p w:rsidR="00997B71" w:rsidRDefault="00997B71" w:rsidP="00997B71">
      <w:pPr>
        <w:bidi/>
        <w:rPr>
          <w:rFonts w:ascii="Traditional Arabic" w:hAnsi="Traditional Arabic" w:cs="Traditional Arabic" w:hint="cs"/>
          <w:sz w:val="36"/>
          <w:szCs w:val="36"/>
          <w:rtl/>
        </w:rPr>
      </w:pPr>
      <w:proofErr w:type="gramStart"/>
      <w:r w:rsidRPr="000353F2">
        <w:rPr>
          <w:rFonts w:ascii="Traditional Arabic" w:hAnsi="Traditional Arabic" w:cs="Traditional Arabic"/>
          <w:sz w:val="36"/>
          <w:szCs w:val="36"/>
          <w:rtl/>
        </w:rPr>
        <w:t>لكن</w:t>
      </w:r>
      <w:proofErr w:type="gramEnd"/>
      <w:r w:rsidRPr="000353F2">
        <w:rPr>
          <w:rFonts w:ascii="Traditional Arabic" w:hAnsi="Traditional Arabic" w:cs="Traditional Arabic"/>
          <w:sz w:val="36"/>
          <w:szCs w:val="36"/>
          <w:rtl/>
        </w:rPr>
        <w:t xml:space="preserve"> هل يستطيع العقل أن يتجاوز حدود الكون الطبيعي، وأطر المعرفة الطبيعية؟ </w:t>
      </w:r>
    </w:p>
    <w:p w:rsidR="00997B71" w:rsidRPr="000353F2" w:rsidRDefault="00997B71" w:rsidP="00997B71">
      <w:pPr>
        <w:bidi/>
        <w:rPr>
          <w:rFonts w:ascii="Traditional Arabic" w:hAnsi="Traditional Arabic" w:cs="Traditional Arabic"/>
          <w:sz w:val="36"/>
          <w:szCs w:val="36"/>
          <w:rtl/>
        </w:rPr>
      </w:pPr>
      <w:proofErr w:type="gramStart"/>
      <w:r w:rsidRPr="000353F2">
        <w:rPr>
          <w:rFonts w:ascii="Traditional Arabic" w:hAnsi="Traditional Arabic" w:cs="Traditional Arabic"/>
          <w:sz w:val="36"/>
          <w:szCs w:val="36"/>
          <w:rtl/>
        </w:rPr>
        <w:t>إنه</w:t>
      </w:r>
      <w:proofErr w:type="gramEnd"/>
      <w:r w:rsidRPr="000353F2">
        <w:rPr>
          <w:rFonts w:ascii="Traditional Arabic" w:hAnsi="Traditional Arabic" w:cs="Traditional Arabic"/>
          <w:sz w:val="36"/>
          <w:szCs w:val="36"/>
          <w:rtl/>
        </w:rPr>
        <w:t xml:space="preserve"> يستطيع أن يكشف عن "وجود" عالم ما بعد الطبيعة، أي أن "الله حق"، لكنه لا يستطيع أن يذهب إلى أبعد من ذلك. </w:t>
      </w:r>
    </w:p>
    <w:p w:rsidR="00997B71" w:rsidRDefault="00997B71" w:rsidP="00997B71">
      <w:pPr>
        <w:bidi/>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 xml:space="preserve">يستطيع العقل أن يثبت وجود الله، لكنه لا يستطيع أن يتكلم على كمالاته الذاتية وعلى صفاته الماهوية. </w:t>
      </w:r>
    </w:p>
    <w:p w:rsidR="005E09C3" w:rsidRPr="000353F2" w:rsidRDefault="00997B71" w:rsidP="005B5C90">
      <w:pPr>
        <w:bidi/>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وعند هذه المسألة "يشتبك" الشيخ الغزالي مع الكلام الاعتزالي</w:t>
      </w:r>
      <w:r w:rsidRPr="000353F2">
        <w:rPr>
          <w:rFonts w:ascii="Traditional Arabic" w:hAnsi="Traditional Arabic" w:cs="Traditional Arabic"/>
          <w:color w:val="000000"/>
          <w:sz w:val="36"/>
          <w:szCs w:val="36"/>
          <w:vertAlign w:val="superscript"/>
          <w:rtl/>
        </w:rPr>
        <w:footnoteReference w:id="54"/>
      </w:r>
      <w:r>
        <w:rPr>
          <w:rFonts w:ascii="Traditional Arabic" w:hAnsi="Traditional Arabic" w:cs="Traditional Arabic" w:hint="cs"/>
          <w:sz w:val="36"/>
          <w:szCs w:val="36"/>
          <w:rtl/>
        </w:rPr>
        <w:t>.</w:t>
      </w:r>
    </w:p>
    <w:p w:rsidR="00997B71" w:rsidRPr="000353F2" w:rsidRDefault="00997B71" w:rsidP="005E09C3">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 xml:space="preserve">يتساءل </w:t>
      </w:r>
      <w:r w:rsidR="005E09C3">
        <w:rPr>
          <w:rFonts w:ascii="Traditional Arabic" w:hAnsi="Traditional Arabic" w:cs="Traditional Arabic" w:hint="cs"/>
          <w:sz w:val="36"/>
          <w:szCs w:val="36"/>
          <w:rtl/>
        </w:rPr>
        <w:t>الدكتور فهمي جدعان</w:t>
      </w:r>
      <w:r w:rsidR="002D0744" w:rsidRPr="000353F2">
        <w:rPr>
          <w:rFonts w:ascii="Traditional Arabic" w:hAnsi="Traditional Arabic" w:cs="Traditional Arabic"/>
          <w:color w:val="000000"/>
          <w:sz w:val="36"/>
          <w:szCs w:val="36"/>
          <w:vertAlign w:val="superscript"/>
          <w:rtl/>
        </w:rPr>
        <w:footnoteReference w:id="55"/>
      </w:r>
      <w:r w:rsidRPr="000353F2">
        <w:rPr>
          <w:rFonts w:ascii="Traditional Arabic" w:hAnsi="Traditional Arabic" w:cs="Traditional Arabic"/>
          <w:sz w:val="36"/>
          <w:szCs w:val="36"/>
          <w:rtl/>
        </w:rPr>
        <w:t xml:space="preserve"> عند هذا الحد</w:t>
      </w:r>
      <w:r w:rsidR="005E09C3">
        <w:rPr>
          <w:rFonts w:ascii="Traditional Arabic" w:hAnsi="Traditional Arabic" w:cs="Traditional Arabic" w:hint="cs"/>
          <w:sz w:val="36"/>
          <w:szCs w:val="36"/>
          <w:rtl/>
        </w:rPr>
        <w:t xml:space="preserve"> في دراسة له حول المبادئ الموجهة لتجربة الغزالي</w:t>
      </w:r>
      <w:r w:rsidRPr="000353F2">
        <w:rPr>
          <w:rFonts w:ascii="Traditional Arabic" w:hAnsi="Traditional Arabic" w:cs="Traditional Arabic"/>
          <w:sz w:val="36"/>
          <w:szCs w:val="36"/>
          <w:rtl/>
        </w:rPr>
        <w:t>،</w:t>
      </w:r>
      <w:r w:rsidR="005E09C3">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 xml:space="preserve"> هل كان الشيخ محمد الغزالي قريب نسب روحي بأبي حامد الغزالي؟</w:t>
      </w:r>
      <w:r w:rsidR="005E09C3">
        <w:rPr>
          <w:rFonts w:ascii="Traditional Arabic" w:hAnsi="Traditional Arabic" w:cs="Traditional Arabic" w:hint="cs"/>
          <w:sz w:val="36"/>
          <w:szCs w:val="36"/>
          <w:rtl/>
        </w:rPr>
        <w:t xml:space="preserve"> ليجيب:</w:t>
      </w:r>
      <w:r w:rsidRPr="000353F2">
        <w:rPr>
          <w:rFonts w:ascii="Traditional Arabic" w:hAnsi="Traditional Arabic" w:cs="Traditional Arabic"/>
          <w:sz w:val="36"/>
          <w:szCs w:val="36"/>
          <w:rtl/>
        </w:rPr>
        <w:t xml:space="preserve"> لست أشك في هذا </w:t>
      </w:r>
      <w:proofErr w:type="gramStart"/>
      <w:r w:rsidRPr="000353F2">
        <w:rPr>
          <w:rFonts w:ascii="Traditional Arabic" w:hAnsi="Traditional Arabic" w:cs="Traditional Arabic"/>
          <w:sz w:val="36"/>
          <w:szCs w:val="36"/>
          <w:rtl/>
        </w:rPr>
        <w:t>البتة</w:t>
      </w:r>
      <w:proofErr w:type="gramEnd"/>
      <w:r w:rsidRPr="000353F2">
        <w:rPr>
          <w:rFonts w:ascii="Traditional Arabic" w:hAnsi="Traditional Arabic" w:cs="Traditional Arabic"/>
          <w:sz w:val="36"/>
          <w:szCs w:val="36"/>
          <w:rtl/>
        </w:rPr>
        <w:t xml:space="preserve">. </w:t>
      </w:r>
      <w:proofErr w:type="gramStart"/>
      <w:r w:rsidRPr="000353F2">
        <w:rPr>
          <w:rFonts w:ascii="Traditional Arabic" w:hAnsi="Traditional Arabic" w:cs="Traditional Arabic"/>
          <w:sz w:val="36"/>
          <w:szCs w:val="36"/>
          <w:rtl/>
        </w:rPr>
        <w:t>لكنه</w:t>
      </w:r>
      <w:proofErr w:type="gramEnd"/>
      <w:r w:rsidRPr="000353F2">
        <w:rPr>
          <w:rFonts w:ascii="Traditional Arabic" w:hAnsi="Traditional Arabic" w:cs="Traditional Arabic"/>
          <w:sz w:val="36"/>
          <w:szCs w:val="36"/>
          <w:rtl/>
        </w:rPr>
        <w:t xml:space="preserve">، والحق يقال، أقرب إلينا من أبي حامد، وليس ذلك لأنه معاصر لنا فحسب، ولكن لأنه أيضاً "معاصر" بإطلاق، قلباً وقالباً. </w:t>
      </w:r>
    </w:p>
    <w:p w:rsidR="00997B71" w:rsidRDefault="00997B71" w:rsidP="00997B71">
      <w:pPr>
        <w:bidi/>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w:t>
      </w:r>
      <w:r w:rsidRPr="000353F2">
        <w:rPr>
          <w:rFonts w:ascii="Traditional Arabic" w:hAnsi="Traditional Arabic" w:cs="Traditional Arabic"/>
          <w:sz w:val="36"/>
          <w:szCs w:val="36"/>
          <w:rtl/>
        </w:rPr>
        <w:t xml:space="preserve">وسمة "المعاصرة" هذه هي التي وجهت روحه المتوقدة وفكره "النقدي" –الذي تفجر في مصنفه الفذ السنة النبوية بين أهل الفقه وأهل الحديث- إلى استخدام جملة المبادئ المؤسسة لتجربته الروحية في سجاله الحيّ الكبير مع المخالفين المعاصرين الذين لم يدخر وسعاً طيلة حياته المناضلة في دراسة مذاهبهم ومناهجهم، تحليلاً ونقداً ورداً: الاشتراكية، والشيوعية، والرأسمالية، والاستشراق، والصليبية والتنصير، والمادية، والداروينية، والعلمانية، والقومية. </w:t>
      </w:r>
    </w:p>
    <w:p w:rsidR="00811205" w:rsidRPr="00D11957" w:rsidRDefault="00997B71" w:rsidP="00D11957">
      <w:pPr>
        <w:bidi/>
        <w:rPr>
          <w:rFonts w:ascii="Traditional Arabic" w:hAnsi="Traditional Arabic" w:cs="Traditional Arabic"/>
          <w:b/>
          <w:bCs/>
          <w:color w:val="FF0000"/>
          <w:sz w:val="36"/>
          <w:szCs w:val="36"/>
          <w:lang w:val="en-US"/>
        </w:rPr>
      </w:pPr>
      <w:r w:rsidRPr="000353F2">
        <w:rPr>
          <w:rFonts w:ascii="Traditional Arabic" w:hAnsi="Traditional Arabic" w:cs="Traditional Arabic"/>
          <w:sz w:val="36"/>
          <w:szCs w:val="36"/>
          <w:rtl/>
        </w:rPr>
        <w:t xml:space="preserve">وقد كان ذلك كله استجابة فريدة لدعوته الدائمة أن "الإسلام للإنسان </w:t>
      </w:r>
      <w:proofErr w:type="gramStart"/>
      <w:r w:rsidRPr="000353F2">
        <w:rPr>
          <w:rFonts w:ascii="Traditional Arabic" w:hAnsi="Traditional Arabic" w:cs="Traditional Arabic"/>
          <w:sz w:val="36"/>
          <w:szCs w:val="36"/>
          <w:rtl/>
        </w:rPr>
        <w:t>وللحياة"</w:t>
      </w:r>
      <w:r w:rsidRPr="000353F2">
        <w:rPr>
          <w:rFonts w:ascii="Traditional Arabic" w:hAnsi="Traditional Arabic" w:cs="Traditional Arabic"/>
          <w:sz w:val="36"/>
          <w:szCs w:val="36"/>
          <w:vertAlign w:val="superscript"/>
          <w:rtl/>
        </w:rPr>
        <w:footnoteReference w:id="56"/>
      </w:r>
      <w:r>
        <w:rPr>
          <w:rFonts w:ascii="Traditional Arabic" w:hAnsi="Traditional Arabic" w:cs="Traditional Arabic" w:hint="cs"/>
          <w:color w:val="000000"/>
          <w:sz w:val="36"/>
          <w:szCs w:val="36"/>
          <w:rtl/>
        </w:rPr>
        <w:t>.</w:t>
      </w:r>
      <w:proofErr w:type="gramEnd"/>
    </w:p>
    <w:sectPr w:rsidR="00811205" w:rsidRPr="00D11957" w:rsidSect="00997B71">
      <w:footerReference w:type="even" r:id="rId7"/>
      <w:footerReference w:type="default" r:id="rId8"/>
      <w:pgSz w:w="11906" w:h="16838"/>
      <w:pgMar w:top="1258" w:right="1417" w:bottom="1079" w:left="8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303" w:rsidRDefault="00A32303">
      <w:r>
        <w:separator/>
      </w:r>
    </w:p>
  </w:endnote>
  <w:endnote w:type="continuationSeparator" w:id="0">
    <w:p w:rsidR="00A32303" w:rsidRDefault="00A323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77C" w:rsidRDefault="0052477C" w:rsidP="009462C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52477C" w:rsidRDefault="0052477C" w:rsidP="009462CA">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77C" w:rsidRDefault="0052477C" w:rsidP="009462C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17390">
      <w:rPr>
        <w:rStyle w:val="Numrodepage"/>
        <w:noProof/>
      </w:rPr>
      <w:t>1</w:t>
    </w:r>
    <w:r>
      <w:rPr>
        <w:rStyle w:val="Numrodepage"/>
      </w:rPr>
      <w:fldChar w:fldCharType="end"/>
    </w:r>
  </w:p>
  <w:p w:rsidR="0052477C" w:rsidRDefault="0052477C" w:rsidP="009462CA">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303" w:rsidRDefault="00A32303">
      <w:r>
        <w:separator/>
      </w:r>
    </w:p>
  </w:footnote>
  <w:footnote w:type="continuationSeparator" w:id="0">
    <w:p w:rsidR="00A32303" w:rsidRDefault="00A32303">
      <w:r>
        <w:continuationSeparator/>
      </w:r>
    </w:p>
  </w:footnote>
  <w:footnote w:id="1">
    <w:p w:rsidR="0052477C" w:rsidRPr="000353F2" w:rsidRDefault="0052477C" w:rsidP="002D07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120"/>
        <w:rPr>
          <w:rFonts w:ascii="Traditional Arabic" w:hAnsi="Traditional Arabic" w:cs="Traditional Arabic" w:hint="cs"/>
          <w:color w:val="000000"/>
          <w:rtl/>
        </w:rPr>
      </w:pPr>
      <w:r w:rsidRPr="000353F2">
        <w:rPr>
          <w:rFonts w:ascii="Traditional Arabic" w:hAnsi="Traditional Arabic" w:cs="Traditional Arabic"/>
          <w:color w:val="000000"/>
        </w:rPr>
        <w:footnoteRef/>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 xml:space="preserve"> - </w:t>
      </w:r>
      <w:r>
        <w:rPr>
          <w:rFonts w:ascii="Traditional Arabic" w:hAnsi="Traditional Arabic" w:cs="Traditional Arabic" w:hint="cs"/>
          <w:color w:val="000000"/>
          <w:rtl/>
        </w:rPr>
        <w:t xml:space="preserve">من هؤلاء </w:t>
      </w:r>
      <w:proofErr w:type="gramStart"/>
      <w:r>
        <w:rPr>
          <w:rFonts w:ascii="Traditional Arabic" w:hAnsi="Traditional Arabic" w:cs="Traditional Arabic" w:hint="cs"/>
          <w:color w:val="000000"/>
          <w:rtl/>
        </w:rPr>
        <w:t>محمد</w:t>
      </w:r>
      <w:proofErr w:type="gramEnd"/>
      <w:r>
        <w:rPr>
          <w:rFonts w:ascii="Traditional Arabic" w:hAnsi="Traditional Arabic" w:cs="Traditional Arabic" w:hint="cs"/>
          <w:color w:val="000000"/>
          <w:rtl/>
        </w:rPr>
        <w:t xml:space="preserve"> يحي وزكي الميلاد...</w:t>
      </w:r>
      <w:r w:rsidR="002D0744" w:rsidRPr="000353F2">
        <w:rPr>
          <w:rFonts w:ascii="Traditional Arabic" w:hAnsi="Traditional Arabic" w:cs="Traditional Arabic"/>
          <w:color w:val="000000"/>
          <w:rtl/>
        </w:rPr>
        <w:t xml:space="preserve"> </w:t>
      </w:r>
    </w:p>
  </w:footnote>
  <w:footnote w:id="2">
    <w:p w:rsidR="002D0744" w:rsidRPr="000353F2" w:rsidRDefault="002D0744" w:rsidP="002D07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120"/>
        <w:rPr>
          <w:rFonts w:ascii="Traditional Arabic" w:hAnsi="Traditional Arabic" w:cs="Traditional Arabic" w:hint="cs"/>
          <w:color w:val="000000"/>
          <w:rtl/>
        </w:rPr>
      </w:pPr>
      <w:r w:rsidRPr="000353F2">
        <w:rPr>
          <w:rFonts w:ascii="Traditional Arabic" w:hAnsi="Traditional Arabic" w:cs="Traditional Arabic"/>
          <w:color w:val="000000"/>
        </w:rPr>
        <w:footnoteRef/>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 xml:space="preserve"> - </w:t>
      </w:r>
      <w:proofErr w:type="gramStart"/>
      <w:r w:rsidRPr="000353F2">
        <w:rPr>
          <w:rFonts w:ascii="Traditional Arabic" w:hAnsi="Traditional Arabic" w:cs="Traditional Arabic"/>
          <w:b/>
          <w:bCs/>
          <w:color w:val="000000"/>
          <w:rtl/>
        </w:rPr>
        <w:t>محمد</w:t>
      </w:r>
      <w:proofErr w:type="gramEnd"/>
      <w:r w:rsidRPr="000353F2">
        <w:rPr>
          <w:rFonts w:ascii="Traditional Arabic" w:hAnsi="Traditional Arabic" w:cs="Traditional Arabic"/>
          <w:b/>
          <w:bCs/>
          <w:color w:val="000000"/>
          <w:rtl/>
        </w:rPr>
        <w:t xml:space="preserve"> عبده بن حسن خير الله</w:t>
      </w:r>
      <w:r w:rsidRPr="000353F2">
        <w:rPr>
          <w:rFonts w:ascii="Traditional Arabic" w:hAnsi="Traditional Arabic" w:cs="Traditional Arabic"/>
          <w:color w:val="000000"/>
          <w:rtl/>
        </w:rPr>
        <w:t xml:space="preserve"> (1266 - 1323 هـ = 1849- </w:t>
      </w:r>
      <w:smartTag w:uri="urn:schemas-microsoft-com:office:smarttags" w:element="metricconverter">
        <w:smartTagPr>
          <w:attr w:name="ProductID" w:val="1905 م"/>
        </w:smartTagPr>
        <w:r w:rsidRPr="000353F2">
          <w:rPr>
            <w:rFonts w:ascii="Traditional Arabic" w:hAnsi="Traditional Arabic" w:cs="Traditional Arabic"/>
            <w:color w:val="000000"/>
            <w:rtl/>
          </w:rPr>
          <w:t>1905 م</w:t>
        </w:r>
      </w:smartTag>
      <w:r w:rsidRPr="000353F2">
        <w:rPr>
          <w:rFonts w:ascii="Traditional Arabic" w:hAnsi="Traditional Arabic" w:cs="Traditional Arabic"/>
          <w:color w:val="000000"/>
          <w:rtl/>
        </w:rPr>
        <w:t>) أحد</w:t>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رجال الفكر الإسلامي النابغين في مصر في القرن التاسع عشر وأوائل القرن العشرين،</w:t>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 xml:space="preserve">وعالم من علماء الأزهر ومفتي الديار المصرية.كان خبيرًا بالشريعة </w:t>
      </w:r>
      <w:proofErr w:type="gramStart"/>
      <w:r w:rsidRPr="000353F2">
        <w:rPr>
          <w:rFonts w:ascii="Traditional Arabic" w:hAnsi="Traditional Arabic" w:cs="Traditional Arabic"/>
          <w:color w:val="000000"/>
          <w:rtl/>
        </w:rPr>
        <w:t>ومقاصدها</w:t>
      </w:r>
      <w:proofErr w:type="gramEnd"/>
      <w:r w:rsidRPr="000353F2">
        <w:rPr>
          <w:rFonts w:ascii="Traditional Arabic" w:hAnsi="Traditional Arabic" w:cs="Traditional Arabic"/>
          <w:color w:val="000000"/>
          <w:rtl/>
        </w:rPr>
        <w:t xml:space="preserve"> ودارسًا</w:t>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 xml:space="preserve">جيدًا للقانون. </w:t>
      </w:r>
      <w:proofErr w:type="gramStart"/>
      <w:r w:rsidRPr="000353F2">
        <w:rPr>
          <w:rFonts w:ascii="Traditional Arabic" w:hAnsi="Traditional Arabic" w:cs="Traditional Arabic"/>
          <w:color w:val="000000"/>
          <w:rtl/>
        </w:rPr>
        <w:t>حاول</w:t>
      </w:r>
      <w:proofErr w:type="gramEnd"/>
      <w:r w:rsidRPr="000353F2">
        <w:rPr>
          <w:rFonts w:ascii="Traditional Arabic" w:hAnsi="Traditional Arabic" w:cs="Traditional Arabic"/>
          <w:color w:val="000000"/>
          <w:rtl/>
        </w:rPr>
        <w:t xml:space="preserve"> أن يضع تفكير المسلمين في خط انسجام وتوافق مع المكتشفات</w:t>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العلمية وظروف العصر الحديث، وكان يدعو إلى تحرير الفكر من قيود التقليد وكانت</w:t>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لجهوده وأفكاره آثارها في النهضة الإسلامية</w:t>
      </w:r>
      <w:r w:rsidRPr="000353F2">
        <w:rPr>
          <w:rFonts w:ascii="Traditional Arabic" w:hAnsi="Traditional Arabic" w:cs="Traditional Arabic"/>
          <w:color w:val="000000"/>
        </w:rPr>
        <w:t>.</w:t>
      </w:r>
      <w:r w:rsidRPr="000353F2">
        <w:rPr>
          <w:rFonts w:ascii="Traditional Arabic" w:hAnsi="Traditional Arabic" w:cs="Traditional Arabic"/>
          <w:color w:val="000000"/>
          <w:rtl/>
        </w:rPr>
        <w:t xml:space="preserve">  الأعلام للزركلي، ج6، ص252. </w:t>
      </w:r>
    </w:p>
  </w:footnote>
  <w:footnote w:id="3">
    <w:p w:rsidR="002D0744" w:rsidRPr="000353F2" w:rsidRDefault="002D0744" w:rsidP="002D0744">
      <w:pPr>
        <w:bidi/>
        <w:spacing w:before="100" w:beforeAutospacing="1" w:after="100" w:afterAutospacing="1"/>
        <w:outlineLvl w:val="0"/>
        <w:rPr>
          <w:rFonts w:ascii="Traditional Arabic" w:hAnsi="Traditional Arabic" w:cs="Traditional Arabic" w:hint="cs"/>
          <w:color w:val="000000"/>
          <w:rtl/>
        </w:rPr>
      </w:pPr>
      <w:r w:rsidRPr="000353F2">
        <w:rPr>
          <w:rFonts w:ascii="Traditional Arabic" w:hAnsi="Traditional Arabic" w:cs="Traditional Arabic"/>
          <w:color w:val="000000"/>
        </w:rPr>
        <w:footnoteRef/>
      </w:r>
      <w:r w:rsidRPr="000353F2">
        <w:rPr>
          <w:rFonts w:ascii="Traditional Arabic" w:hAnsi="Traditional Arabic" w:cs="Traditional Arabic"/>
          <w:color w:val="000000"/>
          <w:rtl/>
        </w:rPr>
        <w:t xml:space="preserve"> </w:t>
      </w:r>
      <w:r w:rsidRPr="000353F2">
        <w:rPr>
          <w:rFonts w:ascii="Traditional Arabic" w:hAnsi="Traditional Arabic" w:cs="Traditional Arabic"/>
          <w:b/>
          <w:bCs/>
          <w:color w:val="000000"/>
          <w:rtl/>
        </w:rPr>
        <w:t>- محمد رشيد رضا</w:t>
      </w:r>
      <w:r w:rsidRPr="000353F2">
        <w:rPr>
          <w:rFonts w:ascii="Traditional Arabic" w:hAnsi="Traditional Arabic" w:cs="Traditional Arabic"/>
          <w:color w:val="000000"/>
          <w:rtl/>
        </w:rPr>
        <w:t xml:space="preserve"> (1282-1354ه، 1865- 1935م). </w:t>
      </w:r>
      <w:proofErr w:type="gramStart"/>
      <w:r w:rsidRPr="000353F2">
        <w:rPr>
          <w:rFonts w:ascii="Traditional Arabic" w:hAnsi="Traditional Arabic" w:cs="Traditional Arabic"/>
          <w:color w:val="000000"/>
          <w:rtl/>
        </w:rPr>
        <w:t>أحد</w:t>
      </w:r>
      <w:proofErr w:type="gramEnd"/>
      <w:r w:rsidRPr="000353F2">
        <w:rPr>
          <w:rFonts w:ascii="Traditional Arabic" w:hAnsi="Traditional Arabic" w:cs="Traditional Arabic"/>
          <w:color w:val="000000"/>
          <w:rtl/>
        </w:rPr>
        <w:t xml:space="preserve"> رجال الإصلاح والفكر الإسلامي في مصر والعالم</w:t>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العربي، من الكتاب العلماء بالحديث والأدب والتاريخ والتفسير</w:t>
      </w:r>
      <w:r w:rsidRPr="000353F2">
        <w:rPr>
          <w:rFonts w:ascii="Traditional Arabic" w:hAnsi="Traditional Arabic" w:cs="Traditional Arabic"/>
          <w:color w:val="000000"/>
        </w:rPr>
        <w:t>.</w:t>
      </w:r>
      <w:r w:rsidRPr="000353F2">
        <w:rPr>
          <w:rFonts w:ascii="Traditional Arabic" w:hAnsi="Traditional Arabic" w:cs="Traditional Arabic"/>
          <w:color w:val="000000"/>
          <w:rtl/>
        </w:rPr>
        <w:t xml:space="preserve"> وُلد في قرية القلمون قرب طرابلس الشام، وتتلمذ على يد الشيخ حسين الجسر صاحب كتاب</w:t>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الرسالة الحميدية</w:t>
      </w:r>
      <w:r w:rsidRPr="000353F2">
        <w:rPr>
          <w:rFonts w:ascii="Traditional Arabic" w:hAnsi="Traditional Arabic" w:cs="Traditional Arabic"/>
          <w:color w:val="000000"/>
          <w:lang w:val="en-US"/>
        </w:rPr>
        <w:t xml:space="preserve">    </w:t>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مُنح شهادة العالمية عام 1897م. تأثر بأفكار</w:t>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الأفغاني ومحمد عبده عن طريق جريدة</w:t>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العروة الوثقى، من</w:t>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آثاره جريدة المنار؛ تفسير القرآن الكري</w:t>
      </w:r>
      <w:r>
        <w:rPr>
          <w:rFonts w:ascii="Traditional Arabic" w:hAnsi="Traditional Arabic" w:cs="Traditional Arabic"/>
          <w:color w:val="000000"/>
          <w:rtl/>
        </w:rPr>
        <w:t>م؛ تاريخ الإمام الشيخ محمد عبده</w:t>
      </w:r>
      <w:r>
        <w:rPr>
          <w:rFonts w:ascii="Traditional Arabic" w:hAnsi="Traditional Arabic" w:cs="Traditional Arabic" w:hint="cs"/>
          <w:color w:val="000000"/>
          <w:rtl/>
        </w:rPr>
        <w:t>.</w:t>
      </w:r>
      <w:r w:rsidRPr="000353F2">
        <w:rPr>
          <w:rFonts w:ascii="Traditional Arabic" w:hAnsi="Traditional Arabic" w:cs="Traditional Arabic"/>
          <w:color w:val="000000"/>
          <w:rtl/>
        </w:rPr>
        <w:t xml:space="preserve">  ينظر:</w:t>
      </w:r>
      <w:r>
        <w:rPr>
          <w:rFonts w:ascii="Traditional Arabic" w:hAnsi="Traditional Arabic" w:cs="Traditional Arabic" w:hint="cs"/>
          <w:color w:val="000000"/>
          <w:rtl/>
        </w:rPr>
        <w:t>-</w:t>
      </w:r>
      <w:r w:rsidRPr="000353F2">
        <w:rPr>
          <w:rFonts w:ascii="Traditional Arabic" w:hAnsi="Traditional Arabic" w:cs="Traditional Arabic"/>
          <w:color w:val="000000"/>
          <w:rtl/>
        </w:rPr>
        <w:t xml:space="preserve">الشيخ عمر بن حسن آل الشيخ ، 1/288 .  </w:t>
      </w:r>
      <w:r>
        <w:rPr>
          <w:rFonts w:ascii="Traditional Arabic" w:hAnsi="Traditional Arabic" w:cs="Traditional Arabic" w:hint="cs"/>
          <w:color w:val="000000"/>
          <w:rtl/>
        </w:rPr>
        <w:t>-</w:t>
      </w:r>
      <w:r w:rsidRPr="000353F2">
        <w:rPr>
          <w:rFonts w:ascii="Traditional Arabic" w:hAnsi="Traditional Arabic" w:cs="Traditional Arabic"/>
          <w:color w:val="000000"/>
          <w:rtl/>
        </w:rPr>
        <w:t>مشاهير علماء نجد وغيرهم.</w:t>
      </w:r>
    </w:p>
  </w:footnote>
  <w:footnote w:id="4">
    <w:p w:rsidR="002D0744" w:rsidRPr="000353F2" w:rsidRDefault="002D0744" w:rsidP="002D0744">
      <w:pPr>
        <w:bidi/>
        <w:rPr>
          <w:rFonts w:ascii="Traditional Arabic" w:hAnsi="Traditional Arabic" w:cs="Traditional Arabic" w:hint="cs"/>
          <w:color w:val="000000"/>
          <w:rtl/>
        </w:rPr>
      </w:pPr>
      <w:r w:rsidRPr="000353F2">
        <w:rPr>
          <w:rFonts w:ascii="Traditional Arabic" w:hAnsi="Traditional Arabic" w:cs="Traditional Arabic"/>
          <w:color w:val="000000"/>
        </w:rPr>
        <w:footnoteRef/>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 xml:space="preserve"> - </w:t>
      </w:r>
      <w:r w:rsidRPr="002D0744">
        <w:rPr>
          <w:rFonts w:ascii="Traditional Arabic" w:hAnsi="Traditional Arabic" w:cs="Traditional Arabic" w:hint="cs"/>
          <w:b/>
          <w:bCs/>
          <w:color w:val="000000"/>
          <w:rtl/>
          <w:lang w:val="en-US" w:eastAsia="en-US"/>
        </w:rPr>
        <w:t>محمد الغزالي</w:t>
      </w:r>
      <w:r w:rsidRPr="002D0744">
        <w:rPr>
          <w:rFonts w:ascii="Traditional Arabic" w:hAnsi="Traditional Arabic" w:cs="Traditional Arabic" w:hint="cs"/>
          <w:color w:val="000000"/>
          <w:rtl/>
        </w:rPr>
        <w:t xml:space="preserve"> (</w:t>
      </w:r>
      <w:hyperlink r:id="rId1" w:tooltip="1335 هـ" w:history="1">
        <w:r w:rsidRPr="002D0744">
          <w:rPr>
            <w:rFonts w:ascii="Traditional Arabic" w:hAnsi="Traditional Arabic" w:cs="Traditional Arabic" w:hint="cs"/>
            <w:color w:val="000000"/>
            <w:rtl/>
          </w:rPr>
          <w:t>1335 هـ</w:t>
        </w:r>
      </w:hyperlink>
      <w:r w:rsidRPr="002D0744">
        <w:rPr>
          <w:rFonts w:ascii="Traditional Arabic" w:hAnsi="Traditional Arabic" w:cs="Traditional Arabic" w:hint="cs"/>
          <w:color w:val="000000"/>
          <w:rtl/>
        </w:rPr>
        <w:t xml:space="preserve">- </w:t>
      </w:r>
      <w:hyperlink r:id="rId2" w:tooltip="20 شوال" w:history="1">
        <w:r w:rsidRPr="002D0744">
          <w:rPr>
            <w:rFonts w:ascii="Traditional Arabic" w:hAnsi="Traditional Arabic" w:cs="Traditional Arabic" w:hint="cs"/>
            <w:color w:val="000000"/>
            <w:rtl/>
          </w:rPr>
          <w:t>20 شوال</w:t>
        </w:r>
      </w:hyperlink>
      <w:r w:rsidRPr="002D0744">
        <w:rPr>
          <w:rFonts w:ascii="Traditional Arabic" w:hAnsi="Traditional Arabic" w:cs="Traditional Arabic" w:hint="cs"/>
          <w:color w:val="000000"/>
          <w:rtl/>
        </w:rPr>
        <w:t xml:space="preserve"> </w:t>
      </w:r>
      <w:hyperlink r:id="rId3" w:tooltip="1416 هـ" w:history="1">
        <w:r w:rsidRPr="002D0744">
          <w:rPr>
            <w:rFonts w:ascii="Traditional Arabic" w:hAnsi="Traditional Arabic" w:cs="Traditional Arabic" w:hint="cs"/>
            <w:color w:val="000000"/>
            <w:rtl/>
          </w:rPr>
          <w:t>1416 هـ</w:t>
        </w:r>
      </w:hyperlink>
      <w:r w:rsidRPr="002D0744">
        <w:rPr>
          <w:rFonts w:ascii="Traditional Arabic" w:hAnsi="Traditional Arabic" w:cs="Traditional Arabic" w:hint="cs"/>
          <w:color w:val="000000"/>
          <w:rtl/>
        </w:rPr>
        <w:t xml:space="preserve"> / </w:t>
      </w:r>
      <w:hyperlink r:id="rId4" w:tooltip="22 سبتمبر" w:history="1">
        <w:r w:rsidRPr="002D0744">
          <w:rPr>
            <w:rFonts w:ascii="Traditional Arabic" w:hAnsi="Traditional Arabic" w:cs="Traditional Arabic" w:hint="cs"/>
            <w:color w:val="000000"/>
            <w:rtl/>
          </w:rPr>
          <w:t>22 سبتمبر</w:t>
        </w:r>
      </w:hyperlink>
      <w:r w:rsidRPr="002D0744">
        <w:rPr>
          <w:rFonts w:ascii="Traditional Arabic" w:hAnsi="Traditional Arabic" w:cs="Traditional Arabic" w:hint="cs"/>
          <w:color w:val="000000"/>
          <w:rtl/>
        </w:rPr>
        <w:t xml:space="preserve"> </w:t>
      </w:r>
      <w:hyperlink r:id="rId5" w:tooltip="1917" w:history="1">
        <w:r w:rsidRPr="002D0744">
          <w:rPr>
            <w:rFonts w:ascii="Traditional Arabic" w:hAnsi="Traditional Arabic" w:cs="Traditional Arabic" w:hint="cs"/>
            <w:color w:val="000000"/>
            <w:rtl/>
          </w:rPr>
          <w:t>1917</w:t>
        </w:r>
      </w:hyperlink>
      <w:r w:rsidRPr="002D0744">
        <w:rPr>
          <w:rFonts w:ascii="Traditional Arabic" w:hAnsi="Traditional Arabic" w:cs="Traditional Arabic" w:hint="cs"/>
          <w:color w:val="000000"/>
          <w:rtl/>
        </w:rPr>
        <w:t>-</w:t>
      </w:r>
      <w:hyperlink r:id="rId6" w:tooltip="9 مارس" w:history="1">
        <w:r w:rsidRPr="002D0744">
          <w:rPr>
            <w:rFonts w:ascii="Traditional Arabic" w:hAnsi="Traditional Arabic" w:cs="Traditional Arabic" w:hint="cs"/>
            <w:color w:val="000000"/>
            <w:rtl/>
          </w:rPr>
          <w:t>9 مارس</w:t>
        </w:r>
      </w:hyperlink>
      <w:r w:rsidRPr="002D0744">
        <w:rPr>
          <w:rFonts w:ascii="Traditional Arabic" w:hAnsi="Traditional Arabic" w:cs="Traditional Arabic" w:hint="cs"/>
          <w:color w:val="000000"/>
          <w:rtl/>
        </w:rPr>
        <w:t xml:space="preserve"> </w:t>
      </w:r>
      <w:hyperlink r:id="rId7" w:tooltip="1996" w:history="1">
        <w:r w:rsidRPr="002D0744">
          <w:rPr>
            <w:rFonts w:ascii="Traditional Arabic" w:hAnsi="Traditional Arabic" w:cs="Traditional Arabic" w:hint="cs"/>
            <w:color w:val="000000"/>
            <w:rtl/>
          </w:rPr>
          <w:t>1996م</w:t>
        </w:r>
      </w:hyperlink>
      <w:r w:rsidRPr="002D0744">
        <w:rPr>
          <w:rFonts w:ascii="Traditional Arabic" w:hAnsi="Traditional Arabic" w:cs="Traditional Arabic" w:hint="cs"/>
          <w:color w:val="000000"/>
          <w:rtl/>
        </w:rPr>
        <w:t xml:space="preserve">) عالم ومفكر </w:t>
      </w:r>
      <w:hyperlink r:id="rId8" w:tooltip="إسلام" w:history="1">
        <w:r w:rsidRPr="002D0744">
          <w:rPr>
            <w:rFonts w:ascii="Traditional Arabic" w:hAnsi="Traditional Arabic" w:cs="Traditional Arabic" w:hint="cs"/>
            <w:color w:val="000000"/>
            <w:rtl/>
          </w:rPr>
          <w:t>إسلامي</w:t>
        </w:r>
      </w:hyperlink>
      <w:r w:rsidRPr="002D0744">
        <w:rPr>
          <w:rFonts w:ascii="Traditional Arabic" w:hAnsi="Traditional Arabic" w:cs="Traditional Arabic" w:hint="cs"/>
          <w:color w:val="000000"/>
          <w:rtl/>
        </w:rPr>
        <w:t xml:space="preserve"> </w:t>
      </w:r>
      <w:hyperlink r:id="rId9" w:tooltip="مصر" w:history="1">
        <w:r w:rsidRPr="002D0744">
          <w:rPr>
            <w:rFonts w:ascii="Traditional Arabic" w:hAnsi="Traditional Arabic" w:cs="Traditional Arabic" w:hint="cs"/>
            <w:color w:val="000000"/>
            <w:rtl/>
          </w:rPr>
          <w:t>مصري</w:t>
        </w:r>
      </w:hyperlink>
      <w:r w:rsidRPr="002D0744">
        <w:rPr>
          <w:rFonts w:ascii="Traditional Arabic" w:hAnsi="Traditional Arabic" w:cs="Traditional Arabic" w:hint="cs"/>
          <w:color w:val="000000"/>
          <w:rtl/>
        </w:rPr>
        <w:t xml:space="preserve">، يعد أحد دعاة الفكر الإسلامي في العصر الحديث، عُرف عنه تجديده في الفكر الإسلامي وكونه من "المناهضين للتشدد والغلو في الدين" كما يقول </w:t>
      </w:r>
      <w:hyperlink r:id="rId10" w:tooltip="أبو العلا ماضي" w:history="1">
        <w:r w:rsidRPr="002D0744">
          <w:rPr>
            <w:rFonts w:ascii="Traditional Arabic" w:hAnsi="Traditional Arabic" w:cs="Traditional Arabic" w:hint="cs"/>
            <w:color w:val="000000"/>
            <w:rtl/>
          </w:rPr>
          <w:t>أبو العلا ماضي</w:t>
        </w:r>
      </w:hyperlink>
      <w:r w:rsidRPr="002D0744">
        <w:rPr>
          <w:rFonts w:ascii="Traditional Arabic" w:hAnsi="Traditional Arabic" w:cs="Traditional Arabic" w:hint="cs"/>
          <w:color w:val="000000"/>
          <w:rtl/>
        </w:rPr>
        <w:t xml:space="preserve">، كما عُرف بأسلوبه الأدبي الرصين في الكتابة واشتهر بلقب أديب الدعوة. سببت انتقادات الغزالي للأنظمة الحاكمة في العالم الإسلامي العديد من المشاكل له سواء أثناء إقامته في مصر أو في </w:t>
      </w:r>
      <w:hyperlink r:id="rId11" w:tooltip="السعودية" w:history="1">
        <w:r w:rsidRPr="002D0744">
          <w:rPr>
            <w:rFonts w:ascii="Traditional Arabic" w:hAnsi="Traditional Arabic" w:cs="Traditional Arabic" w:hint="cs"/>
            <w:color w:val="000000"/>
            <w:rtl/>
          </w:rPr>
          <w:t>السعودية</w:t>
        </w:r>
      </w:hyperlink>
      <w:r w:rsidRPr="002D0744">
        <w:rPr>
          <w:rFonts w:ascii="Traditional Arabic" w:hAnsi="Traditional Arabic" w:cs="Traditional Arabic" w:hint="cs"/>
          <w:color w:val="000000"/>
          <w:rtl/>
        </w:rPr>
        <w:t>.</w:t>
      </w:r>
    </w:p>
  </w:footnote>
  <w:footnote w:id="5">
    <w:p w:rsidR="0052477C" w:rsidRPr="000353F2" w:rsidRDefault="0052477C" w:rsidP="00D11957">
      <w:pPr>
        <w:bidi/>
        <w:spacing w:before="100" w:beforeAutospacing="1" w:after="100" w:afterAutospacing="1"/>
        <w:outlineLvl w:val="0"/>
        <w:rPr>
          <w:rFonts w:ascii="Traditional Arabic" w:hAnsi="Traditional Arabic" w:cs="Traditional Arabic"/>
          <w:color w:val="000000"/>
          <w:rtl/>
        </w:rPr>
      </w:pPr>
      <w:r w:rsidRPr="000353F2">
        <w:rPr>
          <w:rFonts w:ascii="Traditional Arabic" w:hAnsi="Traditional Arabic" w:cs="Traditional Arabic"/>
          <w:color w:val="000000"/>
        </w:rPr>
        <w:footnoteRef/>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 xml:space="preserve"> - إسلامية المعرفة، مقال، العالم بين حدين: نظرة في المبادئ الموجهة للتجربة الغزالي، فهمي جدعان، ص ص 72.71</w:t>
      </w:r>
      <w:r w:rsidRPr="000353F2">
        <w:rPr>
          <w:rFonts w:ascii="Traditional Arabic" w:hAnsi="Traditional Arabic" w:cs="Traditional Arabic"/>
          <w:color w:val="000000"/>
        </w:rPr>
        <w:t>.</w:t>
      </w:r>
    </w:p>
  </w:footnote>
  <w:footnote w:id="6">
    <w:p w:rsidR="0052477C" w:rsidRPr="000353F2" w:rsidRDefault="0052477C" w:rsidP="000721BD">
      <w:pPr>
        <w:autoSpaceDE w:val="0"/>
        <w:autoSpaceDN w:val="0"/>
        <w:bidi/>
        <w:adjustRightInd w:val="0"/>
        <w:rPr>
          <w:rFonts w:ascii="Traditional Arabic" w:hAnsi="Traditional Arabic" w:cs="Traditional Arabic"/>
          <w:color w:val="000000"/>
          <w:rtl/>
          <w:lang w:val="en-US" w:eastAsia="en-US"/>
        </w:rPr>
      </w:pPr>
      <w:r w:rsidRPr="000353F2">
        <w:rPr>
          <w:rFonts w:ascii="Traditional Arabic" w:hAnsi="Traditional Arabic" w:cs="Traditional Arabic"/>
          <w:color w:val="000000"/>
          <w:lang w:val="en-US" w:eastAsia="en-US"/>
        </w:rPr>
        <w:footnoteRef/>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 xml:space="preserve">- </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b/>
          <w:bCs/>
          <w:color w:val="000000"/>
          <w:rtl/>
          <w:lang w:val="en-US" w:eastAsia="en-US"/>
        </w:rPr>
        <w:t>عبد الرحمن بن أحمد بن</w:t>
      </w:r>
      <w:r w:rsidRPr="000353F2">
        <w:rPr>
          <w:rFonts w:ascii="Traditional Arabic" w:hAnsi="Traditional Arabic" w:cs="Traditional Arabic"/>
          <w:b/>
          <w:bCs/>
          <w:color w:val="000000"/>
          <w:lang w:val="en-US" w:eastAsia="en-US"/>
        </w:rPr>
        <w:t xml:space="preserve"> </w:t>
      </w:r>
      <w:r w:rsidRPr="000353F2">
        <w:rPr>
          <w:rFonts w:ascii="Traditional Arabic" w:hAnsi="Traditional Arabic" w:cs="Traditional Arabic"/>
          <w:b/>
          <w:bCs/>
          <w:color w:val="000000"/>
          <w:rtl/>
          <w:lang w:val="en-US" w:eastAsia="en-US"/>
        </w:rPr>
        <w:t>مسعود الكواكبي،</w:t>
      </w:r>
      <w:r w:rsidRPr="000353F2">
        <w:rPr>
          <w:rFonts w:ascii="Traditional Arabic" w:hAnsi="Traditional Arabic" w:cs="Traditional Arabic"/>
          <w:color w:val="000000"/>
          <w:rtl/>
          <w:lang w:val="en-US" w:eastAsia="en-US"/>
        </w:rPr>
        <w:t xml:space="preserve"> (1855- 1902م). </w:t>
      </w:r>
      <w:proofErr w:type="gramStart"/>
      <w:r w:rsidRPr="000353F2">
        <w:rPr>
          <w:rFonts w:ascii="Traditional Arabic" w:hAnsi="Traditional Arabic" w:cs="Traditional Arabic"/>
          <w:color w:val="000000"/>
          <w:rtl/>
          <w:lang w:val="en-US" w:eastAsia="en-US"/>
        </w:rPr>
        <w:t>رحالة</w:t>
      </w:r>
      <w:proofErr w:type="gramEnd"/>
      <w:r w:rsidRPr="000353F2">
        <w:rPr>
          <w:rFonts w:ascii="Traditional Arabic" w:hAnsi="Traditional Arabic" w:cs="Traditional Arabic"/>
          <w:color w:val="000000"/>
          <w:rtl/>
          <w:lang w:val="en-US" w:eastAsia="en-US"/>
        </w:rPr>
        <w:t xml:space="preserve"> من الكتاب الأدباء ومن رجال الإصلاح</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الإسلامي. وُلد وتعلم في حلب، وأنشأ فيها جريدة</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الشهباء</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فأغلقتها الحكومة،</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وجريدة</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 xml:space="preserve">الاعتدال، فعُطِّلت. </w:t>
      </w:r>
      <w:proofErr w:type="gramStart"/>
      <w:r w:rsidRPr="000353F2">
        <w:rPr>
          <w:rFonts w:ascii="Traditional Arabic" w:hAnsi="Traditional Arabic" w:cs="Traditional Arabic"/>
          <w:color w:val="000000"/>
          <w:rtl/>
          <w:lang w:val="en-US" w:eastAsia="en-US"/>
        </w:rPr>
        <w:t>له</w:t>
      </w:r>
      <w:proofErr w:type="gramEnd"/>
      <w:r w:rsidRPr="000353F2">
        <w:rPr>
          <w:rFonts w:ascii="Traditional Arabic" w:hAnsi="Traditional Arabic" w:cs="Traditional Arabic"/>
          <w:color w:val="000000"/>
          <w:rtl/>
          <w:lang w:val="en-US" w:eastAsia="en-US"/>
        </w:rPr>
        <w:t xml:space="preserve"> من الكتب</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 xml:space="preserve">أم القرى؛ طبائع الاستبداد، وكان لهما عند صدورهما ردود فعل قوية. </w:t>
      </w:r>
      <w:proofErr w:type="gramStart"/>
      <w:r w:rsidRPr="000353F2">
        <w:rPr>
          <w:rFonts w:ascii="Traditional Arabic" w:hAnsi="Traditional Arabic" w:cs="Traditional Arabic"/>
          <w:color w:val="000000"/>
          <w:rtl/>
          <w:lang w:val="en-US" w:eastAsia="en-US"/>
        </w:rPr>
        <w:t>وكان</w:t>
      </w:r>
      <w:proofErr w:type="gramEnd"/>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كبيرًا في عقله وهمته وعلمه ومن كبار رجال النهضة الحديثة وكان كبيرا في عقله وهمته</w:t>
      </w:r>
      <w:r w:rsidRPr="000353F2">
        <w:rPr>
          <w:rFonts w:ascii="Traditional Arabic" w:hAnsi="Traditional Arabic" w:cs="Traditional Arabic"/>
          <w:color w:val="000000"/>
          <w:lang w:val="en-US" w:eastAsia="en-US"/>
        </w:rPr>
        <w:t>.</w:t>
      </w:r>
      <w:r w:rsidRPr="000353F2">
        <w:rPr>
          <w:rFonts w:ascii="Traditional Arabic" w:hAnsi="Traditional Arabic" w:cs="Traditional Arabic"/>
          <w:color w:val="000000"/>
          <w:rtl/>
          <w:lang w:val="en-US" w:eastAsia="en-US"/>
        </w:rPr>
        <w:t xml:space="preserve">  تناول في كتابه</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أم القرى</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أسباب انحطاط المجتمع الإسلامي بتوسع وتفصيل،</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بحث</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الكواكبي</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في</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هذه الأسباب على شكل حوار بين عدد من الشخصيات التي تخيَّلها، وتناولها بالتفصيل</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وبإيراد الحُجج والبراهين، فكانت تحليلاً علميًا لواقع المجتمع العربي الإسلامي في</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نهاية القرن التاسع عشر الميلادي وعلمه، ولسامي الدهان، كتاب (عبد الرحمن الكواكبي - ط) في سيرته. والأعلام للزركلي 3/298، والموسوعة العربية العالمية20/149.</w:t>
      </w:r>
    </w:p>
  </w:footnote>
  <w:footnote w:id="7">
    <w:p w:rsidR="0052477C" w:rsidRPr="000353F2" w:rsidRDefault="0052477C" w:rsidP="000721BD">
      <w:pPr>
        <w:pStyle w:val="Titre1"/>
        <w:bidi/>
        <w:rPr>
          <w:rFonts w:ascii="Traditional Arabic" w:hAnsi="Traditional Arabic" w:cs="Traditional Arabic"/>
          <w:b w:val="0"/>
          <w:bCs w:val="0"/>
          <w:color w:val="000000"/>
          <w:kern w:val="0"/>
          <w:sz w:val="24"/>
          <w:szCs w:val="24"/>
          <w:rtl/>
        </w:rPr>
      </w:pPr>
      <w:r w:rsidRPr="000353F2">
        <w:rPr>
          <w:rFonts w:ascii="Traditional Arabic" w:hAnsi="Traditional Arabic" w:cs="Traditional Arabic"/>
          <w:b w:val="0"/>
          <w:bCs w:val="0"/>
          <w:color w:val="000000"/>
          <w:kern w:val="0"/>
          <w:sz w:val="24"/>
          <w:szCs w:val="24"/>
        </w:rPr>
        <w:footnoteRef/>
      </w:r>
      <w:r w:rsidRPr="000353F2">
        <w:rPr>
          <w:rFonts w:ascii="Traditional Arabic" w:hAnsi="Traditional Arabic" w:cs="Traditional Arabic"/>
          <w:b w:val="0"/>
          <w:bCs w:val="0"/>
          <w:color w:val="000000"/>
          <w:kern w:val="0"/>
          <w:sz w:val="24"/>
          <w:szCs w:val="24"/>
        </w:rPr>
        <w:t xml:space="preserve"> </w:t>
      </w:r>
      <w:r w:rsidRPr="000353F2">
        <w:rPr>
          <w:rFonts w:ascii="Traditional Arabic" w:hAnsi="Traditional Arabic" w:cs="Traditional Arabic"/>
          <w:b w:val="0"/>
          <w:bCs w:val="0"/>
          <w:color w:val="000000"/>
          <w:kern w:val="0"/>
          <w:sz w:val="24"/>
          <w:szCs w:val="24"/>
          <w:rtl/>
        </w:rPr>
        <w:t xml:space="preserve">- محمد </w:t>
      </w:r>
      <w:proofErr w:type="gramStart"/>
      <w:r w:rsidRPr="000353F2">
        <w:rPr>
          <w:rFonts w:ascii="Traditional Arabic" w:hAnsi="Traditional Arabic" w:cs="Traditional Arabic"/>
          <w:b w:val="0"/>
          <w:bCs w:val="0"/>
          <w:color w:val="000000"/>
          <w:kern w:val="0"/>
          <w:sz w:val="24"/>
          <w:szCs w:val="24"/>
          <w:rtl/>
        </w:rPr>
        <w:t>يحي</w:t>
      </w:r>
      <w:proofErr w:type="gramEnd"/>
      <w:r w:rsidRPr="000353F2">
        <w:rPr>
          <w:rFonts w:ascii="Traditional Arabic" w:hAnsi="Traditional Arabic" w:cs="Traditional Arabic"/>
          <w:b w:val="0"/>
          <w:bCs w:val="0"/>
          <w:color w:val="000000"/>
          <w:kern w:val="0"/>
          <w:sz w:val="24"/>
          <w:szCs w:val="24"/>
          <w:rtl/>
        </w:rPr>
        <w:t xml:space="preserve">، دراسة منشورة على شبكة الإنترنت، بعنوان" أسس التفكير لدى المثقف والفقيه: عنوان الرابط: </w:t>
      </w:r>
      <w:hyperlink r:id="rId12" w:history="1">
        <w:r w:rsidRPr="000353F2">
          <w:rPr>
            <w:rFonts w:ascii="Traditional Arabic" w:hAnsi="Traditional Arabic" w:cs="Traditional Arabic"/>
            <w:b w:val="0"/>
            <w:bCs w:val="0"/>
            <w:color w:val="000000"/>
            <w:kern w:val="0"/>
            <w:sz w:val="24"/>
            <w:szCs w:val="24"/>
          </w:rPr>
          <w:t>http://fahmaldin.com/index.php?id=336</w:t>
        </w:r>
      </w:hyperlink>
      <w:r w:rsidRPr="000353F2">
        <w:rPr>
          <w:rFonts w:ascii="Traditional Arabic" w:hAnsi="Traditional Arabic" w:cs="Traditional Arabic"/>
          <w:b w:val="0"/>
          <w:bCs w:val="0"/>
          <w:color w:val="000000"/>
          <w:kern w:val="0"/>
          <w:sz w:val="24"/>
          <w:szCs w:val="24"/>
          <w:rtl/>
        </w:rPr>
        <w:t>، تاريخ التصفح:11/02/2014، الساعة: 13.45.</w:t>
      </w:r>
    </w:p>
  </w:footnote>
  <w:footnote w:id="8">
    <w:p w:rsidR="0052477C" w:rsidRPr="000353F2" w:rsidRDefault="0052477C" w:rsidP="000721BD">
      <w:pPr>
        <w:pStyle w:val="Titre1"/>
        <w:bidi/>
        <w:rPr>
          <w:rFonts w:ascii="Traditional Arabic" w:hAnsi="Traditional Arabic" w:cs="Traditional Arabic"/>
          <w:b w:val="0"/>
          <w:bCs w:val="0"/>
          <w:color w:val="000000"/>
          <w:kern w:val="0"/>
          <w:sz w:val="24"/>
          <w:szCs w:val="24"/>
          <w:rtl/>
        </w:rPr>
      </w:pPr>
      <w:r w:rsidRPr="000353F2">
        <w:rPr>
          <w:rFonts w:ascii="Traditional Arabic" w:hAnsi="Traditional Arabic" w:cs="Traditional Arabic"/>
          <w:b w:val="0"/>
          <w:bCs w:val="0"/>
          <w:color w:val="000000"/>
          <w:kern w:val="0"/>
          <w:sz w:val="24"/>
          <w:szCs w:val="24"/>
        </w:rPr>
        <w:footnoteRef/>
      </w:r>
      <w:r w:rsidRPr="000353F2">
        <w:rPr>
          <w:rFonts w:ascii="Traditional Arabic" w:hAnsi="Traditional Arabic" w:cs="Traditional Arabic"/>
          <w:b w:val="0"/>
          <w:bCs w:val="0"/>
          <w:color w:val="000000"/>
          <w:kern w:val="0"/>
          <w:sz w:val="24"/>
          <w:szCs w:val="24"/>
        </w:rPr>
        <w:t xml:space="preserve"> </w:t>
      </w:r>
      <w:r w:rsidRPr="000353F2">
        <w:rPr>
          <w:rFonts w:ascii="Traditional Arabic" w:hAnsi="Traditional Arabic" w:cs="Traditional Arabic"/>
          <w:b w:val="0"/>
          <w:bCs w:val="0"/>
          <w:color w:val="000000"/>
          <w:kern w:val="0"/>
          <w:sz w:val="24"/>
          <w:szCs w:val="24"/>
          <w:rtl/>
        </w:rPr>
        <w:t xml:space="preserve">- </w:t>
      </w:r>
      <w:r w:rsidRPr="000353F2">
        <w:rPr>
          <w:rFonts w:ascii="Traditional Arabic" w:hAnsi="Traditional Arabic" w:cs="Traditional Arabic"/>
          <w:b w:val="0"/>
          <w:bCs w:val="0"/>
          <w:color w:val="000000"/>
          <w:kern w:val="0"/>
          <w:sz w:val="24"/>
          <w:szCs w:val="24"/>
        </w:rPr>
        <w:t xml:space="preserve">  </w:t>
      </w:r>
      <w:r w:rsidRPr="000353F2">
        <w:rPr>
          <w:rFonts w:ascii="Traditional Arabic" w:hAnsi="Traditional Arabic" w:cs="Traditional Arabic"/>
          <w:b w:val="0"/>
          <w:bCs w:val="0"/>
          <w:color w:val="000000"/>
          <w:kern w:val="0"/>
          <w:sz w:val="24"/>
          <w:szCs w:val="24"/>
          <w:rtl/>
        </w:rPr>
        <w:t>الكواكبي: طبائع الإستبداد، ص493</w:t>
      </w:r>
      <w:r w:rsidRPr="000353F2">
        <w:rPr>
          <w:rFonts w:ascii="Traditional Arabic" w:hAnsi="Traditional Arabic" w:cs="Traditional Arabic"/>
          <w:b w:val="0"/>
          <w:bCs w:val="0"/>
          <w:color w:val="000000"/>
          <w:kern w:val="0"/>
          <w:sz w:val="24"/>
          <w:szCs w:val="24"/>
        </w:rPr>
        <w:t>.</w:t>
      </w:r>
    </w:p>
  </w:footnote>
  <w:footnote w:id="9">
    <w:p w:rsidR="0052477C" w:rsidRPr="000353F2" w:rsidRDefault="0052477C" w:rsidP="000721BD">
      <w:pPr>
        <w:pStyle w:val="Notedebasdepage"/>
        <w:bidi/>
        <w:rPr>
          <w:rFonts w:ascii="Traditional Arabic" w:hAnsi="Traditional Arabic" w:cs="Traditional Arabic"/>
          <w:color w:val="000000"/>
          <w:sz w:val="24"/>
          <w:szCs w:val="24"/>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b/>
          <w:bCs/>
          <w:color w:val="000000"/>
          <w:sz w:val="24"/>
          <w:szCs w:val="24"/>
          <w:rtl/>
        </w:rPr>
        <w:t>-</w:t>
      </w:r>
      <w:r w:rsidRPr="000353F2">
        <w:rPr>
          <w:rFonts w:ascii="Traditional Arabic" w:hAnsi="Traditional Arabic" w:cs="Traditional Arabic"/>
          <w:b/>
          <w:bCs/>
          <w:color w:val="000000"/>
          <w:sz w:val="24"/>
          <w:szCs w:val="24"/>
        </w:rPr>
        <w:t xml:space="preserve">  </w:t>
      </w:r>
      <w:r w:rsidRPr="000353F2">
        <w:rPr>
          <w:rFonts w:ascii="Traditional Arabic" w:hAnsi="Traditional Arabic" w:cs="Traditional Arabic"/>
          <w:b/>
          <w:bCs/>
          <w:color w:val="000000"/>
          <w:sz w:val="24"/>
          <w:szCs w:val="24"/>
          <w:rtl/>
        </w:rPr>
        <w:t>أبو عبد الله محمد بن</w:t>
      </w:r>
      <w:r w:rsidRPr="000353F2">
        <w:rPr>
          <w:rFonts w:ascii="Traditional Arabic" w:hAnsi="Traditional Arabic" w:cs="Traditional Arabic"/>
          <w:b/>
          <w:bCs/>
          <w:color w:val="000000"/>
          <w:sz w:val="24"/>
          <w:szCs w:val="24"/>
        </w:rPr>
        <w:t xml:space="preserve"> </w:t>
      </w:r>
      <w:r w:rsidRPr="000353F2">
        <w:rPr>
          <w:rFonts w:ascii="Traditional Arabic" w:hAnsi="Traditional Arabic" w:cs="Traditional Arabic"/>
          <w:b/>
          <w:bCs/>
          <w:color w:val="000000"/>
          <w:sz w:val="24"/>
          <w:szCs w:val="24"/>
          <w:rtl/>
        </w:rPr>
        <w:t>عمر بن الحسن بن الحسين التيمي الرازي الملقب بفخر الدين.</w:t>
      </w:r>
      <w:r w:rsidRPr="000353F2">
        <w:rPr>
          <w:rFonts w:ascii="Traditional Arabic" w:hAnsi="Traditional Arabic" w:cs="Traditional Arabic"/>
          <w:color w:val="000000"/>
          <w:sz w:val="24"/>
          <w:szCs w:val="24"/>
          <w:rtl/>
        </w:rPr>
        <w:t xml:space="preserve"> (544-606هـ، 1150 - 1210م).</w:t>
      </w:r>
    </w:p>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t xml:space="preserve"> </w:t>
      </w:r>
      <w:proofErr w:type="gramStart"/>
      <w:r w:rsidRPr="000353F2">
        <w:rPr>
          <w:rFonts w:ascii="Traditional Arabic" w:hAnsi="Traditional Arabic" w:cs="Traditional Arabic"/>
          <w:color w:val="000000"/>
          <w:sz w:val="24"/>
          <w:szCs w:val="24"/>
          <w:rtl/>
        </w:rPr>
        <w:t>أخذ</w:t>
      </w:r>
      <w:proofErr w:type="gramEnd"/>
      <w:r w:rsidRPr="000353F2">
        <w:rPr>
          <w:rFonts w:ascii="Traditional Arabic" w:hAnsi="Traditional Arabic" w:cs="Traditional Arabic"/>
          <w:color w:val="000000"/>
          <w:sz w:val="24"/>
          <w:szCs w:val="24"/>
          <w:rtl/>
        </w:rPr>
        <w:t xml:space="preserve"> العلم عن كبار علماء عصره، ومنهم والده، حتى برع في علوم شتى واشتهر، فتوافد</w:t>
      </w:r>
      <w:r w:rsidRPr="000353F2">
        <w:rPr>
          <w:rFonts w:ascii="Traditional Arabic" w:hAnsi="Traditional Arabic" w:cs="Traditional Arabic"/>
          <w:color w:val="000000"/>
          <w:sz w:val="24"/>
          <w:szCs w:val="24"/>
        </w:rPr>
        <w:t xml:space="preserve"> </w:t>
      </w:r>
      <w:r>
        <w:rPr>
          <w:rFonts w:ascii="Traditional Arabic" w:hAnsi="Traditional Arabic" w:cs="Traditional Arabic"/>
          <w:color w:val="000000"/>
          <w:sz w:val="24"/>
          <w:szCs w:val="24"/>
          <w:rtl/>
        </w:rPr>
        <w:t>عليه الطلاب من كل مكان.</w:t>
      </w:r>
      <w:r w:rsidRPr="000353F2">
        <w:rPr>
          <w:rFonts w:ascii="Traditional Arabic" w:hAnsi="Traditional Arabic" w:cs="Traditional Arabic"/>
          <w:color w:val="000000"/>
          <w:sz w:val="24"/>
          <w:szCs w:val="24"/>
          <w:rtl/>
        </w:rPr>
        <w:t>كان الرازي عالمًا في التفسير وعلم الكلام والفلك والفلسفة</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وعلم الأصول وفي غيرها. ترك مؤلفات كثيرة أبرزها</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تفسيره الكبير المعروف</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بمفاتيح الغيب، وهو تفسير جامعٌ لمسائل كثيرة في</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التفسير وغيره من العلوم التي تبدو دخيلة على القرآن الكريم، وقد غلب على تفسيره</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المذهب العقلي الذي كان يتبعه المعتزلة في التفسير، فحوى تفسيره كل غريب وغريبة كما</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قال ابن خلكان</w:t>
      </w:r>
      <w:r w:rsidRPr="000353F2">
        <w:rPr>
          <w:rFonts w:ascii="Traditional Arabic" w:hAnsi="Traditional Arabic" w:cs="Traditional Arabic"/>
          <w:color w:val="000000"/>
          <w:sz w:val="24"/>
          <w:szCs w:val="24"/>
        </w:rPr>
        <w:t>.</w:t>
      </w:r>
      <w:r w:rsidRPr="000353F2">
        <w:rPr>
          <w:rFonts w:ascii="Traditional Arabic" w:hAnsi="Traditional Arabic" w:cs="Traditional Arabic"/>
          <w:color w:val="000000"/>
          <w:sz w:val="24"/>
          <w:szCs w:val="24"/>
          <w:rtl/>
        </w:rPr>
        <w:t xml:space="preserve">اختُلف في سبب وفاته، </w:t>
      </w:r>
      <w:proofErr w:type="gramStart"/>
      <w:r w:rsidRPr="000353F2">
        <w:rPr>
          <w:rFonts w:ascii="Traditional Arabic" w:hAnsi="Traditional Arabic" w:cs="Traditional Arabic"/>
          <w:color w:val="000000"/>
          <w:sz w:val="24"/>
          <w:szCs w:val="24"/>
          <w:rtl/>
        </w:rPr>
        <w:t>وقيل</w:t>
      </w:r>
      <w:proofErr w:type="gramEnd"/>
      <w:r w:rsidRPr="000353F2">
        <w:rPr>
          <w:rFonts w:ascii="Traditional Arabic" w:hAnsi="Traditional Arabic" w:cs="Traditional Arabic"/>
          <w:color w:val="000000"/>
          <w:sz w:val="24"/>
          <w:szCs w:val="24"/>
          <w:rtl/>
        </w:rPr>
        <w:t xml:space="preserve"> مات مسمومًا</w:t>
      </w:r>
      <w:r w:rsidRPr="000353F2">
        <w:rPr>
          <w:rFonts w:ascii="Traditional Arabic" w:hAnsi="Traditional Arabic" w:cs="Traditional Arabic"/>
          <w:color w:val="000000"/>
          <w:sz w:val="24"/>
          <w:szCs w:val="24"/>
        </w:rPr>
        <w:t>.</w:t>
      </w:r>
      <w:r>
        <w:rPr>
          <w:rFonts w:ascii="Traditional Arabic" w:hAnsi="Traditional Arabic" w:cs="Traditional Arabic"/>
          <w:color w:val="000000"/>
          <w:sz w:val="24"/>
          <w:szCs w:val="24"/>
          <w:rtl/>
        </w:rPr>
        <w:t>وفيات الأعيان</w:t>
      </w:r>
      <w:r>
        <w:rPr>
          <w:rFonts w:ascii="Traditional Arabic" w:hAnsi="Traditional Arabic" w:cs="Traditional Arabic" w:hint="cs"/>
          <w:color w:val="000000"/>
          <w:sz w:val="24"/>
          <w:szCs w:val="24"/>
          <w:rtl/>
        </w:rPr>
        <w:t>1</w:t>
      </w:r>
      <w:r w:rsidRPr="000353F2">
        <w:rPr>
          <w:rFonts w:ascii="Traditional Arabic" w:hAnsi="Traditional Arabic" w:cs="Traditional Arabic"/>
          <w:color w:val="000000"/>
          <w:sz w:val="24"/>
          <w:szCs w:val="24"/>
          <w:rtl/>
        </w:rPr>
        <w:t xml:space="preserve">: 486 ، وطبقات الشافعية 4: 90، والأعلام للزركلي، 6/313. </w:t>
      </w:r>
    </w:p>
  </w:footnote>
  <w:footnote w:id="10">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proofErr w:type="gramStart"/>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المنار</w:t>
      </w:r>
      <w:proofErr w:type="gramEnd"/>
      <w:r w:rsidRPr="000353F2">
        <w:rPr>
          <w:rFonts w:ascii="Traditional Arabic" w:hAnsi="Traditional Arabic" w:cs="Traditional Arabic"/>
          <w:color w:val="000000"/>
          <w:sz w:val="24"/>
          <w:szCs w:val="24"/>
          <w:rtl/>
        </w:rPr>
        <w:t>، ج8، ص169</w:t>
      </w:r>
      <w:r w:rsidRPr="000353F2">
        <w:rPr>
          <w:rFonts w:ascii="Traditional Arabic" w:hAnsi="Traditional Arabic" w:cs="Traditional Arabic"/>
          <w:color w:val="000000"/>
          <w:sz w:val="24"/>
          <w:szCs w:val="24"/>
        </w:rPr>
        <w:t>.</w:t>
      </w:r>
    </w:p>
  </w:footnote>
  <w:footnote w:id="11">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إسلامية المعرفة، مقال، نظرات في تراث الشيخ الغزالي، يوسف القرضاوي، ص26.</w:t>
      </w:r>
    </w:p>
  </w:footnote>
  <w:footnote w:id="12">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t>13</w:t>
      </w:r>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الكواكبي: أم القرى، ص344</w:t>
      </w:r>
      <w:r w:rsidRPr="000353F2">
        <w:rPr>
          <w:rFonts w:ascii="Traditional Arabic" w:hAnsi="Traditional Arabic" w:cs="Traditional Arabic"/>
          <w:color w:val="000000"/>
          <w:sz w:val="24"/>
          <w:szCs w:val="24"/>
        </w:rPr>
        <w:t>.</w:t>
      </w:r>
    </w:p>
  </w:footnote>
  <w:footnote w:id="13">
    <w:p w:rsidR="0052477C" w:rsidRPr="000353F2" w:rsidRDefault="0052477C" w:rsidP="000721BD">
      <w:pPr>
        <w:bidi/>
        <w:spacing w:line="20" w:lineRule="atLeast"/>
        <w:rPr>
          <w:rFonts w:ascii="Traditional Arabic" w:hAnsi="Traditional Arabic" w:cs="Traditional Arabic"/>
          <w:color w:val="000000"/>
          <w:rtl/>
          <w:lang w:val="en-US" w:eastAsia="en-US"/>
        </w:rPr>
      </w:pPr>
      <w:r w:rsidRPr="000353F2">
        <w:rPr>
          <w:rFonts w:ascii="Traditional Arabic" w:hAnsi="Traditional Arabic" w:cs="Traditional Arabic"/>
          <w:color w:val="000000"/>
          <w:lang w:val="en-US" w:eastAsia="en-US"/>
        </w:rPr>
        <w:footnoteRef/>
      </w:r>
      <w:r w:rsidRPr="000353F2">
        <w:rPr>
          <w:rFonts w:ascii="Traditional Arabic" w:hAnsi="Traditional Arabic" w:cs="Traditional Arabic"/>
          <w:color w:val="000000"/>
          <w:rtl/>
          <w:lang w:val="en-US" w:eastAsia="en-US"/>
        </w:rPr>
        <w:t xml:space="preserve">- </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رواه البخاري (887) ومسلم (252)</w:t>
      </w:r>
    </w:p>
  </w:footnote>
  <w:footnote w:id="14">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tl/>
        </w:rPr>
        <w:t xml:space="preserve">- </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أم القرى، ص326ـ327</w:t>
      </w:r>
      <w:r w:rsidRPr="000353F2">
        <w:rPr>
          <w:rFonts w:ascii="Traditional Arabic" w:hAnsi="Traditional Arabic" w:cs="Traditional Arabic"/>
          <w:color w:val="000000"/>
          <w:sz w:val="24"/>
          <w:szCs w:val="24"/>
        </w:rPr>
        <w:t>.</w:t>
      </w:r>
    </w:p>
  </w:footnote>
  <w:footnote w:id="15">
    <w:p w:rsidR="0052477C" w:rsidRPr="000353F2" w:rsidRDefault="0052477C" w:rsidP="000721BD">
      <w:pPr>
        <w:bidi/>
        <w:spacing w:line="20" w:lineRule="atLeast"/>
        <w:rPr>
          <w:rFonts w:ascii="Traditional Arabic" w:hAnsi="Traditional Arabic" w:cs="Traditional Arabic"/>
          <w:color w:val="000000"/>
          <w:lang w:val="en-US" w:eastAsia="en-US"/>
        </w:rPr>
      </w:pPr>
      <w:r w:rsidRPr="000353F2">
        <w:rPr>
          <w:rFonts w:ascii="Traditional Arabic" w:hAnsi="Traditional Arabic" w:cs="Traditional Arabic"/>
          <w:color w:val="000000"/>
          <w:rtl/>
          <w:lang w:val="en-US" w:eastAsia="en-US"/>
        </w:rPr>
        <w:t>1 - أخرجه البخاري في صحيحه من حديث مالك بن الحويرث، كتاب الأذان باب 18.</w:t>
      </w:r>
    </w:p>
  </w:footnote>
  <w:footnote w:id="16">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footnoteRef/>
      </w:r>
      <w:proofErr w:type="gramStart"/>
      <w:r w:rsidRPr="000353F2">
        <w:rPr>
          <w:rFonts w:ascii="Traditional Arabic" w:hAnsi="Traditional Arabic" w:cs="Traditional Arabic"/>
          <w:color w:val="000000"/>
          <w:sz w:val="24"/>
          <w:szCs w:val="24"/>
          <w:rtl/>
        </w:rPr>
        <w:t xml:space="preserve">- </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(الأعمال</w:t>
      </w:r>
      <w:proofErr w:type="gramEnd"/>
      <w:r w:rsidRPr="000353F2">
        <w:rPr>
          <w:rFonts w:ascii="Traditional Arabic" w:hAnsi="Traditional Arabic" w:cs="Traditional Arabic"/>
          <w:color w:val="000000"/>
          <w:sz w:val="24"/>
          <w:szCs w:val="24"/>
          <w:rtl/>
        </w:rPr>
        <w:t xml:space="preserve"> الكاملة للإمام محمد عبده، تحقيق محمد عمارة، المؤسسة العربية للدراسات والنشر)، 1973م ، ج3، ص196</w:t>
      </w:r>
      <w:r w:rsidRPr="000353F2">
        <w:rPr>
          <w:rFonts w:ascii="Traditional Arabic" w:hAnsi="Traditional Arabic" w:cs="Traditional Arabic"/>
          <w:color w:val="000000"/>
          <w:sz w:val="24"/>
          <w:szCs w:val="24"/>
        </w:rPr>
        <w:t>.</w:t>
      </w:r>
    </w:p>
  </w:footnote>
  <w:footnote w:id="17">
    <w:p w:rsidR="0052477C" w:rsidRPr="000353F2" w:rsidRDefault="0052477C" w:rsidP="000721BD">
      <w:pPr>
        <w:pStyle w:val="Notedebasdepage"/>
        <w:bidi/>
        <w:rPr>
          <w:rFonts w:ascii="Traditional Arabic" w:hAnsi="Traditional Arabic" w:cs="Traditional Arabic"/>
          <w:sz w:val="24"/>
          <w:szCs w:val="24"/>
        </w:rPr>
      </w:pPr>
      <w:r w:rsidRPr="000353F2">
        <w:rPr>
          <w:rFonts w:ascii="Traditional Arabic" w:hAnsi="Traditional Arabic" w:cs="Traditional Arabic"/>
          <w:color w:val="000000"/>
          <w:sz w:val="24"/>
          <w:szCs w:val="24"/>
          <w:rtl/>
        </w:rPr>
        <w:footnoteRef/>
      </w:r>
      <w:r w:rsidRPr="000353F2">
        <w:rPr>
          <w:rFonts w:ascii="Traditional Arabic" w:hAnsi="Traditional Arabic" w:cs="Traditional Arabic"/>
          <w:color w:val="000000"/>
          <w:sz w:val="24"/>
          <w:szCs w:val="24"/>
          <w:rtl/>
        </w:rPr>
        <w:t xml:space="preserve"> - محمد الغزالي ، سر تأخر العرب والمسلمين ، دار البعث ، قسنطينة، الجزائر ، ص180.</w:t>
      </w:r>
    </w:p>
  </w:footnote>
  <w:footnote w:id="18">
    <w:p w:rsidR="0052477C" w:rsidRPr="000353F2" w:rsidRDefault="0052477C" w:rsidP="000721BD">
      <w:pPr>
        <w:pStyle w:val="Notedebasdepage"/>
        <w:bidi/>
        <w:rPr>
          <w:rFonts w:ascii="Traditional Arabic" w:hAnsi="Traditional Arabic" w:cs="Traditional Arabic"/>
          <w:sz w:val="24"/>
          <w:szCs w:val="24"/>
        </w:rPr>
      </w:pPr>
      <w:r w:rsidRPr="000353F2">
        <w:rPr>
          <w:rFonts w:ascii="Traditional Arabic" w:hAnsi="Traditional Arabic" w:cs="Traditional Arabic"/>
          <w:color w:val="000000"/>
          <w:sz w:val="24"/>
          <w:szCs w:val="24"/>
          <w:rtl/>
        </w:rPr>
        <w:t xml:space="preserve"> </w:t>
      </w:r>
      <w:r w:rsidRPr="000353F2">
        <w:rPr>
          <w:rFonts w:ascii="Traditional Arabic" w:hAnsi="Traditional Arabic" w:cs="Traditional Arabic"/>
          <w:color w:val="000000"/>
          <w:sz w:val="24"/>
          <w:szCs w:val="24"/>
          <w:rtl/>
        </w:rPr>
        <w:footnoteRef/>
      </w:r>
      <w:r w:rsidRPr="000353F2">
        <w:rPr>
          <w:rFonts w:ascii="Traditional Arabic" w:hAnsi="Traditional Arabic" w:cs="Traditional Arabic"/>
          <w:color w:val="000000"/>
          <w:sz w:val="24"/>
          <w:szCs w:val="24"/>
          <w:rtl/>
        </w:rPr>
        <w:t xml:space="preserve">  - محمد الغزالي ، معركة المصحف في العالم الإسلامي ، ص97 – 98 .</w:t>
      </w:r>
    </w:p>
  </w:footnote>
  <w:footnote w:id="19">
    <w:p w:rsidR="0052477C" w:rsidRPr="000353F2" w:rsidRDefault="0052477C" w:rsidP="000721BD">
      <w:pPr>
        <w:pStyle w:val="Notedebasdepage"/>
        <w:bidi/>
        <w:rPr>
          <w:rFonts w:ascii="Traditional Arabic" w:hAnsi="Traditional Arabic" w:cs="Traditional Arabic"/>
          <w:color w:val="000000"/>
          <w:sz w:val="24"/>
          <w:szCs w:val="24"/>
          <w:rtl/>
          <w:lang w:bidi="ar-DZ"/>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 xml:space="preserve">- </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الكواكبي: طبائع الإستبداد، ص508</w:t>
      </w:r>
      <w:r w:rsidRPr="000353F2">
        <w:rPr>
          <w:rFonts w:ascii="Traditional Arabic" w:hAnsi="Traditional Arabic" w:cs="Traditional Arabic"/>
          <w:color w:val="000000"/>
          <w:sz w:val="24"/>
          <w:szCs w:val="24"/>
        </w:rPr>
        <w:t>.</w:t>
      </w:r>
    </w:p>
  </w:footnote>
  <w:footnote w:id="20">
    <w:p w:rsidR="0052477C" w:rsidRPr="000353F2" w:rsidRDefault="0052477C" w:rsidP="000721BD">
      <w:pPr>
        <w:pStyle w:val="Notedebasdepage"/>
        <w:bidi/>
        <w:rPr>
          <w:rFonts w:ascii="Traditional Arabic" w:hAnsi="Traditional Arabic" w:cs="Traditional Arabic"/>
          <w:color w:val="000000"/>
          <w:sz w:val="24"/>
          <w:szCs w:val="24"/>
          <w:rtl/>
          <w:lang w:bidi="ar-DZ"/>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proofErr w:type="gramStart"/>
      <w:r w:rsidRPr="000353F2">
        <w:rPr>
          <w:rFonts w:ascii="Traditional Arabic" w:hAnsi="Traditional Arabic" w:cs="Traditional Arabic"/>
          <w:color w:val="000000"/>
          <w:sz w:val="24"/>
          <w:szCs w:val="24"/>
          <w:rtl/>
        </w:rPr>
        <w:t xml:space="preserve">- </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محمد</w:t>
      </w:r>
      <w:proofErr w:type="gramEnd"/>
      <w:r w:rsidRPr="000353F2">
        <w:rPr>
          <w:rFonts w:ascii="Traditional Arabic" w:hAnsi="Traditional Arabic" w:cs="Traditional Arabic"/>
          <w:color w:val="000000"/>
          <w:sz w:val="24"/>
          <w:szCs w:val="24"/>
          <w:rtl/>
        </w:rPr>
        <w:t xml:space="preserve"> عبده: الأعمال الكاملة، ج1، ص183</w:t>
      </w:r>
      <w:r w:rsidRPr="000353F2">
        <w:rPr>
          <w:rFonts w:ascii="Traditional Arabic" w:hAnsi="Traditional Arabic" w:cs="Traditional Arabic"/>
          <w:color w:val="000000"/>
          <w:sz w:val="24"/>
          <w:szCs w:val="24"/>
        </w:rPr>
        <w:t>.</w:t>
      </w:r>
    </w:p>
  </w:footnote>
  <w:footnote w:id="21">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proofErr w:type="gramStart"/>
      <w:r w:rsidRPr="000353F2">
        <w:rPr>
          <w:rFonts w:ascii="Traditional Arabic" w:hAnsi="Traditional Arabic" w:cs="Traditional Arabic"/>
          <w:color w:val="000000"/>
          <w:sz w:val="24"/>
          <w:szCs w:val="24"/>
          <w:rtl/>
        </w:rPr>
        <w:t>الأعمال</w:t>
      </w:r>
      <w:proofErr w:type="gramEnd"/>
      <w:r w:rsidRPr="000353F2">
        <w:rPr>
          <w:rFonts w:ascii="Traditional Arabic" w:hAnsi="Traditional Arabic" w:cs="Traditional Arabic"/>
          <w:color w:val="000000"/>
          <w:sz w:val="24"/>
          <w:szCs w:val="24"/>
          <w:rtl/>
        </w:rPr>
        <w:t xml:space="preserve"> الكاملة، ج3، ص286</w:t>
      </w:r>
      <w:r w:rsidRPr="000353F2">
        <w:rPr>
          <w:rFonts w:ascii="Traditional Arabic" w:hAnsi="Traditional Arabic" w:cs="Traditional Arabic"/>
          <w:color w:val="000000"/>
          <w:sz w:val="24"/>
          <w:szCs w:val="24"/>
        </w:rPr>
        <w:t>.</w:t>
      </w:r>
    </w:p>
  </w:footnote>
  <w:footnote w:id="22">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إسلامية المعرفة، مقال، نظرات في تراث الشيخ الغزالي، يوسف القرضاوي، ص21.</w:t>
      </w:r>
    </w:p>
  </w:footnote>
  <w:footnote w:id="23">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محمد الغزالي ، ليس من الإسلام ، ط1، الدار الشامية بيروت، 1420ه-1999م ص29 – 30.</w:t>
      </w:r>
    </w:p>
  </w:footnote>
  <w:footnote w:id="24">
    <w:p w:rsidR="0052477C" w:rsidRPr="000353F2" w:rsidRDefault="0052477C" w:rsidP="000721BD">
      <w:pPr>
        <w:pStyle w:val="Notedebasdepage"/>
        <w:bidi/>
        <w:rPr>
          <w:rFonts w:ascii="Traditional Arabic" w:hAnsi="Traditional Arabic" w:cs="Traditional Arabic"/>
          <w:sz w:val="24"/>
          <w:szCs w:val="24"/>
        </w:rPr>
      </w:pPr>
      <w:r w:rsidRPr="000353F2">
        <w:rPr>
          <w:rFonts w:ascii="Traditional Arabic" w:hAnsi="Traditional Arabic" w:cs="Traditional Arabic"/>
          <w:sz w:val="24"/>
          <w:szCs w:val="24"/>
          <w:rtl/>
        </w:rPr>
        <w:t xml:space="preserve">( </w:t>
      </w:r>
      <w:r w:rsidRPr="000353F2">
        <w:rPr>
          <w:rFonts w:ascii="Traditional Arabic" w:hAnsi="Traditional Arabic" w:cs="Traditional Arabic"/>
          <w:sz w:val="24"/>
          <w:szCs w:val="24"/>
          <w:rtl/>
        </w:rPr>
        <w:footnoteRef/>
      </w:r>
      <w:r w:rsidRPr="000353F2">
        <w:rPr>
          <w:rFonts w:ascii="Traditional Arabic" w:hAnsi="Traditional Arabic" w:cs="Traditional Arabic"/>
          <w:sz w:val="24"/>
          <w:szCs w:val="24"/>
          <w:rtl/>
        </w:rPr>
        <w:t xml:space="preserve"> )</w:t>
      </w:r>
      <w:r w:rsidRPr="000353F2">
        <w:rPr>
          <w:rFonts w:ascii="Traditional Arabic" w:hAnsi="Traditional Arabic" w:cs="Traditional Arabic"/>
          <w:color w:val="000000"/>
          <w:sz w:val="24"/>
          <w:szCs w:val="24"/>
          <w:rtl/>
        </w:rPr>
        <w:t xml:space="preserve"> – محمد الغزالي، مائة سؤال عن الإسلام،  </w:t>
      </w:r>
      <w:r w:rsidRPr="000353F2">
        <w:rPr>
          <w:rFonts w:ascii="Traditional Arabic" w:hAnsi="Traditional Arabic" w:cs="Traditional Arabic"/>
          <w:sz w:val="24"/>
          <w:szCs w:val="24"/>
          <w:rtl/>
        </w:rPr>
        <w:t>216</w:t>
      </w:r>
      <w:r w:rsidRPr="000353F2">
        <w:rPr>
          <w:rFonts w:ascii="Traditional Arabic" w:hAnsi="Traditional Arabic" w:cs="Traditional Arabic"/>
          <w:color w:val="000000"/>
          <w:sz w:val="24"/>
          <w:szCs w:val="24"/>
          <w:rtl/>
        </w:rPr>
        <w:t xml:space="preserve"> .</w:t>
      </w:r>
    </w:p>
  </w:footnote>
  <w:footnote w:id="25">
    <w:p w:rsidR="0052477C" w:rsidRPr="000353F2" w:rsidRDefault="0052477C" w:rsidP="000721BD">
      <w:pPr>
        <w:pStyle w:val="Notedebasdepage"/>
        <w:bidi/>
        <w:rPr>
          <w:rFonts w:ascii="Traditional Arabic" w:hAnsi="Traditional Arabic" w:cs="Traditional Arabic"/>
          <w:sz w:val="24"/>
          <w:szCs w:val="24"/>
        </w:rPr>
      </w:pPr>
      <w:r w:rsidRPr="000353F2">
        <w:rPr>
          <w:rFonts w:ascii="Traditional Arabic" w:hAnsi="Traditional Arabic" w:cs="Traditional Arabic"/>
          <w:sz w:val="24"/>
          <w:szCs w:val="24"/>
          <w:rtl/>
        </w:rPr>
        <w:footnoteRef/>
      </w:r>
      <w:r w:rsidRPr="000353F2">
        <w:rPr>
          <w:rFonts w:ascii="Traditional Arabic" w:hAnsi="Traditional Arabic" w:cs="Traditional Arabic"/>
          <w:sz w:val="24"/>
          <w:szCs w:val="24"/>
          <w:rtl/>
        </w:rPr>
        <w:t xml:space="preserve"> </w:t>
      </w:r>
      <w:r w:rsidRPr="000353F2">
        <w:rPr>
          <w:rFonts w:ascii="Traditional Arabic" w:hAnsi="Traditional Arabic" w:cs="Traditional Arabic"/>
          <w:color w:val="000000"/>
          <w:sz w:val="24"/>
          <w:szCs w:val="24"/>
          <w:rtl/>
        </w:rPr>
        <w:t xml:space="preserve">– تراثنا الفكري في ميزان الشرع والعقل، ص </w:t>
      </w:r>
      <w:r w:rsidRPr="000353F2">
        <w:rPr>
          <w:rFonts w:ascii="Traditional Arabic" w:hAnsi="Traditional Arabic" w:cs="Traditional Arabic"/>
          <w:sz w:val="24"/>
          <w:szCs w:val="24"/>
          <w:rtl/>
        </w:rPr>
        <w:t>21-22</w:t>
      </w:r>
      <w:r w:rsidRPr="000353F2">
        <w:rPr>
          <w:rFonts w:ascii="Traditional Arabic" w:hAnsi="Traditional Arabic" w:cs="Traditional Arabic"/>
          <w:color w:val="000000"/>
          <w:sz w:val="24"/>
          <w:szCs w:val="24"/>
          <w:rtl/>
        </w:rPr>
        <w:t xml:space="preserve"> .</w:t>
      </w:r>
    </w:p>
  </w:footnote>
  <w:footnote w:id="26">
    <w:p w:rsidR="0052477C" w:rsidRPr="000353F2" w:rsidRDefault="0052477C" w:rsidP="000721BD">
      <w:pPr>
        <w:pStyle w:val="Notedebasdepage"/>
        <w:bidi/>
        <w:rPr>
          <w:rFonts w:ascii="Traditional Arabic" w:hAnsi="Traditional Arabic" w:cs="Traditional Arabic"/>
          <w:color w:val="000000"/>
          <w:sz w:val="24"/>
          <w:szCs w:val="24"/>
          <w:rtl/>
          <w:lang w:bidi="ar-DZ"/>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أم القرى، ص302ـ303</w:t>
      </w:r>
      <w:r w:rsidRPr="000353F2">
        <w:rPr>
          <w:rFonts w:ascii="Traditional Arabic" w:hAnsi="Traditional Arabic" w:cs="Traditional Arabic"/>
          <w:color w:val="000000"/>
          <w:sz w:val="24"/>
          <w:szCs w:val="24"/>
        </w:rPr>
        <w:t>.</w:t>
      </w:r>
    </w:p>
  </w:footnote>
  <w:footnote w:id="27">
    <w:p w:rsidR="0052477C" w:rsidRPr="000353F2" w:rsidRDefault="0052477C" w:rsidP="000721BD">
      <w:pPr>
        <w:pStyle w:val="Notedebasdepage"/>
        <w:bidi/>
        <w:rPr>
          <w:rFonts w:ascii="Traditional Arabic" w:hAnsi="Traditional Arabic" w:cs="Traditional Arabic"/>
          <w:color w:val="000000"/>
          <w:sz w:val="24"/>
          <w:szCs w:val="24"/>
          <w:rtl/>
          <w:lang w:bidi="ar-DZ"/>
        </w:rPr>
      </w:pPr>
      <w:r w:rsidRPr="000353F2">
        <w:rPr>
          <w:rFonts w:ascii="Traditional Arabic" w:hAnsi="Traditional Arabic" w:cs="Traditional Arabic"/>
          <w:color w:val="000000"/>
          <w:sz w:val="24"/>
          <w:szCs w:val="24"/>
        </w:rPr>
        <w:footnoteRef/>
      </w:r>
      <w:proofErr w:type="gramStart"/>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طبائع</w:t>
      </w:r>
      <w:proofErr w:type="gramEnd"/>
      <w:r w:rsidRPr="000353F2">
        <w:rPr>
          <w:rFonts w:ascii="Traditional Arabic" w:hAnsi="Traditional Arabic" w:cs="Traditional Arabic"/>
          <w:color w:val="000000"/>
          <w:sz w:val="24"/>
          <w:szCs w:val="24"/>
          <w:rtl/>
        </w:rPr>
        <w:t xml:space="preserve"> الاستبداد، ص508</w:t>
      </w:r>
      <w:r w:rsidRPr="000353F2">
        <w:rPr>
          <w:rFonts w:ascii="Traditional Arabic" w:hAnsi="Traditional Arabic" w:cs="Traditional Arabic"/>
          <w:color w:val="000000"/>
          <w:sz w:val="24"/>
          <w:szCs w:val="24"/>
        </w:rPr>
        <w:t>.</w:t>
      </w:r>
    </w:p>
  </w:footnote>
  <w:footnote w:id="28">
    <w:p w:rsidR="0052477C" w:rsidRPr="000353F2" w:rsidRDefault="0052477C" w:rsidP="000721BD">
      <w:pPr>
        <w:pStyle w:val="Notedebasdepage"/>
        <w:bidi/>
        <w:rPr>
          <w:rFonts w:ascii="Traditional Arabic" w:hAnsi="Traditional Arabic" w:cs="Traditional Arabic"/>
          <w:color w:val="000000"/>
          <w:sz w:val="24"/>
          <w:szCs w:val="24"/>
          <w:rtl/>
        </w:rPr>
      </w:pPr>
      <w:r>
        <w:rPr>
          <w:rFonts w:ascii="Traditional Arabic" w:hAnsi="Traditional Arabic" w:cs="Traditional Arabic"/>
          <w:color w:val="000000"/>
          <w:sz w:val="24"/>
          <w:szCs w:val="24"/>
        </w:rPr>
        <w:t>3</w:t>
      </w:r>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الأعمال الكاملة، ج1، ص183، عن المقدم محمد عمارة</w:t>
      </w:r>
      <w:r w:rsidRPr="000353F2">
        <w:rPr>
          <w:rFonts w:ascii="Traditional Arabic" w:hAnsi="Traditional Arabic" w:cs="Traditional Arabic"/>
          <w:color w:val="000000"/>
          <w:sz w:val="24"/>
          <w:szCs w:val="24"/>
        </w:rPr>
        <w:t>.</w:t>
      </w:r>
    </w:p>
  </w:footnote>
  <w:footnote w:id="29">
    <w:p w:rsidR="0052477C" w:rsidRPr="00F202A1" w:rsidRDefault="0052477C" w:rsidP="000721BD">
      <w:pPr>
        <w:pStyle w:val="NormalWeb"/>
        <w:bidi/>
        <w:ind w:left="180" w:hanging="180"/>
        <w:rPr>
          <w:rFonts w:ascii="Traditional Arabic" w:hAnsi="Traditional Arabic" w:cs="Traditional Arabic" w:hint="cs"/>
          <w:color w:val="000000"/>
          <w:rtl/>
          <w:lang w:eastAsia="en-US"/>
        </w:rPr>
      </w:pPr>
      <w:r w:rsidRPr="000353F2">
        <w:rPr>
          <w:rFonts w:ascii="Traditional Arabic" w:hAnsi="Traditional Arabic" w:cs="Traditional Arabic"/>
          <w:color w:val="000000"/>
          <w:lang w:val="en-US" w:eastAsia="en-US"/>
        </w:rPr>
        <w:footnoteRef/>
      </w:r>
      <w:r w:rsidRPr="000353F2">
        <w:rPr>
          <w:rFonts w:ascii="Traditional Arabic" w:hAnsi="Traditional Arabic" w:cs="Traditional Arabic"/>
          <w:color w:val="000000"/>
          <w:rtl/>
          <w:lang w:val="en-US" w:eastAsia="en-US"/>
        </w:rPr>
        <w:t>-</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b/>
          <w:bCs/>
          <w:color w:val="000000"/>
          <w:rtl/>
          <w:lang w:val="en-US" w:eastAsia="en-US"/>
        </w:rPr>
        <w:t>بليس باسكال</w:t>
      </w:r>
      <w:r w:rsidRPr="000353F2">
        <w:rPr>
          <w:rFonts w:ascii="Traditional Arabic" w:hAnsi="Traditional Arabic" w:cs="Traditional Arabic"/>
          <w:color w:val="000000"/>
          <w:rtl/>
          <w:lang w:val="en-US" w:eastAsia="en-US"/>
        </w:rPr>
        <w:t xml:space="preserve"> (1623- 1662م). </w:t>
      </w:r>
      <w:proofErr w:type="gramStart"/>
      <w:r w:rsidRPr="000353F2">
        <w:rPr>
          <w:rFonts w:ascii="Traditional Arabic" w:hAnsi="Traditional Arabic" w:cs="Traditional Arabic"/>
          <w:color w:val="000000"/>
          <w:rtl/>
          <w:lang w:val="en-US" w:eastAsia="en-US"/>
        </w:rPr>
        <w:t>فيزيائي</w:t>
      </w:r>
      <w:proofErr w:type="gramEnd"/>
      <w:r w:rsidRPr="000353F2">
        <w:rPr>
          <w:rFonts w:ascii="Traditional Arabic" w:hAnsi="Traditional Arabic" w:cs="Traditional Arabic"/>
          <w:color w:val="000000"/>
          <w:rtl/>
          <w:lang w:val="en-US" w:eastAsia="en-US"/>
        </w:rPr>
        <w:t>، ورياضي وفيلسوف فرنسي اشتهر</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بتجاربه على السوائل في مجال الفيزياء، وبأعماله الخاصة بنظرية الاحتمالات في</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الرياضيات. وُلد</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باسكال</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في</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مدينة كلير مونت ـ فيراند بفرنسا. وقد أظهر نبوغا في الرياضيات منذ أن كان طفلاً،</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 xml:space="preserve"> واشتغل في حركة دينية تسمى</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الجانسينية، وفي أواخر عام 1654م دخل ديرًا من</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أديرة هذه الجماعة في مدينة بورت ـ رويال. ظل</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باسكال</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يدافع</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منذ عام 1658م وحتى وفاته عن عقيدته. وقد وُجدت بعض أجزاء من عمله هذا الذي لم يكن</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قد اكتمل في ذلك الوقت بعد وفاته، وطبع باسم</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بنسيز</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ويعبر هذا العمل عن</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إيمان</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باسكال</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بأن</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هناك حدودًا للحقائق التي يمكن أن يدركها العقل، وأن الإيمان من القلب بالرسالة</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المسيحية هو المرشد الرئيسي إلى الحقائق</w:t>
      </w:r>
      <w:r>
        <w:rPr>
          <w:rFonts w:ascii="Traditional Arabic" w:hAnsi="Traditional Arabic" w:cs="Traditional Arabic"/>
          <w:color w:val="000000"/>
          <w:lang w:val="en-US" w:eastAsia="en-US"/>
        </w:rPr>
        <w:t>.</w:t>
      </w:r>
    </w:p>
  </w:footnote>
  <w:footnote w:id="30">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إسلامية المعرفة، مقال، العالم بين حدين: نظرة في المبادئ الموجهة للتجربة الغزالي، فهمي جدعان، ص ص 74.73</w:t>
      </w:r>
      <w:r w:rsidRPr="000353F2">
        <w:rPr>
          <w:rFonts w:ascii="Traditional Arabic" w:hAnsi="Traditional Arabic" w:cs="Traditional Arabic"/>
          <w:color w:val="000000"/>
          <w:sz w:val="24"/>
          <w:szCs w:val="24"/>
        </w:rPr>
        <w:t>.</w:t>
      </w:r>
    </w:p>
  </w:footnote>
  <w:footnote w:id="31">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tl/>
        </w:rPr>
        <w:t xml:space="preserve"> </w:t>
      </w:r>
      <w:r w:rsidRPr="000353F2">
        <w:rPr>
          <w:rFonts w:ascii="Traditional Arabic" w:hAnsi="Traditional Arabic" w:cs="Traditional Arabic"/>
          <w:color w:val="000000"/>
          <w:sz w:val="24"/>
          <w:szCs w:val="24"/>
          <w:rtl/>
        </w:rPr>
        <w:footnoteRef/>
      </w:r>
      <w:r w:rsidRPr="000353F2">
        <w:rPr>
          <w:rFonts w:ascii="Traditional Arabic" w:hAnsi="Traditional Arabic" w:cs="Traditional Arabic"/>
          <w:color w:val="000000"/>
          <w:sz w:val="24"/>
          <w:szCs w:val="24"/>
          <w:rtl/>
        </w:rPr>
        <w:t xml:space="preserve">  – محمد الغزالي ، ركائز الإيمان بين العقل والقلب ، دار القلم ، دمشق، ط4-1420ه-1999م، ص 23 ـ 24 .</w:t>
      </w:r>
    </w:p>
  </w:footnote>
  <w:footnote w:id="32">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 xml:space="preserve">- محمد إقبال: تجديد التفكير الديني في الإسلامي، </w:t>
      </w:r>
      <w:proofErr w:type="gramStart"/>
      <w:r w:rsidRPr="000353F2">
        <w:rPr>
          <w:rFonts w:ascii="Traditional Arabic" w:hAnsi="Traditional Arabic" w:cs="Traditional Arabic"/>
          <w:color w:val="000000"/>
          <w:sz w:val="24"/>
          <w:szCs w:val="24"/>
          <w:rtl/>
        </w:rPr>
        <w:t>ترجمة</w:t>
      </w:r>
      <w:proofErr w:type="gramEnd"/>
      <w:r w:rsidRPr="000353F2">
        <w:rPr>
          <w:rFonts w:ascii="Traditional Arabic" w:hAnsi="Traditional Arabic" w:cs="Traditional Arabic"/>
          <w:color w:val="000000"/>
          <w:sz w:val="24"/>
          <w:szCs w:val="24"/>
          <w:rtl/>
        </w:rPr>
        <w:t xml:space="preserve"> عباس محمود، الطبعة الثانية، 1968، ص21</w:t>
      </w:r>
      <w:r w:rsidRPr="000353F2">
        <w:rPr>
          <w:rFonts w:ascii="Traditional Arabic" w:hAnsi="Traditional Arabic" w:cs="Traditional Arabic"/>
          <w:color w:val="000000"/>
          <w:sz w:val="24"/>
          <w:szCs w:val="24"/>
        </w:rPr>
        <w:t>.</w:t>
      </w:r>
    </w:p>
  </w:footnote>
  <w:footnote w:id="33">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المصدر نفسه، ص144ـ145</w:t>
      </w:r>
      <w:r w:rsidRPr="000353F2">
        <w:rPr>
          <w:rFonts w:ascii="Traditional Arabic" w:hAnsi="Traditional Arabic" w:cs="Traditional Arabic"/>
          <w:color w:val="000000"/>
          <w:sz w:val="24"/>
          <w:szCs w:val="24"/>
        </w:rPr>
        <w:t>.</w:t>
      </w:r>
    </w:p>
  </w:footnote>
  <w:footnote w:id="34">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 طبائع الإستبداد، ص530</w:t>
      </w:r>
      <w:r w:rsidRPr="000353F2">
        <w:rPr>
          <w:rFonts w:ascii="Traditional Arabic" w:hAnsi="Traditional Arabic" w:cs="Traditional Arabic"/>
          <w:color w:val="000000"/>
          <w:sz w:val="24"/>
          <w:szCs w:val="24"/>
        </w:rPr>
        <w:t>.</w:t>
      </w:r>
    </w:p>
  </w:footnote>
  <w:footnote w:id="35">
    <w:p w:rsidR="0052477C" w:rsidRPr="000353F2" w:rsidRDefault="0052477C" w:rsidP="000721BD">
      <w:pPr>
        <w:pStyle w:val="Notedebasdepage"/>
        <w:bidi/>
        <w:rPr>
          <w:rFonts w:ascii="Traditional Arabic" w:hAnsi="Traditional Arabic" w:cs="Traditional Arabic"/>
          <w:color w:val="000000"/>
          <w:sz w:val="24"/>
          <w:szCs w:val="24"/>
          <w:rtl/>
          <w:lang w:bidi="ar-DZ"/>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proofErr w:type="gramStart"/>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المنار</w:t>
      </w:r>
      <w:proofErr w:type="gramEnd"/>
      <w:r w:rsidRPr="000353F2">
        <w:rPr>
          <w:rFonts w:ascii="Traditional Arabic" w:hAnsi="Traditional Arabic" w:cs="Traditional Arabic"/>
          <w:color w:val="000000"/>
          <w:sz w:val="24"/>
          <w:szCs w:val="24"/>
          <w:rtl/>
        </w:rPr>
        <w:t>، ج4، ص283</w:t>
      </w:r>
      <w:r w:rsidRPr="000353F2">
        <w:rPr>
          <w:rFonts w:ascii="Traditional Arabic" w:hAnsi="Traditional Arabic" w:cs="Traditional Arabic"/>
          <w:color w:val="000000"/>
          <w:sz w:val="24"/>
          <w:szCs w:val="24"/>
        </w:rPr>
        <w:t>.</w:t>
      </w:r>
    </w:p>
  </w:footnote>
  <w:footnote w:id="36">
    <w:p w:rsidR="0052477C" w:rsidRPr="000353F2" w:rsidRDefault="0052477C" w:rsidP="000721BD">
      <w:pPr>
        <w:pStyle w:val="Notedebasdepage"/>
        <w:bidi/>
        <w:rPr>
          <w:rFonts w:ascii="Traditional Arabic" w:hAnsi="Traditional Arabic" w:cs="Traditional Arabic"/>
          <w:color w:val="000000"/>
          <w:sz w:val="24"/>
          <w:szCs w:val="24"/>
          <w:rtl/>
          <w:lang w:bidi="ar-DZ"/>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proofErr w:type="gramStart"/>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المنار</w:t>
      </w:r>
      <w:proofErr w:type="gramEnd"/>
      <w:r w:rsidRPr="000353F2">
        <w:rPr>
          <w:rFonts w:ascii="Traditional Arabic" w:hAnsi="Traditional Arabic" w:cs="Traditional Arabic"/>
          <w:color w:val="000000"/>
          <w:sz w:val="24"/>
          <w:szCs w:val="24"/>
          <w:rtl/>
        </w:rPr>
        <w:t>، ج1، هامش ص182</w:t>
      </w:r>
      <w:r w:rsidRPr="000353F2">
        <w:rPr>
          <w:rFonts w:ascii="Traditional Arabic" w:hAnsi="Traditional Arabic" w:cs="Traditional Arabic"/>
          <w:color w:val="000000"/>
          <w:sz w:val="24"/>
          <w:szCs w:val="24"/>
        </w:rPr>
        <w:t>.</w:t>
      </w:r>
    </w:p>
  </w:footnote>
  <w:footnote w:id="37">
    <w:p w:rsidR="0052477C" w:rsidRPr="000353F2" w:rsidRDefault="0052477C" w:rsidP="000721BD">
      <w:pPr>
        <w:pStyle w:val="Notedebasdepage"/>
        <w:bidi/>
        <w:rPr>
          <w:rFonts w:ascii="Traditional Arabic" w:hAnsi="Traditional Arabic" w:cs="Traditional Arabic"/>
          <w:color w:val="000000"/>
          <w:sz w:val="24"/>
          <w:szCs w:val="24"/>
          <w:lang w:bidi="ar-DZ"/>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proofErr w:type="gramStart"/>
      <w:r w:rsidRPr="000353F2">
        <w:rPr>
          <w:rFonts w:ascii="Traditional Arabic" w:hAnsi="Traditional Arabic" w:cs="Traditional Arabic"/>
          <w:color w:val="000000"/>
          <w:sz w:val="24"/>
          <w:szCs w:val="24"/>
          <w:rtl/>
        </w:rPr>
        <w:t>المنار</w:t>
      </w:r>
      <w:proofErr w:type="gramEnd"/>
      <w:r w:rsidRPr="000353F2">
        <w:rPr>
          <w:rFonts w:ascii="Traditional Arabic" w:hAnsi="Traditional Arabic" w:cs="Traditional Arabic"/>
          <w:color w:val="000000"/>
          <w:sz w:val="24"/>
          <w:szCs w:val="24"/>
          <w:rtl/>
        </w:rPr>
        <w:t>، ج9، ص177</w:t>
      </w:r>
      <w:r w:rsidRPr="000353F2">
        <w:rPr>
          <w:rFonts w:ascii="Traditional Arabic" w:hAnsi="Traditional Arabic" w:cs="Traditional Arabic"/>
          <w:color w:val="000000"/>
          <w:sz w:val="24"/>
          <w:szCs w:val="24"/>
        </w:rPr>
        <w:t>.</w:t>
      </w:r>
    </w:p>
  </w:footnote>
  <w:footnote w:id="38">
    <w:p w:rsidR="0052477C" w:rsidRPr="000353F2" w:rsidRDefault="0052477C" w:rsidP="000721BD">
      <w:pPr>
        <w:pStyle w:val="Notedebasdepage"/>
        <w:bidi/>
        <w:rPr>
          <w:rFonts w:ascii="Traditional Arabic" w:hAnsi="Traditional Arabic" w:cs="Traditional Arabic"/>
          <w:color w:val="000000"/>
          <w:sz w:val="24"/>
          <w:szCs w:val="24"/>
          <w:rtl/>
          <w:lang w:bidi="ar-DZ"/>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proofErr w:type="gramStart"/>
      <w:r w:rsidRPr="000353F2">
        <w:rPr>
          <w:rFonts w:ascii="Traditional Arabic" w:hAnsi="Traditional Arabic" w:cs="Traditional Arabic"/>
          <w:color w:val="000000"/>
          <w:sz w:val="24"/>
          <w:szCs w:val="24"/>
          <w:rtl/>
        </w:rPr>
        <w:t>المنار</w:t>
      </w:r>
      <w:proofErr w:type="gramEnd"/>
      <w:r w:rsidRPr="000353F2">
        <w:rPr>
          <w:rFonts w:ascii="Traditional Arabic" w:hAnsi="Traditional Arabic" w:cs="Traditional Arabic"/>
          <w:color w:val="000000"/>
          <w:sz w:val="24"/>
          <w:szCs w:val="24"/>
          <w:rtl/>
        </w:rPr>
        <w:t>، ج4، ص44</w:t>
      </w:r>
      <w:r w:rsidRPr="000353F2">
        <w:rPr>
          <w:rFonts w:ascii="Traditional Arabic" w:hAnsi="Traditional Arabic" w:cs="Traditional Arabic"/>
          <w:color w:val="000000"/>
          <w:sz w:val="24"/>
          <w:szCs w:val="24"/>
        </w:rPr>
        <w:t>.</w:t>
      </w:r>
    </w:p>
  </w:footnote>
  <w:footnote w:id="39">
    <w:p w:rsidR="0052477C" w:rsidRPr="000353F2" w:rsidRDefault="0052477C" w:rsidP="000721BD">
      <w:pPr>
        <w:shd w:val="clear" w:color="auto" w:fill="FFFFFF"/>
        <w:bidi/>
        <w:spacing w:line="210" w:lineRule="atLeast"/>
        <w:rPr>
          <w:rFonts w:ascii="Traditional Arabic" w:hAnsi="Traditional Arabic" w:cs="Traditional Arabic"/>
          <w:color w:val="000000"/>
          <w:rtl/>
          <w:lang w:val="en-US" w:eastAsia="en-US"/>
        </w:rPr>
      </w:pPr>
      <w:r w:rsidRPr="000353F2">
        <w:rPr>
          <w:rFonts w:ascii="Traditional Arabic" w:hAnsi="Traditional Arabic" w:cs="Traditional Arabic"/>
          <w:color w:val="000000"/>
        </w:rPr>
        <w:footnoteRef/>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w:t>
      </w:r>
      <w:r w:rsidRPr="000353F2">
        <w:rPr>
          <w:rFonts w:ascii="Traditional Arabic" w:hAnsi="Traditional Arabic" w:cs="Traditional Arabic"/>
          <w:color w:val="000000"/>
        </w:rPr>
        <w:t xml:space="preserve"> </w:t>
      </w:r>
      <w:r w:rsidRPr="000353F2">
        <w:rPr>
          <w:rFonts w:ascii="Traditional Arabic" w:hAnsi="Traditional Arabic" w:cs="Traditional Arabic"/>
          <w:b/>
          <w:bCs/>
          <w:color w:val="000000"/>
          <w:rtl/>
        </w:rPr>
        <w:t>الشيخ حسين الجسر:</w:t>
      </w:r>
      <w:r w:rsidRPr="000353F2">
        <w:rPr>
          <w:rFonts w:ascii="Traditional Arabic" w:hAnsi="Traditional Arabic" w:cs="Traditional Arabic"/>
          <w:color w:val="000000"/>
          <w:rtl/>
        </w:rPr>
        <w:t xml:space="preserve"> (1845-1909) هو ابن الشيخ محمد ال</w:t>
      </w:r>
      <w:r>
        <w:rPr>
          <w:rFonts w:ascii="Traditional Arabic" w:hAnsi="Traditional Arabic" w:cs="Traditional Arabic"/>
          <w:color w:val="000000"/>
          <w:rtl/>
        </w:rPr>
        <w:t xml:space="preserve">جسر المعروف "بأبي الأحوال"، </w:t>
      </w:r>
      <w:r w:rsidRPr="000353F2">
        <w:rPr>
          <w:rFonts w:ascii="Traditional Arabic" w:hAnsi="Traditional Arabic" w:cs="Traditional Arabic"/>
          <w:color w:val="000000"/>
          <w:rtl/>
        </w:rPr>
        <w:t>مما قاله</w:t>
      </w:r>
      <w:r>
        <w:rPr>
          <w:rFonts w:ascii="Traditional Arabic" w:hAnsi="Traditional Arabic" w:cs="Traditional Arabic" w:hint="cs"/>
          <w:color w:val="000000"/>
          <w:rtl/>
        </w:rPr>
        <w:t xml:space="preserve"> رشيد رضا</w:t>
      </w:r>
      <w:r w:rsidRPr="000353F2">
        <w:rPr>
          <w:rFonts w:ascii="Traditional Arabic" w:hAnsi="Traditional Arabic" w:cs="Traditional Arabic"/>
          <w:color w:val="000000"/>
          <w:rtl/>
        </w:rPr>
        <w:t xml:space="preserve"> عن شيخه الجسر: "وكان أستاذنا العلامة الشيخ حسين الجسر الأزهري هو المدير لها بعد أن كان هو الذي سعى لتأسيسها، لأن رأيه أن الأمة الإسلامية لا تصلح وترقى إلا بالجمع بين علوم الدين وعلوم الدنيا على الطريقة العصرية الأوروبية مع التربية الإسلامية الوطنية تجاه التربية الأجنبية في مدارس الدو</w:t>
      </w:r>
      <w:r w:rsidRPr="000353F2">
        <w:rPr>
          <w:rFonts w:ascii="Traditional Arabic" w:hAnsi="Traditional Arabic" w:cs="Traditional Arabic"/>
          <w:color w:val="000000"/>
          <w:rtl/>
          <w:lang w:val="en-US" w:eastAsia="en-US"/>
        </w:rPr>
        <w:t>ل الأوروبية والأميركانية..".</w:t>
      </w:r>
    </w:p>
    <w:p w:rsidR="0052477C" w:rsidRDefault="0052477C" w:rsidP="005E09C3">
      <w:pPr>
        <w:shd w:val="clear" w:color="auto" w:fill="FFFFFF"/>
        <w:bidi/>
        <w:spacing w:line="210" w:lineRule="atLeast"/>
        <w:rPr>
          <w:rFonts w:ascii="Traditional Arabic" w:hAnsi="Traditional Arabic" w:cs="Traditional Arabic" w:hint="cs"/>
          <w:color w:val="000000"/>
          <w:rtl/>
          <w:lang w:val="en-US" w:eastAsia="en-US"/>
        </w:rPr>
      </w:pPr>
      <w:r w:rsidRPr="000353F2">
        <w:rPr>
          <w:rFonts w:ascii="Traditional Arabic" w:hAnsi="Traditional Arabic" w:cs="Traditional Arabic"/>
          <w:color w:val="000000"/>
          <w:rtl/>
          <w:lang w:val="en-US" w:eastAsia="en-US"/>
        </w:rPr>
        <w:t xml:space="preserve">صدر له أول كتبه: "نزهة الفكر في مناقب مولانا الشيخ محمد الجسر" وكذلك "الرسالة الحميدية في حقيقة الديانة الإسلامية وحقيقة الشريعة </w:t>
      </w:r>
      <w:r>
        <w:rPr>
          <w:rFonts w:ascii="Traditional Arabic" w:hAnsi="Traditional Arabic" w:cs="Traditional Arabic"/>
          <w:color w:val="000000"/>
          <w:rtl/>
          <w:lang w:val="en-US" w:eastAsia="en-US"/>
        </w:rPr>
        <w:t>المحمدية".</w:t>
      </w:r>
    </w:p>
    <w:p w:rsidR="0052477C" w:rsidRPr="000353F2" w:rsidRDefault="0052477C" w:rsidP="005E09C3">
      <w:pPr>
        <w:shd w:val="clear" w:color="auto" w:fill="FFFFFF"/>
        <w:bidi/>
        <w:spacing w:line="210" w:lineRule="atLeast"/>
        <w:rPr>
          <w:rFonts w:ascii="Traditional Arabic" w:hAnsi="Traditional Arabic" w:cs="Traditional Arabic" w:hint="cs"/>
          <w:color w:val="000000"/>
          <w:rtl/>
          <w:lang w:val="en-US" w:eastAsia="en-US"/>
        </w:rPr>
      </w:pPr>
    </w:p>
  </w:footnote>
  <w:footnote w:id="40">
    <w:p w:rsidR="0052477C" w:rsidRPr="000353F2" w:rsidRDefault="0052477C" w:rsidP="000721BD">
      <w:pPr>
        <w:bidi/>
        <w:ind w:left="49"/>
        <w:rPr>
          <w:rFonts w:ascii="Traditional Arabic" w:hAnsi="Traditional Arabic" w:cs="Traditional Arabic"/>
          <w:color w:val="000000"/>
          <w:rtl/>
          <w:lang w:val="en-US" w:eastAsia="en-US"/>
        </w:rPr>
      </w:pPr>
      <w:r w:rsidRPr="000353F2">
        <w:rPr>
          <w:rFonts w:ascii="Traditional Arabic" w:hAnsi="Traditional Arabic" w:cs="Traditional Arabic"/>
          <w:color w:val="000000"/>
          <w:lang w:val="en-US" w:eastAsia="en-US"/>
        </w:rPr>
        <w:footnoteRef/>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b/>
          <w:bCs/>
          <w:color w:val="000000"/>
          <w:rtl/>
          <w:lang w:val="en-US" w:eastAsia="en-US"/>
        </w:rPr>
        <w:t>طنطاوي جوهري :</w:t>
      </w:r>
      <w:r w:rsidRPr="000353F2">
        <w:rPr>
          <w:rFonts w:ascii="Traditional Arabic" w:hAnsi="Traditional Arabic" w:cs="Traditional Arabic"/>
          <w:color w:val="000000"/>
          <w:rtl/>
          <w:lang w:val="en-US" w:eastAsia="en-US"/>
        </w:rPr>
        <w:t xml:space="preserve"> وُلد في قرية كفر عوض الله حجازي</w:t>
      </w:r>
      <w:r w:rsidRPr="000353F2">
        <w:rPr>
          <w:rFonts w:ascii="Traditional Arabic" w:hAnsi="Traditional Arabic" w:cs="Traditional Arabic"/>
          <w:color w:val="000000"/>
          <w:lang w:val="en-US" w:eastAsia="en-US"/>
        </w:rPr>
        <w:t xml:space="preserve"> </w:t>
      </w:r>
      <w:hyperlink r:id="rId13" w:tooltip="تصنيف:إخوان الشرقية" w:history="1">
        <w:r w:rsidRPr="000353F2">
          <w:rPr>
            <w:rFonts w:ascii="Traditional Arabic" w:hAnsi="Traditional Arabic" w:cs="Traditional Arabic"/>
            <w:color w:val="000000"/>
            <w:rtl/>
            <w:lang w:val="en-US" w:eastAsia="en-US"/>
          </w:rPr>
          <w:t>بمحافظة الشرقية</w:t>
        </w:r>
      </w:hyperlink>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عام</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eastAsia="en-US"/>
        </w:rPr>
        <w:t>1862</w:t>
      </w:r>
      <w:hyperlink r:id="rId14" w:tooltip="1862" w:history="1">
        <w:r w:rsidRPr="000353F2">
          <w:rPr>
            <w:rFonts w:ascii="Traditional Arabic" w:hAnsi="Traditional Arabic" w:cs="Traditional Arabic"/>
            <w:color w:val="000000"/>
            <w:rtl/>
            <w:lang w:val="en-US" w:eastAsia="en-US"/>
          </w:rPr>
          <w:t>م</w:t>
        </w:r>
      </w:hyperlink>
      <w:r w:rsidRPr="000353F2">
        <w:rPr>
          <w:rFonts w:ascii="Traditional Arabic" w:hAnsi="Traditional Arabic" w:cs="Traditional Arabic"/>
          <w:color w:val="000000"/>
          <w:rtl/>
          <w:lang w:val="en-US" w:eastAsia="en-US"/>
        </w:rPr>
        <w:t>، التحق الشيخ طنطاوي في مطلع حياته بكتَّاب القرية، وأتم فيه حفظ القرآن، وبعد أن أتم الحفظ ظهر عليه ولعُه بالعلم، فالتحق بالجامع</w:t>
      </w:r>
      <w:r w:rsidRPr="000353F2">
        <w:rPr>
          <w:rFonts w:ascii="Traditional Arabic" w:hAnsi="Traditional Arabic" w:cs="Traditional Arabic"/>
          <w:color w:val="000000"/>
          <w:lang w:val="en-US" w:eastAsia="en-US"/>
        </w:rPr>
        <w:t xml:space="preserve"> </w:t>
      </w:r>
      <w:hyperlink r:id="rId15" w:tooltip="الإخوان المسلمون والأزهر الشريف" w:history="1">
        <w:r w:rsidRPr="000353F2">
          <w:rPr>
            <w:rFonts w:ascii="Traditional Arabic" w:hAnsi="Traditional Arabic" w:cs="Traditional Arabic"/>
            <w:color w:val="000000"/>
            <w:rtl/>
            <w:lang w:val="en-US" w:eastAsia="en-US"/>
          </w:rPr>
          <w:t>الأزهر</w:t>
        </w:r>
      </w:hyperlink>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عام 1877م، وفي هذه الفترة ظهر نبوغه كما ظهر ذكاؤه الحادّ، فأجاد علوم</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اللغة العربية والفقه الإسلامي، وألمَّ بمذهب الإمام الشافعي</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لم يكن الشيخ طنطاوي عالمًا كسائر العلماء، بل تميَّز في كل</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نواحي العلوم، فكان العالم الديني الوطني، كما كان العالم الاجتماعي</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العالمي، جمع بين الثقافتين الدينية والطبيعية والإنسانية، فمزج المسائل</w:t>
      </w:r>
      <w:r w:rsidRPr="000353F2">
        <w:rPr>
          <w:rFonts w:ascii="Traditional Arabic" w:hAnsi="Traditional Arabic" w:cs="Traditional Arabic"/>
          <w:color w:val="000000"/>
          <w:lang w:val="en-US" w:eastAsia="en-US"/>
        </w:rPr>
        <w:t xml:space="preserve"> </w:t>
      </w:r>
      <w:r w:rsidRPr="000353F2">
        <w:rPr>
          <w:rFonts w:ascii="Traditional Arabic" w:hAnsi="Traditional Arabic" w:cs="Traditional Arabic"/>
          <w:color w:val="000000"/>
          <w:rtl/>
          <w:lang w:val="en-US" w:eastAsia="en-US"/>
        </w:rPr>
        <w:t>الدينية بالآراء الاجتماعية والسياسية، كما جاهد بقلمه ورأيه لرفعة شأن</w:t>
      </w:r>
      <w:r w:rsidRPr="000353F2">
        <w:rPr>
          <w:rFonts w:ascii="Traditional Arabic" w:hAnsi="Traditional Arabic" w:cs="Traditional Arabic"/>
          <w:color w:val="000000"/>
          <w:lang w:val="en-US" w:eastAsia="en-US"/>
        </w:rPr>
        <w:t xml:space="preserve"> </w:t>
      </w:r>
      <w:hyperlink r:id="rId16" w:tooltip="الإسلام (الصفحة غير موجودة)" w:history="1">
        <w:r w:rsidRPr="000353F2">
          <w:rPr>
            <w:rFonts w:ascii="Traditional Arabic" w:hAnsi="Traditional Arabic" w:cs="Traditional Arabic"/>
            <w:color w:val="000000"/>
            <w:rtl/>
            <w:lang w:val="en-US" w:eastAsia="en-US"/>
          </w:rPr>
          <w:t>الإسلام</w:t>
        </w:r>
      </w:hyperlink>
      <w:r w:rsidRPr="000353F2">
        <w:rPr>
          <w:rFonts w:ascii="Traditional Arabic" w:hAnsi="Traditional Arabic" w:cs="Traditional Arabic"/>
          <w:color w:val="000000"/>
          <w:rtl/>
          <w:lang w:val="en-US" w:eastAsia="en-US"/>
        </w:rPr>
        <w:t>، وكان يرمي إلى أن العلم إذا حسُن فهمُه كان أداةً صالحةً لتفهُّم روح الدين.</w:t>
      </w:r>
    </w:p>
  </w:footnote>
  <w:footnote w:id="41">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إسلامية المعرفة، مقال، العالم بين حدين: نظرة في المبادئ الموجهة للتجربة الغزالي، فهمي جدعان، ص81-82.</w:t>
      </w:r>
    </w:p>
  </w:footnote>
  <w:footnote w:id="42">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محمد الغزالي، الإسلام والأوضاع الاقتصادية، (القاهرة : دار الصحوة، ط7، 1987)، ص 194-195.</w:t>
      </w:r>
    </w:p>
  </w:footnote>
  <w:footnote w:id="43">
    <w:p w:rsidR="0052477C" w:rsidRPr="000353F2" w:rsidRDefault="0052477C" w:rsidP="000721BD">
      <w:pPr>
        <w:pStyle w:val="Notedebasdepage"/>
        <w:bidi/>
        <w:rPr>
          <w:rFonts w:ascii="Traditional Arabic" w:hAnsi="Traditional Arabic" w:cs="Traditional Arabic"/>
          <w:color w:val="000000"/>
          <w:sz w:val="24"/>
          <w:szCs w:val="24"/>
          <w:rtl/>
          <w:lang w:bidi="ar-DZ"/>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محمد الغزالي: هذا ديننا، (القاهرة، دار الشروق، ط2، 1990،1990)، ص42.</w:t>
      </w:r>
    </w:p>
  </w:footnote>
  <w:footnote w:id="44">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محمد الغزالي: حقوق الإنسان، ص214.</w:t>
      </w:r>
    </w:p>
  </w:footnote>
  <w:footnote w:id="45">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محمد الغزالي: المرجع نفسه، ص214.</w:t>
      </w:r>
    </w:p>
  </w:footnote>
  <w:footnote w:id="46">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إسلامية المعرفة، مقال، العالم بين حدين: نظرة في المبادئ الموجهة للتجربة الغزالي، فهمي جدعان، ص8</w:t>
      </w:r>
      <w:r>
        <w:rPr>
          <w:rFonts w:ascii="Traditional Arabic" w:hAnsi="Traditional Arabic" w:cs="Traditional Arabic" w:hint="cs"/>
          <w:color w:val="000000"/>
          <w:sz w:val="24"/>
          <w:szCs w:val="24"/>
          <w:rtl/>
        </w:rPr>
        <w:t>3</w:t>
      </w:r>
      <w:r w:rsidRPr="000353F2">
        <w:rPr>
          <w:rFonts w:ascii="Traditional Arabic" w:hAnsi="Traditional Arabic" w:cs="Traditional Arabic"/>
          <w:color w:val="000000"/>
          <w:sz w:val="24"/>
          <w:szCs w:val="24"/>
          <w:rtl/>
        </w:rPr>
        <w:t>.</w:t>
      </w:r>
    </w:p>
  </w:footnote>
  <w:footnote w:id="47">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محمد الغزالي: حقوق الإنسان، ص215-216..</w:t>
      </w:r>
    </w:p>
  </w:footnote>
  <w:footnote w:id="48">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المرجع نفسه، ص216.</w:t>
      </w:r>
    </w:p>
  </w:footnote>
  <w:footnote w:id="49">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footnoteRef/>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w:t>
      </w:r>
      <w:r w:rsidRPr="000353F2">
        <w:rPr>
          <w:rFonts w:ascii="Traditional Arabic" w:hAnsi="Traditional Arabic" w:cs="Traditional Arabic"/>
          <w:color w:val="000000"/>
          <w:sz w:val="24"/>
          <w:szCs w:val="24"/>
        </w:rPr>
        <w:t xml:space="preserve"> </w:t>
      </w:r>
      <w:proofErr w:type="gramStart"/>
      <w:r w:rsidRPr="005E350D">
        <w:rPr>
          <w:rFonts w:ascii="Traditional Arabic" w:hAnsi="Traditional Arabic" w:cs="Traditional Arabic"/>
          <w:b/>
          <w:bCs/>
          <w:color w:val="000000"/>
          <w:sz w:val="24"/>
          <w:szCs w:val="24"/>
          <w:rtl/>
        </w:rPr>
        <w:t>أبو</w:t>
      </w:r>
      <w:proofErr w:type="gramEnd"/>
      <w:r w:rsidRPr="005E350D">
        <w:rPr>
          <w:rFonts w:ascii="Traditional Arabic" w:hAnsi="Traditional Arabic" w:cs="Traditional Arabic"/>
          <w:b/>
          <w:bCs/>
          <w:color w:val="000000"/>
          <w:sz w:val="24"/>
          <w:szCs w:val="24"/>
          <w:rtl/>
        </w:rPr>
        <w:t xml:space="preserve"> يُوسُف</w:t>
      </w:r>
      <w:r w:rsidRPr="005E350D">
        <w:rPr>
          <w:rFonts w:ascii="Traditional Arabic" w:hAnsi="Traditional Arabic" w:cs="Traditional Arabic"/>
          <w:b/>
          <w:bCs/>
          <w:color w:val="000000"/>
          <w:sz w:val="24"/>
          <w:szCs w:val="24"/>
        </w:rPr>
        <w:t xml:space="preserve"> </w:t>
      </w:r>
      <w:r w:rsidRPr="005E350D">
        <w:rPr>
          <w:rFonts w:ascii="Traditional Arabic" w:hAnsi="Traditional Arabic" w:cs="Traditional Arabic"/>
          <w:b/>
          <w:bCs/>
          <w:color w:val="000000"/>
          <w:sz w:val="24"/>
          <w:szCs w:val="24"/>
          <w:rtl/>
        </w:rPr>
        <w:t>يعقوب بن إسحاق بن الصباح</w:t>
      </w:r>
      <w:r w:rsidRPr="005E350D">
        <w:rPr>
          <w:rFonts w:ascii="Traditional Arabic" w:hAnsi="Traditional Arabic" w:cs="Traditional Arabic"/>
          <w:b/>
          <w:bCs/>
          <w:color w:val="000000"/>
          <w:sz w:val="24"/>
          <w:szCs w:val="24"/>
        </w:rPr>
        <w:t xml:space="preserve"> </w:t>
      </w:r>
      <w:r w:rsidRPr="005E350D">
        <w:rPr>
          <w:rFonts w:ascii="Traditional Arabic" w:hAnsi="Traditional Arabic" w:cs="Traditional Arabic"/>
          <w:b/>
          <w:bCs/>
          <w:color w:val="000000"/>
          <w:sz w:val="24"/>
          <w:szCs w:val="24"/>
          <w:rtl/>
        </w:rPr>
        <w:t xml:space="preserve">الكندي، </w:t>
      </w:r>
      <w:r w:rsidRPr="000353F2">
        <w:rPr>
          <w:rFonts w:ascii="Traditional Arabic" w:hAnsi="Traditional Arabic" w:cs="Traditional Arabic"/>
          <w:color w:val="000000"/>
          <w:sz w:val="24"/>
          <w:szCs w:val="24"/>
          <w:rtl/>
        </w:rPr>
        <w:t xml:space="preserve">(؟ - 260 هـ ، ؟ - 874م).. نشأ في البصرة منذ العقد الأول من القرن الثالث الهجري. </w:t>
      </w:r>
    </w:p>
    <w:p w:rsidR="0052477C" w:rsidRPr="000353F2" w:rsidRDefault="0052477C" w:rsidP="000721BD">
      <w:pPr>
        <w:pStyle w:val="Notedebasdepage"/>
        <w:bidi/>
        <w:rPr>
          <w:rFonts w:ascii="Traditional Arabic" w:hAnsi="Traditional Arabic" w:cs="Traditional Arabic"/>
          <w:color w:val="000000"/>
          <w:sz w:val="24"/>
          <w:szCs w:val="24"/>
          <w:rtl/>
        </w:rPr>
      </w:pPr>
      <w:proofErr w:type="gramStart"/>
      <w:r w:rsidRPr="000353F2">
        <w:rPr>
          <w:rFonts w:ascii="Traditional Arabic" w:hAnsi="Traditional Arabic" w:cs="Traditional Arabic"/>
          <w:color w:val="000000"/>
          <w:sz w:val="24"/>
          <w:szCs w:val="24"/>
          <w:rtl/>
        </w:rPr>
        <w:t>وهو</w:t>
      </w:r>
      <w:proofErr w:type="gramEnd"/>
      <w:r w:rsidRPr="000353F2">
        <w:rPr>
          <w:rFonts w:ascii="Traditional Arabic" w:hAnsi="Traditional Arabic" w:cs="Traditional Arabic"/>
          <w:color w:val="000000"/>
          <w:sz w:val="24"/>
          <w:szCs w:val="24"/>
          <w:rtl/>
        </w:rPr>
        <w:t xml:space="preserve"> أحد أبناء ملوك</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كندة اشتهر</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بفيلسوف العرب، تنسب إليه أولى ترجمات</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جغرافية</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لبطليموس،</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وقد ظهر تأثيرها في كتابه</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رسم المعمور من الأرض</w:t>
      </w:r>
    </w:p>
    <w:p w:rsidR="0052477C" w:rsidRPr="000353F2" w:rsidRDefault="0052477C" w:rsidP="000721BD">
      <w:pPr>
        <w:pStyle w:val="Notedebasdepage"/>
        <w:bidi/>
        <w:rPr>
          <w:rFonts w:ascii="Traditional Arabic" w:hAnsi="Traditional Arabic" w:cs="Traditional Arabic"/>
          <w:color w:val="000000"/>
          <w:sz w:val="24"/>
          <w:szCs w:val="24"/>
          <w:rtl/>
        </w:rPr>
      </w:pP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وللكندي رسالة مهمة في</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البحار والمد والجزر</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 xml:space="preserve"> </w:t>
      </w:r>
      <w:proofErr w:type="gramStart"/>
      <w:r w:rsidRPr="000353F2">
        <w:rPr>
          <w:rFonts w:ascii="Traditional Arabic" w:hAnsi="Traditional Arabic" w:cs="Traditional Arabic"/>
          <w:color w:val="000000"/>
          <w:sz w:val="24"/>
          <w:szCs w:val="24"/>
          <w:rtl/>
        </w:rPr>
        <w:t>واشتهر</w:t>
      </w:r>
      <w:proofErr w:type="gramEnd"/>
      <w:r w:rsidRPr="000353F2">
        <w:rPr>
          <w:rFonts w:ascii="Traditional Arabic" w:hAnsi="Traditional Arabic" w:cs="Traditional Arabic"/>
          <w:color w:val="000000"/>
          <w:sz w:val="24"/>
          <w:szCs w:val="24"/>
          <w:rtl/>
        </w:rPr>
        <w:t xml:space="preserve"> في مجالات عديدة منها: الطب والفلسفة والفلك</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 xml:space="preserve">والهندسة والموسيقى، ويزيد عدد مؤلفاته على ثلاثمائة. </w:t>
      </w:r>
      <w:proofErr w:type="gramStart"/>
      <w:r w:rsidRPr="000353F2">
        <w:rPr>
          <w:rFonts w:ascii="Traditional Arabic" w:hAnsi="Traditional Arabic" w:cs="Traditional Arabic"/>
          <w:color w:val="000000"/>
          <w:sz w:val="24"/>
          <w:szCs w:val="24"/>
          <w:rtl/>
        </w:rPr>
        <w:t>نال</w:t>
      </w:r>
      <w:proofErr w:type="gramEnd"/>
      <w:r w:rsidRPr="000353F2">
        <w:rPr>
          <w:rFonts w:ascii="Traditional Arabic" w:hAnsi="Traditional Arabic" w:cs="Traditional Arabic"/>
          <w:color w:val="000000"/>
          <w:sz w:val="24"/>
          <w:szCs w:val="24"/>
          <w:rtl/>
        </w:rPr>
        <w:t xml:space="preserve"> مكانة ممتازة لدى كل من</w:t>
      </w:r>
      <w:r w:rsidRPr="000353F2">
        <w:rPr>
          <w:rFonts w:ascii="Traditional Arabic" w:hAnsi="Traditional Arabic" w:cs="Traditional Arabic"/>
          <w:color w:val="000000"/>
          <w:sz w:val="24"/>
          <w:szCs w:val="24"/>
        </w:rPr>
        <w:t xml:space="preserve"> </w:t>
      </w:r>
      <w:r w:rsidRPr="000353F2">
        <w:rPr>
          <w:rFonts w:ascii="Traditional Arabic" w:hAnsi="Traditional Arabic" w:cs="Traditional Arabic"/>
          <w:color w:val="000000"/>
          <w:sz w:val="24"/>
          <w:szCs w:val="24"/>
          <w:rtl/>
        </w:rPr>
        <w:t>المأمون والمعتصم، لكنه لقي إهانة وأذى من المتوكل</w:t>
      </w:r>
      <w:r w:rsidRPr="000353F2">
        <w:rPr>
          <w:rFonts w:ascii="Traditional Arabic" w:hAnsi="Traditional Arabic" w:cs="Traditional Arabic"/>
          <w:color w:val="000000"/>
          <w:sz w:val="24"/>
          <w:szCs w:val="24"/>
        </w:rPr>
        <w:t>.</w:t>
      </w:r>
    </w:p>
  </w:footnote>
  <w:footnote w:id="50">
    <w:p w:rsidR="0052477C" w:rsidRPr="000353F2" w:rsidRDefault="0052477C" w:rsidP="000721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120"/>
        <w:rPr>
          <w:rFonts w:ascii="Traditional Arabic" w:hAnsi="Traditional Arabic" w:cs="Traditional Arabic"/>
          <w:color w:val="000000"/>
          <w:rtl/>
        </w:rPr>
      </w:pPr>
      <w:r w:rsidRPr="000353F2">
        <w:rPr>
          <w:rFonts w:ascii="Traditional Arabic" w:hAnsi="Traditional Arabic" w:cs="Traditional Arabic"/>
          <w:color w:val="000000"/>
        </w:rPr>
        <w:footnoteRef/>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 xml:space="preserve"> -أبو يوسف يعقوب بن إسحاق الكندي، رسائل الكندي الفلسفية، تحقيق محمد عبد الهادي أبو ريدة، (القاهرة: دار الفكر، 1950)، ج1، ص254.</w:t>
      </w:r>
    </w:p>
  </w:footnote>
  <w:footnote w:id="51">
    <w:p w:rsidR="0052477C" w:rsidRPr="000353F2" w:rsidRDefault="0052477C" w:rsidP="000721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120"/>
        <w:rPr>
          <w:rFonts w:ascii="Traditional Arabic" w:hAnsi="Traditional Arabic" w:cs="Traditional Arabic"/>
          <w:color w:val="000000"/>
          <w:rtl/>
        </w:rPr>
      </w:pPr>
      <w:r w:rsidRPr="000353F2">
        <w:rPr>
          <w:rFonts w:ascii="Traditional Arabic" w:hAnsi="Traditional Arabic" w:cs="Traditional Arabic"/>
          <w:color w:val="000000"/>
        </w:rPr>
        <w:footnoteRef/>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 xml:space="preserve"> - محمد الغزالي، حقوق الإنسان بين تعاليم الإسلام وإعلان الأمم المتحدة، (الإسكندرية، دار الدعوة، 1993)، ص ص 213-214.</w:t>
      </w:r>
    </w:p>
  </w:footnote>
  <w:footnote w:id="52">
    <w:p w:rsidR="0052477C" w:rsidRPr="000353F2" w:rsidRDefault="0052477C" w:rsidP="0099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120"/>
        <w:rPr>
          <w:rFonts w:ascii="Traditional Arabic" w:hAnsi="Traditional Arabic" w:cs="Traditional Arabic"/>
          <w:color w:val="000000"/>
          <w:rtl/>
        </w:rPr>
      </w:pPr>
      <w:r w:rsidRPr="000353F2">
        <w:rPr>
          <w:rFonts w:ascii="Traditional Arabic" w:hAnsi="Traditional Arabic" w:cs="Traditional Arabic"/>
          <w:color w:val="000000"/>
        </w:rPr>
        <w:footnoteRef/>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 xml:space="preserve"> - محمد الغزالي، دفاع عن العقيدة والشريعة ضد مطاعن المستشرقين،  (القاهرة: دار الكتب الإسلامية، الطبعة الخامسة، 1988)، ص ص 112-113.</w:t>
      </w:r>
    </w:p>
  </w:footnote>
  <w:footnote w:id="53">
    <w:p w:rsidR="0052477C" w:rsidRPr="000353F2" w:rsidRDefault="0052477C" w:rsidP="0099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bidi/>
        <w:adjustRightInd w:val="0"/>
        <w:spacing w:after="120"/>
        <w:rPr>
          <w:rFonts w:ascii="Traditional Arabic" w:hAnsi="Traditional Arabic" w:cs="Traditional Arabic"/>
          <w:color w:val="000000"/>
          <w:rtl/>
        </w:rPr>
      </w:pPr>
      <w:r w:rsidRPr="000353F2">
        <w:rPr>
          <w:rFonts w:ascii="Traditional Arabic" w:hAnsi="Traditional Arabic" w:cs="Traditional Arabic"/>
          <w:color w:val="000000"/>
        </w:rPr>
        <w:footnoteRef/>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 xml:space="preserve"> - محمد الغزالي، دفاع عن العقيدة والشريعة، ص127.</w:t>
      </w:r>
    </w:p>
  </w:footnote>
  <w:footnote w:id="54">
    <w:p w:rsidR="0052477C" w:rsidRPr="000353F2" w:rsidRDefault="0052477C" w:rsidP="00997B71">
      <w:pPr>
        <w:bidi/>
        <w:spacing w:before="100" w:beforeAutospacing="1" w:after="100" w:afterAutospacing="1"/>
        <w:outlineLvl w:val="0"/>
        <w:rPr>
          <w:rFonts w:ascii="Traditional Arabic" w:hAnsi="Traditional Arabic" w:cs="Traditional Arabic"/>
          <w:color w:val="000000"/>
          <w:rtl/>
        </w:rPr>
      </w:pPr>
      <w:r w:rsidRPr="000353F2">
        <w:rPr>
          <w:rFonts w:ascii="Traditional Arabic" w:hAnsi="Traditional Arabic" w:cs="Traditional Arabic"/>
          <w:color w:val="000000"/>
        </w:rPr>
        <w:footnoteRef/>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 xml:space="preserve"> - </w:t>
      </w:r>
      <w:proofErr w:type="gramStart"/>
      <w:r w:rsidRPr="000353F2">
        <w:rPr>
          <w:rFonts w:ascii="Traditional Arabic" w:hAnsi="Traditional Arabic" w:cs="Traditional Arabic"/>
          <w:color w:val="000000"/>
          <w:rtl/>
        </w:rPr>
        <w:t>إسلامية</w:t>
      </w:r>
      <w:proofErr w:type="gramEnd"/>
      <w:r w:rsidRPr="000353F2">
        <w:rPr>
          <w:rFonts w:ascii="Traditional Arabic" w:hAnsi="Traditional Arabic" w:cs="Traditional Arabic"/>
          <w:color w:val="000000"/>
          <w:rtl/>
        </w:rPr>
        <w:t xml:space="preserve"> المعرفة، مصدر سابق، ص 75</w:t>
      </w:r>
      <w:r w:rsidRPr="000353F2">
        <w:rPr>
          <w:rFonts w:ascii="Traditional Arabic" w:hAnsi="Traditional Arabic" w:cs="Traditional Arabic"/>
          <w:color w:val="000000"/>
        </w:rPr>
        <w:t>.</w:t>
      </w:r>
    </w:p>
  </w:footnote>
  <w:footnote w:id="55">
    <w:p w:rsidR="002D0744" w:rsidRPr="000353F2" w:rsidRDefault="002D0744" w:rsidP="005B5C90">
      <w:pPr>
        <w:numPr>
          <w:ilvl w:val="0"/>
          <w:numId w:val="3"/>
        </w:numPr>
        <w:tabs>
          <w:tab w:val="clear" w:pos="720"/>
          <w:tab w:val="num" w:pos="-71"/>
        </w:tabs>
        <w:bidi/>
        <w:spacing w:before="100" w:beforeAutospacing="1" w:after="100" w:afterAutospacing="1" w:line="384" w:lineRule="atLeast"/>
        <w:ind w:left="-71" w:hanging="600"/>
        <w:jc w:val="lowKashida"/>
        <w:rPr>
          <w:rFonts w:ascii="Traditional Arabic" w:hAnsi="Traditional Arabic" w:cs="Traditional Arabic" w:hint="cs"/>
          <w:color w:val="000000"/>
          <w:rtl/>
        </w:rPr>
      </w:pPr>
      <w:r w:rsidRPr="000353F2">
        <w:rPr>
          <w:rFonts w:ascii="Traditional Arabic" w:hAnsi="Traditional Arabic" w:cs="Traditional Arabic"/>
          <w:color w:val="000000"/>
        </w:rPr>
        <w:footnoteRef/>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 xml:space="preserve"> - </w:t>
      </w:r>
      <w:r w:rsidR="005B5C90" w:rsidRPr="005B5C90">
        <w:rPr>
          <w:rFonts w:ascii="Traditional Arabic" w:hAnsi="Traditional Arabic" w:cs="Traditional Arabic" w:hint="cs"/>
          <w:b/>
          <w:bCs/>
          <w:color w:val="000000"/>
          <w:rtl/>
        </w:rPr>
        <w:t>فهمي جدعان:</w:t>
      </w:r>
      <w:r w:rsidR="005B5C90" w:rsidRPr="005B5C90">
        <w:rPr>
          <w:rFonts w:ascii="Traditional Arabic" w:hAnsi="Traditional Arabic" w:cs="Traditional Arabic" w:hint="cs"/>
          <w:color w:val="000000"/>
          <w:rtl/>
        </w:rPr>
        <w:t xml:space="preserve"> </w:t>
      </w:r>
      <w:r w:rsidRPr="005B5C90">
        <w:rPr>
          <w:rFonts w:ascii="Traditional Arabic" w:hAnsi="Traditional Arabic" w:cs="Traditional Arabic" w:hint="cs"/>
          <w:color w:val="000000"/>
          <w:rtl/>
        </w:rPr>
        <w:t xml:space="preserve">مفكر أردني من أصول فلسطينية، من مواليد سنة </w:t>
      </w:r>
      <w:hyperlink r:id="rId17" w:tooltip="1940" w:history="1">
        <w:r w:rsidRPr="005B5C90">
          <w:rPr>
            <w:rFonts w:ascii="Traditional Arabic" w:hAnsi="Traditional Arabic" w:cs="Traditional Arabic" w:hint="cs"/>
            <w:color w:val="000000"/>
            <w:rtl/>
          </w:rPr>
          <w:t>1940</w:t>
        </w:r>
      </w:hyperlink>
      <w:r w:rsidRPr="005B5C90">
        <w:rPr>
          <w:rFonts w:ascii="Traditional Arabic" w:hAnsi="Traditional Arabic" w:cs="Traditional Arabic" w:hint="cs"/>
          <w:color w:val="000000"/>
          <w:rtl/>
        </w:rPr>
        <w:t xml:space="preserve"> في بلدة </w:t>
      </w:r>
      <w:hyperlink r:id="rId18" w:tooltip="عين غزال" w:history="1">
        <w:r w:rsidRPr="005B5C90">
          <w:rPr>
            <w:rFonts w:ascii="Traditional Arabic" w:hAnsi="Traditional Arabic" w:cs="Traditional Arabic" w:hint="cs"/>
            <w:color w:val="000000"/>
            <w:rtl/>
          </w:rPr>
          <w:t>عين غزال</w:t>
        </w:r>
      </w:hyperlink>
      <w:r w:rsidRPr="005B5C90">
        <w:rPr>
          <w:rFonts w:ascii="Traditional Arabic" w:hAnsi="Traditional Arabic" w:cs="Traditional Arabic" w:hint="cs"/>
          <w:color w:val="000000"/>
          <w:rtl/>
        </w:rPr>
        <w:t xml:space="preserve"> الفلسطينية، درس الفلسفة في </w:t>
      </w:r>
      <w:hyperlink r:id="rId19" w:tooltip="جامعة السوربون" w:history="1">
        <w:r w:rsidRPr="005B5C90">
          <w:rPr>
            <w:rFonts w:ascii="Traditional Arabic" w:hAnsi="Traditional Arabic" w:cs="Traditional Arabic" w:hint="cs"/>
            <w:color w:val="000000"/>
            <w:rtl/>
          </w:rPr>
          <w:t>جامعة السوربون</w:t>
        </w:r>
      </w:hyperlink>
      <w:r w:rsidRPr="005B5C90">
        <w:rPr>
          <w:rFonts w:ascii="Traditional Arabic" w:hAnsi="Traditional Arabic" w:cs="Traditional Arabic" w:hint="cs"/>
          <w:color w:val="000000"/>
          <w:rtl/>
        </w:rPr>
        <w:t xml:space="preserve"> وحصل منها على دكتوراه في </w:t>
      </w:r>
      <w:hyperlink r:id="rId20" w:tooltip="الفلسفة الإسلامية" w:history="1">
        <w:r w:rsidRPr="005B5C90">
          <w:rPr>
            <w:rFonts w:ascii="Traditional Arabic" w:hAnsi="Traditional Arabic" w:cs="Traditional Arabic" w:hint="cs"/>
            <w:color w:val="000000"/>
            <w:rtl/>
          </w:rPr>
          <w:t>الفلسفة الإسلامية</w:t>
        </w:r>
      </w:hyperlink>
      <w:r w:rsidRPr="005B5C90">
        <w:rPr>
          <w:rFonts w:ascii="Traditional Arabic" w:hAnsi="Traditional Arabic" w:cs="Traditional Arabic" w:hint="cs"/>
          <w:color w:val="000000"/>
          <w:rtl/>
        </w:rPr>
        <w:t xml:space="preserve"> </w:t>
      </w:r>
      <w:hyperlink r:id="rId21" w:tooltip="علم الكلام" w:history="1">
        <w:r w:rsidRPr="005B5C90">
          <w:rPr>
            <w:rFonts w:ascii="Traditional Arabic" w:hAnsi="Traditional Arabic" w:cs="Traditional Arabic" w:hint="cs"/>
            <w:color w:val="000000"/>
            <w:rtl/>
          </w:rPr>
          <w:t>وعلم الكلام</w:t>
        </w:r>
      </w:hyperlink>
      <w:r w:rsidRPr="005B5C90">
        <w:rPr>
          <w:rFonts w:ascii="Traditional Arabic" w:hAnsi="Traditional Arabic" w:cs="Traditional Arabic" w:hint="cs"/>
          <w:color w:val="000000"/>
          <w:rtl/>
        </w:rPr>
        <w:t xml:space="preserve"> سنة 1968</w:t>
      </w:r>
      <w:r w:rsidR="005B5C90">
        <w:rPr>
          <w:rFonts w:ascii="Traditional Arabic" w:hAnsi="Traditional Arabic" w:cs="Traditional Arabic" w:hint="cs"/>
          <w:color w:val="000000"/>
          <w:rtl/>
        </w:rPr>
        <w:t>،</w:t>
      </w:r>
      <w:r w:rsidRPr="005B5C90">
        <w:rPr>
          <w:rFonts w:ascii="Traditional Arabic" w:hAnsi="Traditional Arabic" w:cs="Traditional Arabic" w:hint="cs"/>
          <w:color w:val="000000"/>
          <w:rtl/>
        </w:rPr>
        <w:t xml:space="preserve"> له آراء جدلية حول الإسلام السياسي حاصل على جوائز عديدة، كما تم اختياره لعنوان الشخصية الفكرية لعام 2013 من قبل بعض المؤسسات الثقافية في بلده.</w:t>
      </w:r>
      <w:r w:rsidR="005B5C90">
        <w:rPr>
          <w:rFonts w:ascii="Traditional Arabic" w:hAnsi="Traditional Arabic" w:cs="Traditional Arabic" w:hint="cs"/>
          <w:color w:val="000000"/>
          <w:rtl/>
        </w:rPr>
        <w:t xml:space="preserve"> من أهم أعماله:</w:t>
      </w:r>
      <w:r w:rsidRPr="005B5C90">
        <w:rPr>
          <w:rFonts w:ascii="Traditional Arabic" w:hAnsi="Traditional Arabic" w:cs="Traditional Arabic" w:hint="cs"/>
          <w:color w:val="000000"/>
          <w:rtl/>
        </w:rPr>
        <w:t xml:space="preserve"> </w:t>
      </w:r>
      <w:r w:rsidRPr="005B5C90">
        <w:rPr>
          <w:rFonts w:ascii="Traditional Arabic" w:hAnsi="Traditional Arabic" w:cs="Traditional Arabic" w:hint="cs"/>
          <w:b/>
          <w:bCs/>
          <w:color w:val="000000"/>
          <w:rtl/>
        </w:rPr>
        <w:t>أسس التقدم عند مفكري الإسلام في العالم العربي الحديث،</w:t>
      </w:r>
      <w:r w:rsidRPr="005B5C90">
        <w:rPr>
          <w:rFonts w:ascii="Traditional Arabic" w:hAnsi="Traditional Arabic" w:cs="Traditional Arabic" w:hint="cs"/>
          <w:color w:val="000000"/>
          <w:rtl/>
        </w:rPr>
        <w:t xml:space="preserve"> ط1، المؤسسة العربية للدراسات والنشر، بيروت، 1979؛ ط3، دار الشروق، عمان، 1988 (646ص).</w:t>
      </w:r>
      <w:r w:rsidR="005B5C90">
        <w:rPr>
          <w:rFonts w:ascii="Traditional Arabic" w:hAnsi="Traditional Arabic" w:cs="Traditional Arabic" w:hint="cs"/>
          <w:color w:val="000000"/>
          <w:rtl/>
        </w:rPr>
        <w:t>-</w:t>
      </w:r>
      <w:r w:rsidRPr="005B5C90">
        <w:rPr>
          <w:rFonts w:ascii="Traditional Arabic" w:hAnsi="Traditional Arabic" w:cs="Traditional Arabic" w:hint="cs"/>
          <w:color w:val="000000"/>
          <w:rtl/>
        </w:rPr>
        <w:t xml:space="preserve">المحنة – </w:t>
      </w:r>
      <w:proofErr w:type="gramStart"/>
      <w:r w:rsidRPr="005B5C90">
        <w:rPr>
          <w:rFonts w:ascii="Traditional Arabic" w:hAnsi="Traditional Arabic" w:cs="Traditional Arabic" w:hint="cs"/>
          <w:color w:val="000000"/>
          <w:rtl/>
        </w:rPr>
        <w:t>بحث</w:t>
      </w:r>
      <w:proofErr w:type="gramEnd"/>
      <w:r w:rsidRPr="005B5C90">
        <w:rPr>
          <w:rFonts w:ascii="Traditional Arabic" w:hAnsi="Traditional Arabic" w:cs="Traditional Arabic" w:hint="cs"/>
          <w:color w:val="000000"/>
          <w:rtl/>
        </w:rPr>
        <w:t xml:space="preserve"> في جدلية الديني والسياسي في الإسلام، ط1، دار الشروق، عمان 1989؛ ط2، المؤسسة العربية للدراسات والنشر، بيروت، 2000 (502ص).</w:t>
      </w:r>
      <w:r w:rsidR="005B5C90">
        <w:rPr>
          <w:rFonts w:ascii="Traditional Arabic" w:hAnsi="Traditional Arabic" w:cs="Traditional Arabic" w:hint="cs"/>
          <w:b/>
          <w:bCs/>
          <w:color w:val="000000"/>
          <w:rtl/>
        </w:rPr>
        <w:t>-</w:t>
      </w:r>
      <w:r w:rsidRPr="005B5C90">
        <w:rPr>
          <w:rFonts w:ascii="Traditional Arabic" w:hAnsi="Traditional Arabic" w:cs="Traditional Arabic" w:hint="cs"/>
          <w:b/>
          <w:bCs/>
          <w:color w:val="000000"/>
          <w:rtl/>
        </w:rPr>
        <w:t>الطريق إلى المستقبل: أفكار – قوى للأزمنة العربية المنظورة،</w:t>
      </w:r>
      <w:r w:rsidRPr="005B5C90">
        <w:rPr>
          <w:rFonts w:ascii="Traditional Arabic" w:hAnsi="Traditional Arabic" w:cs="Traditional Arabic" w:hint="cs"/>
          <w:color w:val="000000"/>
          <w:rtl/>
        </w:rPr>
        <w:t xml:space="preserve"> المؤسسة العربية للدراسات والنشر، بيروت، 1996 (452ص).</w:t>
      </w:r>
    </w:p>
  </w:footnote>
  <w:footnote w:id="56">
    <w:p w:rsidR="0052477C" w:rsidRPr="005B5C90" w:rsidRDefault="0052477C" w:rsidP="005B5C90">
      <w:pPr>
        <w:bidi/>
        <w:rPr>
          <w:rFonts w:ascii="Traditional Arabic" w:hAnsi="Traditional Arabic" w:cs="Traditional Arabic" w:hint="cs"/>
          <w:rtl/>
        </w:rPr>
      </w:pPr>
      <w:r w:rsidRPr="000353F2">
        <w:rPr>
          <w:rFonts w:ascii="Traditional Arabic" w:hAnsi="Traditional Arabic" w:cs="Traditional Arabic"/>
          <w:color w:val="000000"/>
        </w:rPr>
        <w:footnoteRef/>
      </w:r>
      <w:r w:rsidRPr="000353F2">
        <w:rPr>
          <w:rFonts w:ascii="Traditional Arabic" w:hAnsi="Traditional Arabic" w:cs="Traditional Arabic"/>
          <w:color w:val="000000"/>
        </w:rPr>
        <w:t xml:space="preserve"> </w:t>
      </w:r>
      <w:r w:rsidRPr="000353F2">
        <w:rPr>
          <w:rFonts w:ascii="Traditional Arabic" w:hAnsi="Traditional Arabic" w:cs="Traditional Arabic"/>
          <w:color w:val="000000"/>
          <w:rtl/>
        </w:rPr>
        <w:t xml:space="preserve"> - إسلامية المعرفة، مقال، العالم بين حدين: نظرة في المبادئ الموجهة للتجربة الغزالي، فهمي جدعان، ص85.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numPicBullet w:numPicBulletId="8">
    <w:pict>
      <v:shape id="_x0000_i1033" type="#_x0000_t75" style="width:3in;height:3in" o:bullet="t"/>
    </w:pict>
  </w:numPicBullet>
  <w:abstractNum w:abstractNumId="0">
    <w:nsid w:val="282837EA"/>
    <w:multiLevelType w:val="hybridMultilevel"/>
    <w:tmpl w:val="3CF4D4F6"/>
    <w:lvl w:ilvl="0" w:tplc="16F2B3B2">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870A71"/>
    <w:multiLevelType w:val="multilevel"/>
    <w:tmpl w:val="9866FF9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E87CCE"/>
    <w:multiLevelType w:val="multilevel"/>
    <w:tmpl w:val="6BE810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FF692C"/>
    <w:multiLevelType w:val="multilevel"/>
    <w:tmpl w:val="144C1CA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1C2DEA"/>
    <w:multiLevelType w:val="multilevel"/>
    <w:tmpl w:val="400A1A9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721BD"/>
    <w:rsid w:val="000306EF"/>
    <w:rsid w:val="00037D04"/>
    <w:rsid w:val="000721BD"/>
    <w:rsid w:val="0017297A"/>
    <w:rsid w:val="002D0744"/>
    <w:rsid w:val="00406217"/>
    <w:rsid w:val="0052477C"/>
    <w:rsid w:val="005B5C90"/>
    <w:rsid w:val="005E09C3"/>
    <w:rsid w:val="006B1F83"/>
    <w:rsid w:val="006C52EA"/>
    <w:rsid w:val="006D2814"/>
    <w:rsid w:val="006E6424"/>
    <w:rsid w:val="0075009A"/>
    <w:rsid w:val="007F0DB4"/>
    <w:rsid w:val="00811205"/>
    <w:rsid w:val="0093738C"/>
    <w:rsid w:val="009462CA"/>
    <w:rsid w:val="00950954"/>
    <w:rsid w:val="00997B71"/>
    <w:rsid w:val="00A32303"/>
    <w:rsid w:val="00AB40D0"/>
    <w:rsid w:val="00B22FB1"/>
    <w:rsid w:val="00B40A29"/>
    <w:rsid w:val="00D11957"/>
    <w:rsid w:val="00D73F1D"/>
    <w:rsid w:val="00DB78AF"/>
    <w:rsid w:val="00E17390"/>
    <w:rsid w:val="00E24C42"/>
    <w:rsid w:val="00E66A3A"/>
    <w:rsid w:val="00E86AF2"/>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1BD"/>
    <w:rPr>
      <w:sz w:val="24"/>
      <w:szCs w:val="24"/>
      <w:lang w:val="fr-FR" w:eastAsia="fr-FR"/>
    </w:rPr>
  </w:style>
  <w:style w:type="paragraph" w:styleId="Titre1">
    <w:name w:val="heading 1"/>
    <w:basedOn w:val="Normal"/>
    <w:link w:val="Titre1Car"/>
    <w:qFormat/>
    <w:rsid w:val="000721BD"/>
    <w:pPr>
      <w:spacing w:before="100" w:beforeAutospacing="1" w:after="100" w:afterAutospacing="1"/>
      <w:outlineLvl w:val="0"/>
    </w:pPr>
    <w:rPr>
      <w:b/>
      <w:bCs/>
      <w:color w:val="CC0000"/>
      <w:kern w:val="36"/>
      <w:sz w:val="36"/>
      <w:szCs w:val="3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Titre1Car">
    <w:name w:val="Titre 1 Car"/>
    <w:link w:val="Titre1"/>
    <w:rsid w:val="000721BD"/>
    <w:rPr>
      <w:b/>
      <w:bCs/>
      <w:color w:val="CC0000"/>
      <w:kern w:val="36"/>
      <w:sz w:val="36"/>
      <w:szCs w:val="36"/>
      <w:lang w:val="fr-FR" w:eastAsia="fr-FR" w:bidi="ar-SA"/>
    </w:rPr>
  </w:style>
  <w:style w:type="paragraph" w:styleId="NormalWeb">
    <w:name w:val="Normal (Web)"/>
    <w:basedOn w:val="Normal"/>
    <w:rsid w:val="000721BD"/>
    <w:pPr>
      <w:spacing w:before="100" w:beforeAutospacing="1" w:after="100" w:afterAutospacing="1"/>
    </w:pPr>
  </w:style>
  <w:style w:type="paragraph" w:styleId="Notedebasdepage">
    <w:name w:val="footnote text"/>
    <w:basedOn w:val="Normal"/>
    <w:link w:val="NotedebasdepageCar"/>
    <w:semiHidden/>
    <w:rsid w:val="000721BD"/>
    <w:rPr>
      <w:sz w:val="20"/>
      <w:szCs w:val="20"/>
    </w:rPr>
  </w:style>
  <w:style w:type="character" w:customStyle="1" w:styleId="NotedebasdepageCar">
    <w:name w:val="Note de bas de page Car"/>
    <w:link w:val="Notedebasdepage"/>
    <w:rsid w:val="000721BD"/>
    <w:rPr>
      <w:lang w:val="fr-FR" w:eastAsia="fr-FR" w:bidi="ar-SA"/>
    </w:rPr>
  </w:style>
  <w:style w:type="paragraph" w:styleId="Titre">
    <w:name w:val="Title"/>
    <w:basedOn w:val="Normal"/>
    <w:qFormat/>
    <w:rsid w:val="000721BD"/>
    <w:pPr>
      <w:bidi/>
      <w:jc w:val="center"/>
    </w:pPr>
    <w:rPr>
      <w:rFonts w:cs="Traditional Arabic"/>
      <w:b/>
      <w:bCs/>
      <w:snapToGrid w:val="0"/>
      <w:sz w:val="20"/>
      <w:szCs w:val="52"/>
      <w:lang w:val="en-US" w:eastAsia="ar-SA"/>
    </w:rPr>
  </w:style>
  <w:style w:type="character" w:styleId="lev">
    <w:name w:val="Strong"/>
    <w:basedOn w:val="Policepardfaut"/>
    <w:qFormat/>
    <w:rsid w:val="007F0DB4"/>
    <w:rPr>
      <w:b/>
      <w:bCs/>
    </w:rPr>
  </w:style>
  <w:style w:type="paragraph" w:styleId="Sansinterligne">
    <w:name w:val="No Spacing"/>
    <w:qFormat/>
    <w:rsid w:val="00997B71"/>
    <w:rPr>
      <w:rFonts w:ascii="Calibri" w:hAnsi="Calibri" w:cs="Arial"/>
      <w:sz w:val="22"/>
      <w:szCs w:val="22"/>
      <w:lang w:val="fr-FR" w:eastAsia="fr-FR"/>
    </w:rPr>
  </w:style>
  <w:style w:type="paragraph" w:styleId="Pieddepage">
    <w:name w:val="footer"/>
    <w:basedOn w:val="Normal"/>
    <w:rsid w:val="009462CA"/>
    <w:pPr>
      <w:tabs>
        <w:tab w:val="center" w:pos="4153"/>
        <w:tab w:val="right" w:pos="8306"/>
      </w:tabs>
    </w:pPr>
  </w:style>
  <w:style w:type="character" w:styleId="Numrodepage">
    <w:name w:val="page number"/>
    <w:basedOn w:val="Policepardfaut"/>
    <w:rsid w:val="009462CA"/>
  </w:style>
  <w:style w:type="character" w:styleId="Lienhypertexte">
    <w:name w:val="Hyperlink"/>
    <w:basedOn w:val="Policepardfaut"/>
    <w:rsid w:val="002D0744"/>
    <w:rPr>
      <w:color w:val="0000FF"/>
      <w:u w:val="single"/>
    </w:rPr>
  </w:style>
</w:styles>
</file>

<file path=word/webSettings.xml><?xml version="1.0" encoding="utf-8"?>
<w:webSettings xmlns:r="http://schemas.openxmlformats.org/officeDocument/2006/relationships" xmlns:w="http://schemas.openxmlformats.org/wordprocessingml/2006/main">
  <w:divs>
    <w:div w:id="103158113">
      <w:bodyDiv w:val="1"/>
      <w:marLeft w:val="0"/>
      <w:marRight w:val="0"/>
      <w:marTop w:val="0"/>
      <w:marBottom w:val="0"/>
      <w:divBdr>
        <w:top w:val="none" w:sz="0" w:space="0" w:color="auto"/>
        <w:left w:val="none" w:sz="0" w:space="0" w:color="auto"/>
        <w:bottom w:val="none" w:sz="0" w:space="0" w:color="auto"/>
        <w:right w:val="none" w:sz="0" w:space="0" w:color="auto"/>
      </w:divBdr>
      <w:divsChild>
        <w:div w:id="1743406448">
          <w:marLeft w:val="0"/>
          <w:marRight w:val="0"/>
          <w:marTop w:val="0"/>
          <w:marBottom w:val="0"/>
          <w:divBdr>
            <w:top w:val="none" w:sz="0" w:space="0" w:color="auto"/>
            <w:left w:val="none" w:sz="0" w:space="0" w:color="auto"/>
            <w:bottom w:val="none" w:sz="0" w:space="0" w:color="auto"/>
            <w:right w:val="none" w:sz="0" w:space="0" w:color="auto"/>
          </w:divBdr>
          <w:divsChild>
            <w:div w:id="857697033">
              <w:marLeft w:val="0"/>
              <w:marRight w:val="0"/>
              <w:marTop w:val="0"/>
              <w:marBottom w:val="0"/>
              <w:divBdr>
                <w:top w:val="none" w:sz="0" w:space="0" w:color="auto"/>
                <w:left w:val="none" w:sz="0" w:space="0" w:color="auto"/>
                <w:bottom w:val="none" w:sz="0" w:space="0" w:color="auto"/>
                <w:right w:val="none" w:sz="0" w:space="0" w:color="auto"/>
              </w:divBdr>
              <w:divsChild>
                <w:div w:id="1280188109">
                  <w:marLeft w:val="0"/>
                  <w:marRight w:val="0"/>
                  <w:marTop w:val="0"/>
                  <w:marBottom w:val="0"/>
                  <w:divBdr>
                    <w:top w:val="none" w:sz="0" w:space="0" w:color="auto"/>
                    <w:left w:val="none" w:sz="0" w:space="0" w:color="auto"/>
                    <w:bottom w:val="none" w:sz="0" w:space="0" w:color="auto"/>
                    <w:right w:val="none" w:sz="0" w:space="0" w:color="auto"/>
                  </w:divBdr>
                  <w:divsChild>
                    <w:div w:id="1988196129">
                      <w:marLeft w:val="0"/>
                      <w:marRight w:val="0"/>
                      <w:marTop w:val="0"/>
                      <w:marBottom w:val="0"/>
                      <w:divBdr>
                        <w:top w:val="none" w:sz="0" w:space="0" w:color="auto"/>
                        <w:left w:val="none" w:sz="0" w:space="0" w:color="auto"/>
                        <w:bottom w:val="none" w:sz="0" w:space="0" w:color="auto"/>
                        <w:right w:val="none" w:sz="0" w:space="0" w:color="auto"/>
                      </w:divBdr>
                      <w:divsChild>
                        <w:div w:id="2114350961">
                          <w:marLeft w:val="0"/>
                          <w:marRight w:val="0"/>
                          <w:marTop w:val="0"/>
                          <w:marBottom w:val="0"/>
                          <w:divBdr>
                            <w:top w:val="none" w:sz="0" w:space="0" w:color="auto"/>
                            <w:left w:val="none" w:sz="0" w:space="0" w:color="auto"/>
                            <w:bottom w:val="none" w:sz="0" w:space="0" w:color="auto"/>
                            <w:right w:val="none" w:sz="0" w:space="0" w:color="auto"/>
                          </w:divBdr>
                          <w:divsChild>
                            <w:div w:id="727847523">
                              <w:marLeft w:val="0"/>
                              <w:marRight w:val="0"/>
                              <w:marTop w:val="0"/>
                              <w:marBottom w:val="0"/>
                              <w:divBdr>
                                <w:top w:val="none" w:sz="0" w:space="0" w:color="auto"/>
                                <w:left w:val="none" w:sz="0" w:space="0" w:color="auto"/>
                                <w:bottom w:val="none" w:sz="0" w:space="0" w:color="auto"/>
                                <w:right w:val="none" w:sz="0" w:space="0" w:color="auto"/>
                              </w:divBdr>
                              <w:divsChild>
                                <w:div w:id="1775051072">
                                  <w:marLeft w:val="0"/>
                                  <w:marRight w:val="0"/>
                                  <w:marTop w:val="0"/>
                                  <w:marBottom w:val="0"/>
                                  <w:divBdr>
                                    <w:top w:val="none" w:sz="0" w:space="0" w:color="auto"/>
                                    <w:left w:val="none" w:sz="0" w:space="0" w:color="auto"/>
                                    <w:bottom w:val="none" w:sz="0" w:space="0" w:color="auto"/>
                                    <w:right w:val="none" w:sz="0" w:space="0" w:color="auto"/>
                                  </w:divBdr>
                                  <w:divsChild>
                                    <w:div w:id="1295870489">
                                      <w:marLeft w:val="0"/>
                                      <w:marRight w:val="0"/>
                                      <w:marTop w:val="0"/>
                                      <w:marBottom w:val="0"/>
                                      <w:divBdr>
                                        <w:top w:val="none" w:sz="0" w:space="0" w:color="auto"/>
                                        <w:left w:val="none" w:sz="0" w:space="0" w:color="auto"/>
                                        <w:bottom w:val="none" w:sz="0" w:space="0" w:color="auto"/>
                                        <w:right w:val="none" w:sz="0" w:space="0" w:color="auto"/>
                                      </w:divBdr>
                                      <w:divsChild>
                                        <w:div w:id="117116384">
                                          <w:marLeft w:val="0"/>
                                          <w:marRight w:val="0"/>
                                          <w:marTop w:val="0"/>
                                          <w:marBottom w:val="0"/>
                                          <w:divBdr>
                                            <w:top w:val="none" w:sz="0" w:space="0" w:color="auto"/>
                                            <w:left w:val="none" w:sz="0" w:space="0" w:color="auto"/>
                                            <w:bottom w:val="none" w:sz="0" w:space="0" w:color="auto"/>
                                            <w:right w:val="none" w:sz="0" w:space="0" w:color="auto"/>
                                          </w:divBdr>
                                          <w:divsChild>
                                            <w:div w:id="1607301225">
                                              <w:marLeft w:val="0"/>
                                              <w:marRight w:val="0"/>
                                              <w:marTop w:val="0"/>
                                              <w:marBottom w:val="0"/>
                                              <w:divBdr>
                                                <w:top w:val="none" w:sz="0" w:space="0" w:color="auto"/>
                                                <w:left w:val="none" w:sz="0" w:space="0" w:color="auto"/>
                                                <w:bottom w:val="none" w:sz="0" w:space="0" w:color="auto"/>
                                                <w:right w:val="none" w:sz="0" w:space="0" w:color="auto"/>
                                              </w:divBdr>
                                              <w:divsChild>
                                                <w:div w:id="6218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2114212">
      <w:bodyDiv w:val="1"/>
      <w:marLeft w:val="0"/>
      <w:marRight w:val="0"/>
      <w:marTop w:val="0"/>
      <w:marBottom w:val="0"/>
      <w:divBdr>
        <w:top w:val="none" w:sz="0" w:space="0" w:color="auto"/>
        <w:left w:val="none" w:sz="0" w:space="0" w:color="auto"/>
        <w:bottom w:val="none" w:sz="0" w:space="0" w:color="auto"/>
        <w:right w:val="none" w:sz="0" w:space="0" w:color="auto"/>
      </w:divBdr>
      <w:divsChild>
        <w:div w:id="699429233">
          <w:marLeft w:val="0"/>
          <w:marRight w:val="0"/>
          <w:marTop w:val="0"/>
          <w:marBottom w:val="0"/>
          <w:divBdr>
            <w:top w:val="none" w:sz="0" w:space="0" w:color="auto"/>
            <w:left w:val="none" w:sz="0" w:space="0" w:color="auto"/>
            <w:bottom w:val="none" w:sz="0" w:space="0" w:color="auto"/>
            <w:right w:val="none" w:sz="0" w:space="0" w:color="auto"/>
          </w:divBdr>
          <w:divsChild>
            <w:div w:id="130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ar.wikipedia.org/wiki/%D8%A5%D8%B3%D9%84%D8%A7%D9%85" TargetMode="External"/><Relationship Id="rId13" Type="http://schemas.openxmlformats.org/officeDocument/2006/relationships/hyperlink" Target="http://www.ikhwanwiki.com/index.php?title=%D8%AA%D8%B5%D9%86%D9%8A%D9%81:%D8%A5%D8%AE%D9%88%D8%A7%D9%86_%D8%A7%D9%84%D8%B4%D8%B1%D9%82%D9%8A%D8%A9" TargetMode="External"/><Relationship Id="rId18" Type="http://schemas.openxmlformats.org/officeDocument/2006/relationships/hyperlink" Target="http://ar.wikipedia.org/wiki/%D8%B9%D9%8A%D9%86_%D8%BA%D8%B2%D8%A7%D9%84" TargetMode="External"/><Relationship Id="rId3" Type="http://schemas.openxmlformats.org/officeDocument/2006/relationships/hyperlink" Target="http://ar.wikipedia.org/wiki/1416_%D9%87%D9%80" TargetMode="External"/><Relationship Id="rId21" Type="http://schemas.openxmlformats.org/officeDocument/2006/relationships/hyperlink" Target="http://ar.wikipedia.org/wiki/%D8%B9%D9%84%D9%85_%D8%A7%D9%84%D9%83%D9%84%D8%A7%D9%85" TargetMode="External"/><Relationship Id="rId7" Type="http://schemas.openxmlformats.org/officeDocument/2006/relationships/hyperlink" Target="http://ar.wikipedia.org/wiki/1996" TargetMode="External"/><Relationship Id="rId12" Type="http://schemas.openxmlformats.org/officeDocument/2006/relationships/hyperlink" Target="http://fahmaldin.com/index.php?id=336" TargetMode="External"/><Relationship Id="rId17" Type="http://schemas.openxmlformats.org/officeDocument/2006/relationships/hyperlink" Target="http://ar.wikipedia.org/wiki/1940" TargetMode="External"/><Relationship Id="rId2" Type="http://schemas.openxmlformats.org/officeDocument/2006/relationships/hyperlink" Target="http://ar.wikipedia.org/wiki/20_%D8%B4%D9%88%D8%A7%D9%84" TargetMode="External"/><Relationship Id="rId16" Type="http://schemas.openxmlformats.org/officeDocument/2006/relationships/hyperlink" Target="http://www.ikhwanwiki.com/index.php?title=%D8%A7%D9%84%D8%A5%D8%B3%D9%84%D8%A7%D9%85&amp;action=edit&amp;redlink=1" TargetMode="External"/><Relationship Id="rId20" Type="http://schemas.openxmlformats.org/officeDocument/2006/relationships/hyperlink" Target="http://ar.wikipedia.org/wiki/%D8%A7%D9%84%D9%81%D9%84%D8%B3%D9%81%D8%A9_%D8%A7%D9%84%D8%A5%D8%B3%D9%84%D8%A7%D9%85%D9%8A%D8%A9" TargetMode="External"/><Relationship Id="rId1" Type="http://schemas.openxmlformats.org/officeDocument/2006/relationships/hyperlink" Target="http://ar.wikipedia.org/wiki/1335_%D9%87%D9%80" TargetMode="External"/><Relationship Id="rId6" Type="http://schemas.openxmlformats.org/officeDocument/2006/relationships/hyperlink" Target="http://ar.wikipedia.org/wiki/9_%D9%85%D8%A7%D8%B1%D8%B3" TargetMode="External"/><Relationship Id="rId11" Type="http://schemas.openxmlformats.org/officeDocument/2006/relationships/hyperlink" Target="http://ar.wikipedia.org/wiki/%D8%A7%D9%84%D8%B3%D8%B9%D9%88%D8%AF%D9%8A%D8%A9" TargetMode="External"/><Relationship Id="rId5" Type="http://schemas.openxmlformats.org/officeDocument/2006/relationships/hyperlink" Target="http://ar.wikipedia.org/wiki/1917" TargetMode="External"/><Relationship Id="rId15" Type="http://schemas.openxmlformats.org/officeDocument/2006/relationships/hyperlink" Target="http://www.ikhwanwiki.com/index.php?title=%D8%A7%D9%84%D8%A5%D8%AE%D9%88%D8%A7%D9%86_%D8%A7%D9%84%D9%85%D8%B3%D9%84%D9%85%D9%88%D9%86_%D9%88%D8%A7%D9%84%D8%A3%D8%B2%D9%87%D8%B1_%D8%A7%D9%84%D8%B4%D8%B1%D9%8A%D9%81" TargetMode="External"/><Relationship Id="rId10" Type="http://schemas.openxmlformats.org/officeDocument/2006/relationships/hyperlink" Target="http://ar.wikipedia.org/wiki/%D8%A3%D8%A8%D9%88_%D8%A7%D9%84%D8%B9%D9%84%D8%A7_%D9%85%D8%A7%D8%B6%D9%8A" TargetMode="External"/><Relationship Id="rId19" Type="http://schemas.openxmlformats.org/officeDocument/2006/relationships/hyperlink" Target="http://ar.wikipedia.org/wiki/%D8%AC%D8%A7%D9%85%D8%B9%D8%A9_%D8%A7%D9%84%D8%B3%D9%88%D8%B1%D8%A8%D9%88%D9%86" TargetMode="External"/><Relationship Id="rId4" Type="http://schemas.openxmlformats.org/officeDocument/2006/relationships/hyperlink" Target="http://ar.wikipedia.org/wiki/22_%D8%B3%D8%A8%D8%AA%D9%85%D8%A8%D8%B1" TargetMode="External"/><Relationship Id="rId9" Type="http://schemas.openxmlformats.org/officeDocument/2006/relationships/hyperlink" Target="http://ar.wikipedia.org/wiki/%D9%85%D8%B5%D8%B1" TargetMode="External"/><Relationship Id="rId14" Type="http://schemas.openxmlformats.org/officeDocument/2006/relationships/hyperlink" Target="http://www.ikhwanwiki.com/index.php?title=186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4550</Words>
  <Characters>25935</Characters>
  <Application>Microsoft Office Word</Application>
  <DocSecurity>0</DocSecurity>
  <Lines>216</Lines>
  <Paragraphs>60</Paragraphs>
  <ScaleCrop>false</ScaleCrop>
  <HeadingPairs>
    <vt:vector size="2" baseType="variant">
      <vt:variant>
        <vt:lpstr>العنوان</vt:lpstr>
      </vt:variant>
      <vt:variant>
        <vt:i4>1</vt:i4>
      </vt:variant>
    </vt:vector>
  </HeadingPairs>
  <TitlesOfParts>
    <vt:vector size="1" baseType="lpstr">
      <vt:lpstr>الخطاب التجديدي الديني المعاصر وأبرز محدداته المنهجية</vt:lpstr>
    </vt:vector>
  </TitlesOfParts>
  <Company>SP_Informatique</Company>
  <LinksUpToDate>false</LinksUpToDate>
  <CharactersWithSpaces>30425</CharactersWithSpaces>
  <SharedDoc>false</SharedDoc>
  <HLinks>
    <vt:vector size="126" baseType="variant">
      <vt:variant>
        <vt:i4>3997776</vt:i4>
      </vt:variant>
      <vt:variant>
        <vt:i4>60</vt:i4>
      </vt:variant>
      <vt:variant>
        <vt:i4>0</vt:i4>
      </vt:variant>
      <vt:variant>
        <vt:i4>5</vt:i4>
      </vt:variant>
      <vt:variant>
        <vt:lpwstr>http://ar.wikipedia.org/wiki/%D8%B9%D9%84%D9%85_%D8%A7%D9%84%D9%83%D9%84%D8%A7%D9%85</vt:lpwstr>
      </vt:variant>
      <vt:variant>
        <vt:lpwstr/>
      </vt:variant>
      <vt:variant>
        <vt:i4>1114154</vt:i4>
      </vt:variant>
      <vt:variant>
        <vt:i4>57</vt:i4>
      </vt:variant>
      <vt:variant>
        <vt:i4>0</vt:i4>
      </vt:variant>
      <vt:variant>
        <vt:i4>5</vt:i4>
      </vt:variant>
      <vt:variant>
        <vt:lpwstr>http://ar.wikipedia.org/wiki/%D8%A7%D9%84%D9%81%D9%84%D8%B3%D9%81%D8%A9_%D8%A7%D9%84%D8%A5%D8%B3%D9%84%D8%A7%D9%85%D9%8A%D8%A9</vt:lpwstr>
      </vt:variant>
      <vt:variant>
        <vt:lpwstr/>
      </vt:variant>
      <vt:variant>
        <vt:i4>7077897</vt:i4>
      </vt:variant>
      <vt:variant>
        <vt:i4>54</vt:i4>
      </vt:variant>
      <vt:variant>
        <vt:i4>0</vt:i4>
      </vt:variant>
      <vt:variant>
        <vt:i4>5</vt:i4>
      </vt:variant>
      <vt:variant>
        <vt:lpwstr>http://ar.wikipedia.org/wiki/%D8%AC%D8%A7%D9%85%D8%B9%D8%A9_%D8%A7%D9%84%D8%B3%D9%88%D8%B1%D8%A8%D9%88%D9%86</vt:lpwstr>
      </vt:variant>
      <vt:variant>
        <vt:lpwstr/>
      </vt:variant>
      <vt:variant>
        <vt:i4>7012446</vt:i4>
      </vt:variant>
      <vt:variant>
        <vt:i4>51</vt:i4>
      </vt:variant>
      <vt:variant>
        <vt:i4>0</vt:i4>
      </vt:variant>
      <vt:variant>
        <vt:i4>5</vt:i4>
      </vt:variant>
      <vt:variant>
        <vt:lpwstr>http://ar.wikipedia.org/wiki/%D8%B9%D9%8A%D9%86_%D8%BA%D8%B2%D8%A7%D9%84</vt:lpwstr>
      </vt:variant>
      <vt:variant>
        <vt:lpwstr/>
      </vt:variant>
      <vt:variant>
        <vt:i4>1966096</vt:i4>
      </vt:variant>
      <vt:variant>
        <vt:i4>48</vt:i4>
      </vt:variant>
      <vt:variant>
        <vt:i4>0</vt:i4>
      </vt:variant>
      <vt:variant>
        <vt:i4>5</vt:i4>
      </vt:variant>
      <vt:variant>
        <vt:lpwstr>http://ar.wikipedia.org/wiki/1940</vt:lpwstr>
      </vt:variant>
      <vt:variant>
        <vt:lpwstr/>
      </vt:variant>
      <vt:variant>
        <vt:i4>7536681</vt:i4>
      </vt:variant>
      <vt:variant>
        <vt:i4>45</vt:i4>
      </vt:variant>
      <vt:variant>
        <vt:i4>0</vt:i4>
      </vt:variant>
      <vt:variant>
        <vt:i4>5</vt:i4>
      </vt:variant>
      <vt:variant>
        <vt:lpwstr>http://www.ikhwanwiki.com/index.php?title=%D8%A7%D9%84%D8%A5%D8%B3%D9%84%D8%A7%D9%85&amp;action=edit&amp;redlink=1</vt:lpwstr>
      </vt:variant>
      <vt:variant>
        <vt:lpwstr/>
      </vt:variant>
      <vt:variant>
        <vt:i4>2162769</vt:i4>
      </vt:variant>
      <vt:variant>
        <vt:i4>42</vt:i4>
      </vt:variant>
      <vt:variant>
        <vt:i4>0</vt:i4>
      </vt:variant>
      <vt:variant>
        <vt:i4>5</vt:i4>
      </vt:variant>
      <vt:variant>
        <vt:lpwstr>http://www.ikhwanwiki.com/index.php?title=%D8%A7%D9%84%D8%A5%D8%AE%D9%88%D8%A7%D9%86_%D8%A7%D9%84%D9%85%D8%B3%D9%84%D9%85%D9%88%D9%86_%D9%88%D8%A7%D9%84%D8%A3%D8%B2%D9%87%D8%B1_%D8%A7%D9%84%D8%B4%D8%B1%D9%8A%D9%81</vt:lpwstr>
      </vt:variant>
      <vt:variant>
        <vt:lpwstr/>
      </vt:variant>
      <vt:variant>
        <vt:i4>7929915</vt:i4>
      </vt:variant>
      <vt:variant>
        <vt:i4>39</vt:i4>
      </vt:variant>
      <vt:variant>
        <vt:i4>0</vt:i4>
      </vt:variant>
      <vt:variant>
        <vt:i4>5</vt:i4>
      </vt:variant>
      <vt:variant>
        <vt:lpwstr>http://www.ikhwanwiki.com/index.php?title=1862</vt:lpwstr>
      </vt:variant>
      <vt:variant>
        <vt:lpwstr/>
      </vt:variant>
      <vt:variant>
        <vt:i4>917549</vt:i4>
      </vt:variant>
      <vt:variant>
        <vt:i4>36</vt:i4>
      </vt:variant>
      <vt:variant>
        <vt:i4>0</vt:i4>
      </vt:variant>
      <vt:variant>
        <vt:i4>5</vt:i4>
      </vt:variant>
      <vt:variant>
        <vt:lpwstr>http://www.ikhwanwiki.com/index.php?title=%D8%AA%D8%B5%D9%86%D9%8A%D9%81:%D8%A5%D8%AE%D9%88%D8%A7%D9%86_%D8%A7%D9%84%D8%B4%D8%B1%D9%82%D9%8A%D8%A9</vt:lpwstr>
      </vt:variant>
      <vt:variant>
        <vt:lpwstr/>
      </vt:variant>
      <vt:variant>
        <vt:i4>5374027</vt:i4>
      </vt:variant>
      <vt:variant>
        <vt:i4>33</vt:i4>
      </vt:variant>
      <vt:variant>
        <vt:i4>0</vt:i4>
      </vt:variant>
      <vt:variant>
        <vt:i4>5</vt:i4>
      </vt:variant>
      <vt:variant>
        <vt:lpwstr>http://fahmaldin.com/index.php?id=336</vt:lpwstr>
      </vt:variant>
      <vt:variant>
        <vt:lpwstr/>
      </vt:variant>
      <vt:variant>
        <vt:i4>4390943</vt:i4>
      </vt:variant>
      <vt:variant>
        <vt:i4>30</vt:i4>
      </vt:variant>
      <vt:variant>
        <vt:i4>0</vt:i4>
      </vt:variant>
      <vt:variant>
        <vt:i4>5</vt:i4>
      </vt:variant>
      <vt:variant>
        <vt:lpwstr>http://ar.wikipedia.org/wiki/%D8%A7%D9%84%D8%B3%D8%B9%D9%88%D8%AF%D9%8A%D8%A9</vt:lpwstr>
      </vt:variant>
      <vt:variant>
        <vt:lpwstr/>
      </vt:variant>
      <vt:variant>
        <vt:i4>1769551</vt:i4>
      </vt:variant>
      <vt:variant>
        <vt:i4>27</vt:i4>
      </vt:variant>
      <vt:variant>
        <vt:i4>0</vt:i4>
      </vt:variant>
      <vt:variant>
        <vt:i4>5</vt:i4>
      </vt:variant>
      <vt:variant>
        <vt:lpwstr>http://ar.wikipedia.org/wiki/%D8%A3%D8%A8%D9%88_%D8%A7%D9%84%D8%B9%D9%84%D8%A7_%D9%85%D8%A7%D8%B6%D9%8A</vt:lpwstr>
      </vt:variant>
      <vt:variant>
        <vt:lpwstr/>
      </vt:variant>
      <vt:variant>
        <vt:i4>4128872</vt:i4>
      </vt:variant>
      <vt:variant>
        <vt:i4>24</vt:i4>
      </vt:variant>
      <vt:variant>
        <vt:i4>0</vt:i4>
      </vt:variant>
      <vt:variant>
        <vt:i4>5</vt:i4>
      </vt:variant>
      <vt:variant>
        <vt:lpwstr>http://ar.wikipedia.org/wiki/%D9%85%D8%B5%D8%B1</vt:lpwstr>
      </vt:variant>
      <vt:variant>
        <vt:lpwstr/>
      </vt:variant>
      <vt:variant>
        <vt:i4>6553709</vt:i4>
      </vt:variant>
      <vt:variant>
        <vt:i4>21</vt:i4>
      </vt:variant>
      <vt:variant>
        <vt:i4>0</vt:i4>
      </vt:variant>
      <vt:variant>
        <vt:i4>5</vt:i4>
      </vt:variant>
      <vt:variant>
        <vt:lpwstr>http://ar.wikipedia.org/wiki/%D8%A5%D8%B3%D9%84%D8%A7%D9%85</vt:lpwstr>
      </vt:variant>
      <vt:variant>
        <vt:lpwstr/>
      </vt:variant>
      <vt:variant>
        <vt:i4>1245200</vt:i4>
      </vt:variant>
      <vt:variant>
        <vt:i4>18</vt:i4>
      </vt:variant>
      <vt:variant>
        <vt:i4>0</vt:i4>
      </vt:variant>
      <vt:variant>
        <vt:i4>5</vt:i4>
      </vt:variant>
      <vt:variant>
        <vt:lpwstr>http://ar.wikipedia.org/wiki/1996</vt:lpwstr>
      </vt:variant>
      <vt:variant>
        <vt:lpwstr/>
      </vt:variant>
      <vt:variant>
        <vt:i4>7995461</vt:i4>
      </vt:variant>
      <vt:variant>
        <vt:i4>15</vt:i4>
      </vt:variant>
      <vt:variant>
        <vt:i4>0</vt:i4>
      </vt:variant>
      <vt:variant>
        <vt:i4>5</vt:i4>
      </vt:variant>
      <vt:variant>
        <vt:lpwstr>http://ar.wikipedia.org/wiki/9_%D9%85%D8%A7%D8%B1%D8%B3</vt:lpwstr>
      </vt:variant>
      <vt:variant>
        <vt:lpwstr/>
      </vt:variant>
      <vt:variant>
        <vt:i4>1769488</vt:i4>
      </vt:variant>
      <vt:variant>
        <vt:i4>12</vt:i4>
      </vt:variant>
      <vt:variant>
        <vt:i4>0</vt:i4>
      </vt:variant>
      <vt:variant>
        <vt:i4>5</vt:i4>
      </vt:variant>
      <vt:variant>
        <vt:lpwstr>http://ar.wikipedia.org/wiki/1917</vt:lpwstr>
      </vt:variant>
      <vt:variant>
        <vt:lpwstr/>
      </vt:variant>
      <vt:variant>
        <vt:i4>2097219</vt:i4>
      </vt:variant>
      <vt:variant>
        <vt:i4>9</vt:i4>
      </vt:variant>
      <vt:variant>
        <vt:i4>0</vt:i4>
      </vt:variant>
      <vt:variant>
        <vt:i4>5</vt:i4>
      </vt:variant>
      <vt:variant>
        <vt:lpwstr>http://ar.wikipedia.org/wiki/22_%D8%B3%D8%A8%D8%AA%D9%85%D8%A8%D8%B1</vt:lpwstr>
      </vt:variant>
      <vt:variant>
        <vt:lpwstr/>
      </vt:variant>
      <vt:variant>
        <vt:i4>4390955</vt:i4>
      </vt:variant>
      <vt:variant>
        <vt:i4>6</vt:i4>
      </vt:variant>
      <vt:variant>
        <vt:i4>0</vt:i4>
      </vt:variant>
      <vt:variant>
        <vt:i4>5</vt:i4>
      </vt:variant>
      <vt:variant>
        <vt:lpwstr>http://ar.wikipedia.org/wiki/1416_%D9%87%D9%80</vt:lpwstr>
      </vt:variant>
      <vt:variant>
        <vt:lpwstr/>
      </vt:variant>
      <vt:variant>
        <vt:i4>7929882</vt:i4>
      </vt:variant>
      <vt:variant>
        <vt:i4>3</vt:i4>
      </vt:variant>
      <vt:variant>
        <vt:i4>0</vt:i4>
      </vt:variant>
      <vt:variant>
        <vt:i4>5</vt:i4>
      </vt:variant>
      <vt:variant>
        <vt:lpwstr>http://ar.wikipedia.org/wiki/20_%D8%B4%D9%88%D8%A7%D9%84</vt:lpwstr>
      </vt:variant>
      <vt:variant>
        <vt:lpwstr/>
      </vt:variant>
      <vt:variant>
        <vt:i4>4259887</vt:i4>
      </vt:variant>
      <vt:variant>
        <vt:i4>0</vt:i4>
      </vt:variant>
      <vt:variant>
        <vt:i4>0</vt:i4>
      </vt:variant>
      <vt:variant>
        <vt:i4>5</vt:i4>
      </vt:variant>
      <vt:variant>
        <vt:lpwstr>http://ar.wikipedia.org/wiki/1335_%D9%87%D9%80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الخطاب التجديدي الديني المعاصر وأبرز محدداته المنهجية</dc:title>
  <dc:creator>hamdan</dc:creator>
  <cp:lastModifiedBy>utente</cp:lastModifiedBy>
  <cp:revision>2</cp:revision>
  <dcterms:created xsi:type="dcterms:W3CDTF">2015-03-25T03:20:00Z</dcterms:created>
  <dcterms:modified xsi:type="dcterms:W3CDTF">2015-03-25T03:20:00Z</dcterms:modified>
</cp:coreProperties>
</file>