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E41" w:rsidRDefault="00853E41" w:rsidP="00D81986">
      <w:pPr>
        <w:jc w:val="center"/>
        <w:rPr>
          <w:rFonts w:asciiTheme="majorBidi" w:hAnsiTheme="majorBidi" w:cstheme="majorBidi"/>
          <w:b/>
          <w:bCs/>
          <w:sz w:val="48"/>
          <w:szCs w:val="48"/>
          <w:u w:val="single"/>
        </w:rPr>
      </w:pPr>
    </w:p>
    <w:p w:rsidR="00853E41" w:rsidRPr="00853E41" w:rsidRDefault="00853E41" w:rsidP="00D81986">
      <w:pPr>
        <w:jc w:val="center"/>
        <w:rPr>
          <w:rFonts w:asciiTheme="majorBidi" w:hAnsiTheme="majorBidi" w:cstheme="majorBidi"/>
          <w:b/>
          <w:bCs/>
          <w:sz w:val="24"/>
          <w:szCs w:val="24"/>
          <w:u w:val="single"/>
        </w:rPr>
      </w:pPr>
    </w:p>
    <w:p w:rsidR="00853E41" w:rsidRDefault="00853E41" w:rsidP="00D81986">
      <w:pPr>
        <w:jc w:val="center"/>
        <w:rPr>
          <w:rFonts w:asciiTheme="majorBidi" w:hAnsiTheme="majorBidi" w:cstheme="majorBidi"/>
          <w:b/>
          <w:bCs/>
          <w:sz w:val="48"/>
          <w:szCs w:val="48"/>
          <w:u w:val="single"/>
        </w:rPr>
      </w:pPr>
    </w:p>
    <w:p w:rsidR="00853E41" w:rsidRDefault="00853E41" w:rsidP="00D81986">
      <w:pPr>
        <w:jc w:val="center"/>
        <w:rPr>
          <w:rFonts w:asciiTheme="majorBidi" w:hAnsiTheme="majorBidi" w:cstheme="majorBidi"/>
          <w:b/>
          <w:bCs/>
          <w:sz w:val="48"/>
          <w:szCs w:val="48"/>
          <w:u w:val="single"/>
        </w:rPr>
      </w:pPr>
    </w:p>
    <w:p w:rsidR="00853E41" w:rsidRDefault="00853E41" w:rsidP="00D81986">
      <w:pPr>
        <w:jc w:val="center"/>
        <w:rPr>
          <w:rFonts w:asciiTheme="majorBidi" w:hAnsiTheme="majorBidi" w:cstheme="majorBidi"/>
          <w:b/>
          <w:bCs/>
          <w:sz w:val="48"/>
          <w:szCs w:val="48"/>
          <w:u w:val="single"/>
        </w:rPr>
      </w:pPr>
    </w:p>
    <w:p w:rsidR="00853E41" w:rsidRDefault="00853E41" w:rsidP="00D81986">
      <w:pPr>
        <w:jc w:val="center"/>
        <w:rPr>
          <w:rFonts w:asciiTheme="majorBidi" w:hAnsiTheme="majorBidi" w:cstheme="majorBidi"/>
          <w:b/>
          <w:bCs/>
          <w:sz w:val="48"/>
          <w:szCs w:val="48"/>
          <w:u w:val="single"/>
        </w:rPr>
      </w:pPr>
    </w:p>
    <w:p w:rsidR="00853E41" w:rsidRDefault="00853E41" w:rsidP="00D81986">
      <w:pPr>
        <w:jc w:val="center"/>
        <w:rPr>
          <w:rFonts w:asciiTheme="majorBidi" w:hAnsiTheme="majorBidi" w:cstheme="majorBidi"/>
          <w:b/>
          <w:bCs/>
          <w:sz w:val="48"/>
          <w:szCs w:val="48"/>
          <w:u w:val="single"/>
        </w:rPr>
      </w:pPr>
    </w:p>
    <w:p w:rsidR="00853E41" w:rsidRDefault="00853E41" w:rsidP="00D81986">
      <w:pPr>
        <w:jc w:val="center"/>
        <w:rPr>
          <w:rFonts w:asciiTheme="majorBidi" w:hAnsiTheme="majorBidi" w:cstheme="majorBidi"/>
          <w:b/>
          <w:bCs/>
          <w:sz w:val="48"/>
          <w:szCs w:val="48"/>
          <w:u w:val="single"/>
        </w:rPr>
      </w:pPr>
    </w:p>
    <w:p w:rsidR="00853E41" w:rsidRDefault="00853E41" w:rsidP="00D81986">
      <w:pPr>
        <w:jc w:val="center"/>
        <w:rPr>
          <w:rFonts w:asciiTheme="majorBidi" w:hAnsiTheme="majorBidi" w:cstheme="majorBidi"/>
          <w:b/>
          <w:bCs/>
          <w:sz w:val="48"/>
          <w:szCs w:val="48"/>
          <w:u w:val="single"/>
        </w:rPr>
      </w:pPr>
    </w:p>
    <w:p w:rsidR="00853E41" w:rsidRDefault="00853E41" w:rsidP="00D81986">
      <w:pPr>
        <w:jc w:val="center"/>
        <w:rPr>
          <w:rFonts w:asciiTheme="majorBidi" w:hAnsiTheme="majorBidi" w:cstheme="majorBidi"/>
          <w:b/>
          <w:bCs/>
          <w:sz w:val="48"/>
          <w:szCs w:val="48"/>
          <w:u w:val="single"/>
        </w:rPr>
      </w:pPr>
    </w:p>
    <w:p w:rsidR="00853E41" w:rsidRDefault="00853E41" w:rsidP="00D81986">
      <w:pPr>
        <w:jc w:val="center"/>
        <w:rPr>
          <w:rFonts w:asciiTheme="majorBidi" w:hAnsiTheme="majorBidi" w:cstheme="majorBidi"/>
          <w:b/>
          <w:bCs/>
          <w:sz w:val="48"/>
          <w:szCs w:val="48"/>
          <w:u w:val="single"/>
        </w:rPr>
      </w:pPr>
    </w:p>
    <w:p w:rsidR="00853E41" w:rsidRDefault="00853E41" w:rsidP="00D81986">
      <w:pPr>
        <w:jc w:val="center"/>
        <w:rPr>
          <w:rFonts w:asciiTheme="majorBidi" w:hAnsiTheme="majorBidi" w:cstheme="majorBidi"/>
          <w:b/>
          <w:bCs/>
          <w:sz w:val="48"/>
          <w:szCs w:val="48"/>
          <w:u w:val="single"/>
        </w:rPr>
      </w:pPr>
    </w:p>
    <w:p w:rsidR="00853E41" w:rsidRDefault="00853E41" w:rsidP="00D81986">
      <w:pPr>
        <w:jc w:val="center"/>
        <w:rPr>
          <w:rFonts w:asciiTheme="majorBidi" w:hAnsiTheme="majorBidi" w:cstheme="majorBidi"/>
          <w:b/>
          <w:bCs/>
          <w:sz w:val="48"/>
          <w:szCs w:val="48"/>
          <w:u w:val="single"/>
        </w:rPr>
      </w:pPr>
    </w:p>
    <w:p w:rsidR="00853E41" w:rsidRDefault="00853E41" w:rsidP="00D81986">
      <w:pPr>
        <w:jc w:val="center"/>
        <w:rPr>
          <w:rFonts w:asciiTheme="majorBidi" w:hAnsiTheme="majorBidi" w:cstheme="majorBidi"/>
          <w:b/>
          <w:bCs/>
          <w:sz w:val="48"/>
          <w:szCs w:val="48"/>
          <w:u w:val="single"/>
        </w:rPr>
      </w:pPr>
    </w:p>
    <w:p w:rsidR="00853E41" w:rsidRDefault="00853E41" w:rsidP="00D81986">
      <w:pPr>
        <w:jc w:val="center"/>
        <w:rPr>
          <w:rFonts w:asciiTheme="majorBidi" w:hAnsiTheme="majorBidi" w:cstheme="majorBidi"/>
          <w:b/>
          <w:bCs/>
          <w:sz w:val="48"/>
          <w:szCs w:val="48"/>
          <w:u w:val="single"/>
        </w:rPr>
      </w:pPr>
    </w:p>
    <w:p w:rsidR="00853E41" w:rsidRDefault="00853E41" w:rsidP="00D81986">
      <w:pPr>
        <w:jc w:val="center"/>
        <w:rPr>
          <w:rFonts w:asciiTheme="majorBidi" w:hAnsiTheme="majorBidi" w:cstheme="majorBidi"/>
          <w:b/>
          <w:bCs/>
          <w:sz w:val="48"/>
          <w:szCs w:val="48"/>
          <w:u w:val="single"/>
        </w:rPr>
      </w:pPr>
    </w:p>
    <w:p w:rsidR="00853E41" w:rsidRDefault="00853E41" w:rsidP="00D81986">
      <w:pPr>
        <w:jc w:val="center"/>
        <w:rPr>
          <w:rFonts w:asciiTheme="majorBidi" w:hAnsiTheme="majorBidi" w:cstheme="majorBidi"/>
          <w:b/>
          <w:bCs/>
          <w:sz w:val="48"/>
          <w:szCs w:val="48"/>
          <w:u w:val="single"/>
        </w:rPr>
      </w:pPr>
    </w:p>
    <w:p w:rsidR="00853E41" w:rsidRDefault="00853E41" w:rsidP="00D81986">
      <w:pPr>
        <w:jc w:val="center"/>
        <w:rPr>
          <w:rFonts w:asciiTheme="majorBidi" w:hAnsiTheme="majorBidi" w:cstheme="majorBidi"/>
          <w:b/>
          <w:bCs/>
          <w:sz w:val="48"/>
          <w:szCs w:val="48"/>
          <w:u w:val="single"/>
        </w:rPr>
      </w:pPr>
    </w:p>
    <w:p w:rsidR="00853E41" w:rsidRDefault="00853E41" w:rsidP="00D81986">
      <w:pPr>
        <w:jc w:val="center"/>
        <w:rPr>
          <w:rFonts w:asciiTheme="majorBidi" w:hAnsiTheme="majorBidi" w:cstheme="majorBidi"/>
          <w:b/>
          <w:bCs/>
          <w:sz w:val="48"/>
          <w:szCs w:val="48"/>
          <w:u w:val="single"/>
        </w:rPr>
      </w:pPr>
    </w:p>
    <w:p w:rsidR="00853E41" w:rsidRDefault="00853E41" w:rsidP="00D81986">
      <w:pPr>
        <w:jc w:val="center"/>
        <w:rPr>
          <w:rFonts w:asciiTheme="majorBidi" w:hAnsiTheme="majorBidi" w:cstheme="majorBidi"/>
          <w:b/>
          <w:bCs/>
          <w:sz w:val="48"/>
          <w:szCs w:val="48"/>
          <w:u w:val="single"/>
        </w:rPr>
      </w:pPr>
    </w:p>
    <w:p w:rsidR="00853E41" w:rsidRDefault="00853E41" w:rsidP="00D81986">
      <w:pPr>
        <w:jc w:val="center"/>
        <w:rPr>
          <w:rFonts w:asciiTheme="majorBidi" w:hAnsiTheme="majorBidi" w:cstheme="majorBidi"/>
          <w:b/>
          <w:bCs/>
          <w:sz w:val="48"/>
          <w:szCs w:val="48"/>
          <w:u w:val="single"/>
        </w:rPr>
      </w:pPr>
    </w:p>
    <w:p w:rsidR="00853E41" w:rsidRDefault="00853E41" w:rsidP="00D81986">
      <w:pPr>
        <w:jc w:val="center"/>
        <w:rPr>
          <w:rFonts w:asciiTheme="majorBidi" w:hAnsiTheme="majorBidi" w:cstheme="majorBidi"/>
          <w:b/>
          <w:bCs/>
          <w:sz w:val="48"/>
          <w:szCs w:val="48"/>
          <w:u w:val="single"/>
        </w:rPr>
      </w:pPr>
    </w:p>
    <w:p w:rsidR="00853E41" w:rsidRDefault="00853E41" w:rsidP="00D81986">
      <w:pPr>
        <w:jc w:val="center"/>
        <w:rPr>
          <w:rFonts w:asciiTheme="majorBidi" w:hAnsiTheme="majorBidi" w:cstheme="majorBidi"/>
          <w:b/>
          <w:bCs/>
          <w:sz w:val="48"/>
          <w:szCs w:val="48"/>
          <w:u w:val="single"/>
        </w:rPr>
      </w:pPr>
    </w:p>
    <w:p w:rsidR="00853E41" w:rsidRDefault="00853E41" w:rsidP="00D81986">
      <w:pPr>
        <w:jc w:val="center"/>
        <w:rPr>
          <w:rFonts w:asciiTheme="majorBidi" w:hAnsiTheme="majorBidi" w:cstheme="majorBidi"/>
          <w:b/>
          <w:bCs/>
          <w:sz w:val="48"/>
          <w:szCs w:val="48"/>
          <w:u w:val="single"/>
        </w:rPr>
      </w:pPr>
    </w:p>
    <w:p w:rsidR="00853E41" w:rsidRDefault="00853E41" w:rsidP="00D81986">
      <w:pPr>
        <w:jc w:val="center"/>
        <w:rPr>
          <w:rFonts w:asciiTheme="majorBidi" w:hAnsiTheme="majorBidi" w:cstheme="majorBidi"/>
          <w:b/>
          <w:bCs/>
          <w:sz w:val="48"/>
          <w:szCs w:val="48"/>
          <w:u w:val="single"/>
        </w:rPr>
      </w:pPr>
    </w:p>
    <w:p w:rsidR="00D81986" w:rsidRPr="00853E41" w:rsidRDefault="00D81986" w:rsidP="00D81986">
      <w:pPr>
        <w:jc w:val="center"/>
        <w:rPr>
          <w:rFonts w:asciiTheme="majorBidi" w:hAnsiTheme="majorBidi" w:cstheme="majorBidi"/>
          <w:b/>
          <w:bCs/>
          <w:sz w:val="48"/>
          <w:szCs w:val="48"/>
          <w:u w:val="single"/>
        </w:rPr>
      </w:pPr>
      <w:r w:rsidRPr="00853E41">
        <w:rPr>
          <w:rFonts w:asciiTheme="majorBidi" w:hAnsiTheme="majorBidi" w:cstheme="majorBidi"/>
          <w:b/>
          <w:bCs/>
          <w:sz w:val="48"/>
          <w:szCs w:val="48"/>
          <w:u w:val="single"/>
        </w:rPr>
        <w:t>Communications orales</w:t>
      </w:r>
    </w:p>
    <w:p w:rsidR="00D81986" w:rsidRDefault="00D81986" w:rsidP="00D81986">
      <w:pPr>
        <w:rPr>
          <w:rFonts w:asciiTheme="majorBidi" w:hAnsiTheme="majorBidi" w:cstheme="majorBidi"/>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C1257C" w:rsidRDefault="00C1257C" w:rsidP="00D81986">
      <w:pPr>
        <w:widowControl w:val="0"/>
        <w:autoSpaceDE w:val="0"/>
        <w:autoSpaceDN w:val="0"/>
        <w:adjustRightInd w:val="0"/>
        <w:spacing w:after="0" w:line="293" w:lineRule="exact"/>
        <w:jc w:val="center"/>
        <w:rPr>
          <w:b/>
          <w:bCs/>
          <w:sz w:val="28"/>
          <w:szCs w:val="28"/>
        </w:rPr>
      </w:pPr>
    </w:p>
    <w:p w:rsidR="00D81986" w:rsidRPr="00D81986" w:rsidRDefault="00D81986" w:rsidP="00D81986">
      <w:pPr>
        <w:widowControl w:val="0"/>
        <w:autoSpaceDE w:val="0"/>
        <w:autoSpaceDN w:val="0"/>
        <w:adjustRightInd w:val="0"/>
        <w:spacing w:after="0" w:line="293" w:lineRule="exact"/>
        <w:jc w:val="center"/>
        <w:rPr>
          <w:rFonts w:ascii="Times New Roman" w:hAnsi="Times New Roman" w:cs="Times New Roman"/>
          <w:b/>
          <w:bCs/>
          <w:sz w:val="24"/>
          <w:szCs w:val="24"/>
        </w:rPr>
      </w:pPr>
      <w:r w:rsidRPr="00D81986">
        <w:rPr>
          <w:b/>
          <w:bCs/>
          <w:sz w:val="28"/>
          <w:szCs w:val="28"/>
        </w:rPr>
        <w:t>Phytoépuration d’eaux contaminées par les métaux lourds :</w:t>
      </w:r>
      <w:r w:rsidRPr="00D81986">
        <w:rPr>
          <w:rStyle w:val="tl"/>
          <w:rFonts w:ascii="Times New Roman" w:hAnsi="Times New Roman" w:cs="Times New Roman"/>
          <w:b/>
          <w:bCs/>
          <w:sz w:val="24"/>
          <w:szCs w:val="24"/>
        </w:rPr>
        <w:t xml:space="preserve"> </w:t>
      </w:r>
    </w:p>
    <w:p w:rsidR="00D81986" w:rsidRPr="00D81986" w:rsidRDefault="00D81986" w:rsidP="00D81986">
      <w:pPr>
        <w:jc w:val="center"/>
        <w:rPr>
          <w:b/>
          <w:bCs/>
          <w:sz w:val="28"/>
          <w:szCs w:val="28"/>
        </w:rPr>
      </w:pPr>
      <w:r w:rsidRPr="00D81986">
        <w:rPr>
          <w:b/>
          <w:bCs/>
          <w:sz w:val="28"/>
          <w:szCs w:val="28"/>
        </w:rPr>
        <w:t xml:space="preserve"> Rhizofiltration  par </w:t>
      </w:r>
      <w:r w:rsidRPr="00D81986">
        <w:rPr>
          <w:b/>
          <w:bCs/>
          <w:i/>
          <w:iCs/>
          <w:sz w:val="28"/>
          <w:szCs w:val="28"/>
        </w:rPr>
        <w:t>Phragmites australis</w:t>
      </w:r>
      <w:r w:rsidRPr="00D81986">
        <w:rPr>
          <w:b/>
          <w:bCs/>
          <w:sz w:val="28"/>
          <w:szCs w:val="28"/>
        </w:rPr>
        <w:t>.</w:t>
      </w:r>
    </w:p>
    <w:p w:rsidR="00D81986" w:rsidRDefault="00D81986" w:rsidP="00D81986">
      <w:pPr>
        <w:spacing w:after="0" w:line="240" w:lineRule="auto"/>
        <w:rPr>
          <w:rFonts w:ascii="Times New Roman" w:eastAsia="Batang" w:hAnsi="Times New Roman"/>
          <w:i/>
          <w:color w:val="000000"/>
          <w:sz w:val="20"/>
          <w:szCs w:val="20"/>
          <w:lang w:eastAsia="ko-KR"/>
        </w:rPr>
      </w:pPr>
      <w:r w:rsidRPr="00F4216E">
        <w:rPr>
          <w:rFonts w:ascii="Times" w:eastAsia="Batang" w:hAnsi="Times" w:cs="Arial"/>
          <w:b/>
          <w:bCs/>
          <w:color w:val="000000"/>
          <w:sz w:val="24"/>
          <w:szCs w:val="24"/>
          <w:lang w:eastAsia="ko-KR"/>
        </w:rPr>
        <w:t>Khaled BOUCHAMA</w:t>
      </w:r>
      <w:r w:rsidRPr="00525E05">
        <w:rPr>
          <w:rFonts w:ascii="Times" w:eastAsia="Batang" w:hAnsi="Times" w:cs="Arial"/>
          <w:b/>
          <w:bCs/>
          <w:color w:val="000000"/>
          <w:sz w:val="24"/>
          <w:szCs w:val="24"/>
          <w:u w:val="single"/>
          <w:lang w:eastAsia="ko-KR"/>
        </w:rPr>
        <w:t xml:space="preserve"> </w:t>
      </w:r>
      <w:r w:rsidRPr="00525E05">
        <w:rPr>
          <w:rFonts w:ascii="Times" w:eastAsia="Batang" w:hAnsi="Times" w:cs="Arial"/>
          <w:b/>
          <w:bCs/>
          <w:color w:val="000000"/>
          <w:sz w:val="24"/>
          <w:szCs w:val="24"/>
          <w:vertAlign w:val="superscript"/>
          <w:lang w:eastAsia="ko-KR"/>
        </w:rPr>
        <w:t>1</w:t>
      </w:r>
      <w:r w:rsidRPr="009501EC">
        <w:rPr>
          <w:rFonts w:ascii="Times New Roman" w:hAnsi="Times New Roman"/>
          <w:b/>
          <w:bCs/>
        </w:rPr>
        <w:t xml:space="preserve">, </w:t>
      </w:r>
      <w:r w:rsidRPr="00525E05">
        <w:rPr>
          <w:rFonts w:ascii="Times" w:eastAsia="Batang" w:hAnsi="Times" w:cs="Arial"/>
          <w:bCs/>
          <w:color w:val="000000"/>
          <w:sz w:val="24"/>
          <w:szCs w:val="24"/>
          <w:lang w:eastAsia="ko-KR"/>
        </w:rPr>
        <w:t xml:space="preserve">Rachid ROUABHI </w:t>
      </w:r>
      <w:r w:rsidRPr="00525E05">
        <w:rPr>
          <w:rFonts w:ascii="Times" w:eastAsia="Batang" w:hAnsi="Times" w:cs="Arial"/>
          <w:b/>
          <w:bCs/>
          <w:color w:val="000000"/>
          <w:sz w:val="24"/>
          <w:szCs w:val="24"/>
          <w:vertAlign w:val="superscript"/>
          <w:lang w:eastAsia="ko-KR"/>
        </w:rPr>
        <w:t>1&amp;</w:t>
      </w:r>
      <w:r>
        <w:rPr>
          <w:rFonts w:ascii="Times" w:eastAsia="Batang" w:hAnsi="Times" w:cs="Arial"/>
          <w:b/>
          <w:bCs/>
          <w:color w:val="000000"/>
          <w:sz w:val="24"/>
          <w:szCs w:val="24"/>
          <w:vertAlign w:val="superscript"/>
          <w:lang w:eastAsia="ko-KR"/>
        </w:rPr>
        <w:t xml:space="preserve">3 </w:t>
      </w:r>
      <w:r w:rsidRPr="004B4C2F">
        <w:rPr>
          <w:rFonts w:ascii="Times New Roman" w:hAnsi="Times New Roman" w:cs="Times New Roman"/>
          <w:sz w:val="24"/>
          <w:szCs w:val="24"/>
        </w:rPr>
        <w:t xml:space="preserve">DJEBAR Mohamed Reda </w:t>
      </w:r>
      <w:r w:rsidRPr="00525E05">
        <w:rPr>
          <w:rFonts w:ascii="Times" w:eastAsia="Batang" w:hAnsi="Times" w:cs="Arial"/>
          <w:b/>
          <w:bCs/>
          <w:color w:val="000000"/>
          <w:sz w:val="24"/>
          <w:szCs w:val="24"/>
          <w:vertAlign w:val="superscript"/>
          <w:lang w:eastAsia="ko-KR"/>
        </w:rPr>
        <w:t>1&amp;</w:t>
      </w:r>
      <w:r>
        <w:rPr>
          <w:rFonts w:ascii="Times" w:eastAsia="Batang" w:hAnsi="Times" w:cs="Arial"/>
          <w:b/>
          <w:bCs/>
          <w:color w:val="000000"/>
          <w:sz w:val="24"/>
          <w:szCs w:val="24"/>
          <w:vertAlign w:val="superscript"/>
          <w:lang w:eastAsia="ko-KR"/>
        </w:rPr>
        <w:t>3</w:t>
      </w:r>
      <w:r w:rsidRPr="004B4C2F">
        <w:rPr>
          <w:rFonts w:ascii="Times New Roman" w:hAnsi="Times New Roman" w:cs="Times New Roman"/>
          <w:sz w:val="24"/>
          <w:szCs w:val="24"/>
        </w:rPr>
        <w:t xml:space="preserve">   </w:t>
      </w:r>
      <w:r w:rsidRPr="00525E05">
        <w:rPr>
          <w:rFonts w:ascii="Times" w:eastAsia="Batang" w:hAnsi="Times" w:cs="Arial"/>
          <w:bCs/>
          <w:color w:val="000000"/>
          <w:sz w:val="24"/>
          <w:szCs w:val="24"/>
          <w:lang w:eastAsia="ko-KR"/>
        </w:rPr>
        <w:t xml:space="preserve">    </w:t>
      </w:r>
      <w:r w:rsidRPr="009501EC">
        <w:rPr>
          <w:rFonts w:ascii="Times New Roman" w:hAnsi="Times New Roman"/>
          <w:b/>
          <w:bCs/>
        </w:rPr>
        <w:t xml:space="preserve">                                                           </w:t>
      </w:r>
      <w:r w:rsidRPr="009501EC">
        <w:rPr>
          <w:rFonts w:ascii="Times New Roman" w:hAnsi="Times New Roman"/>
        </w:rPr>
        <w:t xml:space="preserve">                              </w:t>
      </w:r>
      <w:r w:rsidRPr="00525E05">
        <w:rPr>
          <w:rFonts w:ascii="Times" w:eastAsia="Batang" w:hAnsi="Times" w:cs="Arial"/>
          <w:i/>
          <w:color w:val="000000"/>
          <w:sz w:val="20"/>
          <w:szCs w:val="20"/>
          <w:lang w:eastAsia="ko-KR"/>
        </w:rPr>
        <w:t>Département de biologie, université d’Annaba</w:t>
      </w:r>
      <w:r w:rsidRPr="00525E05">
        <w:rPr>
          <w:rFonts w:ascii="Times" w:eastAsia="Batang" w:hAnsi="Times" w:cs="Arial"/>
          <w:i/>
          <w:color w:val="000000"/>
          <w:sz w:val="20"/>
          <w:szCs w:val="20"/>
          <w:vertAlign w:val="superscript"/>
          <w:lang w:eastAsia="ko-KR"/>
        </w:rPr>
        <w:t>1</w:t>
      </w:r>
      <w:r w:rsidRPr="00525E05">
        <w:rPr>
          <w:rFonts w:ascii="Times" w:eastAsia="Batang" w:hAnsi="Times" w:cs="Arial"/>
          <w:i/>
          <w:color w:val="000000"/>
          <w:sz w:val="20"/>
          <w:szCs w:val="20"/>
          <w:lang w:eastAsia="ko-KR"/>
        </w:rPr>
        <w:t xml:space="preserve">        </w:t>
      </w:r>
      <w:r>
        <w:rPr>
          <w:rFonts w:ascii="Times" w:eastAsia="Batang" w:hAnsi="Times" w:cs="Arial"/>
          <w:i/>
          <w:color w:val="000000"/>
          <w:sz w:val="20"/>
          <w:szCs w:val="20"/>
          <w:lang w:eastAsia="ko-KR"/>
        </w:rPr>
        <w:t xml:space="preserve">                                                                                   </w:t>
      </w:r>
      <w:r w:rsidRPr="00525E05">
        <w:rPr>
          <w:rFonts w:ascii="Times" w:eastAsia="Batang" w:hAnsi="Times" w:cs="Arial"/>
          <w:i/>
          <w:color w:val="000000"/>
          <w:sz w:val="20"/>
          <w:szCs w:val="20"/>
          <w:lang w:eastAsia="ko-KR"/>
        </w:rPr>
        <w:t>Département des sciences de la nature de la vie, université de Tébessa</w:t>
      </w:r>
      <w:r w:rsidRPr="00525E05">
        <w:rPr>
          <w:rFonts w:ascii="Times" w:eastAsia="Batang" w:hAnsi="Times" w:cs="Arial"/>
          <w:i/>
          <w:color w:val="000000"/>
          <w:sz w:val="20"/>
          <w:szCs w:val="20"/>
          <w:vertAlign w:val="superscript"/>
          <w:lang w:eastAsia="ko-KR"/>
        </w:rPr>
        <w:t>2</w:t>
      </w:r>
      <w:r w:rsidRPr="00525E05">
        <w:rPr>
          <w:rFonts w:ascii="Times" w:eastAsia="Batang" w:hAnsi="Times" w:cs="Arial"/>
          <w:i/>
          <w:color w:val="000000"/>
          <w:sz w:val="20"/>
          <w:szCs w:val="20"/>
          <w:lang w:eastAsia="ko-KR"/>
        </w:rPr>
        <w:tab/>
      </w:r>
      <w:r w:rsidRPr="005712AB">
        <w:rPr>
          <w:rFonts w:ascii="Times" w:eastAsia="Batang" w:hAnsi="Times" w:cs="Arial"/>
          <w:b/>
          <w:bCs/>
          <w:color w:val="000000"/>
          <w:sz w:val="24"/>
          <w:szCs w:val="24"/>
          <w:lang w:eastAsia="ko-KR"/>
        </w:rPr>
        <w:t xml:space="preserve"> </w:t>
      </w:r>
      <w:r>
        <w:rPr>
          <w:rFonts w:ascii="Arial" w:eastAsia="Batang" w:hAnsi="Arial" w:cs="Arial"/>
          <w:color w:val="000000"/>
          <w:sz w:val="20"/>
          <w:szCs w:val="20"/>
          <w:lang w:eastAsia="ko-KR"/>
        </w:rPr>
        <w:t xml:space="preserve">                                           </w:t>
      </w:r>
      <w:r w:rsidRPr="00E070C1">
        <w:rPr>
          <w:rFonts w:ascii="Times New Roman" w:hAnsi="Times New Roman" w:cs="Times New Roman"/>
          <w:b/>
          <w:bCs/>
          <w:sz w:val="24"/>
          <w:szCs w:val="24"/>
        </w:rPr>
        <w:t xml:space="preserve"> </w:t>
      </w:r>
      <w:r w:rsidRPr="00F4216E">
        <w:rPr>
          <w:rFonts w:ascii="Times" w:eastAsia="Batang" w:hAnsi="Times" w:cs="Arial"/>
          <w:i/>
          <w:color w:val="000000"/>
          <w:sz w:val="20"/>
          <w:szCs w:val="20"/>
          <w:lang w:eastAsia="ko-KR"/>
        </w:rPr>
        <w:t>Laboratoire de toxicologie cellulaire université d’ANNABA</w:t>
      </w:r>
      <w:r w:rsidRPr="00F4216E">
        <w:rPr>
          <w:rFonts w:ascii="Times" w:eastAsia="Batang" w:hAnsi="Times" w:cs="Arial"/>
          <w:i/>
          <w:color w:val="000000"/>
          <w:sz w:val="20"/>
          <w:szCs w:val="20"/>
          <w:vertAlign w:val="superscript"/>
          <w:lang w:eastAsia="ko-KR"/>
        </w:rPr>
        <w:t>3</w:t>
      </w:r>
      <w:r w:rsidRPr="00F4216E">
        <w:rPr>
          <w:rFonts w:ascii="Times" w:eastAsia="Batang" w:hAnsi="Times" w:cs="Arial"/>
          <w:i/>
          <w:color w:val="000000"/>
          <w:sz w:val="20"/>
          <w:szCs w:val="20"/>
          <w:lang w:eastAsia="ko-KR"/>
        </w:rPr>
        <w:t>.</w:t>
      </w:r>
      <w:r w:rsidRPr="004B4C2F">
        <w:rPr>
          <w:rFonts w:ascii="Times New Roman" w:eastAsia="Batang" w:hAnsi="Times New Roman"/>
          <w:i/>
          <w:color w:val="000000"/>
          <w:sz w:val="20"/>
          <w:szCs w:val="20"/>
          <w:lang w:eastAsia="ko-KR"/>
        </w:rPr>
        <w:t xml:space="preserve"> </w:t>
      </w:r>
      <w:r>
        <w:rPr>
          <w:rFonts w:ascii="Times New Roman" w:eastAsia="Batang" w:hAnsi="Times New Roman"/>
          <w:i/>
          <w:color w:val="000000"/>
          <w:sz w:val="20"/>
          <w:szCs w:val="20"/>
          <w:lang w:eastAsia="ko-KR"/>
        </w:rPr>
        <w:t xml:space="preserve">        </w:t>
      </w:r>
    </w:p>
    <w:p w:rsidR="00D81986" w:rsidRPr="00F4216E" w:rsidRDefault="00D81986" w:rsidP="00D81986">
      <w:pPr>
        <w:spacing w:after="0" w:line="240" w:lineRule="auto"/>
        <w:rPr>
          <w:rFonts w:ascii="Arial" w:eastAsia="Batang" w:hAnsi="Arial" w:cs="Arial"/>
          <w:color w:val="000000"/>
          <w:sz w:val="20"/>
          <w:szCs w:val="20"/>
          <w:lang w:eastAsia="ko-KR"/>
        </w:rPr>
      </w:pPr>
      <w:r w:rsidRPr="005712AB">
        <w:rPr>
          <w:rFonts w:ascii="Times New Roman" w:eastAsia="Batang" w:hAnsi="Times New Roman"/>
          <w:i/>
          <w:color w:val="000000"/>
          <w:sz w:val="20"/>
          <w:szCs w:val="20"/>
          <w:lang w:eastAsia="ko-KR"/>
        </w:rPr>
        <w:t>Adresse e-mail</w:t>
      </w:r>
      <w:r>
        <w:rPr>
          <w:rFonts w:ascii="Times New Roman" w:eastAsia="Batang" w:hAnsi="Times New Roman"/>
          <w:i/>
          <w:color w:val="000000"/>
          <w:sz w:val="20"/>
          <w:szCs w:val="20"/>
          <w:lang w:eastAsia="ko-KR"/>
        </w:rPr>
        <w:t xml:space="preserve"> (</w:t>
      </w:r>
      <w:r w:rsidRPr="00525E05">
        <w:rPr>
          <w:rFonts w:ascii="Times" w:eastAsia="Batang" w:hAnsi="Times" w:cs="Arial"/>
          <w:i/>
          <w:color w:val="000000"/>
          <w:sz w:val="20"/>
          <w:szCs w:val="20"/>
          <w:lang w:eastAsia="ko-KR"/>
        </w:rPr>
        <w:t>E-mail : khaled.bouchama@yahoo.fr</w:t>
      </w:r>
      <w:r>
        <w:rPr>
          <w:rFonts w:ascii="Times" w:eastAsia="Batang" w:hAnsi="Times" w:cs="Arial"/>
          <w:i/>
          <w:color w:val="000000"/>
          <w:sz w:val="20"/>
          <w:szCs w:val="20"/>
          <w:lang w:eastAsia="ko-KR"/>
        </w:rPr>
        <w:t>)</w:t>
      </w:r>
      <w:r w:rsidRPr="00525E05">
        <w:rPr>
          <w:rFonts w:ascii="Times" w:eastAsia="Batang" w:hAnsi="Times" w:cs="Arial"/>
          <w:i/>
          <w:color w:val="000000"/>
          <w:sz w:val="20"/>
          <w:szCs w:val="20"/>
          <w:lang w:eastAsia="ko-KR"/>
        </w:rPr>
        <w:t xml:space="preserve">                                                              </w:t>
      </w:r>
    </w:p>
    <w:p w:rsidR="00D81986" w:rsidRPr="00B45FCE" w:rsidRDefault="00D81986" w:rsidP="00D81986">
      <w:pPr>
        <w:spacing w:line="240" w:lineRule="auto"/>
        <w:rPr>
          <w:rFonts w:ascii="Times New Roman" w:hAnsi="Times New Roman" w:cs="Times New Roman"/>
          <w:color w:val="000000"/>
          <w:sz w:val="24"/>
          <w:szCs w:val="24"/>
        </w:rPr>
      </w:pPr>
    </w:p>
    <w:p w:rsidR="00D81986" w:rsidRPr="00B45FCE" w:rsidRDefault="00D81986" w:rsidP="00C1257C">
      <w:pPr>
        <w:spacing w:line="240" w:lineRule="auto"/>
        <w:rPr>
          <w:rFonts w:ascii="Times New Roman" w:hAnsi="Times New Roman" w:cs="Times New Roman"/>
          <w:b/>
          <w:bCs/>
          <w:sz w:val="24"/>
          <w:szCs w:val="24"/>
        </w:rPr>
      </w:pPr>
      <w:r w:rsidRPr="00B45FCE">
        <w:rPr>
          <w:rFonts w:ascii="Times New Roman" w:hAnsi="Times New Roman" w:cs="Times New Roman"/>
          <w:b/>
          <w:bCs/>
          <w:sz w:val="24"/>
          <w:szCs w:val="24"/>
        </w:rPr>
        <w:t>Résumé</w:t>
      </w:r>
    </w:p>
    <w:p w:rsidR="00D81986" w:rsidRDefault="00D81986" w:rsidP="00D81986">
      <w:pPr>
        <w:spacing w:line="240" w:lineRule="auto"/>
        <w:jc w:val="both"/>
        <w:rPr>
          <w:rFonts w:ascii="Times New Roman" w:hAnsi="Times New Roman" w:cs="Times New Roman"/>
          <w:sz w:val="24"/>
          <w:szCs w:val="24"/>
        </w:rPr>
      </w:pPr>
      <w:r w:rsidRPr="00332FFB">
        <w:rPr>
          <w:rFonts w:ascii="Times New Roman" w:hAnsi="Times New Roman" w:cs="Times New Roman"/>
          <w:sz w:val="24"/>
          <w:szCs w:val="24"/>
        </w:rPr>
        <w:t>Depuis quelques années, de nombreuses études se sont intéressées aux techniques de lagunage employant des végétaux pour dépolluer les eaux. Le lagunage consiste à faire passer des e</w:t>
      </w:r>
      <w:r w:rsidRPr="00332FFB">
        <w:rPr>
          <w:rFonts w:ascii="Times New Roman" w:hAnsi="Cambria Math" w:cs="Times New Roman"/>
          <w:sz w:val="24"/>
          <w:szCs w:val="24"/>
        </w:rPr>
        <w:t>ﬄ</w:t>
      </w:r>
      <w:r w:rsidRPr="00332FFB">
        <w:rPr>
          <w:rFonts w:ascii="Times New Roman" w:hAnsi="Times New Roman" w:cs="Times New Roman"/>
          <w:sz w:val="24"/>
          <w:szCs w:val="24"/>
        </w:rPr>
        <w:t>uents à travers des marécages dont la végétation (plantes, algues, bactéries) immobilise les polluants, cette technique pourrait constituer une solution permettant de limiter les risques de transfert des micropolluants vers les nappes d’eaux souterraines e</w:t>
      </w:r>
      <w:r>
        <w:rPr>
          <w:rFonts w:ascii="Times New Roman" w:hAnsi="Times New Roman" w:cs="Times New Roman"/>
          <w:sz w:val="24"/>
          <w:szCs w:val="24"/>
        </w:rPr>
        <w:t>t même pour les eaux de surface</w:t>
      </w:r>
      <w:r w:rsidRPr="00332FFB">
        <w:rPr>
          <w:rFonts w:ascii="Times New Roman" w:hAnsi="Times New Roman" w:cs="Times New Roman"/>
          <w:sz w:val="24"/>
          <w:szCs w:val="24"/>
        </w:rPr>
        <w:t>.  Dans ce cadre ce travail à pour objectif  d’évaluer les performances de rhizofiltration  par</w:t>
      </w:r>
      <w:r>
        <w:rPr>
          <w:rFonts w:ascii="Times New Roman" w:hAnsi="Times New Roman" w:cs="Times New Roman"/>
          <w:i/>
          <w:iCs/>
          <w:sz w:val="24"/>
          <w:szCs w:val="24"/>
        </w:rPr>
        <w:t xml:space="preserve">  </w:t>
      </w:r>
      <w:r w:rsidRPr="00332FFB">
        <w:rPr>
          <w:rFonts w:ascii="Times New Roman" w:hAnsi="Times New Roman" w:cs="Times New Roman"/>
          <w:i/>
          <w:iCs/>
          <w:sz w:val="24"/>
          <w:szCs w:val="24"/>
        </w:rPr>
        <w:t>Phragmites australis</w:t>
      </w:r>
      <w:r w:rsidRPr="00332FFB">
        <w:rPr>
          <w:rFonts w:ascii="Times New Roman" w:hAnsi="Times New Roman" w:cs="Times New Roman"/>
          <w:sz w:val="24"/>
          <w:szCs w:val="24"/>
        </w:rPr>
        <w:t xml:space="preserve"> en présence des concentrations croissantes de NiCl</w:t>
      </w:r>
      <w:r w:rsidRPr="00332FFB">
        <w:rPr>
          <w:rFonts w:ascii="Times New Roman" w:hAnsi="Times New Roman" w:cs="Times New Roman"/>
          <w:sz w:val="24"/>
          <w:szCs w:val="24"/>
          <w:vertAlign w:val="subscript"/>
        </w:rPr>
        <w:t>2</w:t>
      </w:r>
      <w:r w:rsidRPr="00332FFB">
        <w:rPr>
          <w:rFonts w:ascii="Times New Roman" w:hAnsi="Times New Roman" w:cs="Times New Roman"/>
          <w:sz w:val="24"/>
          <w:szCs w:val="24"/>
        </w:rPr>
        <w:t xml:space="preserve">. </w:t>
      </w:r>
      <w:r w:rsidRPr="00332FFB">
        <w:rPr>
          <w:rFonts w:ascii="Times New Roman" w:hAnsi="Times New Roman" w:cs="Times New Roman"/>
          <w:sz w:val="24"/>
          <w:szCs w:val="24"/>
        </w:rPr>
        <w:tab/>
        <w:t xml:space="preserve">                                Des plants de </w:t>
      </w:r>
      <w:r w:rsidRPr="00332FFB">
        <w:rPr>
          <w:rFonts w:ascii="Times New Roman" w:hAnsi="Times New Roman" w:cs="Times New Roman"/>
          <w:i/>
          <w:iCs/>
          <w:sz w:val="24"/>
          <w:szCs w:val="24"/>
        </w:rPr>
        <w:t>Phragmites australis</w:t>
      </w:r>
      <w:r w:rsidRPr="00332FFB">
        <w:rPr>
          <w:rFonts w:ascii="Times New Roman" w:hAnsi="Times New Roman" w:cs="Times New Roman"/>
          <w:sz w:val="24"/>
          <w:szCs w:val="24"/>
        </w:rPr>
        <w:t xml:space="preserve"> préalablement cultivés sur une solution nutritive de base  pendant 30 jours subissent  un traitement par (100 µML</w:t>
      </w:r>
      <w:r w:rsidRPr="00332FFB">
        <w:rPr>
          <w:rFonts w:ascii="Times New Roman" w:hAnsi="Times New Roman" w:cs="Times New Roman"/>
          <w:sz w:val="24"/>
          <w:szCs w:val="24"/>
          <w:vertAlign w:val="superscript"/>
        </w:rPr>
        <w:t xml:space="preserve">-1 </w:t>
      </w:r>
      <w:r w:rsidRPr="00332FFB">
        <w:rPr>
          <w:rFonts w:ascii="Times New Roman" w:hAnsi="Times New Roman" w:cs="Times New Roman"/>
          <w:sz w:val="24"/>
          <w:szCs w:val="24"/>
        </w:rPr>
        <w:t>- 300 µML</w:t>
      </w:r>
      <w:r w:rsidRPr="00332FFB">
        <w:rPr>
          <w:rFonts w:ascii="Times New Roman" w:hAnsi="Times New Roman" w:cs="Times New Roman"/>
          <w:sz w:val="24"/>
          <w:szCs w:val="24"/>
          <w:vertAlign w:val="superscript"/>
        </w:rPr>
        <w:t>-1</w:t>
      </w:r>
      <w:r w:rsidRPr="00332FFB">
        <w:rPr>
          <w:rFonts w:ascii="Times New Roman" w:hAnsi="Times New Roman" w:cs="Times New Roman"/>
          <w:sz w:val="24"/>
          <w:szCs w:val="24"/>
        </w:rPr>
        <w:t xml:space="preserve"> - 500 µML</w:t>
      </w:r>
      <w:r w:rsidRPr="00332FFB">
        <w:rPr>
          <w:rFonts w:ascii="Times New Roman" w:hAnsi="Times New Roman" w:cs="Times New Roman"/>
          <w:sz w:val="24"/>
          <w:szCs w:val="24"/>
          <w:vertAlign w:val="superscript"/>
        </w:rPr>
        <w:t>-1</w:t>
      </w:r>
      <w:r w:rsidRPr="00332FFB">
        <w:rPr>
          <w:rFonts w:ascii="Times New Roman" w:hAnsi="Times New Roman" w:cs="Times New Roman"/>
          <w:sz w:val="24"/>
          <w:szCs w:val="24"/>
        </w:rPr>
        <w:t>) de NiCl</w:t>
      </w:r>
      <w:r w:rsidRPr="00332FFB">
        <w:rPr>
          <w:rFonts w:ascii="Times New Roman" w:hAnsi="Times New Roman" w:cs="Times New Roman"/>
          <w:sz w:val="24"/>
          <w:szCs w:val="24"/>
          <w:vertAlign w:val="subscript"/>
        </w:rPr>
        <w:t>2</w:t>
      </w:r>
      <w:r w:rsidRPr="00332FFB">
        <w:rPr>
          <w:rFonts w:ascii="Times New Roman" w:hAnsi="Times New Roman" w:cs="Times New Roman"/>
          <w:sz w:val="24"/>
          <w:szCs w:val="24"/>
        </w:rPr>
        <w:t>.  L’analyse des paramètres morphologiques (croissance et architecture racinaire), métaboliques (teneur lipidique et protéinique racinaire) et l’activité enzymatique antioxydant</w:t>
      </w:r>
      <w:r>
        <w:rPr>
          <w:rFonts w:ascii="Times New Roman" w:hAnsi="Times New Roman" w:cs="Times New Roman"/>
          <w:sz w:val="24"/>
          <w:szCs w:val="24"/>
        </w:rPr>
        <w:t>e</w:t>
      </w:r>
      <w:r w:rsidRPr="00332FFB">
        <w:rPr>
          <w:rFonts w:ascii="Times New Roman" w:hAnsi="Times New Roman" w:cs="Times New Roman"/>
          <w:sz w:val="24"/>
          <w:szCs w:val="24"/>
        </w:rPr>
        <w:t xml:space="preserve"> de l’</w:t>
      </w:r>
      <w:r>
        <w:rPr>
          <w:rFonts w:ascii="Times New Roman" w:hAnsi="Times New Roman" w:cs="Times New Roman"/>
          <w:sz w:val="24"/>
          <w:szCs w:val="24"/>
        </w:rPr>
        <w:t>a</w:t>
      </w:r>
      <w:r w:rsidRPr="00332FFB">
        <w:rPr>
          <w:rFonts w:ascii="Times New Roman" w:hAnsi="Times New Roman" w:cs="Times New Roman"/>
          <w:sz w:val="24"/>
          <w:szCs w:val="24"/>
        </w:rPr>
        <w:t>scorbate peroxydase,  permet d’évaluer l’état</w:t>
      </w:r>
      <w:r>
        <w:rPr>
          <w:rFonts w:ascii="Times New Roman" w:hAnsi="Times New Roman" w:cs="Times New Roman"/>
          <w:sz w:val="24"/>
          <w:szCs w:val="24"/>
        </w:rPr>
        <w:t xml:space="preserve"> physiologique</w:t>
      </w:r>
      <w:r w:rsidRPr="00332FFB">
        <w:rPr>
          <w:rFonts w:ascii="Times New Roman" w:hAnsi="Times New Roman" w:cs="Times New Roman"/>
          <w:sz w:val="24"/>
          <w:szCs w:val="24"/>
        </w:rPr>
        <w:t xml:space="preserve"> de </w:t>
      </w:r>
      <w:r w:rsidRPr="00332FFB">
        <w:rPr>
          <w:rFonts w:ascii="Times New Roman" w:hAnsi="Times New Roman" w:cs="Times New Roman"/>
          <w:i/>
          <w:iCs/>
          <w:sz w:val="24"/>
          <w:szCs w:val="24"/>
        </w:rPr>
        <w:t>Phragmites australis</w:t>
      </w:r>
      <w:r>
        <w:rPr>
          <w:rFonts w:ascii="Times New Roman" w:hAnsi="Times New Roman" w:cs="Times New Roman"/>
          <w:sz w:val="24"/>
          <w:szCs w:val="24"/>
        </w:rPr>
        <w:t xml:space="preserve"> et par conséquent</w:t>
      </w:r>
      <w:r w:rsidRPr="00332FFB">
        <w:rPr>
          <w:rFonts w:ascii="Times New Roman" w:hAnsi="Times New Roman" w:cs="Times New Roman"/>
          <w:sz w:val="24"/>
          <w:szCs w:val="24"/>
        </w:rPr>
        <w:t xml:space="preserve"> </w:t>
      </w:r>
      <w:r>
        <w:rPr>
          <w:rFonts w:ascii="Times New Roman" w:hAnsi="Times New Roman" w:cs="Times New Roman"/>
          <w:sz w:val="24"/>
          <w:szCs w:val="24"/>
        </w:rPr>
        <w:t>leur</w:t>
      </w:r>
      <w:r w:rsidRPr="00332FFB">
        <w:rPr>
          <w:rFonts w:ascii="Times New Roman" w:hAnsi="Times New Roman" w:cs="Times New Roman"/>
          <w:sz w:val="24"/>
          <w:szCs w:val="24"/>
        </w:rPr>
        <w:t xml:space="preserve"> efficacité épuratoire des eaux polluée</w:t>
      </w:r>
      <w:r>
        <w:rPr>
          <w:rFonts w:ascii="Times New Roman" w:hAnsi="Times New Roman" w:cs="Times New Roman"/>
          <w:sz w:val="24"/>
          <w:szCs w:val="24"/>
        </w:rPr>
        <w:t>s</w:t>
      </w:r>
      <w:r w:rsidRPr="00332FFB">
        <w:rPr>
          <w:rFonts w:ascii="Times New Roman" w:hAnsi="Times New Roman" w:cs="Times New Roman"/>
          <w:sz w:val="24"/>
          <w:szCs w:val="24"/>
        </w:rPr>
        <w:t xml:space="preserve">. L’intérêt est porté plus </w:t>
      </w:r>
      <w:r w:rsidRPr="00332FFB">
        <w:rPr>
          <w:rFonts w:ascii="Times New Roman" w:hAnsi="Times New Roman" w:cs="Times New Roman"/>
          <w:sz w:val="24"/>
          <w:szCs w:val="24"/>
        </w:rPr>
        <w:lastRenderedPageBreak/>
        <w:t>particulièrement sur la comparaison d'un pilote traité et pilote non traité (témoin) par NiCl</w:t>
      </w:r>
      <w:r w:rsidRPr="00332FFB">
        <w:rPr>
          <w:rFonts w:ascii="Times New Roman" w:hAnsi="Times New Roman" w:cs="Times New Roman"/>
          <w:sz w:val="24"/>
          <w:szCs w:val="24"/>
          <w:vertAlign w:val="subscript"/>
        </w:rPr>
        <w:t>2</w:t>
      </w:r>
      <w:r w:rsidRPr="00332FFB">
        <w:rPr>
          <w:rFonts w:ascii="Times New Roman" w:hAnsi="Times New Roman" w:cs="Times New Roman"/>
          <w:sz w:val="24"/>
          <w:szCs w:val="24"/>
        </w:rPr>
        <w:t>.                                                                                                                                 Les résultats obtenus révèlent que la croissance en longueur des racines a tendance à diminuer en fonction des concentrations croissantes de NiCl</w:t>
      </w:r>
      <w:r w:rsidRPr="00332FFB">
        <w:rPr>
          <w:rFonts w:ascii="Times New Roman" w:hAnsi="Times New Roman" w:cs="Times New Roman"/>
          <w:sz w:val="24"/>
          <w:szCs w:val="24"/>
          <w:vertAlign w:val="subscript"/>
        </w:rPr>
        <w:t>2</w:t>
      </w:r>
      <w:r w:rsidRPr="00332FFB">
        <w:rPr>
          <w:rFonts w:ascii="Times New Roman" w:hAnsi="Times New Roman" w:cs="Times New Roman"/>
          <w:sz w:val="24"/>
          <w:szCs w:val="24"/>
        </w:rPr>
        <w:t>. Mais il semblerait que la diminution est significative seulement pour les plante</w:t>
      </w:r>
      <w:r>
        <w:rPr>
          <w:rFonts w:ascii="Times New Roman" w:hAnsi="Times New Roman" w:cs="Times New Roman"/>
          <w:sz w:val="24"/>
          <w:szCs w:val="24"/>
        </w:rPr>
        <w:t>s</w:t>
      </w:r>
      <w:r w:rsidRPr="00332FFB">
        <w:rPr>
          <w:rFonts w:ascii="Times New Roman" w:hAnsi="Times New Roman" w:cs="Times New Roman"/>
          <w:sz w:val="24"/>
          <w:szCs w:val="24"/>
        </w:rPr>
        <w:t xml:space="preserve"> </w:t>
      </w:r>
      <w:r>
        <w:rPr>
          <w:rFonts w:ascii="Times New Roman" w:hAnsi="Times New Roman" w:cs="Times New Roman"/>
          <w:sz w:val="24"/>
          <w:szCs w:val="24"/>
        </w:rPr>
        <w:t>soumises</w:t>
      </w:r>
      <w:r w:rsidRPr="00332FFB">
        <w:rPr>
          <w:rFonts w:ascii="Times New Roman" w:hAnsi="Times New Roman" w:cs="Times New Roman"/>
          <w:sz w:val="24"/>
          <w:szCs w:val="24"/>
        </w:rPr>
        <w:t xml:space="preserve"> à NiCl</w:t>
      </w:r>
      <w:r w:rsidRPr="00332FFB">
        <w:rPr>
          <w:rFonts w:ascii="Times New Roman" w:hAnsi="Times New Roman" w:cs="Times New Roman"/>
          <w:sz w:val="24"/>
          <w:szCs w:val="24"/>
          <w:vertAlign w:val="subscript"/>
        </w:rPr>
        <w:t xml:space="preserve">2 </w:t>
      </w:r>
      <w:r w:rsidRPr="00332FFB">
        <w:rPr>
          <w:rFonts w:ascii="Times New Roman" w:hAnsi="Times New Roman" w:cs="Times New Roman"/>
          <w:sz w:val="24"/>
          <w:szCs w:val="24"/>
        </w:rPr>
        <w:t>(500 µML</w:t>
      </w:r>
      <w:r w:rsidRPr="00332FFB">
        <w:rPr>
          <w:rFonts w:ascii="Times New Roman" w:hAnsi="Times New Roman" w:cs="Times New Roman"/>
          <w:sz w:val="24"/>
          <w:szCs w:val="24"/>
          <w:vertAlign w:val="superscript"/>
        </w:rPr>
        <w:t>-1</w:t>
      </w:r>
      <w:r w:rsidRPr="00332FFB">
        <w:rPr>
          <w:rFonts w:ascii="Times New Roman" w:hAnsi="Times New Roman" w:cs="Times New Roman"/>
          <w:sz w:val="24"/>
          <w:szCs w:val="24"/>
        </w:rPr>
        <w:t>) on a enregistré une modification d’architecture racinaire très importante pour les plantes traite par 300µML</w:t>
      </w:r>
      <w:r w:rsidRPr="00332FFB">
        <w:rPr>
          <w:rFonts w:ascii="Times New Roman" w:hAnsi="Times New Roman" w:cs="Times New Roman"/>
          <w:sz w:val="24"/>
          <w:szCs w:val="24"/>
          <w:vertAlign w:val="superscript"/>
        </w:rPr>
        <w:t>-1</w:t>
      </w:r>
      <w:r w:rsidRPr="00332FFB">
        <w:rPr>
          <w:rFonts w:ascii="Times New Roman" w:hAnsi="Times New Roman" w:cs="Times New Roman"/>
          <w:sz w:val="24"/>
          <w:szCs w:val="24"/>
        </w:rPr>
        <w:t xml:space="preserve"> et 500 µML</w:t>
      </w:r>
      <w:r w:rsidRPr="00332FFB">
        <w:rPr>
          <w:rFonts w:ascii="Times New Roman" w:hAnsi="Times New Roman" w:cs="Times New Roman"/>
          <w:sz w:val="24"/>
          <w:szCs w:val="24"/>
          <w:vertAlign w:val="superscript"/>
        </w:rPr>
        <w:t>-1</w:t>
      </w:r>
      <w:r w:rsidRPr="00332FFB">
        <w:rPr>
          <w:rFonts w:ascii="Times New Roman" w:hAnsi="Times New Roman" w:cs="Times New Roman"/>
          <w:sz w:val="24"/>
          <w:szCs w:val="24"/>
        </w:rPr>
        <w:t xml:space="preserve"> notamment une augmentation de nombre des racines capillaires et en plus                la croissance a été plus horizontale ramifie que verticale.</w:t>
      </w:r>
      <w:r w:rsidRPr="00332FFB">
        <w:rPr>
          <w:rFonts w:ascii="Times New Roman" w:hAnsi="Times New Roman" w:cs="Times New Roman"/>
          <w:sz w:val="24"/>
          <w:szCs w:val="24"/>
        </w:rPr>
        <w:tab/>
        <w:t xml:space="preserve">                                           Concernant la teneur lipidique on a enregistré un effet inhibiteur pour les trois doses de NiCl</w:t>
      </w:r>
      <w:r w:rsidRPr="00332FFB">
        <w:rPr>
          <w:rFonts w:ascii="Times New Roman" w:hAnsi="Times New Roman" w:cs="Times New Roman"/>
          <w:sz w:val="24"/>
          <w:szCs w:val="24"/>
          <w:vertAlign w:val="subscript"/>
        </w:rPr>
        <w:t>2</w:t>
      </w:r>
      <w:r w:rsidRPr="00332FFB">
        <w:rPr>
          <w:rFonts w:ascii="Times New Roman" w:hAnsi="Times New Roman" w:cs="Times New Roman"/>
          <w:sz w:val="24"/>
          <w:szCs w:val="24"/>
        </w:rPr>
        <w:t xml:space="preserve">       la diminution a été dose-dépendante, en opposition un effet stimulateur sur le contenu protéinique racinaire où on a enregistré  un taux plus haut a celui des plantes témoins, le plus élevé dans les plantes traité par NiCl</w:t>
      </w:r>
      <w:r w:rsidRPr="00332FFB">
        <w:rPr>
          <w:rFonts w:ascii="Times New Roman" w:hAnsi="Times New Roman" w:cs="Times New Roman"/>
          <w:sz w:val="24"/>
          <w:szCs w:val="24"/>
          <w:vertAlign w:val="subscript"/>
        </w:rPr>
        <w:t>2</w:t>
      </w:r>
      <w:r w:rsidRPr="00332FFB">
        <w:rPr>
          <w:rFonts w:ascii="Times New Roman" w:hAnsi="Times New Roman" w:cs="Times New Roman"/>
          <w:sz w:val="24"/>
          <w:szCs w:val="24"/>
        </w:rPr>
        <w:t xml:space="preserve">(500µM) avec une moyenne de 5,84 mg/g MF contre                 3,6 mg/g MF pour les plantes témoins, probablement un déclenchement d’un processus de détoxification qui commence par l’augmentation de la synthèse de phytochélatines et d’enzymes  de  détoxification. Réaction a une peroxydation lipidique et une production des </w:t>
      </w:r>
      <w:r w:rsidRPr="00332FFB">
        <w:rPr>
          <w:rStyle w:val="tl"/>
          <w:rFonts w:ascii="Times New Roman" w:hAnsi="Times New Roman" w:cs="Times New Roman"/>
          <w:sz w:val="24"/>
          <w:szCs w:val="24"/>
        </w:rPr>
        <w:t>espèces réactive oxygénée</w:t>
      </w:r>
      <w:r w:rsidRPr="00332FFB">
        <w:rPr>
          <w:rFonts w:ascii="Times New Roman" w:hAnsi="Times New Roman" w:cs="Times New Roman"/>
          <w:sz w:val="24"/>
          <w:szCs w:val="24"/>
        </w:rPr>
        <w:t>s. Parmi ces enzym</w:t>
      </w:r>
      <w:r>
        <w:rPr>
          <w:rFonts w:ascii="Times New Roman" w:hAnsi="Times New Roman" w:cs="Times New Roman"/>
          <w:sz w:val="24"/>
          <w:szCs w:val="24"/>
        </w:rPr>
        <w:t>es</w:t>
      </w:r>
      <w:r w:rsidRPr="00332FFB">
        <w:rPr>
          <w:rFonts w:ascii="Times New Roman" w:hAnsi="Times New Roman" w:cs="Times New Roman"/>
          <w:sz w:val="24"/>
          <w:szCs w:val="24"/>
        </w:rPr>
        <w:t xml:space="preserve"> l’ascorbate peroxydase (APX) où nous avons enregistré une stimulation d’activité important</w:t>
      </w:r>
      <w:r>
        <w:rPr>
          <w:rFonts w:ascii="Times New Roman" w:hAnsi="Times New Roman" w:cs="Times New Roman"/>
          <w:sz w:val="24"/>
          <w:szCs w:val="24"/>
        </w:rPr>
        <w:t>e</w:t>
      </w:r>
      <w:r w:rsidRPr="00332FFB">
        <w:rPr>
          <w:rFonts w:ascii="Times New Roman" w:hAnsi="Times New Roman" w:cs="Times New Roman"/>
          <w:sz w:val="24"/>
          <w:szCs w:val="24"/>
        </w:rPr>
        <w:t xml:space="preserve"> particulièrement pour les deux plus hautes doses NiCl</w:t>
      </w:r>
      <w:r w:rsidRPr="00332FFB">
        <w:rPr>
          <w:rFonts w:ascii="Times New Roman" w:hAnsi="Times New Roman" w:cs="Times New Roman"/>
          <w:sz w:val="24"/>
          <w:szCs w:val="24"/>
          <w:vertAlign w:val="subscript"/>
        </w:rPr>
        <w:t>2</w:t>
      </w:r>
      <w:r w:rsidRPr="00332FFB">
        <w:rPr>
          <w:rFonts w:ascii="Times New Roman" w:hAnsi="Times New Roman" w:cs="Times New Roman"/>
          <w:sz w:val="24"/>
          <w:szCs w:val="24"/>
        </w:rPr>
        <w:t xml:space="preserve"> (300 µML</w:t>
      </w:r>
      <w:r w:rsidRPr="00332FFB">
        <w:rPr>
          <w:rFonts w:ascii="Times New Roman" w:hAnsi="Times New Roman" w:cs="Times New Roman"/>
          <w:sz w:val="24"/>
          <w:szCs w:val="24"/>
          <w:vertAlign w:val="superscript"/>
        </w:rPr>
        <w:t>-1</w:t>
      </w:r>
      <w:r w:rsidRPr="00332FFB">
        <w:rPr>
          <w:rFonts w:ascii="Times New Roman" w:hAnsi="Times New Roman" w:cs="Times New Roman"/>
          <w:sz w:val="24"/>
          <w:szCs w:val="24"/>
        </w:rPr>
        <w:t xml:space="preserve"> - 500 µML</w:t>
      </w:r>
      <w:r w:rsidRPr="00332FFB">
        <w:rPr>
          <w:rFonts w:ascii="Times New Roman" w:hAnsi="Times New Roman" w:cs="Times New Roman"/>
          <w:sz w:val="24"/>
          <w:szCs w:val="24"/>
          <w:vertAlign w:val="superscript"/>
        </w:rPr>
        <w:t>-1</w:t>
      </w:r>
      <w:r w:rsidRPr="00332FFB">
        <w:rPr>
          <w:rFonts w:ascii="Times New Roman" w:hAnsi="Times New Roman" w:cs="Times New Roman"/>
          <w:sz w:val="24"/>
          <w:szCs w:val="24"/>
        </w:rPr>
        <w:t>) respectivement 0,00281 et 0,004696</w:t>
      </w:r>
      <w:r w:rsidRPr="00B83D27">
        <w:rPr>
          <w:rFonts w:ascii="Times New Roman" w:hAnsi="Times New Roman" w:cs="Times New Roman"/>
          <w:sz w:val="24"/>
          <w:szCs w:val="24"/>
        </w:rPr>
        <w:t xml:space="preserve"> </w:t>
      </w:r>
      <w:r w:rsidRPr="00332FFB">
        <w:rPr>
          <w:rFonts w:ascii="Times New Roman" w:hAnsi="Times New Roman" w:cs="Times New Roman"/>
          <w:sz w:val="24"/>
          <w:szCs w:val="24"/>
        </w:rPr>
        <w:t>µmol.min</w:t>
      </w:r>
      <w:r w:rsidRPr="00332FFB">
        <w:rPr>
          <w:rFonts w:ascii="Times New Roman" w:hAnsi="Times New Roman" w:cs="Times New Roman"/>
          <w:sz w:val="24"/>
          <w:szCs w:val="24"/>
          <w:vertAlign w:val="superscript"/>
        </w:rPr>
        <w:t>-1</w:t>
      </w:r>
      <w:r w:rsidRPr="00332FFB">
        <w:rPr>
          <w:rFonts w:ascii="Times New Roman" w:hAnsi="Times New Roman" w:cs="Times New Roman"/>
          <w:sz w:val="24"/>
          <w:szCs w:val="24"/>
        </w:rPr>
        <w:t>.mg</w:t>
      </w:r>
      <w:r w:rsidRPr="00332FFB">
        <w:rPr>
          <w:rFonts w:ascii="Times New Roman" w:hAnsi="Times New Roman" w:cs="Times New Roman"/>
          <w:sz w:val="24"/>
          <w:szCs w:val="24"/>
          <w:vertAlign w:val="superscript"/>
        </w:rPr>
        <w:t>-1</w:t>
      </w:r>
      <w:r w:rsidRPr="00332FFB">
        <w:rPr>
          <w:rFonts w:ascii="Times New Roman" w:hAnsi="Times New Roman" w:cs="Times New Roman"/>
          <w:sz w:val="24"/>
          <w:szCs w:val="24"/>
        </w:rPr>
        <w:t>.</w:t>
      </w:r>
      <w:r>
        <w:rPr>
          <w:rFonts w:ascii="Times New Roman" w:hAnsi="Times New Roman" w:cs="Times New Roman"/>
          <w:sz w:val="24"/>
          <w:szCs w:val="24"/>
        </w:rPr>
        <w:t xml:space="preserve"> </w:t>
      </w:r>
      <w:r w:rsidRPr="00332FFB">
        <w:rPr>
          <w:rStyle w:val="hps"/>
          <w:rFonts w:ascii="Times New Roman" w:hAnsi="Times New Roman" w:cs="Times New Roman"/>
          <w:sz w:val="24"/>
          <w:szCs w:val="24"/>
        </w:rPr>
        <w:t>Cette</w:t>
      </w:r>
      <w:r w:rsidRPr="00332FFB">
        <w:rPr>
          <w:rFonts w:ascii="Times New Roman" w:hAnsi="Times New Roman" w:cs="Times New Roman"/>
          <w:sz w:val="24"/>
          <w:szCs w:val="24"/>
        </w:rPr>
        <w:t xml:space="preserve"> </w:t>
      </w:r>
      <w:r w:rsidRPr="00332FFB">
        <w:rPr>
          <w:rStyle w:val="hps"/>
          <w:rFonts w:ascii="Times New Roman" w:hAnsi="Times New Roman" w:cs="Times New Roman"/>
          <w:sz w:val="24"/>
          <w:szCs w:val="24"/>
        </w:rPr>
        <w:t>stimulation de l'activité</w:t>
      </w:r>
      <w:r w:rsidRPr="00332FFB">
        <w:rPr>
          <w:rFonts w:ascii="Times New Roman" w:hAnsi="Times New Roman" w:cs="Times New Roman"/>
          <w:sz w:val="24"/>
          <w:szCs w:val="24"/>
        </w:rPr>
        <w:t xml:space="preserve"> </w:t>
      </w:r>
      <w:r w:rsidRPr="00332FFB">
        <w:rPr>
          <w:rStyle w:val="hps"/>
          <w:rFonts w:ascii="Times New Roman" w:hAnsi="Times New Roman" w:cs="Times New Roman"/>
          <w:sz w:val="24"/>
          <w:szCs w:val="24"/>
        </w:rPr>
        <w:t>métabolique dans les racines</w:t>
      </w:r>
      <w:r w:rsidRPr="00332FFB">
        <w:rPr>
          <w:rFonts w:ascii="Times New Roman" w:hAnsi="Times New Roman" w:cs="Times New Roman"/>
          <w:sz w:val="24"/>
          <w:szCs w:val="24"/>
        </w:rPr>
        <w:t xml:space="preserve"> </w:t>
      </w:r>
      <w:r w:rsidRPr="00332FFB">
        <w:rPr>
          <w:rStyle w:val="hps"/>
          <w:rFonts w:ascii="Times New Roman" w:hAnsi="Times New Roman" w:cs="Times New Roman"/>
          <w:sz w:val="24"/>
          <w:szCs w:val="24"/>
        </w:rPr>
        <w:t>explique sans doute</w:t>
      </w:r>
      <w:r w:rsidRPr="00332FFB">
        <w:rPr>
          <w:rFonts w:ascii="Times New Roman" w:hAnsi="Times New Roman" w:cs="Times New Roman"/>
          <w:sz w:val="24"/>
          <w:szCs w:val="24"/>
        </w:rPr>
        <w:t xml:space="preserve"> une capacité adaptative, ce qui semble approprié pour une utilisation en tant que</w:t>
      </w:r>
      <w:r>
        <w:rPr>
          <w:rFonts w:ascii="Times New Roman" w:hAnsi="Times New Roman" w:cs="Times New Roman"/>
          <w:sz w:val="24"/>
          <w:szCs w:val="24"/>
        </w:rPr>
        <w:t xml:space="preserve"> </w:t>
      </w:r>
      <w:r w:rsidRPr="00332FFB">
        <w:rPr>
          <w:rFonts w:ascii="Times New Roman" w:hAnsi="Times New Roman" w:cs="Times New Roman"/>
          <w:sz w:val="24"/>
          <w:szCs w:val="24"/>
        </w:rPr>
        <w:t xml:space="preserve">phyto-épurateur dans </w:t>
      </w:r>
      <w:r>
        <w:rPr>
          <w:rFonts w:ascii="Times New Roman" w:hAnsi="Times New Roman" w:cs="Times New Roman"/>
          <w:sz w:val="24"/>
          <w:szCs w:val="24"/>
        </w:rPr>
        <w:t xml:space="preserve">           </w:t>
      </w:r>
      <w:r w:rsidRPr="00332FFB">
        <w:rPr>
          <w:rFonts w:ascii="Times New Roman" w:hAnsi="Times New Roman" w:cs="Times New Roman"/>
          <w:sz w:val="24"/>
          <w:szCs w:val="24"/>
        </w:rPr>
        <w:t>les écosystèmes aquatiques pollué par le Nickel.</w:t>
      </w:r>
      <w:r w:rsidRPr="00332FFB">
        <w:rPr>
          <w:rFonts w:ascii="Times New Roman" w:hAnsi="Times New Roman" w:cs="Times New Roman"/>
          <w:sz w:val="24"/>
          <w:szCs w:val="24"/>
        </w:rPr>
        <w:tab/>
      </w:r>
    </w:p>
    <w:p w:rsidR="00D81986" w:rsidRPr="00C209C8" w:rsidRDefault="00D81986" w:rsidP="00D81986">
      <w:pPr>
        <w:spacing w:line="240" w:lineRule="auto"/>
        <w:jc w:val="both"/>
        <w:rPr>
          <w:rFonts w:ascii="Times New Roman" w:hAnsi="Times New Roman" w:cs="Times New Roman"/>
          <w:sz w:val="24"/>
          <w:szCs w:val="24"/>
        </w:rPr>
      </w:pPr>
      <w:r w:rsidRPr="00332FFB">
        <w:rPr>
          <w:rStyle w:val="hps"/>
          <w:rFonts w:ascii="Times New Roman" w:hAnsi="Times New Roman" w:cs="Times New Roman"/>
          <w:b/>
          <w:bCs/>
          <w:sz w:val="24"/>
          <w:szCs w:val="24"/>
        </w:rPr>
        <w:t>Mots-clés</w:t>
      </w:r>
      <w:r w:rsidRPr="00332FFB">
        <w:rPr>
          <w:rFonts w:ascii="Times New Roman" w:hAnsi="Times New Roman" w:cs="Times New Roman"/>
          <w:b/>
          <w:bCs/>
          <w:sz w:val="24"/>
          <w:szCs w:val="24"/>
        </w:rPr>
        <w:t>:</w:t>
      </w:r>
      <w:r w:rsidRPr="00332FFB">
        <w:rPr>
          <w:rFonts w:ascii="Times New Roman" w:hAnsi="Times New Roman" w:cs="Times New Roman"/>
          <w:sz w:val="24"/>
          <w:szCs w:val="24"/>
        </w:rPr>
        <w:t xml:space="preserve"> Rhizofiltration, Lagunage, Phyto-épurateur,  </w:t>
      </w:r>
      <w:r w:rsidRPr="00332FFB">
        <w:rPr>
          <w:rStyle w:val="hps"/>
          <w:rFonts w:ascii="Times New Roman" w:hAnsi="Times New Roman" w:cs="Times New Roman"/>
          <w:sz w:val="24"/>
          <w:szCs w:val="24"/>
        </w:rPr>
        <w:t>Le chlorure de nickel</w:t>
      </w:r>
      <w:r w:rsidRPr="00332FFB">
        <w:rPr>
          <w:rFonts w:ascii="Times New Roman" w:hAnsi="Times New Roman" w:cs="Times New Roman"/>
          <w:sz w:val="24"/>
          <w:szCs w:val="24"/>
        </w:rPr>
        <w:t>, Détoxification.</w:t>
      </w:r>
    </w:p>
    <w:p w:rsidR="00D81986" w:rsidRDefault="00D81986" w:rsidP="00D81986">
      <w:pPr>
        <w:jc w:val="center"/>
        <w:rPr>
          <w:rFonts w:ascii="Times New Roman" w:hAnsi="Times New Roman" w:cs="Times New Roman"/>
          <w:b/>
          <w:bCs/>
          <w:sz w:val="24"/>
          <w:szCs w:val="24"/>
        </w:rPr>
      </w:pPr>
      <w:r>
        <w:rPr>
          <w:rFonts w:ascii="Times New Roman" w:hAnsi="Times New Roman" w:cs="Times New Roman"/>
          <w:b/>
          <w:bCs/>
          <w:sz w:val="24"/>
          <w:szCs w:val="24"/>
        </w:rPr>
        <w:t>Mise en évidence de la pollution physico-chimique des eaux usées de la ville d’Annaba</w:t>
      </w:r>
    </w:p>
    <w:p w:rsidR="00D81986" w:rsidRPr="00B756BE" w:rsidRDefault="00D81986" w:rsidP="00D81986">
      <w:pPr>
        <w:autoSpaceDE w:val="0"/>
        <w:autoSpaceDN w:val="0"/>
        <w:adjustRightInd w:val="0"/>
        <w:spacing w:line="240" w:lineRule="auto"/>
        <w:jc w:val="center"/>
        <w:outlineLvl w:val="0"/>
        <w:rPr>
          <w:rFonts w:asciiTheme="majorBidi" w:hAnsiTheme="majorBidi" w:cstheme="majorBidi"/>
          <w:sz w:val="24"/>
          <w:szCs w:val="24"/>
          <w:vertAlign w:val="superscript"/>
        </w:rPr>
      </w:pPr>
      <w:r w:rsidRPr="00B756BE">
        <w:rPr>
          <w:rFonts w:asciiTheme="majorBidi" w:hAnsiTheme="majorBidi" w:cstheme="majorBidi"/>
          <w:color w:val="000000"/>
          <w:sz w:val="24"/>
          <w:szCs w:val="24"/>
        </w:rPr>
        <w:t>Derradji Manel</w:t>
      </w:r>
      <w:r w:rsidRPr="00B756BE">
        <w:rPr>
          <w:rFonts w:asciiTheme="majorBidi" w:hAnsiTheme="majorBidi" w:cstheme="majorBidi"/>
          <w:color w:val="000000"/>
          <w:sz w:val="24"/>
          <w:szCs w:val="24"/>
          <w:vertAlign w:val="superscript"/>
        </w:rPr>
        <w:t>1</w:t>
      </w:r>
      <w:r w:rsidRPr="00B756BE">
        <w:rPr>
          <w:rFonts w:asciiTheme="majorBidi" w:hAnsiTheme="majorBidi" w:cstheme="majorBidi"/>
          <w:color w:val="000000"/>
          <w:sz w:val="24"/>
          <w:szCs w:val="24"/>
        </w:rPr>
        <w:t xml:space="preserve">.,  </w:t>
      </w:r>
      <w:r w:rsidRPr="00B756BE">
        <w:rPr>
          <w:rFonts w:asciiTheme="majorBidi" w:hAnsiTheme="majorBidi" w:cstheme="majorBidi"/>
          <w:sz w:val="24"/>
          <w:szCs w:val="24"/>
        </w:rPr>
        <w:t>Souiki Lynda</w:t>
      </w:r>
      <w:r w:rsidRPr="00B756BE">
        <w:rPr>
          <w:rFonts w:asciiTheme="majorBidi" w:hAnsiTheme="majorBidi" w:cstheme="majorBidi"/>
          <w:sz w:val="24"/>
          <w:szCs w:val="24"/>
          <w:vertAlign w:val="superscript"/>
        </w:rPr>
        <w:t>2</w:t>
      </w:r>
      <w:r w:rsidRPr="00B756BE">
        <w:rPr>
          <w:rFonts w:asciiTheme="majorBidi" w:hAnsiTheme="majorBidi" w:cstheme="majorBidi"/>
          <w:sz w:val="24"/>
          <w:szCs w:val="24"/>
        </w:rPr>
        <w:t>., Belaze Abdelhakim</w:t>
      </w:r>
      <w:r w:rsidRPr="00B756BE">
        <w:rPr>
          <w:rFonts w:asciiTheme="majorBidi" w:hAnsiTheme="majorBidi" w:cstheme="majorBidi"/>
          <w:sz w:val="24"/>
          <w:szCs w:val="24"/>
          <w:vertAlign w:val="superscript"/>
        </w:rPr>
        <w:t>1</w:t>
      </w:r>
      <w:r w:rsidRPr="00B756BE">
        <w:rPr>
          <w:rFonts w:asciiTheme="majorBidi" w:hAnsiTheme="majorBidi" w:cstheme="majorBidi"/>
          <w:sz w:val="24"/>
          <w:szCs w:val="24"/>
        </w:rPr>
        <w:t>., Berrebbah Houria</w:t>
      </w:r>
      <w:r w:rsidRPr="00B756BE">
        <w:rPr>
          <w:rFonts w:asciiTheme="majorBidi" w:hAnsiTheme="majorBidi" w:cstheme="majorBidi"/>
          <w:sz w:val="24"/>
          <w:szCs w:val="24"/>
          <w:vertAlign w:val="superscript"/>
        </w:rPr>
        <w:t>1</w:t>
      </w:r>
      <w:r w:rsidRPr="00B756BE">
        <w:rPr>
          <w:rFonts w:asciiTheme="majorBidi" w:hAnsiTheme="majorBidi" w:cstheme="majorBidi"/>
          <w:sz w:val="24"/>
          <w:szCs w:val="24"/>
        </w:rPr>
        <w:t xml:space="preserve"> et Djebar Mohammed-Reda</w:t>
      </w:r>
      <w:r w:rsidRPr="00B756BE">
        <w:rPr>
          <w:rFonts w:asciiTheme="majorBidi" w:hAnsiTheme="majorBidi" w:cstheme="majorBidi"/>
          <w:sz w:val="24"/>
          <w:szCs w:val="24"/>
          <w:vertAlign w:val="superscript"/>
        </w:rPr>
        <w:t>1</w:t>
      </w:r>
      <w:r w:rsidRPr="00B756BE">
        <w:rPr>
          <w:rFonts w:asciiTheme="majorBidi" w:hAnsiTheme="majorBidi" w:cstheme="majorBidi"/>
          <w:sz w:val="24"/>
          <w:szCs w:val="24"/>
        </w:rPr>
        <w:t>.</w:t>
      </w:r>
    </w:p>
    <w:p w:rsidR="00D81986" w:rsidRPr="00B756BE" w:rsidRDefault="00D81986" w:rsidP="00D81986">
      <w:pPr>
        <w:autoSpaceDE w:val="0"/>
        <w:autoSpaceDN w:val="0"/>
        <w:adjustRightInd w:val="0"/>
        <w:spacing w:line="240" w:lineRule="auto"/>
        <w:jc w:val="center"/>
        <w:rPr>
          <w:rFonts w:asciiTheme="majorBidi" w:hAnsiTheme="majorBidi" w:cstheme="majorBidi"/>
          <w:sz w:val="24"/>
          <w:szCs w:val="24"/>
        </w:rPr>
      </w:pPr>
      <w:r w:rsidRPr="00B756BE">
        <w:rPr>
          <w:rFonts w:asciiTheme="majorBidi" w:hAnsiTheme="majorBidi" w:cstheme="majorBidi"/>
          <w:sz w:val="24"/>
          <w:szCs w:val="24"/>
          <w:vertAlign w:val="superscript"/>
        </w:rPr>
        <w:t>1</w:t>
      </w:r>
      <w:r w:rsidRPr="00B756BE">
        <w:rPr>
          <w:rFonts w:asciiTheme="majorBidi" w:hAnsiTheme="majorBidi" w:cstheme="majorBidi"/>
          <w:sz w:val="24"/>
          <w:szCs w:val="24"/>
        </w:rPr>
        <w:t>Laboratoire de Toxicologie Cellulaire. Université Badji Mokhtar</w:t>
      </w:r>
      <w:proofErr w:type="gramStart"/>
      <w:r w:rsidRPr="00B756BE">
        <w:rPr>
          <w:rFonts w:asciiTheme="majorBidi" w:hAnsiTheme="majorBidi" w:cstheme="majorBidi"/>
          <w:sz w:val="24"/>
          <w:szCs w:val="24"/>
        </w:rPr>
        <w:t>,Annaba</w:t>
      </w:r>
      <w:proofErr w:type="gramEnd"/>
      <w:r w:rsidRPr="00B756BE">
        <w:rPr>
          <w:rFonts w:asciiTheme="majorBidi" w:hAnsiTheme="majorBidi" w:cstheme="majorBidi"/>
          <w:sz w:val="24"/>
          <w:szCs w:val="24"/>
        </w:rPr>
        <w:t>, 23000</w:t>
      </w:r>
      <w:r w:rsidRPr="00B756BE">
        <w:rPr>
          <w:rFonts w:asciiTheme="majorBidi" w:hAnsiTheme="majorBidi" w:cstheme="majorBidi"/>
          <w:i/>
          <w:iCs/>
          <w:sz w:val="24"/>
          <w:szCs w:val="24"/>
        </w:rPr>
        <w:t xml:space="preserve">,  </w:t>
      </w:r>
      <w:r w:rsidRPr="00B756BE">
        <w:rPr>
          <w:rFonts w:asciiTheme="majorBidi" w:hAnsiTheme="majorBidi" w:cstheme="majorBidi"/>
          <w:sz w:val="24"/>
          <w:szCs w:val="24"/>
        </w:rPr>
        <w:t>Algérie.</w:t>
      </w:r>
    </w:p>
    <w:p w:rsidR="00D81986" w:rsidRPr="00B756BE" w:rsidRDefault="00D81986" w:rsidP="00C1257C">
      <w:pPr>
        <w:autoSpaceDE w:val="0"/>
        <w:autoSpaceDN w:val="0"/>
        <w:adjustRightInd w:val="0"/>
        <w:spacing w:line="240" w:lineRule="auto"/>
        <w:jc w:val="center"/>
        <w:rPr>
          <w:rFonts w:ascii="Times New Roman" w:hAnsi="Times New Roman" w:cs="Times New Roman"/>
          <w:i/>
          <w:iCs/>
          <w:sz w:val="24"/>
          <w:szCs w:val="24"/>
        </w:rPr>
      </w:pPr>
      <w:r w:rsidRPr="00B756BE">
        <w:rPr>
          <w:rFonts w:asciiTheme="majorBidi" w:hAnsiTheme="majorBidi" w:cstheme="majorBidi"/>
          <w:sz w:val="24"/>
          <w:szCs w:val="24"/>
          <w:vertAlign w:val="superscript"/>
        </w:rPr>
        <w:t>2</w:t>
      </w:r>
      <w:r w:rsidRPr="00B756BE">
        <w:rPr>
          <w:rFonts w:asciiTheme="majorBidi" w:hAnsiTheme="majorBidi" w:cstheme="majorBidi"/>
          <w:sz w:val="24"/>
          <w:szCs w:val="24"/>
        </w:rPr>
        <w:t xml:space="preserve">Département de Biologie. Université 8 mai 1945 Guelma, 24000.  Algérie. </w:t>
      </w:r>
    </w:p>
    <w:p w:rsidR="00D81986" w:rsidRPr="00B756BE" w:rsidRDefault="00D81986" w:rsidP="00D81986">
      <w:pPr>
        <w:jc w:val="center"/>
        <w:rPr>
          <w:rFonts w:ascii="Times New Roman" w:hAnsi="Times New Roman" w:cs="Times New Roman"/>
          <w:sz w:val="24"/>
          <w:szCs w:val="24"/>
        </w:rPr>
      </w:pPr>
      <w:r w:rsidRPr="00B756BE">
        <w:rPr>
          <w:rFonts w:ascii="Times New Roman" w:hAnsi="Times New Roman" w:cs="Times New Roman"/>
          <w:sz w:val="24"/>
          <w:szCs w:val="24"/>
          <w:vertAlign w:val="superscript"/>
        </w:rPr>
        <w:t>1</w:t>
      </w:r>
      <w:r w:rsidRPr="00B756BE">
        <w:rPr>
          <w:rFonts w:ascii="Times New Roman" w:hAnsi="Times New Roman" w:cs="Times New Roman"/>
          <w:sz w:val="24"/>
          <w:szCs w:val="24"/>
        </w:rPr>
        <w:t xml:space="preserve">Auteur correspondant, E-mail : </w:t>
      </w:r>
      <w:hyperlink r:id="rId7" w:history="1">
        <w:r w:rsidRPr="00B756BE">
          <w:rPr>
            <w:rStyle w:val="Lienhypertexte"/>
            <w:rFonts w:ascii="Times New Roman" w:hAnsi="Times New Roman" w:cs="Times New Roman"/>
            <w:sz w:val="24"/>
            <w:szCs w:val="24"/>
          </w:rPr>
          <w:t>manelderradji12@outlook.com</w:t>
        </w:r>
      </w:hyperlink>
    </w:p>
    <w:p w:rsidR="00D81986" w:rsidRPr="00627BE9" w:rsidRDefault="00D81986" w:rsidP="00D81986">
      <w:pPr>
        <w:autoSpaceDE w:val="0"/>
        <w:autoSpaceDN w:val="0"/>
        <w:adjustRightInd w:val="0"/>
        <w:spacing w:line="240" w:lineRule="auto"/>
        <w:rPr>
          <w:rFonts w:asciiTheme="majorBidi" w:hAnsiTheme="majorBidi" w:cstheme="majorBidi"/>
          <w:b/>
          <w:bCs/>
          <w:sz w:val="24"/>
          <w:szCs w:val="24"/>
        </w:rPr>
      </w:pPr>
      <w:r>
        <w:rPr>
          <w:rFonts w:asciiTheme="majorBidi" w:hAnsiTheme="majorBidi" w:cstheme="majorBidi"/>
          <w:b/>
          <w:bCs/>
          <w:sz w:val="24"/>
          <w:szCs w:val="24"/>
        </w:rPr>
        <w:t xml:space="preserve">          </w:t>
      </w:r>
      <w:r w:rsidRPr="00627BE9">
        <w:rPr>
          <w:rFonts w:asciiTheme="majorBidi" w:hAnsiTheme="majorBidi" w:cstheme="majorBidi"/>
          <w:b/>
          <w:bCs/>
          <w:sz w:val="24"/>
          <w:szCs w:val="24"/>
        </w:rPr>
        <w:t>Résumé :</w:t>
      </w:r>
    </w:p>
    <w:p w:rsidR="00D81986" w:rsidRPr="00B56ED9" w:rsidRDefault="00D81986" w:rsidP="00C1257C">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27BE9">
        <w:rPr>
          <w:rFonts w:asciiTheme="majorBidi" w:hAnsiTheme="majorBidi" w:cstheme="majorBidi"/>
          <w:sz w:val="24"/>
          <w:szCs w:val="24"/>
        </w:rPr>
        <w:t xml:space="preserve">L’objectif principal de cette étude est d’évaluer la qualité physicochimique des eaux usées urbaines de la région d’Annaba et de recommander un traitement approprié permettant leur réutilisation ultérieure et réduisant leur nocivité sur les milieux récepteurs tels que </w:t>
      </w:r>
      <w:r w:rsidRPr="00627BE9">
        <w:rPr>
          <w:rFonts w:asciiTheme="majorBidi" w:hAnsiTheme="majorBidi" w:cstheme="majorBidi"/>
          <w:color w:val="000000"/>
          <w:sz w:val="24"/>
          <w:szCs w:val="24"/>
        </w:rPr>
        <w:t xml:space="preserve">Boukhadra (Site 1), El Bouni (Site 2) et Oued Forcha (Site 3). </w:t>
      </w:r>
      <w:r w:rsidRPr="00627BE9">
        <w:rPr>
          <w:rFonts w:asciiTheme="majorBidi" w:hAnsiTheme="majorBidi" w:cstheme="majorBidi"/>
          <w:sz w:val="24"/>
          <w:szCs w:val="24"/>
        </w:rPr>
        <w:t>Les analyses effectuées depuis Mars 2012 jusqu’à Février 2013, ont révélé une pollution organique se traduit par des DBO</w:t>
      </w:r>
      <w:r w:rsidRPr="00627BE9">
        <w:rPr>
          <w:rFonts w:asciiTheme="majorBidi" w:hAnsiTheme="majorBidi" w:cstheme="majorBidi"/>
          <w:sz w:val="24"/>
          <w:szCs w:val="24"/>
          <w:vertAlign w:val="subscript"/>
        </w:rPr>
        <w:t>5</w:t>
      </w:r>
      <w:r w:rsidRPr="00627BE9">
        <w:rPr>
          <w:rFonts w:asciiTheme="majorBidi" w:hAnsiTheme="majorBidi" w:cstheme="majorBidi"/>
          <w:sz w:val="24"/>
          <w:szCs w:val="24"/>
        </w:rPr>
        <w:t xml:space="preserve"> et DCO</w:t>
      </w:r>
      <w:r>
        <w:rPr>
          <w:rFonts w:asciiTheme="majorBidi" w:hAnsiTheme="majorBidi" w:cstheme="majorBidi"/>
          <w:sz w:val="24"/>
          <w:szCs w:val="24"/>
        </w:rPr>
        <w:t xml:space="preserve"> </w:t>
      </w:r>
      <w:r w:rsidRPr="00627BE9">
        <w:rPr>
          <w:rFonts w:asciiTheme="majorBidi" w:hAnsiTheme="majorBidi" w:cstheme="majorBidi"/>
          <w:sz w:val="24"/>
          <w:szCs w:val="24"/>
        </w:rPr>
        <w:t>élevées pouvant atteindre respectivement (</w:t>
      </w:r>
      <w:r w:rsidRPr="00627BE9">
        <w:rPr>
          <w:rFonts w:asciiTheme="majorBidi" w:hAnsiTheme="majorBidi" w:cstheme="majorBidi"/>
          <w:color w:val="000000"/>
          <w:sz w:val="24"/>
          <w:szCs w:val="24"/>
        </w:rPr>
        <w:t xml:space="preserve">140,66 </w:t>
      </w:r>
      <w:r w:rsidRPr="00627BE9">
        <w:rPr>
          <w:rFonts w:asciiTheme="majorBidi" w:hAnsiTheme="majorBidi" w:cstheme="majorBidi"/>
          <w:sz w:val="24"/>
          <w:szCs w:val="24"/>
        </w:rPr>
        <w:t>± 26,62</w:t>
      </w:r>
      <w:r w:rsidRPr="00627BE9">
        <w:rPr>
          <w:rFonts w:asciiTheme="majorBidi" w:hAnsiTheme="majorBidi" w:cstheme="majorBidi"/>
          <w:color w:val="000000"/>
          <w:sz w:val="24"/>
          <w:szCs w:val="24"/>
        </w:rPr>
        <w:t xml:space="preserve"> mg/l d’O</w:t>
      </w:r>
      <w:r w:rsidRPr="00627BE9">
        <w:rPr>
          <w:rFonts w:asciiTheme="majorBidi" w:hAnsiTheme="majorBidi" w:cstheme="majorBidi"/>
          <w:color w:val="000000"/>
          <w:sz w:val="24"/>
          <w:szCs w:val="24"/>
          <w:vertAlign w:val="subscript"/>
        </w:rPr>
        <w:t>2</w:t>
      </w:r>
      <w:r w:rsidRPr="00627BE9">
        <w:rPr>
          <w:rFonts w:asciiTheme="majorBidi" w:hAnsiTheme="majorBidi" w:cstheme="majorBidi"/>
          <w:color w:val="000000"/>
          <w:sz w:val="24"/>
          <w:szCs w:val="24"/>
        </w:rPr>
        <w:t xml:space="preserve">) et (298,83 </w:t>
      </w:r>
      <w:r w:rsidRPr="00627BE9">
        <w:rPr>
          <w:rFonts w:asciiTheme="majorBidi" w:hAnsiTheme="majorBidi" w:cstheme="majorBidi"/>
          <w:sz w:val="24"/>
          <w:szCs w:val="24"/>
        </w:rPr>
        <w:t>± 84,40</w:t>
      </w:r>
      <w:r w:rsidRPr="00627BE9">
        <w:rPr>
          <w:rFonts w:asciiTheme="majorBidi" w:hAnsiTheme="majorBidi" w:cstheme="majorBidi"/>
          <w:color w:val="000000"/>
          <w:sz w:val="24"/>
          <w:szCs w:val="24"/>
        </w:rPr>
        <w:t xml:space="preserve"> mg/l d’O</w:t>
      </w:r>
      <w:r w:rsidRPr="00627BE9">
        <w:rPr>
          <w:rFonts w:asciiTheme="majorBidi" w:hAnsiTheme="majorBidi" w:cstheme="majorBidi"/>
          <w:color w:val="000000"/>
          <w:sz w:val="24"/>
          <w:szCs w:val="24"/>
          <w:vertAlign w:val="subscript"/>
        </w:rPr>
        <w:t>2</w:t>
      </w:r>
      <w:r w:rsidRPr="00627BE9">
        <w:rPr>
          <w:rFonts w:asciiTheme="majorBidi" w:hAnsiTheme="majorBidi" w:cstheme="majorBidi"/>
          <w:color w:val="000000"/>
          <w:sz w:val="24"/>
          <w:szCs w:val="24"/>
        </w:rPr>
        <w:t xml:space="preserve">) dans le site 1, dans le site 2 est de l’ordre de (147,16 </w:t>
      </w:r>
      <w:r w:rsidRPr="00627BE9">
        <w:rPr>
          <w:rFonts w:asciiTheme="majorBidi" w:hAnsiTheme="majorBidi" w:cstheme="majorBidi"/>
          <w:sz w:val="24"/>
          <w:szCs w:val="24"/>
        </w:rPr>
        <w:t>± 33,10</w:t>
      </w:r>
      <w:r w:rsidRPr="00627BE9">
        <w:rPr>
          <w:rFonts w:asciiTheme="majorBidi" w:hAnsiTheme="majorBidi" w:cstheme="majorBidi"/>
          <w:color w:val="000000"/>
          <w:sz w:val="24"/>
          <w:szCs w:val="24"/>
        </w:rPr>
        <w:t xml:space="preserve"> mg/l d’O</w:t>
      </w:r>
      <w:r w:rsidRPr="00627BE9">
        <w:rPr>
          <w:rFonts w:asciiTheme="majorBidi" w:hAnsiTheme="majorBidi" w:cstheme="majorBidi"/>
          <w:color w:val="000000"/>
          <w:sz w:val="24"/>
          <w:szCs w:val="24"/>
          <w:vertAlign w:val="subscript"/>
        </w:rPr>
        <w:t>2</w:t>
      </w:r>
      <w:r w:rsidRPr="00627BE9">
        <w:rPr>
          <w:rFonts w:asciiTheme="majorBidi" w:hAnsiTheme="majorBidi" w:cstheme="majorBidi"/>
          <w:color w:val="000000"/>
          <w:sz w:val="24"/>
          <w:szCs w:val="24"/>
        </w:rPr>
        <w:t xml:space="preserve">) pour la </w:t>
      </w:r>
      <w:r w:rsidRPr="00627BE9">
        <w:rPr>
          <w:rFonts w:asciiTheme="majorBidi" w:hAnsiTheme="majorBidi" w:cstheme="majorBidi"/>
          <w:sz w:val="24"/>
          <w:szCs w:val="24"/>
        </w:rPr>
        <w:t>DBO</w:t>
      </w:r>
      <w:r w:rsidRPr="00627BE9">
        <w:rPr>
          <w:rFonts w:asciiTheme="majorBidi" w:hAnsiTheme="majorBidi" w:cstheme="majorBidi"/>
          <w:sz w:val="24"/>
          <w:szCs w:val="24"/>
          <w:vertAlign w:val="subscript"/>
        </w:rPr>
        <w:t>5</w:t>
      </w:r>
      <w:r w:rsidRPr="00627BE9">
        <w:rPr>
          <w:rFonts w:asciiTheme="majorBidi" w:hAnsiTheme="majorBidi" w:cstheme="majorBidi"/>
          <w:sz w:val="24"/>
          <w:szCs w:val="24"/>
        </w:rPr>
        <w:t xml:space="preserve">, et de </w:t>
      </w:r>
      <w:r w:rsidRPr="00627BE9">
        <w:rPr>
          <w:rFonts w:asciiTheme="majorBidi" w:hAnsiTheme="majorBidi" w:cstheme="majorBidi"/>
          <w:color w:val="000000"/>
          <w:sz w:val="24"/>
          <w:szCs w:val="24"/>
        </w:rPr>
        <w:t xml:space="preserve">(280 </w:t>
      </w:r>
      <w:r w:rsidRPr="00627BE9">
        <w:rPr>
          <w:rFonts w:asciiTheme="majorBidi" w:hAnsiTheme="majorBidi" w:cstheme="majorBidi"/>
          <w:sz w:val="24"/>
          <w:szCs w:val="24"/>
        </w:rPr>
        <w:t xml:space="preserve">± 55,67 </w:t>
      </w:r>
      <w:r w:rsidRPr="00627BE9">
        <w:rPr>
          <w:rFonts w:asciiTheme="majorBidi" w:hAnsiTheme="majorBidi" w:cstheme="majorBidi"/>
          <w:color w:val="000000"/>
          <w:sz w:val="24"/>
          <w:szCs w:val="24"/>
        </w:rPr>
        <w:t>mg/l d’O</w:t>
      </w:r>
      <w:r w:rsidRPr="00627BE9">
        <w:rPr>
          <w:rFonts w:asciiTheme="majorBidi" w:hAnsiTheme="majorBidi" w:cstheme="majorBidi"/>
          <w:color w:val="000000"/>
          <w:sz w:val="24"/>
          <w:szCs w:val="24"/>
          <w:vertAlign w:val="subscript"/>
        </w:rPr>
        <w:t>2</w:t>
      </w:r>
      <w:r w:rsidRPr="00627BE9">
        <w:rPr>
          <w:rFonts w:asciiTheme="majorBidi" w:hAnsiTheme="majorBidi" w:cstheme="majorBidi"/>
          <w:color w:val="000000"/>
          <w:sz w:val="24"/>
          <w:szCs w:val="24"/>
        </w:rPr>
        <w:t xml:space="preserve">) pour la DCO et au niveau du site 3 la charge polluante est représentée par (149,5 </w:t>
      </w:r>
      <w:r w:rsidRPr="00627BE9">
        <w:rPr>
          <w:rFonts w:asciiTheme="majorBidi" w:hAnsiTheme="majorBidi" w:cstheme="majorBidi"/>
          <w:sz w:val="24"/>
          <w:szCs w:val="24"/>
        </w:rPr>
        <w:t>± 22,71</w:t>
      </w:r>
      <w:r w:rsidRPr="00627BE9">
        <w:rPr>
          <w:rFonts w:asciiTheme="majorBidi" w:hAnsiTheme="majorBidi" w:cstheme="majorBidi"/>
          <w:color w:val="000000"/>
          <w:sz w:val="24"/>
          <w:szCs w:val="24"/>
        </w:rPr>
        <w:t xml:space="preserve"> mg/l d’O</w:t>
      </w:r>
      <w:r w:rsidRPr="00627BE9">
        <w:rPr>
          <w:rFonts w:asciiTheme="majorBidi" w:hAnsiTheme="majorBidi" w:cstheme="majorBidi"/>
          <w:color w:val="000000"/>
          <w:sz w:val="24"/>
          <w:szCs w:val="24"/>
          <w:vertAlign w:val="subscript"/>
        </w:rPr>
        <w:t>2</w:t>
      </w:r>
      <w:r w:rsidRPr="00627BE9">
        <w:rPr>
          <w:rFonts w:asciiTheme="majorBidi" w:hAnsiTheme="majorBidi" w:cstheme="majorBidi"/>
          <w:color w:val="000000"/>
          <w:sz w:val="24"/>
          <w:szCs w:val="24"/>
        </w:rPr>
        <w:t xml:space="preserve">) de </w:t>
      </w:r>
      <w:r w:rsidRPr="00627BE9">
        <w:rPr>
          <w:rFonts w:asciiTheme="majorBidi" w:hAnsiTheme="majorBidi" w:cstheme="majorBidi"/>
          <w:sz w:val="24"/>
          <w:szCs w:val="24"/>
        </w:rPr>
        <w:t>DBO</w:t>
      </w:r>
      <w:r w:rsidRPr="00627BE9">
        <w:rPr>
          <w:rFonts w:asciiTheme="majorBidi" w:hAnsiTheme="majorBidi" w:cstheme="majorBidi"/>
          <w:sz w:val="24"/>
          <w:szCs w:val="24"/>
          <w:vertAlign w:val="subscript"/>
        </w:rPr>
        <w:t>5</w:t>
      </w:r>
      <w:r w:rsidRPr="00627BE9">
        <w:rPr>
          <w:rFonts w:asciiTheme="majorBidi" w:hAnsiTheme="majorBidi" w:cstheme="majorBidi"/>
          <w:sz w:val="24"/>
          <w:szCs w:val="24"/>
        </w:rPr>
        <w:t xml:space="preserve"> et </w:t>
      </w:r>
      <w:r w:rsidRPr="00627BE9">
        <w:rPr>
          <w:rFonts w:asciiTheme="majorBidi" w:hAnsiTheme="majorBidi" w:cstheme="majorBidi"/>
          <w:color w:val="000000"/>
          <w:sz w:val="24"/>
          <w:szCs w:val="24"/>
        </w:rPr>
        <w:t xml:space="preserve">(287,33 </w:t>
      </w:r>
      <w:r w:rsidRPr="00627BE9">
        <w:rPr>
          <w:rFonts w:asciiTheme="majorBidi" w:hAnsiTheme="majorBidi" w:cstheme="majorBidi"/>
          <w:sz w:val="24"/>
          <w:szCs w:val="24"/>
        </w:rPr>
        <w:t>± 19,09</w:t>
      </w:r>
      <w:r w:rsidRPr="00627BE9">
        <w:rPr>
          <w:rFonts w:asciiTheme="majorBidi" w:hAnsiTheme="majorBidi" w:cstheme="majorBidi"/>
          <w:color w:val="000000"/>
          <w:sz w:val="24"/>
          <w:szCs w:val="24"/>
        </w:rPr>
        <w:t xml:space="preserve"> mg/l d’O</w:t>
      </w:r>
      <w:r w:rsidRPr="00627BE9">
        <w:rPr>
          <w:rFonts w:asciiTheme="majorBidi" w:hAnsiTheme="majorBidi" w:cstheme="majorBidi"/>
          <w:color w:val="000000"/>
          <w:sz w:val="24"/>
          <w:szCs w:val="24"/>
          <w:vertAlign w:val="subscript"/>
        </w:rPr>
        <w:t>2</w:t>
      </w:r>
      <w:r w:rsidRPr="00627BE9">
        <w:rPr>
          <w:rFonts w:asciiTheme="majorBidi" w:hAnsiTheme="majorBidi" w:cstheme="majorBidi"/>
          <w:sz w:val="24"/>
          <w:szCs w:val="24"/>
        </w:rPr>
        <w:t xml:space="preserve">) de DCO. En ce qui concerne les MES leurs moyennes annuelles dans les trois sites sont respectivement : 352,83mg/l ; 340,83mg/l et 369,26mg/l elles dépassent largement la norme </w:t>
      </w:r>
      <w:r w:rsidRPr="00627BE9">
        <w:rPr>
          <w:rFonts w:asciiTheme="majorBidi" w:hAnsiTheme="majorBidi" w:cstheme="majorBidi"/>
          <w:sz w:val="24"/>
          <w:szCs w:val="24"/>
        </w:rPr>
        <w:lastRenderedPageBreak/>
        <w:t>algérienne (50mg/l)</w:t>
      </w:r>
      <w:r>
        <w:rPr>
          <w:rFonts w:asciiTheme="majorBidi" w:hAnsiTheme="majorBidi" w:cstheme="majorBidi"/>
          <w:sz w:val="24"/>
          <w:szCs w:val="24"/>
        </w:rPr>
        <w:t xml:space="preserve">. Le rapport moyen annuel </w:t>
      </w:r>
      <w:r w:rsidRPr="00627BE9">
        <w:rPr>
          <w:rFonts w:asciiTheme="majorBidi" w:hAnsiTheme="majorBidi" w:cstheme="majorBidi"/>
          <w:sz w:val="24"/>
          <w:szCs w:val="24"/>
        </w:rPr>
        <w:t>DBO</w:t>
      </w:r>
      <w:r w:rsidRPr="00627BE9">
        <w:rPr>
          <w:rFonts w:asciiTheme="majorBidi" w:hAnsiTheme="majorBidi" w:cstheme="majorBidi"/>
          <w:sz w:val="24"/>
          <w:szCs w:val="24"/>
          <w:vertAlign w:val="subscript"/>
        </w:rPr>
        <w:t>5</w:t>
      </w:r>
      <w:r>
        <w:rPr>
          <w:rFonts w:asciiTheme="majorBidi" w:hAnsiTheme="majorBidi" w:cstheme="majorBidi"/>
          <w:sz w:val="24"/>
          <w:szCs w:val="24"/>
        </w:rPr>
        <w:t>/DCO est de l’ordre de 0,47 pour le site 1, de 0,52 pour le site 2 et de 0,50 pour le site 3.</w:t>
      </w:r>
      <w:r w:rsidRPr="003022AF">
        <w:rPr>
          <w:rFonts w:asciiTheme="majorBidi" w:hAnsiTheme="majorBidi" w:cstheme="majorBidi"/>
          <w:sz w:val="24"/>
          <w:szCs w:val="24"/>
        </w:rPr>
        <w:t xml:space="preserve"> </w:t>
      </w:r>
      <w:r w:rsidRPr="008B52E7">
        <w:rPr>
          <w:rFonts w:asciiTheme="majorBidi" w:hAnsiTheme="majorBidi" w:cstheme="majorBidi"/>
          <w:sz w:val="24"/>
          <w:szCs w:val="24"/>
        </w:rPr>
        <w:t>Ce résultat permet de conclure que les eaux usées des trois sites sont polluées par une pollution organique caractérisée par des effluents partiellement dégradable</w:t>
      </w:r>
      <w:r>
        <w:rPr>
          <w:rFonts w:asciiTheme="majorBidi" w:hAnsiTheme="majorBidi" w:cstheme="majorBidi"/>
          <w:sz w:val="24"/>
          <w:szCs w:val="24"/>
        </w:rPr>
        <w:t xml:space="preserve">.  </w:t>
      </w:r>
      <w:r w:rsidRPr="00627BE9">
        <w:rPr>
          <w:rFonts w:asciiTheme="majorBidi" w:hAnsiTheme="majorBidi" w:cstheme="majorBidi"/>
          <w:sz w:val="24"/>
          <w:szCs w:val="24"/>
        </w:rPr>
        <w:t xml:space="preserve">  </w:t>
      </w:r>
      <w:r w:rsidRPr="00F9468E">
        <w:rPr>
          <w:sz w:val="24"/>
          <w:szCs w:val="24"/>
        </w:rPr>
        <w:t xml:space="preserve"> </w:t>
      </w:r>
      <w:r>
        <w:rPr>
          <w:rFonts w:asciiTheme="majorBidi" w:hAnsiTheme="majorBidi" w:cstheme="majorBidi"/>
          <w:sz w:val="24"/>
          <w:szCs w:val="24"/>
        </w:rPr>
        <w:t xml:space="preserve">  </w:t>
      </w:r>
      <w:r>
        <w:rPr>
          <w:rFonts w:asciiTheme="majorBidi" w:hAnsiTheme="majorBidi" w:cstheme="majorBidi"/>
          <w:color w:val="000000"/>
          <w:sz w:val="24"/>
          <w:szCs w:val="24"/>
        </w:rPr>
        <w:t xml:space="preserve"> </w:t>
      </w:r>
      <w:r w:rsidRPr="00F76C9A">
        <w:rPr>
          <w:rFonts w:asciiTheme="majorBidi" w:hAnsiTheme="majorBidi" w:cstheme="majorBidi"/>
          <w:sz w:val="24"/>
          <w:szCs w:val="24"/>
        </w:rPr>
        <w:t xml:space="preserve"> </w:t>
      </w:r>
    </w:p>
    <w:p w:rsidR="00D81986" w:rsidRPr="00B56ED9" w:rsidRDefault="00D81986" w:rsidP="00D81986">
      <w:pPr>
        <w:autoSpaceDE w:val="0"/>
        <w:autoSpaceDN w:val="0"/>
        <w:adjustRightInd w:val="0"/>
        <w:spacing w:line="240" w:lineRule="auto"/>
        <w:rPr>
          <w:rFonts w:asciiTheme="majorBidi" w:hAnsiTheme="majorBidi" w:cstheme="majorBidi"/>
          <w:sz w:val="24"/>
          <w:szCs w:val="24"/>
        </w:rPr>
      </w:pPr>
    </w:p>
    <w:p w:rsidR="00D81986" w:rsidRDefault="00D81986" w:rsidP="00D81986">
      <w:pPr>
        <w:autoSpaceDE w:val="0"/>
        <w:autoSpaceDN w:val="0"/>
        <w:adjustRightInd w:val="0"/>
        <w:spacing w:line="240" w:lineRule="auto"/>
        <w:rPr>
          <w:rFonts w:asciiTheme="majorBidi" w:hAnsiTheme="majorBidi" w:cstheme="majorBidi"/>
          <w:sz w:val="24"/>
          <w:szCs w:val="24"/>
        </w:rPr>
      </w:pPr>
      <w:r>
        <w:rPr>
          <w:rFonts w:asciiTheme="majorBidi" w:hAnsiTheme="majorBidi" w:cstheme="majorBidi"/>
          <w:b/>
          <w:bCs/>
          <w:sz w:val="24"/>
          <w:szCs w:val="24"/>
        </w:rPr>
        <w:t xml:space="preserve">            </w:t>
      </w:r>
      <w:r w:rsidRPr="000B10B2">
        <w:rPr>
          <w:rFonts w:asciiTheme="majorBidi" w:hAnsiTheme="majorBidi" w:cstheme="majorBidi"/>
          <w:b/>
          <w:bCs/>
          <w:sz w:val="24"/>
          <w:szCs w:val="24"/>
        </w:rPr>
        <w:t>Mots clés</w:t>
      </w:r>
      <w:r w:rsidRPr="000B10B2">
        <w:rPr>
          <w:rFonts w:asciiTheme="majorBidi" w:hAnsiTheme="majorBidi" w:cstheme="majorBidi"/>
          <w:sz w:val="24"/>
          <w:szCs w:val="24"/>
        </w:rPr>
        <w:t xml:space="preserve"> : </w:t>
      </w:r>
      <w:r>
        <w:rPr>
          <w:rFonts w:asciiTheme="majorBidi" w:hAnsiTheme="majorBidi" w:cstheme="majorBidi"/>
          <w:sz w:val="24"/>
          <w:szCs w:val="24"/>
        </w:rPr>
        <w:t xml:space="preserve">Annaba, eaux usées, </w:t>
      </w:r>
      <w:r w:rsidRPr="00627BE9">
        <w:rPr>
          <w:rFonts w:asciiTheme="majorBidi" w:hAnsiTheme="majorBidi" w:cstheme="majorBidi"/>
          <w:sz w:val="24"/>
          <w:szCs w:val="24"/>
        </w:rPr>
        <w:t>DBO</w:t>
      </w:r>
      <w:r w:rsidRPr="00627BE9">
        <w:rPr>
          <w:rFonts w:asciiTheme="majorBidi" w:hAnsiTheme="majorBidi" w:cstheme="majorBidi"/>
          <w:sz w:val="24"/>
          <w:szCs w:val="24"/>
          <w:vertAlign w:val="subscript"/>
        </w:rPr>
        <w:t>5</w:t>
      </w:r>
      <w:r>
        <w:rPr>
          <w:rFonts w:asciiTheme="majorBidi" w:hAnsiTheme="majorBidi" w:cstheme="majorBidi"/>
          <w:sz w:val="24"/>
          <w:szCs w:val="24"/>
        </w:rPr>
        <w:t xml:space="preserve">, pollution, </w:t>
      </w:r>
      <w:r w:rsidRPr="00627BE9">
        <w:rPr>
          <w:rFonts w:asciiTheme="majorBidi" w:hAnsiTheme="majorBidi" w:cstheme="majorBidi"/>
          <w:sz w:val="24"/>
          <w:szCs w:val="24"/>
        </w:rPr>
        <w:t>qualité physicochimique</w:t>
      </w:r>
      <w:r>
        <w:rPr>
          <w:rFonts w:asciiTheme="majorBidi" w:hAnsiTheme="majorBidi" w:cstheme="majorBidi"/>
          <w:sz w:val="24"/>
          <w:szCs w:val="24"/>
        </w:rPr>
        <w:t>.</w:t>
      </w:r>
    </w:p>
    <w:p w:rsidR="00D81986" w:rsidRDefault="00D81986" w:rsidP="00D81986">
      <w:pPr>
        <w:autoSpaceDE w:val="0"/>
        <w:autoSpaceDN w:val="0"/>
        <w:adjustRightInd w:val="0"/>
        <w:spacing w:line="240" w:lineRule="auto"/>
        <w:rPr>
          <w:rFonts w:asciiTheme="majorBidi" w:hAnsiTheme="majorBidi" w:cstheme="majorBidi"/>
          <w:sz w:val="24"/>
          <w:szCs w:val="24"/>
        </w:rPr>
      </w:pPr>
    </w:p>
    <w:p w:rsidR="00D81986" w:rsidRDefault="00D81986" w:rsidP="00D81986">
      <w:pPr>
        <w:autoSpaceDE w:val="0"/>
        <w:autoSpaceDN w:val="0"/>
        <w:adjustRightInd w:val="0"/>
        <w:spacing w:line="240" w:lineRule="auto"/>
        <w:rPr>
          <w:rFonts w:asciiTheme="majorBidi" w:hAnsiTheme="majorBidi" w:cstheme="majorBidi"/>
          <w:sz w:val="24"/>
          <w:szCs w:val="24"/>
        </w:rPr>
      </w:pPr>
    </w:p>
    <w:p w:rsidR="00D81986" w:rsidRDefault="00D81986" w:rsidP="00D81986">
      <w:pPr>
        <w:autoSpaceDE w:val="0"/>
        <w:autoSpaceDN w:val="0"/>
        <w:adjustRightInd w:val="0"/>
        <w:spacing w:line="240" w:lineRule="auto"/>
        <w:rPr>
          <w:rFonts w:asciiTheme="majorBidi" w:hAnsiTheme="majorBidi" w:cstheme="majorBidi"/>
          <w:sz w:val="24"/>
          <w:szCs w:val="24"/>
        </w:rPr>
      </w:pPr>
    </w:p>
    <w:p w:rsidR="00D81986" w:rsidRDefault="00D81986" w:rsidP="00D81986">
      <w:pPr>
        <w:autoSpaceDE w:val="0"/>
        <w:autoSpaceDN w:val="0"/>
        <w:adjustRightInd w:val="0"/>
        <w:spacing w:line="240" w:lineRule="auto"/>
        <w:rPr>
          <w:rFonts w:asciiTheme="majorBidi" w:hAnsiTheme="majorBidi" w:cstheme="majorBidi"/>
          <w:sz w:val="24"/>
          <w:szCs w:val="24"/>
        </w:rPr>
      </w:pPr>
    </w:p>
    <w:p w:rsidR="00D81986" w:rsidRDefault="00D81986" w:rsidP="00D81986">
      <w:pPr>
        <w:autoSpaceDE w:val="0"/>
        <w:autoSpaceDN w:val="0"/>
        <w:adjustRightInd w:val="0"/>
        <w:spacing w:line="240" w:lineRule="auto"/>
        <w:rPr>
          <w:rFonts w:asciiTheme="majorBidi" w:hAnsiTheme="majorBidi" w:cstheme="majorBidi"/>
          <w:sz w:val="24"/>
          <w:szCs w:val="24"/>
        </w:rPr>
      </w:pPr>
    </w:p>
    <w:p w:rsidR="00D81986" w:rsidRDefault="00D81986" w:rsidP="00D81986">
      <w:pPr>
        <w:autoSpaceDE w:val="0"/>
        <w:autoSpaceDN w:val="0"/>
        <w:adjustRightInd w:val="0"/>
        <w:spacing w:line="240" w:lineRule="auto"/>
        <w:rPr>
          <w:rFonts w:asciiTheme="majorBidi" w:hAnsiTheme="majorBidi" w:cstheme="majorBidi"/>
          <w:sz w:val="24"/>
          <w:szCs w:val="24"/>
        </w:rPr>
      </w:pPr>
    </w:p>
    <w:p w:rsidR="00D81986" w:rsidRDefault="00D81986" w:rsidP="00D81986">
      <w:pPr>
        <w:autoSpaceDE w:val="0"/>
        <w:autoSpaceDN w:val="0"/>
        <w:adjustRightInd w:val="0"/>
        <w:spacing w:line="240" w:lineRule="auto"/>
        <w:rPr>
          <w:rFonts w:asciiTheme="majorBidi" w:hAnsiTheme="majorBidi" w:cstheme="majorBidi"/>
          <w:sz w:val="24"/>
          <w:szCs w:val="24"/>
        </w:rPr>
      </w:pPr>
    </w:p>
    <w:p w:rsidR="00D81986" w:rsidRDefault="00D81986" w:rsidP="00D81986">
      <w:pPr>
        <w:autoSpaceDE w:val="0"/>
        <w:autoSpaceDN w:val="0"/>
        <w:adjustRightInd w:val="0"/>
        <w:spacing w:line="240" w:lineRule="auto"/>
        <w:rPr>
          <w:rFonts w:asciiTheme="majorBidi" w:hAnsiTheme="majorBidi" w:cstheme="majorBidi"/>
          <w:sz w:val="24"/>
          <w:szCs w:val="24"/>
        </w:rPr>
      </w:pPr>
    </w:p>
    <w:p w:rsidR="00D81986" w:rsidRDefault="00D81986" w:rsidP="00D81986">
      <w:pPr>
        <w:autoSpaceDE w:val="0"/>
        <w:autoSpaceDN w:val="0"/>
        <w:adjustRightInd w:val="0"/>
        <w:spacing w:line="240" w:lineRule="auto"/>
        <w:rPr>
          <w:rFonts w:asciiTheme="majorBidi" w:hAnsiTheme="majorBidi" w:cstheme="majorBidi"/>
          <w:sz w:val="24"/>
          <w:szCs w:val="24"/>
        </w:rPr>
      </w:pPr>
    </w:p>
    <w:p w:rsidR="00D81986" w:rsidRDefault="00D81986" w:rsidP="00D81986">
      <w:pPr>
        <w:autoSpaceDE w:val="0"/>
        <w:autoSpaceDN w:val="0"/>
        <w:adjustRightInd w:val="0"/>
        <w:spacing w:line="240" w:lineRule="auto"/>
        <w:rPr>
          <w:rFonts w:asciiTheme="majorBidi" w:hAnsiTheme="majorBidi" w:cstheme="majorBidi"/>
          <w:sz w:val="24"/>
          <w:szCs w:val="24"/>
        </w:rPr>
      </w:pPr>
    </w:p>
    <w:p w:rsidR="00D81986" w:rsidRPr="005842E4" w:rsidRDefault="005842E4" w:rsidP="00D81986">
      <w:pPr>
        <w:jc w:val="center"/>
        <w:rPr>
          <w:rFonts w:asciiTheme="majorBidi" w:hAnsiTheme="majorBidi" w:cstheme="majorBidi"/>
          <w:b/>
          <w:sz w:val="28"/>
          <w:szCs w:val="28"/>
        </w:rPr>
      </w:pPr>
      <w:r>
        <w:rPr>
          <w:rFonts w:asciiTheme="majorBidi" w:hAnsiTheme="majorBidi" w:cstheme="majorBidi"/>
          <w:b/>
          <w:sz w:val="28"/>
          <w:szCs w:val="28"/>
        </w:rPr>
        <w:t>Traitement des eaux usé</w:t>
      </w:r>
      <w:r w:rsidRPr="005842E4">
        <w:rPr>
          <w:rFonts w:asciiTheme="majorBidi" w:hAnsiTheme="majorBidi" w:cstheme="majorBidi"/>
          <w:b/>
          <w:sz w:val="28"/>
          <w:szCs w:val="28"/>
        </w:rPr>
        <w:t>es urbaines par électrocoagulation</w:t>
      </w:r>
    </w:p>
    <w:p w:rsidR="00D81986" w:rsidRPr="005842E4" w:rsidRDefault="00D81986" w:rsidP="00D81986">
      <w:pPr>
        <w:jc w:val="center"/>
        <w:rPr>
          <w:rFonts w:asciiTheme="majorBidi" w:hAnsiTheme="majorBidi" w:cstheme="majorBidi"/>
          <w:b/>
          <w:bCs/>
          <w:sz w:val="20"/>
          <w:szCs w:val="20"/>
          <w:lang w:val="fr-CH"/>
        </w:rPr>
      </w:pPr>
      <w:r w:rsidRPr="005842E4">
        <w:rPr>
          <w:b/>
          <w:sz w:val="20"/>
          <w:szCs w:val="20"/>
          <w:lang w:val="fr-CH"/>
        </w:rPr>
        <w:t>Sana CHIBANI</w:t>
      </w:r>
      <w:r>
        <w:rPr>
          <w:b/>
          <w:sz w:val="20"/>
          <w:szCs w:val="20"/>
          <w:lang w:val="fr-CH"/>
        </w:rPr>
        <w:t xml:space="preserve"> *, Somia CHIBANI, Mohamed El Hocine BENHAMZA </w:t>
      </w:r>
      <w:r>
        <w:br/>
      </w:r>
      <w:r w:rsidRPr="005842E4">
        <w:rPr>
          <w:rFonts w:asciiTheme="majorBidi" w:hAnsiTheme="majorBidi" w:cstheme="majorBidi"/>
          <w:sz w:val="20"/>
          <w:szCs w:val="20"/>
        </w:rPr>
        <w:t xml:space="preserve">Laboratoire d’Analyses Industrielles et Génie des Matériaux (LAIGM) </w:t>
      </w:r>
    </w:p>
    <w:p w:rsidR="00D81986" w:rsidRPr="005842E4" w:rsidRDefault="00D81986" w:rsidP="00D81986">
      <w:pPr>
        <w:jc w:val="center"/>
        <w:rPr>
          <w:rFonts w:asciiTheme="majorBidi" w:hAnsiTheme="majorBidi" w:cstheme="majorBidi"/>
          <w:sz w:val="20"/>
          <w:szCs w:val="20"/>
        </w:rPr>
      </w:pPr>
      <w:r w:rsidRPr="005842E4">
        <w:rPr>
          <w:rFonts w:asciiTheme="majorBidi" w:hAnsiTheme="majorBidi" w:cstheme="majorBidi"/>
          <w:sz w:val="20"/>
          <w:szCs w:val="20"/>
        </w:rPr>
        <w:t xml:space="preserve">Université 8 Mai 1945 Guelma. </w:t>
      </w:r>
    </w:p>
    <w:p w:rsidR="00D81986" w:rsidRPr="005842E4" w:rsidRDefault="00D81986" w:rsidP="00D81986">
      <w:pPr>
        <w:ind w:left="-108"/>
        <w:jc w:val="center"/>
        <w:rPr>
          <w:rFonts w:asciiTheme="majorBidi" w:hAnsiTheme="majorBidi" w:cstheme="majorBidi"/>
          <w:sz w:val="20"/>
          <w:szCs w:val="20"/>
        </w:rPr>
      </w:pPr>
      <w:r w:rsidRPr="005842E4">
        <w:rPr>
          <w:rFonts w:asciiTheme="majorBidi" w:hAnsiTheme="majorBidi" w:cstheme="majorBidi"/>
          <w:b/>
          <w:sz w:val="20"/>
          <w:szCs w:val="20"/>
          <w:lang w:val="fr-CH"/>
        </w:rPr>
        <w:t>*</w:t>
      </w:r>
      <w:hyperlink r:id="rId8" w:history="1">
        <w:r w:rsidRPr="005842E4">
          <w:rPr>
            <w:rStyle w:val="Lienhypertexte"/>
            <w:rFonts w:asciiTheme="majorBidi" w:hAnsiTheme="majorBidi" w:cstheme="majorBidi"/>
            <w:sz w:val="20"/>
            <w:szCs w:val="20"/>
          </w:rPr>
          <w:t>sanasana308@gmail.com</w:t>
        </w:r>
      </w:hyperlink>
      <w:r w:rsidRPr="005842E4">
        <w:rPr>
          <w:rFonts w:asciiTheme="majorBidi" w:hAnsiTheme="majorBidi" w:cstheme="majorBidi"/>
          <w:sz w:val="20"/>
          <w:szCs w:val="20"/>
        </w:rPr>
        <w:t xml:space="preserve"> </w:t>
      </w:r>
    </w:p>
    <w:p w:rsidR="00D81986" w:rsidRPr="005842E4" w:rsidRDefault="00D81986" w:rsidP="00D81986">
      <w:pPr>
        <w:jc w:val="center"/>
        <w:rPr>
          <w:rFonts w:asciiTheme="majorBidi" w:hAnsiTheme="majorBidi" w:cstheme="majorBidi"/>
          <w:sz w:val="32"/>
          <w:szCs w:val="32"/>
        </w:rPr>
      </w:pPr>
    </w:p>
    <w:p w:rsidR="00D81986" w:rsidRPr="005842E4" w:rsidRDefault="00D81986" w:rsidP="005842E4">
      <w:pPr>
        <w:tabs>
          <w:tab w:val="left" w:pos="2263"/>
        </w:tabs>
        <w:spacing w:line="360" w:lineRule="auto"/>
        <w:jc w:val="both"/>
        <w:rPr>
          <w:rFonts w:asciiTheme="majorBidi" w:hAnsiTheme="majorBidi" w:cstheme="majorBidi"/>
          <w:sz w:val="24"/>
          <w:szCs w:val="24"/>
        </w:rPr>
      </w:pPr>
      <w:r w:rsidRPr="005842E4">
        <w:rPr>
          <w:rFonts w:asciiTheme="majorBidi" w:hAnsiTheme="majorBidi" w:cstheme="majorBidi"/>
          <w:b/>
          <w:bCs/>
          <w:sz w:val="24"/>
          <w:szCs w:val="24"/>
        </w:rPr>
        <w:t>Résumé</w:t>
      </w:r>
      <w:r w:rsidRPr="005842E4">
        <w:rPr>
          <w:rFonts w:asciiTheme="majorBidi" w:hAnsiTheme="majorBidi" w:cstheme="majorBidi"/>
          <w:sz w:val="24"/>
          <w:szCs w:val="24"/>
        </w:rPr>
        <w:t xml:space="preserve"> : </w:t>
      </w:r>
    </w:p>
    <w:p w:rsidR="00D81986" w:rsidRPr="005842E4" w:rsidRDefault="00D81986" w:rsidP="005842E4">
      <w:pPr>
        <w:tabs>
          <w:tab w:val="left" w:pos="2263"/>
        </w:tabs>
        <w:spacing w:line="360" w:lineRule="auto"/>
        <w:jc w:val="both"/>
        <w:rPr>
          <w:rFonts w:asciiTheme="majorBidi" w:hAnsiTheme="majorBidi" w:cstheme="majorBidi"/>
          <w:sz w:val="24"/>
          <w:szCs w:val="24"/>
          <w:lang w:val="fr-CH"/>
        </w:rPr>
      </w:pPr>
      <w:r w:rsidRPr="005842E4">
        <w:rPr>
          <w:rFonts w:asciiTheme="majorBidi" w:hAnsiTheme="majorBidi" w:cstheme="majorBidi"/>
          <w:sz w:val="24"/>
          <w:szCs w:val="24"/>
          <w:lang w:val="fr-CH"/>
        </w:rPr>
        <w:t xml:space="preserve">L’objectif de la présente étude consiste à optimiser le rendement d'électrocoagulation comme nouvelle technique de traitement des eaux usées de la ville de Guelma ainsi que sa consommation d'énergie. Les effets individuels et les interactions intervenant dans le procédé d’électrocoagulation ont été évalués en utilisant des électrodes en Aluminium. La distance entre les électrodes, le potentiel appliqué (voltage), le pH et le temps de réaction ont été les principaux paramètres pris en considération pour  l'optimisation du rendement et ceci pour plusieurs milieux sélectionnés : la turbidité, DCO, MES, métaux lourds etc.  Ce traitement a </w:t>
      </w:r>
      <w:r w:rsidRPr="005842E4">
        <w:rPr>
          <w:rFonts w:asciiTheme="majorBidi" w:hAnsiTheme="majorBidi" w:cstheme="majorBidi"/>
          <w:sz w:val="24"/>
          <w:szCs w:val="24"/>
          <w:lang w:val="fr-CH"/>
        </w:rPr>
        <w:lastRenderedPageBreak/>
        <w:t>permis d’obtenir deux phases qui se séparent par décantation ou par flottation. Afin de déterminer les conditions optimales de traitement de ces effluents, plusieurs expériences ont été effectuées, ceci en variant à chaque fois l’intensité du courant et le temps de rétention. Les taux d’abattement obtenus sont très importants, ils ont atteint 98% pour la DCO et 94% pour les matières en suspension. Les résultats obtenus offrent des perspectives prometteuses pour développer une technologie peu couteuse et propre  pour éliminer la pollution des eaux usées.</w:t>
      </w:r>
    </w:p>
    <w:p w:rsidR="00D81986" w:rsidRPr="005842E4" w:rsidRDefault="00D81986" w:rsidP="005842E4">
      <w:pPr>
        <w:tabs>
          <w:tab w:val="left" w:pos="2263"/>
        </w:tabs>
        <w:spacing w:line="360" w:lineRule="auto"/>
        <w:jc w:val="both"/>
        <w:rPr>
          <w:rFonts w:asciiTheme="majorBidi" w:hAnsiTheme="majorBidi" w:cstheme="majorBidi"/>
          <w:sz w:val="24"/>
          <w:szCs w:val="24"/>
          <w:lang w:val="fr-CH"/>
        </w:rPr>
      </w:pPr>
      <w:r w:rsidRPr="005842E4">
        <w:rPr>
          <w:rFonts w:asciiTheme="majorBidi" w:hAnsiTheme="majorBidi" w:cstheme="majorBidi"/>
          <w:sz w:val="24"/>
          <w:szCs w:val="24"/>
          <w:rtl/>
          <w:lang w:val="fr-CH"/>
        </w:rPr>
        <w:t xml:space="preserve"> </w:t>
      </w:r>
    </w:p>
    <w:p w:rsidR="00D81986" w:rsidRPr="005842E4" w:rsidRDefault="00D81986" w:rsidP="005842E4">
      <w:pPr>
        <w:spacing w:line="360" w:lineRule="auto"/>
        <w:rPr>
          <w:rFonts w:asciiTheme="majorBidi" w:hAnsiTheme="majorBidi" w:cstheme="majorBidi"/>
          <w:i/>
          <w:iCs/>
          <w:sz w:val="24"/>
          <w:szCs w:val="24"/>
          <w:lang w:val="fr-CH"/>
        </w:rPr>
      </w:pPr>
      <w:r w:rsidRPr="005842E4">
        <w:rPr>
          <w:rFonts w:asciiTheme="majorBidi" w:hAnsiTheme="majorBidi" w:cstheme="majorBidi"/>
          <w:b/>
          <w:bCs/>
          <w:i/>
          <w:iCs/>
          <w:sz w:val="24"/>
          <w:szCs w:val="24"/>
          <w:lang w:val="fr-CH"/>
        </w:rPr>
        <w:t>Mots Clés</w:t>
      </w:r>
      <w:r w:rsidRPr="005842E4">
        <w:rPr>
          <w:rFonts w:asciiTheme="majorBidi" w:hAnsiTheme="majorBidi" w:cstheme="majorBidi"/>
          <w:i/>
          <w:iCs/>
          <w:sz w:val="24"/>
          <w:szCs w:val="24"/>
          <w:lang w:val="fr-CH"/>
        </w:rPr>
        <w:t xml:space="preserve"> : Eau usée, électrocoagulation, Aluminium, Rendement, pollution.</w:t>
      </w:r>
    </w:p>
    <w:p w:rsidR="00D81986" w:rsidRPr="005842E4" w:rsidRDefault="00D81986" w:rsidP="005842E4">
      <w:pPr>
        <w:spacing w:line="360" w:lineRule="auto"/>
        <w:rPr>
          <w:rFonts w:asciiTheme="majorBidi" w:hAnsiTheme="majorBidi" w:cstheme="majorBidi"/>
          <w:i/>
          <w:iCs/>
          <w:sz w:val="24"/>
          <w:szCs w:val="24"/>
          <w:lang w:val="fr-CH"/>
        </w:rPr>
      </w:pPr>
    </w:p>
    <w:p w:rsidR="00F1029A" w:rsidRDefault="00F1029A" w:rsidP="00D81986">
      <w:pPr>
        <w:rPr>
          <w:rFonts w:asciiTheme="majorBidi" w:hAnsiTheme="majorBidi" w:cstheme="majorBidi"/>
          <w:sz w:val="28"/>
          <w:szCs w:val="28"/>
        </w:rPr>
      </w:pPr>
    </w:p>
    <w:p w:rsidR="0045033B" w:rsidRDefault="0045033B" w:rsidP="00D81986">
      <w:pPr>
        <w:rPr>
          <w:rFonts w:asciiTheme="majorBidi" w:hAnsiTheme="majorBidi" w:cstheme="majorBidi"/>
          <w:sz w:val="28"/>
          <w:szCs w:val="28"/>
        </w:rPr>
      </w:pPr>
    </w:p>
    <w:p w:rsidR="0045033B" w:rsidRDefault="0045033B" w:rsidP="00D81986">
      <w:pPr>
        <w:rPr>
          <w:rFonts w:asciiTheme="majorBidi" w:hAnsiTheme="majorBidi" w:cstheme="majorBidi"/>
          <w:sz w:val="28"/>
          <w:szCs w:val="28"/>
        </w:rPr>
      </w:pPr>
    </w:p>
    <w:p w:rsidR="0045033B" w:rsidRDefault="0045033B" w:rsidP="00D81986">
      <w:pPr>
        <w:rPr>
          <w:rFonts w:asciiTheme="majorBidi" w:hAnsiTheme="majorBidi" w:cstheme="majorBidi"/>
          <w:sz w:val="28"/>
          <w:szCs w:val="28"/>
        </w:rPr>
      </w:pPr>
    </w:p>
    <w:p w:rsidR="0045033B" w:rsidRDefault="0045033B" w:rsidP="00D81986">
      <w:pPr>
        <w:rPr>
          <w:rFonts w:asciiTheme="majorBidi" w:hAnsiTheme="majorBidi" w:cstheme="majorBidi"/>
          <w:sz w:val="28"/>
          <w:szCs w:val="28"/>
        </w:rPr>
      </w:pPr>
    </w:p>
    <w:p w:rsidR="0045033B" w:rsidRDefault="0045033B" w:rsidP="00D81986">
      <w:pPr>
        <w:rPr>
          <w:rFonts w:asciiTheme="majorBidi" w:hAnsiTheme="majorBidi" w:cstheme="majorBidi"/>
          <w:sz w:val="28"/>
          <w:szCs w:val="28"/>
        </w:rPr>
      </w:pPr>
    </w:p>
    <w:p w:rsidR="0045033B" w:rsidRDefault="0045033B" w:rsidP="00D81986">
      <w:pPr>
        <w:rPr>
          <w:rFonts w:asciiTheme="majorBidi" w:hAnsiTheme="majorBidi" w:cstheme="majorBidi"/>
          <w:sz w:val="28"/>
          <w:szCs w:val="28"/>
        </w:rPr>
      </w:pPr>
    </w:p>
    <w:p w:rsidR="0045033B" w:rsidRDefault="0045033B" w:rsidP="00D81986">
      <w:pPr>
        <w:rPr>
          <w:rFonts w:asciiTheme="majorBidi" w:hAnsiTheme="majorBidi" w:cstheme="majorBidi"/>
          <w:sz w:val="28"/>
          <w:szCs w:val="28"/>
        </w:rPr>
      </w:pPr>
    </w:p>
    <w:p w:rsidR="0045033B" w:rsidRDefault="0045033B" w:rsidP="00D81986">
      <w:pPr>
        <w:rPr>
          <w:rFonts w:asciiTheme="majorBidi" w:hAnsiTheme="majorBidi" w:cstheme="majorBidi"/>
          <w:sz w:val="28"/>
          <w:szCs w:val="28"/>
        </w:rPr>
      </w:pPr>
    </w:p>
    <w:p w:rsidR="0045033B" w:rsidRPr="00BB1B12" w:rsidRDefault="0045033B" w:rsidP="0045033B">
      <w:pPr>
        <w:spacing w:after="0" w:line="240" w:lineRule="auto"/>
        <w:ind w:right="-56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8"/>
          <w:szCs w:val="28"/>
        </w:rPr>
        <w:t>D</w:t>
      </w:r>
      <w:r w:rsidR="005842E4" w:rsidRPr="005642C7">
        <w:rPr>
          <w:rFonts w:ascii="Times New Roman" w:eastAsia="Times New Roman" w:hAnsi="Times New Roman" w:cs="Times New Roman"/>
          <w:b/>
          <w:bCs/>
          <w:color w:val="000000"/>
          <w:sz w:val="28"/>
          <w:szCs w:val="28"/>
        </w:rPr>
        <w:t>é</w:t>
      </w:r>
      <w:r w:rsidR="005842E4">
        <w:rPr>
          <w:rFonts w:ascii="Times New Roman" w:eastAsia="Times New Roman" w:hAnsi="Times New Roman" w:cs="Times New Roman"/>
          <w:b/>
          <w:bCs/>
          <w:color w:val="000000"/>
          <w:sz w:val="28"/>
          <w:szCs w:val="28"/>
        </w:rPr>
        <w:t xml:space="preserve">veloppement durable et </w:t>
      </w:r>
      <w:r w:rsidR="005842E4" w:rsidRPr="005956DA">
        <w:rPr>
          <w:rFonts w:ascii="Times New Roman" w:eastAsia="Times New Roman" w:hAnsi="Times New Roman" w:cs="Times New Roman"/>
          <w:b/>
          <w:bCs/>
          <w:color w:val="000000"/>
          <w:sz w:val="28"/>
          <w:szCs w:val="28"/>
        </w:rPr>
        <w:t>protection envir</w:t>
      </w:r>
      <w:r w:rsidR="005842E4">
        <w:rPr>
          <w:rFonts w:ascii="Times New Roman" w:eastAsia="Times New Roman" w:hAnsi="Times New Roman" w:cs="Times New Roman"/>
          <w:b/>
          <w:bCs/>
          <w:color w:val="000000"/>
          <w:sz w:val="28"/>
          <w:szCs w:val="28"/>
        </w:rPr>
        <w:t>onnementale de la palmeraie de B</w:t>
      </w:r>
      <w:r w:rsidR="005842E4" w:rsidRPr="005956DA">
        <w:rPr>
          <w:rFonts w:ascii="Times New Roman" w:eastAsia="Times New Roman" w:hAnsi="Times New Roman" w:cs="Times New Roman"/>
          <w:b/>
          <w:bCs/>
          <w:color w:val="000000"/>
          <w:sz w:val="28"/>
          <w:szCs w:val="28"/>
        </w:rPr>
        <w:t>rézina par, l'aménagement hydro agricol</w:t>
      </w:r>
      <w:r w:rsidR="005842E4">
        <w:rPr>
          <w:rFonts w:ascii="Times New Roman" w:eastAsia="Times New Roman" w:hAnsi="Times New Roman" w:cs="Times New Roman"/>
          <w:b/>
          <w:bCs/>
          <w:color w:val="000000"/>
          <w:sz w:val="28"/>
          <w:szCs w:val="28"/>
        </w:rPr>
        <w:t>e</w:t>
      </w:r>
      <w:r w:rsidR="005842E4" w:rsidRPr="005956DA">
        <w:rPr>
          <w:rFonts w:ascii="Times New Roman" w:eastAsia="Times New Roman" w:hAnsi="Times New Roman" w:cs="Times New Roman"/>
          <w:b/>
          <w:bCs/>
          <w:color w:val="000000"/>
          <w:sz w:val="28"/>
          <w:szCs w:val="28"/>
        </w:rPr>
        <w:t xml:space="preserve"> et, l'exploitation rationnelle de son barrage</w:t>
      </w:r>
    </w:p>
    <w:p w:rsidR="0045033B" w:rsidRPr="008E5BCE" w:rsidRDefault="0045033B" w:rsidP="0045033B">
      <w:pPr>
        <w:spacing w:after="0" w:line="240" w:lineRule="auto"/>
        <w:jc w:val="center"/>
        <w:rPr>
          <w:rFonts w:ascii="Times New Roman" w:eastAsia="Times New Roman" w:hAnsi="Times New Roman" w:cs="Times New Roman"/>
          <w:b/>
          <w:bCs/>
          <w:sz w:val="20"/>
          <w:szCs w:val="20"/>
          <w:lang w:val="en-US"/>
        </w:rPr>
      </w:pPr>
      <w:r w:rsidRPr="008E5BCE">
        <w:rPr>
          <w:rFonts w:ascii="Times New Roman" w:eastAsia="Times New Roman" w:hAnsi="Times New Roman" w:cs="Times New Roman"/>
          <w:b/>
          <w:bCs/>
          <w:sz w:val="20"/>
          <w:szCs w:val="20"/>
          <w:lang w:val="en-US"/>
        </w:rPr>
        <w:t xml:space="preserve"> </w:t>
      </w:r>
    </w:p>
    <w:p w:rsidR="0045033B" w:rsidRPr="005956DA" w:rsidRDefault="0045033B" w:rsidP="0045033B">
      <w:pPr>
        <w:spacing w:after="0" w:line="240" w:lineRule="auto"/>
        <w:ind w:right="-285"/>
        <w:jc w:val="center"/>
        <w:rPr>
          <w:rFonts w:ascii="Times New Roman" w:eastAsia="Times New Roman" w:hAnsi="Times New Roman" w:cs="Times New Roman"/>
          <w:sz w:val="24"/>
          <w:szCs w:val="24"/>
          <w:lang w:val="en-US"/>
        </w:rPr>
      </w:pPr>
      <w:r w:rsidRPr="005956DA">
        <w:rPr>
          <w:rFonts w:ascii="Times New Roman" w:eastAsia="Times New Roman" w:hAnsi="Times New Roman" w:cs="Times New Roman"/>
          <w:sz w:val="24"/>
          <w:szCs w:val="24"/>
          <w:u w:val="single"/>
          <w:lang w:val="en-US"/>
        </w:rPr>
        <w:t>TADJEDDINE Mohammed Abdelfattah</w:t>
      </w:r>
      <w:r w:rsidRPr="005956DA">
        <w:rPr>
          <w:rFonts w:ascii="Times New Roman" w:eastAsia="Times New Roman" w:hAnsi="Times New Roman" w:cs="Times New Roman"/>
          <w:sz w:val="24"/>
          <w:szCs w:val="24"/>
          <w:lang w:val="en-US"/>
        </w:rPr>
        <w:t xml:space="preserve"> </w:t>
      </w:r>
      <w:r w:rsidRPr="005956DA">
        <w:rPr>
          <w:rFonts w:ascii="Times New Roman" w:eastAsia="Times New Roman" w:hAnsi="Times New Roman" w:cs="Times New Roman"/>
          <w:sz w:val="24"/>
          <w:szCs w:val="24"/>
          <w:vertAlign w:val="superscript"/>
          <w:lang w:val="en-US"/>
        </w:rPr>
        <w:t>(1)</w:t>
      </w:r>
      <w:r w:rsidRPr="005956DA">
        <w:rPr>
          <w:rFonts w:ascii="Times New Roman" w:eastAsia="Times New Roman" w:hAnsi="Times New Roman" w:cs="Times New Roman"/>
          <w:sz w:val="24"/>
          <w:szCs w:val="24"/>
          <w:lang w:val="en-US"/>
        </w:rPr>
        <w:t xml:space="preserve">, MEDERBAL Khalladi </w:t>
      </w:r>
      <w:r w:rsidRPr="005956DA">
        <w:rPr>
          <w:rFonts w:ascii="Times New Roman" w:eastAsia="Times New Roman" w:hAnsi="Times New Roman" w:cs="Times New Roman"/>
          <w:sz w:val="24"/>
          <w:szCs w:val="24"/>
          <w:vertAlign w:val="superscript"/>
          <w:lang w:val="en-US"/>
        </w:rPr>
        <w:t>(2)</w:t>
      </w:r>
      <w:r w:rsidRPr="005956DA">
        <w:rPr>
          <w:rFonts w:ascii="Times New Roman" w:eastAsia="Times New Roman" w:hAnsi="Times New Roman" w:cs="Times New Roman"/>
          <w:sz w:val="24"/>
          <w:szCs w:val="24"/>
          <w:lang w:val="en-US"/>
        </w:rPr>
        <w:t>, TADJEDDINE Nadia</w:t>
      </w:r>
      <w:r>
        <w:rPr>
          <w:rFonts w:ascii="Times New Roman" w:eastAsia="Times New Roman" w:hAnsi="Times New Roman" w:cs="Times New Roman"/>
          <w:sz w:val="24"/>
          <w:szCs w:val="24"/>
          <w:lang w:val="en-US"/>
        </w:rPr>
        <w:t xml:space="preserve"> </w:t>
      </w:r>
      <w:r w:rsidRPr="005956DA">
        <w:rPr>
          <w:rFonts w:ascii="Times New Roman" w:eastAsia="Times New Roman" w:hAnsi="Times New Roman" w:cs="Times New Roman"/>
          <w:sz w:val="24"/>
          <w:szCs w:val="24"/>
          <w:vertAlign w:val="superscript"/>
          <w:lang w:val="en-US"/>
        </w:rPr>
        <w:t>(3)</w:t>
      </w:r>
      <w:r w:rsidRPr="005956DA">
        <w:rPr>
          <w:rFonts w:ascii="Times New Roman" w:eastAsia="Times New Roman" w:hAnsi="Times New Roman" w:cs="Times New Roman"/>
          <w:sz w:val="24"/>
          <w:szCs w:val="24"/>
          <w:lang w:val="en-US"/>
        </w:rPr>
        <w:t xml:space="preserve">, </w:t>
      </w:r>
      <w:r w:rsidRPr="002600BF">
        <w:rPr>
          <w:rFonts w:ascii="Times New Roman" w:eastAsia="Times New Roman" w:hAnsi="Times New Roman" w:cs="Times New Roman"/>
          <w:sz w:val="24"/>
          <w:szCs w:val="24"/>
          <w:lang w:val="en-US"/>
        </w:rPr>
        <w:t>ATALLAH M’hamed</w:t>
      </w:r>
      <w:r w:rsidRPr="00847F96">
        <w:rPr>
          <w:rFonts w:ascii="Times New Roman" w:eastAsia="Times New Roman" w:hAnsi="Times New Roman" w:cs="Times New Roman"/>
          <w:b/>
          <w:bCs/>
          <w:sz w:val="20"/>
          <w:szCs w:val="20"/>
          <w:lang w:val="en-US"/>
        </w:rPr>
        <w:t xml:space="preserve"> </w:t>
      </w:r>
      <w:r w:rsidRPr="005956DA">
        <w:rPr>
          <w:rFonts w:ascii="Times New Roman" w:eastAsia="Times New Roman" w:hAnsi="Times New Roman" w:cs="Times New Roman"/>
          <w:sz w:val="24"/>
          <w:szCs w:val="24"/>
          <w:vertAlign w:val="superscript"/>
          <w:lang w:val="en-US"/>
        </w:rPr>
        <w:t>(4)</w:t>
      </w:r>
    </w:p>
    <w:p w:rsidR="0045033B" w:rsidRPr="00847F96" w:rsidRDefault="0045033B" w:rsidP="0045033B">
      <w:pPr>
        <w:spacing w:after="0" w:line="240" w:lineRule="auto"/>
        <w:jc w:val="both"/>
        <w:rPr>
          <w:rFonts w:ascii="Times New Roman" w:eastAsia="Times New Roman" w:hAnsi="Times New Roman" w:cs="Times New Roman"/>
          <w:b/>
          <w:bCs/>
          <w:lang w:val="en-US"/>
        </w:rPr>
      </w:pPr>
    </w:p>
    <w:p w:rsidR="0045033B" w:rsidRPr="005956DA" w:rsidRDefault="009F2CEC" w:rsidP="009F2CEC">
      <w:pPr>
        <w:spacing w:after="0" w:line="240" w:lineRule="auto"/>
        <w:jc w:val="cente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(1) </w:t>
      </w:r>
      <w:r w:rsidR="0045033B" w:rsidRPr="005956DA">
        <w:rPr>
          <w:rFonts w:ascii="Times New Roman" w:eastAsia="Times New Roman" w:hAnsi="Times New Roman" w:cs="Times New Roman"/>
          <w:i/>
          <w:iCs/>
          <w:sz w:val="20"/>
          <w:szCs w:val="20"/>
        </w:rPr>
        <w:t>Université de Mascara, Faculté : SNV ; (2) : Université de Tiaret ;</w:t>
      </w:r>
    </w:p>
    <w:p w:rsidR="0045033B" w:rsidRPr="005956DA" w:rsidRDefault="009F2CEC" w:rsidP="0045033B">
      <w:pPr>
        <w:spacing w:after="0"/>
        <w:ind w:left="708" w:hanging="708"/>
        <w:jc w:val="cente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(3) </w:t>
      </w:r>
      <w:r w:rsidR="0045033B" w:rsidRPr="005956DA">
        <w:rPr>
          <w:rFonts w:ascii="Times New Roman" w:eastAsia="Times New Roman" w:hAnsi="Times New Roman" w:cs="Times New Roman"/>
          <w:i/>
          <w:iCs/>
          <w:sz w:val="20"/>
          <w:szCs w:val="20"/>
        </w:rPr>
        <w:t>Université de Mascara, Faculté : SNV. ;</w:t>
      </w:r>
    </w:p>
    <w:p w:rsidR="0045033B" w:rsidRPr="005956DA" w:rsidRDefault="009F2CEC" w:rsidP="0045033B">
      <w:pPr>
        <w:spacing w:after="0"/>
        <w:jc w:val="cente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(4) </w:t>
      </w:r>
      <w:r w:rsidR="0045033B" w:rsidRPr="005956DA">
        <w:rPr>
          <w:rFonts w:ascii="Times New Roman" w:eastAsia="Times New Roman" w:hAnsi="Times New Roman" w:cs="Times New Roman"/>
          <w:i/>
          <w:iCs/>
          <w:sz w:val="20"/>
          <w:szCs w:val="20"/>
        </w:rPr>
        <w:t>Univ</w:t>
      </w:r>
      <w:r w:rsidR="0045033B">
        <w:rPr>
          <w:rFonts w:ascii="Times New Roman" w:eastAsia="Times New Roman" w:hAnsi="Times New Roman" w:cs="Times New Roman"/>
          <w:i/>
          <w:iCs/>
          <w:sz w:val="20"/>
          <w:szCs w:val="20"/>
        </w:rPr>
        <w:t>ersité de Mascara, Faculté : ST</w:t>
      </w:r>
      <w:r w:rsidR="0045033B" w:rsidRPr="005956DA">
        <w:rPr>
          <w:rFonts w:ascii="Times New Roman" w:eastAsia="Times New Roman" w:hAnsi="Times New Roman" w:cs="Times New Roman"/>
          <w:i/>
          <w:iCs/>
          <w:sz w:val="20"/>
          <w:szCs w:val="20"/>
        </w:rPr>
        <w:t>.</w:t>
      </w:r>
    </w:p>
    <w:p w:rsidR="0045033B" w:rsidRPr="005956DA" w:rsidRDefault="0045033B" w:rsidP="0045033B">
      <w:pPr>
        <w:spacing w:after="0"/>
        <w:ind w:left="708" w:hanging="708"/>
        <w:jc w:val="center"/>
        <w:rPr>
          <w:rFonts w:ascii="Times New Roman" w:eastAsia="Times New Roman" w:hAnsi="Times New Roman" w:cs="Times New Roman"/>
          <w:i/>
          <w:iCs/>
          <w:sz w:val="20"/>
          <w:szCs w:val="20"/>
        </w:rPr>
      </w:pPr>
    </w:p>
    <w:p w:rsidR="0045033B" w:rsidRPr="005956DA" w:rsidRDefault="0045033B" w:rsidP="0045033B">
      <w:pPr>
        <w:spacing w:after="0" w:line="240" w:lineRule="auto"/>
        <w:jc w:val="center"/>
        <w:rPr>
          <w:rFonts w:ascii="Times New Roman" w:eastAsia="Times New Roman" w:hAnsi="Times New Roman" w:cs="Times New Roman"/>
          <w:i/>
          <w:iCs/>
          <w:sz w:val="20"/>
          <w:szCs w:val="20"/>
        </w:rPr>
      </w:pPr>
      <w:r w:rsidRPr="005956DA">
        <w:rPr>
          <w:rFonts w:ascii="Times New Roman" w:eastAsia="Times New Roman" w:hAnsi="Times New Roman" w:cs="Times New Roman"/>
          <w:i/>
          <w:iCs/>
          <w:sz w:val="20"/>
          <w:szCs w:val="20"/>
        </w:rPr>
        <w:t>E-Mail : fattahtadj@yahoo.fr</w:t>
      </w:r>
    </w:p>
    <w:p w:rsidR="0045033B" w:rsidRPr="00A322B1" w:rsidRDefault="0045033B" w:rsidP="0045033B">
      <w:pPr>
        <w:spacing w:after="0" w:line="240" w:lineRule="auto"/>
        <w:jc w:val="both"/>
        <w:rPr>
          <w:rFonts w:ascii="Times New Roman" w:eastAsia="Times New Roman" w:hAnsi="Times New Roman" w:cs="Times New Roman"/>
          <w:b/>
          <w:bCs/>
        </w:rPr>
      </w:pPr>
    </w:p>
    <w:p w:rsidR="0045033B" w:rsidRPr="00E4208D" w:rsidRDefault="0045033B" w:rsidP="0045033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Résumé </w:t>
      </w:r>
    </w:p>
    <w:p w:rsidR="0045033B" w:rsidRPr="00E4208D" w:rsidRDefault="0045033B" w:rsidP="00C1257C">
      <w:pPr>
        <w:spacing w:after="0" w:line="360" w:lineRule="auto"/>
        <w:ind w:firstLine="567"/>
        <w:jc w:val="both"/>
        <w:rPr>
          <w:rFonts w:ascii="Times New Roman" w:eastAsia="Times New Roman" w:hAnsi="Times New Roman" w:cs="Times New Roman"/>
          <w:b/>
          <w:bCs/>
          <w:sz w:val="24"/>
          <w:szCs w:val="24"/>
        </w:rPr>
      </w:pPr>
      <w:r w:rsidRPr="00E4208D">
        <w:rPr>
          <w:rFonts w:ascii="Times New Roman" w:eastAsia="Times New Roman" w:hAnsi="Times New Roman" w:cs="Times New Roman"/>
          <w:sz w:val="24"/>
          <w:szCs w:val="24"/>
        </w:rPr>
        <w:lastRenderedPageBreak/>
        <w:t>Tout développement de l’agriculture reste lié au facteur eau, avec une bonne gestion des ressources en eau existantes et une meilleure maitrise des techniques de l’irrigation ; on obtient une bonne production. Notre pays connue et connaitra un désavantage de longue période de sécheresse, en particulier dans les régions à climat aride et désertique, où la pluviométrie est déjà insuffisante et mal répartie.</w:t>
      </w:r>
    </w:p>
    <w:p w:rsidR="0045033B" w:rsidRPr="00E4208D" w:rsidRDefault="0045033B" w:rsidP="00C1257C">
      <w:pPr>
        <w:tabs>
          <w:tab w:val="left" w:pos="284"/>
        </w:tabs>
        <w:spacing w:after="0" w:line="360" w:lineRule="auto"/>
        <w:ind w:firstLine="567"/>
        <w:jc w:val="both"/>
        <w:rPr>
          <w:rFonts w:ascii="Times New Roman" w:eastAsia="Times New Roman" w:hAnsi="Times New Roman" w:cs="Times New Roman"/>
          <w:sz w:val="24"/>
          <w:szCs w:val="24"/>
        </w:rPr>
      </w:pPr>
      <w:r w:rsidRPr="00E4208D">
        <w:rPr>
          <w:rFonts w:ascii="Times New Roman" w:eastAsia="Times New Roman" w:hAnsi="Times New Roman" w:cs="Times New Roman"/>
          <w:sz w:val="24"/>
          <w:szCs w:val="24"/>
        </w:rPr>
        <w:t>Notre objectif de ce travail, s’inscrit justement dans ce contexte, où le souci majeur est de pouvoir développer l’agriculture du périmètre de Brézina (Cas de la palmeraie 174 ha) qui se trouve dans la bordure sud de l’Atlas saharien à la jonction entre deux domaines : domaine atlasique au Nord et domaine saharien au Sud. En effet, pour des fins de valorisation des ressources hydriques mobilisées au niveau du barrage de Larouia (Brézina), d’une capacité de</w:t>
      </w:r>
      <w:r>
        <w:rPr>
          <w:rFonts w:ascii="Times New Roman" w:eastAsia="Times New Roman" w:hAnsi="Times New Roman" w:cs="Times New Roman"/>
          <w:sz w:val="24"/>
          <w:szCs w:val="24"/>
        </w:rPr>
        <w:t xml:space="preserve"> plus de</w:t>
      </w:r>
      <w:r w:rsidRPr="00E4208D">
        <w:rPr>
          <w:rFonts w:ascii="Times New Roman" w:eastAsia="Times New Roman" w:hAnsi="Times New Roman" w:cs="Times New Roman"/>
          <w:sz w:val="24"/>
          <w:szCs w:val="24"/>
        </w:rPr>
        <w:t xml:space="preserve"> 120 millions de m</w:t>
      </w:r>
      <w:r w:rsidRPr="00C70862">
        <w:rPr>
          <w:rFonts w:ascii="Times New Roman" w:eastAsia="Times New Roman" w:hAnsi="Times New Roman" w:cs="Times New Roman"/>
          <w:sz w:val="24"/>
          <w:szCs w:val="24"/>
          <w:vertAlign w:val="superscript"/>
        </w:rPr>
        <w:t>3</w:t>
      </w:r>
      <w:r w:rsidRPr="00E4208D">
        <w:rPr>
          <w:rFonts w:ascii="Times New Roman" w:eastAsia="Times New Roman" w:hAnsi="Times New Roman" w:cs="Times New Roman"/>
          <w:sz w:val="24"/>
          <w:szCs w:val="24"/>
        </w:rPr>
        <w:t>, des orientations d’aménagement Hydro-Agricole sont esquissées.</w:t>
      </w:r>
    </w:p>
    <w:p w:rsidR="0045033B" w:rsidRPr="00E4208D" w:rsidRDefault="0045033B" w:rsidP="00C1257C">
      <w:pPr>
        <w:spacing w:after="0" w:line="360" w:lineRule="auto"/>
        <w:ind w:firstLine="567"/>
        <w:jc w:val="both"/>
        <w:rPr>
          <w:rFonts w:ascii="Times New Roman" w:eastAsia="Times New Roman" w:hAnsi="Times New Roman" w:cs="Times New Roman"/>
          <w:sz w:val="24"/>
          <w:szCs w:val="24"/>
        </w:rPr>
      </w:pPr>
      <w:r w:rsidRPr="00E4208D">
        <w:rPr>
          <w:rFonts w:ascii="Times New Roman" w:eastAsia="Times New Roman" w:hAnsi="Times New Roman" w:cs="Times New Roman"/>
          <w:sz w:val="24"/>
          <w:szCs w:val="24"/>
        </w:rPr>
        <w:t>La forte dégradation des palmiers de Brézina due au manque d’eau et, les besoins en eau de l’agriculture, font l’objet de rénover et d’installer un nouveau réseau d’irrigation.</w:t>
      </w:r>
    </w:p>
    <w:p w:rsidR="0045033B" w:rsidRPr="00E4208D" w:rsidRDefault="0045033B" w:rsidP="00C1257C">
      <w:pPr>
        <w:spacing w:after="0" w:line="360" w:lineRule="auto"/>
        <w:ind w:firstLine="567"/>
        <w:jc w:val="both"/>
        <w:rPr>
          <w:rFonts w:ascii="Times New Roman" w:eastAsia="Times New Roman" w:hAnsi="Times New Roman" w:cs="Times New Roman"/>
          <w:sz w:val="24"/>
          <w:szCs w:val="24"/>
        </w:rPr>
      </w:pPr>
      <w:r w:rsidRPr="00E4208D">
        <w:rPr>
          <w:rFonts w:ascii="Times New Roman" w:eastAsia="Times New Roman" w:hAnsi="Times New Roman" w:cs="Times New Roman"/>
          <w:sz w:val="24"/>
          <w:szCs w:val="24"/>
        </w:rPr>
        <w:t>Les canaux d’irrigation existants sont rectangulaires réalisés en béton, ou en pierres cimentées par les argiles, sont rarement utilisés à cause de leur état très défectueux.</w:t>
      </w:r>
    </w:p>
    <w:p w:rsidR="0045033B" w:rsidRPr="00E4208D" w:rsidRDefault="0045033B" w:rsidP="00C1257C">
      <w:pPr>
        <w:spacing w:after="0" w:line="360" w:lineRule="auto"/>
        <w:ind w:firstLine="567"/>
        <w:jc w:val="both"/>
        <w:rPr>
          <w:rFonts w:ascii="Times New Roman" w:eastAsia="Times New Roman" w:hAnsi="Times New Roman" w:cs="Times New Roman"/>
          <w:sz w:val="24"/>
          <w:szCs w:val="24"/>
        </w:rPr>
      </w:pPr>
      <w:r w:rsidRPr="00E4208D">
        <w:rPr>
          <w:rFonts w:ascii="Times New Roman" w:eastAsia="Times New Roman" w:hAnsi="Times New Roman" w:cs="Times New Roman"/>
          <w:sz w:val="24"/>
          <w:szCs w:val="24"/>
        </w:rPr>
        <w:t>L’eau du barrage s’arrête au niveau des bornes, cela implique que cette eau n’arrive pas aux parcelles à irriguer. De ce fait, on a proposé un système d’irrigation dans la palmeraie de Brézina comprend deux types de réseaux :</w:t>
      </w:r>
    </w:p>
    <w:p w:rsidR="0045033B" w:rsidRPr="00E4208D" w:rsidRDefault="0045033B" w:rsidP="00C1257C">
      <w:pPr>
        <w:spacing w:after="0" w:line="360" w:lineRule="auto"/>
        <w:ind w:firstLine="567"/>
        <w:jc w:val="both"/>
        <w:rPr>
          <w:rFonts w:ascii="Times New Roman" w:eastAsia="Times New Roman" w:hAnsi="Times New Roman" w:cs="Times New Roman"/>
          <w:sz w:val="24"/>
          <w:szCs w:val="24"/>
        </w:rPr>
      </w:pPr>
      <w:r w:rsidRPr="00E4208D">
        <w:rPr>
          <w:rFonts w:ascii="Times New Roman" w:eastAsia="Times New Roman" w:hAnsi="Times New Roman" w:cs="Times New Roman"/>
          <w:sz w:val="24"/>
          <w:szCs w:val="24"/>
        </w:rPr>
        <w:t xml:space="preserve">1)-Réseau dont l’écoulement est </w:t>
      </w:r>
      <w:r w:rsidRPr="00E4208D">
        <w:rPr>
          <w:rFonts w:ascii="Times New Roman" w:eastAsia="Times New Roman" w:hAnsi="Times New Roman" w:cs="Times New Roman"/>
          <w:b/>
          <w:bCs/>
          <w:sz w:val="24"/>
          <w:szCs w:val="24"/>
        </w:rPr>
        <w:t>g</w:t>
      </w:r>
      <w:r w:rsidRPr="00E4208D">
        <w:rPr>
          <w:rFonts w:ascii="Times New Roman" w:eastAsia="Times New Roman" w:hAnsi="Times New Roman" w:cs="Times New Roman"/>
          <w:b/>
          <w:bCs/>
          <w:sz w:val="24"/>
          <w:szCs w:val="24"/>
          <w:u w:val="single"/>
        </w:rPr>
        <w:t>ravitaire à surface libre</w:t>
      </w:r>
      <w:r w:rsidRPr="00E4208D">
        <w:rPr>
          <w:rFonts w:ascii="Times New Roman" w:eastAsia="Times New Roman" w:hAnsi="Times New Roman" w:cs="Times New Roman"/>
          <w:sz w:val="24"/>
          <w:szCs w:val="24"/>
        </w:rPr>
        <w:t xml:space="preserve"> (</w:t>
      </w:r>
      <w:r w:rsidRPr="00E4208D">
        <w:rPr>
          <w:rFonts w:ascii="Times New Roman" w:eastAsia="Times New Roman" w:hAnsi="Times New Roman" w:cs="Times New Roman"/>
          <w:sz w:val="24"/>
          <w:szCs w:val="24"/>
          <w:u w:val="single"/>
        </w:rPr>
        <w:t>Sé</w:t>
      </w:r>
      <w:r w:rsidRPr="00E4208D">
        <w:rPr>
          <w:rFonts w:ascii="Times New Roman" w:eastAsia="Times New Roman" w:hAnsi="Times New Roman" w:cs="Times New Roman"/>
          <w:sz w:val="24"/>
          <w:szCs w:val="24"/>
        </w:rPr>
        <w:t>g</w:t>
      </w:r>
      <w:r w:rsidRPr="00E4208D">
        <w:rPr>
          <w:rFonts w:ascii="Times New Roman" w:eastAsia="Times New Roman" w:hAnsi="Times New Roman" w:cs="Times New Roman"/>
          <w:sz w:val="24"/>
          <w:szCs w:val="24"/>
          <w:u w:val="single"/>
        </w:rPr>
        <w:t>uias</w:t>
      </w:r>
      <w:r w:rsidRPr="00E4208D">
        <w:rPr>
          <w:rFonts w:ascii="Times New Roman" w:eastAsia="Times New Roman" w:hAnsi="Times New Roman" w:cs="Times New Roman"/>
          <w:sz w:val="24"/>
          <w:szCs w:val="24"/>
        </w:rPr>
        <w:t>) si la topographie le permet.</w:t>
      </w:r>
    </w:p>
    <w:p w:rsidR="0045033B" w:rsidRPr="00E4208D" w:rsidRDefault="0045033B" w:rsidP="00C1257C">
      <w:pPr>
        <w:spacing w:after="0" w:line="360" w:lineRule="auto"/>
        <w:ind w:firstLine="567"/>
        <w:jc w:val="both"/>
        <w:rPr>
          <w:rFonts w:ascii="Times New Roman" w:eastAsia="Times New Roman" w:hAnsi="Times New Roman" w:cs="Times New Roman"/>
          <w:sz w:val="24"/>
          <w:szCs w:val="24"/>
        </w:rPr>
      </w:pPr>
      <w:r w:rsidRPr="00E4208D">
        <w:rPr>
          <w:rFonts w:ascii="Times New Roman" w:eastAsia="Times New Roman" w:hAnsi="Times New Roman" w:cs="Times New Roman"/>
          <w:sz w:val="24"/>
          <w:szCs w:val="24"/>
        </w:rPr>
        <w:t xml:space="preserve">2)-Réseau </w:t>
      </w:r>
      <w:r w:rsidRPr="00E4208D">
        <w:rPr>
          <w:rFonts w:ascii="Times New Roman" w:eastAsia="Times New Roman" w:hAnsi="Times New Roman" w:cs="Times New Roman"/>
          <w:b/>
          <w:bCs/>
          <w:sz w:val="24"/>
          <w:szCs w:val="24"/>
          <w:u w:val="single"/>
        </w:rPr>
        <w:t xml:space="preserve">sous </w:t>
      </w:r>
      <w:r w:rsidRPr="00E4208D">
        <w:rPr>
          <w:rFonts w:ascii="Times New Roman" w:eastAsia="Times New Roman" w:hAnsi="Times New Roman" w:cs="Times New Roman"/>
          <w:b/>
          <w:bCs/>
          <w:sz w:val="24"/>
          <w:szCs w:val="24"/>
        </w:rPr>
        <w:t>p</w:t>
      </w:r>
      <w:r w:rsidRPr="00E4208D">
        <w:rPr>
          <w:rFonts w:ascii="Times New Roman" w:eastAsia="Times New Roman" w:hAnsi="Times New Roman" w:cs="Times New Roman"/>
          <w:b/>
          <w:bCs/>
          <w:sz w:val="24"/>
          <w:szCs w:val="24"/>
          <w:u w:val="single"/>
        </w:rPr>
        <w:t>ression</w:t>
      </w:r>
      <w:r w:rsidRPr="00E4208D">
        <w:rPr>
          <w:rFonts w:ascii="Times New Roman" w:eastAsia="Times New Roman" w:hAnsi="Times New Roman" w:cs="Times New Roman"/>
          <w:sz w:val="24"/>
          <w:szCs w:val="24"/>
        </w:rPr>
        <w:t xml:space="preserve"> (</w:t>
      </w:r>
      <w:r w:rsidRPr="00E4208D">
        <w:rPr>
          <w:rFonts w:ascii="Times New Roman" w:eastAsia="Times New Roman" w:hAnsi="Times New Roman" w:cs="Times New Roman"/>
          <w:sz w:val="24"/>
          <w:szCs w:val="24"/>
          <w:u w:val="single"/>
        </w:rPr>
        <w:t>Conduites</w:t>
      </w:r>
      <w:r w:rsidRPr="00E4208D">
        <w:rPr>
          <w:rFonts w:ascii="Times New Roman" w:eastAsia="Times New Roman" w:hAnsi="Times New Roman" w:cs="Times New Roman"/>
          <w:sz w:val="24"/>
          <w:szCs w:val="24"/>
        </w:rPr>
        <w:t>) lorsque les parcelles à irriguer sont plus élevée que celle de la borne ou lorsque la pente est très faible.</w:t>
      </w:r>
    </w:p>
    <w:p w:rsidR="0045033B" w:rsidRPr="00E4208D" w:rsidRDefault="0045033B" w:rsidP="00C1257C">
      <w:pPr>
        <w:spacing w:after="0" w:line="360" w:lineRule="auto"/>
        <w:ind w:firstLine="567"/>
        <w:jc w:val="both"/>
        <w:rPr>
          <w:rFonts w:ascii="Times New Roman" w:eastAsia="Times New Roman" w:hAnsi="Times New Roman" w:cs="Times New Roman"/>
          <w:sz w:val="24"/>
          <w:szCs w:val="24"/>
        </w:rPr>
      </w:pPr>
      <w:r w:rsidRPr="00E4208D">
        <w:rPr>
          <w:rFonts w:ascii="Times New Roman" w:eastAsia="Times New Roman" w:hAnsi="Times New Roman" w:cs="Times New Roman"/>
          <w:sz w:val="24"/>
          <w:szCs w:val="24"/>
        </w:rPr>
        <w:t>Ces travaux d’aménagement qui sont proposés selon une démarche scientifique cohérente, vont contribuer au développement durable  de cette région, qui à son tour doit jouer un rôle de protection de l’environnement. Par conséquent, le résultat final aura un impact socio-économique positif au niveau d’une région très affectée actuellement par la désertification, dont les c</w:t>
      </w:r>
      <w:r>
        <w:rPr>
          <w:rFonts w:ascii="Times New Roman" w:eastAsia="Times New Roman" w:hAnsi="Times New Roman" w:cs="Times New Roman"/>
          <w:sz w:val="24"/>
          <w:szCs w:val="24"/>
        </w:rPr>
        <w:t xml:space="preserve">onséquences sont désastreuses. </w:t>
      </w:r>
    </w:p>
    <w:p w:rsidR="0045033B" w:rsidRDefault="0045033B" w:rsidP="00C1257C">
      <w:pPr>
        <w:spacing w:after="0" w:line="360" w:lineRule="auto"/>
        <w:ind w:firstLine="567"/>
        <w:jc w:val="both"/>
        <w:rPr>
          <w:rFonts w:ascii="Times New Roman" w:eastAsia="Times New Roman" w:hAnsi="Times New Roman" w:cs="Times New Roman"/>
          <w:sz w:val="24"/>
          <w:szCs w:val="24"/>
        </w:rPr>
      </w:pPr>
      <w:r w:rsidRPr="00E4208D">
        <w:rPr>
          <w:rFonts w:ascii="Times New Roman" w:eastAsia="Times New Roman" w:hAnsi="Times New Roman" w:cs="Times New Roman"/>
          <w:sz w:val="24"/>
          <w:szCs w:val="24"/>
        </w:rPr>
        <w:t xml:space="preserve">Les conclusions de ce travail constitueront une base solide et objective pour l’aménagement </w:t>
      </w:r>
      <w:r>
        <w:rPr>
          <w:rFonts w:ascii="Times New Roman" w:eastAsia="Times New Roman" w:hAnsi="Times New Roman" w:cs="Times New Roman"/>
          <w:sz w:val="24"/>
          <w:szCs w:val="24"/>
        </w:rPr>
        <w:t>H</w:t>
      </w:r>
      <w:r w:rsidRPr="00E4208D">
        <w:rPr>
          <w:rFonts w:ascii="Times New Roman" w:eastAsia="Times New Roman" w:hAnsi="Times New Roman" w:cs="Times New Roman"/>
          <w:sz w:val="24"/>
          <w:szCs w:val="24"/>
        </w:rPr>
        <w:t>ydro-</w:t>
      </w:r>
      <w:r>
        <w:rPr>
          <w:rFonts w:ascii="Times New Roman" w:eastAsia="Times New Roman" w:hAnsi="Times New Roman" w:cs="Times New Roman"/>
          <w:sz w:val="24"/>
          <w:szCs w:val="24"/>
        </w:rPr>
        <w:t>A</w:t>
      </w:r>
      <w:r w:rsidRPr="00E4208D">
        <w:rPr>
          <w:rFonts w:ascii="Times New Roman" w:eastAsia="Times New Roman" w:hAnsi="Times New Roman" w:cs="Times New Roman"/>
          <w:sz w:val="24"/>
          <w:szCs w:val="24"/>
        </w:rPr>
        <w:t>gricole du périmètre irrigué de Dayet El Bagra de plus de 900 ha dans la même région</w:t>
      </w:r>
      <w:r>
        <w:rPr>
          <w:rFonts w:ascii="Times New Roman" w:eastAsia="Times New Roman" w:hAnsi="Times New Roman" w:cs="Times New Roman"/>
          <w:sz w:val="24"/>
          <w:szCs w:val="24"/>
        </w:rPr>
        <w:t>.</w:t>
      </w:r>
    </w:p>
    <w:p w:rsidR="0045033B" w:rsidRPr="005956DA" w:rsidRDefault="0045033B" w:rsidP="00C1257C">
      <w:pPr>
        <w:spacing w:after="0" w:line="360" w:lineRule="auto"/>
        <w:ind w:firstLine="567"/>
        <w:jc w:val="both"/>
        <w:rPr>
          <w:rFonts w:ascii="Times New Roman" w:eastAsia="Times New Roman" w:hAnsi="Times New Roman" w:cs="Times New Roman"/>
          <w:sz w:val="18"/>
          <w:szCs w:val="18"/>
          <w:rtl/>
        </w:rPr>
      </w:pPr>
    </w:p>
    <w:p w:rsidR="0045033B" w:rsidRPr="00E4208D" w:rsidRDefault="0045033B" w:rsidP="00C1257C">
      <w:pPr>
        <w:spacing w:after="0" w:line="360" w:lineRule="auto"/>
        <w:jc w:val="both"/>
        <w:rPr>
          <w:rFonts w:ascii="Times New Roman" w:eastAsia="Times New Roman" w:hAnsi="Times New Roman" w:cs="Times New Roman"/>
          <w:sz w:val="24"/>
          <w:szCs w:val="24"/>
        </w:rPr>
      </w:pPr>
      <w:r w:rsidRPr="00D3453C">
        <w:rPr>
          <w:rFonts w:ascii="Times New Roman" w:eastAsia="Times New Roman" w:hAnsi="Times New Roman" w:cs="Times New Roman"/>
          <w:b/>
          <w:bCs/>
          <w:sz w:val="24"/>
          <w:szCs w:val="24"/>
        </w:rPr>
        <w:t>Mots clés :</w:t>
      </w:r>
      <w:r w:rsidRPr="00E420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5956DA">
        <w:rPr>
          <w:rFonts w:ascii="Times New Roman" w:eastAsia="Times New Roman" w:hAnsi="Times New Roman" w:cs="Times New Roman"/>
          <w:sz w:val="24"/>
          <w:szCs w:val="24"/>
        </w:rPr>
        <w:t>nvironnement</w:t>
      </w:r>
      <w:r w:rsidRPr="00E420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4208D">
        <w:rPr>
          <w:rFonts w:ascii="Times New Roman" w:eastAsia="Times New Roman" w:hAnsi="Times New Roman" w:cs="Times New Roman"/>
          <w:sz w:val="24"/>
          <w:szCs w:val="24"/>
        </w:rPr>
        <w:t>Ba</w:t>
      </w:r>
      <w:r>
        <w:rPr>
          <w:rFonts w:ascii="Times New Roman" w:eastAsia="Times New Roman" w:hAnsi="Times New Roman" w:cs="Times New Roman"/>
          <w:sz w:val="24"/>
          <w:szCs w:val="24"/>
        </w:rPr>
        <w:t>r</w:t>
      </w:r>
      <w:r w:rsidRPr="00E4208D">
        <w:rPr>
          <w:rFonts w:ascii="Times New Roman" w:eastAsia="Times New Roman" w:hAnsi="Times New Roman" w:cs="Times New Roman"/>
          <w:sz w:val="24"/>
          <w:szCs w:val="24"/>
        </w:rPr>
        <w:t>r</w:t>
      </w:r>
      <w:r>
        <w:rPr>
          <w:rFonts w:ascii="Times New Roman" w:eastAsia="Times New Roman" w:hAnsi="Times New Roman" w:cs="Times New Roman"/>
          <w:sz w:val="24"/>
          <w:szCs w:val="24"/>
        </w:rPr>
        <w:t>age</w:t>
      </w:r>
      <w:r w:rsidRPr="00E4208D">
        <w:rPr>
          <w:rFonts w:ascii="Times New Roman" w:eastAsia="Times New Roman" w:hAnsi="Times New Roman" w:cs="Times New Roman"/>
          <w:sz w:val="24"/>
          <w:szCs w:val="24"/>
        </w:rPr>
        <w:t xml:space="preserve"> de Brézina, </w:t>
      </w:r>
      <w:r>
        <w:rPr>
          <w:rFonts w:ascii="Times New Roman" w:eastAsia="Times New Roman" w:hAnsi="Times New Roman" w:cs="Times New Roman"/>
          <w:sz w:val="24"/>
          <w:szCs w:val="24"/>
        </w:rPr>
        <w:t xml:space="preserve">Ecosystème, </w:t>
      </w:r>
      <w:r w:rsidRPr="00E4208D">
        <w:rPr>
          <w:rFonts w:ascii="Times New Roman" w:eastAsia="Times New Roman" w:hAnsi="Times New Roman" w:cs="Times New Roman"/>
          <w:sz w:val="24"/>
          <w:szCs w:val="24"/>
        </w:rPr>
        <w:t>Aménagement, Hydro-agricole</w:t>
      </w:r>
      <w:r w:rsidRPr="00E4208D">
        <w:rPr>
          <w:rFonts w:ascii="Times New Roman" w:eastAsia="Times New Roman" w:hAnsi="Times New Roman" w:cs="Times New Roman" w:hint="cs"/>
          <w:sz w:val="24"/>
          <w:szCs w:val="24"/>
          <w:rtl/>
        </w:rPr>
        <w:t>.</w:t>
      </w:r>
    </w:p>
    <w:p w:rsidR="0045033B" w:rsidRDefault="0045033B" w:rsidP="00D81986">
      <w:pPr>
        <w:rPr>
          <w:rFonts w:asciiTheme="majorBidi" w:hAnsiTheme="majorBidi" w:cstheme="majorBidi"/>
          <w:sz w:val="28"/>
          <w:szCs w:val="28"/>
        </w:rPr>
      </w:pPr>
    </w:p>
    <w:p w:rsidR="00500E28" w:rsidRPr="00500E28" w:rsidRDefault="00500E28" w:rsidP="00C1257C">
      <w:pPr>
        <w:jc w:val="center"/>
        <w:rPr>
          <w:rFonts w:asciiTheme="majorBidi" w:hAnsiTheme="majorBidi" w:cstheme="majorBidi"/>
          <w:b/>
          <w:sz w:val="28"/>
          <w:szCs w:val="28"/>
        </w:rPr>
      </w:pPr>
      <w:r w:rsidRPr="00500E28">
        <w:rPr>
          <w:rFonts w:asciiTheme="majorBidi" w:hAnsiTheme="majorBidi" w:cstheme="majorBidi"/>
          <w:b/>
          <w:sz w:val="28"/>
          <w:szCs w:val="28"/>
        </w:rPr>
        <w:lastRenderedPageBreak/>
        <w:t xml:space="preserve">Etude </w:t>
      </w:r>
      <w:r w:rsidRPr="00500E28">
        <w:rPr>
          <w:rFonts w:asciiTheme="majorBidi" w:hAnsiTheme="majorBidi" w:cstheme="majorBidi"/>
          <w:b/>
          <w:i/>
          <w:sz w:val="28"/>
          <w:szCs w:val="28"/>
        </w:rPr>
        <w:t>in silico</w:t>
      </w:r>
      <w:r w:rsidRPr="00500E28">
        <w:rPr>
          <w:rFonts w:asciiTheme="majorBidi" w:hAnsiTheme="majorBidi" w:cstheme="majorBidi"/>
          <w:b/>
          <w:sz w:val="28"/>
          <w:szCs w:val="28"/>
        </w:rPr>
        <w:t xml:space="preserve"> de la toxicité des nanoparticules (Al</w:t>
      </w:r>
      <w:r w:rsidRPr="00500E28">
        <w:rPr>
          <w:rFonts w:asciiTheme="majorBidi" w:hAnsiTheme="majorBidi" w:cstheme="majorBidi"/>
          <w:b/>
          <w:sz w:val="28"/>
          <w:szCs w:val="28"/>
          <w:vertAlign w:val="subscript"/>
        </w:rPr>
        <w:t>2</w:t>
      </w:r>
      <w:r w:rsidRPr="00500E28">
        <w:rPr>
          <w:rFonts w:asciiTheme="majorBidi" w:hAnsiTheme="majorBidi" w:cstheme="majorBidi"/>
          <w:b/>
          <w:sz w:val="28"/>
          <w:szCs w:val="28"/>
        </w:rPr>
        <w:t>O</w:t>
      </w:r>
      <w:r w:rsidRPr="00500E28">
        <w:rPr>
          <w:rFonts w:asciiTheme="majorBidi" w:hAnsiTheme="majorBidi" w:cstheme="majorBidi"/>
          <w:b/>
          <w:sz w:val="28"/>
          <w:szCs w:val="28"/>
          <w:vertAlign w:val="subscript"/>
        </w:rPr>
        <w:t>3</w:t>
      </w:r>
      <w:r w:rsidRPr="00500E28">
        <w:rPr>
          <w:rFonts w:asciiTheme="majorBidi" w:hAnsiTheme="majorBidi" w:cstheme="majorBidi"/>
          <w:b/>
          <w:sz w:val="28"/>
          <w:szCs w:val="28"/>
        </w:rPr>
        <w:t>) parle développement du control banding (COSHH Essentials)</w:t>
      </w:r>
    </w:p>
    <w:p w:rsidR="00500E28" w:rsidRPr="00500E28" w:rsidRDefault="00500E28" w:rsidP="00500E28">
      <w:pPr>
        <w:rPr>
          <w:rFonts w:asciiTheme="majorBidi" w:hAnsiTheme="majorBidi" w:cstheme="majorBidi"/>
          <w:sz w:val="28"/>
          <w:szCs w:val="28"/>
        </w:rPr>
      </w:pPr>
    </w:p>
    <w:p w:rsidR="00500E28" w:rsidRPr="00C1257C" w:rsidRDefault="009F2CEC" w:rsidP="009F2CEC">
      <w:pPr>
        <w:rPr>
          <w:rFonts w:asciiTheme="majorBidi" w:hAnsiTheme="majorBidi" w:cstheme="majorBidi"/>
          <w:sz w:val="28"/>
          <w:szCs w:val="28"/>
        </w:rPr>
      </w:pPr>
      <w:r w:rsidRPr="00C1257C">
        <w:rPr>
          <w:rFonts w:asciiTheme="majorBidi" w:hAnsiTheme="majorBidi" w:cstheme="majorBidi"/>
          <w:sz w:val="28"/>
          <w:szCs w:val="28"/>
        </w:rPr>
        <w:t>Djekoun</w:t>
      </w:r>
      <w:r>
        <w:rPr>
          <w:rFonts w:asciiTheme="majorBidi" w:hAnsiTheme="majorBidi" w:cstheme="majorBidi"/>
          <w:sz w:val="28"/>
          <w:szCs w:val="28"/>
        </w:rPr>
        <w:t xml:space="preserve"> M.</w:t>
      </w:r>
      <w:r>
        <w:rPr>
          <w:rFonts w:asciiTheme="majorBidi" w:hAnsiTheme="majorBidi" w:cstheme="majorBidi"/>
          <w:sz w:val="28"/>
          <w:szCs w:val="28"/>
          <w:vertAlign w:val="superscript"/>
        </w:rPr>
        <w:t>1</w:t>
      </w:r>
      <w:r w:rsidRPr="00C1257C">
        <w:rPr>
          <w:rFonts w:asciiTheme="majorBidi" w:hAnsiTheme="majorBidi" w:cstheme="majorBidi"/>
          <w:sz w:val="28"/>
          <w:szCs w:val="28"/>
        </w:rPr>
        <w:t>*, Amirouche M, Tahraoui R</w:t>
      </w:r>
      <w:bookmarkStart w:id="0" w:name="_GoBack"/>
      <w:bookmarkEnd w:id="0"/>
      <w:r w:rsidRPr="00C1257C">
        <w:rPr>
          <w:rFonts w:asciiTheme="majorBidi" w:hAnsiTheme="majorBidi" w:cstheme="majorBidi"/>
          <w:sz w:val="28"/>
          <w:szCs w:val="28"/>
        </w:rPr>
        <w:t>, Bensoltane</w:t>
      </w:r>
      <w:r>
        <w:rPr>
          <w:rFonts w:asciiTheme="majorBidi" w:hAnsiTheme="majorBidi" w:cstheme="majorBidi"/>
          <w:sz w:val="28"/>
          <w:szCs w:val="28"/>
        </w:rPr>
        <w:t xml:space="preserve"> S</w:t>
      </w:r>
      <w:r w:rsidRPr="00C1257C">
        <w:rPr>
          <w:rFonts w:asciiTheme="majorBidi" w:hAnsiTheme="majorBidi" w:cstheme="majorBidi"/>
          <w:sz w:val="28"/>
          <w:szCs w:val="28"/>
        </w:rPr>
        <w:t>.</w:t>
      </w:r>
      <w:r w:rsidRPr="00C1257C">
        <w:rPr>
          <w:rFonts w:asciiTheme="majorBidi" w:hAnsiTheme="majorBidi" w:cstheme="majorBidi"/>
          <w:sz w:val="28"/>
          <w:szCs w:val="28"/>
          <w:vertAlign w:val="superscript"/>
        </w:rPr>
        <w:t>2</w:t>
      </w:r>
    </w:p>
    <w:p w:rsidR="00500E28" w:rsidRPr="00807CE9" w:rsidRDefault="00500E28" w:rsidP="00500E28">
      <w:pPr>
        <w:rPr>
          <w:rFonts w:asciiTheme="majorBidi" w:hAnsiTheme="majorBidi" w:cstheme="majorBidi"/>
          <w:iCs/>
        </w:rPr>
      </w:pPr>
      <w:r w:rsidRPr="00807CE9">
        <w:rPr>
          <w:rFonts w:asciiTheme="majorBidi" w:hAnsiTheme="majorBidi" w:cstheme="majorBidi"/>
          <w:iCs/>
          <w:vertAlign w:val="superscript"/>
        </w:rPr>
        <w:t>1</w:t>
      </w:r>
      <w:r w:rsidRPr="00807CE9">
        <w:rPr>
          <w:rFonts w:asciiTheme="majorBidi" w:hAnsiTheme="majorBidi" w:cstheme="majorBidi"/>
          <w:iCs/>
        </w:rPr>
        <w:t>Laboratoire de biologie, eau et environnement. Faculté sciences de la nature et de la vie et sciences de la terre et de l’univers, université du 08 mai 1945 Guelma.</w:t>
      </w:r>
    </w:p>
    <w:p w:rsidR="00500E28" w:rsidRPr="00807CE9" w:rsidRDefault="00500E28" w:rsidP="00500E28">
      <w:pPr>
        <w:rPr>
          <w:rFonts w:asciiTheme="majorBidi" w:hAnsiTheme="majorBidi" w:cstheme="majorBidi"/>
          <w:iCs/>
        </w:rPr>
      </w:pPr>
      <w:r w:rsidRPr="00807CE9">
        <w:rPr>
          <w:rFonts w:asciiTheme="majorBidi" w:hAnsiTheme="majorBidi" w:cstheme="majorBidi"/>
          <w:iCs/>
          <w:vertAlign w:val="superscript"/>
        </w:rPr>
        <w:t>2</w:t>
      </w:r>
      <w:r w:rsidRPr="00807CE9">
        <w:rPr>
          <w:rFonts w:asciiTheme="majorBidi" w:hAnsiTheme="majorBidi" w:cstheme="majorBidi"/>
          <w:iCs/>
        </w:rPr>
        <w:t>Laboratoire de Toxicologie cellulaire. Université Badji-Mokhtar, Annaba, Algérie.</w:t>
      </w:r>
    </w:p>
    <w:p w:rsidR="00807CE9" w:rsidRPr="00807CE9" w:rsidRDefault="00807CE9" w:rsidP="00500E28">
      <w:pPr>
        <w:rPr>
          <w:rFonts w:asciiTheme="majorBidi" w:hAnsiTheme="majorBidi" w:cstheme="majorBidi"/>
          <w:b/>
          <w:bCs/>
          <w:sz w:val="28"/>
          <w:szCs w:val="28"/>
          <w:lang w:val="en-US"/>
        </w:rPr>
      </w:pPr>
      <w:r w:rsidRPr="00807CE9">
        <w:rPr>
          <w:rFonts w:asciiTheme="majorBidi" w:hAnsiTheme="majorBidi" w:cstheme="majorBidi"/>
          <w:b/>
          <w:bCs/>
          <w:iCs/>
          <w:sz w:val="28"/>
          <w:szCs w:val="28"/>
        </w:rPr>
        <w:t>Résumé</w:t>
      </w:r>
    </w:p>
    <w:p w:rsidR="00500E28" w:rsidRPr="00807CE9" w:rsidRDefault="00500E28" w:rsidP="00C1257C">
      <w:pPr>
        <w:spacing w:line="360" w:lineRule="auto"/>
        <w:jc w:val="both"/>
        <w:rPr>
          <w:rFonts w:asciiTheme="majorBidi" w:hAnsiTheme="majorBidi" w:cstheme="majorBidi"/>
          <w:sz w:val="24"/>
          <w:szCs w:val="24"/>
        </w:rPr>
      </w:pPr>
      <w:r w:rsidRPr="00807CE9">
        <w:rPr>
          <w:rFonts w:asciiTheme="majorBidi" w:hAnsiTheme="majorBidi" w:cstheme="majorBidi"/>
          <w:sz w:val="24"/>
          <w:szCs w:val="24"/>
        </w:rPr>
        <w:t>La nanotechnologie représente un domaine d’activité en pleine expansion qui va permettre la mise au point de matériaux aux propriétés inédites. Le nombre de travailleurs exposés aux nanoparticules devrait s’accentuer au cours des prochaines années et ce, dans un contexte où l’impact des nanoparticules sur la santé et la sécurité du travail est actuellement difficile à prévoir et à évaluer les risques de façon quantitative.Des effets toxiques des nanoparticules ont déjà été clarifiés partout dans l’organisme, y compris à l’intérieur des cellules. Une autre particularité des nanoparticules réside dans le fait que la toxicité semble reliée à leur surface.</w:t>
      </w:r>
    </w:p>
    <w:p w:rsidR="00500E28" w:rsidRPr="00807CE9" w:rsidRDefault="00500E28" w:rsidP="00C1257C">
      <w:pPr>
        <w:spacing w:line="360" w:lineRule="auto"/>
        <w:jc w:val="both"/>
        <w:rPr>
          <w:rFonts w:asciiTheme="majorBidi" w:hAnsiTheme="majorBidi" w:cstheme="majorBidi"/>
          <w:sz w:val="24"/>
          <w:szCs w:val="24"/>
        </w:rPr>
      </w:pPr>
      <w:r w:rsidRPr="00807CE9">
        <w:rPr>
          <w:rFonts w:asciiTheme="majorBidi" w:hAnsiTheme="majorBidi" w:cstheme="majorBidi"/>
          <w:sz w:val="24"/>
          <w:szCs w:val="24"/>
        </w:rPr>
        <w:t xml:space="preserve">La sélection d’un appareil de protection contre les nanoparticules peut s’avérer une tâche complexe compte tenu de données toxicologiques.Dans ces circonstances, uneméthode qualitative d’évaluation et de gestion du risque fournit une alternative aux méthodes quantitatives utilisées en hygiène du travail. Ce rapport propose un modèlede gestion graduée du </w:t>
      </w:r>
      <w:proofErr w:type="gramStart"/>
      <w:r w:rsidRPr="00807CE9">
        <w:rPr>
          <w:rFonts w:asciiTheme="majorBidi" w:hAnsiTheme="majorBidi" w:cstheme="majorBidi"/>
          <w:sz w:val="24"/>
          <w:szCs w:val="24"/>
        </w:rPr>
        <w:t>risque(</w:t>
      </w:r>
      <w:proofErr w:type="gramEnd"/>
      <w:r w:rsidRPr="00807CE9">
        <w:rPr>
          <w:rFonts w:asciiTheme="majorBidi" w:hAnsiTheme="majorBidi" w:cstheme="majorBidi"/>
          <w:sz w:val="24"/>
          <w:szCs w:val="24"/>
        </w:rPr>
        <w:t>COSHH Essentials) pour le choix de la protection contre les nanoparticules utilisées dans le domaine professionnel et alimentaire applicable à l’ensemble des milieux de travail ainsi qu’aux experts membres de sociétés savantes.</w:t>
      </w:r>
    </w:p>
    <w:p w:rsidR="00500E28" w:rsidRPr="00807CE9" w:rsidRDefault="00500E28" w:rsidP="00C1257C">
      <w:pPr>
        <w:spacing w:line="360" w:lineRule="auto"/>
        <w:jc w:val="both"/>
        <w:rPr>
          <w:rFonts w:asciiTheme="majorBidi" w:hAnsiTheme="majorBidi" w:cstheme="majorBidi"/>
          <w:sz w:val="24"/>
          <w:szCs w:val="24"/>
        </w:rPr>
      </w:pPr>
      <w:r w:rsidRPr="00807CE9">
        <w:rPr>
          <w:rFonts w:asciiTheme="majorBidi" w:hAnsiTheme="majorBidi" w:cstheme="majorBidi"/>
          <w:sz w:val="24"/>
          <w:szCs w:val="24"/>
        </w:rPr>
        <w:t>Notre étude est suivie d’un scenario d’application étape par étape sur l’Alumine (Al</w:t>
      </w:r>
      <w:r w:rsidRPr="00807CE9">
        <w:rPr>
          <w:rFonts w:asciiTheme="majorBidi" w:hAnsiTheme="majorBidi" w:cstheme="majorBidi"/>
          <w:sz w:val="24"/>
          <w:szCs w:val="24"/>
          <w:vertAlign w:val="subscript"/>
        </w:rPr>
        <w:t>2</w:t>
      </w:r>
      <w:r w:rsidRPr="00807CE9">
        <w:rPr>
          <w:rFonts w:asciiTheme="majorBidi" w:hAnsiTheme="majorBidi" w:cstheme="majorBidi"/>
          <w:sz w:val="24"/>
          <w:szCs w:val="24"/>
        </w:rPr>
        <w:t>O</w:t>
      </w:r>
      <w:r w:rsidRPr="00807CE9">
        <w:rPr>
          <w:rFonts w:asciiTheme="majorBidi" w:hAnsiTheme="majorBidi" w:cstheme="majorBidi"/>
          <w:sz w:val="24"/>
          <w:szCs w:val="24"/>
          <w:vertAlign w:val="subscript"/>
        </w:rPr>
        <w:t>3</w:t>
      </w:r>
      <w:r w:rsidRPr="00807CE9">
        <w:rPr>
          <w:rFonts w:asciiTheme="majorBidi" w:hAnsiTheme="majorBidi" w:cstheme="majorBidi"/>
          <w:sz w:val="24"/>
          <w:szCs w:val="24"/>
        </w:rPr>
        <w:t>), tenant compte de la voie d'exposition (digestive et respiration), l’étude se base essentiellement sur l’identification des dangers, sur une hiérarchie de moyens de maitrise on intégrant les connaissances spécifiques aux NPs lorsque celle-ci sont disponibles. Elle a pour but de soutenir les laboratoires et les entreprises dans la mise en place de bonnes pratiques pour un travail sécuritaire avec les NPs.</w:t>
      </w:r>
    </w:p>
    <w:p w:rsidR="00500E28" w:rsidRPr="00807CE9" w:rsidRDefault="00500E28" w:rsidP="00C1257C">
      <w:pPr>
        <w:spacing w:line="360" w:lineRule="auto"/>
        <w:jc w:val="both"/>
        <w:rPr>
          <w:rFonts w:asciiTheme="majorBidi" w:hAnsiTheme="majorBidi" w:cstheme="majorBidi"/>
          <w:sz w:val="24"/>
          <w:szCs w:val="24"/>
        </w:rPr>
      </w:pPr>
    </w:p>
    <w:p w:rsidR="00500E28" w:rsidRPr="00807CE9" w:rsidRDefault="00500E28" w:rsidP="00500E28">
      <w:pPr>
        <w:rPr>
          <w:rFonts w:asciiTheme="majorBidi" w:hAnsiTheme="majorBidi" w:cstheme="majorBidi"/>
          <w:sz w:val="24"/>
          <w:szCs w:val="24"/>
        </w:rPr>
      </w:pPr>
      <w:r w:rsidRPr="00807CE9">
        <w:rPr>
          <w:rFonts w:asciiTheme="majorBidi" w:hAnsiTheme="majorBidi" w:cstheme="majorBidi"/>
          <w:b/>
          <w:bCs/>
          <w:sz w:val="24"/>
          <w:szCs w:val="24"/>
        </w:rPr>
        <w:t xml:space="preserve">Mots clés : </w:t>
      </w:r>
      <w:r w:rsidRPr="00807CE9">
        <w:rPr>
          <w:rFonts w:asciiTheme="majorBidi" w:hAnsiTheme="majorBidi" w:cstheme="majorBidi"/>
          <w:sz w:val="24"/>
          <w:szCs w:val="24"/>
        </w:rPr>
        <w:t>nanoparticules, toxicité, gestion des risques, control banding.</w:t>
      </w:r>
    </w:p>
    <w:p w:rsidR="00C1257C" w:rsidRDefault="00C1257C" w:rsidP="00500E28">
      <w:pPr>
        <w:ind w:firstLine="708"/>
        <w:jc w:val="center"/>
        <w:rPr>
          <w:rFonts w:asciiTheme="majorBidi" w:hAnsiTheme="majorBidi" w:cstheme="majorBidi"/>
          <w:b/>
          <w:bCs/>
          <w:sz w:val="24"/>
          <w:szCs w:val="24"/>
        </w:rPr>
      </w:pPr>
    </w:p>
    <w:p w:rsidR="00C1257C" w:rsidRDefault="00C1257C" w:rsidP="00500E28">
      <w:pPr>
        <w:ind w:firstLine="708"/>
        <w:jc w:val="center"/>
        <w:rPr>
          <w:rFonts w:asciiTheme="majorBidi" w:hAnsiTheme="majorBidi" w:cstheme="majorBidi"/>
          <w:b/>
          <w:bCs/>
          <w:sz w:val="24"/>
          <w:szCs w:val="24"/>
        </w:rPr>
      </w:pPr>
    </w:p>
    <w:p w:rsidR="00C1257C" w:rsidRDefault="00C1257C" w:rsidP="00500E28">
      <w:pPr>
        <w:ind w:firstLine="708"/>
        <w:jc w:val="center"/>
        <w:rPr>
          <w:rFonts w:asciiTheme="majorBidi" w:hAnsiTheme="majorBidi" w:cstheme="majorBidi"/>
          <w:b/>
          <w:bCs/>
          <w:sz w:val="24"/>
          <w:szCs w:val="24"/>
        </w:rPr>
      </w:pPr>
    </w:p>
    <w:p w:rsidR="00C1257C" w:rsidRDefault="00C1257C" w:rsidP="00500E28">
      <w:pPr>
        <w:ind w:firstLine="708"/>
        <w:jc w:val="center"/>
        <w:rPr>
          <w:rFonts w:asciiTheme="majorBidi" w:hAnsiTheme="majorBidi" w:cstheme="majorBidi"/>
          <w:b/>
          <w:bCs/>
          <w:sz w:val="24"/>
          <w:szCs w:val="24"/>
        </w:rPr>
      </w:pPr>
    </w:p>
    <w:p w:rsidR="00C1257C" w:rsidRDefault="00C1257C" w:rsidP="00500E28">
      <w:pPr>
        <w:ind w:firstLine="708"/>
        <w:jc w:val="center"/>
        <w:rPr>
          <w:rFonts w:asciiTheme="majorBidi" w:hAnsiTheme="majorBidi" w:cstheme="majorBidi"/>
          <w:b/>
          <w:bCs/>
          <w:sz w:val="24"/>
          <w:szCs w:val="24"/>
        </w:rPr>
      </w:pPr>
    </w:p>
    <w:p w:rsidR="00C1257C" w:rsidRDefault="00C1257C" w:rsidP="00500E28">
      <w:pPr>
        <w:ind w:firstLine="708"/>
        <w:jc w:val="center"/>
        <w:rPr>
          <w:rFonts w:asciiTheme="majorBidi" w:hAnsiTheme="majorBidi" w:cstheme="majorBidi"/>
          <w:b/>
          <w:bCs/>
          <w:sz w:val="24"/>
          <w:szCs w:val="24"/>
        </w:rPr>
      </w:pPr>
    </w:p>
    <w:p w:rsidR="00C1257C" w:rsidRDefault="00C1257C" w:rsidP="00500E28">
      <w:pPr>
        <w:ind w:firstLine="708"/>
        <w:jc w:val="center"/>
        <w:rPr>
          <w:rFonts w:asciiTheme="majorBidi" w:hAnsiTheme="majorBidi" w:cstheme="majorBidi"/>
          <w:b/>
          <w:bCs/>
          <w:sz w:val="24"/>
          <w:szCs w:val="24"/>
        </w:rPr>
      </w:pPr>
    </w:p>
    <w:p w:rsidR="00500E28" w:rsidRPr="00807CE9" w:rsidRDefault="00807CE9" w:rsidP="00500E28">
      <w:pPr>
        <w:ind w:firstLine="708"/>
        <w:jc w:val="center"/>
        <w:rPr>
          <w:rFonts w:asciiTheme="majorBidi" w:hAnsiTheme="majorBidi" w:cstheme="majorBidi"/>
          <w:b/>
          <w:bCs/>
          <w:sz w:val="28"/>
          <w:szCs w:val="28"/>
        </w:rPr>
      </w:pPr>
      <w:r w:rsidRPr="00807CE9">
        <w:rPr>
          <w:rFonts w:asciiTheme="majorBidi" w:hAnsiTheme="majorBidi" w:cstheme="majorBidi"/>
          <w:b/>
          <w:bCs/>
          <w:sz w:val="28"/>
          <w:szCs w:val="28"/>
        </w:rPr>
        <w:t>Isolement et identification des bacteries dergadatrices des sacs en plastiques</w:t>
      </w:r>
    </w:p>
    <w:p w:rsidR="00500E28" w:rsidRPr="00807CE9" w:rsidRDefault="00807CE9" w:rsidP="00500E28">
      <w:pPr>
        <w:ind w:firstLine="708"/>
        <w:jc w:val="center"/>
        <w:rPr>
          <w:rFonts w:asciiTheme="majorBidi" w:hAnsiTheme="majorBidi" w:cstheme="majorBidi"/>
          <w:b/>
          <w:bCs/>
          <w:sz w:val="24"/>
          <w:szCs w:val="24"/>
        </w:rPr>
      </w:pPr>
      <w:r w:rsidRPr="00807CE9">
        <w:rPr>
          <w:rFonts w:asciiTheme="majorBidi" w:hAnsiTheme="majorBidi" w:cstheme="majorBidi"/>
          <w:b/>
          <w:bCs/>
          <w:sz w:val="24"/>
          <w:szCs w:val="24"/>
          <w:u w:val="single"/>
        </w:rPr>
        <w:t>Zerhouni. K</w:t>
      </w:r>
      <w:r w:rsidRPr="00807CE9">
        <w:rPr>
          <w:rFonts w:asciiTheme="majorBidi" w:hAnsiTheme="majorBidi" w:cstheme="majorBidi"/>
          <w:b/>
          <w:bCs/>
          <w:sz w:val="24"/>
          <w:szCs w:val="24"/>
        </w:rPr>
        <w:t> ; Benyoub. S ; Ali.F; Abouni. B </w:t>
      </w:r>
    </w:p>
    <w:p w:rsidR="00500E28" w:rsidRPr="00A20ED5" w:rsidRDefault="00500E28" w:rsidP="00500E28">
      <w:pPr>
        <w:tabs>
          <w:tab w:val="center" w:pos="4536"/>
          <w:tab w:val="right" w:pos="9072"/>
        </w:tabs>
        <w:spacing w:after="0" w:line="360" w:lineRule="auto"/>
        <w:jc w:val="center"/>
        <w:rPr>
          <w:rFonts w:asciiTheme="majorBidi" w:hAnsiTheme="majorBidi" w:cstheme="majorBidi"/>
          <w:sz w:val="24"/>
          <w:szCs w:val="24"/>
        </w:rPr>
      </w:pPr>
      <w:r w:rsidRPr="00A20ED5">
        <w:rPr>
          <w:rFonts w:asciiTheme="majorBidi" w:hAnsiTheme="majorBidi" w:cstheme="majorBidi"/>
          <w:color w:val="000000"/>
          <w:sz w:val="24"/>
          <w:szCs w:val="24"/>
        </w:rPr>
        <w:t>Université Djilali Liabes Faculté Des Sciences De La Vie SIDI BEL-ABBES</w:t>
      </w:r>
    </w:p>
    <w:p w:rsidR="00500E28" w:rsidRPr="00A20ED5" w:rsidRDefault="00500E28" w:rsidP="00500E28">
      <w:pPr>
        <w:spacing w:after="0" w:line="360" w:lineRule="auto"/>
        <w:jc w:val="center"/>
        <w:rPr>
          <w:rFonts w:asciiTheme="majorBidi" w:eastAsia="Arial Unicode MS" w:hAnsiTheme="majorBidi" w:cstheme="majorBidi"/>
          <w:sz w:val="24"/>
          <w:szCs w:val="24"/>
        </w:rPr>
      </w:pPr>
      <w:r w:rsidRPr="00A20ED5">
        <w:rPr>
          <w:rFonts w:asciiTheme="majorBidi" w:eastAsia="Arial Unicode MS" w:hAnsiTheme="majorBidi" w:cstheme="majorBidi"/>
          <w:sz w:val="24"/>
          <w:szCs w:val="24"/>
        </w:rPr>
        <w:t>« Laboratoire de microbiologie moléculaire ; proteomics et santé»</w:t>
      </w:r>
    </w:p>
    <w:p w:rsidR="00500E28" w:rsidRPr="00A20ED5" w:rsidRDefault="002210AF" w:rsidP="00500E28">
      <w:pPr>
        <w:spacing w:line="360" w:lineRule="auto"/>
        <w:jc w:val="center"/>
        <w:rPr>
          <w:rFonts w:asciiTheme="majorBidi" w:hAnsiTheme="majorBidi" w:cstheme="majorBidi"/>
          <w:sz w:val="24"/>
          <w:szCs w:val="24"/>
        </w:rPr>
      </w:pPr>
      <w:hyperlink r:id="rId9" w:history="1">
        <w:r w:rsidR="00500E28" w:rsidRPr="00A20ED5">
          <w:rPr>
            <w:rStyle w:val="Lienhypertexte"/>
            <w:rFonts w:asciiTheme="majorBidi" w:hAnsiTheme="majorBidi" w:cstheme="majorBidi"/>
            <w:sz w:val="24"/>
            <w:szCs w:val="24"/>
          </w:rPr>
          <w:t>dida.013@hotmail.com</w:t>
        </w:r>
      </w:hyperlink>
    </w:p>
    <w:p w:rsidR="00500E28" w:rsidRPr="00A20ED5" w:rsidRDefault="00807CE9" w:rsidP="00807CE9">
      <w:pPr>
        <w:ind w:firstLine="708"/>
        <w:rPr>
          <w:rFonts w:asciiTheme="majorBidi" w:hAnsiTheme="majorBidi" w:cstheme="majorBidi"/>
          <w:b/>
          <w:bCs/>
          <w:sz w:val="24"/>
          <w:szCs w:val="24"/>
        </w:rPr>
      </w:pPr>
      <w:r>
        <w:rPr>
          <w:rFonts w:asciiTheme="majorBidi" w:hAnsiTheme="majorBidi" w:cstheme="majorBidi"/>
          <w:b/>
          <w:bCs/>
          <w:sz w:val="24"/>
          <w:szCs w:val="24"/>
        </w:rPr>
        <w:t>Résumé</w:t>
      </w:r>
    </w:p>
    <w:p w:rsidR="00500E28" w:rsidRPr="00A20ED5" w:rsidRDefault="00500E28" w:rsidP="00500E28">
      <w:pPr>
        <w:spacing w:line="360" w:lineRule="auto"/>
        <w:ind w:firstLine="708"/>
        <w:jc w:val="both"/>
        <w:rPr>
          <w:rFonts w:asciiTheme="majorBidi" w:hAnsiTheme="majorBidi" w:cstheme="majorBidi"/>
          <w:sz w:val="24"/>
          <w:szCs w:val="24"/>
        </w:rPr>
      </w:pPr>
      <w:r w:rsidRPr="00A20ED5">
        <w:rPr>
          <w:rFonts w:asciiTheme="majorBidi" w:hAnsiTheme="majorBidi" w:cstheme="majorBidi"/>
          <w:sz w:val="24"/>
          <w:szCs w:val="24"/>
        </w:rPr>
        <w:t xml:space="preserve">Les </w:t>
      </w:r>
      <w:r>
        <w:rPr>
          <w:rFonts w:asciiTheme="majorBidi" w:hAnsiTheme="majorBidi" w:cstheme="majorBidi"/>
          <w:sz w:val="24"/>
          <w:szCs w:val="24"/>
        </w:rPr>
        <w:t xml:space="preserve">sacs en plastiques </w:t>
      </w:r>
      <w:r w:rsidRPr="00A20ED5">
        <w:rPr>
          <w:rFonts w:asciiTheme="majorBidi" w:hAnsiTheme="majorBidi" w:cstheme="majorBidi"/>
          <w:sz w:val="24"/>
          <w:szCs w:val="24"/>
        </w:rPr>
        <w:t>(PE</w:t>
      </w:r>
      <w:r>
        <w:rPr>
          <w:rFonts w:asciiTheme="majorBidi" w:hAnsiTheme="majorBidi" w:cstheme="majorBidi"/>
          <w:sz w:val="24"/>
          <w:szCs w:val="24"/>
        </w:rPr>
        <w:t>BD</w:t>
      </w:r>
      <w:r w:rsidRPr="00A20ED5">
        <w:rPr>
          <w:rFonts w:asciiTheme="majorBidi" w:hAnsiTheme="majorBidi" w:cstheme="majorBidi"/>
          <w:sz w:val="24"/>
          <w:szCs w:val="24"/>
        </w:rPr>
        <w:t xml:space="preserve">) jouent un rôle très important dans notre vie quotidienne ; leurs applications sont de plus en plus vastes, L’accumulation de ces derniers dans l’environnement est une véritable source de nuisance visuelle et de pollution des sols et des milieux maritimes (Usha.R </w:t>
      </w:r>
      <w:r w:rsidRPr="00A20ED5">
        <w:rPr>
          <w:rFonts w:asciiTheme="majorBidi" w:hAnsiTheme="majorBidi" w:cstheme="majorBidi"/>
          <w:i/>
          <w:iCs/>
          <w:sz w:val="24"/>
          <w:szCs w:val="24"/>
        </w:rPr>
        <w:t xml:space="preserve">et al </w:t>
      </w:r>
      <w:r w:rsidRPr="00A20ED5">
        <w:rPr>
          <w:rFonts w:asciiTheme="majorBidi" w:hAnsiTheme="majorBidi" w:cstheme="majorBidi"/>
          <w:sz w:val="24"/>
          <w:szCs w:val="24"/>
        </w:rPr>
        <w:t xml:space="preserve">2011). </w:t>
      </w:r>
    </w:p>
    <w:p w:rsidR="00500E28" w:rsidRPr="00A20ED5" w:rsidRDefault="00500E28" w:rsidP="00500E28">
      <w:pPr>
        <w:spacing w:line="360" w:lineRule="auto"/>
        <w:ind w:firstLine="708"/>
        <w:jc w:val="both"/>
        <w:rPr>
          <w:rFonts w:asciiTheme="majorBidi" w:hAnsiTheme="majorBidi" w:cstheme="majorBidi"/>
          <w:sz w:val="24"/>
          <w:szCs w:val="24"/>
        </w:rPr>
      </w:pPr>
      <w:r w:rsidRPr="00A20ED5">
        <w:rPr>
          <w:rFonts w:asciiTheme="majorBidi" w:hAnsiTheme="majorBidi" w:cstheme="majorBidi"/>
          <w:sz w:val="24"/>
          <w:szCs w:val="24"/>
        </w:rPr>
        <w:t>L’objectif de ce travail est l’isolement des bactéries capables de dégrader le polyéthylène à basse densité (PEBD) à partir du sol prélevé  de la station de décharge de la région de BOUGHAIDEN (RELIZANE) suivie par l’identification biochimique de ces souches bactériennes.</w:t>
      </w:r>
    </w:p>
    <w:p w:rsidR="00500E28" w:rsidRPr="00A20ED5" w:rsidRDefault="00500E28" w:rsidP="00500E28">
      <w:pPr>
        <w:spacing w:line="360" w:lineRule="auto"/>
        <w:ind w:firstLine="708"/>
        <w:jc w:val="both"/>
        <w:rPr>
          <w:rFonts w:asciiTheme="majorBidi" w:hAnsiTheme="majorBidi" w:cstheme="majorBidi"/>
          <w:sz w:val="24"/>
          <w:szCs w:val="24"/>
        </w:rPr>
      </w:pPr>
      <w:r w:rsidRPr="00A20ED5">
        <w:rPr>
          <w:rFonts w:asciiTheme="majorBidi" w:hAnsiTheme="majorBidi" w:cstheme="majorBidi"/>
          <w:sz w:val="24"/>
          <w:szCs w:val="24"/>
        </w:rPr>
        <w:t xml:space="preserve">1g d’échantillon  a été transféré dans un tube contenant 9mL d’eau distillé stérile et subis une série de dilutions. Après, 1mL de ce contenu a été ensemencé sur un milieu minérale (Bonhomme.S </w:t>
      </w:r>
      <w:r w:rsidRPr="00A20ED5">
        <w:rPr>
          <w:rFonts w:asciiTheme="majorBidi" w:hAnsiTheme="majorBidi" w:cstheme="majorBidi"/>
          <w:i/>
          <w:iCs/>
          <w:sz w:val="24"/>
          <w:szCs w:val="24"/>
        </w:rPr>
        <w:t xml:space="preserve">et al </w:t>
      </w:r>
      <w:r w:rsidRPr="00A20ED5">
        <w:rPr>
          <w:rFonts w:asciiTheme="majorBidi" w:hAnsiTheme="majorBidi" w:cstheme="majorBidi"/>
          <w:sz w:val="24"/>
          <w:szCs w:val="24"/>
        </w:rPr>
        <w:t>2003) plus le PEBD en poudre dans des boites de pétrie et incubés a une température de 30°C pendant 1mois. Les souches sélectionnées ont été identifié.</w:t>
      </w:r>
    </w:p>
    <w:p w:rsidR="00500E28" w:rsidRPr="00A20ED5" w:rsidRDefault="00500E28" w:rsidP="00500E28">
      <w:pPr>
        <w:spacing w:line="360" w:lineRule="auto"/>
        <w:jc w:val="both"/>
        <w:rPr>
          <w:rFonts w:asciiTheme="majorBidi" w:hAnsiTheme="majorBidi" w:cstheme="majorBidi"/>
          <w:sz w:val="24"/>
          <w:szCs w:val="24"/>
        </w:rPr>
      </w:pPr>
      <w:r w:rsidRPr="00A20ED5">
        <w:rPr>
          <w:rFonts w:asciiTheme="majorBidi" w:hAnsiTheme="majorBidi" w:cstheme="majorBidi"/>
          <w:sz w:val="24"/>
          <w:szCs w:val="24"/>
        </w:rPr>
        <w:t xml:space="preserve"> Cette identification morphologique et biochimique établie que ces souches appartiennent au genre </w:t>
      </w:r>
      <w:r w:rsidRPr="00A20ED5">
        <w:rPr>
          <w:rFonts w:asciiTheme="majorBidi" w:hAnsiTheme="majorBidi" w:cstheme="majorBidi"/>
          <w:i/>
          <w:iCs/>
          <w:sz w:val="24"/>
          <w:szCs w:val="24"/>
        </w:rPr>
        <w:t>Pseudomonas, Bacillus. Entérobacter.</w:t>
      </w:r>
    </w:p>
    <w:p w:rsidR="00500E28" w:rsidRPr="00A20ED5" w:rsidRDefault="00500E28" w:rsidP="00500E28">
      <w:pPr>
        <w:spacing w:line="360" w:lineRule="auto"/>
        <w:ind w:firstLine="708"/>
        <w:jc w:val="both"/>
        <w:rPr>
          <w:rFonts w:asciiTheme="majorBidi" w:hAnsiTheme="majorBidi" w:cstheme="majorBidi"/>
          <w:sz w:val="24"/>
          <w:szCs w:val="24"/>
        </w:rPr>
      </w:pPr>
      <w:r w:rsidRPr="00A20ED5">
        <w:rPr>
          <w:rFonts w:asciiTheme="majorBidi" w:hAnsiTheme="majorBidi" w:cstheme="majorBidi"/>
          <w:sz w:val="24"/>
          <w:szCs w:val="24"/>
        </w:rPr>
        <w:lastRenderedPageBreak/>
        <w:t>Au vu des résultats obtenus, ces études doivent être poursuivies et approfondies en ciblant une dégradation importante par l’optimisation des différents paramètres de croissance.</w:t>
      </w:r>
    </w:p>
    <w:p w:rsidR="00500E28" w:rsidRPr="00A20ED5" w:rsidRDefault="00500E28" w:rsidP="00500E28">
      <w:pPr>
        <w:tabs>
          <w:tab w:val="left" w:pos="5912"/>
        </w:tabs>
        <w:spacing w:line="360" w:lineRule="auto"/>
        <w:jc w:val="both"/>
        <w:rPr>
          <w:rFonts w:asciiTheme="majorBidi" w:hAnsiTheme="majorBidi" w:cstheme="majorBidi"/>
          <w:color w:val="00B050"/>
          <w:sz w:val="24"/>
          <w:szCs w:val="24"/>
        </w:rPr>
      </w:pPr>
      <w:r w:rsidRPr="00A20ED5">
        <w:rPr>
          <w:rFonts w:asciiTheme="majorBidi" w:hAnsiTheme="majorBidi" w:cstheme="majorBidi"/>
          <w:b/>
          <w:bCs/>
          <w:sz w:val="24"/>
          <w:szCs w:val="24"/>
        </w:rPr>
        <w:t>Mots clés : bactéries ; PEBD ; biodégradation.</w:t>
      </w:r>
      <w:r w:rsidRPr="00A20ED5">
        <w:rPr>
          <w:rFonts w:asciiTheme="majorBidi" w:hAnsiTheme="majorBidi" w:cstheme="majorBidi"/>
          <w:b/>
          <w:bCs/>
          <w:sz w:val="24"/>
          <w:szCs w:val="24"/>
        </w:rPr>
        <w:tab/>
      </w:r>
    </w:p>
    <w:p w:rsidR="00500E28" w:rsidRPr="00A20ED5" w:rsidRDefault="00500E28" w:rsidP="00500E28">
      <w:pPr>
        <w:rPr>
          <w:rFonts w:asciiTheme="majorBidi" w:hAnsiTheme="majorBidi" w:cstheme="majorBidi"/>
          <w:sz w:val="24"/>
          <w:szCs w:val="24"/>
        </w:rPr>
      </w:pPr>
    </w:p>
    <w:p w:rsidR="00500E28" w:rsidRPr="00A20ED5" w:rsidRDefault="00500E28" w:rsidP="00500E28">
      <w:pPr>
        <w:rPr>
          <w:rFonts w:asciiTheme="majorBidi" w:hAnsiTheme="majorBidi" w:cstheme="majorBidi"/>
          <w:sz w:val="24"/>
          <w:szCs w:val="24"/>
        </w:rPr>
      </w:pPr>
    </w:p>
    <w:p w:rsidR="00500E28" w:rsidRPr="00A20ED5" w:rsidRDefault="00500E28" w:rsidP="00500E28">
      <w:pPr>
        <w:rPr>
          <w:rFonts w:asciiTheme="majorBidi" w:hAnsiTheme="majorBidi" w:cstheme="majorBidi"/>
          <w:sz w:val="24"/>
          <w:szCs w:val="24"/>
        </w:rPr>
      </w:pPr>
    </w:p>
    <w:p w:rsidR="00500E28" w:rsidRPr="00500E28" w:rsidRDefault="00807CE9" w:rsidP="00807CE9">
      <w:pPr>
        <w:jc w:val="center"/>
        <w:rPr>
          <w:rFonts w:asciiTheme="majorBidi" w:hAnsiTheme="majorBidi" w:cstheme="majorBidi"/>
          <w:b/>
          <w:bCs/>
          <w:sz w:val="28"/>
          <w:szCs w:val="28"/>
        </w:rPr>
      </w:pPr>
      <w:r w:rsidRPr="00500E28">
        <w:rPr>
          <w:rFonts w:asciiTheme="majorBidi" w:hAnsiTheme="majorBidi" w:cstheme="majorBidi"/>
          <w:b/>
          <w:bCs/>
          <w:sz w:val="28"/>
          <w:szCs w:val="28"/>
        </w:rPr>
        <w:t>Distribution spatio-temporelle des  genres  de cyanophycees t</w:t>
      </w:r>
      <w:r>
        <w:rPr>
          <w:rFonts w:asciiTheme="majorBidi" w:hAnsiTheme="majorBidi" w:cstheme="majorBidi"/>
          <w:b/>
          <w:bCs/>
          <w:sz w:val="28"/>
          <w:szCs w:val="28"/>
        </w:rPr>
        <w:t>oxiques  peuplant le barrage d'Ain El Dalia (Souk A</w:t>
      </w:r>
      <w:r w:rsidRPr="00500E28">
        <w:rPr>
          <w:rFonts w:asciiTheme="majorBidi" w:hAnsiTheme="majorBidi" w:cstheme="majorBidi"/>
          <w:b/>
          <w:bCs/>
          <w:sz w:val="28"/>
          <w:szCs w:val="28"/>
        </w:rPr>
        <w:t>hras).</w:t>
      </w:r>
    </w:p>
    <w:p w:rsidR="00500E28" w:rsidRPr="00807CE9" w:rsidRDefault="00807CE9" w:rsidP="00807CE9">
      <w:pPr>
        <w:jc w:val="center"/>
        <w:rPr>
          <w:rFonts w:asciiTheme="majorBidi" w:hAnsiTheme="majorBidi" w:cstheme="majorBidi"/>
          <w:b/>
          <w:bCs/>
          <w:sz w:val="28"/>
          <w:szCs w:val="28"/>
          <w:rtl/>
        </w:rPr>
      </w:pPr>
      <w:r w:rsidRPr="00500E28">
        <w:rPr>
          <w:rFonts w:asciiTheme="majorBidi" w:hAnsiTheme="majorBidi" w:cstheme="majorBidi"/>
          <w:b/>
          <w:bCs/>
          <w:sz w:val="28"/>
          <w:szCs w:val="28"/>
        </w:rPr>
        <w:t>Agouni M¹;  Boualleg C¹;   Kaouachi N ¹;  Saoudi  A; Guellati F  &amp;    Bensouilah</w:t>
      </w:r>
      <w:r w:rsidRPr="00500E28">
        <w:rPr>
          <w:rFonts w:asciiTheme="majorBidi" w:hAnsiTheme="majorBidi" w:cstheme="majorBidi"/>
          <w:b/>
          <w:bCs/>
          <w:sz w:val="28"/>
          <w:szCs w:val="28"/>
          <w:vertAlign w:val="superscript"/>
        </w:rPr>
        <w:t xml:space="preserve"> </w:t>
      </w:r>
      <w:r w:rsidRPr="00500E28">
        <w:rPr>
          <w:rFonts w:asciiTheme="majorBidi" w:hAnsiTheme="majorBidi" w:cstheme="majorBidi"/>
          <w:b/>
          <w:bCs/>
          <w:sz w:val="28"/>
          <w:szCs w:val="28"/>
        </w:rPr>
        <w:t xml:space="preserve"> M</w:t>
      </w:r>
      <w:r w:rsidRPr="00500E28">
        <w:rPr>
          <w:rFonts w:asciiTheme="majorBidi" w:hAnsiTheme="majorBidi" w:cstheme="majorBidi"/>
          <w:b/>
          <w:bCs/>
          <w:sz w:val="28"/>
          <w:szCs w:val="28"/>
          <w:vertAlign w:val="superscript"/>
        </w:rPr>
        <w:t>2</w:t>
      </w:r>
    </w:p>
    <w:p w:rsidR="00500E28" w:rsidRPr="00500E28" w:rsidRDefault="00500E28" w:rsidP="00500E28">
      <w:pPr>
        <w:rPr>
          <w:rFonts w:asciiTheme="majorBidi" w:hAnsiTheme="majorBidi" w:cstheme="majorBidi"/>
          <w:i/>
          <w:sz w:val="24"/>
          <w:szCs w:val="24"/>
          <w:lang w:val="en-US"/>
        </w:rPr>
      </w:pPr>
      <w:r w:rsidRPr="00500E28">
        <w:rPr>
          <w:rFonts w:asciiTheme="majorBidi" w:hAnsiTheme="majorBidi" w:cstheme="majorBidi"/>
          <w:i/>
          <w:sz w:val="24"/>
          <w:szCs w:val="24"/>
          <w:vertAlign w:val="superscript"/>
        </w:rPr>
        <w:t>(1)</w:t>
      </w:r>
      <w:r w:rsidRPr="00500E28">
        <w:rPr>
          <w:rFonts w:asciiTheme="majorBidi" w:hAnsiTheme="majorBidi" w:cstheme="majorBidi"/>
          <w:i/>
          <w:sz w:val="24"/>
          <w:szCs w:val="24"/>
        </w:rPr>
        <w:t xml:space="preserve">Univ Souk Ahras, Fac. </w:t>
      </w:r>
      <w:proofErr w:type="gramStart"/>
      <w:r w:rsidRPr="00500E28">
        <w:rPr>
          <w:rFonts w:asciiTheme="majorBidi" w:hAnsiTheme="majorBidi" w:cstheme="majorBidi"/>
          <w:i/>
          <w:sz w:val="24"/>
          <w:szCs w:val="24"/>
          <w:lang w:val="en-US"/>
        </w:rPr>
        <w:t>ST, LEAT Lab, Bp 1553, Annaba Road, Souk Ahras, Algeria.</w:t>
      </w:r>
      <w:proofErr w:type="gramEnd"/>
      <w:r w:rsidRPr="00500E28">
        <w:rPr>
          <w:rFonts w:asciiTheme="majorBidi" w:hAnsiTheme="majorBidi" w:cstheme="majorBidi"/>
          <w:i/>
          <w:sz w:val="24"/>
          <w:szCs w:val="24"/>
          <w:lang w:val="en-US"/>
        </w:rPr>
        <w:t xml:space="preserve"> </w:t>
      </w:r>
      <w:r w:rsidRPr="00500E28">
        <w:rPr>
          <w:rFonts w:asciiTheme="majorBidi" w:hAnsiTheme="majorBidi" w:cstheme="majorBidi"/>
          <w:sz w:val="24"/>
          <w:szCs w:val="24"/>
          <w:lang w:val="it-IT"/>
        </w:rPr>
        <w:t>mimi.magist@yahoo.fr</w:t>
      </w:r>
    </w:p>
    <w:p w:rsidR="00500E28" w:rsidRPr="00500E28" w:rsidRDefault="00500E28" w:rsidP="00500E28">
      <w:pPr>
        <w:rPr>
          <w:rFonts w:asciiTheme="majorBidi" w:hAnsiTheme="majorBidi" w:cstheme="majorBidi"/>
          <w:i/>
          <w:sz w:val="24"/>
          <w:szCs w:val="24"/>
        </w:rPr>
      </w:pPr>
      <w:r w:rsidRPr="00500E28">
        <w:rPr>
          <w:rFonts w:asciiTheme="majorBidi" w:hAnsiTheme="majorBidi" w:cstheme="majorBidi"/>
          <w:sz w:val="24"/>
          <w:szCs w:val="24"/>
          <w:vertAlign w:val="superscript"/>
        </w:rPr>
        <w:t xml:space="preserve"> (2)</w:t>
      </w:r>
      <w:r w:rsidRPr="00500E28">
        <w:rPr>
          <w:rFonts w:asciiTheme="majorBidi" w:hAnsiTheme="majorBidi" w:cstheme="majorBidi"/>
          <w:i/>
          <w:sz w:val="24"/>
          <w:szCs w:val="24"/>
        </w:rPr>
        <w:t>Univ Annaba, Fac. Sci, EMMAL Lab, BP12 Annaba, Algeria.</w:t>
      </w:r>
    </w:p>
    <w:p w:rsidR="00500E28" w:rsidRPr="00500E28" w:rsidRDefault="00500E28" w:rsidP="00500E28">
      <w:pPr>
        <w:rPr>
          <w:rFonts w:asciiTheme="majorBidi" w:hAnsiTheme="majorBidi" w:cstheme="majorBidi"/>
          <w:sz w:val="24"/>
          <w:szCs w:val="24"/>
        </w:rPr>
      </w:pPr>
      <w:r w:rsidRPr="00500E28">
        <w:rPr>
          <w:rFonts w:asciiTheme="majorBidi" w:hAnsiTheme="majorBidi" w:cstheme="majorBidi"/>
          <w:sz w:val="24"/>
          <w:szCs w:val="24"/>
        </w:rPr>
        <w:t>bensouilah_mourad@yahoo.fr</w:t>
      </w:r>
    </w:p>
    <w:p w:rsidR="00500E28" w:rsidRPr="00500E28" w:rsidRDefault="00500E28" w:rsidP="00500E28">
      <w:pPr>
        <w:rPr>
          <w:rFonts w:asciiTheme="majorBidi" w:hAnsiTheme="majorBidi" w:cstheme="majorBidi"/>
          <w:b/>
          <w:bCs/>
          <w:sz w:val="28"/>
          <w:szCs w:val="28"/>
          <w:lang w:val="en-US"/>
        </w:rPr>
      </w:pPr>
      <w:r w:rsidRPr="00500E28">
        <w:rPr>
          <w:rFonts w:asciiTheme="majorBidi" w:hAnsiTheme="majorBidi" w:cstheme="majorBidi"/>
          <w:b/>
          <w:bCs/>
          <w:sz w:val="28"/>
          <w:szCs w:val="28"/>
        </w:rPr>
        <w:t>Résumé</w:t>
      </w:r>
    </w:p>
    <w:p w:rsidR="00500E28" w:rsidRPr="00500E28" w:rsidRDefault="00500E28" w:rsidP="00807CE9">
      <w:pPr>
        <w:spacing w:line="360" w:lineRule="auto"/>
        <w:rPr>
          <w:rFonts w:asciiTheme="majorBidi" w:hAnsiTheme="majorBidi" w:cstheme="majorBidi"/>
          <w:sz w:val="24"/>
          <w:szCs w:val="24"/>
        </w:rPr>
      </w:pPr>
      <w:r w:rsidRPr="00500E28">
        <w:rPr>
          <w:rFonts w:asciiTheme="majorBidi" w:hAnsiTheme="majorBidi" w:cstheme="majorBidi"/>
          <w:sz w:val="24"/>
          <w:szCs w:val="24"/>
        </w:rPr>
        <w:t xml:space="preserve">L’observation des caractères morpho anatomiques des cyanobactéries toxiques  récoltées nous a permis d’identifier </w:t>
      </w:r>
      <w:r w:rsidRPr="00500E28">
        <w:rPr>
          <w:rFonts w:asciiTheme="majorBidi" w:hAnsiTheme="majorBidi" w:cstheme="majorBidi"/>
          <w:sz w:val="24"/>
          <w:szCs w:val="24"/>
          <w:lang w:val="en-US"/>
        </w:rPr>
        <w:t>neuf</w:t>
      </w:r>
      <w:r w:rsidRPr="00500E28">
        <w:rPr>
          <w:rFonts w:asciiTheme="majorBidi" w:hAnsiTheme="majorBidi" w:cstheme="majorBidi"/>
          <w:sz w:val="24"/>
          <w:szCs w:val="24"/>
        </w:rPr>
        <w:t xml:space="preserve"> genres (</w:t>
      </w:r>
      <w:r w:rsidRPr="00500E28">
        <w:rPr>
          <w:rFonts w:asciiTheme="majorBidi" w:hAnsiTheme="majorBidi" w:cstheme="majorBidi"/>
          <w:i/>
          <w:iCs/>
          <w:sz w:val="24"/>
          <w:szCs w:val="24"/>
        </w:rPr>
        <w:t>Lyngbya,  Microcystis, Oscillataria, Phormidium, Anabaena,</w:t>
      </w:r>
      <w:r w:rsidRPr="00500E28">
        <w:rPr>
          <w:rFonts w:asciiTheme="majorBidi" w:hAnsiTheme="majorBidi" w:cstheme="majorBidi"/>
          <w:sz w:val="24"/>
          <w:szCs w:val="24"/>
        </w:rPr>
        <w:t xml:space="preserve"> </w:t>
      </w:r>
      <w:r w:rsidRPr="00500E28">
        <w:rPr>
          <w:rFonts w:asciiTheme="majorBidi" w:hAnsiTheme="majorBidi" w:cstheme="majorBidi"/>
          <w:i/>
          <w:iCs/>
          <w:sz w:val="24"/>
          <w:szCs w:val="24"/>
        </w:rPr>
        <w:t xml:space="preserve">Pseudoanabaena, Aphanizomenon, Synechocystis, Nodularia). </w:t>
      </w:r>
      <w:r w:rsidRPr="00500E28">
        <w:rPr>
          <w:rFonts w:asciiTheme="majorBidi" w:hAnsiTheme="majorBidi" w:cstheme="majorBidi"/>
          <w:sz w:val="24"/>
          <w:szCs w:val="24"/>
        </w:rPr>
        <w:t xml:space="preserve">Parmi ces genres toxiques </w:t>
      </w:r>
      <w:r w:rsidRPr="00500E28">
        <w:rPr>
          <w:rFonts w:asciiTheme="majorBidi" w:hAnsiTheme="majorBidi" w:cstheme="majorBidi"/>
          <w:i/>
          <w:sz w:val="24"/>
          <w:szCs w:val="24"/>
        </w:rPr>
        <w:t xml:space="preserve">Oscillatoria </w:t>
      </w:r>
      <w:r w:rsidRPr="00500E28">
        <w:rPr>
          <w:rFonts w:asciiTheme="majorBidi" w:hAnsiTheme="majorBidi" w:cstheme="majorBidi"/>
          <w:sz w:val="24"/>
          <w:szCs w:val="24"/>
        </w:rPr>
        <w:t xml:space="preserve">est omniprésent, </w:t>
      </w:r>
      <w:r w:rsidRPr="00500E28">
        <w:rPr>
          <w:rFonts w:asciiTheme="majorBidi" w:hAnsiTheme="majorBidi" w:cstheme="majorBidi"/>
          <w:i/>
          <w:sz w:val="24"/>
          <w:szCs w:val="24"/>
        </w:rPr>
        <w:t>Lyngbya</w:t>
      </w:r>
      <w:r w:rsidRPr="00500E28">
        <w:rPr>
          <w:rFonts w:asciiTheme="majorBidi" w:hAnsiTheme="majorBidi" w:cstheme="majorBidi"/>
          <w:sz w:val="24"/>
          <w:szCs w:val="24"/>
        </w:rPr>
        <w:t xml:space="preserve"> et </w:t>
      </w:r>
      <w:r w:rsidRPr="00500E28">
        <w:rPr>
          <w:rFonts w:asciiTheme="majorBidi" w:hAnsiTheme="majorBidi" w:cstheme="majorBidi"/>
          <w:i/>
          <w:sz w:val="24"/>
          <w:szCs w:val="24"/>
        </w:rPr>
        <w:t xml:space="preserve">Phormidium </w:t>
      </w:r>
      <w:r w:rsidRPr="00500E28">
        <w:rPr>
          <w:rFonts w:asciiTheme="majorBidi" w:hAnsiTheme="majorBidi" w:cstheme="majorBidi"/>
          <w:sz w:val="24"/>
          <w:szCs w:val="24"/>
        </w:rPr>
        <w:t xml:space="preserve">sont constants, </w:t>
      </w:r>
      <w:r w:rsidRPr="00500E28">
        <w:rPr>
          <w:rFonts w:asciiTheme="majorBidi" w:hAnsiTheme="majorBidi" w:cstheme="majorBidi"/>
          <w:i/>
          <w:sz w:val="24"/>
          <w:szCs w:val="24"/>
        </w:rPr>
        <w:t xml:space="preserve"> et Pseudoanabaena</w:t>
      </w:r>
      <w:r w:rsidRPr="00500E28">
        <w:rPr>
          <w:rFonts w:asciiTheme="majorBidi" w:hAnsiTheme="majorBidi" w:cstheme="majorBidi"/>
          <w:sz w:val="24"/>
          <w:szCs w:val="24"/>
        </w:rPr>
        <w:t xml:space="preserve"> est  réguliers</w:t>
      </w:r>
      <w:r w:rsidRPr="00500E28">
        <w:rPr>
          <w:rFonts w:asciiTheme="majorBidi" w:hAnsiTheme="majorBidi" w:cstheme="majorBidi"/>
          <w:i/>
          <w:sz w:val="24"/>
          <w:szCs w:val="24"/>
        </w:rPr>
        <w:t>.</w:t>
      </w:r>
      <w:r w:rsidRPr="00500E28">
        <w:rPr>
          <w:rFonts w:asciiTheme="majorBidi" w:hAnsiTheme="majorBidi" w:cstheme="majorBidi"/>
          <w:sz w:val="24"/>
          <w:szCs w:val="24"/>
        </w:rPr>
        <w:t xml:space="preserve"> </w:t>
      </w:r>
    </w:p>
    <w:p w:rsidR="00500E28" w:rsidRPr="00500E28" w:rsidRDefault="00500E28" w:rsidP="00807CE9">
      <w:pPr>
        <w:spacing w:line="360" w:lineRule="auto"/>
        <w:rPr>
          <w:rFonts w:asciiTheme="majorBidi" w:hAnsiTheme="majorBidi" w:cstheme="majorBidi"/>
          <w:sz w:val="24"/>
          <w:szCs w:val="24"/>
        </w:rPr>
      </w:pPr>
      <w:r w:rsidRPr="00500E28">
        <w:rPr>
          <w:rFonts w:asciiTheme="majorBidi" w:hAnsiTheme="majorBidi" w:cstheme="majorBidi"/>
          <w:sz w:val="24"/>
          <w:szCs w:val="24"/>
        </w:rPr>
        <w:t xml:space="preserve">  Le suivi spatio temporelle des densités globales des cyanobactéries recensées fait apparaître la présence </w:t>
      </w:r>
      <w:r w:rsidRPr="00500E28">
        <w:rPr>
          <w:rFonts w:asciiTheme="majorBidi" w:hAnsiTheme="majorBidi" w:cstheme="majorBidi"/>
          <w:i/>
          <w:sz w:val="24"/>
          <w:szCs w:val="24"/>
        </w:rPr>
        <w:t>Oscillatoria</w:t>
      </w:r>
      <w:r w:rsidRPr="00500E28">
        <w:rPr>
          <w:rFonts w:asciiTheme="majorBidi" w:hAnsiTheme="majorBidi" w:cstheme="majorBidi"/>
          <w:sz w:val="24"/>
          <w:szCs w:val="24"/>
        </w:rPr>
        <w:t xml:space="preserve">, </w:t>
      </w:r>
      <w:r w:rsidRPr="00500E28">
        <w:rPr>
          <w:rFonts w:asciiTheme="majorBidi" w:hAnsiTheme="majorBidi" w:cstheme="majorBidi"/>
          <w:i/>
          <w:sz w:val="24"/>
          <w:szCs w:val="24"/>
        </w:rPr>
        <w:t>Lyngbya</w:t>
      </w:r>
      <w:r w:rsidRPr="00500E28">
        <w:rPr>
          <w:rFonts w:asciiTheme="majorBidi" w:hAnsiTheme="majorBidi" w:cstheme="majorBidi"/>
          <w:sz w:val="24"/>
          <w:szCs w:val="24"/>
        </w:rPr>
        <w:t xml:space="preserve">, </w:t>
      </w:r>
      <w:r w:rsidRPr="00500E28">
        <w:rPr>
          <w:rFonts w:asciiTheme="majorBidi" w:hAnsiTheme="majorBidi" w:cstheme="majorBidi"/>
          <w:i/>
          <w:sz w:val="24"/>
          <w:szCs w:val="24"/>
        </w:rPr>
        <w:t>Pseudanabaena et Phormidium</w:t>
      </w:r>
      <w:r w:rsidRPr="00500E28">
        <w:rPr>
          <w:rFonts w:asciiTheme="majorBidi" w:hAnsiTheme="majorBidi" w:cstheme="majorBidi"/>
          <w:sz w:val="24"/>
          <w:szCs w:val="24"/>
        </w:rPr>
        <w:t xml:space="preserve"> dans les eaux traitées à des densités de 30 ind/l notamment en décembre et juin. Dans le site 2 (pollué), les cyanobactéries sont fortement représentées en novembre (40 ind/l), en février (55 ind/l) et en juin (70 ind/l). En ce qui concerne le site 3(agricole), des teneurs de plus de 35 ind/l sont notées en janvier, mars, avril et mai. C’est en revanche dans le site 4 (exposé au vent)  que sont notés 4 pics de 85 ind/l, 60 ind/l, 50 ind/l et 40 ind/l respectivement en octobre, décembre, mars et juin. Le calcul des densités globales des genres recensés fait apparaître la dominance de </w:t>
      </w:r>
      <w:r w:rsidRPr="00500E28">
        <w:rPr>
          <w:rFonts w:asciiTheme="majorBidi" w:hAnsiTheme="majorBidi" w:cstheme="majorBidi"/>
          <w:i/>
          <w:sz w:val="24"/>
          <w:szCs w:val="24"/>
        </w:rPr>
        <w:t>Oscillatoria</w:t>
      </w:r>
      <w:r w:rsidRPr="00500E28">
        <w:rPr>
          <w:rFonts w:asciiTheme="majorBidi" w:hAnsiTheme="majorBidi" w:cstheme="majorBidi"/>
          <w:sz w:val="24"/>
          <w:szCs w:val="24"/>
        </w:rPr>
        <w:t xml:space="preserve"> suivie du genre </w:t>
      </w:r>
      <w:r w:rsidRPr="00500E28">
        <w:rPr>
          <w:rFonts w:asciiTheme="majorBidi" w:hAnsiTheme="majorBidi" w:cstheme="majorBidi"/>
          <w:i/>
          <w:sz w:val="24"/>
          <w:szCs w:val="24"/>
        </w:rPr>
        <w:t>Lyngbya</w:t>
      </w:r>
      <w:r w:rsidRPr="00500E28">
        <w:rPr>
          <w:rFonts w:asciiTheme="majorBidi" w:hAnsiTheme="majorBidi" w:cstheme="majorBidi"/>
          <w:sz w:val="24"/>
          <w:szCs w:val="24"/>
        </w:rPr>
        <w:t xml:space="preserve"> et </w:t>
      </w:r>
      <w:r w:rsidRPr="00500E28">
        <w:rPr>
          <w:rFonts w:asciiTheme="majorBidi" w:hAnsiTheme="majorBidi" w:cstheme="majorBidi"/>
          <w:i/>
          <w:iCs/>
          <w:sz w:val="24"/>
          <w:szCs w:val="24"/>
        </w:rPr>
        <w:t>Pseudoanabaena</w:t>
      </w:r>
      <w:r w:rsidRPr="00500E28">
        <w:rPr>
          <w:rFonts w:asciiTheme="majorBidi" w:hAnsiTheme="majorBidi" w:cstheme="majorBidi"/>
          <w:sz w:val="24"/>
          <w:szCs w:val="24"/>
        </w:rPr>
        <w:t xml:space="preserve">. Selon le genre, certains préfèrent l’automne et </w:t>
      </w:r>
      <w:r w:rsidRPr="00500E28">
        <w:rPr>
          <w:rFonts w:asciiTheme="majorBidi" w:hAnsiTheme="majorBidi" w:cstheme="majorBidi"/>
          <w:sz w:val="24"/>
          <w:szCs w:val="24"/>
        </w:rPr>
        <w:lastRenderedPageBreak/>
        <w:t>le printemps (</w:t>
      </w:r>
      <w:r w:rsidRPr="00500E28">
        <w:rPr>
          <w:rFonts w:asciiTheme="majorBidi" w:hAnsiTheme="majorBidi" w:cstheme="majorBidi"/>
          <w:i/>
          <w:sz w:val="24"/>
          <w:szCs w:val="24"/>
        </w:rPr>
        <w:t>Oscillatoria</w:t>
      </w:r>
      <w:r w:rsidRPr="00500E28">
        <w:rPr>
          <w:rFonts w:asciiTheme="majorBidi" w:hAnsiTheme="majorBidi" w:cstheme="majorBidi"/>
          <w:sz w:val="24"/>
          <w:szCs w:val="24"/>
        </w:rPr>
        <w:t xml:space="preserve">, </w:t>
      </w:r>
      <w:r w:rsidRPr="00500E28">
        <w:rPr>
          <w:rFonts w:asciiTheme="majorBidi" w:hAnsiTheme="majorBidi" w:cstheme="majorBidi"/>
          <w:i/>
          <w:sz w:val="24"/>
          <w:szCs w:val="24"/>
        </w:rPr>
        <w:t>Pseudanabaena</w:t>
      </w:r>
      <w:r w:rsidRPr="00500E28">
        <w:rPr>
          <w:rFonts w:asciiTheme="majorBidi" w:hAnsiTheme="majorBidi" w:cstheme="majorBidi"/>
          <w:sz w:val="24"/>
          <w:szCs w:val="24"/>
        </w:rPr>
        <w:t xml:space="preserve">), d’autres le printemps </w:t>
      </w:r>
      <w:proofErr w:type="gramStart"/>
      <w:r w:rsidRPr="00500E28">
        <w:rPr>
          <w:rFonts w:asciiTheme="majorBidi" w:hAnsiTheme="majorBidi" w:cstheme="majorBidi"/>
          <w:sz w:val="24"/>
          <w:szCs w:val="24"/>
        </w:rPr>
        <w:t>(</w:t>
      </w:r>
      <w:r w:rsidRPr="00500E28">
        <w:rPr>
          <w:rFonts w:asciiTheme="majorBidi" w:hAnsiTheme="majorBidi" w:cstheme="majorBidi"/>
          <w:i/>
          <w:sz w:val="24"/>
          <w:szCs w:val="24"/>
        </w:rPr>
        <w:t xml:space="preserve"> </w:t>
      </w:r>
      <w:r w:rsidRPr="00500E28">
        <w:rPr>
          <w:rFonts w:asciiTheme="majorBidi" w:hAnsiTheme="majorBidi" w:cstheme="majorBidi"/>
          <w:sz w:val="24"/>
          <w:szCs w:val="24"/>
        </w:rPr>
        <w:t xml:space="preserve"> </w:t>
      </w:r>
      <w:r w:rsidRPr="00500E28">
        <w:rPr>
          <w:rFonts w:asciiTheme="majorBidi" w:hAnsiTheme="majorBidi" w:cstheme="majorBidi"/>
          <w:i/>
          <w:sz w:val="24"/>
          <w:szCs w:val="24"/>
        </w:rPr>
        <w:t>Phormidium</w:t>
      </w:r>
      <w:proofErr w:type="gramEnd"/>
      <w:r w:rsidRPr="00500E28">
        <w:rPr>
          <w:rFonts w:asciiTheme="majorBidi" w:hAnsiTheme="majorBidi" w:cstheme="majorBidi"/>
          <w:sz w:val="24"/>
          <w:szCs w:val="24"/>
        </w:rPr>
        <w:t>) ou l’hiver (</w:t>
      </w:r>
      <w:r w:rsidRPr="00500E28">
        <w:rPr>
          <w:rFonts w:asciiTheme="majorBidi" w:hAnsiTheme="majorBidi" w:cstheme="majorBidi"/>
          <w:i/>
          <w:sz w:val="24"/>
          <w:szCs w:val="24"/>
        </w:rPr>
        <w:t>Lyngbya</w:t>
      </w:r>
      <w:r w:rsidRPr="00500E28">
        <w:rPr>
          <w:rFonts w:asciiTheme="majorBidi" w:hAnsiTheme="majorBidi" w:cstheme="majorBidi"/>
          <w:sz w:val="24"/>
          <w:szCs w:val="24"/>
        </w:rPr>
        <w:t>).</w:t>
      </w:r>
    </w:p>
    <w:p w:rsidR="00500E28" w:rsidRPr="00500E28" w:rsidRDefault="00500E28" w:rsidP="00807CE9">
      <w:pPr>
        <w:spacing w:line="360" w:lineRule="auto"/>
        <w:rPr>
          <w:rFonts w:asciiTheme="majorBidi" w:hAnsiTheme="majorBidi" w:cstheme="majorBidi"/>
          <w:b/>
          <w:sz w:val="24"/>
          <w:szCs w:val="24"/>
        </w:rPr>
      </w:pPr>
      <w:r w:rsidRPr="00500E28">
        <w:rPr>
          <w:rFonts w:asciiTheme="majorBidi" w:hAnsiTheme="majorBidi" w:cstheme="majorBidi"/>
          <w:sz w:val="24"/>
          <w:szCs w:val="24"/>
        </w:rPr>
        <w:t xml:space="preserve"> </w:t>
      </w:r>
      <w:r w:rsidRPr="00500E28">
        <w:rPr>
          <w:rFonts w:asciiTheme="majorBidi" w:hAnsiTheme="majorBidi" w:cstheme="majorBidi"/>
          <w:b/>
          <w:bCs/>
          <w:sz w:val="24"/>
          <w:szCs w:val="24"/>
        </w:rPr>
        <w:t>Mots clés : Ain El Dalia ; Cyanobactéries </w:t>
      </w:r>
      <w:proofErr w:type="gramStart"/>
      <w:r w:rsidRPr="00500E28">
        <w:rPr>
          <w:rFonts w:asciiTheme="majorBidi" w:hAnsiTheme="majorBidi" w:cstheme="majorBidi"/>
          <w:b/>
          <w:bCs/>
          <w:sz w:val="24"/>
          <w:szCs w:val="24"/>
        </w:rPr>
        <w:t>;toxicité</w:t>
      </w:r>
      <w:proofErr w:type="gramEnd"/>
      <w:r w:rsidRPr="00500E28">
        <w:rPr>
          <w:rFonts w:asciiTheme="majorBidi" w:hAnsiTheme="majorBidi" w:cstheme="majorBidi"/>
          <w:b/>
          <w:bCs/>
          <w:sz w:val="24"/>
          <w:szCs w:val="24"/>
        </w:rPr>
        <w:t> ; dynamique spatio temporelle .</w:t>
      </w:r>
    </w:p>
    <w:p w:rsidR="00500E28" w:rsidRDefault="00500E28" w:rsidP="00807CE9">
      <w:pPr>
        <w:spacing w:line="360" w:lineRule="auto"/>
        <w:rPr>
          <w:rFonts w:asciiTheme="majorBidi" w:hAnsiTheme="majorBidi" w:cstheme="majorBidi"/>
          <w:b/>
          <w:bCs/>
          <w:sz w:val="28"/>
          <w:szCs w:val="28"/>
        </w:rPr>
      </w:pPr>
    </w:p>
    <w:p w:rsidR="00500E28" w:rsidRDefault="00500E28" w:rsidP="00500E28">
      <w:pPr>
        <w:rPr>
          <w:rFonts w:asciiTheme="majorBidi" w:hAnsiTheme="majorBidi" w:cstheme="majorBidi"/>
          <w:b/>
          <w:bCs/>
          <w:sz w:val="28"/>
          <w:szCs w:val="28"/>
        </w:rPr>
      </w:pPr>
    </w:p>
    <w:p w:rsidR="00500E28" w:rsidRDefault="00500E28" w:rsidP="00500E28">
      <w:pPr>
        <w:rPr>
          <w:rFonts w:asciiTheme="majorBidi" w:hAnsiTheme="majorBidi" w:cstheme="majorBidi"/>
          <w:b/>
          <w:bCs/>
          <w:sz w:val="28"/>
          <w:szCs w:val="28"/>
        </w:rPr>
      </w:pPr>
    </w:p>
    <w:p w:rsidR="00500E28" w:rsidRDefault="00500E28" w:rsidP="00500E28">
      <w:pPr>
        <w:rPr>
          <w:rFonts w:asciiTheme="majorBidi" w:hAnsiTheme="majorBidi" w:cstheme="majorBidi"/>
          <w:b/>
          <w:bCs/>
          <w:sz w:val="28"/>
          <w:szCs w:val="28"/>
        </w:rPr>
      </w:pPr>
    </w:p>
    <w:p w:rsidR="00323E49" w:rsidRPr="00323E49" w:rsidRDefault="00323E49" w:rsidP="00323E49">
      <w:pPr>
        <w:jc w:val="center"/>
        <w:rPr>
          <w:rFonts w:asciiTheme="majorBidi" w:hAnsiTheme="majorBidi" w:cstheme="majorBidi"/>
          <w:b/>
          <w:bCs/>
          <w:sz w:val="28"/>
          <w:szCs w:val="28"/>
        </w:rPr>
      </w:pPr>
      <w:r w:rsidRPr="00323E49">
        <w:rPr>
          <w:rFonts w:asciiTheme="majorBidi" w:hAnsiTheme="majorBidi" w:cstheme="majorBidi"/>
          <w:b/>
          <w:bCs/>
          <w:sz w:val="28"/>
          <w:szCs w:val="28"/>
        </w:rPr>
        <w:t>Biodiversité de bassin versant de la Seybouse (Nord-est de l’Algérie).</w:t>
      </w:r>
    </w:p>
    <w:p w:rsidR="00323E49" w:rsidRPr="00323E49" w:rsidRDefault="00323E49" w:rsidP="00323E49">
      <w:pPr>
        <w:autoSpaceDE w:val="0"/>
        <w:autoSpaceDN w:val="0"/>
        <w:adjustRightInd w:val="0"/>
        <w:jc w:val="both"/>
        <w:rPr>
          <w:rFonts w:asciiTheme="majorBidi" w:hAnsiTheme="majorBidi" w:cstheme="majorBidi"/>
          <w:sz w:val="24"/>
          <w:szCs w:val="24"/>
        </w:rPr>
      </w:pPr>
      <w:r w:rsidRPr="00323E49">
        <w:rPr>
          <w:rFonts w:asciiTheme="majorBidi" w:hAnsiTheme="majorBidi" w:cstheme="majorBidi"/>
          <w:sz w:val="24"/>
          <w:szCs w:val="24"/>
          <w:u w:val="single"/>
        </w:rPr>
        <w:t>Saida Hadjoudj</w:t>
      </w:r>
      <w:r w:rsidRPr="00323E49">
        <w:rPr>
          <w:rFonts w:asciiTheme="majorBidi" w:hAnsiTheme="majorBidi" w:cstheme="majorBidi"/>
          <w:sz w:val="24"/>
          <w:szCs w:val="24"/>
          <w:u w:val="single"/>
          <w:vertAlign w:val="superscript"/>
        </w:rPr>
        <w:t>a</w:t>
      </w:r>
      <w:r w:rsidRPr="00323E49">
        <w:rPr>
          <w:rFonts w:asciiTheme="majorBidi" w:hAnsiTheme="majorBidi" w:cstheme="majorBidi"/>
          <w:sz w:val="24"/>
          <w:szCs w:val="24"/>
        </w:rPr>
        <w:t>, Rassim Khelifa</w:t>
      </w:r>
      <w:r w:rsidRPr="00323E49">
        <w:rPr>
          <w:rFonts w:asciiTheme="majorBidi" w:hAnsiTheme="majorBidi" w:cstheme="majorBidi"/>
          <w:sz w:val="24"/>
          <w:szCs w:val="24"/>
          <w:vertAlign w:val="superscript"/>
        </w:rPr>
        <w:t>b</w:t>
      </w:r>
      <w:r w:rsidRPr="00323E49">
        <w:rPr>
          <w:rFonts w:asciiTheme="majorBidi" w:hAnsiTheme="majorBidi" w:cstheme="majorBidi"/>
          <w:sz w:val="24"/>
          <w:szCs w:val="24"/>
        </w:rPr>
        <w:t>, Rabah Zebsa</w:t>
      </w:r>
      <w:r w:rsidRPr="00323E49">
        <w:rPr>
          <w:rFonts w:asciiTheme="majorBidi" w:hAnsiTheme="majorBidi" w:cstheme="majorBidi"/>
          <w:sz w:val="24"/>
          <w:szCs w:val="24"/>
          <w:vertAlign w:val="superscript"/>
        </w:rPr>
        <w:t>c</w:t>
      </w:r>
      <w:r w:rsidRPr="00323E49">
        <w:rPr>
          <w:rFonts w:asciiTheme="majorBidi" w:hAnsiTheme="majorBidi" w:cstheme="majorBidi"/>
          <w:sz w:val="24"/>
          <w:szCs w:val="24"/>
        </w:rPr>
        <w:t>, Hichem Amari</w:t>
      </w:r>
      <w:r w:rsidRPr="00323E49">
        <w:rPr>
          <w:rFonts w:asciiTheme="majorBidi" w:hAnsiTheme="majorBidi" w:cstheme="majorBidi"/>
          <w:sz w:val="24"/>
          <w:szCs w:val="24"/>
          <w:vertAlign w:val="superscript"/>
        </w:rPr>
        <w:t>c</w:t>
      </w:r>
      <w:r w:rsidRPr="00323E49">
        <w:rPr>
          <w:rFonts w:asciiTheme="majorBidi" w:hAnsiTheme="majorBidi" w:cstheme="majorBidi"/>
          <w:sz w:val="24"/>
          <w:szCs w:val="24"/>
        </w:rPr>
        <w:t>, Riadh Moulaï</w:t>
      </w:r>
      <w:r w:rsidRPr="00323E49">
        <w:rPr>
          <w:rFonts w:asciiTheme="majorBidi" w:hAnsiTheme="majorBidi" w:cstheme="majorBidi"/>
          <w:sz w:val="24"/>
          <w:szCs w:val="24"/>
          <w:vertAlign w:val="superscript"/>
        </w:rPr>
        <w:t>d</w:t>
      </w:r>
      <w:r w:rsidRPr="00323E49">
        <w:rPr>
          <w:rFonts w:asciiTheme="majorBidi" w:hAnsiTheme="majorBidi" w:cstheme="majorBidi"/>
          <w:sz w:val="24"/>
          <w:szCs w:val="24"/>
        </w:rPr>
        <w:t xml:space="preserve"> etMoussa </w:t>
      </w:r>
      <w:proofErr w:type="gramStart"/>
      <w:r w:rsidRPr="00323E49">
        <w:rPr>
          <w:rFonts w:asciiTheme="majorBidi" w:hAnsiTheme="majorBidi" w:cstheme="majorBidi"/>
          <w:sz w:val="24"/>
          <w:szCs w:val="24"/>
        </w:rPr>
        <w:t>Houhamdi</w:t>
      </w:r>
      <w:r w:rsidRPr="00323E49">
        <w:rPr>
          <w:rFonts w:asciiTheme="majorBidi" w:hAnsiTheme="majorBidi" w:cstheme="majorBidi"/>
          <w:sz w:val="24"/>
          <w:szCs w:val="24"/>
          <w:vertAlign w:val="superscript"/>
        </w:rPr>
        <w:t>e</w:t>
      </w:r>
      <w:r w:rsidRPr="00323E49">
        <w:rPr>
          <w:rFonts w:asciiTheme="majorBidi" w:hAnsiTheme="majorBidi" w:cstheme="majorBidi"/>
          <w:sz w:val="24"/>
          <w:szCs w:val="24"/>
        </w:rPr>
        <w:t xml:space="preserve"> .</w:t>
      </w:r>
      <w:proofErr w:type="gramEnd"/>
    </w:p>
    <w:p w:rsidR="00323E49" w:rsidRPr="00807CE9" w:rsidRDefault="00323E49" w:rsidP="00323E49">
      <w:pPr>
        <w:autoSpaceDE w:val="0"/>
        <w:autoSpaceDN w:val="0"/>
        <w:adjustRightInd w:val="0"/>
        <w:spacing w:line="360" w:lineRule="auto"/>
        <w:jc w:val="both"/>
        <w:rPr>
          <w:rFonts w:asciiTheme="majorBidi" w:hAnsiTheme="majorBidi" w:cstheme="majorBidi"/>
        </w:rPr>
      </w:pPr>
      <w:proofErr w:type="gramStart"/>
      <w:r w:rsidRPr="00807CE9">
        <w:rPr>
          <w:rFonts w:asciiTheme="majorBidi" w:hAnsiTheme="majorBidi" w:cstheme="majorBidi"/>
          <w:vertAlign w:val="superscript"/>
        </w:rPr>
        <w:t>a</w:t>
      </w:r>
      <w:r w:rsidRPr="00807CE9">
        <w:rPr>
          <w:rFonts w:asciiTheme="majorBidi" w:hAnsiTheme="majorBidi" w:cstheme="majorBidi"/>
        </w:rPr>
        <w:t>Faculté</w:t>
      </w:r>
      <w:proofErr w:type="gramEnd"/>
      <w:r w:rsidRPr="00807CE9">
        <w:rPr>
          <w:rFonts w:asciiTheme="majorBidi" w:hAnsiTheme="majorBidi" w:cstheme="majorBidi"/>
        </w:rPr>
        <w:t xml:space="preserve"> des science de la nature et de la vie, Département des sciences Biologique de l’environnement, Université Abderrahmane Mira de Béjaïa, Béjaïa 06000, Algérie. E-mail : </w:t>
      </w:r>
      <w:hyperlink r:id="rId10" w:history="1">
        <w:r w:rsidRPr="00807CE9">
          <w:rPr>
            <w:rStyle w:val="Lienhypertexte"/>
            <w:rFonts w:asciiTheme="majorBidi" w:hAnsiTheme="majorBidi" w:cstheme="majorBidi"/>
          </w:rPr>
          <w:t>saida.hadjoudj@yahoo.fr</w:t>
        </w:r>
      </w:hyperlink>
    </w:p>
    <w:p w:rsidR="00323E49" w:rsidRPr="00807CE9" w:rsidRDefault="00323E49" w:rsidP="00323E49">
      <w:pPr>
        <w:autoSpaceDE w:val="0"/>
        <w:autoSpaceDN w:val="0"/>
        <w:adjustRightInd w:val="0"/>
        <w:spacing w:line="360" w:lineRule="auto"/>
        <w:jc w:val="both"/>
        <w:rPr>
          <w:rFonts w:asciiTheme="majorBidi" w:hAnsiTheme="majorBidi" w:cstheme="majorBidi"/>
        </w:rPr>
      </w:pPr>
      <w:proofErr w:type="gramStart"/>
      <w:r w:rsidRPr="00807CE9">
        <w:rPr>
          <w:rFonts w:asciiTheme="majorBidi" w:hAnsiTheme="majorBidi" w:cstheme="majorBidi"/>
          <w:vertAlign w:val="superscript"/>
        </w:rPr>
        <w:t>b</w:t>
      </w:r>
      <w:r w:rsidRPr="00807CE9">
        <w:rPr>
          <w:rFonts w:asciiTheme="majorBidi" w:hAnsiTheme="majorBidi" w:cstheme="majorBidi"/>
        </w:rPr>
        <w:t>Faculté</w:t>
      </w:r>
      <w:proofErr w:type="gramEnd"/>
      <w:r w:rsidRPr="00807CE9">
        <w:rPr>
          <w:rFonts w:asciiTheme="majorBidi" w:hAnsiTheme="majorBidi" w:cstheme="majorBidi"/>
        </w:rPr>
        <w:t xml:space="preserve"> des sciences biologiques et agricoles, Département de biologie, Université de TiziOuzou, Tizi Ouzou 15000, Algérie</w:t>
      </w:r>
    </w:p>
    <w:p w:rsidR="00323E49" w:rsidRPr="00807CE9" w:rsidRDefault="00323E49" w:rsidP="00323E49">
      <w:pPr>
        <w:autoSpaceDE w:val="0"/>
        <w:autoSpaceDN w:val="0"/>
        <w:adjustRightInd w:val="0"/>
        <w:spacing w:line="360" w:lineRule="auto"/>
        <w:jc w:val="both"/>
        <w:rPr>
          <w:rFonts w:asciiTheme="majorBidi" w:hAnsiTheme="majorBidi" w:cstheme="majorBidi"/>
        </w:rPr>
      </w:pPr>
      <w:proofErr w:type="gramStart"/>
      <w:r w:rsidRPr="00807CE9">
        <w:rPr>
          <w:rFonts w:asciiTheme="majorBidi" w:hAnsiTheme="majorBidi" w:cstheme="majorBidi"/>
          <w:vertAlign w:val="superscript"/>
        </w:rPr>
        <w:t>c</w:t>
      </w:r>
      <w:r w:rsidRPr="00807CE9">
        <w:rPr>
          <w:rFonts w:asciiTheme="majorBidi" w:hAnsiTheme="majorBidi" w:cstheme="majorBidi"/>
        </w:rPr>
        <w:t>Faculté</w:t>
      </w:r>
      <w:proofErr w:type="gramEnd"/>
      <w:r w:rsidRPr="00807CE9">
        <w:rPr>
          <w:rFonts w:asciiTheme="majorBidi" w:hAnsiTheme="majorBidi" w:cstheme="majorBidi"/>
        </w:rPr>
        <w:t xml:space="preserve"> des sciences et de la terre et Sciences de l'Univers, Département d'écologie et génie de l’environnement, Université de 08 Mai 1945, Guelma 24000, Algérie</w:t>
      </w:r>
    </w:p>
    <w:p w:rsidR="00323E49" w:rsidRPr="00807CE9" w:rsidRDefault="00323E49" w:rsidP="00323E49">
      <w:pPr>
        <w:pStyle w:val="Default"/>
        <w:spacing w:line="360" w:lineRule="auto"/>
        <w:jc w:val="both"/>
        <w:rPr>
          <w:rFonts w:asciiTheme="majorBidi" w:hAnsiTheme="majorBidi" w:cstheme="majorBidi"/>
          <w:sz w:val="22"/>
          <w:szCs w:val="22"/>
        </w:rPr>
      </w:pPr>
      <w:proofErr w:type="gramStart"/>
      <w:r w:rsidRPr="00807CE9">
        <w:rPr>
          <w:rFonts w:asciiTheme="majorBidi" w:hAnsiTheme="majorBidi" w:cstheme="majorBidi"/>
          <w:sz w:val="22"/>
          <w:szCs w:val="22"/>
          <w:vertAlign w:val="superscript"/>
        </w:rPr>
        <w:t>d</w:t>
      </w:r>
      <w:r w:rsidRPr="00807CE9">
        <w:rPr>
          <w:rFonts w:asciiTheme="majorBidi" w:hAnsiTheme="majorBidi" w:cstheme="majorBidi"/>
          <w:sz w:val="22"/>
          <w:szCs w:val="22"/>
        </w:rPr>
        <w:t>Faculté</w:t>
      </w:r>
      <w:proofErr w:type="gramEnd"/>
      <w:r w:rsidRPr="00807CE9">
        <w:rPr>
          <w:rFonts w:asciiTheme="majorBidi" w:hAnsiTheme="majorBidi" w:cstheme="majorBidi"/>
          <w:sz w:val="22"/>
          <w:szCs w:val="22"/>
        </w:rPr>
        <w:t xml:space="preserve"> des science de la nature et de la vie, </w:t>
      </w:r>
      <w:r w:rsidRPr="00807CE9">
        <w:rPr>
          <w:rStyle w:val="A0"/>
          <w:rFonts w:asciiTheme="majorBidi" w:hAnsiTheme="majorBidi" w:cstheme="majorBidi"/>
        </w:rPr>
        <w:t>Laboratoire de Zoologie Appliquée et  d’Ecophysiologie Animale,</w:t>
      </w:r>
      <w:r w:rsidRPr="00807CE9">
        <w:rPr>
          <w:rFonts w:asciiTheme="majorBidi" w:hAnsiTheme="majorBidi" w:cstheme="majorBidi"/>
          <w:sz w:val="22"/>
          <w:szCs w:val="22"/>
        </w:rPr>
        <w:t xml:space="preserve"> Universitéde Béjaia, Béjaia 06000, Algérie</w:t>
      </w:r>
    </w:p>
    <w:p w:rsidR="00323E49" w:rsidRPr="00807CE9" w:rsidRDefault="00323E49" w:rsidP="00323E49">
      <w:pPr>
        <w:autoSpaceDE w:val="0"/>
        <w:autoSpaceDN w:val="0"/>
        <w:adjustRightInd w:val="0"/>
        <w:spacing w:line="360" w:lineRule="auto"/>
        <w:jc w:val="both"/>
        <w:rPr>
          <w:rFonts w:asciiTheme="majorBidi" w:hAnsiTheme="majorBidi" w:cstheme="majorBidi"/>
        </w:rPr>
      </w:pPr>
      <w:proofErr w:type="gramStart"/>
      <w:r w:rsidRPr="00807CE9">
        <w:rPr>
          <w:rFonts w:asciiTheme="majorBidi" w:hAnsiTheme="majorBidi" w:cstheme="majorBidi"/>
          <w:vertAlign w:val="superscript"/>
        </w:rPr>
        <w:t>e</w:t>
      </w:r>
      <w:r w:rsidRPr="00807CE9">
        <w:rPr>
          <w:rFonts w:asciiTheme="majorBidi" w:hAnsiTheme="majorBidi" w:cstheme="majorBidi"/>
        </w:rPr>
        <w:t>Faculté</w:t>
      </w:r>
      <w:proofErr w:type="gramEnd"/>
      <w:r w:rsidRPr="00807CE9">
        <w:rPr>
          <w:rFonts w:asciiTheme="majorBidi" w:hAnsiTheme="majorBidi" w:cstheme="majorBidi"/>
        </w:rPr>
        <w:t xml:space="preserve"> des sciences de la vie et science de la terre et de l’univers, Département de Biologie Université de 08 Mai 1945, Guelma 24000, Algérie.</w:t>
      </w:r>
    </w:p>
    <w:p w:rsidR="00323E49" w:rsidRPr="00323E49" w:rsidRDefault="00323E49" w:rsidP="00323E49">
      <w:pPr>
        <w:autoSpaceDE w:val="0"/>
        <w:autoSpaceDN w:val="0"/>
        <w:adjustRightInd w:val="0"/>
        <w:spacing w:line="360" w:lineRule="auto"/>
        <w:jc w:val="both"/>
        <w:rPr>
          <w:rFonts w:asciiTheme="majorBidi" w:hAnsiTheme="majorBidi" w:cstheme="majorBidi"/>
          <w:sz w:val="24"/>
          <w:szCs w:val="24"/>
        </w:rPr>
      </w:pPr>
    </w:p>
    <w:p w:rsidR="00323E49" w:rsidRPr="00807CE9" w:rsidRDefault="00323E49" w:rsidP="00323E49">
      <w:pPr>
        <w:autoSpaceDE w:val="0"/>
        <w:autoSpaceDN w:val="0"/>
        <w:adjustRightInd w:val="0"/>
        <w:spacing w:line="360" w:lineRule="auto"/>
        <w:jc w:val="both"/>
        <w:rPr>
          <w:rFonts w:asciiTheme="majorBidi" w:hAnsiTheme="majorBidi" w:cstheme="majorBidi"/>
          <w:b/>
          <w:bCs/>
          <w:sz w:val="24"/>
          <w:szCs w:val="24"/>
        </w:rPr>
      </w:pPr>
      <w:r w:rsidRPr="00807CE9">
        <w:rPr>
          <w:rFonts w:asciiTheme="majorBidi" w:hAnsiTheme="majorBidi" w:cstheme="majorBidi"/>
          <w:b/>
          <w:bCs/>
          <w:sz w:val="24"/>
          <w:szCs w:val="24"/>
        </w:rPr>
        <w:t>Résumé</w:t>
      </w:r>
    </w:p>
    <w:p w:rsidR="00323E49" w:rsidRPr="00323E49" w:rsidRDefault="00323E49" w:rsidP="00323E49">
      <w:pPr>
        <w:spacing w:line="360" w:lineRule="auto"/>
        <w:jc w:val="both"/>
        <w:rPr>
          <w:rFonts w:asciiTheme="majorBidi" w:hAnsiTheme="majorBidi" w:cstheme="majorBidi"/>
          <w:color w:val="FF0000"/>
          <w:sz w:val="24"/>
          <w:szCs w:val="24"/>
        </w:rPr>
      </w:pPr>
      <w:r w:rsidRPr="00323E49">
        <w:rPr>
          <w:rFonts w:asciiTheme="majorBidi" w:hAnsiTheme="majorBidi" w:cstheme="majorBidi"/>
          <w:sz w:val="24"/>
          <w:szCs w:val="24"/>
        </w:rPr>
        <w:t xml:space="preserve">Les Odonates représentent un élément important de l’écosystème des milieux aquatiques, ils régulent d’une part la faune et d’autre part contribuent au maintien et au développement d’autres espèces animales. Ce groupe d’insectes dont l’origine remonte au Carbonifère possède non seulement une grande beauté mais il consomme grand nombre d’insectes nuisibles, réduisant les maladies transmises par les moustiques, un excellent  indicateur </w:t>
      </w:r>
      <w:r w:rsidRPr="00323E49">
        <w:rPr>
          <w:rFonts w:asciiTheme="majorBidi" w:hAnsiTheme="majorBidi" w:cstheme="majorBidi"/>
          <w:sz w:val="24"/>
          <w:szCs w:val="24"/>
        </w:rPr>
        <w:lastRenderedPageBreak/>
        <w:t xml:space="preserve">biologique de la qualité des zones humides et leur présence est un indice sûr de la richesse faunistique des eaux douces. </w:t>
      </w:r>
    </w:p>
    <w:p w:rsidR="00323E49" w:rsidRPr="00323E49" w:rsidRDefault="00323E49" w:rsidP="00323E49">
      <w:pPr>
        <w:jc w:val="both"/>
        <w:rPr>
          <w:rFonts w:asciiTheme="majorBidi" w:hAnsiTheme="majorBidi" w:cstheme="majorBidi"/>
          <w:sz w:val="24"/>
          <w:szCs w:val="24"/>
        </w:rPr>
      </w:pPr>
    </w:p>
    <w:p w:rsidR="00323E49" w:rsidRPr="00323E49" w:rsidRDefault="00323E49" w:rsidP="00323E49">
      <w:pPr>
        <w:autoSpaceDE w:val="0"/>
        <w:autoSpaceDN w:val="0"/>
        <w:adjustRightInd w:val="0"/>
        <w:spacing w:line="360" w:lineRule="auto"/>
        <w:jc w:val="both"/>
        <w:rPr>
          <w:rFonts w:asciiTheme="majorBidi" w:eastAsiaTheme="minorHAnsi" w:hAnsiTheme="majorBidi" w:cstheme="majorBidi"/>
          <w:sz w:val="24"/>
          <w:szCs w:val="24"/>
          <w:lang w:eastAsia="en-US"/>
        </w:rPr>
      </w:pPr>
      <w:r w:rsidRPr="00323E49">
        <w:rPr>
          <w:rFonts w:asciiTheme="majorBidi" w:eastAsiaTheme="minorHAnsi" w:hAnsiTheme="majorBidi" w:cstheme="majorBidi"/>
          <w:sz w:val="24"/>
          <w:szCs w:val="24"/>
          <w:lang w:eastAsia="en-US"/>
        </w:rPr>
        <w:t>Ils ont une saisonoptimale et un microhabitat larvaire qui maximisent leur survie et leur succès reproducteur. L’émergence chez cet ordre est d</w:t>
      </w:r>
      <w:r w:rsidRPr="00323E49">
        <w:rPr>
          <w:rFonts w:asciiTheme="majorBidi" w:eastAsia="AdvOT5843c571+20" w:hAnsiTheme="majorBidi" w:cstheme="majorBidi"/>
          <w:sz w:val="24"/>
          <w:szCs w:val="24"/>
          <w:lang w:eastAsia="en-US"/>
        </w:rPr>
        <w:t>’</w:t>
      </w:r>
      <w:r w:rsidRPr="00323E49">
        <w:rPr>
          <w:rFonts w:asciiTheme="majorBidi" w:eastAsiaTheme="minorHAnsi" w:hAnsiTheme="majorBidi" w:cstheme="majorBidi"/>
          <w:sz w:val="24"/>
          <w:szCs w:val="24"/>
          <w:lang w:eastAsia="en-US"/>
        </w:rPr>
        <w:t>habitude un processus restreint à une seule saison durant laquelle l</w:t>
      </w:r>
      <w:r w:rsidRPr="00323E49">
        <w:rPr>
          <w:rFonts w:asciiTheme="majorBidi" w:eastAsia="AdvOT5843c571+20" w:hAnsiTheme="majorBidi" w:cstheme="majorBidi"/>
          <w:sz w:val="24"/>
          <w:szCs w:val="24"/>
          <w:lang w:eastAsia="en-US"/>
        </w:rPr>
        <w:t>’</w:t>
      </w:r>
      <w:r w:rsidRPr="00323E49">
        <w:rPr>
          <w:rFonts w:asciiTheme="majorBidi" w:eastAsiaTheme="minorHAnsi" w:hAnsiTheme="majorBidi" w:cstheme="majorBidi"/>
          <w:sz w:val="24"/>
          <w:szCs w:val="24"/>
          <w:lang w:eastAsia="en-US"/>
        </w:rPr>
        <w:t>insecte doit trouver le bon moment et lemicrohabitat adéquat pour la sortie de l</w:t>
      </w:r>
      <w:r w:rsidRPr="00323E49">
        <w:rPr>
          <w:rFonts w:asciiTheme="majorBidi" w:eastAsia="AdvOT5843c571+20" w:hAnsiTheme="majorBidi" w:cstheme="majorBidi"/>
          <w:sz w:val="24"/>
          <w:szCs w:val="24"/>
          <w:lang w:eastAsia="en-US"/>
        </w:rPr>
        <w:t>’</w:t>
      </w:r>
      <w:r w:rsidRPr="00323E49">
        <w:rPr>
          <w:rFonts w:asciiTheme="majorBidi" w:eastAsiaTheme="minorHAnsi" w:hAnsiTheme="majorBidi" w:cstheme="majorBidi"/>
          <w:sz w:val="24"/>
          <w:szCs w:val="24"/>
          <w:lang w:eastAsia="en-US"/>
        </w:rPr>
        <w:t>eau et la mue imaginale. Nous avons étudié la configuration temporelle del</w:t>
      </w:r>
      <w:r w:rsidRPr="00323E49">
        <w:rPr>
          <w:rFonts w:asciiTheme="majorBidi" w:eastAsia="AdvOT5843c571+20" w:hAnsiTheme="majorBidi" w:cstheme="majorBidi"/>
          <w:sz w:val="24"/>
          <w:szCs w:val="24"/>
          <w:lang w:eastAsia="en-US"/>
        </w:rPr>
        <w:t>’</w:t>
      </w:r>
      <w:r w:rsidRPr="00323E49">
        <w:rPr>
          <w:rFonts w:asciiTheme="majorBidi" w:eastAsiaTheme="minorHAnsi" w:hAnsiTheme="majorBidi" w:cstheme="majorBidi"/>
          <w:sz w:val="24"/>
          <w:szCs w:val="24"/>
          <w:lang w:eastAsia="en-US"/>
        </w:rPr>
        <w:t xml:space="preserve">émergence et la sélection de microhabitat chez </w:t>
      </w:r>
      <w:r w:rsidRPr="00323E49">
        <w:rPr>
          <w:rFonts w:asciiTheme="majorBidi" w:eastAsiaTheme="minorHAnsi" w:hAnsiTheme="majorBidi" w:cstheme="majorBidi"/>
          <w:i/>
          <w:iCs/>
          <w:sz w:val="24"/>
          <w:szCs w:val="24"/>
          <w:lang w:eastAsia="en-US"/>
        </w:rPr>
        <w:t>Orthetrum cancellatum</w:t>
      </w:r>
      <w:r w:rsidRPr="00323E49">
        <w:rPr>
          <w:rFonts w:asciiTheme="majorBidi" w:eastAsiaTheme="minorHAnsi" w:hAnsiTheme="majorBidi" w:cstheme="majorBidi"/>
          <w:sz w:val="24"/>
          <w:szCs w:val="24"/>
          <w:lang w:eastAsia="en-US"/>
        </w:rPr>
        <w:t xml:space="preserve"> au nord-est de l</w:t>
      </w:r>
      <w:r w:rsidRPr="00323E49">
        <w:rPr>
          <w:rFonts w:asciiTheme="majorBidi" w:eastAsia="AdvOT5843c571+20" w:hAnsiTheme="majorBidi" w:cstheme="majorBidi"/>
          <w:sz w:val="24"/>
          <w:szCs w:val="24"/>
          <w:lang w:eastAsia="en-US"/>
        </w:rPr>
        <w:t>’</w:t>
      </w:r>
      <w:r w:rsidRPr="00323E49">
        <w:rPr>
          <w:rFonts w:asciiTheme="majorBidi" w:eastAsiaTheme="minorHAnsi" w:hAnsiTheme="majorBidi" w:cstheme="majorBidi"/>
          <w:sz w:val="24"/>
          <w:szCs w:val="24"/>
          <w:lang w:eastAsia="en-US"/>
        </w:rPr>
        <w:t>Algérie. L</w:t>
      </w:r>
      <w:r w:rsidRPr="00323E49">
        <w:rPr>
          <w:rFonts w:asciiTheme="majorBidi" w:eastAsia="AdvOT5843c571+20" w:hAnsiTheme="majorBidi" w:cstheme="majorBidi"/>
          <w:sz w:val="24"/>
          <w:szCs w:val="24"/>
          <w:lang w:eastAsia="en-US"/>
        </w:rPr>
        <w:t>’</w:t>
      </w:r>
      <w:r w:rsidRPr="00323E49">
        <w:rPr>
          <w:rFonts w:asciiTheme="majorBidi" w:eastAsiaTheme="minorHAnsi" w:hAnsiTheme="majorBidi" w:cstheme="majorBidi"/>
          <w:sz w:val="24"/>
          <w:szCs w:val="24"/>
          <w:lang w:eastAsia="en-US"/>
        </w:rPr>
        <w:t>espèce trouve là lalimite sud de son aire de distribution. La saison d</w:t>
      </w:r>
      <w:r w:rsidRPr="00323E49">
        <w:rPr>
          <w:rFonts w:asciiTheme="majorBidi" w:eastAsia="AdvOT5843c571+20" w:hAnsiTheme="majorBidi" w:cstheme="majorBidi"/>
          <w:sz w:val="24"/>
          <w:szCs w:val="24"/>
          <w:lang w:eastAsia="en-US"/>
        </w:rPr>
        <w:t>’</w:t>
      </w:r>
      <w:r w:rsidRPr="00323E49">
        <w:rPr>
          <w:rFonts w:asciiTheme="majorBidi" w:eastAsiaTheme="minorHAnsi" w:hAnsiTheme="majorBidi" w:cstheme="majorBidi"/>
          <w:sz w:val="24"/>
          <w:szCs w:val="24"/>
          <w:lang w:eastAsia="en-US"/>
        </w:rPr>
        <w:t>émergence a duré 57 jours à partir du 30.IV pour finir le 25.VI, avec unpic le 19.V. Le délai médian d</w:t>
      </w:r>
      <w:r w:rsidRPr="00323E49">
        <w:rPr>
          <w:rFonts w:asciiTheme="majorBidi" w:eastAsia="AdvOT5843c571+20" w:hAnsiTheme="majorBidi" w:cstheme="majorBidi"/>
          <w:sz w:val="24"/>
          <w:szCs w:val="24"/>
          <w:lang w:eastAsia="en-US"/>
        </w:rPr>
        <w:t>’</w:t>
      </w:r>
      <w:r w:rsidRPr="00323E49">
        <w:rPr>
          <w:rFonts w:asciiTheme="majorBidi" w:eastAsiaTheme="minorHAnsi" w:hAnsiTheme="majorBidi" w:cstheme="majorBidi"/>
          <w:sz w:val="24"/>
          <w:szCs w:val="24"/>
          <w:lang w:eastAsia="en-US"/>
        </w:rPr>
        <w:t>émergence, qui correspond à l</w:t>
      </w:r>
      <w:r w:rsidRPr="00323E49">
        <w:rPr>
          <w:rFonts w:asciiTheme="majorBidi" w:eastAsia="AdvOT5843c571+20" w:hAnsiTheme="majorBidi" w:cstheme="majorBidi"/>
          <w:sz w:val="24"/>
          <w:szCs w:val="24"/>
          <w:lang w:eastAsia="en-US"/>
        </w:rPr>
        <w:t>’</w:t>
      </w:r>
      <w:r w:rsidRPr="00323E49">
        <w:rPr>
          <w:rFonts w:asciiTheme="majorBidi" w:eastAsiaTheme="minorHAnsi" w:hAnsiTheme="majorBidi" w:cstheme="majorBidi"/>
          <w:sz w:val="24"/>
          <w:szCs w:val="24"/>
          <w:lang w:eastAsia="en-US"/>
        </w:rPr>
        <w:t xml:space="preserve">émergence de 50% de la population annuelle (EM50), a été de20 jours, avec </w:t>
      </w:r>
      <w:proofErr w:type="gramStart"/>
      <w:r w:rsidRPr="00323E49">
        <w:rPr>
          <w:rFonts w:asciiTheme="majorBidi" w:eastAsiaTheme="minorHAnsi" w:hAnsiTheme="majorBidi" w:cstheme="majorBidi"/>
          <w:sz w:val="24"/>
          <w:szCs w:val="24"/>
          <w:lang w:eastAsia="en-US"/>
        </w:rPr>
        <w:t>un</w:t>
      </w:r>
      <w:proofErr w:type="gramEnd"/>
      <w:r w:rsidRPr="00323E49">
        <w:rPr>
          <w:rFonts w:asciiTheme="majorBidi" w:eastAsiaTheme="minorHAnsi" w:hAnsiTheme="majorBidi" w:cstheme="majorBidi"/>
          <w:sz w:val="24"/>
          <w:szCs w:val="24"/>
          <w:lang w:eastAsia="en-US"/>
        </w:rPr>
        <w:t xml:space="preserve"> sex-ratio de 51.53%, légèrement biaisé vers les mâles. Les larves de dernier instar ont choisi des endroitsavec une végétation plutôt dense et cette sélection a été positivement dépendante de la hauteur de support disponible. Nousavons suggéré que les larves considèrent à la fois les risques de prédation et les microclimts locaux pour sélectionner leursite d</w:t>
      </w:r>
      <w:r w:rsidRPr="00323E49">
        <w:rPr>
          <w:rFonts w:asciiTheme="majorBidi" w:eastAsia="AdvOT5843c571+20" w:hAnsiTheme="majorBidi" w:cstheme="majorBidi"/>
          <w:sz w:val="24"/>
          <w:szCs w:val="24"/>
          <w:lang w:eastAsia="en-US"/>
        </w:rPr>
        <w:t>’</w:t>
      </w:r>
      <w:r w:rsidRPr="00323E49">
        <w:rPr>
          <w:rFonts w:asciiTheme="majorBidi" w:eastAsiaTheme="minorHAnsi" w:hAnsiTheme="majorBidi" w:cstheme="majorBidi"/>
          <w:sz w:val="24"/>
          <w:szCs w:val="24"/>
          <w:lang w:eastAsia="en-US"/>
        </w:rPr>
        <w:t>émergence.</w:t>
      </w:r>
    </w:p>
    <w:p w:rsidR="00323E49" w:rsidRDefault="00323E49" w:rsidP="00323E49">
      <w:pPr>
        <w:autoSpaceDE w:val="0"/>
        <w:autoSpaceDN w:val="0"/>
        <w:adjustRightInd w:val="0"/>
        <w:spacing w:line="360" w:lineRule="auto"/>
        <w:jc w:val="both"/>
        <w:rPr>
          <w:rFonts w:asciiTheme="majorBidi" w:eastAsiaTheme="minorHAnsi" w:hAnsiTheme="majorBidi" w:cstheme="majorBidi"/>
          <w:sz w:val="24"/>
          <w:szCs w:val="24"/>
          <w:lang w:eastAsia="en-US"/>
        </w:rPr>
      </w:pPr>
      <w:r w:rsidRPr="00323E49">
        <w:rPr>
          <w:rFonts w:asciiTheme="majorBidi" w:eastAsiaTheme="minorHAnsi" w:hAnsiTheme="majorBidi" w:cstheme="majorBidi"/>
          <w:sz w:val="24"/>
          <w:szCs w:val="24"/>
          <w:lang w:eastAsia="en-US"/>
        </w:rPr>
        <w:t xml:space="preserve">Les mots clés: Emergence; Libellulidae; Odonata; </w:t>
      </w:r>
      <w:r w:rsidRPr="00323E49">
        <w:rPr>
          <w:rFonts w:asciiTheme="majorBidi" w:eastAsiaTheme="minorHAnsi" w:hAnsiTheme="majorBidi" w:cstheme="majorBidi"/>
          <w:i/>
          <w:iCs/>
          <w:sz w:val="24"/>
          <w:szCs w:val="24"/>
          <w:lang w:eastAsia="en-US"/>
        </w:rPr>
        <w:t>Orthetrum cancellatum</w:t>
      </w:r>
      <w:r w:rsidRPr="00323E49">
        <w:rPr>
          <w:rFonts w:asciiTheme="majorBidi" w:eastAsiaTheme="minorHAnsi" w:hAnsiTheme="majorBidi" w:cstheme="majorBidi"/>
          <w:sz w:val="24"/>
          <w:szCs w:val="24"/>
          <w:lang w:eastAsia="en-US"/>
        </w:rPr>
        <w:t>.</w:t>
      </w:r>
    </w:p>
    <w:p w:rsidR="00A93B8A" w:rsidRDefault="00A93B8A" w:rsidP="00323E49">
      <w:pPr>
        <w:autoSpaceDE w:val="0"/>
        <w:autoSpaceDN w:val="0"/>
        <w:adjustRightInd w:val="0"/>
        <w:spacing w:line="360" w:lineRule="auto"/>
        <w:jc w:val="both"/>
        <w:rPr>
          <w:rFonts w:asciiTheme="majorBidi" w:eastAsiaTheme="minorHAnsi" w:hAnsiTheme="majorBidi" w:cstheme="majorBidi"/>
          <w:sz w:val="24"/>
          <w:szCs w:val="24"/>
          <w:lang w:eastAsia="en-US"/>
        </w:rPr>
      </w:pPr>
    </w:p>
    <w:p w:rsidR="00A93B8A" w:rsidRDefault="00A93B8A" w:rsidP="00323E49">
      <w:pPr>
        <w:autoSpaceDE w:val="0"/>
        <w:autoSpaceDN w:val="0"/>
        <w:adjustRightInd w:val="0"/>
        <w:spacing w:line="360" w:lineRule="auto"/>
        <w:jc w:val="both"/>
        <w:rPr>
          <w:rFonts w:asciiTheme="majorBidi" w:eastAsiaTheme="minorHAnsi" w:hAnsiTheme="majorBidi" w:cstheme="majorBidi"/>
          <w:sz w:val="24"/>
          <w:szCs w:val="24"/>
          <w:lang w:eastAsia="en-US"/>
        </w:rPr>
      </w:pPr>
    </w:p>
    <w:p w:rsidR="00A93B8A" w:rsidRDefault="00A93B8A" w:rsidP="00323E49">
      <w:pPr>
        <w:autoSpaceDE w:val="0"/>
        <w:autoSpaceDN w:val="0"/>
        <w:adjustRightInd w:val="0"/>
        <w:spacing w:line="360" w:lineRule="auto"/>
        <w:jc w:val="both"/>
        <w:rPr>
          <w:rFonts w:asciiTheme="majorBidi" w:eastAsiaTheme="minorHAnsi" w:hAnsiTheme="majorBidi" w:cstheme="majorBidi"/>
          <w:sz w:val="24"/>
          <w:szCs w:val="24"/>
          <w:lang w:eastAsia="en-US"/>
        </w:rPr>
      </w:pPr>
    </w:p>
    <w:p w:rsidR="00A93B8A" w:rsidRDefault="00A93B8A" w:rsidP="00323E49">
      <w:pPr>
        <w:autoSpaceDE w:val="0"/>
        <w:autoSpaceDN w:val="0"/>
        <w:adjustRightInd w:val="0"/>
        <w:spacing w:line="360" w:lineRule="auto"/>
        <w:jc w:val="both"/>
        <w:rPr>
          <w:rFonts w:asciiTheme="majorBidi" w:eastAsiaTheme="minorHAnsi" w:hAnsiTheme="majorBidi" w:cstheme="majorBidi"/>
          <w:sz w:val="24"/>
          <w:szCs w:val="24"/>
          <w:lang w:eastAsia="en-US"/>
        </w:rPr>
      </w:pPr>
    </w:p>
    <w:p w:rsidR="00A93B8A" w:rsidRDefault="00A93B8A" w:rsidP="00323E49">
      <w:pPr>
        <w:autoSpaceDE w:val="0"/>
        <w:autoSpaceDN w:val="0"/>
        <w:adjustRightInd w:val="0"/>
        <w:spacing w:line="360" w:lineRule="auto"/>
        <w:jc w:val="both"/>
        <w:rPr>
          <w:rFonts w:asciiTheme="majorBidi" w:eastAsiaTheme="minorHAnsi" w:hAnsiTheme="majorBidi" w:cstheme="majorBidi"/>
          <w:sz w:val="24"/>
          <w:szCs w:val="24"/>
          <w:lang w:eastAsia="en-US"/>
        </w:rPr>
      </w:pPr>
    </w:p>
    <w:p w:rsidR="00A93B8A" w:rsidRDefault="00A93B8A" w:rsidP="00323E49">
      <w:pPr>
        <w:autoSpaceDE w:val="0"/>
        <w:autoSpaceDN w:val="0"/>
        <w:adjustRightInd w:val="0"/>
        <w:spacing w:line="360" w:lineRule="auto"/>
        <w:jc w:val="both"/>
        <w:rPr>
          <w:rFonts w:asciiTheme="majorBidi" w:eastAsiaTheme="minorHAnsi" w:hAnsiTheme="majorBidi" w:cstheme="majorBidi"/>
          <w:sz w:val="24"/>
          <w:szCs w:val="24"/>
          <w:lang w:eastAsia="en-US"/>
        </w:rPr>
      </w:pPr>
    </w:p>
    <w:p w:rsidR="00A93B8A" w:rsidRDefault="00A93B8A" w:rsidP="00323E49">
      <w:pPr>
        <w:autoSpaceDE w:val="0"/>
        <w:autoSpaceDN w:val="0"/>
        <w:adjustRightInd w:val="0"/>
        <w:spacing w:line="360" w:lineRule="auto"/>
        <w:jc w:val="both"/>
        <w:rPr>
          <w:rFonts w:asciiTheme="majorBidi" w:eastAsiaTheme="minorHAnsi" w:hAnsiTheme="majorBidi" w:cstheme="majorBidi"/>
          <w:sz w:val="24"/>
          <w:szCs w:val="24"/>
          <w:lang w:eastAsia="en-US"/>
        </w:rPr>
      </w:pPr>
    </w:p>
    <w:p w:rsidR="00A93B8A" w:rsidRDefault="00A93B8A" w:rsidP="00323E49">
      <w:pPr>
        <w:autoSpaceDE w:val="0"/>
        <w:autoSpaceDN w:val="0"/>
        <w:adjustRightInd w:val="0"/>
        <w:spacing w:line="360" w:lineRule="auto"/>
        <w:jc w:val="both"/>
        <w:rPr>
          <w:rFonts w:asciiTheme="majorBidi" w:eastAsiaTheme="minorHAnsi" w:hAnsiTheme="majorBidi" w:cstheme="majorBidi"/>
          <w:sz w:val="24"/>
          <w:szCs w:val="24"/>
          <w:lang w:eastAsia="en-US"/>
        </w:rPr>
      </w:pPr>
    </w:p>
    <w:p w:rsidR="00A93B8A" w:rsidRDefault="00A93B8A" w:rsidP="00323E49">
      <w:pPr>
        <w:autoSpaceDE w:val="0"/>
        <w:autoSpaceDN w:val="0"/>
        <w:adjustRightInd w:val="0"/>
        <w:spacing w:line="360" w:lineRule="auto"/>
        <w:jc w:val="both"/>
        <w:rPr>
          <w:rFonts w:asciiTheme="majorBidi" w:eastAsiaTheme="minorHAnsi" w:hAnsiTheme="majorBidi" w:cstheme="majorBidi"/>
          <w:sz w:val="24"/>
          <w:szCs w:val="24"/>
          <w:lang w:eastAsia="en-US"/>
        </w:rPr>
      </w:pPr>
    </w:p>
    <w:p w:rsidR="00A93B8A" w:rsidRDefault="00A93B8A" w:rsidP="00323E49">
      <w:pPr>
        <w:autoSpaceDE w:val="0"/>
        <w:autoSpaceDN w:val="0"/>
        <w:adjustRightInd w:val="0"/>
        <w:spacing w:line="360" w:lineRule="auto"/>
        <w:jc w:val="both"/>
        <w:rPr>
          <w:rFonts w:asciiTheme="majorBidi" w:eastAsiaTheme="minorHAnsi" w:hAnsiTheme="majorBidi" w:cstheme="majorBidi"/>
          <w:sz w:val="24"/>
          <w:szCs w:val="24"/>
          <w:lang w:eastAsia="en-US"/>
        </w:rPr>
      </w:pPr>
    </w:p>
    <w:p w:rsidR="00A93B8A" w:rsidRDefault="00A93B8A" w:rsidP="00323E49">
      <w:pPr>
        <w:autoSpaceDE w:val="0"/>
        <w:autoSpaceDN w:val="0"/>
        <w:adjustRightInd w:val="0"/>
        <w:spacing w:line="360" w:lineRule="auto"/>
        <w:jc w:val="both"/>
        <w:rPr>
          <w:rFonts w:asciiTheme="majorBidi" w:eastAsiaTheme="minorHAnsi" w:hAnsiTheme="majorBidi" w:cstheme="majorBidi"/>
          <w:sz w:val="24"/>
          <w:szCs w:val="24"/>
          <w:lang w:eastAsia="en-US"/>
        </w:rPr>
      </w:pPr>
    </w:p>
    <w:p w:rsidR="00A93B8A" w:rsidRDefault="00A93B8A" w:rsidP="00323E49">
      <w:pPr>
        <w:autoSpaceDE w:val="0"/>
        <w:autoSpaceDN w:val="0"/>
        <w:adjustRightInd w:val="0"/>
        <w:spacing w:line="360" w:lineRule="auto"/>
        <w:jc w:val="both"/>
        <w:rPr>
          <w:rFonts w:asciiTheme="majorBidi" w:eastAsiaTheme="minorHAnsi" w:hAnsiTheme="majorBidi" w:cstheme="majorBidi"/>
          <w:sz w:val="24"/>
          <w:szCs w:val="24"/>
          <w:lang w:eastAsia="en-US"/>
        </w:rPr>
      </w:pPr>
    </w:p>
    <w:p w:rsidR="00A93B8A" w:rsidRDefault="00A93B8A" w:rsidP="00323E49">
      <w:pPr>
        <w:autoSpaceDE w:val="0"/>
        <w:autoSpaceDN w:val="0"/>
        <w:adjustRightInd w:val="0"/>
        <w:spacing w:line="360" w:lineRule="auto"/>
        <w:jc w:val="both"/>
        <w:rPr>
          <w:rFonts w:asciiTheme="majorBidi" w:eastAsiaTheme="minorHAnsi" w:hAnsiTheme="majorBidi" w:cstheme="majorBidi"/>
          <w:sz w:val="24"/>
          <w:szCs w:val="24"/>
          <w:lang w:eastAsia="en-US"/>
        </w:rPr>
      </w:pPr>
    </w:p>
    <w:p w:rsidR="00A93B8A" w:rsidRDefault="00A93B8A" w:rsidP="00323E49">
      <w:pPr>
        <w:autoSpaceDE w:val="0"/>
        <w:autoSpaceDN w:val="0"/>
        <w:adjustRightInd w:val="0"/>
        <w:spacing w:line="360" w:lineRule="auto"/>
        <w:jc w:val="both"/>
        <w:rPr>
          <w:rFonts w:asciiTheme="majorBidi" w:eastAsiaTheme="minorHAnsi" w:hAnsiTheme="majorBidi" w:cstheme="majorBidi"/>
          <w:sz w:val="24"/>
          <w:szCs w:val="24"/>
          <w:lang w:eastAsia="en-US"/>
        </w:rPr>
      </w:pPr>
    </w:p>
    <w:p w:rsidR="00A93B8A" w:rsidRDefault="00A93B8A" w:rsidP="00323E49">
      <w:pPr>
        <w:autoSpaceDE w:val="0"/>
        <w:autoSpaceDN w:val="0"/>
        <w:adjustRightInd w:val="0"/>
        <w:spacing w:line="360" w:lineRule="auto"/>
        <w:jc w:val="both"/>
        <w:rPr>
          <w:rFonts w:asciiTheme="majorBidi" w:eastAsiaTheme="minorHAnsi" w:hAnsiTheme="majorBidi" w:cstheme="majorBidi"/>
          <w:sz w:val="24"/>
          <w:szCs w:val="24"/>
          <w:lang w:eastAsia="en-US"/>
        </w:rPr>
      </w:pPr>
    </w:p>
    <w:p w:rsidR="00A93B8A" w:rsidRDefault="00A93B8A" w:rsidP="00323E49">
      <w:pPr>
        <w:autoSpaceDE w:val="0"/>
        <w:autoSpaceDN w:val="0"/>
        <w:adjustRightInd w:val="0"/>
        <w:spacing w:line="360" w:lineRule="auto"/>
        <w:jc w:val="both"/>
        <w:rPr>
          <w:rFonts w:asciiTheme="majorBidi" w:eastAsiaTheme="minorHAnsi" w:hAnsiTheme="majorBidi" w:cstheme="majorBidi"/>
          <w:sz w:val="24"/>
          <w:szCs w:val="24"/>
          <w:lang w:eastAsia="en-US"/>
        </w:rPr>
      </w:pPr>
    </w:p>
    <w:p w:rsidR="00CD1769" w:rsidRPr="008847BE" w:rsidRDefault="00807CE9" w:rsidP="00807CE9">
      <w:pPr>
        <w:keepNext/>
        <w:overflowPunct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L’utilisation d’un</w:t>
      </w:r>
      <w:r w:rsidR="00CD1769">
        <w:rPr>
          <w:rFonts w:ascii="Times New Roman" w:eastAsia="Times New Roman" w:hAnsi="Times New Roman" w:cs="Times New Roman"/>
          <w:b/>
          <w:bCs/>
          <w:sz w:val="28"/>
          <w:szCs w:val="28"/>
        </w:rPr>
        <w:t xml:space="preserve"> </w:t>
      </w:r>
      <w:r w:rsidRPr="008847BE">
        <w:rPr>
          <w:rFonts w:ascii="Times New Roman" w:eastAsia="Times New Roman" w:hAnsi="Times New Roman" w:cs="Times New Roman"/>
          <w:b/>
          <w:bCs/>
          <w:sz w:val="28"/>
          <w:szCs w:val="28"/>
        </w:rPr>
        <w:t>Nereides (Annelides Polychetes</w:t>
      </w:r>
      <w:r w:rsidR="00CD1769" w:rsidRPr="008847BE">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comme bioindicateur sur le</w:t>
      </w:r>
      <w:r w:rsidRPr="008847BE">
        <w:rPr>
          <w:rFonts w:ascii="Times New Roman" w:eastAsia="Times New Roman" w:hAnsi="Times New Roman" w:cs="Times New Roman"/>
          <w:b/>
          <w:bCs/>
          <w:sz w:val="28"/>
          <w:szCs w:val="28"/>
        </w:rPr>
        <w:t xml:space="preserve"> littoral est algerien</w:t>
      </w:r>
      <w:r w:rsidR="00CD1769">
        <w:rPr>
          <w:rFonts w:ascii="Times New Roman" w:eastAsia="Times New Roman" w:hAnsi="Times New Roman" w:cs="Times New Roman"/>
          <w:b/>
          <w:bCs/>
          <w:sz w:val="28"/>
          <w:szCs w:val="28"/>
        </w:rPr>
        <w:t xml:space="preserve"> </w:t>
      </w:r>
    </w:p>
    <w:p w:rsidR="00CD1769" w:rsidRPr="008847BE" w:rsidRDefault="00CD1769" w:rsidP="00CD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0"/>
          <w:szCs w:val="20"/>
        </w:rPr>
      </w:pPr>
    </w:p>
    <w:p w:rsidR="00CD1769" w:rsidRPr="008847BE" w:rsidRDefault="00CD1769" w:rsidP="00CD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lang w:val="en-US"/>
        </w:rPr>
      </w:pPr>
      <w:r w:rsidRPr="008847BE">
        <w:rPr>
          <w:rFonts w:ascii="Times New Roman" w:eastAsia="Times New Roman" w:hAnsi="Times New Roman" w:cs="Times New Roman"/>
          <w:b/>
          <w:bCs/>
          <w:sz w:val="24"/>
          <w:szCs w:val="24"/>
          <w:u w:val="single"/>
          <w:vertAlign w:val="superscript"/>
          <w:lang w:val="en-US"/>
        </w:rPr>
        <w:t xml:space="preserve">1 </w:t>
      </w:r>
      <w:r w:rsidR="00807CE9" w:rsidRPr="008847BE">
        <w:rPr>
          <w:rFonts w:ascii="Times New Roman" w:eastAsia="Times New Roman" w:hAnsi="Times New Roman" w:cs="Times New Roman"/>
          <w:b/>
          <w:bCs/>
          <w:sz w:val="24"/>
          <w:szCs w:val="24"/>
          <w:u w:val="single"/>
          <w:vertAlign w:val="subscript"/>
          <w:lang w:val="en-US"/>
        </w:rPr>
        <w:t xml:space="preserve">2 </w:t>
      </w:r>
      <w:r w:rsidR="00807CE9" w:rsidRPr="008847BE">
        <w:rPr>
          <w:rFonts w:ascii="Times New Roman" w:eastAsia="Times New Roman" w:hAnsi="Times New Roman" w:cs="Times New Roman"/>
          <w:b/>
          <w:bCs/>
          <w:sz w:val="24"/>
          <w:szCs w:val="24"/>
          <w:u w:val="single"/>
          <w:lang w:val="en-US"/>
        </w:rPr>
        <w:t>Mourad Younsi</w:t>
      </w:r>
      <w:r w:rsidR="00807CE9" w:rsidRPr="008847BE">
        <w:rPr>
          <w:rFonts w:ascii="Times New Roman" w:eastAsia="Times New Roman" w:hAnsi="Times New Roman" w:cs="Times New Roman"/>
          <w:b/>
          <w:bCs/>
          <w:sz w:val="24"/>
          <w:szCs w:val="24"/>
          <w:lang w:val="en-US"/>
        </w:rPr>
        <w:t xml:space="preserve">, </w:t>
      </w:r>
      <w:r w:rsidR="00807CE9" w:rsidRPr="008847BE">
        <w:rPr>
          <w:rFonts w:ascii="Times New Roman" w:eastAsia="Times New Roman" w:hAnsi="Times New Roman" w:cs="Times New Roman"/>
          <w:b/>
          <w:bCs/>
          <w:sz w:val="24"/>
          <w:szCs w:val="24"/>
          <w:vertAlign w:val="superscript"/>
          <w:lang w:val="en-US"/>
        </w:rPr>
        <w:t>2</w:t>
      </w:r>
      <w:r w:rsidR="00807CE9">
        <w:rPr>
          <w:rFonts w:ascii="Times New Roman" w:eastAsia="Times New Roman" w:hAnsi="Times New Roman" w:cs="Times New Roman"/>
          <w:b/>
          <w:bCs/>
          <w:sz w:val="24"/>
          <w:szCs w:val="24"/>
          <w:lang w:val="en-US"/>
        </w:rPr>
        <w:t>T</w:t>
      </w:r>
      <w:r w:rsidR="00807CE9" w:rsidRPr="008847BE">
        <w:rPr>
          <w:rFonts w:ascii="Times New Roman" w:eastAsia="Times New Roman" w:hAnsi="Times New Roman" w:cs="Times New Roman"/>
          <w:b/>
          <w:bCs/>
          <w:sz w:val="24"/>
          <w:szCs w:val="24"/>
          <w:lang w:val="en-US"/>
        </w:rPr>
        <w:t xml:space="preserve">arek Daas &amp; </w:t>
      </w:r>
      <w:r w:rsidR="00807CE9" w:rsidRPr="008847BE">
        <w:rPr>
          <w:rFonts w:ascii="Times New Roman" w:eastAsia="Times New Roman" w:hAnsi="Times New Roman" w:cs="Times New Roman"/>
          <w:b/>
          <w:bCs/>
          <w:sz w:val="24"/>
          <w:szCs w:val="24"/>
          <w:vertAlign w:val="superscript"/>
          <w:lang w:val="en-US"/>
        </w:rPr>
        <w:t>2</w:t>
      </w:r>
      <w:r w:rsidR="00807CE9">
        <w:rPr>
          <w:rFonts w:ascii="Times New Roman" w:eastAsia="Times New Roman" w:hAnsi="Times New Roman" w:cs="Times New Roman"/>
          <w:b/>
          <w:bCs/>
          <w:sz w:val="24"/>
          <w:szCs w:val="24"/>
          <w:lang w:val="en-US"/>
        </w:rPr>
        <w:t>O</w:t>
      </w:r>
      <w:r w:rsidR="00807CE9" w:rsidRPr="008847BE">
        <w:rPr>
          <w:rFonts w:ascii="Times New Roman" w:eastAsia="Times New Roman" w:hAnsi="Times New Roman" w:cs="Times New Roman"/>
          <w:b/>
          <w:bCs/>
          <w:sz w:val="24"/>
          <w:szCs w:val="24"/>
          <w:lang w:val="en-US"/>
        </w:rPr>
        <w:t xml:space="preserve">uided Maamcha </w:t>
      </w:r>
    </w:p>
    <w:p w:rsidR="00CD1769" w:rsidRPr="008847BE" w:rsidRDefault="00CD1769" w:rsidP="00CD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8847BE">
        <w:rPr>
          <w:rFonts w:ascii="Times New Roman" w:eastAsia="Times New Roman" w:hAnsi="Times New Roman" w:cs="Times New Roman"/>
          <w:vertAlign w:val="superscript"/>
        </w:rPr>
        <w:t>1</w:t>
      </w:r>
      <w:r w:rsidRPr="008847BE">
        <w:rPr>
          <w:rFonts w:ascii="Times New Roman" w:eastAsia="Times New Roman" w:hAnsi="Times New Roman" w:cs="Times New Roman"/>
        </w:rPr>
        <w:t>Université 08 mai 45 Guelma Algérie</w:t>
      </w:r>
    </w:p>
    <w:p w:rsidR="00CD1769" w:rsidRPr="008847BE" w:rsidRDefault="00CD1769" w:rsidP="00CD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8847BE">
        <w:rPr>
          <w:rFonts w:ascii="Times New Roman" w:eastAsia="Times New Roman" w:hAnsi="Times New Roman" w:cs="Times New Roman"/>
          <w:vertAlign w:val="superscript"/>
        </w:rPr>
        <w:t>2</w:t>
      </w:r>
      <w:r w:rsidRPr="008847BE">
        <w:rPr>
          <w:rFonts w:ascii="Times New Roman" w:eastAsia="Times New Roman" w:hAnsi="Times New Roman" w:cs="Times New Roman"/>
        </w:rPr>
        <w:t>Laboratoire de Biologie Animale Appliquée-Département de Biologie-</w:t>
      </w:r>
    </w:p>
    <w:p w:rsidR="00CD1769" w:rsidRPr="008847BE" w:rsidRDefault="00CD1769" w:rsidP="00CD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8847BE">
        <w:rPr>
          <w:rFonts w:ascii="Times New Roman" w:eastAsia="Times New Roman" w:hAnsi="Times New Roman" w:cs="Times New Roman"/>
        </w:rPr>
        <w:t>Université Badji Mokhtar-Annaba-Algérie</w:t>
      </w:r>
    </w:p>
    <w:p w:rsidR="00CD1769" w:rsidRPr="008847BE" w:rsidRDefault="00CD1769" w:rsidP="00CD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8847BE">
        <w:rPr>
          <w:rFonts w:ascii="Times New Roman" w:eastAsia="Times New Roman" w:hAnsi="Times New Roman" w:cs="Times New Roman"/>
          <w:lang w:val="de-DE"/>
        </w:rPr>
        <w:t>E-mail : younsi.mourad@yahoo.fr</w:t>
      </w:r>
    </w:p>
    <w:p w:rsidR="00CD1769" w:rsidRDefault="00CD1769" w:rsidP="00CD1769"/>
    <w:p w:rsidR="00CD1769" w:rsidRDefault="00CD1769" w:rsidP="00CD1769"/>
    <w:p w:rsidR="00CD1769" w:rsidRPr="008847BE" w:rsidRDefault="00CD1769" w:rsidP="00CD1769">
      <w:pPr>
        <w:autoSpaceDE w:val="0"/>
        <w:autoSpaceDN w:val="0"/>
        <w:adjustRightInd w:val="0"/>
        <w:spacing w:after="0" w:line="360" w:lineRule="auto"/>
        <w:ind w:firstLine="709"/>
        <w:jc w:val="both"/>
        <w:rPr>
          <w:rFonts w:ascii="Times New Roman" w:eastAsia="Times New Roman" w:hAnsi="Times New Roman" w:cs="Times New Roman"/>
          <w:sz w:val="24"/>
        </w:rPr>
      </w:pPr>
      <w:r w:rsidRPr="008847BE">
        <w:rPr>
          <w:rFonts w:ascii="Times New Roman" w:eastAsia="Times New Roman" w:hAnsi="Times New Roman" w:cs="Times New Roman"/>
          <w:sz w:val="24"/>
          <w:szCs w:val="24"/>
        </w:rPr>
        <w:t xml:space="preserve">La pollution de l’environnement (organique/minérale) est un problème d’actualité ; elle affecte pratiquement tous les écosystèmes y compris l’environnement marin, et résulte du cumul des apports anthropiques (molécules/énergie). De ce point La connaissance du niveau de contamination de l’écosystème constitue une condition nécessaire mais non suffisante pour évaluer l’impact des polluants sur l’environnement. La biosurveillance des polluants dans l’environnement fait notamment largement appel à l’usage d’espèces bioaccumulatrices comme indicateur biologique de contamination. </w:t>
      </w:r>
    </w:p>
    <w:p w:rsidR="00CD1769" w:rsidRPr="001F396C" w:rsidRDefault="00CD1769" w:rsidP="00CD1769">
      <w:pPr>
        <w:widowControl w:val="0"/>
        <w:autoSpaceDE w:val="0"/>
        <w:autoSpaceDN w:val="0"/>
        <w:adjustRightInd w:val="0"/>
        <w:spacing w:after="390" w:line="391" w:lineRule="atLeast"/>
        <w:ind w:firstLine="572"/>
        <w:jc w:val="both"/>
        <w:rPr>
          <w:rFonts w:ascii="Times New Roman" w:eastAsia="Times New Roman" w:hAnsi="Times New Roman" w:cs="Times New Roman"/>
          <w:color w:val="000000"/>
          <w:sz w:val="24"/>
          <w:szCs w:val="24"/>
        </w:rPr>
      </w:pPr>
      <w:r w:rsidRPr="001F396C">
        <w:rPr>
          <w:rFonts w:ascii="Times New Roman" w:eastAsia="Times New Roman" w:hAnsi="Times New Roman" w:cs="Times New Roman"/>
          <w:color w:val="000000"/>
          <w:sz w:val="24"/>
          <w:szCs w:val="24"/>
        </w:rPr>
        <w:t>Les polychètes rencontrés dans les écosystèmes littoraux et côtiers vivent souvent dans des milieux enrichis en matière organique et elles sont fréquemment en contact avec des substances possédant des propriétés toxiques (effluents, déchet industriels et domestiques, lessives et détergents, produits phytosanitaires, pesticides, herbicides). Elles constituent donc un matériel biologique de choix afin de suivre les effets écologiques des contaminants et pour évaluer les flux de xénobiotiques</w:t>
      </w:r>
      <w:r>
        <w:rPr>
          <w:rFonts w:ascii="Times New Roman" w:eastAsia="Times New Roman" w:hAnsi="Times New Roman" w:cs="Times New Roman"/>
          <w:color w:val="000000"/>
          <w:sz w:val="24"/>
          <w:szCs w:val="24"/>
        </w:rPr>
        <w:t xml:space="preserve"> dans les chaînes alimentaires.</w:t>
      </w:r>
    </w:p>
    <w:p w:rsidR="00CD1769" w:rsidRDefault="00CD1769" w:rsidP="00CD1769">
      <w:pPr>
        <w:spacing w:line="360" w:lineRule="auto"/>
        <w:ind w:firstLine="708"/>
        <w:jc w:val="both"/>
      </w:pPr>
      <w:r w:rsidRPr="005626FC">
        <w:rPr>
          <w:rFonts w:ascii="Times New Roman" w:hAnsi="Times New Roman" w:cs="Times New Roman"/>
          <w:sz w:val="24"/>
          <w:szCs w:val="24"/>
        </w:rPr>
        <w:t>L’analyse des différents réserves métaboliques, protéines, glucides, et lipides au niveau des ovocytes</w:t>
      </w:r>
      <w:r>
        <w:rPr>
          <w:rFonts w:ascii="Times New Roman" w:hAnsi="Times New Roman" w:cs="Times New Roman"/>
          <w:sz w:val="24"/>
          <w:szCs w:val="24"/>
        </w:rPr>
        <w:t xml:space="preserve"> des femelle de </w:t>
      </w:r>
      <w:r w:rsidRPr="003E1521">
        <w:rPr>
          <w:rFonts w:ascii="Times New Roman" w:hAnsi="Times New Roman" w:cs="Times New Roman"/>
          <w:i/>
          <w:iCs/>
          <w:sz w:val="24"/>
          <w:szCs w:val="24"/>
        </w:rPr>
        <w:t>Perinereis cultrifera</w:t>
      </w:r>
      <w:r>
        <w:rPr>
          <w:rFonts w:ascii="Times New Roman" w:hAnsi="Times New Roman" w:cs="Times New Roman"/>
          <w:sz w:val="24"/>
          <w:szCs w:val="24"/>
        </w:rPr>
        <w:t xml:space="preserve"> issu des différents sites du littoral Est algérien</w:t>
      </w:r>
      <w:r w:rsidRPr="005626FC">
        <w:rPr>
          <w:rFonts w:ascii="Times New Roman" w:hAnsi="Times New Roman" w:cs="Times New Roman"/>
          <w:sz w:val="24"/>
          <w:szCs w:val="24"/>
        </w:rPr>
        <w:t xml:space="preserve"> a montrée des niveaux inférieurs de ces métabolite chez les femelles de Skikda, et </w:t>
      </w:r>
      <w:r w:rsidRPr="005626FC">
        <w:rPr>
          <w:rFonts w:ascii="Times New Roman" w:hAnsi="Times New Roman" w:cs="Times New Roman"/>
          <w:sz w:val="24"/>
          <w:szCs w:val="24"/>
        </w:rPr>
        <w:lastRenderedPageBreak/>
        <w:t xml:space="preserve">cela pourra être un coût de tolérance, suite à une résistance aux </w:t>
      </w:r>
      <w:r w:rsidRPr="003E1521">
        <w:rPr>
          <w:rFonts w:ascii="Times New Roman" w:hAnsi="Times New Roman" w:cs="Times New Roman"/>
          <w:sz w:val="24"/>
          <w:szCs w:val="24"/>
        </w:rPr>
        <w:t>polluants présent dans le milieu, et qui sont de nature multiple.</w:t>
      </w:r>
    </w:p>
    <w:p w:rsidR="00CD1769" w:rsidRPr="007339AE" w:rsidRDefault="00CD1769" w:rsidP="00CD1769">
      <w:pPr>
        <w:rPr>
          <w:rFonts w:ascii="Times New Roman" w:hAnsi="Times New Roman" w:cs="Times New Roman"/>
          <w:sz w:val="24"/>
          <w:szCs w:val="24"/>
        </w:rPr>
      </w:pPr>
      <w:r w:rsidRPr="007339AE">
        <w:rPr>
          <w:rFonts w:ascii="Times New Roman" w:hAnsi="Times New Roman" w:cs="Times New Roman"/>
          <w:b/>
          <w:bCs/>
          <w:sz w:val="24"/>
          <w:szCs w:val="24"/>
        </w:rPr>
        <w:t>Mots clés</w:t>
      </w:r>
      <w:r w:rsidRPr="007339AE">
        <w:rPr>
          <w:rFonts w:ascii="Times New Roman" w:hAnsi="Times New Roman" w:cs="Times New Roman"/>
          <w:sz w:val="24"/>
          <w:szCs w:val="24"/>
        </w:rPr>
        <w:t>:</w:t>
      </w:r>
      <w:r w:rsidRPr="007339AE">
        <w:rPr>
          <w:rFonts w:ascii="Times New Roman" w:hAnsi="Times New Roman" w:cs="Times New Roman"/>
          <w:color w:val="000000"/>
          <w:sz w:val="24"/>
          <w:szCs w:val="24"/>
        </w:rPr>
        <w:t xml:space="preserve"> Néréides, Bioindication, bioaccumulation, Littoral Est Algérien</w:t>
      </w:r>
    </w:p>
    <w:p w:rsidR="00CD1769" w:rsidRDefault="00CD1769" w:rsidP="00CD1769"/>
    <w:p w:rsidR="00CD1769" w:rsidRDefault="00CD1769" w:rsidP="00CD1769">
      <w:pPr>
        <w:spacing w:line="240" w:lineRule="auto"/>
        <w:rPr>
          <w:rFonts w:ascii="Times New Roman" w:hAnsi="Times New Roman" w:cs="Times New Roman"/>
        </w:rPr>
      </w:pPr>
    </w:p>
    <w:p w:rsidR="00A93B8A" w:rsidRPr="00CD1769" w:rsidRDefault="00A93B8A" w:rsidP="00323E49">
      <w:pPr>
        <w:autoSpaceDE w:val="0"/>
        <w:autoSpaceDN w:val="0"/>
        <w:adjustRightInd w:val="0"/>
        <w:spacing w:line="360" w:lineRule="auto"/>
        <w:jc w:val="both"/>
        <w:rPr>
          <w:rFonts w:asciiTheme="majorBidi" w:hAnsiTheme="majorBidi" w:cstheme="majorBidi"/>
          <w:sz w:val="24"/>
          <w:szCs w:val="24"/>
          <w:lang w:bidi="ar-DZ"/>
        </w:rPr>
      </w:pPr>
    </w:p>
    <w:p w:rsidR="006541D3" w:rsidRDefault="00770423" w:rsidP="006541D3">
      <w:pPr>
        <w:autoSpaceDE w:val="0"/>
        <w:autoSpaceDN w:val="0"/>
        <w:adjustRightInd w:val="0"/>
        <w:spacing w:after="0" w:line="240" w:lineRule="auto"/>
        <w:jc w:val="center"/>
        <w:rPr>
          <w:rFonts w:asciiTheme="majorBidi" w:hAnsiTheme="majorBidi" w:cstheme="majorBidi"/>
          <w:b/>
          <w:bCs/>
          <w:sz w:val="24"/>
          <w:szCs w:val="24"/>
        </w:rPr>
      </w:pPr>
      <w:r w:rsidRPr="001A3761">
        <w:rPr>
          <w:rFonts w:asciiTheme="majorBidi" w:hAnsiTheme="majorBidi" w:cstheme="majorBidi"/>
          <w:b/>
          <w:bCs/>
          <w:sz w:val="24"/>
          <w:szCs w:val="24"/>
        </w:rPr>
        <w:t xml:space="preserve">L’analyse de la distribution spatiale de la  diversite du phytoplancton et des parametres physico-chimiques </w:t>
      </w:r>
    </w:p>
    <w:p w:rsidR="006541D3" w:rsidRPr="001A3761" w:rsidRDefault="00770423" w:rsidP="00770423">
      <w:pPr>
        <w:autoSpaceDE w:val="0"/>
        <w:autoSpaceDN w:val="0"/>
        <w:adjustRightInd w:val="0"/>
        <w:spacing w:after="0" w:line="240" w:lineRule="auto"/>
        <w:jc w:val="center"/>
        <w:rPr>
          <w:rFonts w:asciiTheme="majorBidi" w:hAnsiTheme="majorBidi" w:cstheme="majorBidi"/>
          <w:b/>
          <w:bCs/>
          <w:sz w:val="24"/>
          <w:szCs w:val="24"/>
        </w:rPr>
      </w:pPr>
      <w:r w:rsidRPr="001A3761">
        <w:rPr>
          <w:rFonts w:asciiTheme="majorBidi" w:hAnsiTheme="majorBidi" w:cstheme="majorBidi"/>
          <w:b/>
          <w:bCs/>
          <w:sz w:val="24"/>
          <w:szCs w:val="24"/>
        </w:rPr>
        <w:t>(</w:t>
      </w:r>
      <w:proofErr w:type="gramStart"/>
      <w:r w:rsidRPr="001A3761">
        <w:rPr>
          <w:rFonts w:asciiTheme="majorBidi" w:hAnsiTheme="majorBidi" w:cstheme="majorBidi"/>
          <w:b/>
          <w:bCs/>
          <w:sz w:val="24"/>
          <w:szCs w:val="24"/>
        </w:rPr>
        <w:t>cas</w:t>
      </w:r>
      <w:proofErr w:type="gramEnd"/>
      <w:r w:rsidRPr="001A3761">
        <w:rPr>
          <w:rFonts w:asciiTheme="majorBidi" w:hAnsiTheme="majorBidi" w:cstheme="majorBidi"/>
          <w:b/>
          <w:bCs/>
          <w:sz w:val="24"/>
          <w:szCs w:val="24"/>
        </w:rPr>
        <w:t xml:space="preserve"> de la  lagune </w:t>
      </w:r>
      <w:r>
        <w:rPr>
          <w:rFonts w:asciiTheme="majorBidi" w:hAnsiTheme="majorBidi" w:cstheme="majorBidi"/>
          <w:b/>
          <w:bCs/>
          <w:sz w:val="24"/>
          <w:szCs w:val="24"/>
        </w:rPr>
        <w:t>D’e</w:t>
      </w:r>
      <w:r w:rsidRPr="001A3761">
        <w:rPr>
          <w:rFonts w:asciiTheme="majorBidi" w:hAnsiTheme="majorBidi" w:cstheme="majorBidi"/>
          <w:b/>
          <w:bCs/>
          <w:sz w:val="24"/>
          <w:szCs w:val="24"/>
        </w:rPr>
        <w:t xml:space="preserve">l </w:t>
      </w:r>
      <w:r w:rsidR="006541D3" w:rsidRPr="001A3761">
        <w:rPr>
          <w:rFonts w:asciiTheme="majorBidi" w:hAnsiTheme="majorBidi" w:cstheme="majorBidi"/>
          <w:b/>
          <w:bCs/>
          <w:sz w:val="24"/>
          <w:szCs w:val="24"/>
        </w:rPr>
        <w:t>M</w:t>
      </w:r>
      <w:r w:rsidRPr="001A3761">
        <w:rPr>
          <w:rFonts w:asciiTheme="majorBidi" w:hAnsiTheme="majorBidi" w:cstheme="majorBidi"/>
          <w:b/>
          <w:bCs/>
          <w:sz w:val="24"/>
          <w:szCs w:val="24"/>
        </w:rPr>
        <w:t>ellah</w:t>
      </w:r>
      <w:r w:rsidR="006541D3" w:rsidRPr="001A3761">
        <w:rPr>
          <w:rFonts w:asciiTheme="majorBidi" w:hAnsiTheme="majorBidi" w:cstheme="majorBidi"/>
          <w:b/>
          <w:bCs/>
          <w:sz w:val="24"/>
          <w:szCs w:val="24"/>
        </w:rPr>
        <w:t xml:space="preserve">  </w:t>
      </w:r>
      <w:r w:rsidRPr="001A3761">
        <w:rPr>
          <w:rFonts w:asciiTheme="majorBidi" w:hAnsiTheme="majorBidi" w:cstheme="majorBidi"/>
          <w:b/>
          <w:bCs/>
          <w:sz w:val="24"/>
          <w:szCs w:val="24"/>
        </w:rPr>
        <w:t>-</w:t>
      </w:r>
      <w:r w:rsidR="006541D3" w:rsidRPr="001A3761">
        <w:rPr>
          <w:rFonts w:asciiTheme="majorBidi" w:hAnsiTheme="majorBidi" w:cstheme="majorBidi"/>
          <w:b/>
          <w:bCs/>
          <w:sz w:val="24"/>
          <w:szCs w:val="24"/>
        </w:rPr>
        <w:t xml:space="preserve">PNEK </w:t>
      </w:r>
      <w:r>
        <w:rPr>
          <w:rFonts w:asciiTheme="majorBidi" w:hAnsiTheme="majorBidi" w:cstheme="majorBidi"/>
          <w:b/>
          <w:bCs/>
          <w:sz w:val="24"/>
          <w:szCs w:val="24"/>
        </w:rPr>
        <w:t>–région  d’El</w:t>
      </w:r>
      <w:r w:rsidR="006541D3" w:rsidRPr="001A3761">
        <w:rPr>
          <w:rFonts w:asciiTheme="majorBidi" w:hAnsiTheme="majorBidi" w:cstheme="majorBidi"/>
          <w:b/>
          <w:bCs/>
          <w:sz w:val="24"/>
          <w:szCs w:val="24"/>
        </w:rPr>
        <w:t xml:space="preserve"> </w:t>
      </w:r>
      <w:r>
        <w:rPr>
          <w:rFonts w:asciiTheme="majorBidi" w:hAnsiTheme="majorBidi" w:cstheme="majorBidi"/>
          <w:b/>
          <w:bCs/>
          <w:sz w:val="24"/>
          <w:szCs w:val="24"/>
        </w:rPr>
        <w:t>Tarf</w:t>
      </w:r>
      <w:r w:rsidRPr="001A3761">
        <w:rPr>
          <w:rFonts w:asciiTheme="majorBidi" w:hAnsiTheme="majorBidi" w:cstheme="majorBidi"/>
          <w:b/>
          <w:bCs/>
          <w:sz w:val="24"/>
          <w:szCs w:val="24"/>
        </w:rPr>
        <w:t>)</w:t>
      </w:r>
    </w:p>
    <w:p w:rsidR="006541D3" w:rsidRPr="008153CD" w:rsidRDefault="006541D3" w:rsidP="006541D3">
      <w:pPr>
        <w:autoSpaceDE w:val="0"/>
        <w:autoSpaceDN w:val="0"/>
        <w:adjustRightInd w:val="0"/>
        <w:spacing w:after="0" w:line="240" w:lineRule="auto"/>
        <w:jc w:val="center"/>
        <w:rPr>
          <w:rFonts w:asciiTheme="majorBidi" w:hAnsiTheme="majorBidi" w:cstheme="majorBidi"/>
          <w:b/>
          <w:bCs/>
          <w:sz w:val="28"/>
          <w:szCs w:val="28"/>
        </w:rPr>
      </w:pPr>
    </w:p>
    <w:p w:rsidR="006541D3" w:rsidRPr="001A3761" w:rsidRDefault="006541D3" w:rsidP="006541D3">
      <w:pPr>
        <w:pStyle w:val="Titre3"/>
        <w:ind w:left="360"/>
        <w:jc w:val="center"/>
        <w:rPr>
          <w:rFonts w:ascii="Times New Roman" w:eastAsia="Batang" w:hAnsi="Times New Roman"/>
          <w:color w:val="auto"/>
          <w:sz w:val="24"/>
          <w:szCs w:val="24"/>
          <w:u w:val="single"/>
        </w:rPr>
      </w:pPr>
      <w:r w:rsidRPr="001A3761">
        <w:rPr>
          <w:rFonts w:ascii="Times New Roman" w:eastAsia="Batang" w:hAnsi="Times New Roman"/>
          <w:color w:val="auto"/>
          <w:sz w:val="24"/>
          <w:szCs w:val="24"/>
          <w:u w:val="single"/>
        </w:rPr>
        <w:t xml:space="preserve">Rebbah Abderraouf Chouaib </w:t>
      </w:r>
      <w:proofErr w:type="gramStart"/>
      <w:r w:rsidRPr="001A3761">
        <w:rPr>
          <w:rFonts w:ascii="Times New Roman" w:eastAsia="Batang" w:hAnsi="Times New Roman"/>
          <w:color w:val="auto"/>
          <w:sz w:val="24"/>
          <w:szCs w:val="24"/>
          <w:u w:val="single"/>
          <w:vertAlign w:val="superscript"/>
        </w:rPr>
        <w:t>1</w:t>
      </w:r>
      <w:r>
        <w:rPr>
          <w:rFonts w:ascii="Times New Roman" w:eastAsia="Batang" w:hAnsi="Times New Roman"/>
          <w:color w:val="auto"/>
          <w:sz w:val="24"/>
          <w:szCs w:val="24"/>
          <w:u w:val="single"/>
          <w:vertAlign w:val="superscript"/>
        </w:rPr>
        <w:t xml:space="preserve"> </w:t>
      </w:r>
      <w:r>
        <w:rPr>
          <w:rFonts w:ascii="Times New Roman" w:eastAsia="Batang" w:hAnsi="Times New Roman"/>
          <w:color w:val="auto"/>
          <w:sz w:val="24"/>
          <w:szCs w:val="24"/>
        </w:rPr>
        <w:t>,</w:t>
      </w:r>
      <w:proofErr w:type="gramEnd"/>
      <w:r w:rsidRPr="0014178D">
        <w:rPr>
          <w:rFonts w:ascii="Times New Roman" w:eastAsia="Batang" w:hAnsi="Times New Roman"/>
          <w:color w:val="auto"/>
          <w:sz w:val="24"/>
          <w:szCs w:val="24"/>
        </w:rPr>
        <w:t xml:space="preserve"> </w:t>
      </w:r>
      <w:r>
        <w:rPr>
          <w:rFonts w:ascii="Times New Roman" w:eastAsia="Batang" w:hAnsi="Times New Roman"/>
          <w:color w:val="auto"/>
          <w:sz w:val="24"/>
          <w:szCs w:val="24"/>
        </w:rPr>
        <w:t>Saheb Menouar </w:t>
      </w:r>
      <w:r w:rsidRPr="0014178D">
        <w:rPr>
          <w:rFonts w:ascii="Times New Roman" w:eastAsia="Batang" w:hAnsi="Times New Roman"/>
          <w:color w:val="auto"/>
          <w:sz w:val="24"/>
          <w:szCs w:val="24"/>
          <w:vertAlign w:val="superscript"/>
        </w:rPr>
        <w:t>1</w:t>
      </w:r>
      <w:r>
        <w:rPr>
          <w:rFonts w:ascii="Times New Roman" w:eastAsia="Batang" w:hAnsi="Times New Roman"/>
          <w:color w:val="auto"/>
          <w:sz w:val="24"/>
          <w:szCs w:val="24"/>
        </w:rPr>
        <w:t xml:space="preserve"> ,</w:t>
      </w:r>
      <w:r w:rsidRPr="0014178D">
        <w:rPr>
          <w:rFonts w:ascii="Times New Roman" w:eastAsia="Batang" w:hAnsi="Times New Roman"/>
          <w:color w:val="auto"/>
          <w:sz w:val="24"/>
          <w:szCs w:val="24"/>
        </w:rPr>
        <w:t xml:space="preserve"> </w:t>
      </w:r>
      <w:r w:rsidRPr="009927F1">
        <w:rPr>
          <w:rFonts w:ascii="Times New Roman" w:eastAsia="Batang" w:hAnsi="Times New Roman"/>
          <w:color w:val="auto"/>
          <w:sz w:val="24"/>
          <w:szCs w:val="24"/>
        </w:rPr>
        <w:t xml:space="preserve">Samar Faouzi </w:t>
      </w:r>
      <w:r w:rsidRPr="009927F1">
        <w:rPr>
          <w:rFonts w:ascii="Times New Roman" w:eastAsia="Batang" w:hAnsi="Times New Roman"/>
          <w:color w:val="auto"/>
          <w:sz w:val="24"/>
          <w:szCs w:val="24"/>
          <w:vertAlign w:val="superscript"/>
        </w:rPr>
        <w:t>2</w:t>
      </w:r>
      <w:r>
        <w:rPr>
          <w:rFonts w:ascii="Times New Roman" w:eastAsia="Batang" w:hAnsi="Times New Roman"/>
          <w:color w:val="auto"/>
          <w:sz w:val="24"/>
          <w:szCs w:val="24"/>
          <w:vertAlign w:val="superscript"/>
        </w:rPr>
        <w:t> </w:t>
      </w:r>
      <w:r>
        <w:rPr>
          <w:rFonts w:ascii="Times New Roman" w:eastAsia="Batang" w:hAnsi="Times New Roman"/>
          <w:color w:val="auto"/>
          <w:sz w:val="24"/>
          <w:szCs w:val="24"/>
        </w:rPr>
        <w:t>, Sahbi Yasmin</w:t>
      </w:r>
      <w:r w:rsidRPr="0014178D">
        <w:rPr>
          <w:rFonts w:ascii="Times New Roman" w:eastAsia="Batang" w:hAnsi="Times New Roman"/>
          <w:color w:val="auto"/>
          <w:sz w:val="24"/>
          <w:szCs w:val="24"/>
          <w:vertAlign w:val="superscript"/>
        </w:rPr>
        <w:t>3</w:t>
      </w:r>
      <w:r>
        <w:rPr>
          <w:rFonts w:ascii="Times New Roman" w:eastAsia="Batang" w:hAnsi="Times New Roman"/>
          <w:color w:val="auto"/>
          <w:sz w:val="24"/>
          <w:szCs w:val="24"/>
        </w:rPr>
        <w:t xml:space="preserve"> </w:t>
      </w:r>
      <w:r w:rsidRPr="001A3761">
        <w:rPr>
          <w:rFonts w:ascii="Times New Roman" w:eastAsia="Batang" w:hAnsi="Times New Roman"/>
          <w:color w:val="auto"/>
          <w:sz w:val="24"/>
          <w:szCs w:val="24"/>
          <w:u w:val="single"/>
        </w:rPr>
        <w:t xml:space="preserve"> </w:t>
      </w:r>
    </w:p>
    <w:p w:rsidR="006541D3" w:rsidRPr="00B7603B" w:rsidRDefault="006541D3" w:rsidP="006541D3">
      <w:pPr>
        <w:tabs>
          <w:tab w:val="left" w:pos="567"/>
        </w:tabs>
        <w:autoSpaceDE w:val="0"/>
        <w:autoSpaceDN w:val="0"/>
        <w:adjustRightInd w:val="0"/>
        <w:rPr>
          <w:rFonts w:asciiTheme="majorBidi" w:hAnsiTheme="majorBidi" w:cstheme="majorBidi"/>
          <w:bCs/>
          <w:szCs w:val="24"/>
        </w:rPr>
      </w:pPr>
    </w:p>
    <w:p w:rsidR="006541D3" w:rsidRPr="001872D5" w:rsidRDefault="006541D3" w:rsidP="006541D3">
      <w:pPr>
        <w:tabs>
          <w:tab w:val="left" w:pos="567"/>
        </w:tabs>
        <w:autoSpaceDE w:val="0"/>
        <w:autoSpaceDN w:val="0"/>
        <w:adjustRightInd w:val="0"/>
        <w:spacing w:line="360" w:lineRule="auto"/>
        <w:jc w:val="center"/>
        <w:rPr>
          <w:rFonts w:ascii="Times New Roman" w:eastAsia="Times New Roman" w:hAnsi="Times New Roman" w:cs="Times New Roman"/>
          <w:bCs/>
          <w:sz w:val="20"/>
          <w:szCs w:val="20"/>
        </w:rPr>
      </w:pPr>
      <w:r w:rsidRPr="001872D5">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 xml:space="preserve">. </w:t>
      </w:r>
      <w:r w:rsidRPr="001872D5">
        <w:rPr>
          <w:rFonts w:ascii="Times New Roman" w:eastAsia="Times New Roman" w:hAnsi="Times New Roman" w:cs="Times New Roman"/>
          <w:bCs/>
          <w:sz w:val="20"/>
          <w:szCs w:val="20"/>
        </w:rPr>
        <w:t>Laboratoire des Ressources Naturelles et Aménagement des Milieux Sensibles</w:t>
      </w:r>
    </w:p>
    <w:p w:rsidR="006541D3" w:rsidRPr="001872D5" w:rsidRDefault="006541D3" w:rsidP="006541D3">
      <w:pPr>
        <w:tabs>
          <w:tab w:val="left" w:pos="567"/>
        </w:tabs>
        <w:autoSpaceDE w:val="0"/>
        <w:autoSpaceDN w:val="0"/>
        <w:adjustRightInd w:val="0"/>
        <w:spacing w:line="360" w:lineRule="auto"/>
        <w:jc w:val="center"/>
        <w:rPr>
          <w:rFonts w:ascii="Times New Roman" w:eastAsia="Times New Roman" w:hAnsi="Times New Roman" w:cs="Times New Roman"/>
          <w:bCs/>
          <w:sz w:val="20"/>
          <w:szCs w:val="20"/>
        </w:rPr>
      </w:pPr>
      <w:r w:rsidRPr="001872D5">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w:t>
      </w:r>
      <w:r w:rsidRPr="001872D5">
        <w:rPr>
          <w:rFonts w:ascii="Times New Roman" w:eastAsia="Times New Roman" w:hAnsi="Times New Roman" w:cs="Times New Roman"/>
          <w:bCs/>
          <w:sz w:val="20"/>
          <w:szCs w:val="20"/>
        </w:rPr>
        <w:t xml:space="preserve"> Faculté des Exactes et Sciences de la Nature et de la Vie. Université Larbi Ben M’Hidi.Route de Constantine, Oum El Bouaghi. Algérie </w:t>
      </w:r>
    </w:p>
    <w:p w:rsidR="006541D3" w:rsidRDefault="006541D3" w:rsidP="006541D3">
      <w:pPr>
        <w:tabs>
          <w:tab w:val="left" w:pos="567"/>
        </w:tabs>
        <w:autoSpaceDE w:val="0"/>
        <w:autoSpaceDN w:val="0"/>
        <w:adjustRightInd w:val="0"/>
        <w:spacing w:line="360" w:lineRule="auto"/>
        <w:jc w:val="center"/>
        <w:rPr>
          <w:rFonts w:ascii="Times New Roman" w:eastAsia="Times New Roman" w:hAnsi="Times New Roman" w:cs="Times New Roman"/>
          <w:bCs/>
          <w:sz w:val="20"/>
          <w:szCs w:val="20"/>
        </w:rPr>
      </w:pPr>
      <w:r w:rsidRPr="001872D5">
        <w:rPr>
          <w:rFonts w:ascii="Times New Roman" w:eastAsia="Times New Roman" w:hAnsi="Times New Roman" w:cs="Times New Roman"/>
          <w:bCs/>
          <w:sz w:val="20"/>
          <w:szCs w:val="20"/>
        </w:rPr>
        <w:t>2</w:t>
      </w:r>
      <w:r>
        <w:rPr>
          <w:rFonts w:ascii="Times New Roman" w:eastAsia="Times New Roman" w:hAnsi="Times New Roman" w:cs="Times New Roman"/>
          <w:bCs/>
          <w:sz w:val="20"/>
          <w:szCs w:val="20"/>
        </w:rPr>
        <w:t xml:space="preserve">. </w:t>
      </w:r>
      <w:r w:rsidRPr="001872D5">
        <w:rPr>
          <w:rFonts w:ascii="Times New Roman" w:eastAsia="Times New Roman" w:hAnsi="Times New Roman" w:cs="Times New Roman"/>
          <w:bCs/>
          <w:sz w:val="20"/>
          <w:szCs w:val="20"/>
        </w:rPr>
        <w:t>Université El Taref, 36000. Algérie</w:t>
      </w:r>
    </w:p>
    <w:p w:rsidR="006541D3" w:rsidRPr="001872D5" w:rsidRDefault="006541D3" w:rsidP="006541D3">
      <w:pPr>
        <w:tabs>
          <w:tab w:val="left" w:pos="567"/>
        </w:tabs>
        <w:autoSpaceDE w:val="0"/>
        <w:autoSpaceDN w:val="0"/>
        <w:adjustRightInd w:val="0"/>
        <w:spacing w:line="36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 université Mohamed Cherif Messadia Souk Ahras</w:t>
      </w:r>
      <w:r w:rsidRPr="001872D5">
        <w:rPr>
          <w:rFonts w:ascii="Times New Roman" w:eastAsia="Times New Roman" w:hAnsi="Times New Roman" w:cs="Times New Roman"/>
          <w:bCs/>
          <w:sz w:val="20"/>
          <w:szCs w:val="20"/>
        </w:rPr>
        <w:t>. Algérie</w:t>
      </w:r>
    </w:p>
    <w:p w:rsidR="006541D3" w:rsidRPr="001872D5" w:rsidRDefault="006541D3" w:rsidP="006541D3">
      <w:pPr>
        <w:rPr>
          <w:rFonts w:ascii="Times New Roman" w:eastAsia="Times New Roman" w:hAnsi="Times New Roman" w:cs="Times New Roman"/>
          <w:bCs/>
          <w:sz w:val="20"/>
          <w:szCs w:val="20"/>
        </w:rPr>
      </w:pPr>
      <w:r w:rsidRPr="001872D5">
        <w:rPr>
          <w:rFonts w:ascii="Times New Roman" w:eastAsia="Times New Roman" w:hAnsi="Times New Roman" w:cs="Times New Roman"/>
          <w:bCs/>
          <w:sz w:val="20"/>
          <w:szCs w:val="20"/>
        </w:rPr>
        <w:t>Auteur correspondant : Rebbah Abderraouf Chouaib.    Chouaib_raouf@hotmail.fr</w:t>
      </w:r>
    </w:p>
    <w:p w:rsidR="006541D3" w:rsidRPr="00794DB2" w:rsidRDefault="006541D3" w:rsidP="006541D3">
      <w:pPr>
        <w:spacing w:line="240" w:lineRule="auto"/>
        <w:rPr>
          <w:rFonts w:ascii="Times New Roman" w:eastAsia="Times New Roman" w:hAnsi="Times New Roman" w:cs="Times New Roman"/>
          <w:b/>
          <w:bCs/>
          <w:sz w:val="24"/>
          <w:szCs w:val="24"/>
        </w:rPr>
      </w:pPr>
      <w:r w:rsidRPr="00794DB2">
        <w:rPr>
          <w:rFonts w:ascii="Times New Roman" w:eastAsia="Times New Roman" w:hAnsi="Times New Roman" w:cs="Times New Roman"/>
          <w:b/>
          <w:bCs/>
          <w:sz w:val="24"/>
          <w:szCs w:val="24"/>
        </w:rPr>
        <w:t>Résumé:</w:t>
      </w:r>
    </w:p>
    <w:p w:rsidR="006541D3" w:rsidRPr="001A3761" w:rsidRDefault="006541D3" w:rsidP="006541D3">
      <w:pPr>
        <w:autoSpaceDE w:val="0"/>
        <w:autoSpaceDN w:val="0"/>
        <w:adjustRightInd w:val="0"/>
        <w:spacing w:after="0" w:line="360" w:lineRule="auto"/>
        <w:ind w:firstLine="142"/>
        <w:jc w:val="both"/>
        <w:rPr>
          <w:rFonts w:ascii="Times New Roman" w:eastAsia="Batang" w:hAnsi="Times New Roman" w:cs="Arial"/>
          <w:sz w:val="24"/>
          <w:szCs w:val="24"/>
        </w:rPr>
      </w:pPr>
      <w:r w:rsidRPr="001A3761">
        <w:rPr>
          <w:rFonts w:ascii="Times New Roman" w:eastAsia="Batang" w:hAnsi="Times New Roman" w:cs="Arial"/>
          <w:sz w:val="24"/>
          <w:szCs w:val="24"/>
        </w:rPr>
        <w:t>Notre étude  réalisée au printemps 2013 au niveau de  la  lagune El Mellah, au Nord-est  Algérien, avait comme objectif d’effectuer un inventaire du phytoplancton, ce bio-indicateur microscopique</w:t>
      </w:r>
      <w:r>
        <w:rPr>
          <w:rFonts w:ascii="Times New Roman" w:eastAsia="Batang" w:hAnsi="Times New Roman" w:cs="Arial"/>
          <w:sz w:val="24"/>
          <w:szCs w:val="24"/>
        </w:rPr>
        <w:t xml:space="preserve"> </w:t>
      </w:r>
      <w:r w:rsidRPr="001A3761">
        <w:rPr>
          <w:rFonts w:ascii="Times New Roman" w:eastAsia="Batang" w:hAnsi="Times New Roman" w:cs="Arial"/>
          <w:sz w:val="24"/>
          <w:szCs w:val="24"/>
        </w:rPr>
        <w:t>et de suivre son distribution spatiale sur  le plan horizontale, ainsi que d’analyser la répartition spatiale des  paramètres physico-chimiques de l’eau sur lesquelles repose la  richesse biologique du lac ainsi que  La biomasse des entités végétale</w:t>
      </w:r>
      <w:r>
        <w:rPr>
          <w:rFonts w:ascii="Times New Roman" w:eastAsia="Batang" w:hAnsi="Times New Roman" w:cs="Arial"/>
          <w:sz w:val="24"/>
          <w:szCs w:val="24"/>
        </w:rPr>
        <w:t xml:space="preserve"> et l’impacte de leurs prolifération et  en retour les effets anthropiques</w:t>
      </w:r>
      <w:r w:rsidRPr="001A3761">
        <w:rPr>
          <w:rFonts w:ascii="Times New Roman" w:eastAsia="Batang" w:hAnsi="Times New Roman" w:cs="Arial"/>
          <w:sz w:val="24"/>
          <w:szCs w:val="24"/>
        </w:rPr>
        <w:t>.</w:t>
      </w:r>
    </w:p>
    <w:p w:rsidR="006541D3" w:rsidRPr="001A3761" w:rsidRDefault="006541D3" w:rsidP="006541D3">
      <w:pPr>
        <w:autoSpaceDE w:val="0"/>
        <w:autoSpaceDN w:val="0"/>
        <w:adjustRightInd w:val="0"/>
        <w:spacing w:after="0" w:line="360" w:lineRule="auto"/>
        <w:ind w:firstLine="142"/>
        <w:jc w:val="both"/>
        <w:rPr>
          <w:rFonts w:ascii="Times New Roman" w:eastAsia="Batang" w:hAnsi="Times New Roman" w:cs="Arial"/>
          <w:sz w:val="24"/>
          <w:szCs w:val="24"/>
        </w:rPr>
      </w:pPr>
      <w:r>
        <w:rPr>
          <w:rFonts w:ascii="Times New Roman" w:eastAsia="Batang" w:hAnsi="Times New Roman" w:cs="Arial"/>
          <w:sz w:val="24"/>
          <w:szCs w:val="24"/>
        </w:rPr>
        <w:t>A l’aide de la modélisation environnemental par le logiciel Arc-gis on a remarqué  l</w:t>
      </w:r>
      <w:r w:rsidRPr="001A3761">
        <w:rPr>
          <w:rFonts w:ascii="Times New Roman" w:eastAsia="Batang" w:hAnsi="Times New Roman" w:cs="Arial"/>
          <w:sz w:val="24"/>
          <w:szCs w:val="24"/>
        </w:rPr>
        <w:t xml:space="preserve">’existence d’une </w:t>
      </w:r>
      <w:r>
        <w:rPr>
          <w:rFonts w:ascii="Times New Roman" w:eastAsia="Batang" w:hAnsi="Times New Roman" w:cs="Arial"/>
          <w:sz w:val="24"/>
          <w:szCs w:val="24"/>
        </w:rPr>
        <w:t xml:space="preserve">variation spatiale aléatoire </w:t>
      </w:r>
      <w:r w:rsidRPr="001A3761">
        <w:rPr>
          <w:rFonts w:ascii="Times New Roman" w:eastAsia="Batang" w:hAnsi="Times New Roman" w:cs="Arial"/>
          <w:sz w:val="24"/>
          <w:szCs w:val="24"/>
        </w:rPr>
        <w:t xml:space="preserve">pour certains descripteurs  physico-chimiques (oxygène dissous, potentiel d’oxydo-reduction et turbidité). La distribution spatiale du pH, de la conductivité,  de la température ainsi que celle de la richesse et de la diversité du phytoplancton suit une répartition en gradient positif du nord vers le sud de la lagune. </w:t>
      </w:r>
    </w:p>
    <w:p w:rsidR="006541D3" w:rsidRPr="001A3761" w:rsidRDefault="006541D3" w:rsidP="006541D3">
      <w:pPr>
        <w:autoSpaceDE w:val="0"/>
        <w:autoSpaceDN w:val="0"/>
        <w:adjustRightInd w:val="0"/>
        <w:spacing w:after="0" w:line="360" w:lineRule="auto"/>
        <w:ind w:firstLine="142"/>
        <w:jc w:val="both"/>
        <w:rPr>
          <w:rFonts w:ascii="Times New Roman" w:eastAsia="Batang" w:hAnsi="Times New Roman" w:cs="Arial"/>
          <w:sz w:val="24"/>
          <w:szCs w:val="24"/>
        </w:rPr>
      </w:pPr>
      <w:r w:rsidRPr="001A3761">
        <w:rPr>
          <w:rFonts w:ascii="Times New Roman" w:eastAsia="Batang" w:hAnsi="Times New Roman" w:cs="Arial"/>
          <w:sz w:val="24"/>
          <w:szCs w:val="24"/>
        </w:rPr>
        <w:lastRenderedPageBreak/>
        <w:t>En terme de structure, la communauté phytoplanctonique est caractérisée par un nombre  de taxons  plus élevé des bacillariophycées (62%) suivi par les dinophycées (15% ),  des chlorophycées (13%)  et des cyanobactéries (8%). les  Streptophycophytes  sont les moins représentées (2%) </w:t>
      </w:r>
    </w:p>
    <w:p w:rsidR="006541D3" w:rsidRPr="00B7603B" w:rsidRDefault="006541D3" w:rsidP="006541D3">
      <w:pPr>
        <w:autoSpaceDE w:val="0"/>
        <w:autoSpaceDN w:val="0"/>
        <w:adjustRightInd w:val="0"/>
        <w:spacing w:after="0" w:line="360" w:lineRule="auto"/>
        <w:jc w:val="both"/>
        <w:rPr>
          <w:rFonts w:asciiTheme="majorBidi" w:hAnsiTheme="majorBidi" w:cstheme="majorBidi"/>
          <w:sz w:val="28"/>
          <w:szCs w:val="28"/>
        </w:rPr>
      </w:pPr>
    </w:p>
    <w:p w:rsidR="006541D3" w:rsidRPr="00794DB2" w:rsidRDefault="006541D3" w:rsidP="006541D3">
      <w:pPr>
        <w:pStyle w:val="Titre3"/>
        <w:rPr>
          <w:rFonts w:ascii="Times New Roman" w:hAnsi="Times New Roman"/>
          <w:color w:val="auto"/>
          <w:sz w:val="24"/>
          <w:szCs w:val="24"/>
        </w:rPr>
      </w:pPr>
      <w:r w:rsidRPr="00794DB2">
        <w:rPr>
          <w:rFonts w:ascii="Times New Roman" w:hAnsi="Times New Roman"/>
          <w:color w:val="auto"/>
          <w:sz w:val="24"/>
          <w:szCs w:val="24"/>
        </w:rPr>
        <w:t>Mots clé :</w:t>
      </w:r>
    </w:p>
    <w:p w:rsidR="006541D3" w:rsidRPr="00794DB2" w:rsidRDefault="006541D3" w:rsidP="006541D3">
      <w:pPr>
        <w:pStyle w:val="Titre3"/>
        <w:rPr>
          <w:rFonts w:ascii="Times New Roman" w:hAnsi="Times New Roman"/>
          <w:b w:val="0"/>
          <w:bCs w:val="0"/>
          <w:color w:val="auto"/>
          <w:sz w:val="20"/>
          <w:szCs w:val="20"/>
        </w:rPr>
      </w:pPr>
      <w:r w:rsidRPr="009927F1">
        <w:rPr>
          <w:rFonts w:ascii="Times New Roman" w:hAnsi="Times New Roman"/>
          <w:color w:val="auto"/>
          <w:sz w:val="20"/>
          <w:szCs w:val="20"/>
        </w:rPr>
        <w:t xml:space="preserve"> </w:t>
      </w:r>
      <w:r w:rsidRPr="00794DB2">
        <w:rPr>
          <w:rFonts w:ascii="Times New Roman" w:hAnsi="Times New Roman"/>
          <w:b w:val="0"/>
          <w:bCs w:val="0"/>
          <w:color w:val="auto"/>
          <w:sz w:val="24"/>
          <w:szCs w:val="24"/>
        </w:rPr>
        <w:t xml:space="preserve">Lagune El Mellah  – phytoplancton – paramètres physico-chimiques – Bioindicateur </w:t>
      </w:r>
    </w:p>
    <w:p w:rsidR="006541D3" w:rsidRPr="009927F1" w:rsidRDefault="006541D3" w:rsidP="006541D3">
      <w:pPr>
        <w:jc w:val="both"/>
        <w:rPr>
          <w:rFonts w:ascii="Times New Roman" w:eastAsia="Times New Roman" w:hAnsi="Times New Roman" w:cs="Times New Roman"/>
          <w:b/>
          <w:bCs/>
          <w:sz w:val="20"/>
          <w:szCs w:val="20"/>
        </w:rPr>
      </w:pPr>
      <w:r w:rsidRPr="009927F1">
        <w:rPr>
          <w:rFonts w:ascii="Times New Roman" w:eastAsia="Times New Roman" w:hAnsi="Times New Roman" w:cs="Times New Roman"/>
          <w:b/>
          <w:bCs/>
          <w:sz w:val="20"/>
          <w:szCs w:val="20"/>
        </w:rPr>
        <w:t xml:space="preserve"> </w:t>
      </w:r>
    </w:p>
    <w:p w:rsidR="006541D3" w:rsidRPr="00232374" w:rsidRDefault="006541D3" w:rsidP="006541D3">
      <w:pPr>
        <w:jc w:val="center"/>
        <w:rPr>
          <w:rFonts w:ascii="Times New Roman" w:hAnsi="Times New Roman" w:cs="Times New Roman"/>
          <w:b/>
          <w:bCs/>
          <w:sz w:val="28"/>
          <w:szCs w:val="28"/>
        </w:rPr>
      </w:pPr>
      <w:r w:rsidRPr="00232374">
        <w:rPr>
          <w:rFonts w:ascii="Times New Roman" w:hAnsi="Times New Roman" w:cs="Times New Roman"/>
          <w:b/>
          <w:bCs/>
          <w:sz w:val="28"/>
          <w:szCs w:val="28"/>
        </w:rPr>
        <w:t>Les lichens Bio-indicateur</w:t>
      </w:r>
      <w:r>
        <w:rPr>
          <w:rFonts w:ascii="Times New Roman" w:hAnsi="Times New Roman" w:cs="Times New Roman"/>
          <w:b/>
          <w:bCs/>
          <w:sz w:val="28"/>
          <w:szCs w:val="28"/>
        </w:rPr>
        <w:t>s</w:t>
      </w:r>
      <w:r w:rsidRPr="00232374">
        <w:rPr>
          <w:rFonts w:ascii="Times New Roman" w:hAnsi="Times New Roman" w:cs="Times New Roman"/>
          <w:b/>
          <w:bCs/>
          <w:sz w:val="28"/>
          <w:szCs w:val="28"/>
        </w:rPr>
        <w:t xml:space="preserve"> de la pollution atmosphérique de la ville de Skikda(ALGERIE) : utilisation de l’Indice de Pureté Atmosphérique (I.A.P)</w:t>
      </w:r>
    </w:p>
    <w:p w:rsidR="006541D3" w:rsidRPr="006C54F7" w:rsidRDefault="006541D3" w:rsidP="006541D3">
      <w:pPr>
        <w:spacing w:line="360" w:lineRule="auto"/>
        <w:jc w:val="center"/>
        <w:rPr>
          <w:rFonts w:ascii="Times New Roman" w:hAnsi="Times New Roman" w:cs="Times New Roman"/>
          <w:b/>
          <w:bCs/>
          <w:sz w:val="28"/>
          <w:szCs w:val="28"/>
        </w:rPr>
      </w:pPr>
    </w:p>
    <w:p w:rsidR="006541D3" w:rsidRPr="006C1208" w:rsidRDefault="006541D3" w:rsidP="006541D3">
      <w:pPr>
        <w:spacing w:line="360" w:lineRule="auto"/>
        <w:jc w:val="center"/>
        <w:rPr>
          <w:rFonts w:ascii="Times New Roman" w:hAnsi="Times New Roman" w:cs="Times New Roman"/>
          <w:b/>
          <w:i/>
          <w:iCs/>
        </w:rPr>
      </w:pPr>
      <w:r w:rsidRPr="006C1208">
        <w:rPr>
          <w:rFonts w:ascii="Times New Roman" w:hAnsi="Times New Roman" w:cs="Times New Roman"/>
          <w:b/>
          <w:i/>
          <w:iCs/>
          <w:u w:val="single"/>
        </w:rPr>
        <w:t>NAWEL HADJOUDJA</w:t>
      </w:r>
      <w:proofErr w:type="gramStart"/>
      <w:r w:rsidRPr="006C1208">
        <w:rPr>
          <w:rFonts w:ascii="Times New Roman" w:hAnsi="Times New Roman" w:cs="Times New Roman"/>
          <w:b/>
          <w:i/>
          <w:iCs/>
        </w:rPr>
        <w:t>,</w:t>
      </w:r>
      <w:r>
        <w:rPr>
          <w:rFonts w:ascii="Times New Roman" w:hAnsi="Times New Roman" w:cs="Times New Roman"/>
          <w:i/>
          <w:iCs/>
          <w:u w:val="single"/>
        </w:rPr>
        <w:t>e</w:t>
      </w:r>
      <w:proofErr w:type="gramEnd"/>
      <w:r>
        <w:rPr>
          <w:rFonts w:ascii="Times New Roman" w:hAnsi="Times New Roman" w:cs="Times New Roman"/>
          <w:i/>
          <w:iCs/>
          <w:u w:val="single"/>
        </w:rPr>
        <w:t xml:space="preserve">-mail : </w:t>
      </w:r>
      <w:r w:rsidRPr="006C1208">
        <w:rPr>
          <w:rFonts w:ascii="Times New Roman" w:hAnsi="Times New Roman" w:cs="Times New Roman"/>
          <w:i/>
          <w:iCs/>
          <w:u w:val="single"/>
        </w:rPr>
        <w:t xml:space="preserve">nawelhadjoudja@yahoo.fr  </w:t>
      </w:r>
    </w:p>
    <w:p w:rsidR="006541D3" w:rsidRPr="006C1208" w:rsidRDefault="006541D3" w:rsidP="006541D3">
      <w:pPr>
        <w:spacing w:line="360" w:lineRule="auto"/>
        <w:jc w:val="center"/>
        <w:rPr>
          <w:rFonts w:ascii="Times New Roman" w:hAnsi="Times New Roman" w:cs="Times New Roman"/>
          <w:b/>
          <w:i/>
          <w:iCs/>
        </w:rPr>
      </w:pPr>
      <w:r w:rsidRPr="00232374">
        <w:rPr>
          <w:rFonts w:ascii="Times New Roman" w:hAnsi="Times New Roman" w:cs="Times New Roman"/>
          <w:b/>
          <w:i/>
          <w:iCs/>
        </w:rPr>
        <w:t>Fadel Djamell</w:t>
      </w:r>
      <w:proofErr w:type="gramStart"/>
      <w:r>
        <w:rPr>
          <w:rFonts w:ascii="Times New Roman" w:hAnsi="Times New Roman" w:cs="Times New Roman"/>
          <w:b/>
          <w:i/>
          <w:iCs/>
        </w:rPr>
        <w:t>,</w:t>
      </w:r>
      <w:r w:rsidRPr="00DE00E8">
        <w:rPr>
          <w:rFonts w:ascii="Times New Roman" w:hAnsi="Times New Roman" w:cs="Times New Roman"/>
          <w:i/>
          <w:iCs/>
        </w:rPr>
        <w:t>e</w:t>
      </w:r>
      <w:proofErr w:type="gramEnd"/>
      <w:r w:rsidRPr="00DE00E8">
        <w:rPr>
          <w:rFonts w:ascii="Times New Roman" w:hAnsi="Times New Roman" w:cs="Times New Roman"/>
          <w:i/>
          <w:iCs/>
        </w:rPr>
        <w:t>-mail :</w:t>
      </w:r>
      <w:r>
        <w:rPr>
          <w:rFonts w:ascii="Times New Roman" w:hAnsi="Times New Roman" w:cs="Times New Roman"/>
          <w:b/>
          <w:i/>
          <w:iCs/>
        </w:rPr>
        <w:t>fadeldjamel@ymail.com</w:t>
      </w:r>
    </w:p>
    <w:p w:rsidR="006541D3" w:rsidRPr="00C804B1" w:rsidRDefault="006541D3" w:rsidP="006541D3">
      <w:pPr>
        <w:spacing w:line="360" w:lineRule="auto"/>
        <w:jc w:val="both"/>
        <w:rPr>
          <w:rFonts w:asciiTheme="majorBidi" w:hAnsiTheme="majorBidi" w:cstheme="majorBidi"/>
          <w:b/>
          <w:bCs/>
          <w:sz w:val="24"/>
          <w:szCs w:val="24"/>
        </w:rPr>
      </w:pPr>
      <w:r w:rsidRPr="00C804B1">
        <w:rPr>
          <w:rFonts w:asciiTheme="majorBidi" w:hAnsiTheme="majorBidi" w:cstheme="majorBidi"/>
          <w:b/>
          <w:bCs/>
          <w:sz w:val="24"/>
          <w:szCs w:val="24"/>
        </w:rPr>
        <w:t>Résumé</w:t>
      </w:r>
      <w:r>
        <w:rPr>
          <w:rFonts w:asciiTheme="majorBidi" w:hAnsiTheme="majorBidi" w:cstheme="majorBidi"/>
          <w:b/>
          <w:bCs/>
          <w:sz w:val="24"/>
          <w:szCs w:val="24"/>
        </w:rPr>
        <w:t> :</w:t>
      </w:r>
    </w:p>
    <w:p w:rsidR="006541D3" w:rsidRPr="00CA35D3" w:rsidRDefault="006541D3" w:rsidP="006541D3">
      <w:pPr>
        <w:spacing w:after="0" w:line="360" w:lineRule="auto"/>
        <w:jc w:val="both"/>
        <w:rPr>
          <w:rFonts w:asciiTheme="majorBidi" w:hAnsiTheme="majorBidi" w:cstheme="majorBidi"/>
        </w:rPr>
      </w:pPr>
      <w:r w:rsidRPr="00232374">
        <w:rPr>
          <w:rFonts w:asciiTheme="majorBidi" w:hAnsiTheme="majorBidi" w:cstheme="majorBidi"/>
          <w:sz w:val="24"/>
          <w:szCs w:val="24"/>
        </w:rPr>
        <w:t>Les lichens sont d’excellents accumulateurs d’éléments contenus dans l’air. De ce fait, nous avons utilisé ces végétaux comme indicateurs biologiques de la pollution atmosphérique dans la capitale de la pétrochimie ,dans un premier temps nous avons  recensé la flore lichénique corticole de toutes les stations étudiées tout en tenant compte des facteurs biophysiques étudiés préalablement  , en suite nous avons utilisé une approche quantitative représentée par l’Indice de Pureté Atmosphérique (I.A.P) par Le Blanc et De Sloover en 1970, Ainsi cet indice fut calculé pour chaque maille qui comprenait une ou plusieurs stations qui nous a permis de cartographier quantitativement la pollution atmosphérique globale de notre zone d’étude représentée par le maillage des différents foyers d’émissions qui regroupent les zones urbaines de Skikda, HamroucheHamoudi, HamadiKrouma, Haddaiek et le pôle</w:t>
      </w:r>
      <w:r w:rsidRPr="00CA35D3">
        <w:rPr>
          <w:rFonts w:asciiTheme="majorBidi" w:hAnsiTheme="majorBidi" w:cstheme="majorBidi"/>
        </w:rPr>
        <w:t xml:space="preserve"> pétrochimique. Les valeurs de ces deux approches quantitatives aboutissent quasiment à une même cartographie de la pollution de la zone étudiée.</w:t>
      </w:r>
    </w:p>
    <w:p w:rsidR="006541D3" w:rsidRPr="000B7CD4" w:rsidRDefault="006541D3" w:rsidP="006541D3">
      <w:pPr>
        <w:spacing w:after="0"/>
        <w:rPr>
          <w:rFonts w:asciiTheme="majorBidi" w:hAnsiTheme="majorBidi" w:cstheme="majorBidi"/>
          <w:i/>
          <w:sz w:val="20"/>
          <w:szCs w:val="20"/>
        </w:rPr>
      </w:pPr>
    </w:p>
    <w:p w:rsidR="006541D3" w:rsidRPr="00232374" w:rsidRDefault="006541D3" w:rsidP="006541D3">
      <w:pPr>
        <w:spacing w:line="360" w:lineRule="auto"/>
        <w:rPr>
          <w:rFonts w:asciiTheme="majorBidi" w:hAnsiTheme="majorBidi" w:cstheme="majorBidi"/>
          <w:sz w:val="24"/>
          <w:szCs w:val="24"/>
        </w:rPr>
      </w:pPr>
      <w:r w:rsidRPr="00232374">
        <w:rPr>
          <w:rFonts w:asciiTheme="majorBidi" w:hAnsiTheme="majorBidi" w:cstheme="majorBidi"/>
          <w:b/>
          <w:bCs/>
          <w:sz w:val="24"/>
          <w:szCs w:val="24"/>
        </w:rPr>
        <w:t xml:space="preserve">Mots clés : </w:t>
      </w:r>
      <w:r w:rsidRPr="00232374">
        <w:rPr>
          <w:rFonts w:asciiTheme="majorBidi" w:hAnsiTheme="majorBidi" w:cstheme="majorBidi"/>
          <w:sz w:val="24"/>
          <w:szCs w:val="24"/>
        </w:rPr>
        <w:t>lichens, accumulateurs, pollution atmosphérique, flore lichénique corticole,</w:t>
      </w:r>
    </w:p>
    <w:p w:rsidR="006541D3" w:rsidRDefault="006541D3" w:rsidP="006541D3">
      <w:pPr>
        <w:spacing w:line="360" w:lineRule="auto"/>
        <w:rPr>
          <w:rFonts w:asciiTheme="majorBidi" w:hAnsiTheme="majorBidi" w:cstheme="majorBidi"/>
          <w:sz w:val="24"/>
          <w:szCs w:val="24"/>
        </w:rPr>
      </w:pPr>
      <w:r w:rsidRPr="00232374">
        <w:rPr>
          <w:rFonts w:asciiTheme="majorBidi" w:hAnsiTheme="majorBidi" w:cstheme="majorBidi"/>
          <w:sz w:val="24"/>
          <w:szCs w:val="24"/>
        </w:rPr>
        <w:t xml:space="preserve"> Indice de Pureté Atmosphérique (I.A.P).</w:t>
      </w:r>
    </w:p>
    <w:p w:rsidR="007D7392" w:rsidRDefault="007D7392" w:rsidP="006541D3">
      <w:pPr>
        <w:spacing w:line="360" w:lineRule="auto"/>
        <w:rPr>
          <w:rFonts w:asciiTheme="majorBidi" w:hAnsiTheme="majorBidi" w:cstheme="majorBidi"/>
          <w:sz w:val="24"/>
          <w:szCs w:val="24"/>
        </w:rPr>
      </w:pPr>
    </w:p>
    <w:p w:rsidR="007D7392" w:rsidRDefault="007D7392" w:rsidP="006541D3">
      <w:pPr>
        <w:spacing w:line="360" w:lineRule="auto"/>
        <w:rPr>
          <w:rFonts w:asciiTheme="majorBidi" w:hAnsiTheme="majorBidi" w:cstheme="majorBidi"/>
          <w:sz w:val="24"/>
          <w:szCs w:val="24"/>
        </w:rPr>
      </w:pPr>
    </w:p>
    <w:p w:rsidR="007D7392" w:rsidRDefault="007D7392" w:rsidP="006541D3">
      <w:pPr>
        <w:spacing w:line="360" w:lineRule="auto"/>
        <w:rPr>
          <w:rFonts w:asciiTheme="majorBidi" w:hAnsiTheme="majorBidi" w:cstheme="majorBidi"/>
          <w:sz w:val="24"/>
          <w:szCs w:val="24"/>
        </w:rPr>
      </w:pPr>
    </w:p>
    <w:p w:rsidR="007D7392" w:rsidRDefault="007D7392" w:rsidP="006541D3">
      <w:pPr>
        <w:spacing w:line="360" w:lineRule="auto"/>
        <w:rPr>
          <w:rFonts w:asciiTheme="majorBidi" w:hAnsiTheme="majorBidi" w:cstheme="majorBidi"/>
          <w:sz w:val="24"/>
          <w:szCs w:val="24"/>
        </w:rPr>
      </w:pPr>
    </w:p>
    <w:p w:rsidR="007D7392" w:rsidRDefault="007D7392" w:rsidP="006541D3">
      <w:pPr>
        <w:spacing w:line="360" w:lineRule="auto"/>
        <w:rPr>
          <w:rFonts w:asciiTheme="majorBidi" w:hAnsiTheme="majorBidi" w:cstheme="majorBidi"/>
          <w:sz w:val="24"/>
          <w:szCs w:val="24"/>
        </w:rPr>
      </w:pPr>
    </w:p>
    <w:p w:rsidR="007D7392" w:rsidRDefault="007D7392" w:rsidP="006541D3">
      <w:pPr>
        <w:spacing w:line="360" w:lineRule="auto"/>
        <w:rPr>
          <w:rFonts w:asciiTheme="majorBidi" w:hAnsiTheme="majorBidi" w:cstheme="majorBidi"/>
          <w:sz w:val="24"/>
          <w:szCs w:val="24"/>
        </w:rPr>
      </w:pPr>
    </w:p>
    <w:p w:rsidR="007D7392" w:rsidRPr="00770423" w:rsidRDefault="007D7392" w:rsidP="007D7392">
      <w:pPr>
        <w:widowControl w:val="0"/>
        <w:autoSpaceDE w:val="0"/>
        <w:autoSpaceDN w:val="0"/>
        <w:adjustRightInd w:val="0"/>
        <w:spacing w:after="240" w:line="240" w:lineRule="auto"/>
        <w:jc w:val="center"/>
        <w:rPr>
          <w:rFonts w:ascii="Times" w:hAnsi="Times" w:cs="Times"/>
          <w:b/>
          <w:bCs/>
          <w:sz w:val="28"/>
          <w:szCs w:val="28"/>
        </w:rPr>
      </w:pPr>
      <w:r w:rsidRPr="00770423">
        <w:rPr>
          <w:rFonts w:ascii="Times" w:hAnsi="Times"/>
          <w:b/>
          <w:sz w:val="28"/>
          <w:szCs w:val="28"/>
        </w:rPr>
        <w:t>L</w:t>
      </w:r>
      <w:r w:rsidR="00770423" w:rsidRPr="00770423">
        <w:rPr>
          <w:rFonts w:ascii="Times" w:hAnsi="Times"/>
          <w:b/>
          <w:sz w:val="28"/>
          <w:szCs w:val="28"/>
        </w:rPr>
        <w:t>a bioindication: a</w:t>
      </w:r>
      <w:r w:rsidR="00770423" w:rsidRPr="00770423">
        <w:rPr>
          <w:rFonts w:ascii="Times" w:hAnsi="Times" w:cstheme="majorBidi"/>
          <w:b/>
          <w:sz w:val="28"/>
          <w:szCs w:val="28"/>
        </w:rPr>
        <w:t>pproche chromosomique de l’</w:t>
      </w:r>
      <w:r w:rsidR="00770423" w:rsidRPr="00770423">
        <w:rPr>
          <w:rFonts w:ascii="Times" w:eastAsia="Times New Roman" w:hAnsi="Times" w:cs="Times New Roman"/>
          <w:b/>
          <w:sz w:val="28"/>
          <w:szCs w:val="28"/>
        </w:rPr>
        <w:t>entomofaune simuliidienne</w:t>
      </w:r>
      <w:r w:rsidRPr="00770423">
        <w:rPr>
          <w:rFonts w:ascii="Times" w:eastAsia="Times New Roman" w:hAnsi="Times" w:cs="Times New Roman"/>
          <w:b/>
          <w:sz w:val="28"/>
          <w:szCs w:val="28"/>
        </w:rPr>
        <w:t xml:space="preserve"> (</w:t>
      </w:r>
      <w:r w:rsidR="00770423" w:rsidRPr="00770423">
        <w:rPr>
          <w:rFonts w:ascii="Times" w:eastAsia="Times New Roman" w:hAnsi="Times" w:cs="Times New Roman"/>
          <w:b/>
          <w:sz w:val="28"/>
          <w:szCs w:val="28"/>
        </w:rPr>
        <w:t>Diptera</w:t>
      </w:r>
      <w:r w:rsidR="00770423">
        <w:rPr>
          <w:rFonts w:ascii="Times" w:eastAsia="Times New Roman" w:hAnsi="Times" w:cs="Times New Roman"/>
          <w:b/>
          <w:sz w:val="28"/>
          <w:szCs w:val="28"/>
        </w:rPr>
        <w:t> :</w:t>
      </w:r>
      <w:r w:rsidR="00770423" w:rsidRPr="00770423">
        <w:rPr>
          <w:rFonts w:ascii="Times" w:eastAsia="Times New Roman" w:hAnsi="Times" w:cs="Times New Roman"/>
          <w:b/>
          <w:sz w:val="28"/>
          <w:szCs w:val="28"/>
        </w:rPr>
        <w:t xml:space="preserve"> Nematocera</w:t>
      </w:r>
      <w:r w:rsidRPr="00770423">
        <w:rPr>
          <w:rFonts w:ascii="Times" w:eastAsia="Times New Roman" w:hAnsi="Times" w:cs="Times New Roman"/>
          <w:b/>
          <w:sz w:val="28"/>
          <w:szCs w:val="28"/>
        </w:rPr>
        <w:t xml:space="preserve">) </w:t>
      </w:r>
      <w:r w:rsidR="00770423" w:rsidRPr="00770423">
        <w:rPr>
          <w:rFonts w:ascii="Times" w:hAnsi="Times"/>
          <w:b/>
          <w:sz w:val="28"/>
          <w:szCs w:val="28"/>
        </w:rPr>
        <w:t>des eaux de surface du Nord Algérien</w:t>
      </w:r>
    </w:p>
    <w:p w:rsidR="007D7392" w:rsidRPr="00770423" w:rsidRDefault="007D7392" w:rsidP="007D7392">
      <w:pPr>
        <w:spacing w:after="0" w:line="240" w:lineRule="auto"/>
        <w:jc w:val="center"/>
        <w:rPr>
          <w:rFonts w:ascii="Times" w:hAnsi="Times" w:cstheme="majorBidi"/>
          <w:b/>
          <w:sz w:val="24"/>
          <w:szCs w:val="24"/>
          <w:vertAlign w:val="superscript"/>
        </w:rPr>
      </w:pPr>
      <w:r w:rsidRPr="00770423">
        <w:rPr>
          <w:rFonts w:ascii="Times" w:hAnsi="Times" w:cstheme="majorBidi"/>
          <w:b/>
          <w:sz w:val="24"/>
          <w:szCs w:val="24"/>
        </w:rPr>
        <w:t>M. Cherairia</w:t>
      </w:r>
      <w:r w:rsidRPr="00770423">
        <w:rPr>
          <w:rFonts w:ascii="Times" w:hAnsi="Times" w:cstheme="majorBidi"/>
          <w:b/>
          <w:sz w:val="24"/>
          <w:szCs w:val="24"/>
          <w:vertAlign w:val="superscript"/>
        </w:rPr>
        <w:t>1</w:t>
      </w:r>
      <w:r w:rsidRPr="00770423">
        <w:rPr>
          <w:rFonts w:ascii="Times" w:hAnsi="Times" w:cstheme="majorBidi"/>
          <w:b/>
          <w:sz w:val="24"/>
          <w:szCs w:val="24"/>
        </w:rPr>
        <w:t xml:space="preserve">, </w:t>
      </w:r>
      <w:r w:rsidRPr="00770423">
        <w:rPr>
          <w:rStyle w:val="a"/>
          <w:rFonts w:asciiTheme="majorBidi" w:hAnsiTheme="majorBidi" w:cstheme="majorBidi"/>
          <w:b/>
          <w:sz w:val="24"/>
          <w:szCs w:val="24"/>
          <w:bdr w:val="none" w:sz="0" w:space="0" w:color="auto" w:frame="1"/>
        </w:rPr>
        <w:t>Peter H. Adler</w:t>
      </w:r>
      <w:r w:rsidRPr="00770423">
        <w:rPr>
          <w:rStyle w:val="a"/>
          <w:rFonts w:asciiTheme="majorBidi" w:hAnsiTheme="majorBidi" w:cstheme="majorBidi"/>
          <w:b/>
          <w:sz w:val="24"/>
          <w:szCs w:val="24"/>
          <w:bdr w:val="none" w:sz="0" w:space="0" w:color="auto" w:frame="1"/>
          <w:vertAlign w:val="superscript"/>
        </w:rPr>
        <w:t>2</w:t>
      </w:r>
      <w:r w:rsidRPr="00770423">
        <w:rPr>
          <w:rFonts w:asciiTheme="majorBidi" w:hAnsiTheme="majorBidi" w:cstheme="majorBidi"/>
          <w:b/>
          <w:sz w:val="24"/>
          <w:szCs w:val="24"/>
        </w:rPr>
        <w:t>&amp; B. Samraoui</w:t>
      </w:r>
      <w:r w:rsidRPr="00770423">
        <w:rPr>
          <w:rFonts w:asciiTheme="majorBidi" w:hAnsiTheme="majorBidi" w:cstheme="majorBidi"/>
          <w:b/>
          <w:sz w:val="24"/>
          <w:szCs w:val="24"/>
          <w:vertAlign w:val="superscript"/>
        </w:rPr>
        <w:t>1</w:t>
      </w:r>
    </w:p>
    <w:p w:rsidR="007D7392" w:rsidRPr="00770423" w:rsidRDefault="007D7392" w:rsidP="007D7392">
      <w:pPr>
        <w:spacing w:after="0" w:line="240" w:lineRule="auto"/>
        <w:jc w:val="center"/>
        <w:rPr>
          <w:rFonts w:ascii="Times" w:hAnsi="Times" w:cstheme="majorBidi"/>
          <w:sz w:val="24"/>
          <w:szCs w:val="24"/>
        </w:rPr>
      </w:pPr>
    </w:p>
    <w:p w:rsidR="007D7392" w:rsidRDefault="007D7392" w:rsidP="007D7392">
      <w:pPr>
        <w:spacing w:after="0" w:line="240" w:lineRule="auto"/>
        <w:jc w:val="center"/>
        <w:rPr>
          <w:rFonts w:ascii="Times" w:hAnsi="Times" w:cstheme="majorBidi"/>
        </w:rPr>
      </w:pPr>
      <w:r>
        <w:rPr>
          <w:rFonts w:ascii="Times" w:hAnsi="Times" w:cstheme="majorBidi"/>
        </w:rPr>
        <w:t>Département de Biologie,</w:t>
      </w:r>
      <w:r w:rsidRPr="008A0973">
        <w:rPr>
          <w:rFonts w:ascii="Times" w:hAnsi="Times" w:cstheme="majorBidi"/>
        </w:rPr>
        <w:t xml:space="preserve"> Faculté des Sciences de la Nature et de la Vie, Sciences de  la Terre et l’Univers, Université de Guelma, Algérie.</w:t>
      </w:r>
    </w:p>
    <w:p w:rsidR="007D7392" w:rsidRPr="00C32FE4" w:rsidRDefault="007D7392" w:rsidP="007D7392">
      <w:pPr>
        <w:jc w:val="both"/>
        <w:rPr>
          <w:rFonts w:cs="Times New Roman"/>
          <w:iCs/>
          <w:sz w:val="20"/>
          <w:szCs w:val="20"/>
          <w:lang w:val="en-US"/>
        </w:rPr>
      </w:pPr>
      <w:proofErr w:type="gramStart"/>
      <w:r w:rsidRPr="00FE6BE6">
        <w:rPr>
          <w:rFonts w:cs="Times New Roman"/>
          <w:iCs/>
          <w:color w:val="000000"/>
          <w:sz w:val="20"/>
          <w:szCs w:val="20"/>
          <w:vertAlign w:val="superscript"/>
          <w:lang w:val="en-US"/>
        </w:rPr>
        <w:t xml:space="preserve">2 </w:t>
      </w:r>
      <w:r w:rsidRPr="00FE6BE6">
        <w:rPr>
          <w:rFonts w:cs="Times New Roman"/>
          <w:iCs/>
          <w:sz w:val="20"/>
          <w:szCs w:val="20"/>
          <w:lang w:val="en-US"/>
        </w:rPr>
        <w:t>Entomology Program, Clemson University, Clemson, South Carolina, 29634-0310, USA.</w:t>
      </w:r>
      <w:proofErr w:type="gramEnd"/>
    </w:p>
    <w:p w:rsidR="007D7392" w:rsidRPr="008A0973" w:rsidRDefault="007D7392" w:rsidP="007D7392">
      <w:pPr>
        <w:spacing w:after="0" w:line="240" w:lineRule="auto"/>
        <w:jc w:val="center"/>
        <w:rPr>
          <w:rFonts w:ascii="Times" w:hAnsi="Times" w:cstheme="majorBidi"/>
        </w:rPr>
      </w:pPr>
    </w:p>
    <w:p w:rsidR="007D7392" w:rsidRPr="008A0973" w:rsidRDefault="007D7392" w:rsidP="007D7392">
      <w:pPr>
        <w:spacing w:after="0" w:line="240" w:lineRule="auto"/>
        <w:rPr>
          <w:rFonts w:ascii="Times" w:hAnsi="Times" w:cstheme="majorBidi"/>
        </w:rPr>
      </w:pPr>
      <w:r w:rsidRPr="008A0973">
        <w:rPr>
          <w:rFonts w:ascii="Times" w:hAnsi="Times" w:cstheme="majorBidi"/>
        </w:rPr>
        <w:tab/>
      </w:r>
      <w:r w:rsidRPr="008A0973">
        <w:rPr>
          <w:rFonts w:ascii="Times" w:hAnsi="Times" w:cstheme="majorBidi"/>
        </w:rPr>
        <w:tab/>
      </w:r>
      <w:r w:rsidRPr="008A0973">
        <w:rPr>
          <w:rFonts w:ascii="Times" w:hAnsi="Times" w:cstheme="majorBidi"/>
        </w:rPr>
        <w:tab/>
      </w:r>
      <w:r w:rsidRPr="008A0973">
        <w:rPr>
          <w:rFonts w:ascii="Times" w:hAnsi="Times" w:cstheme="majorBidi"/>
        </w:rPr>
        <w:tab/>
        <w:t xml:space="preserve">          E-mail: </w:t>
      </w:r>
      <w:hyperlink r:id="rId11" w:history="1">
        <w:r w:rsidRPr="008A0973">
          <w:rPr>
            <w:rStyle w:val="Lienhypertexte"/>
            <w:rFonts w:ascii="Times" w:hAnsi="Times" w:cstheme="majorBidi"/>
          </w:rPr>
          <w:t>monachairi@yahoo.fr</w:t>
        </w:r>
      </w:hyperlink>
    </w:p>
    <w:p w:rsidR="007D7392" w:rsidRDefault="007D7392" w:rsidP="007D7392">
      <w:pPr>
        <w:autoSpaceDE w:val="0"/>
        <w:autoSpaceDN w:val="0"/>
        <w:adjustRightInd w:val="0"/>
        <w:spacing w:after="0" w:line="240" w:lineRule="auto"/>
        <w:jc w:val="both"/>
        <w:rPr>
          <w:rFonts w:asciiTheme="majorBidi" w:hAnsiTheme="majorBidi" w:cstheme="majorBidi"/>
          <w:b/>
          <w:bCs/>
          <w:sz w:val="24"/>
          <w:szCs w:val="24"/>
        </w:rPr>
      </w:pPr>
    </w:p>
    <w:p w:rsidR="007D7392" w:rsidRDefault="007D7392" w:rsidP="007D7392">
      <w:pPr>
        <w:autoSpaceDE w:val="0"/>
        <w:autoSpaceDN w:val="0"/>
        <w:adjustRightInd w:val="0"/>
        <w:spacing w:after="0" w:line="240" w:lineRule="auto"/>
        <w:jc w:val="both"/>
        <w:rPr>
          <w:rFonts w:asciiTheme="majorBidi" w:hAnsiTheme="majorBidi" w:cstheme="majorBidi"/>
          <w:b/>
          <w:bCs/>
          <w:sz w:val="24"/>
          <w:szCs w:val="24"/>
        </w:rPr>
      </w:pPr>
    </w:p>
    <w:p w:rsidR="007D7392" w:rsidRPr="00D45252" w:rsidRDefault="007D7392" w:rsidP="007D7392">
      <w:pPr>
        <w:autoSpaceDE w:val="0"/>
        <w:autoSpaceDN w:val="0"/>
        <w:adjustRightInd w:val="0"/>
        <w:spacing w:after="0" w:line="240" w:lineRule="auto"/>
        <w:jc w:val="both"/>
        <w:rPr>
          <w:rFonts w:ascii="Times" w:hAnsi="Times" w:cstheme="majorBidi"/>
          <w:b/>
          <w:bCs/>
          <w:sz w:val="24"/>
          <w:szCs w:val="24"/>
        </w:rPr>
      </w:pPr>
      <w:r w:rsidRPr="00D45252">
        <w:rPr>
          <w:rFonts w:ascii="Times" w:hAnsi="Times" w:cstheme="majorBidi"/>
          <w:b/>
          <w:bCs/>
          <w:sz w:val="24"/>
          <w:szCs w:val="24"/>
        </w:rPr>
        <w:t>Résumé</w:t>
      </w:r>
    </w:p>
    <w:p w:rsidR="007D7392" w:rsidRPr="00D45252" w:rsidRDefault="007D7392" w:rsidP="007D7392">
      <w:pPr>
        <w:autoSpaceDE w:val="0"/>
        <w:autoSpaceDN w:val="0"/>
        <w:adjustRightInd w:val="0"/>
        <w:spacing w:after="0" w:line="240" w:lineRule="auto"/>
        <w:jc w:val="both"/>
        <w:rPr>
          <w:rFonts w:ascii="Times" w:hAnsi="Times" w:cstheme="majorBidi"/>
          <w:color w:val="000000"/>
          <w:sz w:val="24"/>
          <w:szCs w:val="24"/>
        </w:rPr>
      </w:pPr>
    </w:p>
    <w:p w:rsidR="007D7392" w:rsidRPr="00D45252" w:rsidRDefault="007D7392" w:rsidP="00770423">
      <w:pPr>
        <w:autoSpaceDE w:val="0"/>
        <w:autoSpaceDN w:val="0"/>
        <w:adjustRightInd w:val="0"/>
        <w:spacing w:after="0" w:line="360" w:lineRule="auto"/>
        <w:jc w:val="both"/>
        <w:rPr>
          <w:rFonts w:ascii="Times" w:hAnsi="Times" w:cstheme="majorBidi"/>
          <w:sz w:val="24"/>
          <w:szCs w:val="24"/>
        </w:rPr>
      </w:pPr>
      <w:r w:rsidRPr="00D45252">
        <w:rPr>
          <w:rFonts w:ascii="Times" w:hAnsi="Times" w:cstheme="majorBidi"/>
          <w:color w:val="000000"/>
          <w:sz w:val="24"/>
          <w:szCs w:val="24"/>
        </w:rPr>
        <w:t>L’évaluation de l’intégrité biotique des milieux aquatiques et de la santé des hydrosystèmes ainsi que la mise au point d’outils d’aide à la gestion des cours d’eau est basée en grande partie sur les l’étude des organismes benthiques.</w:t>
      </w:r>
    </w:p>
    <w:p w:rsidR="007D7392" w:rsidRPr="00D45252" w:rsidRDefault="007D7392" w:rsidP="00770423">
      <w:pPr>
        <w:autoSpaceDE w:val="0"/>
        <w:autoSpaceDN w:val="0"/>
        <w:adjustRightInd w:val="0"/>
        <w:spacing w:after="0" w:line="360" w:lineRule="auto"/>
        <w:jc w:val="both"/>
        <w:rPr>
          <w:rFonts w:ascii="Times" w:hAnsi="Times" w:cstheme="majorBidi"/>
          <w:sz w:val="24"/>
          <w:szCs w:val="24"/>
        </w:rPr>
      </w:pPr>
    </w:p>
    <w:p w:rsidR="007D7392" w:rsidRPr="00D45252" w:rsidRDefault="007D7392" w:rsidP="00770423">
      <w:pPr>
        <w:autoSpaceDE w:val="0"/>
        <w:autoSpaceDN w:val="0"/>
        <w:adjustRightInd w:val="0"/>
        <w:spacing w:after="0" w:line="360" w:lineRule="auto"/>
        <w:jc w:val="both"/>
        <w:rPr>
          <w:rFonts w:ascii="Times" w:hAnsi="Times" w:cstheme="majorBidi"/>
          <w:sz w:val="24"/>
          <w:szCs w:val="24"/>
        </w:rPr>
      </w:pPr>
      <w:r w:rsidRPr="00D45252">
        <w:rPr>
          <w:rFonts w:ascii="Times" w:hAnsi="Times" w:cstheme="majorBidi"/>
          <w:sz w:val="24"/>
          <w:szCs w:val="24"/>
        </w:rPr>
        <w:t xml:space="preserve">L’étude de l’évolution et de la composition des peuplements animaux peut nous renseigner sur les changements dramatiques des milieux. Parmi ces peuplements figurent les macroinvertébrés et plus particulièrement ceux des eaux douces qui possèdent des sensibilités variables aux diverses formes de pollution, leur étroite dépendance vis-à-vis de l’eau les rend d’excellents bio-indicateurs de la bonne santé des écosystèmes aquatiques. </w:t>
      </w:r>
    </w:p>
    <w:p w:rsidR="007D7392" w:rsidRPr="00D45252" w:rsidRDefault="007D7392" w:rsidP="00770423">
      <w:pPr>
        <w:spacing w:line="360" w:lineRule="auto"/>
        <w:jc w:val="both"/>
        <w:rPr>
          <w:rFonts w:ascii="Times" w:hAnsi="Times" w:cstheme="majorBidi"/>
          <w:sz w:val="24"/>
          <w:szCs w:val="24"/>
        </w:rPr>
      </w:pPr>
    </w:p>
    <w:p w:rsidR="007D7392" w:rsidRPr="00D45252" w:rsidRDefault="007D7392" w:rsidP="00770423">
      <w:pPr>
        <w:spacing w:line="360" w:lineRule="auto"/>
        <w:jc w:val="both"/>
        <w:rPr>
          <w:rFonts w:ascii="Times" w:hAnsi="Times" w:cstheme="majorBidi"/>
          <w:color w:val="000000"/>
          <w:sz w:val="24"/>
          <w:szCs w:val="24"/>
        </w:rPr>
      </w:pPr>
      <w:r w:rsidRPr="00D45252">
        <w:rPr>
          <w:rFonts w:ascii="Times" w:hAnsi="Times" w:cstheme="majorBidi"/>
          <w:color w:val="000000"/>
          <w:sz w:val="24"/>
          <w:szCs w:val="24"/>
        </w:rPr>
        <w:t>De plus, il existe, une certaine rémanence chez ces organismes qui leur permet de témoigner de pollutions plus ou moins anciennes. Toutes ces qualités valent aux macroinvertébrés de correspondre à de bons indicateurs locaux de la santé des écosystèmes aquatiques.</w:t>
      </w:r>
    </w:p>
    <w:p w:rsidR="007D7392" w:rsidRPr="00D45252" w:rsidRDefault="007D7392" w:rsidP="00770423">
      <w:pPr>
        <w:autoSpaceDE w:val="0"/>
        <w:autoSpaceDN w:val="0"/>
        <w:adjustRightInd w:val="0"/>
        <w:spacing w:after="0" w:line="360" w:lineRule="auto"/>
        <w:jc w:val="both"/>
        <w:rPr>
          <w:rFonts w:ascii="Times" w:hAnsi="Times" w:cstheme="majorBidi"/>
          <w:sz w:val="24"/>
          <w:szCs w:val="24"/>
        </w:rPr>
      </w:pPr>
      <w:r w:rsidRPr="00D45252">
        <w:rPr>
          <w:rFonts w:ascii="Times" w:hAnsi="Times" w:cstheme="majorBidi"/>
          <w:sz w:val="24"/>
          <w:szCs w:val="24"/>
        </w:rPr>
        <w:lastRenderedPageBreak/>
        <w:t xml:space="preserve">Ce travail, sur les cours d’eau du bassin versant de la Seybousecontribue à une meilleure connaissance des cours d’eau du Nord de l’Algérie en mettant l’accent sur l’impact des différentes sortes d’activités humaines sur la diversité d’un groupe d’insectes (Diptère Simuliidae) très menacé par l’atteintenon seulement de la qualité des eaux mais aussi de l’intégrité des habitats aquatiques et ce à travers une caractérisation macrogenomique des populations bioindicatrices.  </w:t>
      </w:r>
    </w:p>
    <w:p w:rsidR="007D7392" w:rsidRPr="00D45252" w:rsidRDefault="007D7392" w:rsidP="00770423">
      <w:pPr>
        <w:autoSpaceDE w:val="0"/>
        <w:autoSpaceDN w:val="0"/>
        <w:adjustRightInd w:val="0"/>
        <w:spacing w:after="0" w:line="360" w:lineRule="auto"/>
        <w:jc w:val="both"/>
        <w:rPr>
          <w:rFonts w:ascii="Times" w:hAnsi="Times" w:cstheme="majorBidi"/>
          <w:sz w:val="24"/>
          <w:szCs w:val="24"/>
        </w:rPr>
      </w:pPr>
    </w:p>
    <w:p w:rsidR="007D7392" w:rsidRPr="00D45252" w:rsidRDefault="007D7392" w:rsidP="00770423">
      <w:pPr>
        <w:autoSpaceDE w:val="0"/>
        <w:autoSpaceDN w:val="0"/>
        <w:adjustRightInd w:val="0"/>
        <w:spacing w:after="0" w:line="360" w:lineRule="auto"/>
        <w:jc w:val="both"/>
        <w:rPr>
          <w:rFonts w:ascii="Times" w:hAnsi="Times" w:cstheme="majorBidi"/>
          <w:sz w:val="24"/>
          <w:szCs w:val="24"/>
        </w:rPr>
      </w:pPr>
      <w:r w:rsidRPr="00D45252">
        <w:rPr>
          <w:rFonts w:ascii="Times" w:hAnsi="Times" w:cstheme="majorBidi"/>
          <w:b/>
          <w:bCs/>
          <w:sz w:val="24"/>
          <w:szCs w:val="24"/>
        </w:rPr>
        <w:t>Mots clés </w:t>
      </w:r>
      <w:proofErr w:type="gramStart"/>
      <w:r w:rsidRPr="00D45252">
        <w:rPr>
          <w:rFonts w:ascii="Times" w:hAnsi="Times" w:cstheme="majorBidi"/>
          <w:b/>
          <w:bCs/>
          <w:sz w:val="24"/>
          <w:szCs w:val="24"/>
        </w:rPr>
        <w:t>:</w:t>
      </w:r>
      <w:r w:rsidRPr="00D45252">
        <w:rPr>
          <w:rFonts w:ascii="Times" w:hAnsi="Times" w:cstheme="majorBidi"/>
          <w:sz w:val="24"/>
          <w:szCs w:val="24"/>
        </w:rPr>
        <w:t>Activité</w:t>
      </w:r>
      <w:proofErr w:type="gramEnd"/>
      <w:r w:rsidRPr="00D45252">
        <w:rPr>
          <w:rFonts w:ascii="Times" w:hAnsi="Times" w:cstheme="majorBidi"/>
          <w:sz w:val="24"/>
          <w:szCs w:val="24"/>
        </w:rPr>
        <w:t xml:space="preserve"> anthropique, Réseau hydrographique de la Seybouse, bioindication.</w:t>
      </w:r>
    </w:p>
    <w:p w:rsidR="007D7392" w:rsidRPr="00D45252" w:rsidRDefault="007D7392" w:rsidP="00770423">
      <w:pPr>
        <w:autoSpaceDE w:val="0"/>
        <w:autoSpaceDN w:val="0"/>
        <w:adjustRightInd w:val="0"/>
        <w:spacing w:after="0" w:line="360" w:lineRule="auto"/>
        <w:jc w:val="both"/>
        <w:rPr>
          <w:rFonts w:ascii="Times" w:hAnsi="Times" w:cstheme="majorBidi"/>
          <w:sz w:val="24"/>
          <w:szCs w:val="24"/>
        </w:rPr>
      </w:pPr>
    </w:p>
    <w:p w:rsidR="007D7392" w:rsidRPr="00D45252" w:rsidRDefault="007D7392" w:rsidP="00770423">
      <w:pPr>
        <w:spacing w:line="360" w:lineRule="auto"/>
        <w:rPr>
          <w:rFonts w:ascii="Times" w:hAnsi="Times"/>
          <w:sz w:val="24"/>
          <w:szCs w:val="24"/>
        </w:rPr>
      </w:pPr>
    </w:p>
    <w:p w:rsidR="007D7392" w:rsidRDefault="007D7392" w:rsidP="00770423">
      <w:pPr>
        <w:spacing w:line="360" w:lineRule="auto"/>
        <w:rPr>
          <w:rFonts w:asciiTheme="majorBidi" w:hAnsiTheme="majorBidi" w:cstheme="majorBidi"/>
          <w:sz w:val="24"/>
          <w:szCs w:val="24"/>
        </w:rPr>
      </w:pPr>
    </w:p>
    <w:p w:rsidR="00982C42" w:rsidRDefault="00982C42" w:rsidP="00770423">
      <w:pPr>
        <w:spacing w:line="360" w:lineRule="auto"/>
        <w:rPr>
          <w:rFonts w:asciiTheme="majorBidi" w:hAnsiTheme="majorBidi" w:cstheme="majorBidi"/>
          <w:sz w:val="24"/>
          <w:szCs w:val="24"/>
        </w:rPr>
      </w:pPr>
    </w:p>
    <w:p w:rsidR="00982C42" w:rsidRDefault="00982C42" w:rsidP="00770423">
      <w:pPr>
        <w:spacing w:line="360" w:lineRule="auto"/>
        <w:rPr>
          <w:rFonts w:asciiTheme="majorBidi" w:hAnsiTheme="majorBidi" w:cstheme="majorBidi"/>
          <w:sz w:val="24"/>
          <w:szCs w:val="24"/>
        </w:rPr>
      </w:pPr>
    </w:p>
    <w:p w:rsidR="00982C42" w:rsidRDefault="00982C42" w:rsidP="006541D3">
      <w:pPr>
        <w:spacing w:line="360" w:lineRule="auto"/>
        <w:rPr>
          <w:rFonts w:asciiTheme="majorBidi" w:hAnsiTheme="majorBidi" w:cstheme="majorBidi"/>
          <w:sz w:val="24"/>
          <w:szCs w:val="24"/>
        </w:rPr>
      </w:pPr>
    </w:p>
    <w:p w:rsidR="00982C42" w:rsidRPr="000D4B5E" w:rsidRDefault="00982C42" w:rsidP="00982C42">
      <w:pPr>
        <w:autoSpaceDE w:val="0"/>
        <w:autoSpaceDN w:val="0"/>
        <w:adjustRightInd w:val="0"/>
        <w:spacing w:after="0" w:line="360" w:lineRule="auto"/>
        <w:jc w:val="center"/>
        <w:rPr>
          <w:rFonts w:ascii="Times New Roman" w:eastAsia="Calibri" w:hAnsi="Times New Roman" w:cs="Times New Roman"/>
          <w:b/>
          <w:bCs/>
          <w:sz w:val="28"/>
          <w:szCs w:val="28"/>
        </w:rPr>
      </w:pPr>
      <w:r w:rsidRPr="000D4B5E">
        <w:rPr>
          <w:rFonts w:ascii="Times New Roman" w:eastAsia="Calibri" w:hAnsi="Times New Roman" w:cs="Times New Roman"/>
          <w:b/>
          <w:bCs/>
          <w:sz w:val="28"/>
          <w:szCs w:val="28"/>
        </w:rPr>
        <w:t>L’étude du stress oxydatif chez deux bryophytes (</w:t>
      </w:r>
      <w:r w:rsidRPr="000D4B5E">
        <w:rPr>
          <w:rFonts w:ascii="Times New Roman" w:eastAsia="Calibri" w:hAnsi="Times New Roman" w:cs="Times New Roman"/>
          <w:b/>
          <w:bCs/>
          <w:i/>
          <w:iCs/>
          <w:sz w:val="28"/>
          <w:szCs w:val="28"/>
        </w:rPr>
        <w:t xml:space="preserve">Orthotrichum affine </w:t>
      </w:r>
      <w:r w:rsidRPr="000D4B5E">
        <w:rPr>
          <w:rFonts w:ascii="Times New Roman" w:eastAsia="Calibri" w:hAnsi="Times New Roman" w:cs="Times New Roman"/>
          <w:b/>
          <w:bCs/>
          <w:sz w:val="28"/>
          <w:szCs w:val="28"/>
        </w:rPr>
        <w:t xml:space="preserve">et </w:t>
      </w:r>
      <w:r w:rsidRPr="000D4B5E">
        <w:rPr>
          <w:rFonts w:ascii="Times New Roman" w:eastAsia="Calibri" w:hAnsi="Times New Roman" w:cs="Times New Roman"/>
          <w:b/>
          <w:bCs/>
          <w:i/>
          <w:iCs/>
          <w:sz w:val="28"/>
          <w:szCs w:val="28"/>
        </w:rPr>
        <w:t>Scleropodiumpurum</w:t>
      </w:r>
      <w:r w:rsidRPr="000D4B5E">
        <w:rPr>
          <w:rFonts w:ascii="Times New Roman" w:eastAsia="Calibri" w:hAnsi="Times New Roman" w:cs="Times New Roman"/>
          <w:b/>
          <w:bCs/>
          <w:sz w:val="28"/>
          <w:szCs w:val="28"/>
        </w:rPr>
        <w:t>) traités par l’herbicide Zoom</w:t>
      </w:r>
    </w:p>
    <w:p w:rsidR="00982C42" w:rsidRPr="00C94F0C" w:rsidRDefault="00982C42" w:rsidP="00982C42">
      <w:pPr>
        <w:autoSpaceDE w:val="0"/>
        <w:autoSpaceDN w:val="0"/>
        <w:adjustRightInd w:val="0"/>
        <w:spacing w:after="0" w:line="360" w:lineRule="auto"/>
        <w:jc w:val="center"/>
        <w:rPr>
          <w:rFonts w:ascii="Times New Roman" w:eastAsia="Calibri" w:hAnsi="Times New Roman" w:cs="Times New Roman"/>
          <w:b/>
          <w:bCs/>
          <w:color w:val="000000"/>
          <w:sz w:val="20"/>
          <w:szCs w:val="20"/>
          <w:lang w:val="en-US"/>
        </w:rPr>
      </w:pPr>
    </w:p>
    <w:p w:rsidR="00982C42" w:rsidRPr="000D4B5E" w:rsidRDefault="00982C42" w:rsidP="00982C42">
      <w:pPr>
        <w:autoSpaceDE w:val="0"/>
        <w:autoSpaceDN w:val="0"/>
        <w:adjustRightInd w:val="0"/>
        <w:spacing w:after="0" w:line="360" w:lineRule="auto"/>
        <w:jc w:val="center"/>
        <w:rPr>
          <w:rFonts w:ascii="Times New Roman" w:eastAsia="Calibri" w:hAnsi="Times New Roman" w:cs="Times New Roman"/>
          <w:color w:val="000000"/>
          <w:sz w:val="24"/>
          <w:szCs w:val="24"/>
          <w:lang w:val="en-US"/>
        </w:rPr>
      </w:pPr>
      <w:r w:rsidRPr="000D4B5E">
        <w:rPr>
          <w:rFonts w:ascii="Times New Roman" w:eastAsia="Calibri" w:hAnsi="Times New Roman" w:cs="Times New Roman"/>
          <w:b/>
          <w:bCs/>
          <w:color w:val="000000"/>
          <w:sz w:val="24"/>
          <w:szCs w:val="24"/>
          <w:lang w:val="en-US"/>
        </w:rPr>
        <w:t xml:space="preserve">Khouloud Boukehili (1), </w:t>
      </w:r>
      <w:r w:rsidRPr="000D4B5E">
        <w:rPr>
          <w:rFonts w:ascii="Times New Roman" w:eastAsia="Calibri" w:hAnsi="Times New Roman" w:cs="Times New Roman"/>
          <w:color w:val="000000"/>
          <w:sz w:val="24"/>
          <w:szCs w:val="24"/>
          <w:lang w:val="en-US"/>
        </w:rPr>
        <w:t>FadilaKhaldi (1</w:t>
      </w:r>
      <w:proofErr w:type="gramStart"/>
      <w:r w:rsidRPr="000D4B5E">
        <w:rPr>
          <w:rFonts w:ascii="Times New Roman" w:eastAsia="Calibri" w:hAnsi="Times New Roman" w:cs="Times New Roman"/>
          <w:color w:val="000000"/>
          <w:sz w:val="24"/>
          <w:szCs w:val="24"/>
          <w:lang w:val="en-US"/>
        </w:rPr>
        <w:t>,2</w:t>
      </w:r>
      <w:proofErr w:type="gramEnd"/>
      <w:r w:rsidRPr="000D4B5E">
        <w:rPr>
          <w:rFonts w:ascii="Times New Roman" w:eastAsia="Calibri" w:hAnsi="Times New Roman" w:cs="Times New Roman"/>
          <w:color w:val="000000"/>
          <w:sz w:val="24"/>
          <w:szCs w:val="24"/>
          <w:lang w:val="en-US"/>
        </w:rPr>
        <w:t>), MeriemKharrachi (1)</w:t>
      </w:r>
    </w:p>
    <w:p w:rsidR="00982C42" w:rsidRPr="000D4B5E" w:rsidRDefault="00982C42" w:rsidP="00982C42">
      <w:pPr>
        <w:autoSpaceDE w:val="0"/>
        <w:autoSpaceDN w:val="0"/>
        <w:adjustRightInd w:val="0"/>
        <w:spacing w:after="0" w:line="360" w:lineRule="auto"/>
        <w:jc w:val="center"/>
        <w:rPr>
          <w:rFonts w:ascii="Times New Roman" w:eastAsia="Calibri" w:hAnsi="Times New Roman" w:cs="Times New Roman"/>
          <w:color w:val="000000"/>
          <w:sz w:val="6"/>
          <w:szCs w:val="6"/>
          <w:lang w:val="en-US"/>
        </w:rPr>
      </w:pPr>
    </w:p>
    <w:p w:rsidR="00982C42" w:rsidRPr="00583E40" w:rsidRDefault="00982C42" w:rsidP="00982C42">
      <w:pPr>
        <w:autoSpaceDE w:val="0"/>
        <w:autoSpaceDN w:val="0"/>
        <w:adjustRightInd w:val="0"/>
        <w:spacing w:after="0" w:line="360" w:lineRule="auto"/>
        <w:jc w:val="center"/>
        <w:rPr>
          <w:rFonts w:ascii="Times New Roman" w:eastAsia="Calibri" w:hAnsi="Times New Roman" w:cs="Times New Roman"/>
          <w:color w:val="000000"/>
        </w:rPr>
      </w:pPr>
      <w:r w:rsidRPr="00583E40">
        <w:rPr>
          <w:rFonts w:ascii="Times New Roman" w:eastAsia="Calibri" w:hAnsi="Times New Roman" w:cs="Times New Roman"/>
          <w:color w:val="000000"/>
        </w:rPr>
        <w:t>(1) Département de Biologie, Faculté des sciences de la nature et de la vie, Université Mohamed Cherif Messaadia, PBOX : 1553, 41000, Souk Ahras, ALGERIE (</w:t>
      </w:r>
      <w:r w:rsidRPr="00583E40">
        <w:rPr>
          <w:rFonts w:ascii="Times New Roman" w:eastAsia="Calibri" w:hAnsi="Times New Roman" w:cs="Times New Roman"/>
          <w:i/>
          <w:iCs/>
          <w:color w:val="000000"/>
        </w:rPr>
        <w:t>boukehilikhouloud@hotmail.fr)</w:t>
      </w:r>
      <w:r w:rsidRPr="00583E40">
        <w:rPr>
          <w:rFonts w:ascii="Times New Roman" w:eastAsia="Calibri" w:hAnsi="Times New Roman" w:cs="Times New Roman"/>
          <w:color w:val="000000"/>
        </w:rPr>
        <w:t>.</w:t>
      </w:r>
    </w:p>
    <w:p w:rsidR="00982C42" w:rsidRPr="00583E40" w:rsidRDefault="00982C42" w:rsidP="00982C42">
      <w:pPr>
        <w:autoSpaceDE w:val="0"/>
        <w:autoSpaceDN w:val="0"/>
        <w:adjustRightInd w:val="0"/>
        <w:spacing w:after="0" w:line="360" w:lineRule="auto"/>
        <w:jc w:val="center"/>
        <w:rPr>
          <w:rFonts w:ascii="Times New Roman" w:eastAsia="Calibri" w:hAnsi="Times New Roman" w:cs="Times New Roman"/>
          <w:color w:val="000000"/>
        </w:rPr>
      </w:pPr>
      <w:r w:rsidRPr="00583E40">
        <w:rPr>
          <w:rFonts w:ascii="Times New Roman" w:eastAsia="Calibri" w:hAnsi="Times New Roman" w:cs="Times New Roman"/>
          <w:color w:val="000000"/>
        </w:rPr>
        <w:t>(2)Laboratoire des sciences et techniques de l’eau et de l’environnement, Université Mohamed Cherif Messadia, PBOX : 1553, 41000, Souk Ahras, ALGERIE (</w:t>
      </w:r>
      <w:r w:rsidRPr="00583E40">
        <w:rPr>
          <w:rFonts w:ascii="Times New Roman" w:eastAsia="Calibri" w:hAnsi="Times New Roman" w:cs="Times New Roman"/>
          <w:i/>
          <w:iCs/>
          <w:color w:val="000000"/>
        </w:rPr>
        <w:t>khaldifad@yahoo.fr</w:t>
      </w:r>
      <w:r w:rsidRPr="00583E40">
        <w:rPr>
          <w:rFonts w:ascii="Times New Roman" w:eastAsia="Calibri" w:hAnsi="Times New Roman" w:cs="Times New Roman"/>
          <w:color w:val="000000"/>
        </w:rPr>
        <w:t>)</w:t>
      </w:r>
    </w:p>
    <w:p w:rsidR="00982C42" w:rsidRPr="00583E40" w:rsidRDefault="00982C42" w:rsidP="00982C42">
      <w:pPr>
        <w:autoSpaceDE w:val="0"/>
        <w:autoSpaceDN w:val="0"/>
        <w:adjustRightInd w:val="0"/>
        <w:spacing w:after="0" w:line="360" w:lineRule="auto"/>
        <w:rPr>
          <w:rFonts w:ascii="Times New Roman" w:eastAsia="Calibri" w:hAnsi="Times New Roman" w:cs="Times New Roman"/>
          <w:b/>
          <w:bCs/>
          <w:color w:val="000000"/>
          <w:sz w:val="28"/>
          <w:szCs w:val="28"/>
        </w:rPr>
      </w:pPr>
    </w:p>
    <w:p w:rsidR="00982C42" w:rsidRPr="00583E40" w:rsidRDefault="00982C42" w:rsidP="00982C42">
      <w:pPr>
        <w:autoSpaceDE w:val="0"/>
        <w:autoSpaceDN w:val="0"/>
        <w:adjustRightInd w:val="0"/>
        <w:spacing w:after="0" w:line="360" w:lineRule="auto"/>
        <w:rPr>
          <w:rFonts w:ascii="Times New Roman" w:eastAsia="Calibri" w:hAnsi="Times New Roman" w:cs="Times New Roman"/>
          <w:b/>
          <w:bCs/>
          <w:color w:val="000000"/>
          <w:sz w:val="28"/>
          <w:szCs w:val="28"/>
        </w:rPr>
      </w:pPr>
      <w:r w:rsidRPr="00583E40">
        <w:rPr>
          <w:rFonts w:ascii="Times New Roman" w:eastAsia="Calibri" w:hAnsi="Times New Roman" w:cs="Times New Roman"/>
          <w:b/>
          <w:bCs/>
          <w:color w:val="000000"/>
          <w:sz w:val="28"/>
          <w:szCs w:val="28"/>
        </w:rPr>
        <w:t xml:space="preserve">Résumé </w:t>
      </w:r>
    </w:p>
    <w:p w:rsidR="00982C42" w:rsidRPr="00583E40" w:rsidRDefault="00982C42" w:rsidP="00982C42">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583E40">
        <w:rPr>
          <w:rFonts w:ascii="Times New Roman" w:eastAsia="Calibri" w:hAnsi="Times New Roman" w:cs="Times New Roman"/>
          <w:color w:val="000000"/>
          <w:sz w:val="24"/>
          <w:szCs w:val="24"/>
        </w:rPr>
        <w:t>Afin de mieux comprendre le comportement des végétaux vis-à-vis des xénobiotiques, deux espèces de bryophytes (</w:t>
      </w:r>
      <w:r w:rsidRPr="00583E40">
        <w:rPr>
          <w:rFonts w:ascii="Times New Roman" w:eastAsia="Calibri" w:hAnsi="Times New Roman" w:cs="Times New Roman"/>
          <w:i/>
          <w:iCs/>
          <w:color w:val="000000"/>
          <w:sz w:val="24"/>
          <w:szCs w:val="24"/>
        </w:rPr>
        <w:t xml:space="preserve">Orthotrichum affine </w:t>
      </w:r>
      <w:r w:rsidRPr="00583E40">
        <w:rPr>
          <w:rFonts w:ascii="Times New Roman" w:eastAsia="Calibri" w:hAnsi="Times New Roman" w:cs="Times New Roman"/>
          <w:color w:val="000000"/>
          <w:sz w:val="24"/>
          <w:szCs w:val="24"/>
        </w:rPr>
        <w:t xml:space="preserve">et </w:t>
      </w:r>
      <w:r w:rsidRPr="00583E40">
        <w:rPr>
          <w:rFonts w:ascii="Times New Roman" w:eastAsia="Calibri" w:hAnsi="Times New Roman" w:cs="Times New Roman"/>
          <w:i/>
          <w:iCs/>
          <w:color w:val="000000"/>
          <w:sz w:val="24"/>
          <w:szCs w:val="24"/>
        </w:rPr>
        <w:t>Scleropodiumpurum</w:t>
      </w:r>
      <w:r w:rsidRPr="00583E40">
        <w:rPr>
          <w:rFonts w:ascii="Times New Roman" w:eastAsia="Calibri" w:hAnsi="Times New Roman" w:cs="Times New Roman"/>
          <w:color w:val="000000"/>
          <w:sz w:val="24"/>
          <w:szCs w:val="24"/>
        </w:rPr>
        <w:t xml:space="preserve">) bioindicateurs de la région de Souk Ahras et qui ont des propriétés complètement différentes (classification, cycle de reproduction…), sont traitées en condition hydroponiques par 125, 250, 500, 1000 et 1500 mg/l de l’herbicide Zoom (Triasulfuron et Dicamba) pendant 3, 7, 14 et 21 jours. </w:t>
      </w:r>
    </w:p>
    <w:p w:rsidR="00982C42" w:rsidRPr="00583E40" w:rsidRDefault="00982C42" w:rsidP="00982C42">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583E40">
        <w:rPr>
          <w:rFonts w:ascii="Times New Roman" w:eastAsia="Calibri" w:hAnsi="Times New Roman" w:cs="Times New Roman"/>
          <w:color w:val="000000"/>
          <w:sz w:val="24"/>
          <w:szCs w:val="24"/>
        </w:rPr>
        <w:lastRenderedPageBreak/>
        <w:t xml:space="preserve">Une mesure de certains paramètres physiologiques, biochimiques et enzymatiques, caractéristiques du stress oxydant nous ont permis d’évaluer non seulement l’effet de l’herbicide mais également le comportement des deux espèces vis à vis de cette pollution. </w:t>
      </w:r>
    </w:p>
    <w:p w:rsidR="00982C42" w:rsidRPr="00583E40" w:rsidRDefault="00982C42" w:rsidP="00982C42">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583E40">
        <w:rPr>
          <w:rFonts w:ascii="Times New Roman" w:eastAsia="Calibri" w:hAnsi="Times New Roman" w:cs="Times New Roman"/>
          <w:color w:val="000000"/>
          <w:sz w:val="24"/>
          <w:szCs w:val="24"/>
        </w:rPr>
        <w:t>L’analyse statistique des résultats obtenus montrent des différences significatives entre les échantillons traités et les témoins pour la majorité des paramètres étudiés, avec une diminution des teneurs en pigments chlorophylliens (</w:t>
      </w:r>
      <w:proofErr w:type="gramStart"/>
      <w:r w:rsidRPr="00583E40">
        <w:rPr>
          <w:rFonts w:ascii="Times New Roman" w:eastAsia="Calibri" w:hAnsi="Times New Roman" w:cs="Times New Roman"/>
          <w:i/>
          <w:iCs/>
          <w:color w:val="000000"/>
          <w:sz w:val="24"/>
          <w:szCs w:val="24"/>
        </w:rPr>
        <w:t>a</w:t>
      </w:r>
      <w:proofErr w:type="gramEnd"/>
      <w:r w:rsidRPr="00583E40">
        <w:rPr>
          <w:rFonts w:ascii="Times New Roman" w:eastAsia="Calibri" w:hAnsi="Times New Roman" w:cs="Times New Roman"/>
          <w:color w:val="000000"/>
          <w:sz w:val="24"/>
          <w:szCs w:val="24"/>
        </w:rPr>
        <w:t xml:space="preserve">, </w:t>
      </w:r>
      <w:r w:rsidRPr="00583E40">
        <w:rPr>
          <w:rFonts w:ascii="Times New Roman" w:eastAsia="Calibri" w:hAnsi="Times New Roman" w:cs="Times New Roman"/>
          <w:i/>
          <w:iCs/>
          <w:color w:val="000000"/>
          <w:sz w:val="24"/>
          <w:szCs w:val="24"/>
        </w:rPr>
        <w:t>b</w:t>
      </w:r>
      <w:r w:rsidRPr="00583E40">
        <w:rPr>
          <w:rFonts w:ascii="Times New Roman" w:eastAsia="Calibri" w:hAnsi="Times New Roman" w:cs="Times New Roman"/>
          <w:color w:val="000000"/>
          <w:sz w:val="24"/>
          <w:szCs w:val="24"/>
        </w:rPr>
        <w:t xml:space="preserve">, </w:t>
      </w:r>
      <w:r w:rsidRPr="00583E40">
        <w:rPr>
          <w:rFonts w:ascii="Times New Roman" w:eastAsia="Calibri" w:hAnsi="Times New Roman" w:cs="Times New Roman"/>
          <w:i/>
          <w:iCs/>
          <w:color w:val="000000"/>
          <w:sz w:val="24"/>
          <w:szCs w:val="24"/>
        </w:rPr>
        <w:t>a+b</w:t>
      </w:r>
      <w:r w:rsidRPr="00583E40">
        <w:rPr>
          <w:rFonts w:ascii="Times New Roman" w:eastAsia="Calibri" w:hAnsi="Times New Roman" w:cs="Times New Roman"/>
          <w:color w:val="000000"/>
          <w:sz w:val="24"/>
          <w:szCs w:val="24"/>
        </w:rPr>
        <w:t xml:space="preserve">) accompagnée d’une augmentation des teneurs en proline et en protéines totales. Une déplétion du taux de GSH au début du traitement, accompagnée d’une augmentation du taux de MDA ont été observés avec une faible activité des biomarqueurs enzymatiques (CAT et APX) ce qui traduit la forte tolérance de ces espèces au polluant. </w:t>
      </w:r>
    </w:p>
    <w:p w:rsidR="00982C42" w:rsidRPr="00583E40" w:rsidRDefault="00982C42" w:rsidP="00982C42">
      <w:pPr>
        <w:spacing w:after="0" w:line="360" w:lineRule="auto"/>
        <w:rPr>
          <w:rFonts w:ascii="Times New Roman" w:eastAsia="Calibri" w:hAnsi="Times New Roman" w:cs="Times New Roman"/>
          <w:b/>
          <w:bCs/>
          <w:sz w:val="28"/>
          <w:szCs w:val="28"/>
        </w:rPr>
      </w:pPr>
    </w:p>
    <w:p w:rsidR="00982C42" w:rsidRPr="00583E40" w:rsidRDefault="00982C42" w:rsidP="00982C42">
      <w:pPr>
        <w:spacing w:after="0" w:line="360" w:lineRule="auto"/>
        <w:rPr>
          <w:rFonts w:ascii="Times New Roman" w:eastAsia="Calibri" w:hAnsi="Times New Roman" w:cs="Times New Roman"/>
          <w:sz w:val="24"/>
          <w:szCs w:val="24"/>
        </w:rPr>
      </w:pPr>
      <w:r w:rsidRPr="00583E40">
        <w:rPr>
          <w:rFonts w:ascii="Times New Roman" w:eastAsia="Calibri" w:hAnsi="Times New Roman" w:cs="Times New Roman"/>
          <w:b/>
          <w:bCs/>
          <w:sz w:val="28"/>
          <w:szCs w:val="28"/>
        </w:rPr>
        <w:t xml:space="preserve">Mots clés : </w:t>
      </w:r>
      <w:r w:rsidRPr="00583E40">
        <w:rPr>
          <w:rFonts w:ascii="Times New Roman" w:eastAsia="Calibri" w:hAnsi="Times New Roman" w:cs="Times New Roman"/>
          <w:i/>
          <w:iCs/>
          <w:sz w:val="24"/>
          <w:szCs w:val="24"/>
        </w:rPr>
        <w:t>Orthotrichum affine</w:t>
      </w:r>
      <w:r w:rsidRPr="00583E40">
        <w:rPr>
          <w:rFonts w:ascii="Times New Roman" w:eastAsia="Calibri" w:hAnsi="Times New Roman" w:cs="Times New Roman"/>
          <w:sz w:val="24"/>
          <w:szCs w:val="24"/>
        </w:rPr>
        <w:t xml:space="preserve">, </w:t>
      </w:r>
      <w:r w:rsidRPr="00583E40">
        <w:rPr>
          <w:rFonts w:ascii="Times New Roman" w:eastAsia="Calibri" w:hAnsi="Times New Roman" w:cs="Times New Roman"/>
          <w:i/>
          <w:iCs/>
          <w:sz w:val="24"/>
          <w:szCs w:val="24"/>
        </w:rPr>
        <w:t xml:space="preserve">Scleropodiumpurum, </w:t>
      </w:r>
      <w:r w:rsidRPr="00583E40">
        <w:rPr>
          <w:rFonts w:ascii="Times New Roman" w:eastAsia="Calibri" w:hAnsi="Times New Roman" w:cs="Times New Roman"/>
          <w:sz w:val="24"/>
          <w:szCs w:val="24"/>
        </w:rPr>
        <w:t>Zoom, Pollution et Stress oxydatif.</w:t>
      </w:r>
    </w:p>
    <w:p w:rsidR="00982C42" w:rsidRDefault="00982C42" w:rsidP="00982C42"/>
    <w:p w:rsidR="00982C42" w:rsidRDefault="00982C42" w:rsidP="006541D3">
      <w:pPr>
        <w:spacing w:line="360" w:lineRule="auto"/>
        <w:rPr>
          <w:rFonts w:asciiTheme="majorBidi" w:hAnsiTheme="majorBidi" w:cstheme="majorBidi"/>
          <w:sz w:val="24"/>
          <w:szCs w:val="24"/>
        </w:rPr>
      </w:pPr>
    </w:p>
    <w:p w:rsidR="00C4215B" w:rsidRDefault="00C4215B" w:rsidP="006541D3">
      <w:pPr>
        <w:spacing w:line="360" w:lineRule="auto"/>
        <w:rPr>
          <w:rFonts w:asciiTheme="majorBidi" w:hAnsiTheme="majorBidi" w:cstheme="majorBidi"/>
          <w:sz w:val="24"/>
          <w:szCs w:val="24"/>
        </w:rPr>
      </w:pPr>
    </w:p>
    <w:p w:rsidR="00C4215B" w:rsidRDefault="00C4215B" w:rsidP="006541D3">
      <w:pPr>
        <w:spacing w:line="360" w:lineRule="auto"/>
        <w:rPr>
          <w:rFonts w:asciiTheme="majorBidi" w:hAnsiTheme="majorBidi" w:cstheme="majorBidi"/>
          <w:sz w:val="24"/>
          <w:szCs w:val="24"/>
        </w:rPr>
      </w:pPr>
    </w:p>
    <w:p w:rsidR="00C4215B" w:rsidRDefault="00770423" w:rsidP="00770423">
      <w:pPr>
        <w:spacing w:line="360" w:lineRule="auto"/>
        <w:jc w:val="center"/>
        <w:rPr>
          <w:rFonts w:asciiTheme="majorBidi" w:hAnsiTheme="majorBidi" w:cstheme="majorBidi"/>
          <w:b/>
          <w:bCs/>
          <w:sz w:val="24"/>
          <w:szCs w:val="24"/>
        </w:rPr>
      </w:pPr>
      <w:r w:rsidRPr="00C4215B">
        <w:rPr>
          <w:rFonts w:asciiTheme="majorBidi" w:hAnsiTheme="majorBidi" w:cstheme="majorBidi"/>
          <w:b/>
          <w:bCs/>
          <w:sz w:val="24"/>
          <w:szCs w:val="24"/>
        </w:rPr>
        <w:t>Evaluation de la toxicite potentielle de l’oxyde de zinc sur un organisme bioidicateur d</w:t>
      </w:r>
      <w:r>
        <w:rPr>
          <w:rFonts w:asciiTheme="majorBidi" w:hAnsiTheme="majorBidi" w:cstheme="majorBidi"/>
          <w:b/>
          <w:bCs/>
          <w:sz w:val="24"/>
          <w:szCs w:val="24"/>
        </w:rPr>
        <w:t>e la famille des Gastropodes « </w:t>
      </w:r>
      <w:r w:rsidRPr="00770423">
        <w:rPr>
          <w:rFonts w:asciiTheme="majorBidi" w:hAnsiTheme="majorBidi" w:cstheme="majorBidi"/>
          <w:b/>
          <w:bCs/>
          <w:i/>
          <w:iCs/>
          <w:sz w:val="24"/>
          <w:szCs w:val="24"/>
        </w:rPr>
        <w:t>Helix aspersa</w:t>
      </w:r>
      <w:r w:rsidRPr="00C4215B">
        <w:rPr>
          <w:rFonts w:asciiTheme="majorBidi" w:hAnsiTheme="majorBidi" w:cstheme="majorBidi"/>
          <w:b/>
          <w:bCs/>
          <w:sz w:val="24"/>
          <w:szCs w:val="24"/>
        </w:rPr>
        <w:t> »</w:t>
      </w:r>
    </w:p>
    <w:p w:rsidR="00C4215B" w:rsidRPr="00C4215B" w:rsidRDefault="00C4215B" w:rsidP="00770423">
      <w:pPr>
        <w:spacing w:line="360" w:lineRule="auto"/>
        <w:jc w:val="center"/>
        <w:rPr>
          <w:rFonts w:asciiTheme="majorBidi" w:hAnsiTheme="majorBidi" w:cstheme="majorBidi"/>
          <w:b/>
          <w:bCs/>
          <w:sz w:val="24"/>
          <w:szCs w:val="24"/>
        </w:rPr>
      </w:pPr>
      <w:r w:rsidRPr="00C4215B">
        <w:rPr>
          <w:rFonts w:asciiTheme="majorBidi" w:hAnsiTheme="majorBidi" w:cstheme="majorBidi"/>
          <w:b/>
          <w:bCs/>
          <w:sz w:val="24"/>
          <w:szCs w:val="24"/>
          <w:u w:val="single"/>
        </w:rPr>
        <w:t xml:space="preserve">Gouasmia Yassine </w:t>
      </w:r>
      <w:r w:rsidRPr="00C4215B">
        <w:rPr>
          <w:rFonts w:asciiTheme="majorBidi" w:hAnsiTheme="majorBidi" w:cstheme="majorBidi"/>
          <w:sz w:val="24"/>
          <w:szCs w:val="24"/>
        </w:rPr>
        <w:t>et Tadjine Aicha.</w:t>
      </w:r>
    </w:p>
    <w:p w:rsidR="00C4215B" w:rsidRPr="00C4215B" w:rsidRDefault="00C4215B" w:rsidP="00770423">
      <w:pPr>
        <w:spacing w:line="360" w:lineRule="auto"/>
        <w:jc w:val="center"/>
        <w:rPr>
          <w:rFonts w:asciiTheme="majorBidi" w:hAnsiTheme="majorBidi" w:cstheme="majorBidi"/>
          <w:sz w:val="24"/>
          <w:szCs w:val="24"/>
        </w:rPr>
      </w:pPr>
      <w:r w:rsidRPr="00C4215B">
        <w:rPr>
          <w:rFonts w:asciiTheme="majorBidi" w:hAnsiTheme="majorBidi" w:cstheme="majorBidi"/>
          <w:sz w:val="24"/>
          <w:szCs w:val="24"/>
        </w:rPr>
        <w:t>Université Chadli Bendjedid –El Tarf-</w:t>
      </w:r>
      <w:r w:rsidRPr="00C4215B">
        <w:rPr>
          <w:rFonts w:asciiTheme="majorBidi" w:hAnsiTheme="majorBidi" w:cstheme="majorBidi"/>
          <w:bCs/>
          <w:sz w:val="24"/>
          <w:szCs w:val="24"/>
        </w:rPr>
        <w:t>(Algérie).</w:t>
      </w:r>
      <w:r>
        <w:rPr>
          <w:rFonts w:asciiTheme="majorBidi" w:hAnsiTheme="majorBidi" w:cstheme="majorBidi"/>
          <w:sz w:val="24"/>
          <w:szCs w:val="24"/>
        </w:rPr>
        <w:t xml:space="preserve"> </w:t>
      </w:r>
      <w:r w:rsidRPr="00C4215B">
        <w:rPr>
          <w:rFonts w:asciiTheme="majorBidi" w:hAnsiTheme="majorBidi" w:cstheme="majorBidi"/>
          <w:b/>
          <w:sz w:val="24"/>
          <w:szCs w:val="24"/>
        </w:rPr>
        <w:t xml:space="preserve">Email: </w:t>
      </w:r>
      <w:hyperlink r:id="rId12" w:history="1">
        <w:r w:rsidRPr="00C4215B">
          <w:rPr>
            <w:rStyle w:val="Lienhypertexte"/>
            <w:rFonts w:asciiTheme="majorBidi" w:hAnsiTheme="majorBidi" w:cstheme="majorBidi"/>
            <w:b/>
            <w:bCs/>
            <w:sz w:val="24"/>
            <w:szCs w:val="24"/>
          </w:rPr>
          <w:t>gouasmiaveto1@gmail.com</w:t>
        </w:r>
      </w:hyperlink>
    </w:p>
    <w:p w:rsidR="00C4215B" w:rsidRPr="00C4215B" w:rsidRDefault="00C4215B" w:rsidP="00C4215B">
      <w:pPr>
        <w:spacing w:line="360" w:lineRule="auto"/>
        <w:rPr>
          <w:rFonts w:asciiTheme="majorBidi" w:hAnsiTheme="majorBidi" w:cstheme="majorBidi"/>
          <w:b/>
          <w:bCs/>
          <w:sz w:val="24"/>
          <w:szCs w:val="24"/>
        </w:rPr>
      </w:pPr>
      <w:r w:rsidRPr="00C4215B">
        <w:rPr>
          <w:rFonts w:asciiTheme="majorBidi" w:hAnsiTheme="majorBidi" w:cstheme="majorBidi"/>
          <w:b/>
          <w:bCs/>
          <w:sz w:val="24"/>
          <w:szCs w:val="24"/>
        </w:rPr>
        <w:t>Résumé</w:t>
      </w:r>
    </w:p>
    <w:p w:rsidR="00C4215B" w:rsidRPr="00C4215B" w:rsidRDefault="00C4215B" w:rsidP="00C4215B">
      <w:pPr>
        <w:spacing w:line="360" w:lineRule="auto"/>
        <w:rPr>
          <w:rFonts w:asciiTheme="majorBidi" w:hAnsiTheme="majorBidi" w:cstheme="majorBidi"/>
          <w:sz w:val="24"/>
          <w:szCs w:val="24"/>
        </w:rPr>
      </w:pPr>
      <w:r w:rsidRPr="00C4215B">
        <w:rPr>
          <w:rFonts w:asciiTheme="majorBidi" w:hAnsiTheme="majorBidi" w:cstheme="majorBidi"/>
          <w:sz w:val="24"/>
          <w:szCs w:val="24"/>
        </w:rPr>
        <w:t xml:space="preserve">Dans le but d’évaluer la toxicité de l’oxyde de zinc, nous avons effectué un travail de recherche au sein du laboratoire de toxicologie cellulaire sur 100 escargots adulte </w:t>
      </w:r>
      <w:r w:rsidRPr="00C4215B">
        <w:rPr>
          <w:rFonts w:asciiTheme="majorBidi" w:hAnsiTheme="majorBidi" w:cstheme="majorBidi"/>
          <w:i/>
          <w:sz w:val="24"/>
          <w:szCs w:val="24"/>
        </w:rPr>
        <w:t>Helix aspersa</w:t>
      </w:r>
      <w:r w:rsidRPr="00C4215B">
        <w:rPr>
          <w:rFonts w:asciiTheme="majorBidi" w:hAnsiTheme="majorBidi" w:cstheme="majorBidi"/>
          <w:sz w:val="24"/>
          <w:szCs w:val="24"/>
        </w:rPr>
        <w:t xml:space="preserve"> provenant d’une région considérée comme non polluée Boumahra Ahmed (wilaya de Guelma).</w:t>
      </w:r>
    </w:p>
    <w:p w:rsidR="00C4215B" w:rsidRPr="00C4215B" w:rsidRDefault="00C4215B" w:rsidP="00C4215B">
      <w:pPr>
        <w:spacing w:line="360" w:lineRule="auto"/>
        <w:rPr>
          <w:rFonts w:asciiTheme="majorBidi" w:hAnsiTheme="majorBidi" w:cstheme="majorBidi"/>
          <w:sz w:val="24"/>
          <w:szCs w:val="24"/>
        </w:rPr>
      </w:pPr>
      <w:r w:rsidRPr="00C4215B">
        <w:rPr>
          <w:rFonts w:asciiTheme="majorBidi" w:hAnsiTheme="majorBidi" w:cstheme="majorBidi"/>
          <w:sz w:val="24"/>
          <w:szCs w:val="24"/>
        </w:rPr>
        <w:t xml:space="preserve">Les escargots ont été exposés à des concentrations croissantes de l’oxyde de zinc  par application topique pendant 7 jours et 21 jours. Nous avons cherché à évaluer les effets d’un éventuel stress oxydatif au niveau de la glande digestive et du rein et ce par le suivi de </w:t>
      </w:r>
      <w:r w:rsidRPr="00C4215B">
        <w:rPr>
          <w:rFonts w:asciiTheme="majorBidi" w:hAnsiTheme="majorBidi" w:cstheme="majorBidi"/>
          <w:sz w:val="24"/>
          <w:szCs w:val="24"/>
        </w:rPr>
        <w:lastRenderedPageBreak/>
        <w:t xml:space="preserve">l’activité de certains biomarqueurs enzymatiques : la GST et la Catalase. Nous avons également mesuré le taux de Glutathion réduit ainsi que les protéines totales. </w:t>
      </w:r>
    </w:p>
    <w:p w:rsidR="00C4215B" w:rsidRPr="00C4215B" w:rsidRDefault="00C4215B" w:rsidP="00C4215B">
      <w:pPr>
        <w:spacing w:line="360" w:lineRule="auto"/>
        <w:rPr>
          <w:rFonts w:asciiTheme="majorBidi" w:hAnsiTheme="majorBidi" w:cstheme="majorBidi"/>
          <w:sz w:val="24"/>
          <w:szCs w:val="24"/>
        </w:rPr>
      </w:pPr>
      <w:r w:rsidRPr="00C4215B">
        <w:rPr>
          <w:rFonts w:asciiTheme="majorBidi" w:hAnsiTheme="majorBidi" w:cstheme="majorBidi"/>
          <w:sz w:val="24"/>
          <w:szCs w:val="24"/>
        </w:rPr>
        <w:t>Nos résultats mettent en évidence des pertes physiologiques concernant le poids des escargots traités une diminution dose-dépendante des poids des organes en particulier l’hépatopancréas et le rein et une diminution du poids des tissus moux.Parallèlement les modifications métaboliques indiquent une augmentation du taux de protéines (dose dépendante). Concernant les biomarqueurs de la toxicité, nous avons mis en évidence une diminution dose dépendante du taux de GSH, parallèlement à l’augmentation des activités GST et CAT au niveau de deux organes cibles : l’hépatopancréas et le rein.</w:t>
      </w:r>
    </w:p>
    <w:p w:rsidR="00C4215B" w:rsidRPr="00C4215B" w:rsidRDefault="00C4215B" w:rsidP="00C4215B">
      <w:pPr>
        <w:spacing w:line="360" w:lineRule="auto"/>
        <w:rPr>
          <w:rFonts w:asciiTheme="majorBidi" w:hAnsiTheme="majorBidi" w:cstheme="majorBidi"/>
          <w:sz w:val="24"/>
          <w:szCs w:val="24"/>
        </w:rPr>
      </w:pPr>
      <w:r w:rsidRPr="00C4215B">
        <w:rPr>
          <w:rFonts w:asciiTheme="majorBidi" w:hAnsiTheme="majorBidi" w:cstheme="majorBidi"/>
          <w:sz w:val="24"/>
          <w:szCs w:val="24"/>
        </w:rPr>
        <w:t>L’étude histologique vient confirmer l’atteinte tissulaire et les changements observés au niveau des structures cellulaires de l’hépatopancréas et du rein.</w:t>
      </w:r>
    </w:p>
    <w:p w:rsidR="00C4215B" w:rsidRPr="00C4215B" w:rsidRDefault="00C4215B" w:rsidP="00C4215B">
      <w:pPr>
        <w:spacing w:line="360" w:lineRule="auto"/>
        <w:rPr>
          <w:rFonts w:asciiTheme="majorBidi" w:hAnsiTheme="majorBidi" w:cstheme="majorBidi"/>
          <w:sz w:val="24"/>
          <w:szCs w:val="24"/>
        </w:rPr>
      </w:pPr>
    </w:p>
    <w:p w:rsidR="00C4215B" w:rsidRPr="00C4215B" w:rsidRDefault="00C4215B" w:rsidP="00C4215B">
      <w:pPr>
        <w:spacing w:line="360" w:lineRule="auto"/>
        <w:rPr>
          <w:rFonts w:asciiTheme="majorBidi" w:hAnsiTheme="majorBidi" w:cstheme="majorBidi"/>
          <w:sz w:val="24"/>
          <w:szCs w:val="24"/>
        </w:rPr>
      </w:pPr>
      <w:r w:rsidRPr="00C4215B">
        <w:rPr>
          <w:rFonts w:asciiTheme="majorBidi" w:hAnsiTheme="majorBidi" w:cstheme="majorBidi"/>
          <w:b/>
          <w:sz w:val="24"/>
          <w:szCs w:val="24"/>
        </w:rPr>
        <w:t>Mots clés</w:t>
      </w:r>
      <w:r w:rsidRPr="00C4215B">
        <w:rPr>
          <w:rFonts w:asciiTheme="majorBidi" w:hAnsiTheme="majorBidi" w:cstheme="majorBidi"/>
          <w:sz w:val="24"/>
          <w:szCs w:val="24"/>
        </w:rPr>
        <w:t xml:space="preserve"> : </w:t>
      </w:r>
      <w:r w:rsidRPr="00C4215B">
        <w:rPr>
          <w:rFonts w:asciiTheme="majorBidi" w:hAnsiTheme="majorBidi" w:cstheme="majorBidi"/>
          <w:i/>
          <w:sz w:val="24"/>
          <w:szCs w:val="24"/>
        </w:rPr>
        <w:t>Helix aspersa,</w:t>
      </w:r>
      <w:r w:rsidRPr="00C4215B">
        <w:rPr>
          <w:rFonts w:asciiTheme="majorBidi" w:hAnsiTheme="majorBidi" w:cstheme="majorBidi"/>
          <w:sz w:val="24"/>
          <w:szCs w:val="24"/>
        </w:rPr>
        <w:t xml:space="preserve"> oxyde de zinc,  CAT, GST, GSH, histopathologie, Biomarqueurs, rein, hépatopancréas.</w:t>
      </w:r>
    </w:p>
    <w:p w:rsidR="00C4215B" w:rsidRPr="00232374" w:rsidRDefault="00C4215B" w:rsidP="006541D3">
      <w:pPr>
        <w:spacing w:line="360" w:lineRule="auto"/>
        <w:rPr>
          <w:rFonts w:asciiTheme="majorBidi" w:hAnsiTheme="majorBidi" w:cstheme="majorBidi"/>
          <w:sz w:val="24"/>
          <w:szCs w:val="24"/>
        </w:rPr>
      </w:pPr>
    </w:p>
    <w:p w:rsidR="006541D3" w:rsidRPr="00C804B1" w:rsidRDefault="006541D3" w:rsidP="006541D3">
      <w:pPr>
        <w:spacing w:line="360" w:lineRule="auto"/>
        <w:rPr>
          <w:rFonts w:asciiTheme="majorBidi" w:hAnsiTheme="majorBidi" w:cstheme="majorBidi"/>
          <w:sz w:val="24"/>
          <w:szCs w:val="24"/>
        </w:rPr>
      </w:pPr>
    </w:p>
    <w:p w:rsidR="00C4215B" w:rsidRPr="00770423" w:rsidRDefault="00C4215B" w:rsidP="00C4215B">
      <w:pPr>
        <w:spacing w:line="240" w:lineRule="auto"/>
        <w:jc w:val="center"/>
        <w:rPr>
          <w:rFonts w:asciiTheme="majorBidi" w:hAnsiTheme="majorBidi" w:cstheme="majorBidi"/>
          <w:b/>
          <w:bCs/>
          <w:sz w:val="28"/>
          <w:szCs w:val="28"/>
        </w:rPr>
      </w:pPr>
      <w:r w:rsidRPr="00770423">
        <w:rPr>
          <w:rFonts w:asciiTheme="majorBidi" w:hAnsiTheme="majorBidi" w:cstheme="majorBidi"/>
          <w:b/>
          <w:bCs/>
          <w:sz w:val="28"/>
          <w:szCs w:val="28"/>
        </w:rPr>
        <w:t>Effets de la nature du sol sur l’activité des souches bactériennes hydrocarbonoclastes durant la bioremédiation des hydrocarbures pétroliers.</w:t>
      </w:r>
    </w:p>
    <w:p w:rsidR="00C4215B" w:rsidRDefault="00C4215B" w:rsidP="00770423">
      <w:pPr>
        <w:spacing w:line="240" w:lineRule="auto"/>
        <w:jc w:val="center"/>
        <w:rPr>
          <w:rFonts w:asciiTheme="majorBidi" w:hAnsiTheme="majorBidi" w:cstheme="majorBidi"/>
          <w:sz w:val="24"/>
          <w:szCs w:val="24"/>
          <w:lang w:val="en-US"/>
        </w:rPr>
      </w:pPr>
      <w:r w:rsidRPr="002D1446">
        <w:rPr>
          <w:rFonts w:asciiTheme="majorBidi" w:hAnsiTheme="majorBidi" w:cstheme="majorBidi"/>
          <w:sz w:val="24"/>
          <w:szCs w:val="24"/>
          <w:u w:val="single"/>
          <w:lang w:val="en-US"/>
        </w:rPr>
        <w:t>Baoune</w:t>
      </w:r>
      <w:r>
        <w:rPr>
          <w:rFonts w:asciiTheme="majorBidi" w:hAnsiTheme="majorBidi" w:cstheme="majorBidi"/>
          <w:sz w:val="24"/>
          <w:szCs w:val="24"/>
          <w:u w:val="single"/>
          <w:lang w:val="en-US"/>
        </w:rPr>
        <w:t xml:space="preserve"> </w:t>
      </w:r>
      <w:r w:rsidRPr="002D1446">
        <w:rPr>
          <w:rFonts w:asciiTheme="majorBidi" w:hAnsiTheme="majorBidi" w:cstheme="majorBidi"/>
          <w:sz w:val="24"/>
          <w:szCs w:val="24"/>
          <w:u w:val="single"/>
          <w:lang w:val="en-US"/>
        </w:rPr>
        <w:t>Hafida</w:t>
      </w:r>
      <w:r w:rsidRPr="00E701CF">
        <w:rPr>
          <w:rFonts w:asciiTheme="majorBidi" w:hAnsiTheme="majorBidi" w:cstheme="majorBidi"/>
          <w:sz w:val="24"/>
          <w:szCs w:val="24"/>
          <w:lang w:val="en-US"/>
        </w:rPr>
        <w:t>, Benfardia</w:t>
      </w:r>
      <w:r>
        <w:rPr>
          <w:rFonts w:asciiTheme="majorBidi" w:hAnsiTheme="majorBidi" w:cstheme="majorBidi"/>
          <w:sz w:val="24"/>
          <w:szCs w:val="24"/>
          <w:lang w:val="en-US"/>
        </w:rPr>
        <w:t xml:space="preserve"> </w:t>
      </w:r>
      <w:r w:rsidRPr="00E701CF">
        <w:rPr>
          <w:rFonts w:asciiTheme="majorBidi" w:hAnsiTheme="majorBidi" w:cstheme="majorBidi"/>
          <w:sz w:val="24"/>
          <w:szCs w:val="24"/>
          <w:lang w:val="en-US"/>
        </w:rPr>
        <w:t>Hadjer, Chenine</w:t>
      </w:r>
      <w:r>
        <w:rPr>
          <w:rFonts w:asciiTheme="majorBidi" w:hAnsiTheme="majorBidi" w:cstheme="majorBidi"/>
          <w:sz w:val="24"/>
          <w:szCs w:val="24"/>
          <w:lang w:val="en-US"/>
        </w:rPr>
        <w:t xml:space="preserve"> </w:t>
      </w:r>
      <w:r w:rsidRPr="00E701CF">
        <w:rPr>
          <w:rFonts w:asciiTheme="majorBidi" w:hAnsiTheme="majorBidi" w:cstheme="majorBidi"/>
          <w:sz w:val="24"/>
          <w:szCs w:val="24"/>
          <w:lang w:val="en-US"/>
        </w:rPr>
        <w:t>Afaf, Ould El-Hadj</w:t>
      </w:r>
      <w:r>
        <w:rPr>
          <w:rFonts w:asciiTheme="majorBidi" w:hAnsiTheme="majorBidi" w:cstheme="majorBidi"/>
          <w:sz w:val="24"/>
          <w:szCs w:val="24"/>
          <w:lang w:val="en-US"/>
        </w:rPr>
        <w:t xml:space="preserve"> </w:t>
      </w:r>
      <w:r w:rsidRPr="00E701CF">
        <w:rPr>
          <w:rFonts w:asciiTheme="majorBidi" w:hAnsiTheme="majorBidi" w:cstheme="majorBidi"/>
          <w:sz w:val="24"/>
          <w:szCs w:val="24"/>
          <w:lang w:val="en-US"/>
        </w:rPr>
        <w:t>Khelil</w:t>
      </w:r>
      <w:r>
        <w:rPr>
          <w:rFonts w:asciiTheme="majorBidi" w:hAnsiTheme="majorBidi" w:cstheme="majorBidi"/>
          <w:sz w:val="24"/>
          <w:szCs w:val="24"/>
          <w:lang w:val="en-US"/>
        </w:rPr>
        <w:t xml:space="preserve"> </w:t>
      </w:r>
      <w:r w:rsidRPr="00E701CF">
        <w:rPr>
          <w:rFonts w:asciiTheme="majorBidi" w:hAnsiTheme="majorBidi" w:cstheme="majorBidi"/>
          <w:sz w:val="24"/>
          <w:szCs w:val="24"/>
          <w:lang w:val="en-US"/>
        </w:rPr>
        <w:t>Aminata.</w:t>
      </w:r>
    </w:p>
    <w:p w:rsidR="00C4215B" w:rsidRPr="00770423" w:rsidRDefault="00C4215B" w:rsidP="00770423">
      <w:pPr>
        <w:spacing w:line="240" w:lineRule="auto"/>
        <w:jc w:val="center"/>
        <w:rPr>
          <w:rFonts w:asciiTheme="majorBidi" w:hAnsiTheme="majorBidi" w:cstheme="majorBidi"/>
        </w:rPr>
      </w:pPr>
      <w:r w:rsidRPr="00770423">
        <w:rPr>
          <w:rFonts w:asciiTheme="majorBidi" w:hAnsiTheme="majorBidi" w:cstheme="majorBidi"/>
        </w:rPr>
        <w:t>Laboratoire d’ecosyteme, Université KAsdiMerbah Ouargla, Algérie.</w:t>
      </w:r>
    </w:p>
    <w:p w:rsidR="00C4215B" w:rsidRPr="00770423" w:rsidRDefault="00C4215B" w:rsidP="00770423">
      <w:pPr>
        <w:spacing w:line="240" w:lineRule="auto"/>
        <w:jc w:val="center"/>
        <w:rPr>
          <w:rFonts w:asciiTheme="majorBidi" w:hAnsiTheme="majorBidi" w:cstheme="majorBidi"/>
        </w:rPr>
      </w:pPr>
      <w:r w:rsidRPr="00770423">
        <w:rPr>
          <w:rFonts w:asciiTheme="majorBidi" w:hAnsiTheme="majorBidi" w:cstheme="majorBidi"/>
        </w:rPr>
        <w:t>E- mail : baounehafida@hotmail.fr</w:t>
      </w:r>
    </w:p>
    <w:p w:rsidR="00C4215B" w:rsidRPr="002D1446" w:rsidRDefault="00C4215B" w:rsidP="00F5288D">
      <w:pPr>
        <w:spacing w:line="360" w:lineRule="auto"/>
        <w:rPr>
          <w:rFonts w:asciiTheme="majorBidi" w:hAnsiTheme="majorBidi" w:cstheme="majorBidi"/>
          <w:sz w:val="24"/>
          <w:szCs w:val="24"/>
        </w:rPr>
      </w:pPr>
      <w:r w:rsidRPr="00770423">
        <w:rPr>
          <w:rFonts w:asciiTheme="majorBidi" w:hAnsiTheme="majorBidi" w:cstheme="majorBidi"/>
          <w:b/>
          <w:bCs/>
          <w:sz w:val="24"/>
          <w:szCs w:val="24"/>
        </w:rPr>
        <w:t>Résumé</w:t>
      </w:r>
    </w:p>
    <w:p w:rsidR="00C4215B" w:rsidRDefault="00C4215B" w:rsidP="00F5288D">
      <w:pPr>
        <w:spacing w:after="0" w:line="360" w:lineRule="auto"/>
        <w:rPr>
          <w:rFonts w:asciiTheme="majorBidi" w:hAnsiTheme="majorBidi" w:cstheme="majorBidi"/>
          <w:sz w:val="24"/>
          <w:szCs w:val="24"/>
        </w:rPr>
      </w:pPr>
      <w:r w:rsidRPr="00E701CF">
        <w:rPr>
          <w:rFonts w:asciiTheme="majorBidi" w:hAnsiTheme="majorBidi" w:cstheme="majorBidi"/>
          <w:sz w:val="24"/>
          <w:szCs w:val="24"/>
        </w:rPr>
        <w:t xml:space="preserve"> L’utilisation des microorganismes a </w:t>
      </w:r>
      <w:r>
        <w:rPr>
          <w:rFonts w:asciiTheme="majorBidi" w:hAnsiTheme="majorBidi" w:cstheme="majorBidi"/>
          <w:sz w:val="24"/>
          <w:szCs w:val="24"/>
        </w:rPr>
        <w:t xml:space="preserve"> un grand </w:t>
      </w:r>
      <w:r w:rsidRPr="00E701CF">
        <w:rPr>
          <w:rFonts w:asciiTheme="majorBidi" w:hAnsiTheme="majorBidi" w:cstheme="majorBidi"/>
          <w:sz w:val="24"/>
          <w:szCs w:val="24"/>
        </w:rPr>
        <w:t xml:space="preserve">potentiel </w:t>
      </w:r>
      <w:r>
        <w:rPr>
          <w:rFonts w:asciiTheme="majorBidi" w:hAnsiTheme="majorBidi" w:cstheme="majorBidi"/>
          <w:sz w:val="24"/>
          <w:szCs w:val="24"/>
        </w:rPr>
        <w:t>pour la diminution ou l’élimination totale des hydrocarbures contaminants les sols. Outre les caractères environnementaux, la nature du sol est le facteur principal qui influe sur la survie et l’activité des souches inoculées durant la bioremédiation des sols contaminés par le pétrole brut.En outre, des procédés de bioaugmentation et de biostimulation sont appliqués  volontairement à des échantillons de sol pollués par le pétrole brut.</w:t>
      </w:r>
    </w:p>
    <w:p w:rsidR="00C4215B" w:rsidRDefault="00C4215B" w:rsidP="00F5288D">
      <w:pPr>
        <w:spacing w:after="0" w:line="360" w:lineRule="auto"/>
        <w:rPr>
          <w:rFonts w:asciiTheme="majorBidi" w:hAnsiTheme="majorBidi" w:cstheme="majorBidi"/>
          <w:sz w:val="24"/>
          <w:szCs w:val="24"/>
        </w:rPr>
      </w:pPr>
      <w:r>
        <w:rPr>
          <w:rFonts w:asciiTheme="majorBidi" w:hAnsiTheme="majorBidi" w:cstheme="majorBidi"/>
          <w:sz w:val="24"/>
          <w:szCs w:val="24"/>
        </w:rPr>
        <w:lastRenderedPageBreak/>
        <w:t>L’évaluation de la biodégradation des hydrocarbures a été effectuée par le suivie de la biomasse bactérienne, le pH et le carbone organique totale.</w:t>
      </w:r>
    </w:p>
    <w:p w:rsidR="00C4215B" w:rsidRDefault="00C4215B" w:rsidP="00F5288D">
      <w:pPr>
        <w:spacing w:after="0" w:line="360" w:lineRule="auto"/>
        <w:rPr>
          <w:rFonts w:asciiTheme="majorBidi" w:hAnsiTheme="majorBidi" w:cstheme="majorBidi"/>
          <w:sz w:val="24"/>
          <w:szCs w:val="24"/>
        </w:rPr>
      </w:pPr>
      <w:r>
        <w:rPr>
          <w:rFonts w:asciiTheme="majorBidi" w:hAnsiTheme="majorBidi" w:cstheme="majorBidi"/>
          <w:sz w:val="24"/>
          <w:szCs w:val="24"/>
        </w:rPr>
        <w:t>Une grande colonisation par les bactéries et une faible teneur de carbone organique totale ont été constaté dans le sol limoneux par apport au sol sableux.  Alors que l’abaissement rapide du pH a été constaté dans les sols sableux.</w:t>
      </w:r>
    </w:p>
    <w:p w:rsidR="00C4215B" w:rsidRDefault="00C4215B" w:rsidP="00F5288D">
      <w:pPr>
        <w:spacing w:after="0" w:line="360" w:lineRule="auto"/>
        <w:rPr>
          <w:rFonts w:asciiTheme="majorBidi" w:hAnsiTheme="majorBidi" w:cstheme="majorBidi"/>
          <w:sz w:val="24"/>
          <w:szCs w:val="24"/>
        </w:rPr>
      </w:pPr>
      <w:r>
        <w:rPr>
          <w:rFonts w:asciiTheme="majorBidi" w:hAnsiTheme="majorBidi" w:cstheme="majorBidi"/>
          <w:sz w:val="24"/>
          <w:szCs w:val="24"/>
        </w:rPr>
        <w:t xml:space="preserve">Ces résultats suggèrent que le type de sol influe sur la colonisation et l’activité microbienne et par conséquent sur  la dégradation des contaminants.   </w:t>
      </w:r>
    </w:p>
    <w:p w:rsidR="00C4215B" w:rsidRDefault="00C4215B" w:rsidP="00F5288D">
      <w:pPr>
        <w:spacing w:line="360" w:lineRule="auto"/>
        <w:rPr>
          <w:rFonts w:asciiTheme="majorBidi" w:hAnsiTheme="majorBidi" w:cstheme="majorBidi"/>
          <w:sz w:val="24"/>
          <w:szCs w:val="24"/>
        </w:rPr>
      </w:pPr>
    </w:p>
    <w:p w:rsidR="004108C6" w:rsidRDefault="004108C6" w:rsidP="00F5288D">
      <w:pPr>
        <w:spacing w:line="360" w:lineRule="auto"/>
        <w:rPr>
          <w:rFonts w:asciiTheme="majorBidi" w:hAnsiTheme="majorBidi" w:cstheme="majorBidi"/>
          <w:sz w:val="24"/>
          <w:szCs w:val="24"/>
        </w:rPr>
      </w:pPr>
    </w:p>
    <w:p w:rsidR="004108C6" w:rsidRDefault="004108C6" w:rsidP="00F5288D">
      <w:pPr>
        <w:spacing w:line="360" w:lineRule="auto"/>
        <w:rPr>
          <w:rFonts w:asciiTheme="majorBidi" w:hAnsiTheme="majorBidi" w:cstheme="majorBidi"/>
          <w:sz w:val="24"/>
          <w:szCs w:val="24"/>
        </w:rPr>
      </w:pPr>
    </w:p>
    <w:p w:rsidR="004108C6" w:rsidRDefault="004108C6" w:rsidP="00F5288D">
      <w:pPr>
        <w:spacing w:line="360" w:lineRule="auto"/>
        <w:rPr>
          <w:rFonts w:asciiTheme="majorBidi" w:hAnsiTheme="majorBidi" w:cstheme="majorBidi"/>
          <w:sz w:val="24"/>
          <w:szCs w:val="24"/>
        </w:rPr>
      </w:pPr>
    </w:p>
    <w:p w:rsidR="004108C6" w:rsidRDefault="004108C6" w:rsidP="00F5288D">
      <w:pPr>
        <w:spacing w:line="360" w:lineRule="auto"/>
        <w:rPr>
          <w:rFonts w:asciiTheme="majorBidi" w:hAnsiTheme="majorBidi" w:cstheme="majorBidi"/>
          <w:sz w:val="24"/>
          <w:szCs w:val="24"/>
        </w:rPr>
      </w:pPr>
    </w:p>
    <w:p w:rsidR="004108C6" w:rsidRDefault="004108C6" w:rsidP="00F5288D">
      <w:pPr>
        <w:spacing w:line="360" w:lineRule="auto"/>
        <w:rPr>
          <w:rFonts w:asciiTheme="majorBidi" w:hAnsiTheme="majorBidi" w:cstheme="majorBidi"/>
          <w:sz w:val="24"/>
          <w:szCs w:val="24"/>
        </w:rPr>
      </w:pPr>
    </w:p>
    <w:p w:rsidR="004108C6" w:rsidRDefault="004108C6" w:rsidP="00F5288D">
      <w:pPr>
        <w:spacing w:line="360" w:lineRule="auto"/>
        <w:rPr>
          <w:rFonts w:asciiTheme="majorBidi" w:hAnsiTheme="majorBidi" w:cstheme="majorBidi"/>
          <w:sz w:val="24"/>
          <w:szCs w:val="24"/>
        </w:rPr>
      </w:pPr>
    </w:p>
    <w:p w:rsidR="004108C6" w:rsidRDefault="004108C6" w:rsidP="00F5288D">
      <w:pPr>
        <w:spacing w:line="360" w:lineRule="auto"/>
        <w:rPr>
          <w:rFonts w:asciiTheme="majorBidi" w:hAnsiTheme="majorBidi" w:cstheme="majorBidi"/>
          <w:sz w:val="24"/>
          <w:szCs w:val="24"/>
        </w:rPr>
      </w:pPr>
    </w:p>
    <w:p w:rsidR="004108C6" w:rsidRPr="00770423" w:rsidRDefault="004108C6" w:rsidP="004108C6">
      <w:pPr>
        <w:pStyle w:val="Default"/>
        <w:spacing w:line="360" w:lineRule="auto"/>
        <w:jc w:val="center"/>
        <w:rPr>
          <w:b/>
          <w:bCs/>
          <w:sz w:val="28"/>
          <w:szCs w:val="28"/>
        </w:rPr>
      </w:pPr>
      <w:r w:rsidRPr="00770423">
        <w:rPr>
          <w:b/>
          <w:bCs/>
          <w:sz w:val="28"/>
          <w:szCs w:val="28"/>
        </w:rPr>
        <w:t>L’effet</w:t>
      </w:r>
      <w:r w:rsidRPr="00770423">
        <w:rPr>
          <w:rFonts w:asciiTheme="majorBidi" w:hAnsiTheme="majorBidi" w:cstheme="majorBidi"/>
          <w:b/>
          <w:bCs/>
          <w:sz w:val="28"/>
          <w:szCs w:val="28"/>
        </w:rPr>
        <w:t xml:space="preserve"> des pluies acides sur un </w:t>
      </w:r>
      <w:r w:rsidRPr="00770423">
        <w:rPr>
          <w:rFonts w:asciiTheme="majorBidi" w:hAnsiTheme="majorBidi" w:cstheme="majorBidi"/>
          <w:b/>
          <w:bCs/>
          <w:color w:val="000000" w:themeColor="text1"/>
          <w:sz w:val="28"/>
          <w:szCs w:val="28"/>
        </w:rPr>
        <w:t xml:space="preserve">microcrustacé des eaux douces </w:t>
      </w:r>
      <w:r w:rsidRPr="00770423">
        <w:rPr>
          <w:rFonts w:asciiTheme="majorBidi" w:hAnsiTheme="majorBidi" w:cstheme="majorBidi"/>
          <w:b/>
          <w:bCs/>
          <w:i/>
          <w:iCs/>
          <w:color w:val="000000" w:themeColor="text1"/>
          <w:sz w:val="28"/>
          <w:szCs w:val="28"/>
        </w:rPr>
        <w:t>Simocephalus exspinosus</w:t>
      </w:r>
    </w:p>
    <w:p w:rsidR="004108C6" w:rsidRDefault="004108C6" w:rsidP="004108C6">
      <w:pPr>
        <w:pStyle w:val="Default"/>
        <w:spacing w:line="360" w:lineRule="auto"/>
        <w:jc w:val="both"/>
        <w:rPr>
          <w:b/>
          <w:bCs/>
          <w:sz w:val="23"/>
          <w:szCs w:val="23"/>
        </w:rPr>
      </w:pPr>
    </w:p>
    <w:p w:rsidR="004108C6" w:rsidRPr="007E1E8C" w:rsidRDefault="004108C6" w:rsidP="005842E4">
      <w:pPr>
        <w:jc w:val="center"/>
        <w:rPr>
          <w:rFonts w:ascii="Times New Roman" w:eastAsia="Calibri" w:hAnsi="Times New Roman" w:cs="Times New Roman"/>
          <w:b/>
          <w:sz w:val="24"/>
          <w:szCs w:val="24"/>
          <w:vertAlign w:val="superscript"/>
        </w:rPr>
      </w:pPr>
      <w:r w:rsidRPr="007E1E8C">
        <w:rPr>
          <w:rFonts w:ascii="Times New Roman" w:eastAsia="Calibri" w:hAnsi="Times New Roman" w:cs="Times New Roman"/>
          <w:b/>
          <w:sz w:val="24"/>
          <w:szCs w:val="24"/>
        </w:rPr>
        <w:t>Touati Laid</w:t>
      </w:r>
      <w:r w:rsidRPr="007E1E8C">
        <w:rPr>
          <w:rFonts w:ascii="Times New Roman" w:eastAsia="Calibri" w:hAnsi="Times New Roman" w:cs="Times New Roman"/>
          <w:b/>
          <w:sz w:val="24"/>
          <w:szCs w:val="24"/>
          <w:vertAlign w:val="superscript"/>
        </w:rPr>
        <w:t>a</w:t>
      </w:r>
      <w:proofErr w:type="gramStart"/>
      <w:r w:rsidRPr="007E1E8C">
        <w:rPr>
          <w:rFonts w:ascii="Times New Roman" w:eastAsia="Calibri" w:hAnsi="Times New Roman" w:cs="Times New Roman"/>
          <w:b/>
          <w:sz w:val="24"/>
          <w:szCs w:val="24"/>
          <w:vertAlign w:val="superscript"/>
        </w:rPr>
        <w:t>,b</w:t>
      </w:r>
      <w:proofErr w:type="gramEnd"/>
      <w:r w:rsidRPr="007E1E8C">
        <w:rPr>
          <w:rFonts w:ascii="Times New Roman" w:eastAsia="Calibri" w:hAnsi="Times New Roman" w:cs="Times New Roman"/>
          <w:b/>
          <w:sz w:val="24"/>
          <w:szCs w:val="24"/>
        </w:rPr>
        <w:t>&amp;</w:t>
      </w:r>
      <w:r w:rsidRPr="007E1E8C">
        <w:rPr>
          <w:rFonts w:ascii="Times New Roman" w:eastAsia="Calibri" w:hAnsi="Times New Roman" w:cs="Times New Roman"/>
          <w:b/>
          <w:bCs/>
          <w:sz w:val="24"/>
          <w:szCs w:val="24"/>
        </w:rPr>
        <w:t>Samraoui Boudjéma</w:t>
      </w:r>
      <w:r w:rsidRPr="007E1E8C">
        <w:rPr>
          <w:rFonts w:ascii="Times New Roman" w:eastAsia="Calibri" w:hAnsi="Times New Roman" w:cs="Times New Roman"/>
          <w:b/>
          <w:bCs/>
          <w:sz w:val="24"/>
          <w:szCs w:val="24"/>
          <w:vertAlign w:val="superscript"/>
        </w:rPr>
        <w:t>b,c</w:t>
      </w:r>
    </w:p>
    <w:p w:rsidR="004108C6" w:rsidRPr="007E1E8C" w:rsidRDefault="004108C6" w:rsidP="004108C6">
      <w:pPr>
        <w:numPr>
          <w:ilvl w:val="0"/>
          <w:numId w:val="1"/>
        </w:numPr>
        <w:contextualSpacing/>
        <w:rPr>
          <w:rFonts w:ascii="Times New Roman" w:eastAsia="Calibri" w:hAnsi="Times New Roman" w:cs="Times New Roman"/>
          <w:sz w:val="20"/>
          <w:szCs w:val="20"/>
        </w:rPr>
      </w:pPr>
      <w:r w:rsidRPr="007E1E8C">
        <w:rPr>
          <w:rFonts w:ascii="Times New Roman" w:eastAsia="Calibri" w:hAnsi="Times New Roman" w:cs="Times New Roman"/>
          <w:sz w:val="20"/>
          <w:szCs w:val="20"/>
        </w:rPr>
        <w:t>Département Biologie-Ecologie, Faculté des sciences de la Nature &amp; de la Vie, université des Frères Mentouri</w:t>
      </w:r>
      <w:r>
        <w:rPr>
          <w:rFonts w:ascii="Times New Roman" w:eastAsia="Calibri" w:hAnsi="Times New Roman" w:cs="Times New Roman"/>
          <w:sz w:val="20"/>
          <w:szCs w:val="20"/>
        </w:rPr>
        <w:t>,</w:t>
      </w:r>
      <w:r w:rsidRPr="007E1E8C">
        <w:rPr>
          <w:rFonts w:ascii="Times New Roman" w:eastAsia="Calibri" w:hAnsi="Times New Roman" w:cs="Times New Roman"/>
          <w:sz w:val="20"/>
          <w:szCs w:val="20"/>
        </w:rPr>
        <w:t xml:space="preserve"> Constantine,  Algérie</w:t>
      </w:r>
    </w:p>
    <w:p w:rsidR="004108C6" w:rsidRPr="007E1E8C" w:rsidRDefault="004108C6" w:rsidP="004108C6">
      <w:pPr>
        <w:numPr>
          <w:ilvl w:val="0"/>
          <w:numId w:val="1"/>
        </w:numPr>
        <w:contextualSpacing/>
        <w:rPr>
          <w:rFonts w:ascii="Times New Roman" w:eastAsia="Calibri" w:hAnsi="Times New Roman" w:cs="Times New Roman"/>
          <w:sz w:val="20"/>
          <w:szCs w:val="20"/>
        </w:rPr>
      </w:pPr>
      <w:r w:rsidRPr="007E1E8C">
        <w:rPr>
          <w:rFonts w:ascii="Times New Roman" w:eastAsia="Calibri" w:hAnsi="Times New Roman" w:cs="Times New Roman"/>
          <w:sz w:val="20"/>
          <w:szCs w:val="20"/>
        </w:rPr>
        <w:t>Laboratoire de Recherche et de conservation des Zones Humides, Université 8 Mai 1945-Guelma, Algérie</w:t>
      </w:r>
    </w:p>
    <w:p w:rsidR="004108C6" w:rsidRDefault="004108C6" w:rsidP="004108C6">
      <w:pPr>
        <w:numPr>
          <w:ilvl w:val="0"/>
          <w:numId w:val="1"/>
        </w:numPr>
        <w:spacing w:after="0" w:line="240" w:lineRule="auto"/>
        <w:ind w:right="284"/>
        <w:jc w:val="lowKashida"/>
        <w:rPr>
          <w:rFonts w:ascii="Times New Roman" w:eastAsia="Calibri" w:hAnsi="Times New Roman" w:cs="Times New Roman"/>
          <w:bCs/>
          <w:sz w:val="20"/>
          <w:szCs w:val="20"/>
          <w:lang w:val="it-IT"/>
        </w:rPr>
      </w:pPr>
      <w:r w:rsidRPr="007E1E8C">
        <w:rPr>
          <w:rFonts w:ascii="Times New Roman" w:eastAsia="Calibri" w:hAnsi="Times New Roman" w:cs="Times New Roman"/>
          <w:bCs/>
          <w:sz w:val="20"/>
          <w:szCs w:val="20"/>
          <w:lang w:val="it-IT"/>
        </w:rPr>
        <w:t xml:space="preserve">Département </w:t>
      </w:r>
      <w:r w:rsidRPr="007E1E8C">
        <w:rPr>
          <w:rFonts w:ascii="Times New Roman" w:eastAsia="Calibri" w:hAnsi="Times New Roman" w:cs="Times New Roman"/>
          <w:sz w:val="20"/>
          <w:szCs w:val="20"/>
        </w:rPr>
        <w:t>d’Ecologie et Génie de l’Environnement, Faculté des Sciences de la Nature et de la Vie et des Sciences de la Terre et de l’Univers, Université 08 mai 1945,  Guelma, Algérie.</w:t>
      </w:r>
    </w:p>
    <w:p w:rsidR="004108C6" w:rsidRDefault="004108C6" w:rsidP="004108C6">
      <w:pPr>
        <w:spacing w:after="0" w:line="240" w:lineRule="auto"/>
        <w:ind w:right="284"/>
        <w:jc w:val="lowKashida"/>
        <w:rPr>
          <w:rFonts w:ascii="Times New Roman" w:eastAsia="Calibri" w:hAnsi="Times New Roman" w:cs="Times New Roman"/>
          <w:bCs/>
          <w:sz w:val="20"/>
          <w:szCs w:val="20"/>
          <w:lang w:val="it-IT"/>
        </w:rPr>
      </w:pPr>
    </w:p>
    <w:p w:rsidR="004108C6" w:rsidRPr="007E1E8C" w:rsidRDefault="004108C6" w:rsidP="004108C6">
      <w:pPr>
        <w:spacing w:after="0" w:line="240" w:lineRule="auto"/>
        <w:ind w:right="284"/>
        <w:jc w:val="lowKashida"/>
        <w:rPr>
          <w:rFonts w:ascii="Times New Roman" w:eastAsia="Calibri" w:hAnsi="Times New Roman" w:cs="Times New Roman"/>
          <w:bCs/>
          <w:sz w:val="20"/>
          <w:szCs w:val="20"/>
          <w:lang w:val="it-IT"/>
        </w:rPr>
      </w:pPr>
    </w:p>
    <w:p w:rsidR="004108C6" w:rsidRPr="00CF58A7" w:rsidRDefault="004108C6" w:rsidP="004108C6">
      <w:pPr>
        <w:spacing w:line="360" w:lineRule="auto"/>
        <w:rPr>
          <w:rFonts w:asciiTheme="majorBidi" w:hAnsiTheme="majorBidi" w:cstheme="majorBidi"/>
          <w:b/>
          <w:bCs/>
          <w:sz w:val="24"/>
          <w:szCs w:val="24"/>
        </w:rPr>
      </w:pPr>
      <w:r w:rsidRPr="00CF58A7">
        <w:rPr>
          <w:rFonts w:asciiTheme="majorBidi" w:hAnsiTheme="majorBidi" w:cstheme="majorBidi"/>
          <w:b/>
          <w:bCs/>
          <w:sz w:val="24"/>
          <w:szCs w:val="24"/>
        </w:rPr>
        <w:t>Résumé :</w:t>
      </w:r>
    </w:p>
    <w:p w:rsidR="004108C6" w:rsidRDefault="004108C6" w:rsidP="004108C6">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L'eau est indispensable à la vie sur Terre. Lorsqu'elle est polluée, c'est tout l'environnement qui est touché.  Une  pluie acide est l’une des conséquences des pollutions d'origine des activités humaines, à cause de la combustion des énergies fossiles. Ce travail a pour objectif d’évaluer les risques liés au phénomène des pluies acides sur les eaux douces à </w:t>
      </w:r>
      <w:r>
        <w:rPr>
          <w:rFonts w:asciiTheme="majorBidi" w:hAnsiTheme="majorBidi" w:cstheme="majorBidi"/>
          <w:sz w:val="24"/>
          <w:szCs w:val="24"/>
        </w:rPr>
        <w:lastRenderedPageBreak/>
        <w:t xml:space="preserve">l’aide d’un bio-essai normalisé, en utilisant </w:t>
      </w:r>
      <w:r>
        <w:rPr>
          <w:rFonts w:asciiTheme="majorBidi" w:hAnsiTheme="majorBidi" w:cstheme="majorBidi"/>
          <w:i/>
          <w:iCs/>
          <w:sz w:val="24"/>
          <w:szCs w:val="24"/>
        </w:rPr>
        <w:t xml:space="preserve">Simocephalus exspinosus </w:t>
      </w:r>
      <w:r>
        <w:rPr>
          <w:rFonts w:asciiTheme="majorBidi" w:hAnsiTheme="majorBidi" w:cstheme="majorBidi"/>
          <w:sz w:val="24"/>
          <w:szCs w:val="24"/>
        </w:rPr>
        <w:t xml:space="preserve">comme un bio indicateur. Un stress à l’acide a été simulé au laboratoire par </w:t>
      </w:r>
      <w:r w:rsidRPr="00CF58A7">
        <w:rPr>
          <w:rFonts w:asciiTheme="majorBidi" w:hAnsiTheme="majorBidi" w:cstheme="majorBidi"/>
          <w:sz w:val="24"/>
          <w:szCs w:val="24"/>
        </w:rPr>
        <w:t>l’addition</w:t>
      </w:r>
      <w:r>
        <w:rPr>
          <w:rFonts w:asciiTheme="majorBidi" w:hAnsiTheme="majorBidi" w:cstheme="majorBidi"/>
          <w:sz w:val="24"/>
          <w:szCs w:val="24"/>
        </w:rPr>
        <w:t xml:space="preserve"> de l’acide sulfurique  dans l’eau de la mare, nous a permis de déterminer son impact sur la survie et les paramètres de cycle de vie de </w:t>
      </w:r>
      <w:r>
        <w:rPr>
          <w:rFonts w:asciiTheme="majorBidi" w:hAnsiTheme="majorBidi" w:cstheme="majorBidi"/>
          <w:i/>
          <w:iCs/>
          <w:sz w:val="24"/>
          <w:szCs w:val="24"/>
        </w:rPr>
        <w:t>S.exspinosus</w:t>
      </w:r>
      <w:r>
        <w:rPr>
          <w:rFonts w:asciiTheme="majorBidi" w:hAnsiTheme="majorBidi" w:cstheme="majorBidi"/>
          <w:sz w:val="24"/>
          <w:szCs w:val="24"/>
        </w:rPr>
        <w:t xml:space="preserve">.  Les résultats ont montré, une réduction dans la taille des femelles à la première reproduction, la grandeur de ponte, la longévité et l’âge à la maturité pour des niveaux de pH= 4.25 et pH=4.4. Tandis que, pour un pH de 4.1 relativement très acide, on note l’absence de la reproduction.  </w:t>
      </w:r>
    </w:p>
    <w:p w:rsidR="004108C6" w:rsidRDefault="004108C6" w:rsidP="004108C6">
      <w:pPr>
        <w:spacing w:line="360" w:lineRule="auto"/>
        <w:jc w:val="both"/>
        <w:rPr>
          <w:rFonts w:asciiTheme="majorBidi" w:hAnsiTheme="majorBidi" w:cstheme="majorBidi"/>
          <w:sz w:val="24"/>
          <w:szCs w:val="24"/>
        </w:rPr>
      </w:pPr>
      <w:r>
        <w:rPr>
          <w:rFonts w:ascii="Times New Roman" w:hAnsi="Times New Roman" w:cs="Times New Roman"/>
          <w:b/>
          <w:sz w:val="24"/>
          <w:szCs w:val="24"/>
        </w:rPr>
        <w:t>Mots clés</w:t>
      </w:r>
      <w:r>
        <w:rPr>
          <w:rFonts w:ascii="Times New Roman" w:hAnsi="Times New Roman" w:cs="Times New Roman"/>
          <w:sz w:val="24"/>
          <w:szCs w:val="24"/>
        </w:rPr>
        <w:t xml:space="preserve">: </w:t>
      </w:r>
      <w:r>
        <w:rPr>
          <w:rFonts w:asciiTheme="majorBidi" w:hAnsiTheme="majorBidi" w:cstheme="majorBidi"/>
          <w:sz w:val="24"/>
          <w:szCs w:val="24"/>
        </w:rPr>
        <w:t xml:space="preserve">Pluie acide, </w:t>
      </w:r>
      <w:r>
        <w:rPr>
          <w:rFonts w:asciiTheme="majorBidi" w:hAnsiTheme="majorBidi" w:cstheme="majorBidi"/>
          <w:i/>
          <w:iCs/>
          <w:sz w:val="24"/>
          <w:szCs w:val="24"/>
        </w:rPr>
        <w:t xml:space="preserve">Simocephalus exspinosus, </w:t>
      </w:r>
      <w:r>
        <w:rPr>
          <w:rFonts w:asciiTheme="majorBidi" w:hAnsiTheme="majorBidi" w:cstheme="majorBidi"/>
          <w:sz w:val="24"/>
          <w:szCs w:val="24"/>
        </w:rPr>
        <w:t>bio indicateur, stress acide, les paramètres de cycle de vie.</w:t>
      </w:r>
    </w:p>
    <w:p w:rsidR="004108C6" w:rsidRDefault="004108C6" w:rsidP="004108C6">
      <w:pPr>
        <w:spacing w:line="360" w:lineRule="auto"/>
        <w:ind w:firstLine="567"/>
        <w:jc w:val="both"/>
        <w:rPr>
          <w:rFonts w:asciiTheme="majorBidi" w:hAnsiTheme="majorBidi" w:cstheme="majorBidi"/>
          <w:sz w:val="24"/>
          <w:szCs w:val="24"/>
        </w:rPr>
      </w:pPr>
    </w:p>
    <w:p w:rsidR="004108C6" w:rsidRDefault="004108C6" w:rsidP="004108C6"/>
    <w:p w:rsidR="004108C6" w:rsidRDefault="004108C6" w:rsidP="004108C6"/>
    <w:p w:rsidR="004108C6" w:rsidRDefault="004108C6" w:rsidP="00F5288D">
      <w:pPr>
        <w:spacing w:line="360" w:lineRule="auto"/>
        <w:rPr>
          <w:rFonts w:asciiTheme="majorBidi" w:hAnsiTheme="majorBidi" w:cstheme="majorBidi"/>
          <w:sz w:val="24"/>
          <w:szCs w:val="24"/>
        </w:rPr>
      </w:pPr>
    </w:p>
    <w:p w:rsidR="009B5384" w:rsidRDefault="009B5384" w:rsidP="00F5288D">
      <w:pPr>
        <w:spacing w:line="360" w:lineRule="auto"/>
        <w:rPr>
          <w:rFonts w:asciiTheme="majorBidi" w:hAnsiTheme="majorBidi" w:cstheme="majorBidi"/>
          <w:sz w:val="24"/>
          <w:szCs w:val="24"/>
        </w:rPr>
      </w:pPr>
    </w:p>
    <w:p w:rsidR="009B5384" w:rsidRDefault="009B5384" w:rsidP="00F5288D">
      <w:pPr>
        <w:spacing w:line="360" w:lineRule="auto"/>
        <w:rPr>
          <w:rFonts w:asciiTheme="majorBidi" w:hAnsiTheme="majorBidi" w:cstheme="majorBidi"/>
          <w:sz w:val="24"/>
          <w:szCs w:val="24"/>
        </w:rPr>
      </w:pPr>
    </w:p>
    <w:p w:rsidR="009B5384" w:rsidRDefault="009B5384" w:rsidP="00F5288D">
      <w:pPr>
        <w:spacing w:line="360" w:lineRule="auto"/>
        <w:rPr>
          <w:rFonts w:asciiTheme="majorBidi" w:hAnsiTheme="majorBidi" w:cstheme="majorBidi"/>
          <w:sz w:val="24"/>
          <w:szCs w:val="24"/>
        </w:rPr>
      </w:pPr>
    </w:p>
    <w:p w:rsidR="009B5384" w:rsidRPr="00582BEF" w:rsidRDefault="009B5384" w:rsidP="009B5384">
      <w:pPr>
        <w:spacing w:line="360" w:lineRule="auto"/>
        <w:jc w:val="center"/>
        <w:rPr>
          <w:rFonts w:asciiTheme="majorBidi" w:hAnsiTheme="majorBidi" w:cstheme="majorBidi"/>
          <w:b/>
          <w:bCs/>
          <w:sz w:val="28"/>
          <w:szCs w:val="28"/>
        </w:rPr>
      </w:pPr>
      <w:r w:rsidRPr="00582BEF">
        <w:rPr>
          <w:rFonts w:asciiTheme="majorBidi" w:hAnsiTheme="majorBidi" w:cstheme="majorBidi"/>
          <w:b/>
          <w:bCs/>
          <w:sz w:val="28"/>
          <w:szCs w:val="28"/>
        </w:rPr>
        <w:t>Evaluation du risque mutagène et génotoxique de l’eau potable par le test d’AMES</w:t>
      </w:r>
    </w:p>
    <w:p w:rsidR="009B5384" w:rsidRPr="00582BEF" w:rsidRDefault="009B5384" w:rsidP="00770423">
      <w:pPr>
        <w:spacing w:line="360" w:lineRule="auto"/>
        <w:jc w:val="center"/>
        <w:rPr>
          <w:rFonts w:asciiTheme="majorBidi" w:hAnsiTheme="majorBidi" w:cstheme="majorBidi"/>
          <w:b/>
          <w:bCs/>
          <w:sz w:val="24"/>
          <w:szCs w:val="24"/>
          <w:lang w:val="en-US"/>
        </w:rPr>
      </w:pPr>
      <w:r w:rsidRPr="00582BEF">
        <w:rPr>
          <w:rFonts w:asciiTheme="majorBidi" w:hAnsiTheme="majorBidi" w:cstheme="majorBidi"/>
          <w:b/>
          <w:bCs/>
          <w:sz w:val="24"/>
          <w:szCs w:val="24"/>
          <w:lang w:val="en-US"/>
        </w:rPr>
        <w:t>Khallef Messsaouda*; Benouareth Djamel Eddine</w:t>
      </w:r>
      <w:proofErr w:type="gramStart"/>
      <w:r w:rsidRPr="00582BEF">
        <w:rPr>
          <w:rFonts w:asciiTheme="majorBidi" w:hAnsiTheme="majorBidi" w:cstheme="majorBidi"/>
          <w:b/>
          <w:bCs/>
          <w:sz w:val="24"/>
          <w:szCs w:val="24"/>
          <w:lang w:val="en-US"/>
        </w:rPr>
        <w:t>;  Belabed</w:t>
      </w:r>
      <w:proofErr w:type="gramEnd"/>
      <w:r w:rsidRPr="00582BEF">
        <w:rPr>
          <w:rFonts w:asciiTheme="majorBidi" w:hAnsiTheme="majorBidi" w:cstheme="majorBidi"/>
          <w:b/>
          <w:bCs/>
          <w:sz w:val="24"/>
          <w:szCs w:val="24"/>
          <w:lang w:val="en-US"/>
        </w:rPr>
        <w:t xml:space="preserve"> Imane.</w:t>
      </w:r>
    </w:p>
    <w:p w:rsidR="009B5384" w:rsidRPr="00770423" w:rsidRDefault="009B5384" w:rsidP="009B5384">
      <w:pPr>
        <w:spacing w:line="360" w:lineRule="auto"/>
        <w:jc w:val="both"/>
        <w:rPr>
          <w:rFonts w:asciiTheme="majorBidi" w:hAnsiTheme="majorBidi" w:cstheme="majorBidi"/>
        </w:rPr>
      </w:pPr>
      <w:r w:rsidRPr="00770423">
        <w:rPr>
          <w:rFonts w:asciiTheme="majorBidi" w:hAnsiTheme="majorBidi" w:cstheme="majorBidi"/>
        </w:rPr>
        <w:t xml:space="preserve">Laboratoire de Biologie, Eau et Environnement (LBEE), Département de biologie; Faculté des sciences naturelles et de la vie, de la terre et de l’univers; Université 8 Mai 45, Guelma ; ALGERIE </w:t>
      </w:r>
    </w:p>
    <w:p w:rsidR="009B5384" w:rsidRPr="00582BEF" w:rsidRDefault="009B5384" w:rsidP="009B5384">
      <w:pPr>
        <w:spacing w:line="360" w:lineRule="auto"/>
        <w:jc w:val="both"/>
        <w:rPr>
          <w:rFonts w:asciiTheme="majorBidi" w:hAnsiTheme="majorBidi" w:cstheme="majorBidi"/>
          <w:b/>
          <w:bCs/>
          <w:sz w:val="24"/>
          <w:szCs w:val="24"/>
        </w:rPr>
      </w:pPr>
      <w:r w:rsidRPr="00582BEF">
        <w:rPr>
          <w:rFonts w:asciiTheme="majorBidi" w:hAnsiTheme="majorBidi" w:cstheme="majorBidi"/>
          <w:b/>
          <w:bCs/>
          <w:sz w:val="24"/>
          <w:szCs w:val="24"/>
        </w:rPr>
        <w:t xml:space="preserve">* </w:t>
      </w:r>
      <w:hyperlink r:id="rId13" w:history="1">
        <w:r w:rsidRPr="00582BEF">
          <w:rPr>
            <w:rStyle w:val="Lienhypertexte"/>
            <w:rFonts w:asciiTheme="majorBidi" w:hAnsiTheme="majorBidi" w:cstheme="majorBidi"/>
            <w:b/>
            <w:bCs/>
            <w:sz w:val="24"/>
            <w:szCs w:val="24"/>
          </w:rPr>
          <w:t>khallef_ma1@yahoo.fr</w:t>
        </w:r>
      </w:hyperlink>
      <w:r w:rsidRPr="00582BEF">
        <w:rPr>
          <w:rFonts w:asciiTheme="majorBidi" w:hAnsiTheme="majorBidi" w:cstheme="majorBidi"/>
          <w:b/>
          <w:bCs/>
          <w:sz w:val="24"/>
          <w:szCs w:val="24"/>
        </w:rPr>
        <w:t xml:space="preserve"> </w:t>
      </w:r>
    </w:p>
    <w:p w:rsidR="009B5384" w:rsidRPr="00582BEF" w:rsidRDefault="009B5384" w:rsidP="009B5384">
      <w:pPr>
        <w:spacing w:line="360" w:lineRule="auto"/>
        <w:jc w:val="both"/>
        <w:rPr>
          <w:rFonts w:asciiTheme="majorBidi" w:eastAsia="Times New Roman" w:hAnsiTheme="majorBidi" w:cstheme="majorBidi"/>
          <w:sz w:val="24"/>
          <w:szCs w:val="24"/>
        </w:rPr>
      </w:pPr>
      <w:r w:rsidRPr="00582BEF">
        <w:rPr>
          <w:rFonts w:asciiTheme="majorBidi" w:hAnsiTheme="majorBidi" w:cstheme="majorBidi"/>
          <w:sz w:val="24"/>
          <w:szCs w:val="24"/>
        </w:rPr>
        <w:t xml:space="preserve">La désinfection de l’eau potable principalement par chloration génère des sous produits secondaire à l’action du chlore avec la matière organique naturellement présente (Microorganismes, acides humiques et fulviques…..etc). Le risque mutagène et/ou génotoxique de deux sous-produits de la désinfection par chloration de l'eau potable (bromoforme et du chloroforme), ont été examinés à différentes concentrations, à l'aide du </w:t>
      </w:r>
      <w:r w:rsidRPr="00582BEF">
        <w:rPr>
          <w:rFonts w:asciiTheme="majorBidi" w:hAnsiTheme="majorBidi" w:cstheme="majorBidi"/>
          <w:sz w:val="24"/>
          <w:szCs w:val="24"/>
        </w:rPr>
        <w:lastRenderedPageBreak/>
        <w:t>test d'Ames en utilisant les souches TA 98 et TA 100 qui détectent des mutations de type décalage du cadre de lecture du code génétique et par la substitution des paires de bases, respectivement. Les résultats soumis à une analyse statistique par le test U de Mann -Whitney à p &lt;0,05 en utilisant SPSS 15.0, montrent que le nombre de révertants augmente pour toutes les concentrations testées pour les deux produits (dose dépendant) ce qui confirme leur potentiel génotoxique. Le chloroforme était mutagène à toutes les concentrations avec les deux souches en absence et en présence d’activation métabolique ce qui indique qu'il est un mutagène potentiel. Le bromoforme manifeste un pouvoir mutagène inférieur à celui du chloroforme qui semble être manifester beaucoup plus par décalage du cadre de lecture bien que par des reversions des paires de bases. Ces deux sous produits de chloration de l’eau potable (CHCl</w:t>
      </w:r>
      <w:r w:rsidRPr="00582BEF">
        <w:rPr>
          <w:rFonts w:asciiTheme="majorBidi" w:hAnsiTheme="majorBidi" w:cstheme="majorBidi"/>
          <w:sz w:val="24"/>
          <w:szCs w:val="24"/>
          <w:vertAlign w:val="subscript"/>
        </w:rPr>
        <w:t>3</w:t>
      </w:r>
      <w:r w:rsidRPr="00582BEF">
        <w:rPr>
          <w:rFonts w:asciiTheme="majorBidi" w:hAnsiTheme="majorBidi" w:cstheme="majorBidi"/>
          <w:sz w:val="24"/>
          <w:szCs w:val="24"/>
        </w:rPr>
        <w:t xml:space="preserve"> et CHBr</w:t>
      </w:r>
      <w:r w:rsidRPr="00582BEF">
        <w:rPr>
          <w:rFonts w:asciiTheme="majorBidi" w:hAnsiTheme="majorBidi" w:cstheme="majorBidi"/>
          <w:sz w:val="24"/>
          <w:szCs w:val="24"/>
          <w:vertAlign w:val="subscript"/>
        </w:rPr>
        <w:t>3</w:t>
      </w:r>
      <w:r w:rsidRPr="00582BEF">
        <w:rPr>
          <w:rFonts w:asciiTheme="majorBidi" w:hAnsiTheme="majorBidi" w:cstheme="majorBidi"/>
          <w:sz w:val="24"/>
          <w:szCs w:val="24"/>
        </w:rPr>
        <w:t>) sont des mutagènes directs, dont le caractère génotoxique ne requiert pas d’activation métabolique pour s’exprimer.</w:t>
      </w:r>
      <w:r>
        <w:rPr>
          <w:rFonts w:asciiTheme="majorBidi" w:hAnsiTheme="majorBidi" w:cstheme="majorBidi"/>
          <w:sz w:val="24"/>
          <w:szCs w:val="24"/>
        </w:rPr>
        <w:t xml:space="preserve"> Le test d’Ames peut donc être considéré comme un outil rapide, simple et fiable d’estimation </w:t>
      </w:r>
      <w:r w:rsidRPr="007F5C1A">
        <w:rPr>
          <w:rFonts w:asciiTheme="majorBidi" w:hAnsiTheme="majorBidi" w:cstheme="majorBidi"/>
          <w:i/>
          <w:iCs/>
          <w:sz w:val="24"/>
          <w:szCs w:val="24"/>
        </w:rPr>
        <w:t>in situ</w:t>
      </w:r>
      <w:r>
        <w:rPr>
          <w:rFonts w:asciiTheme="majorBidi" w:hAnsiTheme="majorBidi" w:cstheme="majorBidi"/>
          <w:sz w:val="24"/>
          <w:szCs w:val="24"/>
        </w:rPr>
        <w:t xml:space="preserve"> de risque mutagène et génotoxique.</w:t>
      </w:r>
    </w:p>
    <w:p w:rsidR="009B5384" w:rsidRPr="00582BEF" w:rsidRDefault="009B5384" w:rsidP="009B5384">
      <w:pPr>
        <w:spacing w:line="360" w:lineRule="auto"/>
        <w:jc w:val="both"/>
        <w:rPr>
          <w:rFonts w:asciiTheme="majorBidi" w:hAnsiTheme="majorBidi" w:cstheme="majorBidi"/>
          <w:sz w:val="24"/>
          <w:szCs w:val="24"/>
        </w:rPr>
      </w:pPr>
    </w:p>
    <w:p w:rsidR="009B5384" w:rsidRPr="00582BEF" w:rsidRDefault="009B5384" w:rsidP="009B5384">
      <w:pPr>
        <w:spacing w:line="360" w:lineRule="auto"/>
        <w:jc w:val="both"/>
        <w:rPr>
          <w:rFonts w:asciiTheme="majorBidi" w:hAnsiTheme="majorBidi" w:cstheme="majorBidi"/>
          <w:sz w:val="24"/>
          <w:szCs w:val="24"/>
        </w:rPr>
      </w:pPr>
      <w:r w:rsidRPr="00582BEF">
        <w:rPr>
          <w:rFonts w:asciiTheme="majorBidi" w:hAnsiTheme="majorBidi" w:cstheme="majorBidi"/>
          <w:sz w:val="24"/>
          <w:szCs w:val="24"/>
        </w:rPr>
        <w:t>Mots clés : eau potable, test d’Ames, chloration, effet mutagène, effet génotoxique.</w:t>
      </w:r>
    </w:p>
    <w:p w:rsidR="009B5384" w:rsidRPr="00582BEF" w:rsidRDefault="009B5384" w:rsidP="009B5384">
      <w:pPr>
        <w:spacing w:line="360" w:lineRule="auto"/>
        <w:jc w:val="both"/>
        <w:rPr>
          <w:rFonts w:asciiTheme="majorBidi" w:hAnsiTheme="majorBidi" w:cstheme="majorBidi"/>
        </w:rPr>
      </w:pPr>
    </w:p>
    <w:p w:rsidR="00B4416D" w:rsidRPr="00F25A8E" w:rsidRDefault="00770423" w:rsidP="00B4416D">
      <w:pPr>
        <w:pStyle w:val="NormalWeb"/>
        <w:spacing w:after="0"/>
        <w:jc w:val="center"/>
        <w:rPr>
          <w:rFonts w:asciiTheme="majorBidi" w:hAnsiTheme="majorBidi" w:cstheme="majorBidi"/>
          <w:sz w:val="28"/>
          <w:szCs w:val="28"/>
          <w:lang w:val="en-US"/>
        </w:rPr>
      </w:pPr>
      <w:r w:rsidRPr="00F25A8E">
        <w:rPr>
          <w:rFonts w:asciiTheme="majorBidi" w:hAnsiTheme="majorBidi" w:cstheme="majorBidi"/>
          <w:b/>
          <w:bCs/>
          <w:sz w:val="28"/>
          <w:szCs w:val="28"/>
          <w:lang w:val="en-US"/>
        </w:rPr>
        <w:t xml:space="preserve">Biotestig of soil contamination </w:t>
      </w:r>
      <w:r>
        <w:rPr>
          <w:rFonts w:asciiTheme="majorBidi" w:hAnsiTheme="majorBidi" w:cstheme="majorBidi"/>
          <w:b/>
          <w:bCs/>
          <w:sz w:val="28"/>
          <w:szCs w:val="28"/>
          <w:lang w:val="en-US"/>
        </w:rPr>
        <w:t>by heavy metals in A</w:t>
      </w:r>
      <w:r w:rsidRPr="00F25A8E">
        <w:rPr>
          <w:rFonts w:asciiTheme="majorBidi" w:hAnsiTheme="majorBidi" w:cstheme="majorBidi"/>
          <w:b/>
          <w:bCs/>
          <w:sz w:val="28"/>
          <w:szCs w:val="28"/>
          <w:lang w:val="en-US"/>
        </w:rPr>
        <w:t xml:space="preserve">nnaba </w:t>
      </w:r>
    </w:p>
    <w:p w:rsidR="00B4416D" w:rsidRPr="00F25A8E" w:rsidRDefault="00B4416D" w:rsidP="00B4416D">
      <w:pPr>
        <w:pStyle w:val="NormalWeb"/>
        <w:spacing w:after="0"/>
        <w:jc w:val="center"/>
        <w:rPr>
          <w:rFonts w:asciiTheme="majorBidi" w:hAnsiTheme="majorBidi" w:cstheme="majorBidi"/>
        </w:rPr>
      </w:pPr>
      <w:r w:rsidRPr="00F25A8E">
        <w:rPr>
          <w:rFonts w:asciiTheme="majorBidi" w:hAnsiTheme="majorBidi" w:cstheme="majorBidi"/>
          <w:b/>
          <w:bCs/>
        </w:rPr>
        <w:t>Aissa Benselhoub</w:t>
      </w:r>
      <w:r w:rsidRPr="00F25A8E">
        <w:rPr>
          <w:rFonts w:asciiTheme="majorBidi" w:hAnsiTheme="majorBidi" w:cstheme="majorBidi"/>
          <w:b/>
          <w:bCs/>
          <w:vertAlign w:val="superscript"/>
        </w:rPr>
        <w:t>1</w:t>
      </w:r>
      <w:r w:rsidRPr="00F25A8E">
        <w:rPr>
          <w:rFonts w:asciiTheme="majorBidi" w:hAnsiTheme="majorBidi" w:cstheme="majorBidi"/>
          <w:b/>
          <w:bCs/>
        </w:rPr>
        <w:t>*, Mykola Kharytonov</w:t>
      </w:r>
      <w:r w:rsidRPr="00F25A8E">
        <w:rPr>
          <w:rFonts w:asciiTheme="majorBidi" w:hAnsiTheme="majorBidi" w:cstheme="majorBidi"/>
          <w:b/>
          <w:bCs/>
          <w:vertAlign w:val="superscript"/>
        </w:rPr>
        <w:t>1</w:t>
      </w:r>
      <w:r w:rsidRPr="00F25A8E">
        <w:rPr>
          <w:rFonts w:asciiTheme="majorBidi" w:hAnsiTheme="majorBidi" w:cstheme="majorBidi"/>
          <w:b/>
          <w:bCs/>
        </w:rPr>
        <w:t xml:space="preserve">, </w:t>
      </w:r>
    </w:p>
    <w:p w:rsidR="00B4416D" w:rsidRPr="00F25A8E" w:rsidRDefault="00B4416D" w:rsidP="00B4416D">
      <w:pPr>
        <w:pStyle w:val="NormalWeb"/>
        <w:spacing w:after="0"/>
        <w:jc w:val="center"/>
        <w:rPr>
          <w:rFonts w:asciiTheme="majorBidi" w:hAnsiTheme="majorBidi" w:cstheme="majorBidi"/>
          <w:lang w:val="en-US"/>
        </w:rPr>
      </w:pPr>
      <w:r w:rsidRPr="00F25A8E">
        <w:rPr>
          <w:rFonts w:asciiTheme="majorBidi" w:hAnsiTheme="majorBidi" w:cstheme="majorBidi"/>
          <w:lang w:val="en-US"/>
        </w:rPr>
        <w:t>1, Department of Ecology and Environment Protection, State Agrarian and Economic University, Dnipropetrovsk, Ukraine</w:t>
      </w:r>
    </w:p>
    <w:p w:rsidR="00B4416D" w:rsidRPr="00F25A8E" w:rsidRDefault="00B4416D" w:rsidP="00B4416D">
      <w:pPr>
        <w:pStyle w:val="NormalWeb"/>
        <w:spacing w:after="0"/>
        <w:jc w:val="center"/>
        <w:rPr>
          <w:rFonts w:asciiTheme="majorBidi" w:hAnsiTheme="majorBidi" w:cstheme="majorBidi"/>
          <w:lang w:val="en-US"/>
        </w:rPr>
      </w:pPr>
      <w:r w:rsidRPr="00F25A8E">
        <w:rPr>
          <w:rFonts w:asciiTheme="majorBidi" w:hAnsiTheme="majorBidi" w:cstheme="majorBidi"/>
          <w:lang w:val="en-US"/>
        </w:rPr>
        <w:t>*Correspondence: Benselhoub Aissa, State Agrarian and Economic University ,Ecology and Environment Protection Department, Voroshilov St., 49600 Dnipropetrovsk, Ukraine,email:benselhoub@yahoo.fr</w:t>
      </w:r>
    </w:p>
    <w:p w:rsidR="0089451F" w:rsidRDefault="00B4416D" w:rsidP="00B4416D">
      <w:pPr>
        <w:pStyle w:val="NormalWeb"/>
        <w:spacing w:after="0"/>
        <w:jc w:val="both"/>
        <w:rPr>
          <w:rFonts w:asciiTheme="majorBidi" w:hAnsiTheme="majorBidi" w:cstheme="majorBidi"/>
          <w:b/>
          <w:bCs/>
          <w:lang w:val="en-US"/>
        </w:rPr>
      </w:pPr>
      <w:r w:rsidRPr="00F25A8E">
        <w:rPr>
          <w:rFonts w:asciiTheme="majorBidi" w:hAnsiTheme="majorBidi" w:cstheme="majorBidi"/>
          <w:b/>
          <w:bCs/>
          <w:lang w:val="en-US"/>
        </w:rPr>
        <w:t>Abstract:</w:t>
      </w:r>
    </w:p>
    <w:p w:rsidR="00B4416D" w:rsidRPr="00F25A8E" w:rsidRDefault="00B4416D" w:rsidP="0089451F">
      <w:pPr>
        <w:pStyle w:val="NormalWeb"/>
        <w:spacing w:after="0" w:line="360" w:lineRule="auto"/>
        <w:jc w:val="both"/>
        <w:rPr>
          <w:rFonts w:asciiTheme="majorBidi" w:hAnsiTheme="majorBidi" w:cstheme="majorBidi"/>
          <w:lang w:val="en-US"/>
        </w:rPr>
      </w:pPr>
      <w:r w:rsidRPr="00F25A8E">
        <w:rPr>
          <w:rFonts w:asciiTheme="majorBidi" w:hAnsiTheme="majorBidi" w:cstheme="majorBidi"/>
          <w:lang w:val="en-US"/>
        </w:rPr>
        <w:t xml:space="preserve">Annaba has known recently many problems in ecological terms, due to various urban pollutants (waste disposal, mining, smelting, and chemical industries etc.). In fact, large concentrations of chemical substances introduced into the environment may represent a potential risk for all living organisms, including humans. Annaba is also one of the most polluted industrial and urban centers of Algeria. A long-term monitoring of air quality parameters in this area gives evidence of pollution by heavy metals. In this study, soil samples </w:t>
      </w:r>
      <w:r w:rsidRPr="00F25A8E">
        <w:rPr>
          <w:rFonts w:asciiTheme="majorBidi" w:hAnsiTheme="majorBidi" w:cstheme="majorBidi"/>
          <w:lang w:val="en-US"/>
        </w:rPr>
        <w:lastRenderedPageBreak/>
        <w:t xml:space="preserve">were collected from different sites of the city and analyzed by atomic absorption spectrometry. The assessment of heavy metal pollution was derived using the total index of pollution. According to results study, the degree of </w:t>
      </w:r>
      <w:r>
        <w:rPr>
          <w:rFonts w:asciiTheme="majorBidi" w:hAnsiTheme="majorBidi" w:cstheme="majorBidi"/>
          <w:lang w:val="en-US"/>
        </w:rPr>
        <w:t>man-made</w:t>
      </w:r>
      <w:r w:rsidRPr="00F25A8E">
        <w:rPr>
          <w:rFonts w:asciiTheme="majorBidi" w:hAnsiTheme="majorBidi" w:cstheme="majorBidi"/>
          <w:lang w:val="en-US"/>
        </w:rPr>
        <w:t xml:space="preserve"> pollution rated as “moderately threating” near the steel plant of El-Hadjar and in the center of Annaba. Meanwhile, the relative reduction in the value of biomass in radish sprouts in the remaining three zones was 10-25%, whereas the protein content in the roots of radish plants were at the level of 0.6 - 0.8 times in comparison with the reference area of airport. Corresponding  to results,  the  highest  value  of maximum  adsorption  capacity  of  soils  taken  in  four zones  of  Annaba  in  relation  to  lead,  zinc,  cadmium and copper, were respectively 7; 6; 4.5 and 3 times higher than the minimum. These findings could play a key role to effective assessment of soil pollution with heavy metals in the study area.</w:t>
      </w:r>
    </w:p>
    <w:p w:rsidR="00B4416D" w:rsidRPr="00F25A8E" w:rsidRDefault="00B4416D" w:rsidP="0089451F">
      <w:pPr>
        <w:pStyle w:val="NormalWeb"/>
        <w:spacing w:after="0" w:line="360" w:lineRule="auto"/>
        <w:jc w:val="both"/>
        <w:rPr>
          <w:rFonts w:asciiTheme="majorBidi" w:hAnsiTheme="majorBidi" w:cstheme="majorBidi"/>
          <w:lang w:val="en-US"/>
        </w:rPr>
      </w:pPr>
      <w:r w:rsidRPr="00F25A8E">
        <w:rPr>
          <w:rFonts w:asciiTheme="majorBidi" w:hAnsiTheme="majorBidi" w:cstheme="majorBidi"/>
          <w:b/>
          <w:bCs/>
          <w:lang w:val="en-US"/>
        </w:rPr>
        <w:t>Keywords:</w:t>
      </w:r>
      <w:r w:rsidRPr="00F25A8E">
        <w:rPr>
          <w:rFonts w:asciiTheme="majorBidi" w:hAnsiTheme="majorBidi" w:cstheme="majorBidi"/>
          <w:lang w:val="en-US"/>
        </w:rPr>
        <w:t xml:space="preserve"> bioindication, heavy metals, soil pollution, pollution index, Annaba.</w:t>
      </w:r>
    </w:p>
    <w:p w:rsidR="00B4416D" w:rsidRPr="00F25A8E" w:rsidRDefault="00B4416D" w:rsidP="00B4416D">
      <w:pPr>
        <w:rPr>
          <w:sz w:val="24"/>
          <w:szCs w:val="24"/>
        </w:rPr>
      </w:pPr>
    </w:p>
    <w:p w:rsidR="00B4416D" w:rsidRDefault="00B4416D" w:rsidP="005E78F9">
      <w:pPr>
        <w:spacing w:line="360" w:lineRule="auto"/>
        <w:jc w:val="center"/>
        <w:rPr>
          <w:rFonts w:ascii="Times New Roman" w:eastAsia="Times New Roman" w:hAnsi="Times New Roman" w:cs="Times New Roman"/>
          <w:b/>
          <w:iCs/>
          <w:sz w:val="24"/>
          <w:szCs w:val="24"/>
        </w:rPr>
      </w:pPr>
    </w:p>
    <w:p w:rsidR="00B4416D" w:rsidRDefault="00B4416D" w:rsidP="005E78F9">
      <w:pPr>
        <w:spacing w:line="360" w:lineRule="auto"/>
        <w:jc w:val="center"/>
        <w:rPr>
          <w:rFonts w:ascii="Times New Roman" w:eastAsia="Times New Roman" w:hAnsi="Times New Roman" w:cs="Times New Roman"/>
          <w:b/>
          <w:iCs/>
          <w:sz w:val="24"/>
          <w:szCs w:val="24"/>
        </w:rPr>
      </w:pPr>
    </w:p>
    <w:p w:rsidR="00B4416D" w:rsidRDefault="00B4416D" w:rsidP="005E78F9">
      <w:pPr>
        <w:spacing w:line="360" w:lineRule="auto"/>
        <w:jc w:val="center"/>
        <w:rPr>
          <w:rFonts w:ascii="Times New Roman" w:eastAsia="Times New Roman" w:hAnsi="Times New Roman" w:cs="Times New Roman"/>
          <w:b/>
          <w:iCs/>
          <w:sz w:val="24"/>
          <w:szCs w:val="24"/>
        </w:rPr>
      </w:pPr>
    </w:p>
    <w:p w:rsidR="00B4416D" w:rsidRDefault="00B4416D" w:rsidP="005E78F9">
      <w:pPr>
        <w:spacing w:line="360" w:lineRule="auto"/>
        <w:jc w:val="center"/>
        <w:rPr>
          <w:rFonts w:ascii="Times New Roman" w:eastAsia="Times New Roman" w:hAnsi="Times New Roman" w:cs="Times New Roman"/>
          <w:b/>
          <w:iCs/>
          <w:sz w:val="24"/>
          <w:szCs w:val="24"/>
        </w:rPr>
      </w:pPr>
    </w:p>
    <w:p w:rsidR="00B4416D" w:rsidRDefault="00B4416D" w:rsidP="005E78F9">
      <w:pPr>
        <w:spacing w:line="360" w:lineRule="auto"/>
        <w:jc w:val="center"/>
        <w:rPr>
          <w:rFonts w:ascii="Times New Roman" w:eastAsia="Times New Roman" w:hAnsi="Times New Roman" w:cs="Times New Roman"/>
          <w:b/>
          <w:iCs/>
          <w:sz w:val="24"/>
          <w:szCs w:val="24"/>
        </w:rPr>
      </w:pPr>
    </w:p>
    <w:p w:rsidR="00B4416D" w:rsidRDefault="00B4416D" w:rsidP="005E78F9">
      <w:pPr>
        <w:spacing w:line="360" w:lineRule="auto"/>
        <w:jc w:val="center"/>
        <w:rPr>
          <w:rFonts w:ascii="Times New Roman" w:eastAsia="Times New Roman" w:hAnsi="Times New Roman" w:cs="Times New Roman"/>
          <w:b/>
          <w:iCs/>
          <w:sz w:val="24"/>
          <w:szCs w:val="24"/>
        </w:rPr>
      </w:pPr>
    </w:p>
    <w:p w:rsidR="00B4416D" w:rsidRDefault="00B4416D" w:rsidP="005E78F9">
      <w:pPr>
        <w:spacing w:line="360" w:lineRule="auto"/>
        <w:jc w:val="center"/>
        <w:rPr>
          <w:rFonts w:ascii="Times New Roman" w:eastAsia="Times New Roman" w:hAnsi="Times New Roman" w:cs="Times New Roman"/>
          <w:b/>
          <w:iCs/>
          <w:sz w:val="24"/>
          <w:szCs w:val="24"/>
        </w:rPr>
      </w:pPr>
    </w:p>
    <w:p w:rsidR="00B4416D" w:rsidRDefault="00B4416D" w:rsidP="005E78F9">
      <w:pPr>
        <w:spacing w:line="360" w:lineRule="auto"/>
        <w:jc w:val="center"/>
        <w:rPr>
          <w:rFonts w:ascii="Times New Roman" w:eastAsia="Times New Roman" w:hAnsi="Times New Roman" w:cs="Times New Roman"/>
          <w:b/>
          <w:iCs/>
          <w:sz w:val="24"/>
          <w:szCs w:val="24"/>
        </w:rPr>
      </w:pPr>
    </w:p>
    <w:p w:rsidR="00AD33E7" w:rsidRPr="00770423" w:rsidRDefault="00AD33E7" w:rsidP="00770423">
      <w:pPr>
        <w:jc w:val="center"/>
        <w:rPr>
          <w:rFonts w:ascii="Times New Roman" w:eastAsia="Times New Roman" w:hAnsi="Times New Roman" w:cs="Times New Roman"/>
          <w:b/>
          <w:iCs/>
          <w:sz w:val="28"/>
          <w:szCs w:val="28"/>
        </w:rPr>
      </w:pPr>
      <w:r w:rsidRPr="00770423">
        <w:rPr>
          <w:rFonts w:ascii="Times New Roman" w:eastAsia="Times New Roman" w:hAnsi="Times New Roman" w:cs="Times New Roman"/>
          <w:b/>
          <w:iCs/>
          <w:sz w:val="28"/>
          <w:szCs w:val="28"/>
        </w:rPr>
        <w:t>Bio remédiation d’un élément toxique (mercure) par une biomasse fongique</w:t>
      </w:r>
    </w:p>
    <w:p w:rsidR="00AD33E7" w:rsidRPr="00770423" w:rsidRDefault="00AD33E7" w:rsidP="00770423">
      <w:pPr>
        <w:jc w:val="center"/>
        <w:rPr>
          <w:rFonts w:ascii="Times New Roman" w:eastAsia="Times New Roman" w:hAnsi="Times New Roman" w:cs="Times New Roman"/>
          <w:b/>
          <w:bCs/>
          <w:sz w:val="28"/>
          <w:szCs w:val="28"/>
          <w:lang w:val="en-US"/>
        </w:rPr>
      </w:pPr>
      <w:proofErr w:type="gramStart"/>
      <w:r w:rsidRPr="00770423">
        <w:rPr>
          <w:rFonts w:ascii="Times New Roman" w:eastAsia="Times New Roman" w:hAnsi="Times New Roman" w:cs="Times New Roman"/>
          <w:b/>
          <w:bCs/>
          <w:sz w:val="28"/>
          <w:szCs w:val="28"/>
          <w:lang w:val="en-US"/>
        </w:rPr>
        <w:t>Cas</w:t>
      </w:r>
      <w:proofErr w:type="gramEnd"/>
      <w:r w:rsidRPr="00770423">
        <w:rPr>
          <w:rFonts w:ascii="Times New Roman" w:eastAsia="Times New Roman" w:hAnsi="Times New Roman" w:cs="Times New Roman"/>
          <w:b/>
          <w:bCs/>
          <w:sz w:val="28"/>
          <w:szCs w:val="28"/>
          <w:lang w:val="en-US"/>
        </w:rPr>
        <w:t xml:space="preserve"> du lac oubeira</w:t>
      </w:r>
    </w:p>
    <w:p w:rsidR="00AD33E7" w:rsidRPr="005E78F9" w:rsidRDefault="00AD33E7" w:rsidP="005E78F9">
      <w:pPr>
        <w:spacing w:line="360" w:lineRule="auto"/>
        <w:jc w:val="center"/>
        <w:rPr>
          <w:rFonts w:ascii="Times New Roman" w:eastAsia="Times New Roman" w:hAnsi="Times New Roman" w:cs="Times New Roman"/>
          <w:sz w:val="24"/>
          <w:szCs w:val="24"/>
          <w:vertAlign w:val="superscript"/>
          <w:lang w:val="en-US"/>
        </w:rPr>
      </w:pPr>
      <w:r w:rsidRPr="005E78F9">
        <w:rPr>
          <w:rFonts w:ascii="Times New Roman" w:eastAsia="Times New Roman" w:hAnsi="Times New Roman" w:cs="Times New Roman"/>
          <w:sz w:val="24"/>
          <w:szCs w:val="24"/>
          <w:lang w:val="en-US"/>
        </w:rPr>
        <w:t xml:space="preserve">BEDIOUI </w:t>
      </w:r>
      <w:r w:rsidR="005E78F9" w:rsidRPr="005E78F9">
        <w:rPr>
          <w:rFonts w:ascii="Times New Roman" w:eastAsia="Times New Roman" w:hAnsi="Times New Roman" w:cs="Times New Roman"/>
          <w:sz w:val="24"/>
          <w:szCs w:val="24"/>
          <w:u w:val="single"/>
          <w:lang w:val="en-US"/>
        </w:rPr>
        <w:t xml:space="preserve">Soraya </w:t>
      </w:r>
      <w:r w:rsidRPr="005E78F9">
        <w:rPr>
          <w:rFonts w:ascii="Times New Roman" w:eastAsia="Times New Roman" w:hAnsi="Times New Roman" w:cs="Times New Roman"/>
          <w:sz w:val="24"/>
          <w:szCs w:val="24"/>
          <w:vertAlign w:val="superscript"/>
          <w:lang w:val="en-US"/>
        </w:rPr>
        <w:t>(1)</w:t>
      </w:r>
      <w:r w:rsidRPr="005E78F9">
        <w:rPr>
          <w:rFonts w:ascii="Times New Roman" w:eastAsia="Times New Roman" w:hAnsi="Times New Roman" w:cs="Times New Roman"/>
          <w:sz w:val="24"/>
          <w:szCs w:val="24"/>
          <w:lang w:val="en-US"/>
        </w:rPr>
        <w:t xml:space="preserve">, &amp;. KIRANE </w:t>
      </w:r>
      <w:r w:rsidR="005E78F9" w:rsidRPr="005E78F9">
        <w:rPr>
          <w:rFonts w:ascii="Times New Roman" w:eastAsia="Times New Roman" w:hAnsi="Times New Roman" w:cs="Times New Roman"/>
          <w:sz w:val="24"/>
          <w:szCs w:val="24"/>
          <w:lang w:val="en-US"/>
        </w:rPr>
        <w:t xml:space="preserve">Djamila </w:t>
      </w:r>
      <w:r w:rsidRPr="005E78F9">
        <w:rPr>
          <w:rFonts w:ascii="Times New Roman" w:eastAsia="Times New Roman" w:hAnsi="Times New Roman" w:cs="Times New Roman"/>
          <w:sz w:val="24"/>
          <w:szCs w:val="24"/>
          <w:vertAlign w:val="superscript"/>
          <w:lang w:val="en-US"/>
        </w:rPr>
        <w:t>(2s</w:t>
      </w:r>
    </w:p>
    <w:p w:rsidR="00AD33E7" w:rsidRPr="00770423" w:rsidRDefault="00AD33E7" w:rsidP="00770423">
      <w:pPr>
        <w:spacing w:line="240" w:lineRule="auto"/>
        <w:rPr>
          <w:rFonts w:ascii="Times New Roman" w:eastAsia="Times New Roman" w:hAnsi="Times New Roman" w:cs="Times New Roman"/>
          <w:i/>
          <w:iCs/>
        </w:rPr>
      </w:pPr>
      <w:r w:rsidRPr="00770423">
        <w:rPr>
          <w:rFonts w:ascii="Times New Roman" w:eastAsia="Times New Roman" w:hAnsi="Times New Roman" w:cs="Times New Roman"/>
          <w:i/>
          <w:iCs/>
        </w:rPr>
        <w:t>(</w:t>
      </w:r>
      <w:proofErr w:type="gramStart"/>
      <w:r w:rsidRPr="00770423">
        <w:rPr>
          <w:rFonts w:ascii="Times New Roman" w:eastAsia="Times New Roman" w:hAnsi="Times New Roman" w:cs="Times New Roman"/>
          <w:i/>
          <w:iCs/>
        </w:rPr>
        <w:t>1 )</w:t>
      </w:r>
      <w:proofErr w:type="gramEnd"/>
      <w:r w:rsidRPr="00770423">
        <w:rPr>
          <w:rFonts w:ascii="Times New Roman" w:eastAsia="Times New Roman" w:hAnsi="Times New Roman" w:cs="Times New Roman"/>
          <w:i/>
          <w:iCs/>
        </w:rPr>
        <w:t> : Université DE 8 MAI 1945 Guelma Département de biologie. Faculté des Sciences</w:t>
      </w:r>
    </w:p>
    <w:p w:rsidR="00AD33E7" w:rsidRPr="00770423" w:rsidRDefault="00AD33E7" w:rsidP="00770423">
      <w:pPr>
        <w:spacing w:line="240" w:lineRule="auto"/>
        <w:rPr>
          <w:rFonts w:ascii="Times New Roman" w:eastAsia="Times New Roman" w:hAnsi="Times New Roman" w:cs="Times New Roman"/>
          <w:i/>
          <w:iCs/>
        </w:rPr>
      </w:pPr>
      <w:r w:rsidRPr="00770423">
        <w:rPr>
          <w:rFonts w:ascii="Times New Roman" w:eastAsia="Times New Roman" w:hAnsi="Times New Roman" w:cs="Times New Roman"/>
          <w:i/>
          <w:iCs/>
        </w:rPr>
        <w:t xml:space="preserve"> (2): Université Badji Mokhtar. Faculté des Sciences. Département de Biochimie. Annaba. BP. 12/23000</w:t>
      </w:r>
    </w:p>
    <w:p w:rsidR="00AD33E7" w:rsidRPr="00770423" w:rsidRDefault="00AD33E7" w:rsidP="00770423">
      <w:pPr>
        <w:spacing w:line="240" w:lineRule="auto"/>
        <w:rPr>
          <w:rFonts w:ascii="Times New Roman" w:eastAsia="Times New Roman" w:hAnsi="Times New Roman" w:cs="Times New Roman"/>
          <w:i/>
          <w:iCs/>
        </w:rPr>
      </w:pPr>
      <w:r w:rsidRPr="00770423">
        <w:rPr>
          <w:rFonts w:asciiTheme="majorBidi" w:hAnsiTheme="majorBidi" w:cstheme="majorBidi"/>
          <w:i/>
          <w:iCs/>
        </w:rPr>
        <w:t xml:space="preserve">En collaboration </w:t>
      </w:r>
      <w:r w:rsidRPr="00770423">
        <w:rPr>
          <w:rFonts w:ascii="Times New Roman" w:eastAsia="Times New Roman" w:hAnsi="Times New Roman" w:cs="Times New Roman"/>
          <w:i/>
          <w:iCs/>
        </w:rPr>
        <w:t>Avec</w:t>
      </w:r>
      <w:r w:rsidRPr="00770423">
        <w:rPr>
          <w:rFonts w:asciiTheme="majorBidi" w:hAnsiTheme="majorBidi" w:cstheme="majorBidi"/>
          <w:i/>
          <w:iCs/>
        </w:rPr>
        <w:t xml:space="preserve"> le </w:t>
      </w:r>
      <w:r w:rsidRPr="00770423">
        <w:rPr>
          <w:rFonts w:ascii="Times New Roman" w:eastAsia="Times New Roman" w:hAnsi="Times New Roman" w:cs="Times New Roman"/>
          <w:i/>
          <w:iCs/>
        </w:rPr>
        <w:t xml:space="preserve"> laboratoire De   Pétrochimie  CP</w:t>
      </w:r>
      <w:r w:rsidRPr="00770423">
        <w:rPr>
          <w:rFonts w:ascii="Times New Roman" w:eastAsia="Times New Roman" w:hAnsi="Times New Roman" w:cs="Times New Roman"/>
          <w:i/>
          <w:iCs/>
          <w:vertAlign w:val="subscript"/>
        </w:rPr>
        <w:t>1</w:t>
      </w:r>
      <w:r w:rsidRPr="00770423">
        <w:rPr>
          <w:rFonts w:ascii="Times New Roman" w:eastAsia="Times New Roman" w:hAnsi="Times New Roman" w:cs="Times New Roman"/>
          <w:i/>
          <w:iCs/>
        </w:rPr>
        <w:t>KP  Sonatrach  SKIKDA</w:t>
      </w:r>
    </w:p>
    <w:p w:rsidR="00AD33E7" w:rsidRPr="00AD33E7" w:rsidRDefault="00AD33E7" w:rsidP="00AD33E7">
      <w:pPr>
        <w:spacing w:line="360" w:lineRule="auto"/>
        <w:rPr>
          <w:rFonts w:asciiTheme="majorBidi" w:hAnsiTheme="majorBidi" w:cstheme="majorBidi"/>
          <w:b/>
          <w:bCs/>
          <w:sz w:val="24"/>
          <w:szCs w:val="24"/>
        </w:rPr>
      </w:pPr>
      <w:r w:rsidRPr="00AD33E7">
        <w:rPr>
          <w:rFonts w:asciiTheme="majorBidi" w:hAnsiTheme="majorBidi" w:cstheme="majorBidi"/>
          <w:b/>
          <w:bCs/>
          <w:sz w:val="24"/>
          <w:szCs w:val="24"/>
        </w:rPr>
        <w:lastRenderedPageBreak/>
        <w:t>Résumé</w:t>
      </w:r>
    </w:p>
    <w:p w:rsidR="00AD33E7" w:rsidRPr="00AD33E7" w:rsidRDefault="00AD33E7" w:rsidP="00AD33E7">
      <w:pPr>
        <w:spacing w:line="360" w:lineRule="auto"/>
        <w:rPr>
          <w:rFonts w:ascii="Times New Roman" w:eastAsia="Times New Roman" w:hAnsi="Times New Roman" w:cs="Times New Roman"/>
          <w:sz w:val="24"/>
          <w:szCs w:val="24"/>
        </w:rPr>
      </w:pPr>
      <w:r w:rsidRPr="00AD33E7">
        <w:rPr>
          <w:rFonts w:ascii="Times New Roman" w:eastAsia="Times New Roman" w:hAnsi="Times New Roman" w:cs="Times New Roman"/>
          <w:sz w:val="24"/>
          <w:szCs w:val="24"/>
        </w:rPr>
        <w:t xml:space="preserve">La contamination de l'environnement par les polluants organiques et inorganiques constitue une menace réelle pour les ressources hydriques, car elle perturbe les écosystèmes, en introduisant un grand nombre de produits toxiques tels que le mercure qui peuvent s’accumulé dans la chaîne trophique. Cette accumulation pourrait provoquer des perturbations au niveau du système immunitaire, rénale et neurologique touchant ainsi la sante humaine et animale </w:t>
      </w:r>
    </w:p>
    <w:p w:rsidR="00AD33E7" w:rsidRPr="00AD33E7" w:rsidRDefault="00AD33E7" w:rsidP="00AD33E7">
      <w:pPr>
        <w:spacing w:line="360" w:lineRule="auto"/>
        <w:rPr>
          <w:rFonts w:ascii="Times New Roman" w:eastAsia="Times New Roman" w:hAnsi="Times New Roman" w:cs="Times New Roman"/>
          <w:bCs/>
          <w:sz w:val="24"/>
          <w:szCs w:val="24"/>
        </w:rPr>
      </w:pPr>
      <w:r w:rsidRPr="00AD33E7">
        <w:rPr>
          <w:rFonts w:ascii="Times New Roman" w:eastAsia="Times New Roman" w:hAnsi="Times New Roman" w:cs="Times New Roman"/>
          <w:sz w:val="24"/>
          <w:szCs w:val="24"/>
        </w:rPr>
        <w:t xml:space="preserve">Les moisissures sont dotées d’une paroi riche en chitine et chitosane capable </w:t>
      </w:r>
      <w:r w:rsidRPr="00AD33E7">
        <w:rPr>
          <w:rFonts w:ascii="Times New Roman" w:eastAsia="Times New Roman" w:hAnsi="Times New Roman" w:cs="Times New Roman"/>
          <w:b/>
          <w:bCs/>
          <w:sz w:val="24"/>
          <w:szCs w:val="24"/>
        </w:rPr>
        <w:t xml:space="preserve">d’accumuler </w:t>
      </w:r>
      <w:r w:rsidRPr="00AD33E7">
        <w:rPr>
          <w:rFonts w:ascii="Times New Roman" w:eastAsia="Times New Roman" w:hAnsi="Times New Roman" w:cs="Times New Roman"/>
          <w:sz w:val="24"/>
          <w:szCs w:val="24"/>
        </w:rPr>
        <w:t xml:space="preserve">des </w:t>
      </w:r>
      <w:r w:rsidRPr="00AD33E7">
        <w:rPr>
          <w:rFonts w:ascii="Times New Roman" w:eastAsia="Times New Roman" w:hAnsi="Times New Roman" w:cs="Times New Roman"/>
          <w:b/>
          <w:bCs/>
          <w:sz w:val="24"/>
          <w:szCs w:val="24"/>
        </w:rPr>
        <w:t xml:space="preserve">quantités importantes de métaux lourds. </w:t>
      </w:r>
      <w:r w:rsidRPr="00AD33E7">
        <w:rPr>
          <w:rFonts w:ascii="Times New Roman" w:eastAsia="Times New Roman" w:hAnsi="Times New Roman" w:cs="Times New Roman"/>
          <w:bCs/>
          <w:sz w:val="24"/>
          <w:szCs w:val="24"/>
        </w:rPr>
        <w:t xml:space="preserve">Elles ont été utilisées en tant que nouvel  absorbant biologique pour l’élimination du mercure </w:t>
      </w:r>
      <w:r w:rsidRPr="00AD33E7">
        <w:rPr>
          <w:rFonts w:ascii="Times New Roman" w:eastAsia="Times New Roman" w:hAnsi="Times New Roman" w:cs="Times New Roman"/>
          <w:sz w:val="24"/>
          <w:szCs w:val="24"/>
        </w:rPr>
        <w:t>à de faibles concentrations de l’ordre de (10µg/l et 5.10</w:t>
      </w:r>
      <w:r w:rsidRPr="00AD33E7">
        <w:rPr>
          <w:rFonts w:ascii="Times New Roman" w:eastAsia="Times New Roman" w:hAnsi="Times New Roman" w:cs="Times New Roman"/>
          <w:sz w:val="24"/>
          <w:szCs w:val="24"/>
          <w:vertAlign w:val="superscript"/>
        </w:rPr>
        <w:t>3</w:t>
      </w:r>
      <w:r w:rsidRPr="00AD33E7">
        <w:rPr>
          <w:rFonts w:ascii="Times New Roman" w:eastAsia="Times New Roman" w:hAnsi="Times New Roman" w:cs="Times New Roman"/>
          <w:sz w:val="24"/>
          <w:szCs w:val="24"/>
        </w:rPr>
        <w:t xml:space="preserve">µg/l) </w:t>
      </w:r>
      <w:r w:rsidRPr="00AD33E7">
        <w:rPr>
          <w:rFonts w:ascii="Times New Roman" w:eastAsia="Times New Roman" w:hAnsi="Times New Roman" w:cs="Times New Roman"/>
          <w:bCs/>
          <w:sz w:val="24"/>
          <w:szCs w:val="24"/>
        </w:rPr>
        <w:t xml:space="preserve"> Afin d’étudier le cinétique de la bio-sorption, plusieurs variables ont été étudiées le pH, la température, et la concentration initiale de mercure</w:t>
      </w:r>
    </w:p>
    <w:p w:rsidR="00AD33E7" w:rsidRPr="00AD33E7" w:rsidRDefault="00AD33E7" w:rsidP="00AD33E7">
      <w:pPr>
        <w:spacing w:line="360" w:lineRule="auto"/>
        <w:rPr>
          <w:rFonts w:ascii="Times New Roman" w:eastAsia="Times New Roman" w:hAnsi="Times New Roman" w:cs="Times New Roman"/>
          <w:bCs/>
          <w:sz w:val="24"/>
          <w:szCs w:val="24"/>
        </w:rPr>
      </w:pPr>
      <w:r w:rsidRPr="00AD33E7">
        <w:rPr>
          <w:rFonts w:ascii="Times New Roman" w:eastAsia="Times New Roman" w:hAnsi="Times New Roman" w:cs="Times New Roman"/>
          <w:bCs/>
          <w:sz w:val="24"/>
          <w:szCs w:val="24"/>
        </w:rPr>
        <w:t xml:space="preserve">Le maximum de bio-sorption a été observé à un pH=7. Une corrélation positive a été observée entre la capacité de la bio-sorption et la température du milieu expérimental </w:t>
      </w:r>
    </w:p>
    <w:p w:rsidR="00AD33E7" w:rsidRPr="00AD33E7" w:rsidRDefault="00AD33E7" w:rsidP="00AD33E7">
      <w:pPr>
        <w:spacing w:line="360" w:lineRule="auto"/>
        <w:rPr>
          <w:rFonts w:ascii="Times New Roman" w:eastAsia="Times New Roman" w:hAnsi="Times New Roman" w:cs="Times New Roman"/>
          <w:bCs/>
          <w:sz w:val="24"/>
          <w:szCs w:val="24"/>
        </w:rPr>
      </w:pPr>
      <w:r w:rsidRPr="00AD33E7">
        <w:rPr>
          <w:rFonts w:ascii="Times New Roman" w:eastAsia="Times New Roman" w:hAnsi="Times New Roman" w:cs="Times New Roman"/>
          <w:bCs/>
          <w:sz w:val="24"/>
          <w:szCs w:val="24"/>
        </w:rPr>
        <w:t xml:space="preserve">La variation de température d’adsorption sont en accord avec beaucoup de   travaux en plus le phénomène d’adsorption relie par ces paramètres       </w:t>
      </w:r>
    </w:p>
    <w:p w:rsidR="00AD33E7" w:rsidRPr="00AD33E7" w:rsidRDefault="00AD33E7" w:rsidP="00AD33E7">
      <w:pPr>
        <w:spacing w:line="360" w:lineRule="auto"/>
        <w:rPr>
          <w:rFonts w:ascii="Times New Roman" w:eastAsia="Times New Roman" w:hAnsi="Times New Roman" w:cs="Times New Roman"/>
          <w:sz w:val="24"/>
          <w:szCs w:val="24"/>
        </w:rPr>
      </w:pPr>
      <w:r w:rsidRPr="00AD33E7">
        <w:rPr>
          <w:rFonts w:ascii="Times New Roman" w:eastAsia="Times New Roman" w:hAnsi="Times New Roman" w:cs="Times New Roman"/>
          <w:sz w:val="24"/>
          <w:szCs w:val="24"/>
        </w:rPr>
        <w:t xml:space="preserve">Ce procédé expérimental a fait ses preuves lors des essais en laboratoire et mérite beaucoup plus d’attention pour son application </w:t>
      </w:r>
    </w:p>
    <w:p w:rsidR="00AD33E7" w:rsidRPr="00AD33E7" w:rsidRDefault="00AD33E7" w:rsidP="00AD33E7">
      <w:pPr>
        <w:spacing w:line="360" w:lineRule="auto"/>
        <w:rPr>
          <w:rFonts w:ascii="Times New Roman" w:eastAsia="Times New Roman" w:hAnsi="Times New Roman" w:cs="Times New Roman"/>
          <w:i/>
          <w:iCs/>
          <w:sz w:val="24"/>
          <w:szCs w:val="24"/>
        </w:rPr>
      </w:pPr>
      <w:r w:rsidRPr="00AD33E7">
        <w:rPr>
          <w:rFonts w:ascii="Times New Roman" w:eastAsia="Times New Roman" w:hAnsi="Times New Roman" w:cs="Times New Roman"/>
          <w:sz w:val="24"/>
          <w:szCs w:val="24"/>
        </w:rPr>
        <w:t xml:space="preserve"> </w:t>
      </w:r>
      <w:r w:rsidRPr="00AD33E7">
        <w:rPr>
          <w:rFonts w:ascii="Times New Roman" w:eastAsia="Times New Roman" w:hAnsi="Times New Roman" w:cs="Times New Roman"/>
          <w:b/>
          <w:sz w:val="24"/>
          <w:szCs w:val="24"/>
        </w:rPr>
        <w:t>Mots clés</w:t>
      </w:r>
      <w:r w:rsidRPr="00AD33E7">
        <w:rPr>
          <w:rFonts w:ascii="Times New Roman" w:eastAsia="Times New Roman" w:hAnsi="Times New Roman" w:cs="Times New Roman"/>
          <w:sz w:val="24"/>
          <w:szCs w:val="24"/>
        </w:rPr>
        <w:t xml:space="preserve">: </w:t>
      </w:r>
      <w:r w:rsidRPr="00AD33E7">
        <w:rPr>
          <w:rFonts w:ascii="Times New Roman" w:eastAsia="Times New Roman" w:hAnsi="Times New Roman" w:cs="Times New Roman"/>
          <w:iCs/>
          <w:sz w:val="24"/>
          <w:szCs w:val="24"/>
        </w:rPr>
        <w:t>biomasse,</w:t>
      </w:r>
      <w:r w:rsidRPr="00AD33E7">
        <w:rPr>
          <w:rFonts w:ascii="Times New Roman" w:eastAsia="Times New Roman" w:hAnsi="Times New Roman" w:cs="Times New Roman"/>
          <w:sz w:val="24"/>
          <w:szCs w:val="24"/>
        </w:rPr>
        <w:t xml:space="preserve"> </w:t>
      </w:r>
      <w:r w:rsidRPr="00AD33E7">
        <w:rPr>
          <w:rFonts w:ascii="Times New Roman" w:eastAsia="Times New Roman" w:hAnsi="Times New Roman" w:cs="Times New Roman"/>
          <w:iCs/>
          <w:sz w:val="24"/>
          <w:szCs w:val="24"/>
        </w:rPr>
        <w:t>cinétique</w:t>
      </w:r>
      <w:r w:rsidRPr="00AD33E7">
        <w:rPr>
          <w:rFonts w:ascii="Times New Roman" w:eastAsia="Times New Roman" w:hAnsi="Times New Roman" w:cs="Times New Roman"/>
          <w:b/>
          <w:i/>
          <w:iCs/>
          <w:sz w:val="24"/>
          <w:szCs w:val="24"/>
        </w:rPr>
        <w:t xml:space="preserve"> </w:t>
      </w:r>
      <w:r w:rsidRPr="00AD33E7">
        <w:rPr>
          <w:rFonts w:ascii="Times New Roman" w:eastAsia="Times New Roman" w:hAnsi="Times New Roman" w:cs="Times New Roman"/>
          <w:iCs/>
          <w:sz w:val="24"/>
          <w:szCs w:val="24"/>
        </w:rPr>
        <w:t>d</w:t>
      </w:r>
      <w:r w:rsidRPr="00AD33E7">
        <w:rPr>
          <w:rFonts w:ascii="Times New Roman" w:eastAsia="Times New Roman" w:hAnsi="Times New Roman" w:cs="Times New Roman"/>
          <w:b/>
          <w:i/>
          <w:iCs/>
          <w:sz w:val="24"/>
          <w:szCs w:val="24"/>
        </w:rPr>
        <w:t>’</w:t>
      </w:r>
      <w:r w:rsidRPr="00AD33E7">
        <w:rPr>
          <w:rFonts w:ascii="Times New Roman" w:eastAsia="Times New Roman" w:hAnsi="Times New Roman" w:cs="Times New Roman"/>
          <w:sz w:val="24"/>
          <w:szCs w:val="24"/>
        </w:rPr>
        <w:t>adsorption, mercure</w:t>
      </w:r>
    </w:p>
    <w:p w:rsidR="00AD33E7" w:rsidRPr="00AD33E7" w:rsidRDefault="00AD33E7" w:rsidP="00AD33E7">
      <w:pPr>
        <w:spacing w:line="360" w:lineRule="auto"/>
        <w:rPr>
          <w:rFonts w:ascii="Times New Roman" w:eastAsia="Times New Roman" w:hAnsi="Times New Roman" w:cs="Times New Roman"/>
          <w:sz w:val="24"/>
          <w:szCs w:val="24"/>
        </w:rPr>
      </w:pPr>
    </w:p>
    <w:p w:rsidR="009B5384" w:rsidRPr="00E701CF" w:rsidRDefault="009B5384" w:rsidP="00F5288D">
      <w:pPr>
        <w:spacing w:line="360" w:lineRule="auto"/>
        <w:rPr>
          <w:rFonts w:asciiTheme="majorBidi" w:hAnsiTheme="majorBidi" w:cstheme="majorBidi"/>
          <w:sz w:val="24"/>
          <w:szCs w:val="24"/>
        </w:rPr>
      </w:pPr>
    </w:p>
    <w:p w:rsidR="00C4753D" w:rsidRPr="00770423" w:rsidRDefault="00C4753D" w:rsidP="00C4753D">
      <w:pPr>
        <w:jc w:val="center"/>
        <w:rPr>
          <w:rFonts w:ascii="Times New Roman" w:hAnsi="Times New Roman" w:cs="Times New Roman"/>
          <w:b/>
          <w:bCs/>
          <w:sz w:val="28"/>
          <w:szCs w:val="28"/>
        </w:rPr>
      </w:pPr>
      <w:r w:rsidRPr="00770423">
        <w:rPr>
          <w:rFonts w:ascii="Times New Roman" w:hAnsi="Times New Roman" w:cs="Times New Roman"/>
          <w:b/>
          <w:bCs/>
          <w:color w:val="000000"/>
          <w:sz w:val="28"/>
          <w:szCs w:val="28"/>
        </w:rPr>
        <w:t>Caractérisation  des altérations comportementale et structurelle potentielles chez un cilié d’eau douce </w:t>
      </w:r>
      <w:r w:rsidRPr="00770423">
        <w:rPr>
          <w:rFonts w:ascii="Times New Roman" w:hAnsi="Times New Roman" w:cs="Times New Roman"/>
          <w:b/>
          <w:bCs/>
          <w:i/>
          <w:iCs/>
          <w:color w:val="000000"/>
          <w:sz w:val="28"/>
          <w:szCs w:val="28"/>
        </w:rPr>
        <w:t>: Paramecium tetraurelia</w:t>
      </w:r>
      <w:r w:rsidRPr="00770423">
        <w:rPr>
          <w:rFonts w:ascii="Times New Roman" w:hAnsi="Times New Roman" w:cs="Times New Roman"/>
          <w:b/>
          <w:bCs/>
          <w:color w:val="000000"/>
          <w:sz w:val="28"/>
          <w:szCs w:val="28"/>
        </w:rPr>
        <w:t xml:space="preserve"> exposé à la cyperméthrine et à la deltaméthrine</w:t>
      </w:r>
    </w:p>
    <w:p w:rsidR="00C4753D" w:rsidRPr="00B612DE" w:rsidRDefault="00C4753D" w:rsidP="00C4753D">
      <w:pPr>
        <w:spacing w:after="0" w:line="240" w:lineRule="auto"/>
        <w:jc w:val="center"/>
        <w:rPr>
          <w:rFonts w:ascii="Times New Roman" w:hAnsi="Times New Roman" w:cs="Times New Roman"/>
          <w:b/>
          <w:bCs/>
          <w:sz w:val="24"/>
          <w:szCs w:val="24"/>
        </w:rPr>
      </w:pPr>
    </w:p>
    <w:p w:rsidR="00C4753D" w:rsidRPr="00B612DE" w:rsidRDefault="00C4753D" w:rsidP="00C4753D">
      <w:pPr>
        <w:spacing w:after="0" w:line="240" w:lineRule="auto"/>
        <w:jc w:val="center"/>
        <w:rPr>
          <w:rFonts w:ascii="Times New Roman" w:hAnsi="Times New Roman" w:cs="Times New Roman"/>
          <w:b/>
          <w:bCs/>
          <w:sz w:val="24"/>
          <w:szCs w:val="24"/>
        </w:rPr>
      </w:pPr>
    </w:p>
    <w:p w:rsidR="00C4753D" w:rsidRPr="00B612DE" w:rsidRDefault="00C4753D" w:rsidP="00C4753D">
      <w:pPr>
        <w:spacing w:after="0" w:line="240" w:lineRule="auto"/>
        <w:jc w:val="center"/>
        <w:rPr>
          <w:rFonts w:ascii="Times New Roman" w:hAnsi="Times New Roman" w:cs="Times New Roman"/>
          <w:b/>
          <w:bCs/>
          <w:sz w:val="24"/>
          <w:szCs w:val="24"/>
        </w:rPr>
      </w:pPr>
      <w:r w:rsidRPr="00B612DE">
        <w:rPr>
          <w:rFonts w:ascii="Times New Roman" w:hAnsi="Times New Roman" w:cs="Times New Roman"/>
          <w:b/>
          <w:bCs/>
          <w:sz w:val="24"/>
          <w:szCs w:val="24"/>
          <w:u w:val="single"/>
        </w:rPr>
        <w:t>AMAMRA Rima</w:t>
      </w:r>
      <w:r w:rsidRPr="00B612DE">
        <w:rPr>
          <w:rFonts w:ascii="Times New Roman" w:hAnsi="Times New Roman" w:cs="Times New Roman"/>
          <w:b/>
          <w:bCs/>
          <w:sz w:val="24"/>
          <w:szCs w:val="24"/>
        </w:rPr>
        <w:t>, DJEBAR Mohammed-Réda, MOUMENI Ouissem, OTMANI Hadjer, ALAYAT Amel, BENAMARA Marwa et BERREBBAH Houria</w:t>
      </w:r>
    </w:p>
    <w:p w:rsidR="00C4753D" w:rsidRPr="00B612DE" w:rsidRDefault="00C4753D" w:rsidP="00C4753D">
      <w:pPr>
        <w:spacing w:after="0" w:line="240" w:lineRule="auto"/>
        <w:jc w:val="center"/>
        <w:rPr>
          <w:rFonts w:ascii="Times New Roman" w:hAnsi="Times New Roman" w:cs="Times New Roman"/>
          <w:b/>
          <w:bCs/>
          <w:sz w:val="24"/>
          <w:szCs w:val="24"/>
        </w:rPr>
      </w:pPr>
    </w:p>
    <w:p w:rsidR="00C4753D" w:rsidRPr="00B612DE" w:rsidRDefault="00C4753D" w:rsidP="00C4753D">
      <w:pPr>
        <w:spacing w:after="0" w:line="240" w:lineRule="auto"/>
        <w:jc w:val="center"/>
        <w:rPr>
          <w:rFonts w:ascii="Times New Roman" w:hAnsi="Times New Roman" w:cs="Times New Roman"/>
          <w:b/>
          <w:bCs/>
          <w:sz w:val="24"/>
          <w:szCs w:val="24"/>
        </w:rPr>
      </w:pPr>
    </w:p>
    <w:p w:rsidR="00C4753D" w:rsidRPr="00203A95" w:rsidRDefault="00C4753D" w:rsidP="00C4753D">
      <w:pPr>
        <w:spacing w:after="0" w:line="240" w:lineRule="auto"/>
        <w:jc w:val="center"/>
        <w:rPr>
          <w:rFonts w:ascii="Times New Roman" w:hAnsi="Times New Roman" w:cs="Times New Roman"/>
          <w:i/>
          <w:iCs/>
          <w:sz w:val="24"/>
          <w:szCs w:val="24"/>
        </w:rPr>
      </w:pPr>
      <w:r w:rsidRPr="00203A95">
        <w:rPr>
          <w:rFonts w:ascii="Times New Roman" w:hAnsi="Times New Roman" w:cs="Times New Roman"/>
          <w:i/>
          <w:iCs/>
          <w:sz w:val="24"/>
          <w:szCs w:val="24"/>
        </w:rPr>
        <w:t>Laboratoire de Toxicologie Cellulaire, Département de Biologie, Université</w:t>
      </w:r>
    </w:p>
    <w:p w:rsidR="00C4753D" w:rsidRPr="00203A95" w:rsidRDefault="00C4753D" w:rsidP="00C4753D">
      <w:pPr>
        <w:spacing w:after="0" w:line="240" w:lineRule="auto"/>
        <w:jc w:val="center"/>
        <w:rPr>
          <w:rFonts w:ascii="Times New Roman" w:hAnsi="Times New Roman" w:cs="Times New Roman"/>
          <w:i/>
          <w:iCs/>
          <w:sz w:val="24"/>
          <w:szCs w:val="24"/>
          <w:lang w:val="en-US"/>
        </w:rPr>
      </w:pPr>
      <w:proofErr w:type="gramStart"/>
      <w:r w:rsidRPr="00203A95">
        <w:rPr>
          <w:rFonts w:ascii="Times New Roman" w:hAnsi="Times New Roman" w:cs="Times New Roman"/>
          <w:i/>
          <w:iCs/>
          <w:sz w:val="24"/>
          <w:szCs w:val="24"/>
          <w:lang w:val="en-US"/>
        </w:rPr>
        <w:t>d</w:t>
      </w:r>
      <w:proofErr w:type="gramEnd"/>
      <w:r w:rsidRPr="00203A95">
        <w:rPr>
          <w:rFonts w:ascii="Times New Roman" w:hAnsi="Times New Roman" w:cs="Times New Roman"/>
          <w:i/>
          <w:iCs/>
          <w:sz w:val="24"/>
          <w:szCs w:val="24"/>
          <w:lang w:val="en-US"/>
        </w:rPr>
        <w:t>’ Annaba, BP.12, 23000 Annaba.</w:t>
      </w:r>
    </w:p>
    <w:p w:rsidR="00C4753D" w:rsidRPr="00203A95" w:rsidRDefault="00C4753D" w:rsidP="00C4753D">
      <w:pPr>
        <w:spacing w:after="0" w:line="240" w:lineRule="auto"/>
        <w:jc w:val="center"/>
        <w:rPr>
          <w:rFonts w:ascii="Times New Roman" w:hAnsi="Times New Roman" w:cs="Times New Roman"/>
          <w:i/>
          <w:iCs/>
          <w:sz w:val="24"/>
          <w:szCs w:val="24"/>
          <w:lang w:val="en-US"/>
        </w:rPr>
      </w:pPr>
    </w:p>
    <w:p w:rsidR="00C4753D" w:rsidRPr="00203A95" w:rsidRDefault="00C4753D" w:rsidP="00C4753D">
      <w:pPr>
        <w:spacing w:after="0" w:line="240" w:lineRule="auto"/>
        <w:jc w:val="center"/>
        <w:rPr>
          <w:rFonts w:ascii="Times New Roman" w:hAnsi="Times New Roman" w:cs="Times New Roman"/>
          <w:sz w:val="24"/>
          <w:szCs w:val="24"/>
          <w:lang w:val="en-US"/>
        </w:rPr>
      </w:pPr>
      <w:r w:rsidRPr="00203A95">
        <w:rPr>
          <w:rFonts w:ascii="Times New Roman" w:hAnsi="Times New Roman" w:cs="Times New Roman"/>
          <w:sz w:val="24"/>
          <w:szCs w:val="24"/>
          <w:lang w:val="en-US"/>
        </w:rPr>
        <w:lastRenderedPageBreak/>
        <w:t>e-</w:t>
      </w:r>
      <w:proofErr w:type="gramStart"/>
      <w:r w:rsidRPr="00203A95">
        <w:rPr>
          <w:rFonts w:ascii="Times New Roman" w:hAnsi="Times New Roman" w:cs="Times New Roman"/>
          <w:sz w:val="24"/>
          <w:szCs w:val="24"/>
          <w:lang w:val="en-US"/>
        </w:rPr>
        <w:t>mail :</w:t>
      </w:r>
      <w:proofErr w:type="gramEnd"/>
      <w:r w:rsidR="002210AF">
        <w:fldChar w:fldCharType="begin"/>
      </w:r>
      <w:r w:rsidR="00D13EBE">
        <w:instrText>HYPERLINK "mailto:amamra.ryma@hotmail.fr"</w:instrText>
      </w:r>
      <w:r w:rsidR="002210AF">
        <w:fldChar w:fldCharType="separate"/>
      </w:r>
      <w:r w:rsidRPr="00203A95">
        <w:rPr>
          <w:rStyle w:val="Lienhypertexte"/>
          <w:rFonts w:ascii="Times New Roman" w:hAnsi="Times New Roman" w:cs="Times New Roman"/>
          <w:sz w:val="24"/>
          <w:szCs w:val="24"/>
          <w:lang w:val="en-US"/>
        </w:rPr>
        <w:t>amamra.ryma@hotmail.fr</w:t>
      </w:r>
      <w:r w:rsidR="002210AF">
        <w:fldChar w:fldCharType="end"/>
      </w:r>
    </w:p>
    <w:p w:rsidR="00C4753D" w:rsidRPr="00B612DE" w:rsidRDefault="00C4753D" w:rsidP="00C4753D">
      <w:pPr>
        <w:spacing w:after="0" w:line="240" w:lineRule="auto"/>
        <w:jc w:val="center"/>
        <w:rPr>
          <w:rFonts w:ascii="Times New Roman" w:hAnsi="Times New Roman" w:cs="Times New Roman"/>
          <w:b/>
          <w:bCs/>
          <w:sz w:val="24"/>
          <w:szCs w:val="24"/>
          <w:lang w:val="en-US"/>
        </w:rPr>
      </w:pPr>
    </w:p>
    <w:p w:rsidR="00C4753D" w:rsidRDefault="00C4753D" w:rsidP="00C4753D">
      <w:pPr>
        <w:spacing w:after="0" w:line="240" w:lineRule="auto"/>
        <w:jc w:val="both"/>
        <w:rPr>
          <w:rFonts w:ascii="Times New Roman" w:hAnsi="Times New Roman" w:cs="Times New Roman"/>
          <w:b/>
          <w:sz w:val="24"/>
          <w:szCs w:val="24"/>
        </w:rPr>
      </w:pPr>
      <w:r w:rsidRPr="00CE6055">
        <w:rPr>
          <w:rFonts w:ascii="Times New Roman" w:hAnsi="Times New Roman" w:cs="Times New Roman"/>
          <w:b/>
          <w:sz w:val="24"/>
          <w:szCs w:val="24"/>
        </w:rPr>
        <w:t>Résumé :</w:t>
      </w:r>
    </w:p>
    <w:p w:rsidR="00C4753D" w:rsidRPr="00CE6055" w:rsidRDefault="00C4753D" w:rsidP="00C4753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C4753D" w:rsidRPr="00CE6055" w:rsidRDefault="00C4753D" w:rsidP="00C4753D">
      <w:pPr>
        <w:spacing w:after="0"/>
        <w:jc w:val="both"/>
        <w:rPr>
          <w:rFonts w:ascii="Times New Roman" w:hAnsi="Times New Roman" w:cs="Times New Roman"/>
          <w:sz w:val="24"/>
          <w:szCs w:val="24"/>
        </w:rPr>
      </w:pPr>
    </w:p>
    <w:p w:rsidR="00C4753D" w:rsidRDefault="00C4753D" w:rsidP="00770423">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L</w:t>
      </w:r>
      <w:r w:rsidRPr="004C3947">
        <w:rPr>
          <w:rFonts w:ascii="Times New Roman" w:hAnsi="Times New Roman" w:cs="Times New Roman"/>
          <w:color w:val="000000"/>
          <w:sz w:val="24"/>
          <w:szCs w:val="24"/>
        </w:rPr>
        <w:t>e comportement et les dommages structurels sont des outils écologiques pertinents qui peuvent évaluer et compléter les effets des pes</w:t>
      </w:r>
      <w:r>
        <w:rPr>
          <w:rFonts w:ascii="Times New Roman" w:hAnsi="Times New Roman" w:cs="Times New Roman"/>
          <w:color w:val="000000"/>
          <w:sz w:val="24"/>
          <w:szCs w:val="24"/>
        </w:rPr>
        <w:t>ticides sur les organismes aquatique</w:t>
      </w:r>
      <w:r w:rsidRPr="004C3947">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Dans cette optique, l’objectif de notre travail est la caractérisation  des altérations comportementale et structurelle potentielles chez un cilié d’eau douce </w:t>
      </w:r>
      <w:r w:rsidRPr="004A7699">
        <w:rPr>
          <w:rFonts w:ascii="Times New Roman" w:hAnsi="Times New Roman" w:cs="Times New Roman"/>
          <w:i/>
          <w:iCs/>
          <w:color w:val="000000"/>
          <w:sz w:val="24"/>
          <w:szCs w:val="24"/>
        </w:rPr>
        <w:t>: Paramecium tetraurelia</w:t>
      </w:r>
      <w:r>
        <w:rPr>
          <w:rFonts w:ascii="Times New Roman" w:hAnsi="Times New Roman" w:cs="Times New Roman"/>
          <w:color w:val="000000"/>
          <w:sz w:val="24"/>
          <w:szCs w:val="24"/>
        </w:rPr>
        <w:t xml:space="preserve"> suite à une exposition à la cyperméthrine et à la deltaméthrine.</w:t>
      </w:r>
    </w:p>
    <w:p w:rsidR="00C4753D" w:rsidRDefault="00C4753D" w:rsidP="007704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Nos résultats mettent en évidence des variations significatives concernant le  </w:t>
      </w:r>
      <w:r w:rsidRPr="006725D8">
        <w:rPr>
          <w:rFonts w:ascii="Times New Roman" w:hAnsi="Times New Roman" w:cs="Times New Roman"/>
          <w:sz w:val="24"/>
          <w:szCs w:val="24"/>
        </w:rPr>
        <w:t>comportement des paramécies et un taux d’évitement relativement important suivant la concentration et la durée d’exposition. De même, les observations microscopiques o</w:t>
      </w:r>
      <w:r>
        <w:rPr>
          <w:rFonts w:ascii="Times New Roman" w:hAnsi="Times New Roman" w:cs="Times New Roman"/>
          <w:sz w:val="24"/>
          <w:szCs w:val="24"/>
        </w:rPr>
        <w:t>nt permis de caractériser un certain</w:t>
      </w:r>
      <w:r w:rsidRPr="006725D8">
        <w:rPr>
          <w:rFonts w:ascii="Times New Roman" w:hAnsi="Times New Roman" w:cs="Times New Roman"/>
          <w:sz w:val="24"/>
          <w:szCs w:val="24"/>
        </w:rPr>
        <w:t xml:space="preserve"> nombre de malformations </w:t>
      </w:r>
      <w:r>
        <w:rPr>
          <w:rFonts w:ascii="Times New Roman" w:hAnsi="Times New Roman" w:cs="Times New Roman"/>
          <w:sz w:val="24"/>
          <w:szCs w:val="24"/>
        </w:rPr>
        <w:t xml:space="preserve">et d’atteintes membranaires </w:t>
      </w:r>
      <w:r w:rsidRPr="006725D8">
        <w:rPr>
          <w:rFonts w:ascii="Times New Roman" w:hAnsi="Times New Roman" w:cs="Times New Roman"/>
          <w:sz w:val="24"/>
          <w:szCs w:val="24"/>
        </w:rPr>
        <w:t xml:space="preserve">allant du changement de la forme et l’apparition de </w:t>
      </w:r>
      <w:r>
        <w:rPr>
          <w:rFonts w:ascii="Times New Roman" w:hAnsi="Times New Roman" w:cs="Times New Roman"/>
          <w:sz w:val="24"/>
          <w:szCs w:val="24"/>
        </w:rPr>
        <w:t xml:space="preserve">taches intracellulaires et de </w:t>
      </w:r>
      <w:r w:rsidRPr="006725D8">
        <w:rPr>
          <w:rFonts w:ascii="Times New Roman" w:hAnsi="Times New Roman" w:cs="Times New Roman"/>
          <w:sz w:val="24"/>
          <w:szCs w:val="24"/>
        </w:rPr>
        <w:t>bourgeonnements à la lyse totale de la cellule.</w:t>
      </w:r>
      <w:r>
        <w:rPr>
          <w:rFonts w:ascii="Times New Roman" w:hAnsi="Times New Roman" w:cs="Times New Roman"/>
          <w:sz w:val="24"/>
          <w:szCs w:val="24"/>
        </w:rPr>
        <w:t xml:space="preserve"> L’augmentation du  taux de malformations est dose dépendante et est plus importante chez  les cellules traitées par la deltaméthrine que chez celles traitées par la cyperméthrine.</w:t>
      </w:r>
    </w:p>
    <w:p w:rsidR="00C4753D" w:rsidRDefault="00C4753D" w:rsidP="00770423">
      <w:pPr>
        <w:spacing w:after="0" w:line="360" w:lineRule="auto"/>
        <w:jc w:val="both"/>
        <w:rPr>
          <w:rFonts w:ascii="Times New Roman" w:hAnsi="Times New Roman" w:cs="Times New Roman"/>
          <w:sz w:val="24"/>
          <w:szCs w:val="24"/>
        </w:rPr>
      </w:pPr>
    </w:p>
    <w:p w:rsidR="00C4753D" w:rsidRDefault="00C4753D" w:rsidP="00770423">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L</w:t>
      </w:r>
      <w:r w:rsidRPr="004C3947">
        <w:rPr>
          <w:rFonts w:ascii="Times New Roman" w:hAnsi="Times New Roman" w:cs="Times New Roman"/>
          <w:color w:val="000000"/>
          <w:sz w:val="24"/>
          <w:szCs w:val="24"/>
        </w:rPr>
        <w:t>e comportement et les dommages structurels</w:t>
      </w:r>
      <w:r>
        <w:rPr>
          <w:rFonts w:ascii="Times New Roman" w:hAnsi="Times New Roman" w:cs="Times New Roman"/>
          <w:color w:val="000000"/>
          <w:sz w:val="24"/>
          <w:szCs w:val="24"/>
        </w:rPr>
        <w:t xml:space="preserve"> et membranaires</w:t>
      </w:r>
      <w:r w:rsidRPr="004C3947">
        <w:rPr>
          <w:rFonts w:ascii="Times New Roman" w:hAnsi="Times New Roman" w:cs="Times New Roman"/>
          <w:color w:val="000000"/>
          <w:sz w:val="24"/>
          <w:szCs w:val="24"/>
        </w:rPr>
        <w:t xml:space="preserve"> constituent des signes apparents rendant compte </w:t>
      </w:r>
      <w:r>
        <w:rPr>
          <w:rFonts w:ascii="Times New Roman" w:hAnsi="Times New Roman" w:cs="Times New Roman"/>
          <w:color w:val="000000"/>
          <w:sz w:val="24"/>
          <w:szCs w:val="24"/>
        </w:rPr>
        <w:t xml:space="preserve">non seulement </w:t>
      </w:r>
      <w:r w:rsidRPr="004C3947">
        <w:rPr>
          <w:rFonts w:ascii="Times New Roman" w:hAnsi="Times New Roman" w:cs="Times New Roman"/>
          <w:color w:val="000000"/>
          <w:sz w:val="24"/>
          <w:szCs w:val="24"/>
        </w:rPr>
        <w:t>de la sensibilité des espèces</w:t>
      </w:r>
      <w:r>
        <w:rPr>
          <w:rFonts w:ascii="Times New Roman" w:hAnsi="Times New Roman" w:cs="Times New Roman"/>
          <w:color w:val="000000"/>
          <w:sz w:val="24"/>
          <w:szCs w:val="24"/>
        </w:rPr>
        <w:t xml:space="preserve"> vis-à-vis de leur milieu</w:t>
      </w:r>
      <w:r w:rsidRPr="00B612DE">
        <w:rPr>
          <w:rFonts w:ascii="Times New Roman" w:hAnsi="Times New Roman" w:cs="Times New Roman"/>
          <w:sz w:val="24"/>
          <w:szCs w:val="24"/>
        </w:rPr>
        <w:t xml:space="preserve"> </w:t>
      </w:r>
      <w:r w:rsidRPr="004C3947">
        <w:rPr>
          <w:rFonts w:ascii="Times New Roman" w:hAnsi="Times New Roman" w:cs="Times New Roman"/>
          <w:sz w:val="24"/>
          <w:szCs w:val="24"/>
        </w:rPr>
        <w:t>mais peuvent, également, refléter l’état de stress de l</w:t>
      </w:r>
      <w:r>
        <w:rPr>
          <w:rFonts w:ascii="Times New Roman" w:hAnsi="Times New Roman" w:cs="Times New Roman"/>
          <w:sz w:val="24"/>
          <w:szCs w:val="24"/>
        </w:rPr>
        <w:t xml:space="preserve">’organisme. Ce sont des réponses claires et directes </w:t>
      </w:r>
      <w:r w:rsidRPr="004C3947">
        <w:rPr>
          <w:rFonts w:ascii="Times New Roman" w:hAnsi="Times New Roman" w:cs="Times New Roman"/>
          <w:sz w:val="24"/>
          <w:szCs w:val="24"/>
        </w:rPr>
        <w:t>suite à des perturbations métaboliques.</w:t>
      </w:r>
    </w:p>
    <w:p w:rsidR="00C4753D" w:rsidRDefault="00C4753D" w:rsidP="0077042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4753D" w:rsidRDefault="00C4753D" w:rsidP="00C4753D">
      <w:pPr>
        <w:spacing w:after="0"/>
        <w:jc w:val="both"/>
        <w:rPr>
          <w:rFonts w:ascii="Times New Roman" w:hAnsi="Times New Roman" w:cs="Times New Roman"/>
          <w:color w:val="000000"/>
          <w:sz w:val="24"/>
          <w:szCs w:val="24"/>
        </w:rPr>
      </w:pPr>
    </w:p>
    <w:p w:rsidR="00C4753D" w:rsidRDefault="00C4753D" w:rsidP="00C4753D">
      <w:pPr>
        <w:spacing w:after="0"/>
        <w:jc w:val="both"/>
        <w:rPr>
          <w:rFonts w:ascii="Times New Roman" w:hAnsi="Times New Roman" w:cs="Times New Roman"/>
          <w:color w:val="000000"/>
          <w:sz w:val="24"/>
          <w:szCs w:val="24"/>
        </w:rPr>
      </w:pPr>
    </w:p>
    <w:p w:rsidR="00C4753D" w:rsidRPr="00203A95" w:rsidRDefault="00C4753D" w:rsidP="00C4753D">
      <w:pPr>
        <w:spacing w:after="0"/>
        <w:jc w:val="both"/>
        <w:rPr>
          <w:rFonts w:ascii="Times New Roman" w:hAnsi="Times New Roman" w:cs="Times New Roman"/>
          <w:sz w:val="24"/>
          <w:szCs w:val="24"/>
        </w:rPr>
      </w:pPr>
      <w:r w:rsidRPr="00337235">
        <w:rPr>
          <w:rFonts w:ascii="Times New Roman" w:hAnsi="Times New Roman" w:cs="Times New Roman"/>
          <w:b/>
          <w:bCs/>
          <w:color w:val="000000"/>
          <w:sz w:val="24"/>
          <w:szCs w:val="24"/>
        </w:rPr>
        <w:t xml:space="preserve">Mots clés : </w:t>
      </w:r>
      <w:r w:rsidRPr="00203A95">
        <w:rPr>
          <w:rFonts w:ascii="Times New Roman" w:hAnsi="Times New Roman" w:cs="Times New Roman"/>
          <w:i/>
          <w:iCs/>
          <w:color w:val="000000"/>
          <w:sz w:val="24"/>
          <w:szCs w:val="24"/>
        </w:rPr>
        <w:t>Paramecium tetraurelia</w:t>
      </w:r>
      <w:r w:rsidRPr="00203A95">
        <w:rPr>
          <w:rFonts w:ascii="Times New Roman" w:hAnsi="Times New Roman" w:cs="Times New Roman"/>
          <w:color w:val="000000"/>
          <w:sz w:val="24"/>
          <w:szCs w:val="24"/>
        </w:rPr>
        <w:t>, Cyperméthrine, Deltaméthrine, Comportement, Malformations.</w:t>
      </w:r>
    </w:p>
    <w:p w:rsidR="00C4753D" w:rsidRPr="00CE6055" w:rsidRDefault="00C4753D" w:rsidP="00C4753D">
      <w:pPr>
        <w:jc w:val="both"/>
        <w:rPr>
          <w:rFonts w:ascii="Times New Roman" w:hAnsi="Times New Roman" w:cs="Times New Roman"/>
          <w:sz w:val="24"/>
          <w:szCs w:val="24"/>
        </w:rPr>
      </w:pPr>
    </w:p>
    <w:p w:rsidR="006541D3" w:rsidRPr="00C804B1" w:rsidRDefault="006541D3" w:rsidP="006541D3">
      <w:pPr>
        <w:spacing w:line="360" w:lineRule="auto"/>
        <w:jc w:val="both"/>
        <w:rPr>
          <w:rFonts w:asciiTheme="majorBidi" w:hAnsiTheme="majorBidi" w:cstheme="majorBidi"/>
          <w:sz w:val="24"/>
          <w:szCs w:val="24"/>
        </w:rPr>
      </w:pPr>
    </w:p>
    <w:p w:rsidR="00C4753D" w:rsidRPr="00C4753D" w:rsidRDefault="00C4753D" w:rsidP="00212C2B">
      <w:pPr>
        <w:spacing w:line="360" w:lineRule="auto"/>
        <w:jc w:val="center"/>
        <w:rPr>
          <w:rFonts w:asciiTheme="majorBidi" w:hAnsiTheme="majorBidi" w:cstheme="majorBidi"/>
          <w:b/>
          <w:bCs/>
          <w:sz w:val="24"/>
          <w:szCs w:val="24"/>
        </w:rPr>
      </w:pPr>
      <w:r w:rsidRPr="00C4753D">
        <w:rPr>
          <w:rFonts w:asciiTheme="majorBidi" w:hAnsiTheme="majorBidi" w:cstheme="majorBidi"/>
          <w:b/>
          <w:bCs/>
          <w:sz w:val="24"/>
          <w:szCs w:val="24"/>
        </w:rPr>
        <w:t>L’avifaune aquatique de la Garaet de Timerganine et des zones humides des Hauts Plateaux de l’est algérien</w:t>
      </w:r>
    </w:p>
    <w:p w:rsidR="00C4753D" w:rsidRPr="00C4753D" w:rsidRDefault="00C4753D" w:rsidP="00212C2B">
      <w:pPr>
        <w:spacing w:line="360" w:lineRule="auto"/>
        <w:jc w:val="center"/>
        <w:rPr>
          <w:rFonts w:asciiTheme="majorBidi" w:hAnsiTheme="majorBidi" w:cstheme="majorBidi"/>
          <w:i/>
          <w:iCs/>
          <w:sz w:val="24"/>
          <w:szCs w:val="24"/>
        </w:rPr>
      </w:pPr>
      <w:r w:rsidRPr="00C4753D">
        <w:rPr>
          <w:rFonts w:asciiTheme="majorBidi" w:hAnsiTheme="majorBidi" w:cstheme="majorBidi"/>
          <w:i/>
          <w:iCs/>
          <w:sz w:val="24"/>
          <w:szCs w:val="24"/>
        </w:rPr>
        <w:t>Seddik</w:t>
      </w:r>
      <w:proofErr w:type="gramStart"/>
      <w:r w:rsidRPr="00C4753D">
        <w:rPr>
          <w:rFonts w:asciiTheme="majorBidi" w:hAnsiTheme="majorBidi" w:cstheme="majorBidi"/>
          <w:i/>
          <w:iCs/>
          <w:sz w:val="24"/>
          <w:szCs w:val="24"/>
        </w:rPr>
        <w:t>,S.</w:t>
      </w:r>
      <w:r w:rsidRPr="00C4753D">
        <w:rPr>
          <w:rFonts w:asciiTheme="majorBidi" w:hAnsiTheme="majorBidi" w:cstheme="majorBidi"/>
          <w:i/>
          <w:iCs/>
          <w:sz w:val="24"/>
          <w:szCs w:val="24"/>
          <w:vertAlign w:val="superscript"/>
        </w:rPr>
        <w:t>1</w:t>
      </w:r>
      <w:proofErr w:type="gramEnd"/>
      <w:r w:rsidRPr="00C4753D">
        <w:rPr>
          <w:rFonts w:asciiTheme="majorBidi" w:hAnsiTheme="majorBidi" w:cstheme="majorBidi"/>
          <w:i/>
          <w:iCs/>
          <w:sz w:val="24"/>
          <w:szCs w:val="24"/>
        </w:rPr>
        <w:t>,  Maazi</w:t>
      </w:r>
      <w:r w:rsidRPr="00C4753D">
        <w:rPr>
          <w:rFonts w:asciiTheme="majorBidi" w:hAnsiTheme="majorBidi" w:cstheme="majorBidi"/>
          <w:i/>
          <w:iCs/>
          <w:sz w:val="24"/>
          <w:szCs w:val="24"/>
          <w:vertAlign w:val="superscript"/>
        </w:rPr>
        <w:t xml:space="preserve">a </w:t>
      </w:r>
      <w:r w:rsidRPr="00C4753D">
        <w:rPr>
          <w:rFonts w:asciiTheme="majorBidi" w:hAnsiTheme="majorBidi" w:cstheme="majorBidi"/>
          <w:i/>
          <w:iCs/>
          <w:sz w:val="24"/>
          <w:szCs w:val="24"/>
        </w:rPr>
        <w:t>MC, Saheb M, et Houhamdi M.</w:t>
      </w:r>
    </w:p>
    <w:p w:rsidR="00C4753D" w:rsidRPr="00212C2B" w:rsidRDefault="00C4753D" w:rsidP="00212C2B">
      <w:pPr>
        <w:spacing w:line="360" w:lineRule="auto"/>
        <w:jc w:val="center"/>
        <w:rPr>
          <w:rFonts w:asciiTheme="majorBidi" w:hAnsiTheme="majorBidi" w:cstheme="majorBidi"/>
        </w:rPr>
      </w:pPr>
      <w:r w:rsidRPr="00212C2B">
        <w:rPr>
          <w:rFonts w:asciiTheme="majorBidi" w:hAnsiTheme="majorBidi" w:cstheme="majorBidi"/>
        </w:rPr>
        <w:t>1) Labo LEAT Univ. Mohamed cherif Messadia Souk ahras</w:t>
      </w:r>
    </w:p>
    <w:p w:rsidR="00C4753D" w:rsidRPr="00C4753D" w:rsidRDefault="00C4753D" w:rsidP="00C4753D">
      <w:pPr>
        <w:spacing w:line="360" w:lineRule="auto"/>
        <w:jc w:val="both"/>
        <w:rPr>
          <w:rFonts w:asciiTheme="majorBidi" w:hAnsiTheme="majorBidi" w:cstheme="majorBidi"/>
          <w:b/>
          <w:bCs/>
          <w:sz w:val="24"/>
          <w:szCs w:val="24"/>
        </w:rPr>
      </w:pPr>
    </w:p>
    <w:p w:rsidR="00C4753D" w:rsidRPr="00C4753D" w:rsidRDefault="00C4753D" w:rsidP="00C4753D">
      <w:pPr>
        <w:spacing w:line="360" w:lineRule="auto"/>
        <w:jc w:val="both"/>
        <w:rPr>
          <w:rFonts w:asciiTheme="majorBidi" w:hAnsiTheme="majorBidi" w:cstheme="majorBidi"/>
          <w:b/>
          <w:bCs/>
          <w:sz w:val="24"/>
          <w:szCs w:val="24"/>
        </w:rPr>
      </w:pPr>
    </w:p>
    <w:p w:rsidR="00C4753D" w:rsidRPr="00C4753D" w:rsidRDefault="00C4753D" w:rsidP="00C4753D">
      <w:pPr>
        <w:spacing w:line="360" w:lineRule="auto"/>
        <w:jc w:val="both"/>
        <w:rPr>
          <w:rFonts w:asciiTheme="majorBidi" w:hAnsiTheme="majorBidi" w:cstheme="majorBidi"/>
          <w:b/>
          <w:bCs/>
          <w:sz w:val="24"/>
          <w:szCs w:val="24"/>
        </w:rPr>
      </w:pPr>
      <w:r w:rsidRPr="00C4753D">
        <w:rPr>
          <w:rFonts w:asciiTheme="majorBidi" w:hAnsiTheme="majorBidi" w:cstheme="majorBidi"/>
          <w:b/>
          <w:bCs/>
          <w:sz w:val="24"/>
          <w:szCs w:val="24"/>
        </w:rPr>
        <w:t xml:space="preserve">Résumé. </w:t>
      </w:r>
    </w:p>
    <w:p w:rsidR="00C4753D" w:rsidRPr="00C4753D" w:rsidRDefault="00C4753D" w:rsidP="00C4753D">
      <w:pPr>
        <w:spacing w:line="360" w:lineRule="auto"/>
        <w:jc w:val="both"/>
        <w:rPr>
          <w:rFonts w:asciiTheme="majorBidi" w:hAnsiTheme="majorBidi" w:cstheme="majorBidi"/>
          <w:sz w:val="24"/>
          <w:szCs w:val="24"/>
        </w:rPr>
      </w:pPr>
      <w:r w:rsidRPr="00C4753D">
        <w:rPr>
          <w:rFonts w:asciiTheme="majorBidi" w:hAnsiTheme="majorBidi" w:cstheme="majorBidi"/>
          <w:sz w:val="24"/>
          <w:szCs w:val="24"/>
        </w:rPr>
        <w:t xml:space="preserve">La Garaet de Timerganine (35°39’N 06°57’E) représente la zone humide la plus diversifiée des Hauts Plateaux de l’est algérien. Constituant l’unique plan d’eau douce de la région, c’est une zone classée site Ramsar. Elle est fréquentée régulièrement par 78 espèces d’oiseaux d’eau appartenant à 19 familles, dont les plus importantes sont les Scolopacidés (17 espèces) et les Anatidés (17 espèces). Vingt-trois espèces, dont quatre importantes à l’échelle mondiale, y nichent fréquemment : l’Erismature à tête blanche </w:t>
      </w:r>
      <w:r w:rsidRPr="00C4753D">
        <w:rPr>
          <w:rFonts w:asciiTheme="majorBidi" w:hAnsiTheme="majorBidi" w:cstheme="majorBidi"/>
          <w:i/>
          <w:iCs/>
          <w:sz w:val="24"/>
          <w:szCs w:val="24"/>
        </w:rPr>
        <w:t>Oxyura leucocephala</w:t>
      </w:r>
      <w:r w:rsidRPr="00C4753D">
        <w:rPr>
          <w:rFonts w:asciiTheme="majorBidi" w:hAnsiTheme="majorBidi" w:cstheme="majorBidi"/>
          <w:sz w:val="24"/>
          <w:szCs w:val="24"/>
        </w:rPr>
        <w:t xml:space="preserve">, let Fuligule nyroca </w:t>
      </w:r>
      <w:r w:rsidRPr="00C4753D">
        <w:rPr>
          <w:rFonts w:asciiTheme="majorBidi" w:hAnsiTheme="majorBidi" w:cstheme="majorBidi"/>
          <w:i/>
          <w:iCs/>
          <w:sz w:val="24"/>
          <w:szCs w:val="24"/>
        </w:rPr>
        <w:t>Aythya nyroca</w:t>
      </w:r>
      <w:r w:rsidRPr="00C4753D">
        <w:rPr>
          <w:rFonts w:asciiTheme="majorBidi" w:hAnsiTheme="majorBidi" w:cstheme="majorBidi"/>
          <w:sz w:val="24"/>
          <w:szCs w:val="24"/>
        </w:rPr>
        <w:t xml:space="preserve">, la Sarcelle marbrée </w:t>
      </w:r>
      <w:r w:rsidRPr="00C4753D">
        <w:rPr>
          <w:rFonts w:asciiTheme="majorBidi" w:hAnsiTheme="majorBidi" w:cstheme="majorBidi"/>
          <w:i/>
          <w:iCs/>
          <w:sz w:val="24"/>
          <w:szCs w:val="24"/>
        </w:rPr>
        <w:t xml:space="preserve">Marmaronetta angustirostris </w:t>
      </w:r>
      <w:r w:rsidRPr="00C4753D">
        <w:rPr>
          <w:rFonts w:asciiTheme="majorBidi" w:hAnsiTheme="majorBidi" w:cstheme="majorBidi"/>
          <w:sz w:val="24"/>
          <w:szCs w:val="24"/>
        </w:rPr>
        <w:t xml:space="preserve">et la Talève sultane </w:t>
      </w:r>
      <w:r w:rsidRPr="00C4753D">
        <w:rPr>
          <w:rFonts w:asciiTheme="majorBidi" w:hAnsiTheme="majorBidi" w:cstheme="majorBidi"/>
          <w:i/>
          <w:iCs/>
          <w:sz w:val="24"/>
          <w:szCs w:val="24"/>
        </w:rPr>
        <w:t>Porphyrio porphyrio</w:t>
      </w:r>
      <w:r w:rsidRPr="00C4753D">
        <w:rPr>
          <w:rFonts w:asciiTheme="majorBidi" w:hAnsiTheme="majorBidi" w:cstheme="majorBidi"/>
          <w:sz w:val="24"/>
          <w:szCs w:val="24"/>
        </w:rPr>
        <w:t xml:space="preserve">. Cinq espèces sont mentionnées pour la première fois pour les Hauts Plateaux : l’Echasse blanche </w:t>
      </w:r>
      <w:r w:rsidRPr="00C4753D">
        <w:rPr>
          <w:rFonts w:asciiTheme="majorBidi" w:hAnsiTheme="majorBidi" w:cstheme="majorBidi"/>
          <w:i/>
          <w:iCs/>
          <w:sz w:val="24"/>
          <w:szCs w:val="24"/>
        </w:rPr>
        <w:t>Himantopus himantopus</w:t>
      </w:r>
      <w:r w:rsidRPr="00C4753D">
        <w:rPr>
          <w:rFonts w:asciiTheme="majorBidi" w:hAnsiTheme="majorBidi" w:cstheme="majorBidi"/>
          <w:sz w:val="24"/>
          <w:szCs w:val="24"/>
        </w:rPr>
        <w:t xml:space="preserve">, l’Avocette élégante </w:t>
      </w:r>
      <w:r w:rsidRPr="00C4753D">
        <w:rPr>
          <w:rFonts w:asciiTheme="majorBidi" w:hAnsiTheme="majorBidi" w:cstheme="majorBidi"/>
          <w:i/>
          <w:iCs/>
          <w:sz w:val="24"/>
          <w:szCs w:val="24"/>
        </w:rPr>
        <w:t>Recurvirostra avosetta</w:t>
      </w:r>
      <w:r w:rsidRPr="00C4753D">
        <w:rPr>
          <w:rFonts w:asciiTheme="majorBidi" w:hAnsiTheme="majorBidi" w:cstheme="majorBidi"/>
          <w:sz w:val="24"/>
          <w:szCs w:val="24"/>
        </w:rPr>
        <w:t xml:space="preserve">, la Mouette rieuse </w:t>
      </w:r>
      <w:r w:rsidRPr="00C4753D">
        <w:rPr>
          <w:rFonts w:asciiTheme="majorBidi" w:hAnsiTheme="majorBidi" w:cstheme="majorBidi"/>
          <w:i/>
          <w:iCs/>
          <w:sz w:val="24"/>
          <w:szCs w:val="24"/>
        </w:rPr>
        <w:t>Larus ridibundus</w:t>
      </w:r>
      <w:r w:rsidRPr="00C4753D">
        <w:rPr>
          <w:rFonts w:asciiTheme="majorBidi" w:hAnsiTheme="majorBidi" w:cstheme="majorBidi"/>
          <w:sz w:val="24"/>
          <w:szCs w:val="24"/>
        </w:rPr>
        <w:t xml:space="preserve">, le Goéland railleur </w:t>
      </w:r>
      <w:r w:rsidRPr="00C4753D">
        <w:rPr>
          <w:rFonts w:asciiTheme="majorBidi" w:hAnsiTheme="majorBidi" w:cstheme="majorBidi"/>
          <w:i/>
          <w:iCs/>
          <w:sz w:val="24"/>
          <w:szCs w:val="24"/>
        </w:rPr>
        <w:t xml:space="preserve">L. genei </w:t>
      </w:r>
      <w:r w:rsidRPr="00C4753D">
        <w:rPr>
          <w:rFonts w:asciiTheme="majorBidi" w:hAnsiTheme="majorBidi" w:cstheme="majorBidi"/>
          <w:sz w:val="24"/>
          <w:szCs w:val="24"/>
        </w:rPr>
        <w:t xml:space="preserve">et la Sterne hansel </w:t>
      </w:r>
      <w:r w:rsidRPr="00C4753D">
        <w:rPr>
          <w:rFonts w:asciiTheme="majorBidi" w:hAnsiTheme="majorBidi" w:cstheme="majorBidi"/>
          <w:i/>
          <w:iCs/>
          <w:sz w:val="24"/>
          <w:szCs w:val="24"/>
        </w:rPr>
        <w:t>Sterna nilotica</w:t>
      </w:r>
      <w:r w:rsidRPr="00C4753D">
        <w:rPr>
          <w:rFonts w:asciiTheme="majorBidi" w:hAnsiTheme="majorBidi" w:cstheme="majorBidi"/>
          <w:sz w:val="24"/>
          <w:szCs w:val="24"/>
        </w:rPr>
        <w:t xml:space="preserve">. La présence de la Cigogne noire </w:t>
      </w:r>
      <w:r w:rsidRPr="00C4753D">
        <w:rPr>
          <w:rFonts w:asciiTheme="majorBidi" w:hAnsiTheme="majorBidi" w:cstheme="majorBidi"/>
          <w:i/>
          <w:iCs/>
          <w:sz w:val="24"/>
          <w:szCs w:val="24"/>
        </w:rPr>
        <w:t>Ciconia nigra</w:t>
      </w:r>
      <w:r w:rsidRPr="00C4753D">
        <w:rPr>
          <w:rFonts w:asciiTheme="majorBidi" w:hAnsiTheme="majorBidi" w:cstheme="majorBidi"/>
          <w:sz w:val="24"/>
          <w:szCs w:val="24"/>
        </w:rPr>
        <w:t xml:space="preserve">, le Flamant nain </w:t>
      </w:r>
      <w:r w:rsidRPr="00C4753D">
        <w:rPr>
          <w:rFonts w:asciiTheme="majorBidi" w:hAnsiTheme="majorBidi" w:cstheme="majorBidi"/>
          <w:i/>
          <w:iCs/>
          <w:sz w:val="24"/>
          <w:szCs w:val="24"/>
        </w:rPr>
        <w:t>Phoeniconaias minor</w:t>
      </w:r>
      <w:r w:rsidRPr="00C4753D">
        <w:rPr>
          <w:rFonts w:asciiTheme="majorBidi" w:hAnsiTheme="majorBidi" w:cstheme="majorBidi"/>
          <w:sz w:val="24"/>
          <w:szCs w:val="24"/>
        </w:rPr>
        <w:t xml:space="preserve">, la Nette rousse </w:t>
      </w:r>
      <w:r w:rsidRPr="00C4753D">
        <w:rPr>
          <w:rFonts w:asciiTheme="majorBidi" w:hAnsiTheme="majorBidi" w:cstheme="majorBidi"/>
          <w:i/>
          <w:iCs/>
          <w:sz w:val="24"/>
          <w:szCs w:val="24"/>
        </w:rPr>
        <w:t>Netta rufina</w:t>
      </w:r>
      <w:r w:rsidRPr="00C4753D">
        <w:rPr>
          <w:rFonts w:asciiTheme="majorBidi" w:hAnsiTheme="majorBidi" w:cstheme="majorBidi"/>
          <w:sz w:val="24"/>
          <w:szCs w:val="24"/>
        </w:rPr>
        <w:t xml:space="preserve">, l’Ouette d’Egypte </w:t>
      </w:r>
      <w:r w:rsidRPr="00C4753D">
        <w:rPr>
          <w:rFonts w:asciiTheme="majorBidi" w:hAnsiTheme="majorBidi" w:cstheme="majorBidi"/>
          <w:i/>
          <w:iCs/>
          <w:sz w:val="24"/>
          <w:szCs w:val="24"/>
        </w:rPr>
        <w:t xml:space="preserve">Alopochen aegytiacus </w:t>
      </w:r>
      <w:r w:rsidRPr="00C4753D">
        <w:rPr>
          <w:rFonts w:asciiTheme="majorBidi" w:hAnsiTheme="majorBidi" w:cstheme="majorBidi"/>
          <w:sz w:val="24"/>
          <w:szCs w:val="24"/>
        </w:rPr>
        <w:t xml:space="preserve">et le Pluvier guignard </w:t>
      </w:r>
      <w:r w:rsidRPr="00C4753D">
        <w:rPr>
          <w:rFonts w:asciiTheme="majorBidi" w:hAnsiTheme="majorBidi" w:cstheme="majorBidi"/>
          <w:i/>
          <w:iCs/>
          <w:sz w:val="24"/>
          <w:szCs w:val="24"/>
        </w:rPr>
        <w:t xml:space="preserve">Charadrius morinellus </w:t>
      </w:r>
      <w:r w:rsidRPr="00C4753D">
        <w:rPr>
          <w:rFonts w:asciiTheme="majorBidi" w:hAnsiTheme="majorBidi" w:cstheme="majorBidi"/>
          <w:sz w:val="24"/>
          <w:szCs w:val="24"/>
        </w:rPr>
        <w:t>est aussi à signaler.</w:t>
      </w:r>
    </w:p>
    <w:p w:rsidR="006541D3" w:rsidRDefault="006541D3" w:rsidP="006541D3">
      <w:pPr>
        <w:spacing w:line="360" w:lineRule="auto"/>
        <w:jc w:val="both"/>
        <w:rPr>
          <w:rFonts w:asciiTheme="majorBidi" w:hAnsiTheme="majorBidi" w:cstheme="majorBidi"/>
          <w:sz w:val="24"/>
          <w:szCs w:val="24"/>
        </w:rPr>
      </w:pPr>
    </w:p>
    <w:p w:rsidR="00C4753D" w:rsidRDefault="00C4753D" w:rsidP="006541D3">
      <w:pPr>
        <w:spacing w:line="360" w:lineRule="auto"/>
        <w:jc w:val="both"/>
        <w:rPr>
          <w:rFonts w:asciiTheme="majorBidi" w:hAnsiTheme="majorBidi" w:cstheme="majorBidi"/>
          <w:sz w:val="24"/>
          <w:szCs w:val="24"/>
        </w:rPr>
      </w:pPr>
    </w:p>
    <w:p w:rsidR="00C4753D" w:rsidRDefault="00C4753D" w:rsidP="006541D3">
      <w:pPr>
        <w:spacing w:line="360" w:lineRule="auto"/>
        <w:jc w:val="both"/>
        <w:rPr>
          <w:rFonts w:asciiTheme="majorBidi" w:hAnsiTheme="majorBidi" w:cstheme="majorBidi"/>
          <w:sz w:val="24"/>
          <w:szCs w:val="24"/>
        </w:rPr>
      </w:pPr>
    </w:p>
    <w:p w:rsidR="00C4753D" w:rsidRDefault="00C4753D" w:rsidP="006541D3">
      <w:pPr>
        <w:spacing w:line="360" w:lineRule="auto"/>
        <w:jc w:val="both"/>
        <w:rPr>
          <w:rFonts w:asciiTheme="majorBidi" w:hAnsiTheme="majorBidi" w:cstheme="majorBidi"/>
          <w:sz w:val="24"/>
          <w:szCs w:val="24"/>
        </w:rPr>
      </w:pPr>
    </w:p>
    <w:p w:rsidR="00C4753D" w:rsidRDefault="00C4753D" w:rsidP="006541D3">
      <w:pPr>
        <w:spacing w:line="360" w:lineRule="auto"/>
        <w:jc w:val="both"/>
        <w:rPr>
          <w:rFonts w:asciiTheme="majorBidi" w:hAnsiTheme="majorBidi" w:cstheme="majorBidi"/>
          <w:sz w:val="24"/>
          <w:szCs w:val="24"/>
        </w:rPr>
      </w:pPr>
    </w:p>
    <w:p w:rsidR="00C4753D" w:rsidRDefault="00C4753D" w:rsidP="006541D3">
      <w:pPr>
        <w:spacing w:line="360" w:lineRule="auto"/>
        <w:jc w:val="both"/>
        <w:rPr>
          <w:rFonts w:asciiTheme="majorBidi" w:hAnsiTheme="majorBidi" w:cstheme="majorBidi"/>
          <w:sz w:val="24"/>
          <w:szCs w:val="24"/>
        </w:rPr>
      </w:pPr>
    </w:p>
    <w:p w:rsidR="00C4753D" w:rsidRPr="00433FD9" w:rsidRDefault="00C4753D" w:rsidP="00C4753D">
      <w:pPr>
        <w:jc w:val="center"/>
        <w:rPr>
          <w:rFonts w:asciiTheme="majorBidi" w:hAnsiTheme="majorBidi" w:cstheme="majorBidi"/>
          <w:sz w:val="24"/>
          <w:szCs w:val="24"/>
        </w:rPr>
      </w:pPr>
      <w:r>
        <w:rPr>
          <w:rFonts w:ascii="Times New Roman" w:eastAsia="Calibri" w:hAnsi="Times New Roman" w:cs="Times New Roman"/>
          <w:b/>
          <w:bCs/>
          <w:sz w:val="24"/>
          <w:szCs w:val="24"/>
        </w:rPr>
        <w:t>DOSAGE DE RESIDUS DE PESTICIDES ORGANOCHLORES AU NIVEAU DES SEDIMENTS: CAS DE L'OUED SEYBOUSE ET SES AFFLUENTS DANS LE SOUS BASSIN DE GUELMA-NORD-EST ALGERIEN</w:t>
      </w:r>
    </w:p>
    <w:p w:rsidR="00C4753D" w:rsidRPr="00433FD9" w:rsidRDefault="00C4753D" w:rsidP="00C4753D">
      <w:pPr>
        <w:tabs>
          <w:tab w:val="left" w:pos="708"/>
          <w:tab w:val="left" w:pos="1416"/>
          <w:tab w:val="left" w:pos="2124"/>
          <w:tab w:val="left" w:pos="2832"/>
          <w:tab w:val="left" w:pos="3540"/>
          <w:tab w:val="left" w:pos="4248"/>
          <w:tab w:val="center" w:pos="4536"/>
          <w:tab w:val="left" w:pos="4956"/>
          <w:tab w:val="left" w:pos="5664"/>
          <w:tab w:val="left" w:pos="6372"/>
          <w:tab w:val="left" w:pos="7080"/>
          <w:tab w:val="left" w:pos="7788"/>
          <w:tab w:val="right" w:pos="9072"/>
        </w:tabs>
        <w:rPr>
          <w:rFonts w:asciiTheme="majorBidi" w:hAnsiTheme="majorBidi" w:cstheme="majorBidi"/>
          <w:sz w:val="24"/>
          <w:szCs w:val="24"/>
          <w:lang w:val="en-US"/>
        </w:rPr>
      </w:pPr>
      <w:r w:rsidRPr="002F70AD">
        <w:rPr>
          <w:rFonts w:asciiTheme="majorBidi" w:hAnsiTheme="majorBidi" w:cstheme="majorBidi"/>
          <w:sz w:val="24"/>
          <w:szCs w:val="24"/>
        </w:rPr>
        <w:tab/>
      </w:r>
      <w:r w:rsidRPr="002F70AD">
        <w:rPr>
          <w:rFonts w:asciiTheme="majorBidi" w:hAnsiTheme="majorBidi" w:cstheme="majorBidi"/>
          <w:sz w:val="24"/>
          <w:szCs w:val="24"/>
        </w:rPr>
        <w:tab/>
      </w:r>
      <w:r w:rsidRPr="00433FD9">
        <w:rPr>
          <w:rFonts w:asciiTheme="majorBidi" w:hAnsiTheme="majorBidi" w:cstheme="majorBidi"/>
          <w:sz w:val="24"/>
          <w:szCs w:val="24"/>
          <w:lang w:val="en-US"/>
        </w:rPr>
        <w:t>GUETTAF Mohamed &amp; MAOUI Amar</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et</w:t>
      </w:r>
      <w:proofErr w:type="gramEnd"/>
      <w:r>
        <w:rPr>
          <w:rFonts w:asciiTheme="majorBidi" w:hAnsiTheme="majorBidi" w:cstheme="majorBidi"/>
          <w:sz w:val="24"/>
          <w:szCs w:val="24"/>
          <w:lang w:val="en-US"/>
        </w:rPr>
        <w:t xml:space="preserve"> GUEROUI Ycine</w:t>
      </w:r>
      <w:r w:rsidRPr="00433FD9">
        <w:rPr>
          <w:rFonts w:asciiTheme="majorBidi" w:hAnsiTheme="majorBidi" w:cstheme="majorBidi"/>
          <w:sz w:val="24"/>
          <w:szCs w:val="24"/>
          <w:lang w:val="en-US"/>
        </w:rPr>
        <w:tab/>
      </w:r>
      <w:r w:rsidRPr="00433FD9">
        <w:rPr>
          <w:rFonts w:asciiTheme="majorBidi" w:hAnsiTheme="majorBidi" w:cstheme="majorBidi"/>
          <w:sz w:val="24"/>
          <w:szCs w:val="24"/>
          <w:lang w:val="en-US"/>
        </w:rPr>
        <w:tab/>
      </w:r>
      <w:r>
        <w:rPr>
          <w:rFonts w:asciiTheme="majorBidi" w:hAnsiTheme="majorBidi" w:cstheme="majorBidi"/>
          <w:sz w:val="24"/>
          <w:szCs w:val="24"/>
          <w:lang w:val="en-US"/>
        </w:rPr>
        <w:tab/>
      </w:r>
    </w:p>
    <w:p w:rsidR="00C4753D" w:rsidRPr="002F70AD" w:rsidRDefault="00C4753D" w:rsidP="00C4753D">
      <w:pPr>
        <w:jc w:val="center"/>
        <w:rPr>
          <w:rFonts w:asciiTheme="majorBidi" w:hAnsiTheme="majorBidi" w:cstheme="majorBidi"/>
          <w:sz w:val="20"/>
          <w:szCs w:val="20"/>
        </w:rPr>
      </w:pPr>
      <w:r w:rsidRPr="002F70AD">
        <w:rPr>
          <w:rFonts w:asciiTheme="majorBidi" w:hAnsiTheme="majorBidi" w:cstheme="majorBidi"/>
          <w:sz w:val="20"/>
          <w:szCs w:val="20"/>
        </w:rPr>
        <w:t xml:space="preserve">E-.mail : </w:t>
      </w:r>
      <w:hyperlink r:id="rId14" w:history="1">
        <w:r w:rsidRPr="002F70AD">
          <w:rPr>
            <w:rStyle w:val="Lienhypertexte"/>
            <w:rFonts w:asciiTheme="majorBidi" w:hAnsiTheme="majorBidi" w:cstheme="majorBidi"/>
            <w:sz w:val="20"/>
            <w:szCs w:val="20"/>
          </w:rPr>
          <w:t>abdelyakine23@yahoo.fr</w:t>
        </w:r>
      </w:hyperlink>
      <w:r w:rsidRPr="002F70AD">
        <w:rPr>
          <w:rFonts w:asciiTheme="majorBidi" w:hAnsiTheme="majorBidi" w:cstheme="majorBidi"/>
          <w:sz w:val="20"/>
          <w:szCs w:val="20"/>
        </w:rPr>
        <w:t xml:space="preserve">                      </w:t>
      </w:r>
    </w:p>
    <w:p w:rsidR="00C4753D" w:rsidRPr="00B9109B" w:rsidRDefault="00C4753D" w:rsidP="00C4753D">
      <w:pPr>
        <w:jc w:val="center"/>
        <w:rPr>
          <w:rFonts w:asciiTheme="majorBidi" w:hAnsiTheme="majorBidi" w:cstheme="majorBidi"/>
          <w:sz w:val="20"/>
          <w:szCs w:val="20"/>
        </w:rPr>
      </w:pPr>
      <w:r w:rsidRPr="00B9109B">
        <w:rPr>
          <w:rFonts w:asciiTheme="majorBidi" w:hAnsiTheme="majorBidi" w:cstheme="majorBidi"/>
          <w:sz w:val="20"/>
          <w:szCs w:val="20"/>
        </w:rPr>
        <w:t>Département SNV –Université 8 mai 45 Guelma –Algérie          Fax : 037 20 72 68</w:t>
      </w:r>
    </w:p>
    <w:p w:rsidR="00C4753D" w:rsidRDefault="00C4753D" w:rsidP="00C4753D">
      <w:pPr>
        <w:rPr>
          <w:rFonts w:asciiTheme="majorBidi" w:hAnsiTheme="majorBidi" w:cstheme="majorBidi"/>
          <w:sz w:val="24"/>
          <w:szCs w:val="24"/>
        </w:rPr>
      </w:pPr>
    </w:p>
    <w:p w:rsidR="00C4753D" w:rsidRPr="00EA3D48" w:rsidRDefault="00C4753D" w:rsidP="00C4753D">
      <w:pPr>
        <w:rPr>
          <w:rFonts w:asciiTheme="majorBidi" w:hAnsiTheme="majorBidi" w:cstheme="majorBidi"/>
          <w:sz w:val="24"/>
          <w:szCs w:val="24"/>
          <w:u w:val="single"/>
        </w:rPr>
      </w:pPr>
      <w:r w:rsidRPr="00EA3D48">
        <w:rPr>
          <w:rFonts w:asciiTheme="majorBidi" w:hAnsiTheme="majorBidi" w:cstheme="majorBidi"/>
          <w:sz w:val="24"/>
          <w:szCs w:val="24"/>
          <w:u w:val="single"/>
        </w:rPr>
        <w:t>Résumé</w:t>
      </w:r>
    </w:p>
    <w:p w:rsidR="00C4753D" w:rsidRDefault="00C4753D" w:rsidP="00C4753D">
      <w:pPr>
        <w:jc w:val="both"/>
        <w:rPr>
          <w:rFonts w:asciiTheme="majorBidi" w:hAnsiTheme="majorBidi" w:cstheme="majorBidi"/>
          <w:sz w:val="24"/>
          <w:szCs w:val="24"/>
        </w:rPr>
      </w:pPr>
      <w:r>
        <w:rPr>
          <w:rFonts w:asciiTheme="majorBidi" w:hAnsiTheme="majorBidi" w:cstheme="majorBidi"/>
          <w:sz w:val="24"/>
          <w:szCs w:val="24"/>
        </w:rPr>
        <w:t xml:space="preserve">    L’oued Seybouse (second oued d’Algérie après l’oued Chélif) draine l’un des principaux bassins versants du pays (6500km</w:t>
      </w:r>
      <w:r w:rsidRPr="00D16D02">
        <w:rPr>
          <w:rFonts w:asciiTheme="majorBidi" w:hAnsiTheme="majorBidi" w:cstheme="majorBidi"/>
          <w:sz w:val="16"/>
          <w:szCs w:val="16"/>
        </w:rPr>
        <w:t>2</w:t>
      </w:r>
      <w:r>
        <w:rPr>
          <w:rFonts w:asciiTheme="majorBidi" w:hAnsiTheme="majorBidi" w:cstheme="majorBidi"/>
          <w:sz w:val="24"/>
          <w:szCs w:val="24"/>
        </w:rPr>
        <w:t>). Il loge les wilayas de Guelma, Annaba et El-Taref avant de se rejeter dans la mer Méditerranée. Du point de vue de l’importance de son réseau hydrographique et de sa forte anthropisation. La Seybouse est le siège d’importantes décharges de pollution organique et microbienne d’origine agricole, domestique et industrielle.</w:t>
      </w:r>
    </w:p>
    <w:p w:rsidR="00C4753D" w:rsidRDefault="00C4753D" w:rsidP="00C4753D">
      <w:pPr>
        <w:jc w:val="both"/>
        <w:rPr>
          <w:rFonts w:asciiTheme="majorBidi" w:hAnsiTheme="majorBidi" w:cstheme="majorBidi"/>
          <w:sz w:val="24"/>
          <w:szCs w:val="24"/>
        </w:rPr>
      </w:pPr>
      <w:r>
        <w:rPr>
          <w:rFonts w:asciiTheme="majorBidi" w:hAnsiTheme="majorBidi" w:cstheme="majorBidi"/>
          <w:sz w:val="24"/>
          <w:szCs w:val="24"/>
        </w:rPr>
        <w:t xml:space="preserve">   Afin d’évaluer l’impact des produits phytosanitaires utilisés d'une façon abusive sur la qualité des eaux au niveau de la Seybouse et ses principaux effluents dans le sous bassin de la région de Guelma, il s’est avéré utile de faire une compagne d'étude, pendant le mois de septembre 2013 sur douze points au total , des principaux pesticides organophosphorés utilisés dans cette région. </w:t>
      </w:r>
    </w:p>
    <w:p w:rsidR="00C4753D" w:rsidRDefault="00C4753D" w:rsidP="00C4753D">
      <w:pPr>
        <w:jc w:val="both"/>
        <w:rPr>
          <w:rFonts w:asciiTheme="majorBidi" w:hAnsiTheme="majorBidi" w:cstheme="majorBidi"/>
          <w:sz w:val="24"/>
          <w:szCs w:val="24"/>
        </w:rPr>
      </w:pPr>
      <w:r>
        <w:rPr>
          <w:rFonts w:asciiTheme="majorBidi" w:hAnsiTheme="majorBidi" w:cstheme="majorBidi"/>
          <w:sz w:val="24"/>
          <w:szCs w:val="24"/>
        </w:rPr>
        <w:t xml:space="preserve">   Le dosage des échantillons de sédiments  par chromatographie en phase gazeuse avec un détecteur de spectrométrie de masse nous permis de mettre en évidence pour la première fois l'existence de résidus de pesticides et de produit trop lourds selon leur temps de rétention tout le long de la Seybouse  et ses affluents. </w:t>
      </w:r>
    </w:p>
    <w:p w:rsidR="00C4753D" w:rsidRDefault="00C4753D" w:rsidP="00C4753D">
      <w:pPr>
        <w:rPr>
          <w:rFonts w:asciiTheme="majorBidi" w:hAnsiTheme="majorBidi" w:cstheme="majorBidi"/>
          <w:sz w:val="24"/>
          <w:szCs w:val="24"/>
        </w:rPr>
      </w:pPr>
    </w:p>
    <w:p w:rsidR="00C4753D" w:rsidRDefault="00C4753D" w:rsidP="00C4753D">
      <w:pPr>
        <w:rPr>
          <w:rFonts w:asciiTheme="majorBidi" w:hAnsiTheme="majorBidi" w:cstheme="majorBidi"/>
          <w:sz w:val="24"/>
          <w:szCs w:val="24"/>
        </w:rPr>
      </w:pPr>
      <w:r>
        <w:rPr>
          <w:rFonts w:asciiTheme="majorBidi" w:hAnsiTheme="majorBidi" w:cstheme="majorBidi"/>
          <w:sz w:val="24"/>
          <w:szCs w:val="24"/>
        </w:rPr>
        <w:t xml:space="preserve">Mots clés : Pollution, oued Seybouse, résidus de pesticides, phytosanitaire, produits agricoles </w:t>
      </w:r>
    </w:p>
    <w:p w:rsidR="00C4753D" w:rsidRPr="009B124C" w:rsidRDefault="00C4753D" w:rsidP="00C4753D">
      <w:pPr>
        <w:rPr>
          <w:rFonts w:asciiTheme="majorBidi" w:hAnsiTheme="majorBidi" w:cstheme="majorBidi"/>
          <w:sz w:val="24"/>
          <w:szCs w:val="24"/>
        </w:rPr>
      </w:pPr>
    </w:p>
    <w:p w:rsidR="00C4753D" w:rsidRDefault="00C4753D" w:rsidP="00C4753D">
      <w:pPr>
        <w:tabs>
          <w:tab w:val="left" w:pos="5396"/>
        </w:tabs>
        <w:spacing w:line="360" w:lineRule="auto"/>
        <w:jc w:val="both"/>
        <w:rPr>
          <w:rFonts w:asciiTheme="majorBidi" w:hAnsiTheme="majorBidi" w:cstheme="majorBidi"/>
          <w:sz w:val="24"/>
          <w:szCs w:val="24"/>
        </w:rPr>
      </w:pPr>
      <w:r>
        <w:rPr>
          <w:rFonts w:asciiTheme="majorBidi" w:hAnsiTheme="majorBidi" w:cstheme="majorBidi"/>
          <w:sz w:val="24"/>
          <w:szCs w:val="24"/>
        </w:rPr>
        <w:tab/>
      </w:r>
    </w:p>
    <w:p w:rsidR="00C4753D" w:rsidRDefault="00C4753D" w:rsidP="00C4753D">
      <w:pPr>
        <w:tabs>
          <w:tab w:val="left" w:pos="5396"/>
        </w:tabs>
        <w:spacing w:line="360" w:lineRule="auto"/>
        <w:jc w:val="both"/>
        <w:rPr>
          <w:rFonts w:asciiTheme="majorBidi" w:hAnsiTheme="majorBidi" w:cstheme="majorBidi"/>
          <w:sz w:val="24"/>
          <w:szCs w:val="24"/>
        </w:rPr>
      </w:pPr>
    </w:p>
    <w:p w:rsidR="00C4753D" w:rsidRDefault="00C4753D" w:rsidP="00C4753D">
      <w:pPr>
        <w:tabs>
          <w:tab w:val="left" w:pos="5396"/>
        </w:tabs>
        <w:spacing w:line="360" w:lineRule="auto"/>
        <w:jc w:val="both"/>
        <w:rPr>
          <w:rFonts w:asciiTheme="majorBidi" w:hAnsiTheme="majorBidi" w:cstheme="majorBidi"/>
          <w:sz w:val="24"/>
          <w:szCs w:val="24"/>
        </w:rPr>
      </w:pPr>
    </w:p>
    <w:p w:rsidR="00C4753D" w:rsidRDefault="00C4753D" w:rsidP="00C4753D">
      <w:pPr>
        <w:tabs>
          <w:tab w:val="left" w:pos="5396"/>
        </w:tabs>
        <w:spacing w:line="360" w:lineRule="auto"/>
        <w:jc w:val="both"/>
        <w:rPr>
          <w:rFonts w:asciiTheme="majorBidi" w:hAnsiTheme="majorBidi" w:cstheme="majorBidi"/>
          <w:sz w:val="24"/>
          <w:szCs w:val="24"/>
        </w:rPr>
      </w:pPr>
    </w:p>
    <w:p w:rsidR="00C4753D" w:rsidRDefault="00C4753D" w:rsidP="00C4753D">
      <w:pPr>
        <w:tabs>
          <w:tab w:val="left" w:pos="5396"/>
        </w:tabs>
        <w:spacing w:line="360" w:lineRule="auto"/>
        <w:jc w:val="both"/>
        <w:rPr>
          <w:rFonts w:asciiTheme="majorBidi" w:hAnsiTheme="majorBidi" w:cstheme="majorBidi"/>
          <w:sz w:val="24"/>
          <w:szCs w:val="24"/>
        </w:rPr>
      </w:pPr>
    </w:p>
    <w:p w:rsidR="00C4753D" w:rsidRDefault="00C4753D" w:rsidP="00C4753D">
      <w:pPr>
        <w:tabs>
          <w:tab w:val="left" w:pos="5396"/>
        </w:tabs>
        <w:spacing w:line="360" w:lineRule="auto"/>
        <w:jc w:val="both"/>
        <w:rPr>
          <w:rFonts w:asciiTheme="majorBidi" w:hAnsiTheme="majorBidi" w:cstheme="majorBidi"/>
          <w:sz w:val="24"/>
          <w:szCs w:val="24"/>
        </w:rPr>
      </w:pPr>
    </w:p>
    <w:p w:rsidR="00C4753D" w:rsidRPr="00F54916" w:rsidRDefault="00C4753D" w:rsidP="00C4753D">
      <w:pPr>
        <w:spacing w:line="360" w:lineRule="auto"/>
        <w:ind w:firstLine="709"/>
        <w:jc w:val="center"/>
        <w:rPr>
          <w:rFonts w:asciiTheme="majorBidi" w:eastAsia="Calibri" w:hAnsiTheme="majorBidi" w:cstheme="majorBidi"/>
          <w:b/>
          <w:bCs/>
          <w:sz w:val="28"/>
          <w:szCs w:val="28"/>
        </w:rPr>
      </w:pPr>
      <w:r w:rsidRPr="00F54916">
        <w:rPr>
          <w:rFonts w:asciiTheme="majorBidi" w:eastAsia="Calibri" w:hAnsiTheme="majorBidi" w:cstheme="majorBidi"/>
          <w:b/>
          <w:bCs/>
          <w:sz w:val="28"/>
          <w:szCs w:val="28"/>
        </w:rPr>
        <w:t>Contribution à l’étude des Chironomidae (Insecta : Diptera) des eaux courantes du Nord-Est algérien : Cas d’oued Charef</w:t>
      </w:r>
      <w:r>
        <w:rPr>
          <w:rFonts w:asciiTheme="majorBidi" w:eastAsia="Calibri" w:hAnsiTheme="majorBidi" w:cstheme="majorBidi"/>
          <w:b/>
          <w:bCs/>
          <w:sz w:val="28"/>
          <w:szCs w:val="28"/>
        </w:rPr>
        <w:t>.</w:t>
      </w:r>
    </w:p>
    <w:p w:rsidR="00C4753D" w:rsidRPr="009646AF" w:rsidRDefault="00C4753D" w:rsidP="00C4753D">
      <w:pPr>
        <w:spacing w:line="360" w:lineRule="auto"/>
        <w:jc w:val="center"/>
        <w:rPr>
          <w:rFonts w:asciiTheme="majorBidi" w:hAnsiTheme="majorBidi" w:cstheme="majorBidi"/>
          <w:sz w:val="20"/>
          <w:szCs w:val="20"/>
          <w:vertAlign w:val="superscript"/>
        </w:rPr>
      </w:pPr>
      <w:r w:rsidRPr="009646AF">
        <w:rPr>
          <w:rFonts w:asciiTheme="majorBidi" w:hAnsiTheme="majorBidi" w:cstheme="majorBidi"/>
          <w:sz w:val="20"/>
          <w:szCs w:val="20"/>
        </w:rPr>
        <w:t>Zinette BENSAKHRI*, Karima ZERGUINE*</w:t>
      </w:r>
      <w:r w:rsidRPr="009646AF">
        <w:rPr>
          <w:rFonts w:asciiTheme="majorBidi" w:hAnsiTheme="majorBidi" w:cstheme="majorBidi"/>
          <w:sz w:val="20"/>
          <w:szCs w:val="20"/>
          <w:vertAlign w:val="superscript"/>
        </w:rPr>
        <w:t>1</w:t>
      </w:r>
      <w:r w:rsidRPr="009646AF">
        <w:rPr>
          <w:rFonts w:asciiTheme="majorBidi" w:hAnsiTheme="majorBidi" w:cstheme="majorBidi"/>
          <w:sz w:val="20"/>
          <w:szCs w:val="20"/>
        </w:rPr>
        <w:t>, Dalila BENDJEDDOU*</w:t>
      </w:r>
      <w:r w:rsidRPr="009646AF">
        <w:rPr>
          <w:rFonts w:asciiTheme="majorBidi" w:hAnsiTheme="majorBidi" w:cstheme="majorBidi"/>
          <w:sz w:val="20"/>
          <w:szCs w:val="20"/>
          <w:vertAlign w:val="superscript"/>
        </w:rPr>
        <w:t>2</w:t>
      </w:r>
    </w:p>
    <w:p w:rsidR="00C4753D" w:rsidRPr="009646AF" w:rsidRDefault="00C4753D" w:rsidP="00C4753D">
      <w:pPr>
        <w:spacing w:line="240" w:lineRule="auto"/>
        <w:jc w:val="center"/>
        <w:rPr>
          <w:rFonts w:asciiTheme="majorBidi" w:hAnsiTheme="majorBidi" w:cstheme="majorBidi"/>
          <w:sz w:val="20"/>
          <w:szCs w:val="20"/>
        </w:rPr>
      </w:pPr>
      <w:r w:rsidRPr="009646AF">
        <w:rPr>
          <w:rFonts w:asciiTheme="majorBidi" w:hAnsiTheme="majorBidi" w:cstheme="majorBidi"/>
          <w:i/>
          <w:iCs/>
          <w:sz w:val="20"/>
          <w:szCs w:val="20"/>
          <w:vertAlign w:val="superscript"/>
        </w:rPr>
        <w:t>*</w:t>
      </w:r>
      <w:r w:rsidRPr="009646AF">
        <w:rPr>
          <w:rFonts w:asciiTheme="majorBidi" w:hAnsiTheme="majorBidi" w:cstheme="majorBidi"/>
          <w:sz w:val="20"/>
          <w:szCs w:val="20"/>
        </w:rPr>
        <w:t xml:space="preserve">Laboratoire de Biologie, Eau  et Environnement, Université 8 Mai </w:t>
      </w:r>
      <w:r>
        <w:rPr>
          <w:rFonts w:asciiTheme="majorBidi" w:hAnsiTheme="majorBidi" w:cstheme="majorBidi"/>
          <w:sz w:val="20"/>
          <w:szCs w:val="20"/>
        </w:rPr>
        <w:t>19</w:t>
      </w:r>
      <w:r w:rsidRPr="009646AF">
        <w:rPr>
          <w:rFonts w:asciiTheme="majorBidi" w:hAnsiTheme="majorBidi" w:cstheme="majorBidi"/>
          <w:sz w:val="20"/>
          <w:szCs w:val="20"/>
        </w:rPr>
        <w:t>45 Guelma, Algérie.</w:t>
      </w:r>
    </w:p>
    <w:p w:rsidR="00C4753D" w:rsidRPr="009646AF" w:rsidRDefault="00C4753D" w:rsidP="00C4753D">
      <w:pPr>
        <w:spacing w:line="240" w:lineRule="auto"/>
        <w:jc w:val="center"/>
        <w:rPr>
          <w:rFonts w:asciiTheme="majorBidi" w:hAnsiTheme="majorBidi" w:cstheme="majorBidi"/>
          <w:sz w:val="20"/>
          <w:szCs w:val="20"/>
        </w:rPr>
      </w:pPr>
      <w:r w:rsidRPr="009646AF">
        <w:rPr>
          <w:rFonts w:asciiTheme="majorBidi" w:hAnsiTheme="majorBidi" w:cstheme="majorBidi"/>
          <w:sz w:val="20"/>
          <w:szCs w:val="20"/>
          <w:vertAlign w:val="superscript"/>
        </w:rPr>
        <w:lastRenderedPageBreak/>
        <w:t>1</w:t>
      </w:r>
      <w:r w:rsidRPr="009646AF">
        <w:rPr>
          <w:rFonts w:asciiTheme="majorBidi" w:hAnsiTheme="majorBidi" w:cstheme="majorBidi"/>
          <w:sz w:val="20"/>
          <w:szCs w:val="20"/>
        </w:rPr>
        <w:t>Département d’Ecologie et  Génie de l’Environnement, Université 8 Mai 1945 Guelma, Algérie.</w:t>
      </w:r>
    </w:p>
    <w:p w:rsidR="00C4753D" w:rsidRPr="009646AF" w:rsidRDefault="00C4753D" w:rsidP="00C4753D">
      <w:pPr>
        <w:spacing w:line="240" w:lineRule="auto"/>
        <w:jc w:val="center"/>
        <w:rPr>
          <w:rFonts w:asciiTheme="majorBidi" w:hAnsiTheme="majorBidi" w:cstheme="majorBidi"/>
          <w:sz w:val="20"/>
          <w:szCs w:val="20"/>
        </w:rPr>
      </w:pPr>
      <w:r w:rsidRPr="009646AF">
        <w:rPr>
          <w:rFonts w:asciiTheme="majorBidi" w:hAnsiTheme="majorBidi" w:cstheme="majorBidi"/>
          <w:sz w:val="20"/>
          <w:szCs w:val="20"/>
          <w:vertAlign w:val="superscript"/>
        </w:rPr>
        <w:t>2</w:t>
      </w:r>
      <w:r w:rsidRPr="009646AF">
        <w:rPr>
          <w:rFonts w:asciiTheme="majorBidi" w:hAnsiTheme="majorBidi" w:cstheme="majorBidi"/>
          <w:sz w:val="20"/>
          <w:szCs w:val="20"/>
        </w:rPr>
        <w:t>Département de Biologie, Université 8 Mai 1945 Guelma, Algérie.</w:t>
      </w:r>
    </w:p>
    <w:p w:rsidR="00C4753D" w:rsidRPr="009646AF" w:rsidRDefault="00C4753D" w:rsidP="00C4753D">
      <w:pPr>
        <w:spacing w:line="240" w:lineRule="auto"/>
        <w:jc w:val="center"/>
        <w:rPr>
          <w:rFonts w:asciiTheme="majorBidi" w:hAnsiTheme="majorBidi" w:cstheme="majorBidi"/>
          <w:sz w:val="20"/>
          <w:szCs w:val="20"/>
        </w:rPr>
      </w:pPr>
      <w:r w:rsidRPr="009646AF">
        <w:rPr>
          <w:rFonts w:asciiTheme="majorBidi" w:hAnsiTheme="majorBidi" w:cstheme="majorBidi"/>
          <w:sz w:val="20"/>
          <w:szCs w:val="20"/>
        </w:rPr>
        <w:t>E-mail : zinette_29@yahoo.fr</w:t>
      </w:r>
    </w:p>
    <w:p w:rsidR="00C4753D" w:rsidRPr="00F54916" w:rsidRDefault="00C4753D" w:rsidP="00C4753D">
      <w:pPr>
        <w:spacing w:line="360" w:lineRule="auto"/>
        <w:jc w:val="both"/>
        <w:rPr>
          <w:rFonts w:asciiTheme="majorBidi" w:hAnsiTheme="majorBidi" w:cstheme="majorBidi"/>
          <w:sz w:val="24"/>
          <w:szCs w:val="24"/>
        </w:rPr>
      </w:pPr>
      <w:r>
        <w:rPr>
          <w:rFonts w:asciiTheme="majorBidi" w:hAnsiTheme="majorBidi" w:cstheme="majorBidi"/>
          <w:sz w:val="24"/>
          <w:szCs w:val="24"/>
        </w:rPr>
        <w:t>Résumé</w:t>
      </w:r>
    </w:p>
    <w:p w:rsidR="00C4753D" w:rsidRDefault="00C4753D" w:rsidP="00C4753D">
      <w:pPr>
        <w:spacing w:line="360" w:lineRule="auto"/>
        <w:ind w:firstLine="709"/>
        <w:jc w:val="both"/>
        <w:rPr>
          <w:rFonts w:asciiTheme="majorBidi" w:eastAsia="Calibri" w:hAnsiTheme="majorBidi" w:cstheme="majorBidi"/>
          <w:sz w:val="24"/>
          <w:szCs w:val="24"/>
        </w:rPr>
      </w:pPr>
      <w:r w:rsidRPr="00F54916">
        <w:rPr>
          <w:rFonts w:asciiTheme="majorBidi" w:eastAsia="Calibri" w:hAnsiTheme="majorBidi" w:cstheme="majorBidi"/>
          <w:sz w:val="24"/>
          <w:szCs w:val="24"/>
        </w:rPr>
        <w:t>Les Chironomidae sont des insectes non piqueurs qui appartiennent à l’ordre des Diptères dans le sous-ordre des Nématocères.</w:t>
      </w:r>
    </w:p>
    <w:p w:rsidR="00C4753D" w:rsidRDefault="00C4753D" w:rsidP="00C4753D">
      <w:pPr>
        <w:spacing w:line="360" w:lineRule="auto"/>
        <w:ind w:firstLine="709"/>
        <w:jc w:val="both"/>
        <w:rPr>
          <w:rFonts w:asciiTheme="majorBidi" w:eastAsia="Calibri" w:hAnsiTheme="majorBidi" w:cstheme="majorBidi"/>
          <w:sz w:val="24"/>
          <w:szCs w:val="24"/>
        </w:rPr>
      </w:pPr>
      <w:r w:rsidRPr="00F54916">
        <w:rPr>
          <w:rFonts w:asciiTheme="majorBidi" w:eastAsia="Calibri" w:hAnsiTheme="majorBidi" w:cstheme="majorBidi"/>
          <w:sz w:val="24"/>
          <w:szCs w:val="24"/>
        </w:rPr>
        <w:t xml:space="preserve">Dans le cadre de l'étude faunistique des Chironomidae dans </w:t>
      </w:r>
      <w:r w:rsidRPr="00F54916">
        <w:rPr>
          <w:rFonts w:asciiTheme="majorBidi" w:hAnsiTheme="majorBidi" w:cstheme="majorBidi"/>
          <w:sz w:val="24"/>
          <w:szCs w:val="24"/>
        </w:rPr>
        <w:t xml:space="preserve">les eaux lotiques du </w:t>
      </w:r>
      <w:r w:rsidRPr="00F54916">
        <w:rPr>
          <w:rFonts w:asciiTheme="majorBidi" w:eastAsia="Calibri" w:hAnsiTheme="majorBidi" w:cstheme="majorBidi"/>
          <w:sz w:val="24"/>
          <w:szCs w:val="24"/>
        </w:rPr>
        <w:t xml:space="preserve">Nord-Est algérien, </w:t>
      </w:r>
      <w:r w:rsidRPr="00F54916">
        <w:rPr>
          <w:rFonts w:asciiTheme="majorBidi" w:hAnsiTheme="majorBidi" w:cstheme="majorBidi"/>
          <w:sz w:val="24"/>
          <w:szCs w:val="24"/>
        </w:rPr>
        <w:t>neuf stations d’échantillonnage ont été visitées sur le cours d'eau principal d’Oued Charef (Nord-Est algérien) et quelques affluents en amont et en aval, au cours d’une année d’étude.</w:t>
      </w:r>
      <w:r w:rsidRPr="00F54916">
        <w:rPr>
          <w:rFonts w:asciiTheme="majorBidi" w:eastAsia="Calibri" w:hAnsiTheme="majorBidi" w:cstheme="majorBidi"/>
          <w:sz w:val="24"/>
          <w:szCs w:val="24"/>
        </w:rPr>
        <w:t xml:space="preserve"> En effet, </w:t>
      </w:r>
      <w:r w:rsidRPr="00F54916">
        <w:rPr>
          <w:rFonts w:asciiTheme="majorBidi" w:hAnsiTheme="majorBidi" w:cstheme="majorBidi"/>
          <w:sz w:val="24"/>
          <w:szCs w:val="24"/>
        </w:rPr>
        <w:t xml:space="preserve">le présent travail a permis d’identifier 7617 spécimens formant  une liste de 75 espèces réparties en 04 sous familles. La sous famille des Chironominae contient la majorité des espèces avec 35 espèces, suivie par celle des Orthocladiinae (24 espèces), puis la sous famille des Tanypodinae qui englobe 15 espèces et enfin la sous famille des Prodiamesinae sui contient une (01)  seule espèce. Un total de 35 espèces sont nouvelles pour l’Algérie, parmi lesquelles 25 sont également nouvelles pour le Nord de l’Afrique. L’analyse multi- variée nous a permis de proposer une corrélation préliminaire basée sur les taxons faunistiques des Chironomidae et les variables caractérisant les stations visitées principalement : la conductivité,  la nature de substrat et la pollution organique des stations d’étude. </w:t>
      </w:r>
    </w:p>
    <w:p w:rsidR="00C4753D" w:rsidRPr="00F54916" w:rsidRDefault="00C4753D" w:rsidP="00C4753D">
      <w:pPr>
        <w:spacing w:line="360" w:lineRule="auto"/>
        <w:ind w:firstLine="709"/>
        <w:jc w:val="both"/>
        <w:rPr>
          <w:rFonts w:asciiTheme="majorBidi" w:eastAsia="Calibri" w:hAnsiTheme="majorBidi" w:cstheme="majorBidi"/>
          <w:sz w:val="24"/>
          <w:szCs w:val="24"/>
        </w:rPr>
      </w:pPr>
      <w:r w:rsidRPr="00F54916">
        <w:rPr>
          <w:rFonts w:asciiTheme="majorBidi" w:hAnsiTheme="majorBidi" w:cstheme="majorBidi"/>
          <w:sz w:val="24"/>
          <w:szCs w:val="24"/>
        </w:rPr>
        <w:t>Ces résultats obtenus nous ont permis de conclure que notre connaissance sur la faune Chironomidienne est encore incomplète.</w:t>
      </w:r>
    </w:p>
    <w:p w:rsidR="00C4753D" w:rsidRPr="00F54916" w:rsidRDefault="00C4753D" w:rsidP="00C4753D">
      <w:pPr>
        <w:spacing w:line="360" w:lineRule="auto"/>
        <w:jc w:val="both"/>
        <w:rPr>
          <w:rFonts w:asciiTheme="majorBidi" w:hAnsiTheme="majorBidi" w:cstheme="majorBidi"/>
          <w:sz w:val="24"/>
          <w:szCs w:val="24"/>
        </w:rPr>
      </w:pPr>
    </w:p>
    <w:p w:rsidR="00C4753D" w:rsidRDefault="00C4753D" w:rsidP="00C4753D">
      <w:pPr>
        <w:tabs>
          <w:tab w:val="left" w:pos="5396"/>
        </w:tabs>
        <w:spacing w:line="360" w:lineRule="auto"/>
        <w:jc w:val="both"/>
        <w:rPr>
          <w:rFonts w:asciiTheme="majorBidi" w:hAnsiTheme="majorBidi" w:cstheme="majorBidi"/>
          <w:sz w:val="24"/>
          <w:szCs w:val="24"/>
        </w:rPr>
      </w:pPr>
    </w:p>
    <w:p w:rsidR="00072049" w:rsidRDefault="00072049" w:rsidP="00C4753D">
      <w:pPr>
        <w:tabs>
          <w:tab w:val="left" w:pos="5396"/>
        </w:tabs>
        <w:spacing w:line="360" w:lineRule="auto"/>
        <w:jc w:val="both"/>
        <w:rPr>
          <w:rFonts w:asciiTheme="majorBidi" w:hAnsiTheme="majorBidi" w:cstheme="majorBidi"/>
          <w:sz w:val="24"/>
          <w:szCs w:val="24"/>
        </w:rPr>
      </w:pPr>
    </w:p>
    <w:p w:rsidR="00072049" w:rsidRDefault="00072049" w:rsidP="00C4753D">
      <w:pPr>
        <w:tabs>
          <w:tab w:val="left" w:pos="5396"/>
        </w:tabs>
        <w:spacing w:line="360" w:lineRule="auto"/>
        <w:jc w:val="both"/>
        <w:rPr>
          <w:rFonts w:asciiTheme="majorBidi" w:hAnsiTheme="majorBidi" w:cstheme="majorBidi"/>
          <w:sz w:val="24"/>
          <w:szCs w:val="24"/>
        </w:rPr>
      </w:pPr>
    </w:p>
    <w:p w:rsidR="00072049" w:rsidRPr="00072049" w:rsidRDefault="00072049" w:rsidP="00072049">
      <w:pPr>
        <w:tabs>
          <w:tab w:val="left" w:pos="5396"/>
        </w:tabs>
        <w:spacing w:line="360" w:lineRule="auto"/>
        <w:jc w:val="both"/>
        <w:rPr>
          <w:rFonts w:asciiTheme="majorBidi" w:hAnsiTheme="majorBidi" w:cstheme="majorBidi"/>
          <w:b/>
          <w:bCs/>
          <w:i/>
          <w:iCs/>
          <w:sz w:val="24"/>
          <w:szCs w:val="24"/>
        </w:rPr>
      </w:pPr>
      <w:r w:rsidRPr="00072049">
        <w:rPr>
          <w:rFonts w:asciiTheme="majorBidi" w:hAnsiTheme="majorBidi" w:cstheme="majorBidi"/>
          <w:b/>
          <w:bCs/>
          <w:sz w:val="24"/>
          <w:szCs w:val="24"/>
        </w:rPr>
        <w:t xml:space="preserve">EVALUATION DE L’EFFET NOCIF DU CADMIUM SUR UN MODEL UNICELLULAIRE </w:t>
      </w:r>
      <w:r w:rsidRPr="00072049">
        <w:rPr>
          <w:rFonts w:asciiTheme="majorBidi" w:hAnsiTheme="majorBidi" w:cstheme="majorBidi"/>
          <w:b/>
          <w:bCs/>
          <w:i/>
          <w:iCs/>
          <w:sz w:val="24"/>
          <w:szCs w:val="24"/>
        </w:rPr>
        <w:t>PARAMECIUM SP</w:t>
      </w:r>
    </w:p>
    <w:p w:rsidR="00072049" w:rsidRPr="00072049" w:rsidRDefault="00072049" w:rsidP="00072049">
      <w:pPr>
        <w:tabs>
          <w:tab w:val="left" w:pos="5396"/>
        </w:tabs>
        <w:spacing w:line="360" w:lineRule="auto"/>
        <w:jc w:val="both"/>
        <w:rPr>
          <w:rFonts w:asciiTheme="majorBidi" w:hAnsiTheme="majorBidi" w:cstheme="majorBidi"/>
          <w:bCs/>
          <w:sz w:val="24"/>
          <w:szCs w:val="24"/>
        </w:rPr>
      </w:pPr>
      <w:r w:rsidRPr="00072049">
        <w:rPr>
          <w:rFonts w:asciiTheme="majorBidi" w:hAnsiTheme="majorBidi" w:cstheme="majorBidi"/>
          <w:bCs/>
          <w:sz w:val="24"/>
          <w:szCs w:val="24"/>
          <w:u w:val="single"/>
        </w:rPr>
        <w:t>Benlaifa Meriem</w:t>
      </w:r>
      <w:r w:rsidRPr="00072049">
        <w:rPr>
          <w:rFonts w:asciiTheme="majorBidi" w:hAnsiTheme="majorBidi" w:cstheme="majorBidi"/>
          <w:bCs/>
          <w:sz w:val="24"/>
          <w:szCs w:val="24"/>
        </w:rPr>
        <w:t xml:space="preserve">, Benamara Maroua, Berredjem Hajira,  Djebar Houria et   </w:t>
      </w:r>
    </w:p>
    <w:p w:rsidR="00072049" w:rsidRPr="00072049" w:rsidRDefault="00072049" w:rsidP="00072049">
      <w:pPr>
        <w:tabs>
          <w:tab w:val="left" w:pos="5396"/>
        </w:tabs>
        <w:spacing w:line="360" w:lineRule="auto"/>
        <w:jc w:val="both"/>
        <w:rPr>
          <w:rFonts w:asciiTheme="majorBidi" w:hAnsiTheme="majorBidi" w:cstheme="majorBidi"/>
          <w:bCs/>
          <w:i/>
          <w:iCs/>
          <w:sz w:val="24"/>
          <w:szCs w:val="24"/>
        </w:rPr>
      </w:pPr>
      <w:r w:rsidRPr="00072049">
        <w:rPr>
          <w:rFonts w:asciiTheme="majorBidi" w:hAnsiTheme="majorBidi" w:cstheme="majorBidi"/>
          <w:bCs/>
          <w:sz w:val="24"/>
          <w:szCs w:val="24"/>
        </w:rPr>
        <w:lastRenderedPageBreak/>
        <w:t>Djebar Med  Reda</w:t>
      </w:r>
    </w:p>
    <w:p w:rsidR="00072049" w:rsidRPr="00072049" w:rsidRDefault="00072049" w:rsidP="00072049">
      <w:pPr>
        <w:tabs>
          <w:tab w:val="left" w:pos="5396"/>
        </w:tabs>
        <w:spacing w:line="360" w:lineRule="auto"/>
        <w:jc w:val="both"/>
        <w:rPr>
          <w:rFonts w:asciiTheme="majorBidi" w:hAnsiTheme="majorBidi" w:cstheme="majorBidi"/>
          <w:sz w:val="24"/>
          <w:szCs w:val="24"/>
        </w:rPr>
      </w:pPr>
      <w:r w:rsidRPr="00072049">
        <w:rPr>
          <w:rFonts w:asciiTheme="majorBidi" w:hAnsiTheme="majorBidi" w:cstheme="majorBidi"/>
          <w:sz w:val="24"/>
          <w:szCs w:val="24"/>
        </w:rPr>
        <w:tab/>
      </w:r>
    </w:p>
    <w:p w:rsidR="00072049" w:rsidRPr="00072049" w:rsidRDefault="00072049" w:rsidP="00072049">
      <w:pPr>
        <w:tabs>
          <w:tab w:val="left" w:pos="5396"/>
        </w:tabs>
        <w:spacing w:line="360" w:lineRule="auto"/>
        <w:jc w:val="both"/>
        <w:rPr>
          <w:rFonts w:asciiTheme="majorBidi" w:hAnsiTheme="majorBidi" w:cstheme="majorBidi"/>
          <w:sz w:val="24"/>
          <w:szCs w:val="24"/>
        </w:rPr>
      </w:pPr>
    </w:p>
    <w:p w:rsidR="00072049" w:rsidRPr="00072049" w:rsidRDefault="00072049" w:rsidP="00072049">
      <w:pPr>
        <w:tabs>
          <w:tab w:val="left" w:pos="5396"/>
        </w:tabs>
        <w:spacing w:line="360" w:lineRule="auto"/>
        <w:jc w:val="both"/>
        <w:rPr>
          <w:rFonts w:asciiTheme="majorBidi" w:hAnsiTheme="majorBidi" w:cstheme="majorBidi"/>
          <w:sz w:val="24"/>
          <w:szCs w:val="24"/>
        </w:rPr>
      </w:pPr>
    </w:p>
    <w:p w:rsidR="00072049" w:rsidRPr="00072049" w:rsidRDefault="00072049" w:rsidP="00072049">
      <w:pPr>
        <w:tabs>
          <w:tab w:val="left" w:pos="5396"/>
        </w:tabs>
        <w:spacing w:line="360" w:lineRule="auto"/>
        <w:jc w:val="both"/>
        <w:rPr>
          <w:rFonts w:asciiTheme="majorBidi" w:hAnsiTheme="majorBidi" w:cstheme="majorBidi"/>
          <w:sz w:val="24"/>
          <w:szCs w:val="24"/>
        </w:rPr>
      </w:pPr>
    </w:p>
    <w:p w:rsidR="00072049" w:rsidRPr="00072049" w:rsidRDefault="00072049" w:rsidP="00072049">
      <w:pPr>
        <w:tabs>
          <w:tab w:val="left" w:pos="5396"/>
        </w:tabs>
        <w:spacing w:line="360" w:lineRule="auto"/>
        <w:jc w:val="both"/>
        <w:rPr>
          <w:rFonts w:asciiTheme="majorBidi" w:hAnsiTheme="majorBidi" w:cstheme="majorBidi"/>
          <w:sz w:val="24"/>
          <w:szCs w:val="24"/>
        </w:rPr>
      </w:pPr>
      <w:r w:rsidRPr="00072049">
        <w:rPr>
          <w:rFonts w:asciiTheme="majorBidi" w:hAnsiTheme="majorBidi" w:cstheme="majorBidi"/>
          <w:sz w:val="24"/>
          <w:szCs w:val="24"/>
        </w:rPr>
        <w:t>Le problème de la pollution n’est pas un phénomène récent ou accidentel, mais compte en réalité parmi les plus antiques. La consommation domestique, l’activité professionnelle ou la production agricole et industrielle, libèrent des déchets qui sont à la fois un risque et une ressource. Eliminés sans précautions, ils risquent non seulement de dégrader les paysages mais aussi de polluer l’environnement et d’exposer l’homme à des nuisances et à de graves dangers.</w:t>
      </w:r>
    </w:p>
    <w:p w:rsidR="00072049" w:rsidRPr="00072049" w:rsidRDefault="00072049" w:rsidP="00072049">
      <w:pPr>
        <w:tabs>
          <w:tab w:val="left" w:pos="5396"/>
        </w:tabs>
        <w:spacing w:line="360" w:lineRule="auto"/>
        <w:jc w:val="both"/>
        <w:rPr>
          <w:rFonts w:asciiTheme="majorBidi" w:hAnsiTheme="majorBidi" w:cstheme="majorBidi"/>
          <w:sz w:val="24"/>
          <w:szCs w:val="24"/>
        </w:rPr>
      </w:pPr>
    </w:p>
    <w:p w:rsidR="00072049" w:rsidRPr="00072049" w:rsidRDefault="00072049" w:rsidP="00072049">
      <w:pPr>
        <w:tabs>
          <w:tab w:val="left" w:pos="5396"/>
        </w:tabs>
        <w:spacing w:line="360" w:lineRule="auto"/>
        <w:jc w:val="both"/>
        <w:rPr>
          <w:rFonts w:asciiTheme="majorBidi" w:hAnsiTheme="majorBidi" w:cstheme="majorBidi"/>
          <w:i/>
          <w:iCs/>
          <w:sz w:val="24"/>
          <w:szCs w:val="24"/>
        </w:rPr>
      </w:pPr>
      <w:r w:rsidRPr="00072049">
        <w:rPr>
          <w:rFonts w:asciiTheme="majorBidi" w:hAnsiTheme="majorBidi" w:cstheme="majorBidi"/>
          <w:sz w:val="24"/>
          <w:szCs w:val="24"/>
        </w:rPr>
        <w:t xml:space="preserve">Le principal objectif de notre travail est d’étudier l’effet toxique d’un métal lourd « Cadmium » sur un protiste cilié d’eau douce : </w:t>
      </w:r>
      <w:r w:rsidRPr="00072049">
        <w:rPr>
          <w:rFonts w:asciiTheme="majorBidi" w:hAnsiTheme="majorBidi" w:cstheme="majorBidi"/>
          <w:i/>
          <w:iCs/>
          <w:sz w:val="24"/>
          <w:szCs w:val="24"/>
        </w:rPr>
        <w:t>Paramecium sp.</w:t>
      </w:r>
    </w:p>
    <w:p w:rsidR="00072049" w:rsidRPr="00072049" w:rsidRDefault="00072049" w:rsidP="00072049">
      <w:pPr>
        <w:tabs>
          <w:tab w:val="left" w:pos="5396"/>
        </w:tabs>
        <w:spacing w:line="360" w:lineRule="auto"/>
        <w:jc w:val="both"/>
        <w:rPr>
          <w:rFonts w:asciiTheme="majorBidi" w:hAnsiTheme="majorBidi" w:cstheme="majorBidi"/>
          <w:i/>
          <w:iCs/>
          <w:sz w:val="24"/>
          <w:szCs w:val="24"/>
        </w:rPr>
      </w:pPr>
    </w:p>
    <w:p w:rsidR="00072049" w:rsidRPr="00072049" w:rsidRDefault="00072049" w:rsidP="00072049">
      <w:pPr>
        <w:tabs>
          <w:tab w:val="left" w:pos="5396"/>
        </w:tabs>
        <w:spacing w:line="360" w:lineRule="auto"/>
        <w:jc w:val="both"/>
        <w:rPr>
          <w:rFonts w:asciiTheme="majorBidi" w:hAnsiTheme="majorBidi" w:cstheme="majorBidi"/>
          <w:sz w:val="24"/>
          <w:szCs w:val="24"/>
        </w:rPr>
      </w:pPr>
      <w:r w:rsidRPr="00072049">
        <w:rPr>
          <w:rFonts w:asciiTheme="majorBidi" w:hAnsiTheme="majorBidi" w:cstheme="majorBidi"/>
          <w:sz w:val="24"/>
          <w:szCs w:val="24"/>
        </w:rPr>
        <w:t>Les résultats obtenus montrent que la croissance des paramécies est sensible au Cadmium avec les fortes concentrations. La toxicité a été évaluée par le calcul du pourcentage de réponse qui évalue la réponse du protiste vis-à-vis de la molécule et confirme ainsi l’évolution de la courbe de croissance. Sur un autre plan, nous avons également mis en évidence la perturbation des principaux métabolites à savoir : les protéines.</w:t>
      </w:r>
    </w:p>
    <w:p w:rsidR="00072049" w:rsidRPr="00072049" w:rsidRDefault="00072049" w:rsidP="00072049">
      <w:pPr>
        <w:tabs>
          <w:tab w:val="left" w:pos="5396"/>
        </w:tabs>
        <w:spacing w:line="360" w:lineRule="auto"/>
        <w:jc w:val="both"/>
        <w:rPr>
          <w:rFonts w:asciiTheme="majorBidi" w:hAnsiTheme="majorBidi" w:cstheme="majorBidi"/>
          <w:i/>
          <w:iCs/>
          <w:sz w:val="24"/>
          <w:szCs w:val="24"/>
        </w:rPr>
      </w:pPr>
    </w:p>
    <w:p w:rsidR="00072049" w:rsidRPr="00072049" w:rsidRDefault="00072049" w:rsidP="00072049">
      <w:pPr>
        <w:tabs>
          <w:tab w:val="left" w:pos="5396"/>
        </w:tabs>
        <w:spacing w:line="360" w:lineRule="auto"/>
        <w:jc w:val="both"/>
        <w:rPr>
          <w:rFonts w:asciiTheme="majorBidi" w:hAnsiTheme="majorBidi" w:cstheme="majorBidi"/>
          <w:sz w:val="24"/>
          <w:szCs w:val="24"/>
        </w:rPr>
      </w:pPr>
      <w:r w:rsidRPr="00072049">
        <w:rPr>
          <w:rFonts w:asciiTheme="majorBidi" w:hAnsiTheme="majorBidi" w:cstheme="majorBidi"/>
          <w:sz w:val="24"/>
          <w:szCs w:val="24"/>
        </w:rPr>
        <w:t>Concernant les bio-marqueurs nous avons mis en évidence d’une part une diminution de l’activité catalase et du taux de GSH et d’une autre part une augmentation de l’activité GST.</w:t>
      </w:r>
    </w:p>
    <w:p w:rsidR="00072049" w:rsidRPr="00072049" w:rsidRDefault="00072049" w:rsidP="00072049">
      <w:pPr>
        <w:tabs>
          <w:tab w:val="left" w:pos="5396"/>
        </w:tabs>
        <w:spacing w:line="360" w:lineRule="auto"/>
        <w:jc w:val="both"/>
        <w:rPr>
          <w:rFonts w:asciiTheme="majorBidi" w:hAnsiTheme="majorBidi" w:cstheme="majorBidi"/>
          <w:sz w:val="24"/>
          <w:szCs w:val="24"/>
        </w:rPr>
      </w:pPr>
    </w:p>
    <w:p w:rsidR="00072049" w:rsidRPr="00072049" w:rsidRDefault="00072049" w:rsidP="00072049">
      <w:pPr>
        <w:tabs>
          <w:tab w:val="left" w:pos="5396"/>
        </w:tabs>
        <w:spacing w:line="360" w:lineRule="auto"/>
        <w:jc w:val="both"/>
        <w:rPr>
          <w:rFonts w:asciiTheme="majorBidi" w:hAnsiTheme="majorBidi" w:cstheme="majorBidi"/>
          <w:i/>
          <w:iCs/>
          <w:sz w:val="24"/>
          <w:szCs w:val="24"/>
        </w:rPr>
      </w:pPr>
      <w:r w:rsidRPr="00072049">
        <w:rPr>
          <w:rFonts w:asciiTheme="majorBidi" w:hAnsiTheme="majorBidi" w:cstheme="majorBidi"/>
          <w:sz w:val="24"/>
          <w:szCs w:val="24"/>
        </w:rPr>
        <w:t>L'évaluation du risque a permis de mieux comprendre les interactions qui pouvaient exister entre le xénobiotique testé et l'organ</w:t>
      </w:r>
      <w:r>
        <w:rPr>
          <w:rFonts w:asciiTheme="majorBidi" w:hAnsiTheme="majorBidi" w:cstheme="majorBidi"/>
          <w:sz w:val="24"/>
          <w:szCs w:val="24"/>
        </w:rPr>
        <w:t>isme utilisé</w:t>
      </w:r>
      <w:r w:rsidRPr="00072049">
        <w:rPr>
          <w:rFonts w:asciiTheme="majorBidi" w:hAnsiTheme="majorBidi" w:cstheme="majorBidi"/>
          <w:sz w:val="24"/>
          <w:szCs w:val="24"/>
        </w:rPr>
        <w:t xml:space="preserve">, Cependant nous pouvons conclure que le </w:t>
      </w:r>
      <w:r w:rsidRPr="00072049">
        <w:rPr>
          <w:rFonts w:asciiTheme="majorBidi" w:hAnsiTheme="majorBidi" w:cstheme="majorBidi"/>
          <w:sz w:val="24"/>
          <w:szCs w:val="24"/>
        </w:rPr>
        <w:lastRenderedPageBreak/>
        <w:t xml:space="preserve">Cadmium a présenté une toxicité importante sur les comportements physiologiques et enzymatiques des </w:t>
      </w:r>
      <w:r w:rsidRPr="00072049">
        <w:rPr>
          <w:rFonts w:asciiTheme="majorBidi" w:hAnsiTheme="majorBidi" w:cstheme="majorBidi"/>
          <w:i/>
          <w:iCs/>
          <w:sz w:val="24"/>
          <w:szCs w:val="24"/>
        </w:rPr>
        <w:t>paramecuim sp.</w:t>
      </w:r>
    </w:p>
    <w:p w:rsidR="00072049" w:rsidRPr="00072049" w:rsidRDefault="00072049" w:rsidP="00072049">
      <w:pPr>
        <w:tabs>
          <w:tab w:val="left" w:pos="5396"/>
        </w:tabs>
        <w:spacing w:line="360" w:lineRule="auto"/>
        <w:jc w:val="both"/>
        <w:rPr>
          <w:rFonts w:asciiTheme="majorBidi" w:hAnsiTheme="majorBidi" w:cstheme="majorBidi"/>
          <w:i/>
          <w:iCs/>
          <w:sz w:val="24"/>
          <w:szCs w:val="24"/>
        </w:rPr>
      </w:pPr>
      <w:r w:rsidRPr="00072049">
        <w:rPr>
          <w:rFonts w:asciiTheme="majorBidi" w:hAnsiTheme="majorBidi" w:cstheme="majorBidi"/>
          <w:b/>
          <w:bCs/>
          <w:sz w:val="24"/>
          <w:szCs w:val="24"/>
          <w:u w:val="single"/>
        </w:rPr>
        <w:t>Mots clés :</w:t>
      </w:r>
      <w:r w:rsidRPr="00072049">
        <w:rPr>
          <w:rFonts w:asciiTheme="majorBidi" w:hAnsiTheme="majorBidi" w:cstheme="majorBidi"/>
          <w:sz w:val="24"/>
          <w:szCs w:val="24"/>
        </w:rPr>
        <w:t xml:space="preserve"> Toxicité, </w:t>
      </w:r>
      <w:r w:rsidRPr="00072049">
        <w:rPr>
          <w:rFonts w:asciiTheme="majorBidi" w:hAnsiTheme="majorBidi" w:cstheme="majorBidi"/>
          <w:i/>
          <w:iCs/>
          <w:sz w:val="24"/>
          <w:szCs w:val="24"/>
        </w:rPr>
        <w:t>Paramecium sp</w:t>
      </w:r>
      <w:r w:rsidRPr="00072049">
        <w:rPr>
          <w:rFonts w:asciiTheme="majorBidi" w:hAnsiTheme="majorBidi" w:cstheme="majorBidi"/>
          <w:sz w:val="24"/>
          <w:szCs w:val="24"/>
        </w:rPr>
        <w:t>, Cadmium, Protéine, Catalase, GSH, GST</w:t>
      </w:r>
    </w:p>
    <w:p w:rsidR="00072049" w:rsidRDefault="00072049" w:rsidP="00072049">
      <w:pPr>
        <w:tabs>
          <w:tab w:val="left" w:pos="5396"/>
        </w:tabs>
        <w:spacing w:line="360" w:lineRule="auto"/>
        <w:jc w:val="both"/>
        <w:rPr>
          <w:rFonts w:asciiTheme="majorBidi" w:hAnsiTheme="majorBidi" w:cstheme="majorBidi"/>
          <w:i/>
          <w:iCs/>
          <w:sz w:val="24"/>
          <w:szCs w:val="24"/>
        </w:rPr>
      </w:pPr>
    </w:p>
    <w:p w:rsidR="00F827D1" w:rsidRDefault="00F827D1" w:rsidP="00072049">
      <w:pPr>
        <w:tabs>
          <w:tab w:val="left" w:pos="5396"/>
        </w:tabs>
        <w:spacing w:line="360" w:lineRule="auto"/>
        <w:jc w:val="both"/>
        <w:rPr>
          <w:rFonts w:asciiTheme="majorBidi" w:hAnsiTheme="majorBidi" w:cstheme="majorBidi"/>
          <w:i/>
          <w:iCs/>
          <w:sz w:val="24"/>
          <w:szCs w:val="24"/>
        </w:rPr>
      </w:pPr>
    </w:p>
    <w:p w:rsidR="00F827D1" w:rsidRDefault="00F827D1" w:rsidP="00072049">
      <w:pPr>
        <w:tabs>
          <w:tab w:val="left" w:pos="5396"/>
        </w:tabs>
        <w:spacing w:line="360" w:lineRule="auto"/>
        <w:jc w:val="both"/>
        <w:rPr>
          <w:rFonts w:asciiTheme="majorBidi" w:hAnsiTheme="majorBidi" w:cstheme="majorBidi"/>
          <w:i/>
          <w:iCs/>
          <w:sz w:val="24"/>
          <w:szCs w:val="24"/>
        </w:rPr>
      </w:pPr>
    </w:p>
    <w:p w:rsidR="00F827D1" w:rsidRDefault="00F827D1" w:rsidP="00072049">
      <w:pPr>
        <w:tabs>
          <w:tab w:val="left" w:pos="5396"/>
        </w:tabs>
        <w:spacing w:line="360" w:lineRule="auto"/>
        <w:jc w:val="both"/>
        <w:rPr>
          <w:rFonts w:asciiTheme="majorBidi" w:hAnsiTheme="majorBidi" w:cstheme="majorBidi"/>
          <w:i/>
          <w:iCs/>
          <w:sz w:val="24"/>
          <w:szCs w:val="24"/>
        </w:rPr>
      </w:pPr>
    </w:p>
    <w:p w:rsidR="00F827D1" w:rsidRDefault="00F827D1" w:rsidP="00072049">
      <w:pPr>
        <w:tabs>
          <w:tab w:val="left" w:pos="5396"/>
        </w:tabs>
        <w:spacing w:line="360" w:lineRule="auto"/>
        <w:jc w:val="both"/>
        <w:rPr>
          <w:rFonts w:asciiTheme="majorBidi" w:hAnsiTheme="majorBidi" w:cstheme="majorBidi"/>
          <w:i/>
          <w:iCs/>
          <w:sz w:val="24"/>
          <w:szCs w:val="24"/>
        </w:rPr>
      </w:pPr>
    </w:p>
    <w:p w:rsidR="00F827D1" w:rsidRDefault="00F827D1" w:rsidP="00072049">
      <w:pPr>
        <w:tabs>
          <w:tab w:val="left" w:pos="5396"/>
        </w:tabs>
        <w:spacing w:line="360" w:lineRule="auto"/>
        <w:jc w:val="both"/>
        <w:rPr>
          <w:rFonts w:asciiTheme="majorBidi" w:hAnsiTheme="majorBidi" w:cstheme="majorBidi"/>
          <w:i/>
          <w:iCs/>
          <w:sz w:val="24"/>
          <w:szCs w:val="24"/>
        </w:rPr>
      </w:pPr>
    </w:p>
    <w:p w:rsidR="00F827D1" w:rsidRDefault="00F827D1" w:rsidP="00072049">
      <w:pPr>
        <w:tabs>
          <w:tab w:val="left" w:pos="5396"/>
        </w:tabs>
        <w:spacing w:line="360" w:lineRule="auto"/>
        <w:jc w:val="both"/>
        <w:rPr>
          <w:rFonts w:asciiTheme="majorBidi" w:hAnsiTheme="majorBidi" w:cstheme="majorBidi"/>
          <w:i/>
          <w:iCs/>
          <w:sz w:val="24"/>
          <w:szCs w:val="24"/>
        </w:rPr>
      </w:pPr>
    </w:p>
    <w:p w:rsidR="00F827D1" w:rsidRDefault="00F827D1" w:rsidP="00072049">
      <w:pPr>
        <w:tabs>
          <w:tab w:val="left" w:pos="5396"/>
        </w:tabs>
        <w:spacing w:line="360" w:lineRule="auto"/>
        <w:jc w:val="both"/>
        <w:rPr>
          <w:rFonts w:asciiTheme="majorBidi" w:hAnsiTheme="majorBidi" w:cstheme="majorBidi"/>
          <w:i/>
          <w:iCs/>
          <w:sz w:val="24"/>
          <w:szCs w:val="24"/>
        </w:rPr>
      </w:pPr>
    </w:p>
    <w:p w:rsidR="00F827D1" w:rsidRDefault="00F827D1" w:rsidP="00072049">
      <w:pPr>
        <w:tabs>
          <w:tab w:val="left" w:pos="5396"/>
        </w:tabs>
        <w:spacing w:line="360" w:lineRule="auto"/>
        <w:jc w:val="both"/>
        <w:rPr>
          <w:rFonts w:asciiTheme="majorBidi" w:hAnsiTheme="majorBidi" w:cstheme="majorBidi"/>
          <w:i/>
          <w:iCs/>
          <w:sz w:val="24"/>
          <w:szCs w:val="24"/>
        </w:rPr>
      </w:pPr>
    </w:p>
    <w:p w:rsidR="00F827D1" w:rsidRDefault="00F827D1" w:rsidP="00072049">
      <w:pPr>
        <w:tabs>
          <w:tab w:val="left" w:pos="5396"/>
        </w:tabs>
        <w:spacing w:line="360" w:lineRule="auto"/>
        <w:jc w:val="both"/>
        <w:rPr>
          <w:rFonts w:asciiTheme="majorBidi" w:hAnsiTheme="majorBidi" w:cstheme="majorBidi"/>
          <w:i/>
          <w:iCs/>
          <w:sz w:val="24"/>
          <w:szCs w:val="24"/>
        </w:rPr>
      </w:pPr>
    </w:p>
    <w:p w:rsidR="00F827D1" w:rsidRDefault="00F827D1" w:rsidP="00072049">
      <w:pPr>
        <w:tabs>
          <w:tab w:val="left" w:pos="5396"/>
        </w:tabs>
        <w:spacing w:line="360" w:lineRule="auto"/>
        <w:jc w:val="both"/>
        <w:rPr>
          <w:rFonts w:asciiTheme="majorBidi" w:hAnsiTheme="majorBidi" w:cstheme="majorBidi"/>
          <w:i/>
          <w:iCs/>
          <w:sz w:val="24"/>
          <w:szCs w:val="24"/>
        </w:rPr>
      </w:pPr>
    </w:p>
    <w:p w:rsidR="00F827D1" w:rsidRDefault="00F827D1" w:rsidP="00072049">
      <w:pPr>
        <w:tabs>
          <w:tab w:val="left" w:pos="5396"/>
        </w:tabs>
        <w:spacing w:line="360" w:lineRule="auto"/>
        <w:jc w:val="both"/>
        <w:rPr>
          <w:rFonts w:asciiTheme="majorBidi" w:hAnsiTheme="majorBidi" w:cstheme="majorBidi"/>
          <w:i/>
          <w:iCs/>
          <w:sz w:val="24"/>
          <w:szCs w:val="24"/>
        </w:rPr>
      </w:pPr>
    </w:p>
    <w:p w:rsidR="00F827D1" w:rsidRDefault="00F827D1" w:rsidP="00072049">
      <w:pPr>
        <w:tabs>
          <w:tab w:val="left" w:pos="5396"/>
        </w:tabs>
        <w:spacing w:line="360" w:lineRule="auto"/>
        <w:jc w:val="both"/>
        <w:rPr>
          <w:rFonts w:asciiTheme="majorBidi" w:hAnsiTheme="majorBidi" w:cstheme="majorBidi"/>
          <w:i/>
          <w:iCs/>
          <w:sz w:val="24"/>
          <w:szCs w:val="24"/>
        </w:rPr>
      </w:pPr>
    </w:p>
    <w:p w:rsidR="00F827D1" w:rsidRDefault="00F827D1" w:rsidP="00072049">
      <w:pPr>
        <w:tabs>
          <w:tab w:val="left" w:pos="5396"/>
        </w:tabs>
        <w:spacing w:line="360" w:lineRule="auto"/>
        <w:jc w:val="both"/>
        <w:rPr>
          <w:rFonts w:asciiTheme="majorBidi" w:hAnsiTheme="majorBidi" w:cstheme="majorBidi"/>
          <w:i/>
          <w:iCs/>
          <w:sz w:val="24"/>
          <w:szCs w:val="24"/>
        </w:rPr>
      </w:pPr>
    </w:p>
    <w:p w:rsidR="00F827D1" w:rsidRDefault="00F827D1" w:rsidP="00072049">
      <w:pPr>
        <w:tabs>
          <w:tab w:val="left" w:pos="5396"/>
        </w:tabs>
        <w:spacing w:line="360" w:lineRule="auto"/>
        <w:jc w:val="both"/>
        <w:rPr>
          <w:rFonts w:asciiTheme="majorBidi" w:hAnsiTheme="majorBidi" w:cstheme="majorBidi"/>
          <w:i/>
          <w:iCs/>
          <w:sz w:val="24"/>
          <w:szCs w:val="24"/>
        </w:rPr>
      </w:pPr>
    </w:p>
    <w:p w:rsidR="00F827D1" w:rsidRDefault="00F827D1" w:rsidP="00072049">
      <w:pPr>
        <w:tabs>
          <w:tab w:val="left" w:pos="5396"/>
        </w:tabs>
        <w:spacing w:line="360" w:lineRule="auto"/>
        <w:jc w:val="both"/>
        <w:rPr>
          <w:rFonts w:asciiTheme="majorBidi" w:hAnsiTheme="majorBidi" w:cstheme="majorBidi"/>
          <w:i/>
          <w:iCs/>
          <w:sz w:val="24"/>
          <w:szCs w:val="24"/>
        </w:rPr>
      </w:pPr>
    </w:p>
    <w:p w:rsidR="00F827D1" w:rsidRDefault="00F827D1" w:rsidP="00072049">
      <w:pPr>
        <w:tabs>
          <w:tab w:val="left" w:pos="5396"/>
        </w:tabs>
        <w:spacing w:line="360" w:lineRule="auto"/>
        <w:jc w:val="both"/>
        <w:rPr>
          <w:rFonts w:asciiTheme="majorBidi" w:hAnsiTheme="majorBidi" w:cstheme="majorBidi"/>
          <w:i/>
          <w:iCs/>
          <w:sz w:val="24"/>
          <w:szCs w:val="24"/>
        </w:rPr>
      </w:pPr>
    </w:p>
    <w:p w:rsidR="00F827D1" w:rsidRDefault="00F827D1" w:rsidP="00072049">
      <w:pPr>
        <w:tabs>
          <w:tab w:val="left" w:pos="5396"/>
        </w:tabs>
        <w:spacing w:line="360" w:lineRule="auto"/>
        <w:jc w:val="both"/>
        <w:rPr>
          <w:rFonts w:asciiTheme="majorBidi" w:hAnsiTheme="majorBidi" w:cstheme="majorBidi"/>
          <w:i/>
          <w:iCs/>
          <w:sz w:val="24"/>
          <w:szCs w:val="24"/>
        </w:rPr>
      </w:pPr>
    </w:p>
    <w:p w:rsidR="00F827D1" w:rsidRDefault="00F827D1" w:rsidP="00072049">
      <w:pPr>
        <w:tabs>
          <w:tab w:val="left" w:pos="5396"/>
        </w:tabs>
        <w:spacing w:line="360" w:lineRule="auto"/>
        <w:jc w:val="both"/>
        <w:rPr>
          <w:rFonts w:asciiTheme="majorBidi" w:hAnsiTheme="majorBidi" w:cstheme="majorBidi"/>
          <w:i/>
          <w:iCs/>
          <w:sz w:val="24"/>
          <w:szCs w:val="24"/>
        </w:rPr>
      </w:pPr>
    </w:p>
    <w:p w:rsidR="00F827D1" w:rsidRPr="00F827D1" w:rsidRDefault="00F827D1" w:rsidP="00F827D1">
      <w:pPr>
        <w:tabs>
          <w:tab w:val="left" w:pos="5396"/>
        </w:tabs>
        <w:spacing w:line="360" w:lineRule="auto"/>
        <w:jc w:val="center"/>
        <w:rPr>
          <w:rFonts w:asciiTheme="majorBidi" w:hAnsiTheme="majorBidi" w:cstheme="majorBidi"/>
          <w:b/>
          <w:bCs/>
          <w:sz w:val="32"/>
          <w:szCs w:val="32"/>
          <w:u w:val="single"/>
        </w:rPr>
      </w:pPr>
      <w:r w:rsidRPr="00F827D1">
        <w:rPr>
          <w:rFonts w:asciiTheme="majorBidi" w:hAnsiTheme="majorBidi" w:cstheme="majorBidi"/>
          <w:b/>
          <w:bCs/>
          <w:sz w:val="32"/>
          <w:szCs w:val="32"/>
          <w:u w:val="single"/>
        </w:rPr>
        <w:t>Communications affichées</w:t>
      </w:r>
    </w:p>
    <w:p w:rsidR="00F827D1" w:rsidRPr="000D2F5C" w:rsidRDefault="00F827D1" w:rsidP="00F827D1">
      <w:pPr>
        <w:jc w:val="center"/>
        <w:rPr>
          <w:rFonts w:asciiTheme="majorBidi" w:hAnsiTheme="majorBidi" w:cstheme="majorBidi"/>
          <w:b/>
          <w:bCs/>
          <w:sz w:val="24"/>
          <w:szCs w:val="24"/>
        </w:rPr>
      </w:pPr>
      <w:r>
        <w:rPr>
          <w:rFonts w:asciiTheme="majorBidi" w:hAnsiTheme="majorBidi" w:cstheme="majorBidi"/>
          <w:b/>
          <w:bCs/>
          <w:sz w:val="24"/>
          <w:szCs w:val="24"/>
        </w:rPr>
        <w:lastRenderedPageBreak/>
        <w:t>I</w:t>
      </w:r>
      <w:r w:rsidRPr="000D2F5C">
        <w:rPr>
          <w:rFonts w:asciiTheme="majorBidi" w:hAnsiTheme="majorBidi" w:cstheme="majorBidi"/>
          <w:b/>
          <w:bCs/>
          <w:sz w:val="24"/>
          <w:szCs w:val="24"/>
        </w:rPr>
        <w:t xml:space="preserve">ndices parasitaires de </w:t>
      </w:r>
      <w:r w:rsidRPr="000D2F5C">
        <w:rPr>
          <w:rFonts w:asciiTheme="majorBidi" w:hAnsiTheme="majorBidi" w:cstheme="majorBidi"/>
          <w:b/>
          <w:bCs/>
          <w:i/>
          <w:iCs/>
          <w:sz w:val="24"/>
          <w:szCs w:val="24"/>
        </w:rPr>
        <w:t xml:space="preserve">pseudacolpenteron pavlovskii </w:t>
      </w:r>
      <w:r w:rsidRPr="000D2F5C">
        <w:rPr>
          <w:rFonts w:asciiTheme="majorBidi" w:hAnsiTheme="majorBidi" w:cstheme="majorBidi"/>
          <w:b/>
          <w:bCs/>
          <w:sz w:val="24"/>
          <w:szCs w:val="24"/>
        </w:rPr>
        <w:t xml:space="preserve">parasitant la surface externe de </w:t>
      </w:r>
      <w:r>
        <w:rPr>
          <w:rFonts w:asciiTheme="majorBidi" w:hAnsiTheme="majorBidi" w:cstheme="majorBidi"/>
          <w:b/>
          <w:bCs/>
          <w:i/>
          <w:iCs/>
          <w:sz w:val="24"/>
          <w:szCs w:val="24"/>
        </w:rPr>
        <w:t>C</w:t>
      </w:r>
      <w:r w:rsidRPr="000D2F5C">
        <w:rPr>
          <w:rFonts w:asciiTheme="majorBidi" w:hAnsiTheme="majorBidi" w:cstheme="majorBidi"/>
          <w:b/>
          <w:bCs/>
          <w:i/>
          <w:iCs/>
          <w:sz w:val="24"/>
          <w:szCs w:val="24"/>
        </w:rPr>
        <w:t>yprinus carpio</w:t>
      </w:r>
      <w:r>
        <w:rPr>
          <w:rFonts w:asciiTheme="majorBidi" w:hAnsiTheme="majorBidi" w:cstheme="majorBidi"/>
          <w:b/>
          <w:bCs/>
          <w:i/>
          <w:iCs/>
          <w:sz w:val="24"/>
          <w:szCs w:val="24"/>
        </w:rPr>
        <w:t xml:space="preserve"> </w:t>
      </w:r>
      <w:r>
        <w:rPr>
          <w:rFonts w:asciiTheme="majorBidi" w:hAnsiTheme="majorBidi" w:cstheme="majorBidi"/>
          <w:b/>
          <w:bCs/>
          <w:sz w:val="24"/>
          <w:szCs w:val="24"/>
        </w:rPr>
        <w:t>peuplant le barrage F</w:t>
      </w:r>
      <w:r w:rsidRPr="000D2F5C">
        <w:rPr>
          <w:rFonts w:asciiTheme="majorBidi" w:hAnsiTheme="majorBidi" w:cstheme="majorBidi"/>
          <w:b/>
          <w:bCs/>
          <w:sz w:val="24"/>
          <w:szCs w:val="24"/>
        </w:rPr>
        <w:t>OUM-</w:t>
      </w:r>
      <w:r>
        <w:rPr>
          <w:rFonts w:asciiTheme="majorBidi" w:hAnsiTheme="majorBidi" w:cstheme="majorBidi"/>
          <w:b/>
          <w:bCs/>
          <w:sz w:val="24"/>
          <w:szCs w:val="24"/>
        </w:rPr>
        <w:t>E</w:t>
      </w:r>
      <w:r w:rsidRPr="000D2F5C">
        <w:rPr>
          <w:rFonts w:asciiTheme="majorBidi" w:hAnsiTheme="majorBidi" w:cstheme="majorBidi"/>
          <w:b/>
          <w:bCs/>
          <w:sz w:val="24"/>
          <w:szCs w:val="24"/>
        </w:rPr>
        <w:t>L-</w:t>
      </w:r>
      <w:r>
        <w:rPr>
          <w:rFonts w:asciiTheme="majorBidi" w:hAnsiTheme="majorBidi" w:cstheme="majorBidi"/>
          <w:b/>
          <w:bCs/>
          <w:sz w:val="24"/>
          <w:szCs w:val="24"/>
        </w:rPr>
        <w:t>K</w:t>
      </w:r>
      <w:r w:rsidRPr="000D2F5C">
        <w:rPr>
          <w:rFonts w:asciiTheme="majorBidi" w:hAnsiTheme="majorBidi" w:cstheme="majorBidi"/>
          <w:b/>
          <w:bCs/>
          <w:sz w:val="24"/>
          <w:szCs w:val="24"/>
        </w:rPr>
        <w:t>HANGA (</w:t>
      </w:r>
      <w:r>
        <w:rPr>
          <w:rFonts w:asciiTheme="majorBidi" w:hAnsiTheme="majorBidi" w:cstheme="majorBidi"/>
          <w:b/>
          <w:bCs/>
          <w:sz w:val="24"/>
          <w:szCs w:val="24"/>
        </w:rPr>
        <w:t>S</w:t>
      </w:r>
      <w:r w:rsidRPr="000D2F5C">
        <w:rPr>
          <w:rFonts w:asciiTheme="majorBidi" w:hAnsiTheme="majorBidi" w:cstheme="majorBidi"/>
          <w:b/>
          <w:bCs/>
          <w:sz w:val="24"/>
          <w:szCs w:val="24"/>
        </w:rPr>
        <w:t>ouk-</w:t>
      </w:r>
      <w:r>
        <w:rPr>
          <w:rFonts w:asciiTheme="majorBidi" w:hAnsiTheme="majorBidi" w:cstheme="majorBidi"/>
          <w:b/>
          <w:bCs/>
          <w:sz w:val="24"/>
          <w:szCs w:val="24"/>
        </w:rPr>
        <w:t>A</w:t>
      </w:r>
      <w:r w:rsidRPr="000D2F5C">
        <w:rPr>
          <w:rFonts w:asciiTheme="majorBidi" w:hAnsiTheme="majorBidi" w:cstheme="majorBidi"/>
          <w:b/>
          <w:bCs/>
          <w:sz w:val="24"/>
          <w:szCs w:val="24"/>
        </w:rPr>
        <w:t>hras).</w:t>
      </w:r>
    </w:p>
    <w:p w:rsidR="00F827D1" w:rsidRPr="00DC7CB0" w:rsidRDefault="00F827D1" w:rsidP="00F827D1">
      <w:pPr>
        <w:spacing w:after="0" w:line="360" w:lineRule="auto"/>
        <w:jc w:val="center"/>
        <w:rPr>
          <w:rFonts w:asciiTheme="majorBidi" w:eastAsia="Garamond" w:hAnsiTheme="majorBidi" w:cstheme="majorBidi"/>
          <w:vertAlign w:val="superscript"/>
          <w:lang w:val="en-US"/>
        </w:rPr>
      </w:pPr>
      <w:r>
        <w:rPr>
          <w:rFonts w:asciiTheme="majorBidi" w:eastAsia="Garamond" w:hAnsiTheme="majorBidi" w:cstheme="majorBidi"/>
          <w:u w:val="single"/>
          <w:lang w:val="en-US"/>
        </w:rPr>
        <w:t>A</w:t>
      </w:r>
      <w:r w:rsidRPr="00B5329D">
        <w:rPr>
          <w:rFonts w:asciiTheme="majorBidi" w:eastAsia="Garamond" w:hAnsiTheme="majorBidi" w:cstheme="majorBidi"/>
          <w:u w:val="single"/>
          <w:lang w:val="en-US"/>
        </w:rPr>
        <w:t>Allalgua</w:t>
      </w:r>
      <w:r w:rsidRPr="00B5329D">
        <w:rPr>
          <w:rFonts w:asciiTheme="majorBidi" w:eastAsia="Garamond" w:hAnsiTheme="majorBidi" w:cstheme="majorBidi"/>
          <w:lang w:val="en-US"/>
        </w:rPr>
        <w:t xml:space="preserve">¹; N </w:t>
      </w:r>
      <w:r w:rsidRPr="00C45B40">
        <w:rPr>
          <w:rFonts w:asciiTheme="majorBidi" w:eastAsia="Garamond" w:hAnsiTheme="majorBidi" w:cstheme="majorBidi"/>
          <w:lang w:val="en-US"/>
        </w:rPr>
        <w:t>Kaouachi</w:t>
      </w:r>
      <w:r w:rsidRPr="00C45B40">
        <w:rPr>
          <w:rFonts w:asciiTheme="majorBidi" w:eastAsia="Garamond" w:hAnsiTheme="majorBidi" w:cstheme="majorBidi"/>
          <w:vertAlign w:val="superscript"/>
          <w:lang w:val="en-US"/>
        </w:rPr>
        <w:t>1</w:t>
      </w:r>
      <w:r>
        <w:rPr>
          <w:rFonts w:asciiTheme="majorBidi" w:eastAsia="Garamond" w:hAnsiTheme="majorBidi" w:cstheme="majorBidi"/>
          <w:lang w:val="en-US"/>
        </w:rPr>
        <w:t xml:space="preserve">, </w:t>
      </w:r>
      <w:r w:rsidRPr="00C45B40">
        <w:rPr>
          <w:rFonts w:asciiTheme="majorBidi" w:eastAsia="Garamond" w:hAnsiTheme="majorBidi" w:cstheme="majorBidi"/>
          <w:lang w:val="en-US"/>
        </w:rPr>
        <w:t>C</w:t>
      </w:r>
      <w:r w:rsidRPr="00B5329D">
        <w:rPr>
          <w:rFonts w:asciiTheme="majorBidi" w:eastAsia="Garamond" w:hAnsiTheme="majorBidi" w:cstheme="majorBidi"/>
          <w:lang w:val="en-US"/>
        </w:rPr>
        <w:t xml:space="preserve"> Boualleg</w:t>
      </w:r>
      <w:r w:rsidRPr="00B5329D">
        <w:rPr>
          <w:rFonts w:asciiTheme="majorBidi" w:eastAsia="Garamond" w:hAnsiTheme="majorBidi" w:cstheme="majorBidi"/>
          <w:vertAlign w:val="superscript"/>
          <w:lang w:val="en-US"/>
        </w:rPr>
        <w:t>1</w:t>
      </w:r>
      <w:r w:rsidRPr="00B5329D">
        <w:rPr>
          <w:rFonts w:asciiTheme="majorBidi" w:eastAsia="Garamond" w:hAnsiTheme="majorBidi" w:cstheme="majorBidi"/>
          <w:lang w:val="en-US"/>
        </w:rPr>
        <w:t>;</w:t>
      </w:r>
      <w:r>
        <w:rPr>
          <w:rFonts w:asciiTheme="majorBidi" w:eastAsia="Garamond" w:hAnsiTheme="majorBidi" w:cstheme="majorBidi"/>
          <w:lang w:val="en-US"/>
        </w:rPr>
        <w:t xml:space="preserve"> C Barour</w:t>
      </w:r>
      <w:r>
        <w:rPr>
          <w:rFonts w:asciiTheme="majorBidi" w:eastAsia="Garamond" w:hAnsiTheme="majorBidi" w:cstheme="majorBidi"/>
          <w:vertAlign w:val="superscript"/>
          <w:lang w:val="en-US"/>
        </w:rPr>
        <w:t>1</w:t>
      </w:r>
      <w:r>
        <w:rPr>
          <w:rFonts w:asciiTheme="majorBidi" w:eastAsia="Garamond" w:hAnsiTheme="majorBidi" w:cstheme="majorBidi"/>
          <w:lang w:val="en-US"/>
        </w:rPr>
        <w:t>, N Mamine, I Boucena</w:t>
      </w:r>
      <w:r>
        <w:rPr>
          <w:rFonts w:asciiTheme="majorBidi" w:eastAsia="Garamond" w:hAnsiTheme="majorBidi" w:cstheme="majorBidi"/>
          <w:vertAlign w:val="superscript"/>
          <w:lang w:val="en-US"/>
        </w:rPr>
        <w:t>1</w:t>
      </w:r>
      <w:r w:rsidRPr="00B5329D">
        <w:rPr>
          <w:rFonts w:asciiTheme="majorBidi" w:eastAsia="Garamond" w:hAnsiTheme="majorBidi" w:cstheme="majorBidi"/>
          <w:lang w:val="en-US"/>
        </w:rPr>
        <w:t>&amp;</w:t>
      </w:r>
      <w:r>
        <w:rPr>
          <w:rFonts w:asciiTheme="majorBidi" w:eastAsia="Garamond" w:hAnsiTheme="majorBidi" w:cstheme="majorBidi"/>
          <w:lang w:val="en-US"/>
        </w:rPr>
        <w:t xml:space="preserve"> </w:t>
      </w:r>
      <w:r w:rsidRPr="00B5329D">
        <w:rPr>
          <w:rFonts w:asciiTheme="majorBidi" w:eastAsia="Garamond" w:hAnsiTheme="majorBidi" w:cstheme="majorBidi"/>
          <w:lang w:val="en-US"/>
        </w:rPr>
        <w:t>M Bensouilah</w:t>
      </w:r>
      <w:r w:rsidRPr="00B5329D">
        <w:rPr>
          <w:rFonts w:asciiTheme="majorBidi" w:eastAsia="Garamond" w:hAnsiTheme="majorBidi" w:cstheme="majorBidi"/>
          <w:vertAlign w:val="superscript"/>
          <w:lang w:val="en-US"/>
        </w:rPr>
        <w:t>2</w:t>
      </w:r>
    </w:p>
    <w:p w:rsidR="00F827D1" w:rsidRDefault="00F827D1" w:rsidP="00F827D1">
      <w:pPr>
        <w:spacing w:after="0" w:line="360" w:lineRule="auto"/>
        <w:jc w:val="center"/>
        <w:rPr>
          <w:rFonts w:ascii="Garamond" w:eastAsia="Garamond" w:hAnsi="Garamond" w:cs="Garamond"/>
          <w:i/>
          <w:sz w:val="24"/>
          <w:lang w:val="en-US"/>
        </w:rPr>
      </w:pPr>
      <w:r w:rsidRPr="007E7C20">
        <w:rPr>
          <w:rFonts w:ascii="Garamond" w:eastAsia="Garamond" w:hAnsi="Garamond" w:cs="Garamond"/>
          <w:i/>
          <w:sz w:val="24"/>
          <w:vertAlign w:val="superscript"/>
          <w:lang w:val="en-US"/>
        </w:rPr>
        <w:t>(1)</w:t>
      </w:r>
      <w:proofErr w:type="gramStart"/>
      <w:r w:rsidRPr="007E7C20">
        <w:rPr>
          <w:rFonts w:ascii="Garamond" w:eastAsia="Garamond" w:hAnsi="Garamond" w:cs="Garamond"/>
          <w:i/>
          <w:sz w:val="24"/>
          <w:lang w:val="en-US"/>
        </w:rPr>
        <w:t>Univ Souk Ahras, Fac. SNV, LEAT Lab, Bp 1553, Annaba Road, Souk Ahras, Algeria.</w:t>
      </w:r>
      <w:proofErr w:type="gramEnd"/>
    </w:p>
    <w:p w:rsidR="00F827D1" w:rsidRDefault="00F827D1" w:rsidP="00F827D1">
      <w:pPr>
        <w:pStyle w:val="RNTIAuteursAdresses"/>
        <w:spacing w:line="360" w:lineRule="auto"/>
        <w:rPr>
          <w:lang w:val="it-IT"/>
        </w:rPr>
      </w:pPr>
      <w:r>
        <w:rPr>
          <w:lang w:val="it-IT"/>
        </w:rPr>
        <w:t>amel.allalga@gmail.com</w:t>
      </w:r>
    </w:p>
    <w:p w:rsidR="00F827D1" w:rsidRDefault="00F827D1" w:rsidP="00F827D1">
      <w:pPr>
        <w:spacing w:after="0" w:line="360" w:lineRule="auto"/>
        <w:jc w:val="center"/>
        <w:rPr>
          <w:rFonts w:ascii="Garamond" w:eastAsia="Garamond" w:hAnsi="Garamond" w:cs="Garamond"/>
          <w:i/>
          <w:sz w:val="24"/>
        </w:rPr>
      </w:pPr>
      <w:r w:rsidRPr="000D2F5C">
        <w:rPr>
          <w:rFonts w:ascii="Garamond" w:eastAsia="Garamond" w:hAnsi="Garamond" w:cs="Garamond"/>
          <w:sz w:val="24"/>
          <w:vertAlign w:val="superscript"/>
          <w:lang w:val="en-US"/>
        </w:rPr>
        <w:t xml:space="preserve"> (2)</w:t>
      </w:r>
      <w:proofErr w:type="gramStart"/>
      <w:r w:rsidRPr="000D2F5C">
        <w:rPr>
          <w:rFonts w:ascii="Garamond" w:eastAsia="Garamond" w:hAnsi="Garamond" w:cs="Garamond"/>
          <w:i/>
          <w:sz w:val="24"/>
          <w:lang w:val="en-US"/>
        </w:rPr>
        <w:t xml:space="preserve">Univ Annaba, Fac. </w:t>
      </w:r>
      <w:r>
        <w:rPr>
          <w:rFonts w:ascii="Garamond" w:eastAsia="Garamond" w:hAnsi="Garamond" w:cs="Garamond"/>
          <w:i/>
          <w:sz w:val="24"/>
        </w:rPr>
        <w:t>Sci, EMMAL Lab, BP12 Annaba, Algeria.</w:t>
      </w:r>
      <w:proofErr w:type="gramEnd"/>
    </w:p>
    <w:p w:rsidR="00F827D1" w:rsidRDefault="00F827D1" w:rsidP="00F827D1">
      <w:pPr>
        <w:rPr>
          <w:rFonts w:asciiTheme="majorBidi" w:hAnsiTheme="majorBidi" w:cstheme="majorBidi"/>
          <w:b/>
          <w:bCs/>
          <w:sz w:val="24"/>
          <w:szCs w:val="24"/>
        </w:rPr>
      </w:pPr>
    </w:p>
    <w:p w:rsidR="00F827D1" w:rsidRPr="00612E29" w:rsidRDefault="00F827D1" w:rsidP="00F827D1">
      <w:pPr>
        <w:jc w:val="both"/>
        <w:rPr>
          <w:rFonts w:asciiTheme="majorBidi" w:hAnsiTheme="majorBidi" w:cstheme="majorBidi"/>
          <w:b/>
          <w:bCs/>
          <w:sz w:val="24"/>
          <w:szCs w:val="24"/>
        </w:rPr>
      </w:pPr>
      <w:r w:rsidRPr="00612E29">
        <w:rPr>
          <w:rFonts w:asciiTheme="majorBidi" w:hAnsiTheme="majorBidi" w:cstheme="majorBidi"/>
          <w:b/>
          <w:bCs/>
          <w:sz w:val="24"/>
          <w:szCs w:val="24"/>
        </w:rPr>
        <w:t>Résumé</w:t>
      </w:r>
    </w:p>
    <w:p w:rsidR="00F827D1" w:rsidRDefault="00F827D1" w:rsidP="00F827D1">
      <w:pPr>
        <w:spacing w:after="0" w:line="360" w:lineRule="auto"/>
        <w:ind w:firstLine="708"/>
        <w:jc w:val="both"/>
        <w:rPr>
          <w:rFonts w:asciiTheme="majorBidi" w:hAnsiTheme="majorBidi" w:cstheme="majorBidi"/>
          <w:i/>
          <w:iCs/>
          <w:sz w:val="24"/>
          <w:szCs w:val="24"/>
        </w:rPr>
      </w:pPr>
      <w:r w:rsidRPr="00612E29">
        <w:rPr>
          <w:rFonts w:asciiTheme="majorBidi" w:hAnsiTheme="majorBidi" w:cstheme="majorBidi"/>
          <w:sz w:val="24"/>
          <w:szCs w:val="24"/>
        </w:rPr>
        <w:t>Dans le cadre de cette étude nous avons examiné</w:t>
      </w:r>
      <w:r>
        <w:rPr>
          <w:rFonts w:asciiTheme="majorBidi" w:hAnsiTheme="majorBidi" w:cstheme="majorBidi"/>
          <w:sz w:val="24"/>
          <w:szCs w:val="24"/>
        </w:rPr>
        <w:t xml:space="preserve"> la surface externe de 180</w:t>
      </w:r>
      <w:r w:rsidRPr="00612E29">
        <w:rPr>
          <w:rFonts w:asciiTheme="majorBidi" w:hAnsiTheme="majorBidi" w:cstheme="majorBidi"/>
          <w:sz w:val="24"/>
          <w:szCs w:val="24"/>
        </w:rPr>
        <w:t xml:space="preserve"> poissons rattachés</w:t>
      </w:r>
      <w:r>
        <w:rPr>
          <w:rFonts w:asciiTheme="majorBidi" w:hAnsiTheme="majorBidi" w:cstheme="majorBidi"/>
          <w:sz w:val="24"/>
          <w:szCs w:val="24"/>
        </w:rPr>
        <w:t xml:space="preserve"> à l'espèce </w:t>
      </w:r>
      <w:r>
        <w:rPr>
          <w:rFonts w:asciiTheme="majorBidi" w:hAnsiTheme="majorBidi" w:cstheme="majorBidi"/>
          <w:i/>
          <w:iCs/>
          <w:sz w:val="24"/>
          <w:szCs w:val="24"/>
        </w:rPr>
        <w:t xml:space="preserve">Cyprinus carpio </w:t>
      </w:r>
      <w:r>
        <w:rPr>
          <w:rFonts w:asciiTheme="majorBidi" w:hAnsiTheme="majorBidi" w:cstheme="majorBidi"/>
          <w:sz w:val="24"/>
          <w:szCs w:val="24"/>
        </w:rPr>
        <w:t xml:space="preserve">pêchée dans le barrage Foum El-Khanga, Souk-ahras et </w:t>
      </w:r>
      <w:r w:rsidRPr="00612E29">
        <w:rPr>
          <w:rFonts w:asciiTheme="majorBidi" w:hAnsiTheme="majorBidi" w:cstheme="majorBidi"/>
          <w:sz w:val="24"/>
          <w:szCs w:val="24"/>
        </w:rPr>
        <w:t xml:space="preserve">nous a permis de récolter </w:t>
      </w:r>
      <w:r>
        <w:rPr>
          <w:rFonts w:asciiTheme="majorBidi" w:hAnsiTheme="majorBidi" w:cstheme="majorBidi"/>
          <w:sz w:val="24"/>
          <w:szCs w:val="24"/>
        </w:rPr>
        <w:t xml:space="preserve">687 </w:t>
      </w:r>
      <w:r w:rsidRPr="00612E29">
        <w:rPr>
          <w:rFonts w:asciiTheme="majorBidi" w:hAnsiTheme="majorBidi" w:cstheme="majorBidi"/>
          <w:sz w:val="24"/>
          <w:szCs w:val="24"/>
        </w:rPr>
        <w:t>Monogènes ectoparasites</w:t>
      </w:r>
      <w:r>
        <w:rPr>
          <w:rFonts w:asciiTheme="majorBidi" w:hAnsiTheme="majorBidi" w:cstheme="majorBidi"/>
          <w:i/>
          <w:iCs/>
          <w:sz w:val="24"/>
          <w:szCs w:val="24"/>
        </w:rPr>
        <w:t>.</w:t>
      </w:r>
    </w:p>
    <w:p w:rsidR="00F827D1" w:rsidRDefault="00F827D1" w:rsidP="00F827D1">
      <w:pPr>
        <w:spacing w:after="0" w:line="360" w:lineRule="auto"/>
        <w:ind w:firstLine="708"/>
        <w:jc w:val="both"/>
        <w:rPr>
          <w:rFonts w:asciiTheme="majorBidi" w:hAnsiTheme="majorBidi" w:cstheme="majorBidi"/>
          <w:i/>
          <w:iCs/>
          <w:sz w:val="24"/>
          <w:szCs w:val="24"/>
        </w:rPr>
      </w:pPr>
      <w:r>
        <w:rPr>
          <w:rFonts w:asciiTheme="majorBidi" w:hAnsiTheme="majorBidi" w:cstheme="majorBidi"/>
          <w:sz w:val="24"/>
          <w:szCs w:val="24"/>
        </w:rPr>
        <w:t>L</w:t>
      </w:r>
      <w:r w:rsidRPr="00612E29">
        <w:rPr>
          <w:rFonts w:asciiTheme="majorBidi" w:hAnsiTheme="majorBidi" w:cstheme="majorBidi"/>
          <w:sz w:val="24"/>
          <w:szCs w:val="24"/>
        </w:rPr>
        <w:t xml:space="preserve">'observation des critères </w:t>
      </w:r>
      <w:r w:rsidRPr="00BF0793">
        <w:rPr>
          <w:rFonts w:ascii="Times New Roman" w:hAnsi="Times New Roman" w:cs="Times New Roman"/>
          <w:sz w:val="24"/>
          <w:szCs w:val="24"/>
        </w:rPr>
        <w:t>morpho</w:t>
      </w:r>
      <w:r>
        <w:rPr>
          <w:rFonts w:ascii="Times New Roman" w:hAnsi="Times New Roman" w:cs="Times New Roman"/>
          <w:sz w:val="24"/>
          <w:szCs w:val="24"/>
        </w:rPr>
        <w:t>-</w:t>
      </w:r>
      <w:r w:rsidRPr="00BF0793">
        <w:rPr>
          <w:rFonts w:ascii="Times New Roman" w:hAnsi="Times New Roman" w:cs="Times New Roman"/>
          <w:sz w:val="24"/>
          <w:szCs w:val="24"/>
        </w:rPr>
        <w:t>anatomiques</w:t>
      </w:r>
      <w:r w:rsidRPr="00612E29">
        <w:rPr>
          <w:rFonts w:asciiTheme="majorBidi" w:hAnsiTheme="majorBidi" w:cstheme="majorBidi"/>
          <w:sz w:val="24"/>
          <w:szCs w:val="24"/>
        </w:rPr>
        <w:t xml:space="preserve"> des Monogènes récoltés, révèle la présence </w:t>
      </w:r>
      <w:r>
        <w:rPr>
          <w:rFonts w:asciiTheme="majorBidi" w:hAnsiTheme="majorBidi" w:cstheme="majorBidi"/>
          <w:sz w:val="24"/>
          <w:szCs w:val="24"/>
        </w:rPr>
        <w:t xml:space="preserve">d’une seule espèce deMonogènes appartenant au genre </w:t>
      </w:r>
      <w:r w:rsidRPr="006B71BD">
        <w:rPr>
          <w:rFonts w:asciiTheme="majorBidi" w:hAnsiTheme="majorBidi" w:cstheme="majorBidi"/>
          <w:i/>
          <w:iCs/>
          <w:sz w:val="24"/>
          <w:szCs w:val="24"/>
        </w:rPr>
        <w:t>Pseudacolpenteron</w:t>
      </w:r>
      <w:r>
        <w:rPr>
          <w:rFonts w:asciiTheme="majorBidi" w:hAnsiTheme="majorBidi" w:cstheme="majorBidi"/>
          <w:i/>
          <w:iCs/>
          <w:sz w:val="24"/>
          <w:szCs w:val="24"/>
        </w:rPr>
        <w:t xml:space="preserve"> </w:t>
      </w:r>
      <w:r w:rsidRPr="00C52622">
        <w:rPr>
          <w:rFonts w:asciiTheme="majorBidi" w:hAnsiTheme="majorBidi" w:cstheme="majorBidi"/>
          <w:sz w:val="24"/>
          <w:szCs w:val="24"/>
        </w:rPr>
        <w:t>(</w:t>
      </w:r>
      <w:r w:rsidRPr="00253088">
        <w:rPr>
          <w:rFonts w:asciiTheme="majorBidi" w:hAnsiTheme="majorBidi" w:cstheme="majorBidi"/>
          <w:i/>
          <w:iCs/>
          <w:sz w:val="24"/>
          <w:szCs w:val="24"/>
        </w:rPr>
        <w:t>P</w:t>
      </w:r>
      <w:r>
        <w:rPr>
          <w:rFonts w:asciiTheme="majorBidi" w:hAnsiTheme="majorBidi" w:cstheme="majorBidi"/>
          <w:i/>
          <w:iCs/>
          <w:sz w:val="24"/>
          <w:szCs w:val="24"/>
        </w:rPr>
        <w:t xml:space="preserve">. </w:t>
      </w:r>
      <w:r w:rsidRPr="00253088">
        <w:rPr>
          <w:rFonts w:asciiTheme="majorBidi" w:hAnsiTheme="majorBidi" w:cstheme="majorBidi"/>
          <w:i/>
          <w:iCs/>
          <w:sz w:val="24"/>
          <w:szCs w:val="24"/>
        </w:rPr>
        <w:t>pavlovskii</w:t>
      </w:r>
      <w:r w:rsidRPr="00C52622">
        <w:rPr>
          <w:rFonts w:asciiTheme="majorBidi" w:hAnsiTheme="majorBidi" w:cstheme="majorBidi"/>
          <w:sz w:val="24"/>
          <w:szCs w:val="24"/>
        </w:rPr>
        <w:t>)</w:t>
      </w:r>
      <w:r>
        <w:rPr>
          <w:rFonts w:asciiTheme="majorBidi" w:hAnsiTheme="majorBidi" w:cstheme="majorBidi"/>
          <w:i/>
          <w:iCs/>
          <w:sz w:val="24"/>
          <w:szCs w:val="24"/>
        </w:rPr>
        <w:t>.</w:t>
      </w:r>
    </w:p>
    <w:p w:rsidR="00F827D1" w:rsidRPr="00A16D00" w:rsidRDefault="00F827D1" w:rsidP="00F827D1">
      <w:pPr>
        <w:spacing w:after="0" w:line="360" w:lineRule="auto"/>
        <w:ind w:firstLine="708"/>
        <w:jc w:val="both"/>
        <w:rPr>
          <w:rFonts w:asciiTheme="majorBidi" w:hAnsiTheme="majorBidi" w:cstheme="majorBidi"/>
          <w:sz w:val="24"/>
          <w:szCs w:val="24"/>
        </w:rPr>
      </w:pPr>
      <w:r w:rsidRPr="00A16D00">
        <w:rPr>
          <w:rFonts w:asciiTheme="majorBidi" w:hAnsiTheme="majorBidi" w:cstheme="majorBidi"/>
          <w:sz w:val="24"/>
          <w:szCs w:val="24"/>
        </w:rPr>
        <w:t>Les résultats de l’étude de la distribution des indices parasitaires</w:t>
      </w:r>
      <w:r>
        <w:rPr>
          <w:rFonts w:asciiTheme="majorBidi" w:hAnsiTheme="majorBidi" w:cstheme="majorBidi"/>
          <w:sz w:val="24"/>
          <w:szCs w:val="24"/>
        </w:rPr>
        <w:t xml:space="preserve"> </w:t>
      </w:r>
      <w:r>
        <w:rPr>
          <w:rFonts w:asciiTheme="majorBidi" w:hAnsiTheme="majorBidi" w:cstheme="majorBidi"/>
          <w:i/>
          <w:iCs/>
          <w:sz w:val="24"/>
          <w:szCs w:val="24"/>
        </w:rPr>
        <w:t>P</w:t>
      </w:r>
      <w:r w:rsidRPr="00A16D00">
        <w:rPr>
          <w:rFonts w:asciiTheme="majorBidi" w:hAnsiTheme="majorBidi" w:cstheme="majorBidi"/>
          <w:i/>
          <w:iCs/>
          <w:sz w:val="24"/>
          <w:szCs w:val="24"/>
        </w:rPr>
        <w:t>seudacolpenteron</w:t>
      </w:r>
      <w:r>
        <w:rPr>
          <w:rFonts w:asciiTheme="majorBidi" w:hAnsiTheme="majorBidi" w:cstheme="majorBidi"/>
          <w:i/>
          <w:iCs/>
          <w:sz w:val="24"/>
          <w:szCs w:val="24"/>
        </w:rPr>
        <w:t xml:space="preserve"> </w:t>
      </w:r>
      <w:r w:rsidRPr="00A16D00">
        <w:rPr>
          <w:rFonts w:asciiTheme="majorBidi" w:hAnsiTheme="majorBidi" w:cstheme="majorBidi"/>
          <w:i/>
          <w:iCs/>
          <w:sz w:val="24"/>
          <w:szCs w:val="24"/>
        </w:rPr>
        <w:t>pavlovskii</w:t>
      </w:r>
      <w:r w:rsidRPr="00A16D00">
        <w:rPr>
          <w:rFonts w:asciiTheme="majorBidi" w:hAnsiTheme="majorBidi" w:cstheme="majorBidi"/>
          <w:sz w:val="24"/>
          <w:szCs w:val="24"/>
        </w:rPr>
        <w:t xml:space="preserve"> montrent que les taux d’infestation et les charges parasitaires diffèrent entre les </w:t>
      </w:r>
      <w:r>
        <w:rPr>
          <w:rFonts w:asciiTheme="majorBidi" w:hAnsiTheme="majorBidi" w:cstheme="majorBidi"/>
          <w:sz w:val="24"/>
          <w:szCs w:val="24"/>
        </w:rPr>
        <w:t>six mois</w:t>
      </w:r>
      <w:r w:rsidRPr="00A16D00">
        <w:rPr>
          <w:rFonts w:asciiTheme="majorBidi" w:hAnsiTheme="majorBidi" w:cstheme="majorBidi"/>
          <w:sz w:val="24"/>
          <w:szCs w:val="24"/>
        </w:rPr>
        <w:t xml:space="preserve">. Nous notons, par ailleurs, que c’est </w:t>
      </w:r>
      <w:r>
        <w:rPr>
          <w:rFonts w:asciiTheme="majorBidi" w:hAnsiTheme="majorBidi" w:cstheme="majorBidi"/>
          <w:sz w:val="24"/>
          <w:szCs w:val="24"/>
        </w:rPr>
        <w:t xml:space="preserve">le mois de Juin qui </w:t>
      </w:r>
      <w:r w:rsidRPr="00A16D00">
        <w:rPr>
          <w:rFonts w:asciiTheme="majorBidi" w:hAnsiTheme="majorBidi" w:cstheme="majorBidi"/>
          <w:sz w:val="24"/>
          <w:szCs w:val="24"/>
        </w:rPr>
        <w:t>enregistre les charges parasitaires les plus élevées.</w:t>
      </w:r>
    </w:p>
    <w:p w:rsidR="00F827D1" w:rsidRDefault="00F827D1" w:rsidP="00F827D1">
      <w:pPr>
        <w:spacing w:after="0" w:line="360" w:lineRule="auto"/>
        <w:ind w:firstLine="708"/>
        <w:jc w:val="both"/>
        <w:rPr>
          <w:rFonts w:asciiTheme="majorBidi" w:hAnsiTheme="majorBidi" w:cstheme="majorBidi"/>
          <w:sz w:val="24"/>
          <w:szCs w:val="24"/>
        </w:rPr>
      </w:pPr>
      <w:r w:rsidRPr="00943AE2">
        <w:rPr>
          <w:rFonts w:asciiTheme="majorBidi" w:hAnsiTheme="majorBidi" w:cstheme="majorBidi"/>
          <w:sz w:val="24"/>
          <w:szCs w:val="24"/>
        </w:rPr>
        <w:t xml:space="preserve">Par ailleurs, il ressort de l’étude de l’analyse </w:t>
      </w:r>
      <w:r>
        <w:rPr>
          <w:rFonts w:asciiTheme="majorBidi" w:hAnsiTheme="majorBidi" w:cstheme="majorBidi"/>
          <w:sz w:val="24"/>
          <w:szCs w:val="24"/>
        </w:rPr>
        <w:t xml:space="preserve">statistique que la taille </w:t>
      </w:r>
      <w:r w:rsidRPr="00943AE2">
        <w:rPr>
          <w:rFonts w:asciiTheme="majorBidi" w:hAnsiTheme="majorBidi" w:cstheme="majorBidi"/>
          <w:sz w:val="24"/>
          <w:szCs w:val="24"/>
        </w:rPr>
        <w:t>de l’hôte</w:t>
      </w:r>
      <w:r>
        <w:rPr>
          <w:rFonts w:asciiTheme="majorBidi" w:hAnsiTheme="majorBidi" w:cstheme="majorBidi"/>
          <w:sz w:val="24"/>
          <w:szCs w:val="24"/>
        </w:rPr>
        <w:t xml:space="preserve"> et le mois d’échantionnage</w:t>
      </w:r>
      <w:r w:rsidRPr="00943AE2">
        <w:rPr>
          <w:rFonts w:asciiTheme="majorBidi" w:hAnsiTheme="majorBidi" w:cstheme="majorBidi"/>
          <w:sz w:val="24"/>
          <w:szCs w:val="24"/>
        </w:rPr>
        <w:t xml:space="preserve"> influent sur le </w:t>
      </w:r>
      <w:r>
        <w:rPr>
          <w:rFonts w:asciiTheme="majorBidi" w:hAnsiTheme="majorBidi" w:cstheme="majorBidi"/>
          <w:sz w:val="24"/>
          <w:szCs w:val="24"/>
        </w:rPr>
        <w:t>taux d’infestation Monogènienne</w:t>
      </w:r>
      <w:r w:rsidRPr="00943AE2">
        <w:rPr>
          <w:rFonts w:asciiTheme="majorBidi" w:hAnsiTheme="majorBidi" w:cstheme="majorBidi"/>
          <w:sz w:val="24"/>
          <w:szCs w:val="24"/>
        </w:rPr>
        <w:t>. En revanche, la variation de ces indices parasitaires selon le sexe</w:t>
      </w:r>
      <w:r>
        <w:rPr>
          <w:rFonts w:asciiTheme="majorBidi" w:hAnsiTheme="majorBidi" w:cstheme="majorBidi"/>
          <w:sz w:val="24"/>
          <w:szCs w:val="24"/>
        </w:rPr>
        <w:t xml:space="preserve"> </w:t>
      </w:r>
      <w:r w:rsidRPr="00943AE2">
        <w:rPr>
          <w:rFonts w:asciiTheme="majorBidi" w:hAnsiTheme="majorBidi" w:cstheme="majorBidi"/>
          <w:sz w:val="24"/>
          <w:szCs w:val="24"/>
        </w:rPr>
        <w:t>n’est pas spécifique pour</w:t>
      </w:r>
      <w:r>
        <w:rPr>
          <w:rFonts w:asciiTheme="majorBidi" w:hAnsiTheme="majorBidi" w:cstheme="majorBidi"/>
          <w:sz w:val="24"/>
          <w:szCs w:val="24"/>
        </w:rPr>
        <w:t xml:space="preserve"> </w:t>
      </w:r>
      <w:r>
        <w:rPr>
          <w:rFonts w:asciiTheme="majorBidi" w:hAnsiTheme="majorBidi" w:cstheme="majorBidi"/>
          <w:i/>
          <w:iCs/>
          <w:sz w:val="24"/>
          <w:szCs w:val="24"/>
        </w:rPr>
        <w:t>P</w:t>
      </w:r>
      <w:r w:rsidRPr="00A16D00">
        <w:rPr>
          <w:rFonts w:asciiTheme="majorBidi" w:hAnsiTheme="majorBidi" w:cstheme="majorBidi"/>
          <w:i/>
          <w:iCs/>
          <w:sz w:val="24"/>
          <w:szCs w:val="24"/>
        </w:rPr>
        <w:t>seudacolpenteron</w:t>
      </w:r>
      <w:r>
        <w:rPr>
          <w:rFonts w:asciiTheme="majorBidi" w:hAnsiTheme="majorBidi" w:cstheme="majorBidi"/>
          <w:i/>
          <w:iCs/>
          <w:sz w:val="24"/>
          <w:szCs w:val="24"/>
        </w:rPr>
        <w:t xml:space="preserve"> </w:t>
      </w:r>
      <w:r w:rsidRPr="00A16D00">
        <w:rPr>
          <w:rFonts w:asciiTheme="majorBidi" w:hAnsiTheme="majorBidi" w:cstheme="majorBidi"/>
          <w:i/>
          <w:iCs/>
          <w:sz w:val="24"/>
          <w:szCs w:val="24"/>
        </w:rPr>
        <w:t>pavlovskii</w:t>
      </w:r>
      <w:r w:rsidRPr="00943AE2">
        <w:rPr>
          <w:rFonts w:asciiTheme="majorBidi" w:hAnsiTheme="majorBidi" w:cstheme="majorBidi"/>
          <w:sz w:val="24"/>
          <w:szCs w:val="24"/>
        </w:rPr>
        <w:t xml:space="preserve">. </w:t>
      </w:r>
    </w:p>
    <w:p w:rsidR="00F827D1" w:rsidRDefault="00F827D1" w:rsidP="00F827D1">
      <w:pPr>
        <w:spacing w:after="0" w:line="360" w:lineRule="auto"/>
        <w:ind w:firstLine="708"/>
        <w:jc w:val="both"/>
        <w:rPr>
          <w:rFonts w:asciiTheme="majorBidi" w:hAnsiTheme="majorBidi" w:cstheme="majorBidi"/>
          <w:sz w:val="24"/>
          <w:szCs w:val="24"/>
        </w:rPr>
      </w:pPr>
    </w:p>
    <w:p w:rsidR="00F827D1" w:rsidRDefault="00F827D1" w:rsidP="00F827D1">
      <w:pPr>
        <w:jc w:val="both"/>
        <w:rPr>
          <w:rStyle w:val="mediumtext1"/>
          <w:rFonts w:asciiTheme="majorBidi" w:hAnsiTheme="majorBidi" w:cstheme="majorBidi"/>
          <w:shd w:val="clear" w:color="auto" w:fill="FFFFFF"/>
        </w:rPr>
      </w:pPr>
      <w:r w:rsidRPr="00B5329D">
        <w:rPr>
          <w:rFonts w:asciiTheme="majorBidi" w:hAnsiTheme="majorBidi" w:cstheme="majorBidi"/>
          <w:b/>
          <w:bCs/>
          <w:sz w:val="24"/>
          <w:szCs w:val="24"/>
        </w:rPr>
        <w:t>Mots clés :</w:t>
      </w:r>
      <w:r>
        <w:rPr>
          <w:rFonts w:asciiTheme="majorBidi" w:hAnsiTheme="majorBidi" w:cstheme="majorBidi"/>
          <w:b/>
          <w:bCs/>
          <w:sz w:val="24"/>
          <w:szCs w:val="24"/>
        </w:rPr>
        <w:t xml:space="preserve"> </w:t>
      </w:r>
      <w:r>
        <w:rPr>
          <w:rFonts w:asciiTheme="majorBidi" w:hAnsiTheme="majorBidi" w:cstheme="majorBidi"/>
          <w:i/>
          <w:iCs/>
          <w:sz w:val="24"/>
          <w:szCs w:val="24"/>
        </w:rPr>
        <w:t>Cyprinus carpio</w:t>
      </w:r>
      <w:r w:rsidRPr="00B5329D">
        <w:rPr>
          <w:rFonts w:asciiTheme="majorBidi" w:hAnsiTheme="majorBidi" w:cstheme="majorBidi"/>
          <w:sz w:val="24"/>
          <w:szCs w:val="24"/>
        </w:rPr>
        <w:t>, Barrage FOUM EL KHANGA,</w:t>
      </w:r>
      <w:r>
        <w:rPr>
          <w:rFonts w:asciiTheme="majorBidi" w:hAnsiTheme="majorBidi" w:cstheme="majorBidi"/>
          <w:sz w:val="24"/>
          <w:szCs w:val="24"/>
        </w:rPr>
        <w:t xml:space="preserve"> </w:t>
      </w:r>
      <w:r>
        <w:rPr>
          <w:rStyle w:val="mediumtext1"/>
          <w:rFonts w:asciiTheme="majorBidi" w:hAnsiTheme="majorBidi" w:cstheme="majorBidi"/>
          <w:shd w:val="clear" w:color="auto" w:fill="FFFFFF"/>
        </w:rPr>
        <w:t>Monogènes parasites</w:t>
      </w:r>
      <w:r w:rsidRPr="00B5329D">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shd w:val="clear" w:color="auto" w:fill="FFFFFF"/>
        </w:rPr>
        <w:t xml:space="preserve">Surface externe, </w:t>
      </w:r>
      <w:r>
        <w:rPr>
          <w:rStyle w:val="mediumtext1"/>
          <w:rFonts w:asciiTheme="majorBidi" w:hAnsiTheme="majorBidi" w:cstheme="majorBidi"/>
          <w:shd w:val="clear" w:color="auto" w:fill="FFFFFF"/>
        </w:rPr>
        <w:t>I</w:t>
      </w:r>
      <w:r w:rsidRPr="00255651">
        <w:rPr>
          <w:rStyle w:val="mediumtext1"/>
          <w:rFonts w:asciiTheme="majorBidi" w:hAnsiTheme="majorBidi" w:cstheme="majorBidi"/>
          <w:shd w:val="clear" w:color="auto" w:fill="FFFFFF"/>
        </w:rPr>
        <w:t>ndices parasitaires</w:t>
      </w:r>
      <w:r>
        <w:rPr>
          <w:rStyle w:val="mediumtext1"/>
          <w:rFonts w:asciiTheme="majorBidi" w:hAnsiTheme="majorBidi" w:cstheme="majorBidi"/>
          <w:shd w:val="clear" w:color="auto" w:fill="FFFFFF"/>
        </w:rPr>
        <w:t>.</w:t>
      </w:r>
    </w:p>
    <w:p w:rsidR="00F827D1" w:rsidRPr="00612E29" w:rsidRDefault="00F827D1" w:rsidP="00F827D1">
      <w:pPr>
        <w:jc w:val="both"/>
        <w:rPr>
          <w:rFonts w:asciiTheme="majorBidi" w:hAnsiTheme="majorBidi" w:cstheme="majorBidi"/>
          <w:sz w:val="24"/>
          <w:szCs w:val="24"/>
        </w:rPr>
      </w:pPr>
    </w:p>
    <w:p w:rsidR="00072049" w:rsidRDefault="00072049" w:rsidP="00072049">
      <w:pPr>
        <w:tabs>
          <w:tab w:val="left" w:pos="5396"/>
        </w:tabs>
        <w:spacing w:line="360" w:lineRule="auto"/>
        <w:jc w:val="both"/>
        <w:rPr>
          <w:rFonts w:asciiTheme="majorBidi" w:hAnsiTheme="majorBidi" w:cstheme="majorBidi"/>
          <w:sz w:val="24"/>
          <w:szCs w:val="24"/>
        </w:rPr>
      </w:pPr>
    </w:p>
    <w:p w:rsidR="00F827D1" w:rsidRDefault="00F827D1" w:rsidP="00072049">
      <w:pPr>
        <w:tabs>
          <w:tab w:val="left" w:pos="5396"/>
        </w:tabs>
        <w:spacing w:line="360" w:lineRule="auto"/>
        <w:jc w:val="both"/>
        <w:rPr>
          <w:rFonts w:asciiTheme="majorBidi" w:hAnsiTheme="majorBidi" w:cstheme="majorBidi"/>
          <w:sz w:val="24"/>
          <w:szCs w:val="24"/>
        </w:rPr>
      </w:pPr>
    </w:p>
    <w:p w:rsidR="00F827D1" w:rsidRDefault="00F827D1" w:rsidP="00072049">
      <w:pPr>
        <w:tabs>
          <w:tab w:val="left" w:pos="5396"/>
        </w:tabs>
        <w:spacing w:line="360" w:lineRule="auto"/>
        <w:jc w:val="both"/>
        <w:rPr>
          <w:rFonts w:asciiTheme="majorBidi" w:hAnsiTheme="majorBidi" w:cstheme="majorBidi"/>
          <w:sz w:val="24"/>
          <w:szCs w:val="24"/>
        </w:rPr>
      </w:pPr>
    </w:p>
    <w:p w:rsidR="00F827D1" w:rsidRDefault="00F827D1" w:rsidP="00072049">
      <w:pPr>
        <w:tabs>
          <w:tab w:val="left" w:pos="5396"/>
        </w:tabs>
        <w:spacing w:line="360" w:lineRule="auto"/>
        <w:jc w:val="both"/>
        <w:rPr>
          <w:rFonts w:asciiTheme="majorBidi" w:hAnsiTheme="majorBidi" w:cstheme="majorBidi"/>
          <w:sz w:val="24"/>
          <w:szCs w:val="24"/>
        </w:rPr>
      </w:pPr>
    </w:p>
    <w:p w:rsidR="00F827D1" w:rsidRPr="00F827D1" w:rsidRDefault="00F827D1" w:rsidP="00F827D1">
      <w:pPr>
        <w:tabs>
          <w:tab w:val="left" w:pos="5396"/>
        </w:tabs>
        <w:spacing w:line="360" w:lineRule="auto"/>
        <w:jc w:val="center"/>
        <w:rPr>
          <w:rFonts w:asciiTheme="majorBidi" w:hAnsiTheme="majorBidi" w:cstheme="majorBidi"/>
          <w:b/>
          <w:bCs/>
          <w:sz w:val="24"/>
          <w:szCs w:val="24"/>
        </w:rPr>
      </w:pPr>
      <w:r w:rsidRPr="00F827D1">
        <w:rPr>
          <w:rFonts w:asciiTheme="majorBidi" w:hAnsiTheme="majorBidi" w:cstheme="majorBidi"/>
          <w:b/>
          <w:bCs/>
          <w:sz w:val="24"/>
          <w:szCs w:val="24"/>
        </w:rPr>
        <w:lastRenderedPageBreak/>
        <w:t>ETUDE DE L'ANTIBIORESISTANCE DES BACTERIES ISOLÉE D’UNE ZONE HUMIDE POLLUEE : CAS DU LAC DES OISEAUX (SITE RAMSAR, WILAYA D’EL-TARF).</w:t>
      </w:r>
    </w:p>
    <w:p w:rsidR="00F827D1" w:rsidRPr="00F827D1" w:rsidRDefault="00F827D1" w:rsidP="00F827D1">
      <w:pPr>
        <w:tabs>
          <w:tab w:val="left" w:pos="5396"/>
        </w:tabs>
        <w:spacing w:line="360" w:lineRule="auto"/>
        <w:jc w:val="both"/>
        <w:rPr>
          <w:rFonts w:asciiTheme="majorBidi" w:hAnsiTheme="majorBidi" w:cstheme="majorBidi"/>
          <w:b/>
          <w:bCs/>
          <w:sz w:val="24"/>
          <w:szCs w:val="24"/>
        </w:rPr>
      </w:pPr>
      <w:r w:rsidRPr="00F827D1">
        <w:rPr>
          <w:rFonts w:asciiTheme="majorBidi" w:hAnsiTheme="majorBidi" w:cstheme="majorBidi"/>
          <w:b/>
          <w:bCs/>
          <w:sz w:val="24"/>
          <w:szCs w:val="24"/>
          <w:u w:val="single"/>
        </w:rPr>
        <w:t>Loucif Karim</w:t>
      </w:r>
      <w:r w:rsidRPr="00F827D1">
        <w:rPr>
          <w:rFonts w:asciiTheme="majorBidi" w:hAnsiTheme="majorBidi" w:cstheme="majorBidi"/>
          <w:b/>
          <w:bCs/>
          <w:sz w:val="24"/>
          <w:szCs w:val="24"/>
        </w:rPr>
        <w:t xml:space="preserve">, </w:t>
      </w:r>
      <w:r w:rsidRPr="00F827D1">
        <w:rPr>
          <w:rFonts w:asciiTheme="majorBidi" w:hAnsiTheme="majorBidi" w:cstheme="majorBidi"/>
          <w:sz w:val="24"/>
          <w:szCs w:val="24"/>
        </w:rPr>
        <w:t>Toumi Abir, et Houhamdi Moussa.</w:t>
      </w:r>
    </w:p>
    <w:p w:rsidR="00F827D1" w:rsidRPr="00F827D1" w:rsidRDefault="00F827D1" w:rsidP="00F827D1">
      <w:pPr>
        <w:tabs>
          <w:tab w:val="left" w:pos="5396"/>
        </w:tabs>
        <w:spacing w:line="360" w:lineRule="auto"/>
        <w:jc w:val="both"/>
        <w:rPr>
          <w:rFonts w:asciiTheme="majorBidi" w:hAnsiTheme="majorBidi" w:cstheme="majorBidi"/>
          <w:bCs/>
          <w:sz w:val="24"/>
          <w:szCs w:val="24"/>
        </w:rPr>
      </w:pPr>
      <w:r w:rsidRPr="00F827D1">
        <w:rPr>
          <w:rFonts w:asciiTheme="majorBidi" w:hAnsiTheme="majorBidi" w:cstheme="majorBidi"/>
          <w:bCs/>
          <w:sz w:val="24"/>
          <w:szCs w:val="24"/>
        </w:rPr>
        <w:t xml:space="preserve">Laboratoire Biologie, Eau et Environnement. Département SNV, faculté SNV- STU, université 8 mai 1945 Guelma (Algérie). </w:t>
      </w:r>
    </w:p>
    <w:p w:rsidR="00F827D1" w:rsidRPr="00F827D1" w:rsidRDefault="002210AF" w:rsidP="00F827D1">
      <w:pPr>
        <w:tabs>
          <w:tab w:val="left" w:pos="5396"/>
        </w:tabs>
        <w:spacing w:line="360" w:lineRule="auto"/>
        <w:jc w:val="both"/>
        <w:rPr>
          <w:rFonts w:asciiTheme="majorBidi" w:hAnsiTheme="majorBidi" w:cstheme="majorBidi"/>
          <w:bCs/>
          <w:sz w:val="24"/>
          <w:szCs w:val="24"/>
        </w:rPr>
      </w:pPr>
      <w:hyperlink r:id="rId15" w:history="1">
        <w:r w:rsidR="00F827D1" w:rsidRPr="00F827D1">
          <w:rPr>
            <w:rStyle w:val="Lienhypertexte"/>
            <w:rFonts w:asciiTheme="majorBidi" w:hAnsiTheme="majorBidi" w:cstheme="majorBidi"/>
            <w:b/>
            <w:bCs/>
            <w:sz w:val="24"/>
            <w:szCs w:val="24"/>
          </w:rPr>
          <w:t>loucifkarim9@gmail.com</w:t>
        </w:r>
      </w:hyperlink>
      <w:r w:rsidR="00F827D1" w:rsidRPr="00F827D1">
        <w:rPr>
          <w:rFonts w:asciiTheme="majorBidi" w:hAnsiTheme="majorBidi" w:cstheme="majorBidi"/>
          <w:b/>
          <w:bCs/>
          <w:sz w:val="24"/>
          <w:szCs w:val="24"/>
        </w:rPr>
        <w:t>,</w:t>
      </w:r>
      <w:r w:rsidR="00F827D1" w:rsidRPr="00F827D1">
        <w:rPr>
          <w:rFonts w:asciiTheme="majorBidi" w:hAnsiTheme="majorBidi" w:cstheme="majorBidi"/>
          <w:b/>
          <w:sz w:val="24"/>
          <w:szCs w:val="24"/>
        </w:rPr>
        <w:t xml:space="preserve">                                                                    </w:t>
      </w:r>
      <w:hyperlink r:id="rId16" w:history="1">
        <w:r w:rsidR="00F827D1" w:rsidRPr="00F827D1">
          <w:rPr>
            <w:rStyle w:val="Lienhypertexte"/>
            <w:rFonts w:asciiTheme="majorBidi" w:hAnsiTheme="majorBidi" w:cstheme="majorBidi"/>
            <w:sz w:val="24"/>
            <w:szCs w:val="24"/>
          </w:rPr>
          <w:t>houhamdimoussa@yahoo.fr</w:t>
        </w:r>
      </w:hyperlink>
      <w:r w:rsidR="00F827D1" w:rsidRPr="00F827D1">
        <w:rPr>
          <w:rFonts w:asciiTheme="majorBidi" w:hAnsiTheme="majorBidi" w:cstheme="majorBidi"/>
          <w:sz w:val="24"/>
          <w:szCs w:val="24"/>
        </w:rPr>
        <w:t xml:space="preserve">,  </w:t>
      </w:r>
      <w:hyperlink r:id="rId17" w:history="1">
        <w:r w:rsidR="00F827D1" w:rsidRPr="00F827D1">
          <w:rPr>
            <w:rStyle w:val="Lienhypertexte"/>
            <w:rFonts w:asciiTheme="majorBidi" w:hAnsiTheme="majorBidi" w:cstheme="majorBidi"/>
            <w:sz w:val="24"/>
            <w:szCs w:val="24"/>
          </w:rPr>
          <w:t>tabirdz25@gmail.com</w:t>
        </w:r>
      </w:hyperlink>
      <w:r w:rsidR="00F827D1" w:rsidRPr="00F827D1">
        <w:rPr>
          <w:rFonts w:asciiTheme="majorBidi" w:hAnsiTheme="majorBidi" w:cstheme="majorBidi"/>
          <w:b/>
          <w:sz w:val="24"/>
          <w:szCs w:val="24"/>
        </w:rPr>
        <w:t xml:space="preserve"> .</w:t>
      </w:r>
    </w:p>
    <w:p w:rsidR="00F827D1" w:rsidRPr="00F827D1" w:rsidRDefault="00F827D1" w:rsidP="00F827D1">
      <w:pPr>
        <w:tabs>
          <w:tab w:val="left" w:pos="5396"/>
        </w:tabs>
        <w:spacing w:line="360" w:lineRule="auto"/>
        <w:jc w:val="both"/>
        <w:rPr>
          <w:rFonts w:asciiTheme="majorBidi" w:hAnsiTheme="majorBidi" w:cstheme="majorBidi"/>
          <w:sz w:val="24"/>
          <w:szCs w:val="24"/>
        </w:rPr>
      </w:pPr>
      <w:r w:rsidRPr="00F827D1">
        <w:rPr>
          <w:rFonts w:asciiTheme="majorBidi" w:hAnsiTheme="majorBidi" w:cstheme="majorBidi"/>
          <w:sz w:val="24"/>
          <w:szCs w:val="24"/>
        </w:rPr>
        <w:t xml:space="preserve">Le rôle de l’environnement aquatique naturel dans l’émergence et la dissémination des gènes et des bactéries résistantes aux antibiotiques n’est pas encore clairement établit. Dans cette étude, notre travail consistait à évaluer les phénomènes de la résistance bactérienne aux antibiotiques dans un environnement aquatique. Nous nous sommes intéressé a étudier le Lac des Oiseaux dans la wilaya d’El Tarf, un lac d’eau douce dont les eaux sont particulièrement sensibles aux problèmes de contamination microbienne en raison des rejets importants des eaux usées qu’elles reçoivent. Dans le cadre de cette étude, différentes méthodes de recherches et de dénombrement de germes traceurs de contamination fécale ont été mis à profit afin d’estimer la qualité microbiologique de l'eau. Les résultats obtenus montrent une contamination microbienne importante. Cinq espèces bactériennes ont été identifiées  </w:t>
      </w:r>
      <w:r w:rsidRPr="00F827D1">
        <w:rPr>
          <w:rFonts w:asciiTheme="majorBidi" w:hAnsiTheme="majorBidi" w:cstheme="majorBidi"/>
          <w:i/>
          <w:iCs/>
          <w:sz w:val="24"/>
          <w:szCs w:val="24"/>
        </w:rPr>
        <w:t>Escherichia coli, Enterobacter cloacae, Pseudomonas putida, Plesiomonas shigelloïdes, Enterococcus faecalis.</w:t>
      </w:r>
      <w:r w:rsidRPr="00F827D1">
        <w:rPr>
          <w:rFonts w:asciiTheme="majorBidi" w:hAnsiTheme="majorBidi" w:cstheme="majorBidi"/>
          <w:sz w:val="24"/>
          <w:szCs w:val="24"/>
        </w:rPr>
        <w:t xml:space="preserve"> </w:t>
      </w:r>
    </w:p>
    <w:p w:rsidR="00F827D1" w:rsidRPr="00F827D1" w:rsidRDefault="00F827D1" w:rsidP="00F827D1">
      <w:pPr>
        <w:tabs>
          <w:tab w:val="left" w:pos="5396"/>
        </w:tabs>
        <w:spacing w:line="360" w:lineRule="auto"/>
        <w:jc w:val="both"/>
        <w:rPr>
          <w:rFonts w:asciiTheme="majorBidi" w:hAnsiTheme="majorBidi" w:cstheme="majorBidi"/>
          <w:sz w:val="24"/>
          <w:szCs w:val="24"/>
        </w:rPr>
      </w:pPr>
      <w:r w:rsidRPr="00F827D1">
        <w:rPr>
          <w:rFonts w:asciiTheme="majorBidi" w:hAnsiTheme="majorBidi" w:cstheme="majorBidi"/>
          <w:sz w:val="24"/>
          <w:szCs w:val="24"/>
        </w:rPr>
        <w:t>L’étude de l’antibiorésistance a permis de montrer, pour Escherichia coli  une résistance acquise à la Cefazoline, l’Ampicilline, l’Amoxicilline, et l’Amoxicilline/ac.clavulanique par  hyperproduction  d’une pénicillinase  de type TEM. Pour Enterobacter cloacae ainsi que les deux autres bacilles à Gram négatif, présentent un phénotype sauvage de résistance. Enterococcus faecalis présente une résistance acquise à l’erythromycine et au lincomycine par la production de méthylases dont les gènes erm sont plasmidiques ou chromosomiques. L’étude de l’association des antibiotiques sur Escherichia coli  a montré une meilleure synergie entre la ciprofloxacine et la ceftazidime. La technique de l’échiquier nous a permis de révéler pour ces deux antibiotiques, les plus faibles  doses donnant un meilleur effet sur la croissance de cette bactérie Gram négatif et qui sont respectivement de l’ordre de 1.562 et 3.125µg/ml.</w:t>
      </w:r>
    </w:p>
    <w:p w:rsidR="00470A87" w:rsidRPr="00470A87" w:rsidRDefault="00470A87" w:rsidP="00470A87">
      <w:pPr>
        <w:tabs>
          <w:tab w:val="left" w:pos="5396"/>
        </w:tabs>
        <w:spacing w:line="360" w:lineRule="auto"/>
        <w:jc w:val="center"/>
        <w:rPr>
          <w:rFonts w:asciiTheme="majorBidi" w:hAnsiTheme="majorBidi" w:cstheme="majorBidi"/>
          <w:b/>
          <w:sz w:val="24"/>
          <w:szCs w:val="24"/>
        </w:rPr>
      </w:pPr>
      <w:r w:rsidRPr="00470A87">
        <w:rPr>
          <w:rFonts w:asciiTheme="majorBidi" w:hAnsiTheme="majorBidi" w:cstheme="majorBidi"/>
          <w:b/>
          <w:sz w:val="24"/>
          <w:szCs w:val="24"/>
        </w:rPr>
        <w:lastRenderedPageBreak/>
        <w:t>EFFET DE LA QUALITE DE L’EAU SUR LA BIODIVERSITE DES MACROS INVERTEBREES BIOINDICATEURS DE LA POLLUTION D’UN ECOSYSTEME LACUSTRE LAC DES OISEAUX (SITE RAMSAR)</w:t>
      </w:r>
    </w:p>
    <w:p w:rsidR="00470A87" w:rsidRPr="00470A87" w:rsidRDefault="00470A87" w:rsidP="00470A87">
      <w:pPr>
        <w:tabs>
          <w:tab w:val="left" w:pos="5396"/>
        </w:tabs>
        <w:spacing w:line="360" w:lineRule="auto"/>
        <w:jc w:val="both"/>
        <w:rPr>
          <w:rFonts w:asciiTheme="majorBidi" w:hAnsiTheme="majorBidi" w:cstheme="majorBidi"/>
          <w:bCs/>
          <w:sz w:val="24"/>
          <w:szCs w:val="24"/>
        </w:rPr>
      </w:pPr>
      <w:r w:rsidRPr="00470A87">
        <w:rPr>
          <w:rFonts w:asciiTheme="majorBidi" w:hAnsiTheme="majorBidi" w:cstheme="majorBidi"/>
          <w:bCs/>
          <w:sz w:val="24"/>
          <w:szCs w:val="24"/>
          <w:u w:val="single"/>
        </w:rPr>
        <w:t>TOUMI Abir</w:t>
      </w:r>
      <w:r w:rsidRPr="00470A87">
        <w:rPr>
          <w:rFonts w:asciiTheme="majorBidi" w:hAnsiTheme="majorBidi" w:cstheme="majorBidi"/>
          <w:bCs/>
          <w:sz w:val="24"/>
          <w:szCs w:val="24"/>
          <w:vertAlign w:val="superscript"/>
        </w:rPr>
        <w:t>1</w:t>
      </w:r>
      <w:proofErr w:type="gramStart"/>
      <w:r w:rsidRPr="00470A87">
        <w:rPr>
          <w:rFonts w:asciiTheme="majorBidi" w:hAnsiTheme="majorBidi" w:cstheme="majorBidi"/>
          <w:bCs/>
          <w:sz w:val="24"/>
          <w:szCs w:val="24"/>
        </w:rPr>
        <w:t>,LOUCIF</w:t>
      </w:r>
      <w:proofErr w:type="gramEnd"/>
      <w:r w:rsidRPr="00470A87">
        <w:rPr>
          <w:rFonts w:asciiTheme="majorBidi" w:hAnsiTheme="majorBidi" w:cstheme="majorBidi"/>
          <w:bCs/>
          <w:sz w:val="24"/>
          <w:szCs w:val="24"/>
        </w:rPr>
        <w:t xml:space="preserve"> Karim</w:t>
      </w:r>
      <w:r w:rsidRPr="00470A87">
        <w:rPr>
          <w:rFonts w:asciiTheme="majorBidi" w:hAnsiTheme="majorBidi" w:cstheme="majorBidi"/>
          <w:bCs/>
          <w:sz w:val="24"/>
          <w:szCs w:val="24"/>
          <w:vertAlign w:val="superscript"/>
        </w:rPr>
        <w:t>2</w:t>
      </w:r>
      <w:r w:rsidRPr="00470A87">
        <w:rPr>
          <w:rFonts w:asciiTheme="majorBidi" w:hAnsiTheme="majorBidi" w:cstheme="majorBidi"/>
          <w:bCs/>
          <w:sz w:val="24"/>
          <w:szCs w:val="24"/>
        </w:rPr>
        <w:t>, Alayat hacéne</w:t>
      </w:r>
      <w:r w:rsidRPr="00470A87">
        <w:rPr>
          <w:rFonts w:asciiTheme="majorBidi" w:hAnsiTheme="majorBidi" w:cstheme="majorBidi"/>
          <w:bCs/>
          <w:sz w:val="24"/>
          <w:szCs w:val="24"/>
          <w:vertAlign w:val="superscript"/>
        </w:rPr>
        <w:t>1</w:t>
      </w:r>
      <w:r w:rsidRPr="00470A87">
        <w:rPr>
          <w:rFonts w:asciiTheme="majorBidi" w:hAnsiTheme="majorBidi" w:cstheme="majorBidi"/>
          <w:bCs/>
          <w:sz w:val="24"/>
          <w:szCs w:val="24"/>
        </w:rPr>
        <w:t>, et HOUHAMDI Moussa</w:t>
      </w:r>
      <w:r w:rsidRPr="00470A87">
        <w:rPr>
          <w:rFonts w:asciiTheme="majorBidi" w:hAnsiTheme="majorBidi" w:cstheme="majorBidi"/>
          <w:bCs/>
          <w:sz w:val="24"/>
          <w:szCs w:val="24"/>
          <w:vertAlign w:val="superscript"/>
        </w:rPr>
        <w:t>2</w:t>
      </w:r>
    </w:p>
    <w:p w:rsidR="00470A87" w:rsidRPr="00470A87" w:rsidRDefault="00470A87" w:rsidP="00470A87">
      <w:pPr>
        <w:tabs>
          <w:tab w:val="left" w:pos="5396"/>
        </w:tabs>
        <w:spacing w:line="360" w:lineRule="auto"/>
        <w:jc w:val="both"/>
        <w:rPr>
          <w:rFonts w:asciiTheme="majorBidi" w:hAnsiTheme="majorBidi" w:cstheme="majorBidi"/>
          <w:sz w:val="24"/>
          <w:szCs w:val="24"/>
        </w:rPr>
      </w:pPr>
      <w:r w:rsidRPr="00470A87">
        <w:rPr>
          <w:rFonts w:asciiTheme="majorBidi" w:hAnsiTheme="majorBidi" w:cstheme="majorBidi"/>
          <w:sz w:val="24"/>
          <w:szCs w:val="24"/>
          <w:vertAlign w:val="superscript"/>
        </w:rPr>
        <w:t>1</w:t>
      </w:r>
      <w:r w:rsidRPr="00470A87">
        <w:rPr>
          <w:rFonts w:asciiTheme="majorBidi" w:hAnsiTheme="majorBidi" w:cstheme="majorBidi"/>
          <w:sz w:val="24"/>
          <w:szCs w:val="24"/>
        </w:rPr>
        <w:t>Laboratoire Agriculture et fonctionnement des écosystèmes, Université d’El-Tarf, 36000 (Algérie</w:t>
      </w:r>
      <w:proofErr w:type="gramStart"/>
      <w:r w:rsidRPr="00470A87">
        <w:rPr>
          <w:rFonts w:asciiTheme="majorBidi" w:hAnsiTheme="majorBidi" w:cstheme="majorBidi"/>
          <w:sz w:val="24"/>
          <w:szCs w:val="24"/>
        </w:rPr>
        <w:t>)</w:t>
      </w:r>
      <w:proofErr w:type="gramEnd"/>
      <w:r w:rsidR="002210AF">
        <w:fldChar w:fldCharType="begin"/>
      </w:r>
      <w:r w:rsidR="00D13EBE">
        <w:instrText>HYPERLINK "mailto:tabirdz25@gmail.com"</w:instrText>
      </w:r>
      <w:r w:rsidR="002210AF">
        <w:fldChar w:fldCharType="separate"/>
      </w:r>
      <w:r w:rsidRPr="00470A87">
        <w:rPr>
          <w:rStyle w:val="Lienhypertexte"/>
          <w:rFonts w:asciiTheme="majorBidi" w:hAnsiTheme="majorBidi" w:cstheme="majorBidi"/>
          <w:sz w:val="24"/>
          <w:szCs w:val="24"/>
        </w:rPr>
        <w:t>tabirdz25@gmail.com</w:t>
      </w:r>
      <w:r w:rsidR="002210AF">
        <w:fldChar w:fldCharType="end"/>
      </w:r>
      <w:r w:rsidRPr="00470A87">
        <w:rPr>
          <w:rFonts w:asciiTheme="majorBidi" w:hAnsiTheme="majorBidi" w:cstheme="majorBidi"/>
          <w:sz w:val="24"/>
          <w:szCs w:val="24"/>
        </w:rPr>
        <w:t>, alayatacene@yahoo.fr</w:t>
      </w:r>
    </w:p>
    <w:p w:rsidR="00470A87" w:rsidRPr="00470A87" w:rsidRDefault="00470A87" w:rsidP="00470A87">
      <w:pPr>
        <w:tabs>
          <w:tab w:val="left" w:pos="5396"/>
        </w:tabs>
        <w:spacing w:line="360" w:lineRule="auto"/>
        <w:jc w:val="both"/>
        <w:rPr>
          <w:rFonts w:asciiTheme="majorBidi" w:hAnsiTheme="majorBidi" w:cstheme="majorBidi"/>
          <w:sz w:val="24"/>
          <w:szCs w:val="24"/>
        </w:rPr>
      </w:pPr>
      <w:r w:rsidRPr="00470A87">
        <w:rPr>
          <w:rFonts w:asciiTheme="majorBidi" w:hAnsiTheme="majorBidi" w:cstheme="majorBidi"/>
          <w:sz w:val="24"/>
          <w:szCs w:val="24"/>
          <w:vertAlign w:val="superscript"/>
        </w:rPr>
        <w:t>2</w:t>
      </w:r>
      <w:r w:rsidRPr="00470A87">
        <w:rPr>
          <w:rFonts w:asciiTheme="majorBidi" w:hAnsiTheme="majorBidi" w:cstheme="majorBidi"/>
          <w:sz w:val="24"/>
          <w:szCs w:val="24"/>
        </w:rPr>
        <w:t>Laboratoire Biologie, Eau et Environnement, Université 8Mai 1945de Guelma</w:t>
      </w:r>
      <w:proofErr w:type="gramStart"/>
      <w:r w:rsidRPr="00470A87">
        <w:rPr>
          <w:rFonts w:asciiTheme="majorBidi" w:hAnsiTheme="majorBidi" w:cstheme="majorBidi"/>
          <w:sz w:val="24"/>
          <w:szCs w:val="24"/>
        </w:rPr>
        <w:t>,24000</w:t>
      </w:r>
      <w:proofErr w:type="gramEnd"/>
      <w:r w:rsidRPr="00470A87">
        <w:rPr>
          <w:rFonts w:asciiTheme="majorBidi" w:hAnsiTheme="majorBidi" w:cstheme="majorBidi"/>
          <w:sz w:val="24"/>
          <w:szCs w:val="24"/>
        </w:rPr>
        <w:t xml:space="preserve"> (Algérie) houamdimoussa@yahoo.fr</w:t>
      </w:r>
    </w:p>
    <w:p w:rsidR="00470A87" w:rsidRPr="00470A87" w:rsidRDefault="00470A87" w:rsidP="00470A87">
      <w:pPr>
        <w:tabs>
          <w:tab w:val="left" w:pos="5396"/>
        </w:tabs>
        <w:spacing w:line="360" w:lineRule="auto"/>
        <w:jc w:val="both"/>
        <w:rPr>
          <w:rFonts w:asciiTheme="majorBidi" w:hAnsiTheme="majorBidi" w:cstheme="majorBidi"/>
          <w:b/>
          <w:bCs/>
          <w:sz w:val="24"/>
          <w:szCs w:val="24"/>
        </w:rPr>
      </w:pPr>
      <w:r w:rsidRPr="00470A87">
        <w:rPr>
          <w:rFonts w:asciiTheme="majorBidi" w:hAnsiTheme="majorBidi" w:cstheme="majorBidi"/>
          <w:b/>
          <w:bCs/>
          <w:sz w:val="24"/>
          <w:szCs w:val="24"/>
        </w:rPr>
        <w:t>Résumé</w:t>
      </w:r>
    </w:p>
    <w:p w:rsidR="00470A87" w:rsidRPr="00470A87" w:rsidRDefault="00470A87" w:rsidP="00470A87">
      <w:pPr>
        <w:tabs>
          <w:tab w:val="left" w:pos="5396"/>
        </w:tabs>
        <w:spacing w:line="360" w:lineRule="auto"/>
        <w:jc w:val="both"/>
        <w:rPr>
          <w:rFonts w:asciiTheme="majorBidi" w:hAnsiTheme="majorBidi" w:cstheme="majorBidi"/>
          <w:sz w:val="24"/>
          <w:szCs w:val="24"/>
        </w:rPr>
      </w:pPr>
      <w:r w:rsidRPr="00470A87">
        <w:rPr>
          <w:rFonts w:asciiTheme="majorBidi" w:hAnsiTheme="majorBidi" w:cstheme="majorBidi"/>
          <w:sz w:val="24"/>
          <w:szCs w:val="24"/>
        </w:rPr>
        <w:t>Les écosystèmes du Nord-Est algérien dont le Parc National d’El-Kala renferment un grand nombre de zones humides classées site Ramsar. Le Lac des Oiseaux (36° 47’N, 08°7’E)</w:t>
      </w:r>
      <w:r w:rsidRPr="00470A87">
        <w:rPr>
          <w:rFonts w:asciiTheme="majorBidi" w:hAnsiTheme="majorBidi" w:cstheme="majorBidi"/>
          <w:bCs/>
          <w:sz w:val="24"/>
          <w:szCs w:val="24"/>
        </w:rPr>
        <w:t xml:space="preserve">représente un des sites les plus diversifié </w:t>
      </w:r>
      <w:r w:rsidRPr="00470A87">
        <w:rPr>
          <w:rFonts w:asciiTheme="majorBidi" w:hAnsiTheme="majorBidi" w:cstheme="majorBidi"/>
          <w:sz w:val="24"/>
          <w:szCs w:val="24"/>
        </w:rPr>
        <w:t>de ce complexe, il s’étend sur 70 hectares au maximum en hiver.</w:t>
      </w:r>
      <w:r w:rsidRPr="00470A87">
        <w:rPr>
          <w:rFonts w:asciiTheme="majorBidi" w:hAnsiTheme="majorBidi" w:cstheme="majorBidi"/>
          <w:bCs/>
          <w:sz w:val="24"/>
          <w:szCs w:val="24"/>
        </w:rPr>
        <w:t xml:space="preserve">De nombreux  auteures (Blondel ,1975 ; Morgan 1982 ; Samraoui et </w:t>
      </w:r>
      <w:r w:rsidRPr="00470A87">
        <w:rPr>
          <w:rFonts w:asciiTheme="majorBidi" w:hAnsiTheme="majorBidi" w:cstheme="majorBidi"/>
          <w:bCs/>
          <w:i/>
          <w:sz w:val="24"/>
          <w:szCs w:val="24"/>
        </w:rPr>
        <w:t>al.,</w:t>
      </w:r>
      <w:r w:rsidRPr="00470A87">
        <w:rPr>
          <w:rFonts w:asciiTheme="majorBidi" w:hAnsiTheme="majorBidi" w:cstheme="majorBidi"/>
          <w:bCs/>
          <w:sz w:val="24"/>
          <w:szCs w:val="24"/>
        </w:rPr>
        <w:t xml:space="preserve"> 1992) confèrent au Lac des Oiseaux le statut de rare en raison de sa richesse en végétations en avifaunes et la présence de nombreux  insectes.</w:t>
      </w:r>
      <w:r w:rsidRPr="00470A87">
        <w:rPr>
          <w:rFonts w:asciiTheme="majorBidi" w:hAnsiTheme="majorBidi" w:cstheme="majorBidi"/>
          <w:sz w:val="24"/>
          <w:szCs w:val="24"/>
        </w:rPr>
        <w:t xml:space="preserve">Cette étendue d’eau douce, suite à l’industrialisation et la construction de grandes agglomérations se trouve étouffée  du fait qu’elle reçoit régulièrement les eaux usées de la commune en extension. </w:t>
      </w:r>
    </w:p>
    <w:p w:rsidR="00470A87" w:rsidRPr="00470A87" w:rsidRDefault="00470A87" w:rsidP="00470A87">
      <w:pPr>
        <w:tabs>
          <w:tab w:val="left" w:pos="5396"/>
        </w:tabs>
        <w:spacing w:line="360" w:lineRule="auto"/>
        <w:jc w:val="both"/>
        <w:rPr>
          <w:rFonts w:asciiTheme="majorBidi" w:hAnsiTheme="majorBidi" w:cstheme="majorBidi"/>
          <w:sz w:val="24"/>
          <w:szCs w:val="24"/>
        </w:rPr>
      </w:pPr>
      <w:r w:rsidRPr="00470A87">
        <w:rPr>
          <w:rFonts w:asciiTheme="majorBidi" w:hAnsiTheme="majorBidi" w:cstheme="majorBidi"/>
          <w:bCs/>
          <w:sz w:val="24"/>
          <w:szCs w:val="24"/>
        </w:rPr>
        <w:t xml:space="preserve">Notre étude concerne essentiellement l’exposition du lac à la pollution liée à l’activité agricole et humaine. </w:t>
      </w:r>
      <w:r w:rsidRPr="00470A87">
        <w:rPr>
          <w:rFonts w:asciiTheme="majorBidi" w:hAnsiTheme="majorBidi" w:cstheme="majorBidi"/>
          <w:sz w:val="24"/>
          <w:szCs w:val="24"/>
        </w:rPr>
        <w:t xml:space="preserve">Ce choix est motivé par l’importance de mieux comprendre la variabilité spatiale et temporelle de la qualité de ce plan d’eau et son impact sur la biodiversité des organismes bioindicateurs de pollution afin de comprendre son fonctionnement, de mieux gérer sa conservation et protéger sa biodiversité. Un échantillonnage de l’eau a été mené pendant une période d’étude d’un an pour déterminer la composition physico- chimique et bactériologique de l’eau suite par l’identification des macro-invertébrés aquatiquebio- indicateurs.  </w:t>
      </w:r>
      <w:r w:rsidRPr="00470A87">
        <w:rPr>
          <w:rFonts w:asciiTheme="majorBidi" w:hAnsiTheme="majorBidi" w:cstheme="majorBidi"/>
          <w:bCs/>
          <w:sz w:val="24"/>
          <w:szCs w:val="24"/>
        </w:rPr>
        <w:t>Nos résultats exposent une différence notable des taux et des teneurs mesurées de chaque paramètre étudié. Dans la majorité des cas elle dépasse les normes requises pour les eaux de surfaces indiquées une source de pollutionqu’il perturbe le comportement de la biodiversité de ce site.</w:t>
      </w:r>
    </w:p>
    <w:p w:rsidR="00470A87" w:rsidRPr="00470A87" w:rsidRDefault="00470A87" w:rsidP="00470A87">
      <w:pPr>
        <w:tabs>
          <w:tab w:val="left" w:pos="5396"/>
        </w:tabs>
        <w:spacing w:line="360" w:lineRule="auto"/>
        <w:jc w:val="both"/>
        <w:rPr>
          <w:rFonts w:asciiTheme="majorBidi" w:hAnsiTheme="majorBidi" w:cstheme="majorBidi"/>
          <w:b/>
          <w:sz w:val="24"/>
          <w:szCs w:val="24"/>
        </w:rPr>
      </w:pPr>
    </w:p>
    <w:p w:rsidR="00470A87" w:rsidRPr="00470A87" w:rsidRDefault="00470A87" w:rsidP="00470A87">
      <w:pPr>
        <w:tabs>
          <w:tab w:val="left" w:pos="5396"/>
        </w:tabs>
        <w:spacing w:line="360" w:lineRule="auto"/>
        <w:jc w:val="both"/>
        <w:rPr>
          <w:rFonts w:asciiTheme="majorBidi" w:hAnsiTheme="majorBidi" w:cstheme="majorBidi"/>
          <w:bCs/>
          <w:sz w:val="24"/>
          <w:szCs w:val="24"/>
        </w:rPr>
      </w:pPr>
      <w:r w:rsidRPr="00470A87">
        <w:rPr>
          <w:rFonts w:asciiTheme="majorBidi" w:hAnsiTheme="majorBidi" w:cstheme="majorBidi"/>
          <w:b/>
          <w:sz w:val="24"/>
          <w:szCs w:val="24"/>
        </w:rPr>
        <w:t>Mots-clés:</w:t>
      </w:r>
      <w:r w:rsidRPr="00470A87">
        <w:rPr>
          <w:rFonts w:asciiTheme="majorBidi" w:hAnsiTheme="majorBidi" w:cstheme="majorBidi"/>
          <w:sz w:val="24"/>
          <w:szCs w:val="24"/>
        </w:rPr>
        <w:t>Organismes</w:t>
      </w:r>
      <w:proofErr w:type="gramStart"/>
      <w:r w:rsidRPr="00470A87">
        <w:rPr>
          <w:rFonts w:asciiTheme="majorBidi" w:hAnsiTheme="majorBidi" w:cstheme="majorBidi"/>
          <w:sz w:val="24"/>
          <w:szCs w:val="24"/>
        </w:rPr>
        <w:t>,bioindicateurs</w:t>
      </w:r>
      <w:proofErr w:type="gramEnd"/>
      <w:r w:rsidRPr="00470A87">
        <w:rPr>
          <w:rFonts w:asciiTheme="majorBidi" w:hAnsiTheme="majorBidi" w:cstheme="majorBidi"/>
          <w:sz w:val="24"/>
          <w:szCs w:val="24"/>
        </w:rPr>
        <w:t>, impact,</w:t>
      </w:r>
      <w:r w:rsidRPr="00470A87">
        <w:rPr>
          <w:rFonts w:asciiTheme="majorBidi" w:hAnsiTheme="majorBidi" w:cstheme="majorBidi"/>
          <w:bCs/>
          <w:sz w:val="24"/>
          <w:szCs w:val="24"/>
        </w:rPr>
        <w:t>pollution</w:t>
      </w:r>
      <w:r w:rsidRPr="00470A87">
        <w:rPr>
          <w:rFonts w:asciiTheme="majorBidi" w:hAnsiTheme="majorBidi" w:cstheme="majorBidi"/>
          <w:sz w:val="24"/>
          <w:szCs w:val="24"/>
        </w:rPr>
        <w:t>, biodiversité.</w:t>
      </w:r>
    </w:p>
    <w:p w:rsidR="00470A87" w:rsidRPr="00470A87" w:rsidRDefault="00470A87" w:rsidP="00470A87">
      <w:pPr>
        <w:tabs>
          <w:tab w:val="left" w:pos="5396"/>
        </w:tabs>
        <w:spacing w:line="360" w:lineRule="auto"/>
        <w:jc w:val="both"/>
        <w:rPr>
          <w:rFonts w:asciiTheme="majorBidi" w:hAnsiTheme="majorBidi" w:cstheme="majorBidi"/>
          <w:b/>
          <w:bCs/>
          <w:sz w:val="24"/>
          <w:szCs w:val="24"/>
        </w:rPr>
      </w:pPr>
      <w:r w:rsidRPr="00470A87">
        <w:rPr>
          <w:rFonts w:asciiTheme="majorBidi" w:hAnsiTheme="majorBidi" w:cstheme="majorBidi"/>
          <w:b/>
          <w:bCs/>
          <w:sz w:val="24"/>
          <w:szCs w:val="24"/>
        </w:rPr>
        <w:lastRenderedPageBreak/>
        <w:t>LES INDICATEURS DE LA POLLUTION MICROBIENNE DE L’EAU DU «  LAC DES OISEAUX » WILAYA D’EL TARF « EST - ALGERIEN »</w:t>
      </w:r>
    </w:p>
    <w:p w:rsidR="00470A87" w:rsidRPr="00470A87" w:rsidRDefault="00470A87" w:rsidP="00470A87">
      <w:pPr>
        <w:tabs>
          <w:tab w:val="left" w:pos="5396"/>
        </w:tabs>
        <w:spacing w:line="360" w:lineRule="auto"/>
        <w:jc w:val="both"/>
        <w:rPr>
          <w:rFonts w:asciiTheme="majorBidi" w:hAnsiTheme="majorBidi" w:cstheme="majorBidi"/>
          <w:b/>
          <w:bCs/>
          <w:sz w:val="24"/>
          <w:szCs w:val="24"/>
        </w:rPr>
      </w:pPr>
    </w:p>
    <w:p w:rsidR="00470A87" w:rsidRPr="00470A87" w:rsidRDefault="00470A87" w:rsidP="00470A87">
      <w:pPr>
        <w:tabs>
          <w:tab w:val="left" w:pos="5396"/>
        </w:tabs>
        <w:spacing w:line="360" w:lineRule="auto"/>
        <w:jc w:val="both"/>
        <w:rPr>
          <w:rFonts w:asciiTheme="majorBidi" w:hAnsiTheme="majorBidi" w:cstheme="majorBidi"/>
          <w:i/>
          <w:iCs/>
          <w:sz w:val="24"/>
          <w:szCs w:val="24"/>
        </w:rPr>
      </w:pPr>
      <w:r w:rsidRPr="00470A87">
        <w:rPr>
          <w:rFonts w:asciiTheme="majorBidi" w:hAnsiTheme="majorBidi" w:cstheme="majorBidi"/>
          <w:i/>
          <w:iCs/>
          <w:sz w:val="24"/>
          <w:szCs w:val="24"/>
          <w:u w:val="single"/>
        </w:rPr>
        <w:t>R Mezbour</w:t>
      </w:r>
      <w:r w:rsidRPr="00470A87">
        <w:rPr>
          <w:rFonts w:asciiTheme="majorBidi" w:hAnsiTheme="majorBidi" w:cstheme="majorBidi"/>
          <w:i/>
          <w:iCs/>
          <w:sz w:val="24"/>
          <w:szCs w:val="24"/>
        </w:rPr>
        <w:t>, MC Maazi, M Houhamdi</w:t>
      </w:r>
    </w:p>
    <w:p w:rsidR="00470A87" w:rsidRPr="00470A87" w:rsidRDefault="00470A87" w:rsidP="00470A87">
      <w:pPr>
        <w:tabs>
          <w:tab w:val="left" w:pos="5396"/>
        </w:tabs>
        <w:spacing w:line="360" w:lineRule="auto"/>
        <w:jc w:val="both"/>
        <w:rPr>
          <w:rFonts w:asciiTheme="majorBidi" w:hAnsiTheme="majorBidi" w:cstheme="majorBidi"/>
          <w:sz w:val="24"/>
          <w:szCs w:val="24"/>
        </w:rPr>
      </w:pPr>
      <w:r w:rsidRPr="00470A87">
        <w:rPr>
          <w:rFonts w:asciiTheme="majorBidi" w:hAnsiTheme="majorBidi" w:cstheme="majorBidi"/>
          <w:sz w:val="24"/>
          <w:szCs w:val="24"/>
        </w:rPr>
        <w:t>Univ Souk Ahras, Fac.SNV, LEAT Lab, BP1553, Annaba Road, Souk Ahras, Algeria</w:t>
      </w:r>
    </w:p>
    <w:p w:rsidR="00470A87" w:rsidRPr="00470A87" w:rsidRDefault="00470A87" w:rsidP="00470A87">
      <w:pPr>
        <w:tabs>
          <w:tab w:val="left" w:pos="5396"/>
        </w:tabs>
        <w:spacing w:line="360" w:lineRule="auto"/>
        <w:jc w:val="both"/>
        <w:rPr>
          <w:rFonts w:asciiTheme="majorBidi" w:hAnsiTheme="majorBidi" w:cstheme="majorBidi"/>
          <w:sz w:val="24"/>
          <w:szCs w:val="24"/>
        </w:rPr>
      </w:pPr>
      <w:r w:rsidRPr="00470A87">
        <w:rPr>
          <w:rFonts w:asciiTheme="majorBidi" w:hAnsiTheme="majorBidi" w:cstheme="majorBidi"/>
          <w:sz w:val="24"/>
          <w:szCs w:val="24"/>
        </w:rPr>
        <w:t>E- mail </w:t>
      </w:r>
      <w:r w:rsidRPr="00470A87">
        <w:rPr>
          <w:rFonts w:asciiTheme="majorBidi" w:hAnsiTheme="majorBidi" w:cstheme="majorBidi"/>
          <w:b/>
          <w:bCs/>
          <w:sz w:val="24"/>
          <w:szCs w:val="24"/>
        </w:rPr>
        <w:t>:</w:t>
      </w:r>
      <w:r w:rsidRPr="00470A87">
        <w:rPr>
          <w:rFonts w:asciiTheme="majorBidi" w:hAnsiTheme="majorBidi" w:cstheme="majorBidi"/>
          <w:sz w:val="24"/>
          <w:szCs w:val="24"/>
        </w:rPr>
        <w:t xml:space="preserve">    radiamezbour@gmail.com</w:t>
      </w:r>
    </w:p>
    <w:p w:rsidR="00470A87" w:rsidRPr="00470A87" w:rsidRDefault="00470A87" w:rsidP="00470A87">
      <w:pPr>
        <w:tabs>
          <w:tab w:val="left" w:pos="5396"/>
        </w:tabs>
        <w:spacing w:line="360" w:lineRule="auto"/>
        <w:jc w:val="both"/>
        <w:rPr>
          <w:rFonts w:asciiTheme="majorBidi" w:hAnsiTheme="majorBidi" w:cstheme="majorBidi"/>
          <w:sz w:val="24"/>
          <w:szCs w:val="24"/>
        </w:rPr>
      </w:pPr>
    </w:p>
    <w:p w:rsidR="00470A87" w:rsidRPr="00470A87" w:rsidRDefault="00470A87" w:rsidP="00470A87">
      <w:pPr>
        <w:tabs>
          <w:tab w:val="left" w:pos="5396"/>
        </w:tabs>
        <w:spacing w:line="360" w:lineRule="auto"/>
        <w:jc w:val="both"/>
        <w:rPr>
          <w:rFonts w:asciiTheme="majorBidi" w:hAnsiTheme="majorBidi" w:cstheme="majorBidi"/>
          <w:sz w:val="24"/>
          <w:szCs w:val="24"/>
        </w:rPr>
      </w:pPr>
    </w:p>
    <w:p w:rsidR="00470A87" w:rsidRPr="00470A87" w:rsidRDefault="00470A87" w:rsidP="00470A87">
      <w:pPr>
        <w:tabs>
          <w:tab w:val="left" w:pos="5396"/>
        </w:tabs>
        <w:spacing w:line="360" w:lineRule="auto"/>
        <w:jc w:val="both"/>
        <w:rPr>
          <w:rFonts w:asciiTheme="majorBidi" w:hAnsiTheme="majorBidi" w:cstheme="majorBidi"/>
          <w:b/>
          <w:bCs/>
          <w:sz w:val="24"/>
          <w:szCs w:val="24"/>
        </w:rPr>
      </w:pPr>
      <w:r w:rsidRPr="00470A87">
        <w:rPr>
          <w:rFonts w:asciiTheme="majorBidi" w:hAnsiTheme="majorBidi" w:cstheme="majorBidi"/>
          <w:b/>
          <w:bCs/>
          <w:sz w:val="24"/>
          <w:szCs w:val="24"/>
        </w:rPr>
        <w:t>Résumé</w:t>
      </w:r>
    </w:p>
    <w:p w:rsidR="00470A87" w:rsidRPr="00470A87" w:rsidRDefault="00470A87" w:rsidP="00470A87">
      <w:pPr>
        <w:tabs>
          <w:tab w:val="left" w:pos="5396"/>
        </w:tabs>
        <w:spacing w:line="360" w:lineRule="auto"/>
        <w:jc w:val="both"/>
        <w:rPr>
          <w:rFonts w:asciiTheme="majorBidi" w:hAnsiTheme="majorBidi" w:cstheme="majorBidi"/>
          <w:sz w:val="24"/>
          <w:szCs w:val="24"/>
        </w:rPr>
      </w:pPr>
      <w:r w:rsidRPr="00470A87">
        <w:rPr>
          <w:rFonts w:asciiTheme="majorBidi" w:hAnsiTheme="majorBidi" w:cstheme="majorBidi"/>
          <w:sz w:val="24"/>
          <w:szCs w:val="24"/>
        </w:rPr>
        <w:t>La pollution de l’eau est un terme général qui désigne plusieurs formes d’agressions contre l’intégrité de l’écosystème aquatique, principalement causées par des activités humaines en milieu urbain, industriel, récréatif ou agricole. On les regroupe en six grandes catégories : la pollution par la matière organique; la pollution par les fertilisants; la pollution toxique; la pollution microbienne; la pollution visuelle et la pollution thermique.</w:t>
      </w:r>
    </w:p>
    <w:p w:rsidR="00470A87" w:rsidRPr="00470A87" w:rsidRDefault="00470A87" w:rsidP="00470A87">
      <w:pPr>
        <w:tabs>
          <w:tab w:val="left" w:pos="5396"/>
        </w:tabs>
        <w:spacing w:line="360" w:lineRule="auto"/>
        <w:jc w:val="both"/>
        <w:rPr>
          <w:rFonts w:asciiTheme="majorBidi" w:hAnsiTheme="majorBidi" w:cstheme="majorBidi"/>
          <w:sz w:val="24"/>
          <w:szCs w:val="24"/>
        </w:rPr>
      </w:pPr>
      <w:r w:rsidRPr="00470A87">
        <w:rPr>
          <w:rFonts w:asciiTheme="majorBidi" w:hAnsiTheme="majorBidi" w:cstheme="majorBidi"/>
          <w:sz w:val="24"/>
          <w:szCs w:val="24"/>
        </w:rPr>
        <w:t>La</w:t>
      </w:r>
      <w:r w:rsidRPr="00470A87">
        <w:rPr>
          <w:rFonts w:asciiTheme="majorBidi" w:hAnsiTheme="majorBidi" w:cstheme="majorBidi"/>
          <w:b/>
          <w:bCs/>
          <w:sz w:val="24"/>
          <w:szCs w:val="24"/>
        </w:rPr>
        <w:t xml:space="preserve"> </w:t>
      </w:r>
      <w:r w:rsidRPr="00470A87">
        <w:rPr>
          <w:rFonts w:asciiTheme="majorBidi" w:hAnsiTheme="majorBidi" w:cstheme="majorBidi"/>
          <w:sz w:val="24"/>
          <w:szCs w:val="24"/>
        </w:rPr>
        <w:t>pollution microbienne découle de la présence dans l’eau de bactéries ou de virus issus le plus souvent des déjections humaines ou animales. Le milieu devient alors insalubre et propice à la propagation de maladies.</w:t>
      </w:r>
    </w:p>
    <w:p w:rsidR="00470A87" w:rsidRPr="00470A87" w:rsidRDefault="00470A87" w:rsidP="00470A87">
      <w:pPr>
        <w:tabs>
          <w:tab w:val="left" w:pos="5396"/>
        </w:tabs>
        <w:spacing w:line="360" w:lineRule="auto"/>
        <w:jc w:val="both"/>
        <w:rPr>
          <w:rFonts w:asciiTheme="majorBidi" w:hAnsiTheme="majorBidi" w:cstheme="majorBidi"/>
          <w:sz w:val="24"/>
          <w:szCs w:val="24"/>
        </w:rPr>
      </w:pPr>
      <w:r w:rsidRPr="00470A87">
        <w:rPr>
          <w:rFonts w:asciiTheme="majorBidi" w:hAnsiTheme="majorBidi" w:cstheme="majorBidi"/>
          <w:sz w:val="24"/>
          <w:szCs w:val="24"/>
        </w:rPr>
        <w:t xml:space="preserve">Les eaux usées domestiques non épurées représentent une principale source de contamination de l’eau du lac des oiseaux réputé par sa biodiversité floristique et faunistiques.  </w:t>
      </w:r>
    </w:p>
    <w:p w:rsidR="00470A87" w:rsidRPr="00470A87" w:rsidRDefault="00470A87" w:rsidP="00470A87">
      <w:pPr>
        <w:tabs>
          <w:tab w:val="left" w:pos="5396"/>
        </w:tabs>
        <w:spacing w:line="360" w:lineRule="auto"/>
        <w:jc w:val="both"/>
        <w:rPr>
          <w:rFonts w:asciiTheme="majorBidi" w:hAnsiTheme="majorBidi" w:cstheme="majorBidi"/>
          <w:sz w:val="24"/>
          <w:szCs w:val="24"/>
        </w:rPr>
      </w:pPr>
      <w:r w:rsidRPr="00470A87">
        <w:rPr>
          <w:rFonts w:asciiTheme="majorBidi" w:hAnsiTheme="majorBidi" w:cstheme="majorBidi"/>
          <w:sz w:val="24"/>
          <w:szCs w:val="24"/>
        </w:rPr>
        <w:t>L’objectif de ce travail est d’étudié  la qualité microbienne  de l’eau par la réalisation des analyses   bactériologiques de l’eau du Lac des Oiseaux, ceux-ci sont basés sur la recherche et le dénombrement des germes  totaux  (coliformes totaux et thermo-tolérant, Streptocoques fécaux…).  Les résultats bactériologiques  obtenus  indiquent une pollution engendrée par des rejets d’eaux usées dans le lac.</w:t>
      </w:r>
    </w:p>
    <w:p w:rsidR="00470A87" w:rsidRPr="00470A87" w:rsidRDefault="00470A87" w:rsidP="00470A87">
      <w:pPr>
        <w:tabs>
          <w:tab w:val="left" w:pos="5396"/>
        </w:tabs>
        <w:spacing w:line="360" w:lineRule="auto"/>
        <w:jc w:val="both"/>
        <w:rPr>
          <w:rFonts w:asciiTheme="majorBidi" w:hAnsiTheme="majorBidi" w:cstheme="majorBidi"/>
          <w:sz w:val="24"/>
          <w:szCs w:val="24"/>
        </w:rPr>
      </w:pPr>
    </w:p>
    <w:p w:rsidR="00470A87" w:rsidRPr="00470A87" w:rsidRDefault="00470A87" w:rsidP="00470A87">
      <w:pPr>
        <w:tabs>
          <w:tab w:val="left" w:pos="5396"/>
        </w:tabs>
        <w:spacing w:line="360" w:lineRule="auto"/>
        <w:jc w:val="both"/>
        <w:rPr>
          <w:rFonts w:asciiTheme="majorBidi" w:hAnsiTheme="majorBidi" w:cstheme="majorBidi"/>
          <w:sz w:val="24"/>
          <w:szCs w:val="24"/>
        </w:rPr>
      </w:pPr>
      <w:r w:rsidRPr="00470A87">
        <w:rPr>
          <w:rFonts w:asciiTheme="majorBidi" w:hAnsiTheme="majorBidi" w:cstheme="majorBidi"/>
          <w:sz w:val="24"/>
          <w:szCs w:val="24"/>
          <w:u w:val="single"/>
        </w:rPr>
        <w:t>Mots clés</w:t>
      </w:r>
      <w:r w:rsidRPr="00470A87">
        <w:rPr>
          <w:rFonts w:asciiTheme="majorBidi" w:hAnsiTheme="majorBidi" w:cstheme="majorBidi"/>
          <w:sz w:val="24"/>
          <w:szCs w:val="24"/>
        </w:rPr>
        <w:t> : la pollution de l’eau, la pollution microbienne, lac des oiseaux, la qualité microbienne de l’eau, analyses bactériologiques, dénombrement des germes  totaux.</w:t>
      </w:r>
    </w:p>
    <w:p w:rsidR="00BC3D7A" w:rsidRPr="00BC3D7A" w:rsidRDefault="00BC3D7A" w:rsidP="00BC3D7A">
      <w:pPr>
        <w:tabs>
          <w:tab w:val="left" w:pos="5396"/>
        </w:tabs>
        <w:spacing w:line="360" w:lineRule="auto"/>
        <w:jc w:val="both"/>
        <w:rPr>
          <w:rFonts w:asciiTheme="majorBidi" w:hAnsiTheme="majorBidi" w:cstheme="majorBidi"/>
          <w:b/>
          <w:bCs/>
          <w:sz w:val="24"/>
          <w:szCs w:val="24"/>
        </w:rPr>
      </w:pPr>
      <w:r w:rsidRPr="00BC3D7A">
        <w:rPr>
          <w:rFonts w:asciiTheme="majorBidi" w:hAnsiTheme="majorBidi" w:cstheme="majorBidi"/>
          <w:b/>
          <w:bCs/>
          <w:sz w:val="24"/>
          <w:szCs w:val="24"/>
        </w:rPr>
        <w:lastRenderedPageBreak/>
        <w:t>DISTRIBUTION SPATIO-TEMPORELLE DES  GENRES  DE CYANOPHYCEES TOXIQUES  PEUPLANT LE BARRAGE D'AIN EL DALIA (SOUK AHRAS).</w:t>
      </w:r>
    </w:p>
    <w:p w:rsidR="00BC3D7A" w:rsidRPr="00BC3D7A" w:rsidRDefault="00BC3D7A" w:rsidP="00BC3D7A">
      <w:pPr>
        <w:tabs>
          <w:tab w:val="left" w:pos="5396"/>
        </w:tabs>
        <w:spacing w:line="360" w:lineRule="auto"/>
        <w:jc w:val="both"/>
        <w:rPr>
          <w:rFonts w:asciiTheme="majorBidi" w:hAnsiTheme="majorBidi" w:cstheme="majorBidi"/>
          <w:b/>
          <w:bCs/>
          <w:sz w:val="24"/>
          <w:szCs w:val="24"/>
          <w:rtl/>
        </w:rPr>
      </w:pPr>
      <w:r w:rsidRPr="00BC3D7A">
        <w:rPr>
          <w:rFonts w:asciiTheme="majorBidi" w:hAnsiTheme="majorBidi" w:cstheme="majorBidi"/>
          <w:b/>
          <w:bCs/>
          <w:sz w:val="24"/>
          <w:szCs w:val="24"/>
        </w:rPr>
        <w:t xml:space="preserve"> </w:t>
      </w:r>
    </w:p>
    <w:p w:rsidR="00BC3D7A" w:rsidRPr="00BC3D7A" w:rsidRDefault="00BC3D7A" w:rsidP="00BC3D7A">
      <w:pPr>
        <w:tabs>
          <w:tab w:val="left" w:pos="5396"/>
        </w:tabs>
        <w:spacing w:line="360" w:lineRule="auto"/>
        <w:jc w:val="both"/>
        <w:rPr>
          <w:rFonts w:asciiTheme="majorBidi" w:hAnsiTheme="majorBidi" w:cstheme="majorBidi"/>
          <w:b/>
          <w:bCs/>
          <w:sz w:val="24"/>
          <w:szCs w:val="24"/>
          <w:vertAlign w:val="superscript"/>
          <w:rtl/>
        </w:rPr>
      </w:pPr>
      <w:r w:rsidRPr="00BC3D7A">
        <w:rPr>
          <w:rFonts w:asciiTheme="majorBidi" w:hAnsiTheme="majorBidi" w:cstheme="majorBidi"/>
          <w:b/>
          <w:bCs/>
          <w:sz w:val="24"/>
          <w:szCs w:val="24"/>
        </w:rPr>
        <w:t xml:space="preserve"> AGOUNI M¹;  BOUALLEG C¹;   KAOUACHi N ¹;  SAOUDI  A; GUELLATI F  &amp;    BENSOUILAH</w:t>
      </w:r>
      <w:r w:rsidRPr="00BC3D7A">
        <w:rPr>
          <w:rFonts w:asciiTheme="majorBidi" w:hAnsiTheme="majorBidi" w:cstheme="majorBidi"/>
          <w:b/>
          <w:bCs/>
          <w:sz w:val="24"/>
          <w:szCs w:val="24"/>
          <w:vertAlign w:val="superscript"/>
        </w:rPr>
        <w:t xml:space="preserve"> </w:t>
      </w:r>
      <w:r w:rsidRPr="00BC3D7A">
        <w:rPr>
          <w:rFonts w:asciiTheme="majorBidi" w:hAnsiTheme="majorBidi" w:cstheme="majorBidi"/>
          <w:b/>
          <w:bCs/>
          <w:sz w:val="24"/>
          <w:szCs w:val="24"/>
        </w:rPr>
        <w:t xml:space="preserve"> M</w:t>
      </w:r>
      <w:r w:rsidRPr="00BC3D7A">
        <w:rPr>
          <w:rFonts w:asciiTheme="majorBidi" w:hAnsiTheme="majorBidi" w:cstheme="majorBidi"/>
          <w:b/>
          <w:bCs/>
          <w:sz w:val="24"/>
          <w:szCs w:val="24"/>
          <w:vertAlign w:val="superscript"/>
        </w:rPr>
        <w:t>2</w:t>
      </w:r>
    </w:p>
    <w:p w:rsidR="00BC3D7A" w:rsidRPr="00BC3D7A" w:rsidRDefault="00BC3D7A" w:rsidP="00BC3D7A">
      <w:pPr>
        <w:tabs>
          <w:tab w:val="left" w:pos="5396"/>
        </w:tabs>
        <w:spacing w:line="360" w:lineRule="auto"/>
        <w:jc w:val="both"/>
        <w:rPr>
          <w:rFonts w:asciiTheme="majorBidi" w:hAnsiTheme="majorBidi" w:cstheme="majorBidi"/>
          <w:i/>
          <w:sz w:val="24"/>
          <w:szCs w:val="24"/>
          <w:lang w:val="en-US"/>
        </w:rPr>
      </w:pPr>
      <w:r w:rsidRPr="00BC3D7A">
        <w:rPr>
          <w:rFonts w:asciiTheme="majorBidi" w:hAnsiTheme="majorBidi" w:cstheme="majorBidi"/>
          <w:i/>
          <w:sz w:val="24"/>
          <w:szCs w:val="24"/>
          <w:vertAlign w:val="superscript"/>
        </w:rPr>
        <w:t>(1)</w:t>
      </w:r>
      <w:r w:rsidRPr="00BC3D7A">
        <w:rPr>
          <w:rFonts w:asciiTheme="majorBidi" w:hAnsiTheme="majorBidi" w:cstheme="majorBidi"/>
          <w:i/>
          <w:sz w:val="24"/>
          <w:szCs w:val="24"/>
        </w:rPr>
        <w:t xml:space="preserve">Univ Souk Ahras, Fac. </w:t>
      </w:r>
      <w:proofErr w:type="gramStart"/>
      <w:r w:rsidRPr="00BC3D7A">
        <w:rPr>
          <w:rFonts w:asciiTheme="majorBidi" w:hAnsiTheme="majorBidi" w:cstheme="majorBidi"/>
          <w:i/>
          <w:sz w:val="24"/>
          <w:szCs w:val="24"/>
          <w:lang w:val="en-US"/>
        </w:rPr>
        <w:t>ST, LEAT Lab, Bp 1553, Annaba Road, Souk Ahras, Algeria.</w:t>
      </w:r>
      <w:proofErr w:type="gramEnd"/>
    </w:p>
    <w:p w:rsidR="00BC3D7A" w:rsidRPr="00BC3D7A" w:rsidRDefault="00BC3D7A" w:rsidP="00BC3D7A">
      <w:pPr>
        <w:tabs>
          <w:tab w:val="left" w:pos="5396"/>
        </w:tabs>
        <w:spacing w:line="360" w:lineRule="auto"/>
        <w:jc w:val="both"/>
        <w:rPr>
          <w:rFonts w:asciiTheme="majorBidi" w:hAnsiTheme="majorBidi" w:cstheme="majorBidi"/>
          <w:sz w:val="24"/>
          <w:szCs w:val="24"/>
          <w:lang w:val="it-IT"/>
        </w:rPr>
      </w:pPr>
      <w:r w:rsidRPr="00BC3D7A">
        <w:rPr>
          <w:rFonts w:asciiTheme="majorBidi" w:hAnsiTheme="majorBidi" w:cstheme="majorBidi"/>
          <w:sz w:val="24"/>
          <w:szCs w:val="24"/>
          <w:lang w:val="it-IT"/>
        </w:rPr>
        <w:t>mimi.magist@yahoo.fr</w:t>
      </w:r>
    </w:p>
    <w:p w:rsidR="00BC3D7A" w:rsidRPr="00BC3D7A" w:rsidRDefault="00BC3D7A" w:rsidP="00BC3D7A">
      <w:pPr>
        <w:tabs>
          <w:tab w:val="left" w:pos="5396"/>
        </w:tabs>
        <w:spacing w:line="360" w:lineRule="auto"/>
        <w:jc w:val="both"/>
        <w:rPr>
          <w:rFonts w:asciiTheme="majorBidi" w:hAnsiTheme="majorBidi" w:cstheme="majorBidi"/>
          <w:i/>
          <w:sz w:val="24"/>
          <w:szCs w:val="24"/>
        </w:rPr>
      </w:pPr>
      <w:r w:rsidRPr="00BC3D7A">
        <w:rPr>
          <w:rFonts w:asciiTheme="majorBidi" w:hAnsiTheme="majorBidi" w:cstheme="majorBidi"/>
          <w:sz w:val="24"/>
          <w:szCs w:val="24"/>
          <w:vertAlign w:val="superscript"/>
        </w:rPr>
        <w:t xml:space="preserve"> (2)</w:t>
      </w:r>
      <w:r w:rsidRPr="00BC3D7A">
        <w:rPr>
          <w:rFonts w:asciiTheme="majorBidi" w:hAnsiTheme="majorBidi" w:cstheme="majorBidi"/>
          <w:i/>
          <w:sz w:val="24"/>
          <w:szCs w:val="24"/>
        </w:rPr>
        <w:t>Univ Annaba, Fac. Sci, EMMAL Lab, BP12 Annaba, Algeria.</w:t>
      </w:r>
    </w:p>
    <w:p w:rsidR="00BC3D7A" w:rsidRPr="00BC3D7A" w:rsidRDefault="00BC3D7A" w:rsidP="00BC3D7A">
      <w:pPr>
        <w:tabs>
          <w:tab w:val="left" w:pos="5396"/>
        </w:tabs>
        <w:spacing w:line="360" w:lineRule="auto"/>
        <w:jc w:val="both"/>
        <w:rPr>
          <w:rFonts w:asciiTheme="majorBidi" w:hAnsiTheme="majorBidi" w:cstheme="majorBidi"/>
          <w:sz w:val="24"/>
          <w:szCs w:val="24"/>
        </w:rPr>
      </w:pPr>
      <w:r w:rsidRPr="00BC3D7A">
        <w:rPr>
          <w:rFonts w:asciiTheme="majorBidi" w:hAnsiTheme="majorBidi" w:cstheme="majorBidi"/>
          <w:sz w:val="24"/>
          <w:szCs w:val="24"/>
        </w:rPr>
        <w:t>bensouilah_mourad@yahoo.fr</w:t>
      </w:r>
    </w:p>
    <w:p w:rsidR="00BC3D7A" w:rsidRDefault="00BC3D7A" w:rsidP="00BC3D7A">
      <w:pPr>
        <w:tabs>
          <w:tab w:val="left" w:pos="5396"/>
        </w:tabs>
        <w:spacing w:line="360" w:lineRule="auto"/>
        <w:jc w:val="both"/>
        <w:rPr>
          <w:rFonts w:asciiTheme="majorBidi" w:hAnsiTheme="majorBidi" w:cstheme="majorBidi"/>
          <w:sz w:val="24"/>
          <w:szCs w:val="24"/>
        </w:rPr>
      </w:pPr>
      <w:r w:rsidRPr="00BC3D7A">
        <w:rPr>
          <w:rFonts w:asciiTheme="majorBidi" w:hAnsiTheme="majorBidi" w:cstheme="majorBidi"/>
          <w:b/>
          <w:bCs/>
          <w:sz w:val="24"/>
          <w:szCs w:val="24"/>
        </w:rPr>
        <w:t>Résumé</w:t>
      </w:r>
    </w:p>
    <w:p w:rsidR="00BC3D7A" w:rsidRPr="00BC3D7A" w:rsidRDefault="00BC3D7A" w:rsidP="00BC3D7A">
      <w:pPr>
        <w:tabs>
          <w:tab w:val="left" w:pos="5396"/>
        </w:tabs>
        <w:spacing w:line="360" w:lineRule="auto"/>
        <w:jc w:val="both"/>
        <w:rPr>
          <w:rFonts w:asciiTheme="majorBidi" w:hAnsiTheme="majorBidi" w:cstheme="majorBidi"/>
          <w:sz w:val="24"/>
          <w:szCs w:val="24"/>
        </w:rPr>
      </w:pPr>
      <w:r w:rsidRPr="00BC3D7A">
        <w:rPr>
          <w:rFonts w:asciiTheme="majorBidi" w:hAnsiTheme="majorBidi" w:cstheme="majorBidi"/>
          <w:sz w:val="24"/>
          <w:szCs w:val="24"/>
        </w:rPr>
        <w:t xml:space="preserve">L’observation des caractères morpho anatomiques des cyanobactéries toxiques  récoltées nous a permis d’identifier </w:t>
      </w:r>
      <w:r w:rsidRPr="00BC3D7A">
        <w:rPr>
          <w:rFonts w:asciiTheme="majorBidi" w:hAnsiTheme="majorBidi" w:cstheme="majorBidi"/>
          <w:sz w:val="24"/>
          <w:szCs w:val="24"/>
          <w:lang w:val="en-US"/>
        </w:rPr>
        <w:t>neuf</w:t>
      </w:r>
      <w:r w:rsidRPr="00BC3D7A">
        <w:rPr>
          <w:rFonts w:asciiTheme="majorBidi" w:hAnsiTheme="majorBidi" w:cstheme="majorBidi"/>
          <w:sz w:val="24"/>
          <w:szCs w:val="24"/>
        </w:rPr>
        <w:t xml:space="preserve"> genres (</w:t>
      </w:r>
      <w:r w:rsidRPr="00BC3D7A">
        <w:rPr>
          <w:rFonts w:asciiTheme="majorBidi" w:hAnsiTheme="majorBidi" w:cstheme="majorBidi"/>
          <w:i/>
          <w:iCs/>
          <w:sz w:val="24"/>
          <w:szCs w:val="24"/>
        </w:rPr>
        <w:t>Lyngbya,  Microcystis, Oscillataria, Phormidium, Anabaena,</w:t>
      </w:r>
      <w:r w:rsidRPr="00BC3D7A">
        <w:rPr>
          <w:rFonts w:asciiTheme="majorBidi" w:hAnsiTheme="majorBidi" w:cstheme="majorBidi"/>
          <w:sz w:val="24"/>
          <w:szCs w:val="24"/>
        </w:rPr>
        <w:t xml:space="preserve"> </w:t>
      </w:r>
      <w:r w:rsidRPr="00BC3D7A">
        <w:rPr>
          <w:rFonts w:asciiTheme="majorBidi" w:hAnsiTheme="majorBidi" w:cstheme="majorBidi"/>
          <w:i/>
          <w:iCs/>
          <w:sz w:val="24"/>
          <w:szCs w:val="24"/>
        </w:rPr>
        <w:t xml:space="preserve">Pseudoanabaena, Aphanizomenon, Synechocystis, Nodularia). </w:t>
      </w:r>
      <w:r w:rsidRPr="00BC3D7A">
        <w:rPr>
          <w:rFonts w:asciiTheme="majorBidi" w:hAnsiTheme="majorBidi" w:cstheme="majorBidi"/>
          <w:sz w:val="24"/>
          <w:szCs w:val="24"/>
        </w:rPr>
        <w:t xml:space="preserve">Parmi ces genres toxiques </w:t>
      </w:r>
      <w:r w:rsidRPr="00BC3D7A">
        <w:rPr>
          <w:rFonts w:asciiTheme="majorBidi" w:hAnsiTheme="majorBidi" w:cstheme="majorBidi"/>
          <w:i/>
          <w:sz w:val="24"/>
          <w:szCs w:val="24"/>
        </w:rPr>
        <w:t xml:space="preserve">Oscillatoria </w:t>
      </w:r>
      <w:r w:rsidRPr="00BC3D7A">
        <w:rPr>
          <w:rFonts w:asciiTheme="majorBidi" w:hAnsiTheme="majorBidi" w:cstheme="majorBidi"/>
          <w:sz w:val="24"/>
          <w:szCs w:val="24"/>
        </w:rPr>
        <w:t xml:space="preserve">est omniprésent, </w:t>
      </w:r>
      <w:r w:rsidRPr="00BC3D7A">
        <w:rPr>
          <w:rFonts w:asciiTheme="majorBidi" w:hAnsiTheme="majorBidi" w:cstheme="majorBidi"/>
          <w:i/>
          <w:sz w:val="24"/>
          <w:szCs w:val="24"/>
        </w:rPr>
        <w:t>Lyngbya</w:t>
      </w:r>
      <w:r w:rsidRPr="00BC3D7A">
        <w:rPr>
          <w:rFonts w:asciiTheme="majorBidi" w:hAnsiTheme="majorBidi" w:cstheme="majorBidi"/>
          <w:sz w:val="24"/>
          <w:szCs w:val="24"/>
        </w:rPr>
        <w:t xml:space="preserve"> et </w:t>
      </w:r>
      <w:r w:rsidRPr="00BC3D7A">
        <w:rPr>
          <w:rFonts w:asciiTheme="majorBidi" w:hAnsiTheme="majorBidi" w:cstheme="majorBidi"/>
          <w:i/>
          <w:sz w:val="24"/>
          <w:szCs w:val="24"/>
        </w:rPr>
        <w:t xml:space="preserve">Phormidium </w:t>
      </w:r>
      <w:r w:rsidRPr="00BC3D7A">
        <w:rPr>
          <w:rFonts w:asciiTheme="majorBidi" w:hAnsiTheme="majorBidi" w:cstheme="majorBidi"/>
          <w:sz w:val="24"/>
          <w:szCs w:val="24"/>
        </w:rPr>
        <w:t xml:space="preserve">sont constants, </w:t>
      </w:r>
      <w:r w:rsidRPr="00BC3D7A">
        <w:rPr>
          <w:rFonts w:asciiTheme="majorBidi" w:hAnsiTheme="majorBidi" w:cstheme="majorBidi"/>
          <w:i/>
          <w:sz w:val="24"/>
          <w:szCs w:val="24"/>
        </w:rPr>
        <w:t xml:space="preserve"> et Pseudoanabaena</w:t>
      </w:r>
      <w:r w:rsidRPr="00BC3D7A">
        <w:rPr>
          <w:rFonts w:asciiTheme="majorBidi" w:hAnsiTheme="majorBidi" w:cstheme="majorBidi"/>
          <w:sz w:val="24"/>
          <w:szCs w:val="24"/>
        </w:rPr>
        <w:t xml:space="preserve"> est  réguliers</w:t>
      </w:r>
      <w:r w:rsidRPr="00BC3D7A">
        <w:rPr>
          <w:rFonts w:asciiTheme="majorBidi" w:hAnsiTheme="majorBidi" w:cstheme="majorBidi"/>
          <w:i/>
          <w:sz w:val="24"/>
          <w:szCs w:val="24"/>
        </w:rPr>
        <w:t>.</w:t>
      </w:r>
      <w:r w:rsidRPr="00BC3D7A">
        <w:rPr>
          <w:rFonts w:asciiTheme="majorBidi" w:hAnsiTheme="majorBidi" w:cstheme="majorBidi"/>
          <w:sz w:val="24"/>
          <w:szCs w:val="24"/>
        </w:rPr>
        <w:t xml:space="preserve"> </w:t>
      </w:r>
    </w:p>
    <w:p w:rsidR="00BC3D7A" w:rsidRPr="00BC3D7A" w:rsidRDefault="00BC3D7A" w:rsidP="00BC3D7A">
      <w:pPr>
        <w:tabs>
          <w:tab w:val="left" w:pos="5396"/>
        </w:tabs>
        <w:spacing w:line="360" w:lineRule="auto"/>
        <w:jc w:val="both"/>
        <w:rPr>
          <w:rFonts w:asciiTheme="majorBidi" w:hAnsiTheme="majorBidi" w:cstheme="majorBidi"/>
          <w:sz w:val="24"/>
          <w:szCs w:val="24"/>
        </w:rPr>
      </w:pPr>
      <w:r w:rsidRPr="00BC3D7A">
        <w:rPr>
          <w:rFonts w:asciiTheme="majorBidi" w:hAnsiTheme="majorBidi" w:cstheme="majorBidi"/>
          <w:sz w:val="24"/>
          <w:szCs w:val="24"/>
        </w:rPr>
        <w:t xml:space="preserve">  Le suivi spatio temporelle des densités globales des cyanobactéries recensées fait apparaître la présence </w:t>
      </w:r>
      <w:r w:rsidRPr="00BC3D7A">
        <w:rPr>
          <w:rFonts w:asciiTheme="majorBidi" w:hAnsiTheme="majorBidi" w:cstheme="majorBidi"/>
          <w:i/>
          <w:sz w:val="24"/>
          <w:szCs w:val="24"/>
        </w:rPr>
        <w:t>Oscillatoria</w:t>
      </w:r>
      <w:r w:rsidRPr="00BC3D7A">
        <w:rPr>
          <w:rFonts w:asciiTheme="majorBidi" w:hAnsiTheme="majorBidi" w:cstheme="majorBidi"/>
          <w:sz w:val="24"/>
          <w:szCs w:val="24"/>
        </w:rPr>
        <w:t xml:space="preserve">, </w:t>
      </w:r>
      <w:r w:rsidRPr="00BC3D7A">
        <w:rPr>
          <w:rFonts w:asciiTheme="majorBidi" w:hAnsiTheme="majorBidi" w:cstheme="majorBidi"/>
          <w:i/>
          <w:sz w:val="24"/>
          <w:szCs w:val="24"/>
        </w:rPr>
        <w:t>Lyngbya</w:t>
      </w:r>
      <w:r w:rsidRPr="00BC3D7A">
        <w:rPr>
          <w:rFonts w:asciiTheme="majorBidi" w:hAnsiTheme="majorBidi" w:cstheme="majorBidi"/>
          <w:sz w:val="24"/>
          <w:szCs w:val="24"/>
        </w:rPr>
        <w:t xml:space="preserve">, </w:t>
      </w:r>
      <w:r w:rsidRPr="00BC3D7A">
        <w:rPr>
          <w:rFonts w:asciiTheme="majorBidi" w:hAnsiTheme="majorBidi" w:cstheme="majorBidi"/>
          <w:i/>
          <w:sz w:val="24"/>
          <w:szCs w:val="24"/>
        </w:rPr>
        <w:t>Pseudanabaena et Phormidium</w:t>
      </w:r>
      <w:r w:rsidRPr="00BC3D7A">
        <w:rPr>
          <w:rFonts w:asciiTheme="majorBidi" w:hAnsiTheme="majorBidi" w:cstheme="majorBidi"/>
          <w:sz w:val="24"/>
          <w:szCs w:val="24"/>
        </w:rPr>
        <w:t xml:space="preserve"> dans les eaux traitées à des densités de 30 ind/l notamment en décembre et juin. Dans le site 2 (pollué), les cyanobactéries sont fortement représentées en novembre (40 ind/l), en février (55 ind/l) et en juin (70 ind/l). En ce qui concerne le site 3(agricole), des teneurs de plus de 35 ind/l sont notées en janvier, mars, avril et mai. C’est en revanche dans le site 4 (exposé au vent)  que sont notés 4 pics de 85 ind/l, 60 ind/l, 50 ind/l et 40 ind/l respectivement en octobre, décembre, mars et juin. Le calcul des densités globales des genres recensés fait apparaître la dominance de </w:t>
      </w:r>
      <w:r w:rsidRPr="00BC3D7A">
        <w:rPr>
          <w:rFonts w:asciiTheme="majorBidi" w:hAnsiTheme="majorBidi" w:cstheme="majorBidi"/>
          <w:i/>
          <w:sz w:val="24"/>
          <w:szCs w:val="24"/>
        </w:rPr>
        <w:t>Oscillatoria</w:t>
      </w:r>
      <w:r w:rsidRPr="00BC3D7A">
        <w:rPr>
          <w:rFonts w:asciiTheme="majorBidi" w:hAnsiTheme="majorBidi" w:cstheme="majorBidi"/>
          <w:sz w:val="24"/>
          <w:szCs w:val="24"/>
        </w:rPr>
        <w:t xml:space="preserve"> suivie du genre </w:t>
      </w:r>
      <w:r w:rsidRPr="00BC3D7A">
        <w:rPr>
          <w:rFonts w:asciiTheme="majorBidi" w:hAnsiTheme="majorBidi" w:cstheme="majorBidi"/>
          <w:i/>
          <w:sz w:val="24"/>
          <w:szCs w:val="24"/>
        </w:rPr>
        <w:t>Lyngbya</w:t>
      </w:r>
      <w:r w:rsidRPr="00BC3D7A">
        <w:rPr>
          <w:rFonts w:asciiTheme="majorBidi" w:hAnsiTheme="majorBidi" w:cstheme="majorBidi"/>
          <w:sz w:val="24"/>
          <w:szCs w:val="24"/>
        </w:rPr>
        <w:t xml:space="preserve"> et </w:t>
      </w:r>
      <w:r w:rsidRPr="00BC3D7A">
        <w:rPr>
          <w:rFonts w:asciiTheme="majorBidi" w:hAnsiTheme="majorBidi" w:cstheme="majorBidi"/>
          <w:i/>
          <w:iCs/>
          <w:sz w:val="24"/>
          <w:szCs w:val="24"/>
        </w:rPr>
        <w:t>Pseudoanabaena</w:t>
      </w:r>
      <w:r w:rsidRPr="00BC3D7A">
        <w:rPr>
          <w:rFonts w:asciiTheme="majorBidi" w:hAnsiTheme="majorBidi" w:cstheme="majorBidi"/>
          <w:sz w:val="24"/>
          <w:szCs w:val="24"/>
        </w:rPr>
        <w:t>. Selon le genre, certains préfèrent l’automne et le printemps (</w:t>
      </w:r>
      <w:r w:rsidRPr="00BC3D7A">
        <w:rPr>
          <w:rFonts w:asciiTheme="majorBidi" w:hAnsiTheme="majorBidi" w:cstheme="majorBidi"/>
          <w:i/>
          <w:sz w:val="24"/>
          <w:szCs w:val="24"/>
        </w:rPr>
        <w:t>Oscillatoria</w:t>
      </w:r>
      <w:r w:rsidRPr="00BC3D7A">
        <w:rPr>
          <w:rFonts w:asciiTheme="majorBidi" w:hAnsiTheme="majorBidi" w:cstheme="majorBidi"/>
          <w:sz w:val="24"/>
          <w:szCs w:val="24"/>
        </w:rPr>
        <w:t xml:space="preserve">, </w:t>
      </w:r>
      <w:r w:rsidRPr="00BC3D7A">
        <w:rPr>
          <w:rFonts w:asciiTheme="majorBidi" w:hAnsiTheme="majorBidi" w:cstheme="majorBidi"/>
          <w:i/>
          <w:sz w:val="24"/>
          <w:szCs w:val="24"/>
        </w:rPr>
        <w:t>Pseudanabaena</w:t>
      </w:r>
      <w:r w:rsidRPr="00BC3D7A">
        <w:rPr>
          <w:rFonts w:asciiTheme="majorBidi" w:hAnsiTheme="majorBidi" w:cstheme="majorBidi"/>
          <w:sz w:val="24"/>
          <w:szCs w:val="24"/>
        </w:rPr>
        <w:t xml:space="preserve">), d’autres le printemps </w:t>
      </w:r>
      <w:proofErr w:type="gramStart"/>
      <w:r w:rsidRPr="00BC3D7A">
        <w:rPr>
          <w:rFonts w:asciiTheme="majorBidi" w:hAnsiTheme="majorBidi" w:cstheme="majorBidi"/>
          <w:sz w:val="24"/>
          <w:szCs w:val="24"/>
        </w:rPr>
        <w:t>(</w:t>
      </w:r>
      <w:r w:rsidRPr="00BC3D7A">
        <w:rPr>
          <w:rFonts w:asciiTheme="majorBidi" w:hAnsiTheme="majorBidi" w:cstheme="majorBidi"/>
          <w:i/>
          <w:sz w:val="24"/>
          <w:szCs w:val="24"/>
        </w:rPr>
        <w:t xml:space="preserve"> </w:t>
      </w:r>
      <w:r w:rsidRPr="00BC3D7A">
        <w:rPr>
          <w:rFonts w:asciiTheme="majorBidi" w:hAnsiTheme="majorBidi" w:cstheme="majorBidi"/>
          <w:sz w:val="24"/>
          <w:szCs w:val="24"/>
        </w:rPr>
        <w:t xml:space="preserve"> </w:t>
      </w:r>
      <w:r w:rsidRPr="00BC3D7A">
        <w:rPr>
          <w:rFonts w:asciiTheme="majorBidi" w:hAnsiTheme="majorBidi" w:cstheme="majorBidi"/>
          <w:i/>
          <w:sz w:val="24"/>
          <w:szCs w:val="24"/>
        </w:rPr>
        <w:t>Phormidium</w:t>
      </w:r>
      <w:proofErr w:type="gramEnd"/>
      <w:r w:rsidRPr="00BC3D7A">
        <w:rPr>
          <w:rFonts w:asciiTheme="majorBidi" w:hAnsiTheme="majorBidi" w:cstheme="majorBidi"/>
          <w:sz w:val="24"/>
          <w:szCs w:val="24"/>
        </w:rPr>
        <w:t>) ou l’hiver (</w:t>
      </w:r>
      <w:r w:rsidRPr="00BC3D7A">
        <w:rPr>
          <w:rFonts w:asciiTheme="majorBidi" w:hAnsiTheme="majorBidi" w:cstheme="majorBidi"/>
          <w:i/>
          <w:sz w:val="24"/>
          <w:szCs w:val="24"/>
        </w:rPr>
        <w:t>Lyngbya</w:t>
      </w:r>
      <w:r w:rsidRPr="00BC3D7A">
        <w:rPr>
          <w:rFonts w:asciiTheme="majorBidi" w:hAnsiTheme="majorBidi" w:cstheme="majorBidi"/>
          <w:sz w:val="24"/>
          <w:szCs w:val="24"/>
        </w:rPr>
        <w:t>).</w:t>
      </w:r>
    </w:p>
    <w:p w:rsidR="00BC3D7A" w:rsidRPr="00BC3D7A" w:rsidRDefault="00BC3D7A" w:rsidP="00BC3D7A">
      <w:pPr>
        <w:tabs>
          <w:tab w:val="left" w:pos="5396"/>
        </w:tabs>
        <w:spacing w:line="360" w:lineRule="auto"/>
        <w:jc w:val="both"/>
        <w:rPr>
          <w:rFonts w:asciiTheme="majorBidi" w:hAnsiTheme="majorBidi" w:cstheme="majorBidi"/>
          <w:b/>
          <w:sz w:val="24"/>
          <w:szCs w:val="24"/>
        </w:rPr>
      </w:pPr>
      <w:r w:rsidRPr="00BC3D7A">
        <w:rPr>
          <w:rFonts w:asciiTheme="majorBidi" w:hAnsiTheme="majorBidi" w:cstheme="majorBidi"/>
          <w:sz w:val="24"/>
          <w:szCs w:val="24"/>
        </w:rPr>
        <w:t xml:space="preserve"> Mots clés : Ain El Dalia ; Cyanobactéries </w:t>
      </w:r>
      <w:proofErr w:type="gramStart"/>
      <w:r w:rsidRPr="00BC3D7A">
        <w:rPr>
          <w:rFonts w:asciiTheme="majorBidi" w:hAnsiTheme="majorBidi" w:cstheme="majorBidi"/>
          <w:sz w:val="24"/>
          <w:szCs w:val="24"/>
        </w:rPr>
        <w:t>;toxicité</w:t>
      </w:r>
      <w:proofErr w:type="gramEnd"/>
      <w:r w:rsidRPr="00BC3D7A">
        <w:rPr>
          <w:rFonts w:asciiTheme="majorBidi" w:hAnsiTheme="majorBidi" w:cstheme="majorBidi"/>
          <w:sz w:val="24"/>
          <w:szCs w:val="24"/>
        </w:rPr>
        <w:t> ; dynamique spatio temporelle .</w:t>
      </w:r>
    </w:p>
    <w:p w:rsidR="00470A87" w:rsidRDefault="00470A87" w:rsidP="00470A87">
      <w:pPr>
        <w:tabs>
          <w:tab w:val="left" w:pos="5396"/>
        </w:tabs>
        <w:spacing w:line="360" w:lineRule="auto"/>
        <w:jc w:val="both"/>
        <w:rPr>
          <w:rFonts w:asciiTheme="majorBidi" w:hAnsiTheme="majorBidi" w:cstheme="majorBidi"/>
          <w:sz w:val="24"/>
          <w:szCs w:val="24"/>
        </w:rPr>
      </w:pPr>
    </w:p>
    <w:p w:rsidR="00BC3D7A" w:rsidRPr="00BC3D7A" w:rsidRDefault="00BC3D7A" w:rsidP="00BC3D7A">
      <w:pPr>
        <w:tabs>
          <w:tab w:val="left" w:pos="5396"/>
        </w:tabs>
        <w:spacing w:line="360" w:lineRule="auto"/>
        <w:jc w:val="both"/>
        <w:rPr>
          <w:rFonts w:asciiTheme="majorBidi" w:hAnsiTheme="majorBidi" w:cstheme="majorBidi"/>
          <w:bCs/>
          <w:sz w:val="24"/>
          <w:szCs w:val="24"/>
        </w:rPr>
      </w:pPr>
      <w:r w:rsidRPr="00BC3D7A">
        <w:rPr>
          <w:rFonts w:asciiTheme="majorBidi" w:hAnsiTheme="majorBidi" w:cstheme="majorBidi"/>
          <w:b/>
          <w:bCs/>
          <w:sz w:val="24"/>
          <w:szCs w:val="24"/>
        </w:rPr>
        <w:lastRenderedPageBreak/>
        <w:t>EVALUATION DE  LA QUALITE BACTERIOLOGIQUE DE L’EAU DE LA MARE DE TAMLOUKA. (HAUTS PLATEAUX DE L’EST ALGERIEN).</w:t>
      </w:r>
      <w:r w:rsidRPr="00BC3D7A">
        <w:rPr>
          <w:rFonts w:asciiTheme="majorBidi" w:hAnsiTheme="majorBidi" w:cstheme="majorBidi"/>
          <w:bCs/>
          <w:sz w:val="24"/>
          <w:szCs w:val="24"/>
        </w:rPr>
        <w:t xml:space="preserve"> </w:t>
      </w:r>
    </w:p>
    <w:p w:rsidR="00BC3D7A" w:rsidRPr="00BC3D7A" w:rsidRDefault="00BC3D7A" w:rsidP="00BC3D7A">
      <w:pPr>
        <w:tabs>
          <w:tab w:val="left" w:pos="5396"/>
        </w:tabs>
        <w:spacing w:line="360" w:lineRule="auto"/>
        <w:jc w:val="both"/>
        <w:rPr>
          <w:rFonts w:asciiTheme="majorBidi" w:hAnsiTheme="majorBidi" w:cstheme="majorBidi"/>
          <w:b/>
          <w:sz w:val="24"/>
          <w:szCs w:val="24"/>
        </w:rPr>
      </w:pPr>
      <w:r w:rsidRPr="00BC3D7A">
        <w:rPr>
          <w:rFonts w:asciiTheme="majorBidi" w:hAnsiTheme="majorBidi" w:cstheme="majorBidi"/>
          <w:b/>
          <w:sz w:val="24"/>
          <w:szCs w:val="24"/>
          <w:u w:val="single"/>
        </w:rPr>
        <w:t>HAMLI</w:t>
      </w:r>
      <w:r w:rsidRPr="00BC3D7A">
        <w:rPr>
          <w:rFonts w:asciiTheme="majorBidi" w:hAnsiTheme="majorBidi" w:cstheme="majorBidi"/>
          <w:b/>
          <w:sz w:val="24"/>
          <w:szCs w:val="24"/>
        </w:rPr>
        <w:t xml:space="preserve"> </w:t>
      </w:r>
      <w:r w:rsidRPr="00BC3D7A">
        <w:rPr>
          <w:rFonts w:asciiTheme="majorBidi" w:hAnsiTheme="majorBidi" w:cstheme="majorBidi"/>
          <w:b/>
          <w:sz w:val="24"/>
          <w:szCs w:val="24"/>
          <w:u w:val="single"/>
        </w:rPr>
        <w:t>Alouia</w:t>
      </w:r>
      <w:r w:rsidRPr="00BC3D7A">
        <w:rPr>
          <w:rFonts w:asciiTheme="majorBidi" w:hAnsiTheme="majorBidi" w:cstheme="majorBidi"/>
          <w:b/>
          <w:sz w:val="24"/>
          <w:szCs w:val="24"/>
          <w:vertAlign w:val="superscript"/>
        </w:rPr>
        <w:t xml:space="preserve"> (1)</w:t>
      </w:r>
      <w:r w:rsidRPr="00BC3D7A">
        <w:rPr>
          <w:rFonts w:asciiTheme="majorBidi" w:hAnsiTheme="majorBidi" w:cstheme="majorBidi"/>
          <w:b/>
          <w:sz w:val="24"/>
          <w:szCs w:val="24"/>
        </w:rPr>
        <w:t xml:space="preserve"> et HOUHAMDI Moussa </w:t>
      </w:r>
      <w:r w:rsidRPr="00BC3D7A">
        <w:rPr>
          <w:rFonts w:asciiTheme="majorBidi" w:hAnsiTheme="majorBidi" w:cstheme="majorBidi"/>
          <w:b/>
          <w:sz w:val="24"/>
          <w:szCs w:val="24"/>
          <w:vertAlign w:val="superscript"/>
        </w:rPr>
        <w:t>(1)</w:t>
      </w:r>
    </w:p>
    <w:p w:rsidR="00BC3D7A" w:rsidRPr="00BC3D7A" w:rsidRDefault="00BC3D7A" w:rsidP="00BC3D7A">
      <w:pPr>
        <w:numPr>
          <w:ilvl w:val="0"/>
          <w:numId w:val="2"/>
        </w:numPr>
        <w:tabs>
          <w:tab w:val="left" w:pos="5396"/>
        </w:tabs>
        <w:spacing w:line="360" w:lineRule="auto"/>
        <w:jc w:val="both"/>
        <w:rPr>
          <w:rFonts w:asciiTheme="majorBidi" w:hAnsiTheme="majorBidi" w:cstheme="majorBidi"/>
          <w:bCs/>
          <w:sz w:val="24"/>
          <w:szCs w:val="24"/>
        </w:rPr>
      </w:pPr>
      <w:r w:rsidRPr="00BC3D7A">
        <w:rPr>
          <w:rFonts w:asciiTheme="majorBidi" w:hAnsiTheme="majorBidi" w:cstheme="majorBidi"/>
          <w:bCs/>
          <w:sz w:val="24"/>
          <w:szCs w:val="24"/>
        </w:rPr>
        <w:t>Laboratoire Biologie, Eau et Environnement. Département SNV, Faculté SNV-STU, Université 8 Mai 1945 Guelma (Algérie).</w:t>
      </w:r>
    </w:p>
    <w:p w:rsidR="00BC3D7A" w:rsidRPr="00BC3D7A" w:rsidRDefault="00BC3D7A" w:rsidP="00BC3D7A">
      <w:pPr>
        <w:tabs>
          <w:tab w:val="left" w:pos="5396"/>
        </w:tabs>
        <w:spacing w:line="360" w:lineRule="auto"/>
        <w:jc w:val="both"/>
        <w:rPr>
          <w:rFonts w:asciiTheme="majorBidi" w:hAnsiTheme="majorBidi" w:cstheme="majorBidi"/>
          <w:b/>
          <w:sz w:val="24"/>
          <w:szCs w:val="24"/>
          <w:vertAlign w:val="superscript"/>
        </w:rPr>
      </w:pPr>
      <w:r w:rsidRPr="00BC3D7A">
        <w:rPr>
          <w:rFonts w:asciiTheme="majorBidi" w:hAnsiTheme="majorBidi" w:cstheme="majorBidi"/>
          <w:bCs/>
          <w:sz w:val="24"/>
          <w:szCs w:val="24"/>
        </w:rPr>
        <w:t xml:space="preserve">E-mail : </w:t>
      </w:r>
      <w:hyperlink r:id="rId18" w:history="1">
        <w:r w:rsidRPr="00BC3D7A">
          <w:rPr>
            <w:rStyle w:val="Lienhypertexte"/>
            <w:rFonts w:asciiTheme="majorBidi" w:hAnsiTheme="majorBidi" w:cstheme="majorBidi"/>
            <w:bCs/>
            <w:sz w:val="24"/>
            <w:szCs w:val="24"/>
          </w:rPr>
          <w:t>hamlialouia@yahoo.fr</w:t>
        </w:r>
      </w:hyperlink>
      <w:r w:rsidRPr="00BC3D7A">
        <w:rPr>
          <w:rFonts w:asciiTheme="majorBidi" w:hAnsiTheme="majorBidi" w:cstheme="majorBidi"/>
          <w:bCs/>
          <w:sz w:val="24"/>
          <w:szCs w:val="24"/>
        </w:rPr>
        <w:t>.</w:t>
      </w:r>
    </w:p>
    <w:p w:rsidR="00BC3D7A" w:rsidRPr="00BC3D7A" w:rsidRDefault="00BC3D7A" w:rsidP="00BC3D7A">
      <w:pPr>
        <w:tabs>
          <w:tab w:val="left" w:pos="5396"/>
        </w:tabs>
        <w:spacing w:line="360" w:lineRule="auto"/>
        <w:jc w:val="both"/>
        <w:rPr>
          <w:rFonts w:asciiTheme="majorBidi" w:hAnsiTheme="majorBidi" w:cstheme="majorBidi"/>
          <w:bCs/>
          <w:sz w:val="24"/>
          <w:szCs w:val="24"/>
        </w:rPr>
      </w:pPr>
      <w:r w:rsidRPr="00BC3D7A">
        <w:rPr>
          <w:rFonts w:asciiTheme="majorBidi" w:hAnsiTheme="majorBidi" w:cstheme="majorBidi"/>
          <w:b/>
          <w:bCs/>
          <w:sz w:val="24"/>
          <w:szCs w:val="24"/>
        </w:rPr>
        <w:t>Résumé</w:t>
      </w:r>
    </w:p>
    <w:p w:rsidR="00BC3D7A" w:rsidRPr="00BC3D7A" w:rsidRDefault="00BC3D7A" w:rsidP="00BC3D7A">
      <w:pPr>
        <w:tabs>
          <w:tab w:val="left" w:pos="5396"/>
        </w:tabs>
        <w:spacing w:line="360" w:lineRule="auto"/>
        <w:jc w:val="both"/>
        <w:rPr>
          <w:rFonts w:asciiTheme="majorBidi" w:hAnsiTheme="majorBidi" w:cstheme="majorBidi"/>
          <w:sz w:val="24"/>
          <w:szCs w:val="24"/>
        </w:rPr>
      </w:pPr>
      <w:r w:rsidRPr="00BC3D7A">
        <w:rPr>
          <w:rFonts w:asciiTheme="majorBidi" w:hAnsiTheme="majorBidi" w:cstheme="majorBidi"/>
          <w:sz w:val="24"/>
          <w:szCs w:val="24"/>
        </w:rPr>
        <w:t>De jour en jour, les problèmes environnementaux prennent une place importante dans les différents débats qui concernent le développement durable. L’Algérie n'est pas épargnée par ces problèmes, notamment la pollution liée aux mauvaises pratiques de gestion des plans d'eau.</w:t>
      </w:r>
    </w:p>
    <w:p w:rsidR="00BC3D7A" w:rsidRPr="00BC3D7A" w:rsidRDefault="00BC3D7A" w:rsidP="00BC3D7A">
      <w:pPr>
        <w:tabs>
          <w:tab w:val="left" w:pos="5396"/>
        </w:tabs>
        <w:spacing w:line="360" w:lineRule="auto"/>
        <w:jc w:val="both"/>
        <w:rPr>
          <w:rFonts w:asciiTheme="majorBidi" w:hAnsiTheme="majorBidi" w:cstheme="majorBidi"/>
          <w:bCs/>
          <w:sz w:val="24"/>
          <w:szCs w:val="24"/>
        </w:rPr>
      </w:pPr>
      <w:r w:rsidRPr="00BC3D7A">
        <w:rPr>
          <w:rFonts w:asciiTheme="majorBidi" w:hAnsiTheme="majorBidi" w:cstheme="majorBidi"/>
          <w:sz w:val="24"/>
          <w:szCs w:val="24"/>
        </w:rPr>
        <w:t>Les hauts plateaux de l’Est algérien comprennent l’un des complexes des zones humides les plus vastes et les plus diversifiés du pays. La mare de Tamlouka représente l’unique plan d’eau</w:t>
      </w:r>
      <w:r w:rsidRPr="00BC3D7A">
        <w:rPr>
          <w:rFonts w:asciiTheme="majorBidi" w:hAnsiTheme="majorBidi" w:cstheme="majorBidi"/>
          <w:bCs/>
          <w:sz w:val="24"/>
          <w:szCs w:val="24"/>
        </w:rPr>
        <w:t xml:space="preserve"> urbain de la région situé Sud de la wilaya de Guelma. Cette mare est sous l'influence de plusieurs formes de pollution qui résultent pour la plupart des activités anthropiques, Elle est utilisée pour l’irrigation des cultures céréalières et maraîchères et joue un rôle primordial dans le maintien de l’avifaune aquatique.</w:t>
      </w:r>
    </w:p>
    <w:p w:rsidR="00BC3D7A" w:rsidRPr="00BC3D7A" w:rsidRDefault="00BC3D7A" w:rsidP="00BC3D7A">
      <w:pPr>
        <w:tabs>
          <w:tab w:val="left" w:pos="5396"/>
        </w:tabs>
        <w:spacing w:line="360" w:lineRule="auto"/>
        <w:jc w:val="both"/>
        <w:rPr>
          <w:rFonts w:asciiTheme="majorBidi" w:hAnsiTheme="majorBidi" w:cstheme="majorBidi"/>
          <w:sz w:val="24"/>
          <w:szCs w:val="24"/>
        </w:rPr>
      </w:pPr>
      <w:r w:rsidRPr="00BC3D7A">
        <w:rPr>
          <w:rFonts w:asciiTheme="majorBidi" w:hAnsiTheme="majorBidi" w:cstheme="majorBidi"/>
          <w:bCs/>
          <w:sz w:val="24"/>
          <w:szCs w:val="24"/>
        </w:rPr>
        <w:t>Ce travail se propose d'apporter une contribution à l’étude des diverses formes de pollution que subit ce hydro système, afin d'enrayer les risques éco-toxicologiques. Pour atteindre cet objectif, d</w:t>
      </w:r>
      <w:r w:rsidRPr="00BC3D7A">
        <w:rPr>
          <w:rFonts w:asciiTheme="majorBidi" w:hAnsiTheme="majorBidi" w:cstheme="majorBidi"/>
          <w:sz w:val="24"/>
          <w:szCs w:val="24"/>
        </w:rPr>
        <w:t xml:space="preserve">es analyses microbiologiques sont souvent utilisées pour apprécier la qualité des eaux et vérifier l’état de santé de ce plan d’eau pendant une année. </w:t>
      </w:r>
    </w:p>
    <w:p w:rsidR="00BC3D7A" w:rsidRPr="00BC3D7A" w:rsidRDefault="00BC3D7A" w:rsidP="00BC3D7A">
      <w:pPr>
        <w:tabs>
          <w:tab w:val="left" w:pos="5396"/>
        </w:tabs>
        <w:spacing w:line="360" w:lineRule="auto"/>
        <w:jc w:val="both"/>
        <w:rPr>
          <w:rFonts w:asciiTheme="majorBidi" w:hAnsiTheme="majorBidi" w:cstheme="majorBidi"/>
          <w:sz w:val="24"/>
          <w:szCs w:val="24"/>
        </w:rPr>
      </w:pPr>
      <w:r w:rsidRPr="00BC3D7A">
        <w:rPr>
          <w:rFonts w:asciiTheme="majorBidi" w:hAnsiTheme="majorBidi" w:cstheme="majorBidi"/>
          <w:sz w:val="24"/>
          <w:szCs w:val="24"/>
        </w:rPr>
        <w:t xml:space="preserve">Nos résultats des analyses microbiologiques (dénombrement et recherche de coliformes, coliformes fécaux, streptocoques fécaux avec identification de la microflore existante) ont révélé la présence de germes tests de contamination fécale. </w:t>
      </w:r>
    </w:p>
    <w:p w:rsidR="00BC3D7A" w:rsidRPr="00BC3D7A" w:rsidRDefault="00BC3D7A" w:rsidP="00BC3D7A">
      <w:pPr>
        <w:tabs>
          <w:tab w:val="left" w:pos="5396"/>
        </w:tabs>
        <w:spacing w:line="360" w:lineRule="auto"/>
        <w:jc w:val="both"/>
        <w:rPr>
          <w:rFonts w:asciiTheme="majorBidi" w:hAnsiTheme="majorBidi" w:cstheme="majorBidi"/>
          <w:bCs/>
          <w:sz w:val="24"/>
          <w:szCs w:val="24"/>
        </w:rPr>
      </w:pPr>
      <w:r w:rsidRPr="00BC3D7A">
        <w:rPr>
          <w:rFonts w:asciiTheme="majorBidi" w:hAnsiTheme="majorBidi" w:cstheme="majorBidi"/>
          <w:bCs/>
          <w:sz w:val="24"/>
          <w:szCs w:val="24"/>
        </w:rPr>
        <w:t xml:space="preserve"> Cette pollution affecte l’environnement et constitue une menace majeure pour la santé de cet écosystème et pour les habitants spécifiques pour la conservation de la biodiversité en ces milieux semi-arides.</w:t>
      </w:r>
    </w:p>
    <w:p w:rsidR="00BC3D7A" w:rsidRPr="00BC3D7A" w:rsidRDefault="00BC3D7A" w:rsidP="00BC3D7A">
      <w:pPr>
        <w:tabs>
          <w:tab w:val="left" w:pos="5396"/>
        </w:tabs>
        <w:spacing w:line="360" w:lineRule="auto"/>
        <w:jc w:val="both"/>
        <w:rPr>
          <w:rFonts w:asciiTheme="majorBidi" w:hAnsiTheme="majorBidi" w:cstheme="majorBidi"/>
          <w:sz w:val="24"/>
          <w:szCs w:val="24"/>
        </w:rPr>
      </w:pPr>
      <w:r w:rsidRPr="00BC3D7A">
        <w:rPr>
          <w:rFonts w:asciiTheme="majorBidi" w:hAnsiTheme="majorBidi" w:cstheme="majorBidi"/>
          <w:b/>
          <w:bCs/>
          <w:sz w:val="24"/>
          <w:szCs w:val="24"/>
        </w:rPr>
        <w:t>Mots clés</w:t>
      </w:r>
      <w:r w:rsidRPr="00BC3D7A">
        <w:rPr>
          <w:rFonts w:asciiTheme="majorBidi" w:hAnsiTheme="majorBidi" w:cstheme="majorBidi"/>
          <w:bCs/>
          <w:sz w:val="24"/>
          <w:szCs w:val="24"/>
        </w:rPr>
        <w:t>: Mare de Tamlouka, qualité de l’eau, pollution, bactériologie.</w:t>
      </w:r>
    </w:p>
    <w:p w:rsidR="000516F7" w:rsidRPr="000516F7" w:rsidRDefault="000516F7" w:rsidP="000516F7">
      <w:pPr>
        <w:tabs>
          <w:tab w:val="left" w:pos="5396"/>
        </w:tabs>
        <w:spacing w:line="360" w:lineRule="auto"/>
        <w:jc w:val="both"/>
        <w:rPr>
          <w:rFonts w:asciiTheme="majorBidi" w:hAnsiTheme="majorBidi" w:cstheme="majorBidi"/>
          <w:b/>
          <w:bCs/>
          <w:sz w:val="24"/>
          <w:szCs w:val="24"/>
        </w:rPr>
      </w:pPr>
      <w:r w:rsidRPr="000516F7">
        <w:rPr>
          <w:rFonts w:asciiTheme="majorBidi" w:hAnsiTheme="majorBidi" w:cstheme="majorBidi"/>
          <w:b/>
          <w:bCs/>
          <w:sz w:val="24"/>
          <w:szCs w:val="24"/>
        </w:rPr>
        <w:lastRenderedPageBreak/>
        <w:t xml:space="preserve">CONTRIBUTION A L’ANALYSE PHYSICO-CHIMIQUE DES EAUX D’IRRIGATION DE DEUX STATIONS DE LA WILAYA DE GUELMA : DETERMINATION DES RISQUES LIES A LA SALINITES </w:t>
      </w:r>
    </w:p>
    <w:p w:rsidR="000516F7" w:rsidRPr="000516F7" w:rsidRDefault="000516F7" w:rsidP="000516F7">
      <w:pPr>
        <w:tabs>
          <w:tab w:val="left" w:pos="5396"/>
        </w:tabs>
        <w:spacing w:line="360" w:lineRule="auto"/>
        <w:jc w:val="both"/>
        <w:rPr>
          <w:rFonts w:asciiTheme="majorBidi" w:hAnsiTheme="majorBidi" w:cstheme="majorBidi"/>
          <w:b/>
          <w:bCs/>
          <w:sz w:val="24"/>
          <w:szCs w:val="24"/>
        </w:rPr>
      </w:pPr>
    </w:p>
    <w:p w:rsidR="000516F7" w:rsidRPr="000516F7" w:rsidRDefault="000516F7" w:rsidP="000516F7">
      <w:pPr>
        <w:tabs>
          <w:tab w:val="left" w:pos="5396"/>
        </w:tabs>
        <w:spacing w:line="360" w:lineRule="auto"/>
        <w:jc w:val="both"/>
        <w:rPr>
          <w:rFonts w:asciiTheme="majorBidi" w:hAnsiTheme="majorBidi" w:cstheme="majorBidi"/>
          <w:sz w:val="24"/>
          <w:szCs w:val="24"/>
        </w:rPr>
      </w:pPr>
      <w:r w:rsidRPr="000516F7">
        <w:rPr>
          <w:rFonts w:asciiTheme="majorBidi" w:hAnsiTheme="majorBidi" w:cstheme="majorBidi"/>
          <w:b/>
          <w:bCs/>
          <w:sz w:val="24"/>
          <w:szCs w:val="24"/>
          <w:u w:val="single"/>
        </w:rPr>
        <w:t>M. BENTEBOULA</w:t>
      </w:r>
      <w:r w:rsidRPr="000516F7">
        <w:rPr>
          <w:rFonts w:asciiTheme="majorBidi" w:hAnsiTheme="majorBidi" w:cstheme="majorBidi"/>
          <w:b/>
          <w:bCs/>
          <w:sz w:val="24"/>
          <w:szCs w:val="24"/>
          <w:u w:val="single"/>
          <w:vertAlign w:val="superscript"/>
        </w:rPr>
        <w:t>(1)</w:t>
      </w:r>
      <w:r w:rsidRPr="000516F7">
        <w:rPr>
          <w:rFonts w:asciiTheme="majorBidi" w:hAnsiTheme="majorBidi" w:cstheme="majorBidi"/>
          <w:b/>
          <w:bCs/>
          <w:sz w:val="24"/>
          <w:szCs w:val="24"/>
        </w:rPr>
        <w:t> </w:t>
      </w:r>
      <w:r w:rsidRPr="000516F7">
        <w:rPr>
          <w:rFonts w:asciiTheme="majorBidi" w:hAnsiTheme="majorBidi" w:cstheme="majorBidi"/>
          <w:sz w:val="24"/>
          <w:szCs w:val="24"/>
        </w:rPr>
        <w:t>; S. REFFAI</w:t>
      </w:r>
      <w:r w:rsidRPr="000516F7">
        <w:rPr>
          <w:rFonts w:asciiTheme="majorBidi" w:hAnsiTheme="majorBidi" w:cstheme="majorBidi"/>
          <w:b/>
          <w:bCs/>
          <w:sz w:val="24"/>
          <w:szCs w:val="24"/>
          <w:vertAlign w:val="superscript"/>
        </w:rPr>
        <w:t>(1)</w:t>
      </w:r>
    </w:p>
    <w:p w:rsidR="000516F7" w:rsidRPr="000516F7" w:rsidRDefault="000516F7" w:rsidP="000516F7">
      <w:pPr>
        <w:tabs>
          <w:tab w:val="left" w:pos="5396"/>
        </w:tabs>
        <w:spacing w:line="360" w:lineRule="auto"/>
        <w:jc w:val="both"/>
        <w:rPr>
          <w:rFonts w:asciiTheme="majorBidi" w:hAnsiTheme="majorBidi" w:cstheme="majorBidi"/>
          <w:b/>
          <w:bCs/>
          <w:sz w:val="24"/>
          <w:szCs w:val="24"/>
        </w:rPr>
      </w:pPr>
    </w:p>
    <w:p w:rsidR="000516F7" w:rsidRPr="000516F7" w:rsidRDefault="000516F7" w:rsidP="000516F7">
      <w:pPr>
        <w:tabs>
          <w:tab w:val="left" w:pos="5396"/>
        </w:tabs>
        <w:spacing w:line="360" w:lineRule="auto"/>
        <w:jc w:val="both"/>
        <w:rPr>
          <w:rFonts w:asciiTheme="majorBidi" w:hAnsiTheme="majorBidi" w:cstheme="majorBidi"/>
          <w:i/>
          <w:iCs/>
          <w:sz w:val="24"/>
          <w:szCs w:val="24"/>
        </w:rPr>
      </w:pPr>
      <w:r w:rsidRPr="000516F7">
        <w:rPr>
          <w:rFonts w:asciiTheme="majorBidi" w:hAnsiTheme="majorBidi" w:cstheme="majorBidi"/>
          <w:i/>
          <w:iCs/>
          <w:sz w:val="24"/>
          <w:szCs w:val="24"/>
          <w:vertAlign w:val="superscript"/>
          <w:lang w:val="pt-BR"/>
        </w:rPr>
        <w:t>(1)</w:t>
      </w:r>
      <w:r w:rsidRPr="000516F7">
        <w:rPr>
          <w:rFonts w:asciiTheme="majorBidi" w:hAnsiTheme="majorBidi" w:cstheme="majorBidi"/>
          <w:i/>
          <w:iCs/>
          <w:sz w:val="24"/>
          <w:szCs w:val="24"/>
          <w:lang w:val="pt-BR"/>
        </w:rPr>
        <w:t xml:space="preserve">  Faculté des Siences de la Nature et de la Vie, Département</w:t>
      </w:r>
      <w:r w:rsidRPr="000516F7">
        <w:rPr>
          <w:rFonts w:asciiTheme="majorBidi" w:hAnsiTheme="majorBidi" w:cstheme="majorBidi"/>
          <w:i/>
          <w:iCs/>
          <w:sz w:val="24"/>
          <w:szCs w:val="24"/>
        </w:rPr>
        <w:t xml:space="preserve"> des Sciences Agronomiques, Université CHADLI Benjidid d’El-Tarf. Algérie. </w:t>
      </w:r>
    </w:p>
    <w:p w:rsidR="000516F7" w:rsidRPr="000516F7" w:rsidRDefault="000516F7" w:rsidP="000516F7">
      <w:pPr>
        <w:tabs>
          <w:tab w:val="left" w:pos="5396"/>
        </w:tabs>
        <w:spacing w:line="360" w:lineRule="auto"/>
        <w:jc w:val="both"/>
        <w:rPr>
          <w:rFonts w:asciiTheme="majorBidi" w:hAnsiTheme="majorBidi" w:cstheme="majorBidi"/>
          <w:b/>
          <w:bCs/>
          <w:i/>
          <w:iCs/>
          <w:sz w:val="24"/>
          <w:szCs w:val="24"/>
        </w:rPr>
      </w:pPr>
      <w:r w:rsidRPr="000516F7">
        <w:rPr>
          <w:rFonts w:asciiTheme="majorBidi" w:hAnsiTheme="majorBidi" w:cstheme="majorBidi"/>
          <w:b/>
          <w:bCs/>
          <w:i/>
          <w:iCs/>
          <w:sz w:val="24"/>
          <w:szCs w:val="24"/>
        </w:rPr>
        <w:t xml:space="preserve"> Correspondance: </w:t>
      </w:r>
      <w:hyperlink r:id="rId19" w:history="1">
        <w:r w:rsidRPr="000516F7">
          <w:rPr>
            <w:rStyle w:val="Lienhypertexte"/>
            <w:rFonts w:asciiTheme="majorBidi" w:hAnsiTheme="majorBidi" w:cstheme="majorBidi"/>
            <w:i/>
            <w:iCs/>
            <w:sz w:val="24"/>
            <w:szCs w:val="24"/>
          </w:rPr>
          <w:t>moncefip@yahoo.fr</w:t>
        </w:r>
      </w:hyperlink>
    </w:p>
    <w:p w:rsidR="000516F7" w:rsidRPr="000516F7" w:rsidRDefault="000516F7" w:rsidP="000516F7">
      <w:pPr>
        <w:tabs>
          <w:tab w:val="left" w:pos="5396"/>
        </w:tabs>
        <w:spacing w:line="360" w:lineRule="auto"/>
        <w:jc w:val="both"/>
        <w:rPr>
          <w:rFonts w:asciiTheme="majorBidi" w:hAnsiTheme="majorBidi" w:cstheme="majorBidi"/>
          <w:b/>
          <w:bCs/>
          <w:sz w:val="24"/>
          <w:szCs w:val="24"/>
        </w:rPr>
      </w:pPr>
      <w:r w:rsidRPr="000516F7">
        <w:rPr>
          <w:rFonts w:asciiTheme="majorBidi" w:hAnsiTheme="majorBidi" w:cstheme="majorBidi"/>
          <w:b/>
          <w:bCs/>
          <w:sz w:val="24"/>
          <w:szCs w:val="24"/>
        </w:rPr>
        <w:t xml:space="preserve">Résumé : </w:t>
      </w:r>
    </w:p>
    <w:p w:rsidR="000516F7" w:rsidRPr="000516F7" w:rsidRDefault="000516F7" w:rsidP="000516F7">
      <w:pPr>
        <w:tabs>
          <w:tab w:val="left" w:pos="5396"/>
        </w:tabs>
        <w:spacing w:line="360" w:lineRule="auto"/>
        <w:jc w:val="both"/>
        <w:rPr>
          <w:rFonts w:asciiTheme="majorBidi" w:hAnsiTheme="majorBidi" w:cstheme="majorBidi"/>
          <w:sz w:val="24"/>
          <w:szCs w:val="24"/>
        </w:rPr>
      </w:pPr>
      <w:r w:rsidRPr="000516F7">
        <w:rPr>
          <w:rFonts w:asciiTheme="majorBidi" w:hAnsiTheme="majorBidi" w:cstheme="majorBidi"/>
          <w:sz w:val="24"/>
          <w:szCs w:val="24"/>
        </w:rPr>
        <w:t>Notre étude a été réalisée pour but d’évaluer la qualité physico-chimique des eaux d’irrigation utilisées dans 20 points d’eau de deux stations (Guelma et Belkheir) situées dans le Nord-Est Algérien. Les paramètres étudiés sont au nombre de douze ; à savoir : la conductivité électrique (CE) ; la quantité de bicarbonates  (HCO</w:t>
      </w:r>
      <w:r w:rsidRPr="000516F7">
        <w:rPr>
          <w:rFonts w:asciiTheme="majorBidi" w:hAnsiTheme="majorBidi" w:cstheme="majorBidi"/>
          <w:sz w:val="24"/>
          <w:szCs w:val="24"/>
          <w:vertAlign w:val="superscript"/>
        </w:rPr>
        <w:t>-</w:t>
      </w:r>
      <w:r w:rsidRPr="000516F7">
        <w:rPr>
          <w:rFonts w:asciiTheme="majorBidi" w:hAnsiTheme="majorBidi" w:cstheme="majorBidi"/>
          <w:sz w:val="24"/>
          <w:szCs w:val="24"/>
          <w:vertAlign w:val="subscript"/>
        </w:rPr>
        <w:t>3</w:t>
      </w:r>
      <w:r w:rsidRPr="000516F7">
        <w:rPr>
          <w:rFonts w:asciiTheme="majorBidi" w:hAnsiTheme="majorBidi" w:cstheme="majorBidi"/>
          <w:sz w:val="24"/>
          <w:szCs w:val="24"/>
        </w:rPr>
        <w:t>) ;  la quantité de chlorure  (Cl</w:t>
      </w:r>
      <w:r w:rsidRPr="000516F7">
        <w:rPr>
          <w:rFonts w:asciiTheme="majorBidi" w:hAnsiTheme="majorBidi" w:cstheme="majorBidi"/>
          <w:sz w:val="24"/>
          <w:szCs w:val="24"/>
          <w:vertAlign w:val="superscript"/>
        </w:rPr>
        <w:t>-2</w:t>
      </w:r>
      <w:r w:rsidRPr="000516F7">
        <w:rPr>
          <w:rFonts w:asciiTheme="majorBidi" w:hAnsiTheme="majorBidi" w:cstheme="majorBidi"/>
          <w:sz w:val="24"/>
          <w:szCs w:val="24"/>
        </w:rPr>
        <w:t>) ; la quantité de sulfate (SO</w:t>
      </w:r>
      <w:r w:rsidRPr="000516F7">
        <w:rPr>
          <w:rFonts w:asciiTheme="majorBidi" w:hAnsiTheme="majorBidi" w:cstheme="majorBidi"/>
          <w:sz w:val="24"/>
          <w:szCs w:val="24"/>
          <w:vertAlign w:val="superscript"/>
        </w:rPr>
        <w:t>-</w:t>
      </w:r>
      <w:r w:rsidRPr="000516F7">
        <w:rPr>
          <w:rFonts w:asciiTheme="majorBidi" w:hAnsiTheme="majorBidi" w:cstheme="majorBidi"/>
          <w:sz w:val="24"/>
          <w:szCs w:val="24"/>
          <w:vertAlign w:val="subscript"/>
        </w:rPr>
        <w:t>4</w:t>
      </w:r>
      <w:r w:rsidRPr="000516F7">
        <w:rPr>
          <w:rFonts w:asciiTheme="majorBidi" w:hAnsiTheme="majorBidi" w:cstheme="majorBidi"/>
          <w:sz w:val="24"/>
          <w:szCs w:val="24"/>
        </w:rPr>
        <w:t>) ; la quantité de sodium (Na</w:t>
      </w:r>
      <w:r w:rsidRPr="000516F7">
        <w:rPr>
          <w:rFonts w:asciiTheme="majorBidi" w:hAnsiTheme="majorBidi" w:cstheme="majorBidi"/>
          <w:sz w:val="24"/>
          <w:szCs w:val="24"/>
          <w:vertAlign w:val="superscript"/>
        </w:rPr>
        <w:t>+2</w:t>
      </w:r>
      <w:r w:rsidRPr="000516F7">
        <w:rPr>
          <w:rFonts w:asciiTheme="majorBidi" w:hAnsiTheme="majorBidi" w:cstheme="majorBidi"/>
          <w:sz w:val="24"/>
          <w:szCs w:val="24"/>
        </w:rPr>
        <w:t>) ; la quantité de calcium (Ca</w:t>
      </w:r>
      <w:r w:rsidRPr="000516F7">
        <w:rPr>
          <w:rFonts w:asciiTheme="majorBidi" w:hAnsiTheme="majorBidi" w:cstheme="majorBidi"/>
          <w:sz w:val="24"/>
          <w:szCs w:val="24"/>
          <w:vertAlign w:val="superscript"/>
        </w:rPr>
        <w:t>+2</w:t>
      </w:r>
      <w:r w:rsidRPr="000516F7">
        <w:rPr>
          <w:rFonts w:asciiTheme="majorBidi" w:hAnsiTheme="majorBidi" w:cstheme="majorBidi"/>
          <w:sz w:val="24"/>
          <w:szCs w:val="24"/>
        </w:rPr>
        <w:t>) ; la quantité de potassium (k</w:t>
      </w:r>
      <w:r w:rsidRPr="000516F7">
        <w:rPr>
          <w:rFonts w:asciiTheme="majorBidi" w:hAnsiTheme="majorBidi" w:cstheme="majorBidi"/>
          <w:sz w:val="24"/>
          <w:szCs w:val="24"/>
          <w:vertAlign w:val="superscript"/>
        </w:rPr>
        <w:t>+</w:t>
      </w:r>
      <w:r w:rsidRPr="000516F7">
        <w:rPr>
          <w:rFonts w:asciiTheme="majorBidi" w:hAnsiTheme="majorBidi" w:cstheme="majorBidi"/>
          <w:sz w:val="24"/>
          <w:szCs w:val="24"/>
        </w:rPr>
        <w:t>) ; la quantité de magnésium (Mg</w:t>
      </w:r>
      <w:r w:rsidRPr="000516F7">
        <w:rPr>
          <w:rFonts w:asciiTheme="majorBidi" w:hAnsiTheme="majorBidi" w:cstheme="majorBidi"/>
          <w:sz w:val="24"/>
          <w:szCs w:val="24"/>
          <w:vertAlign w:val="superscript"/>
        </w:rPr>
        <w:t>2+</w:t>
      </w:r>
      <w:r w:rsidRPr="000516F7">
        <w:rPr>
          <w:rFonts w:asciiTheme="majorBidi" w:hAnsiTheme="majorBidi" w:cstheme="majorBidi"/>
          <w:sz w:val="24"/>
          <w:szCs w:val="24"/>
        </w:rPr>
        <w:t>) ; TDS (Total Dissolved Salt) ; relation d’absorption du sodium (SAR) ;  la dureté totale (TH) et l’alcalinité (TAC). Les valeurs moyennes enregistrées au cours de notre investigation pour les deux stations sont respectivement: (CE) = 1,02 ± 0,5 ms/cm </w:t>
      </w:r>
      <w:r w:rsidRPr="000516F7">
        <w:rPr>
          <w:rFonts w:asciiTheme="majorBidi" w:hAnsiTheme="majorBidi" w:cstheme="majorBidi"/>
          <w:i/>
          <w:iCs/>
          <w:sz w:val="24"/>
          <w:szCs w:val="24"/>
        </w:rPr>
        <w:t>vs</w:t>
      </w:r>
      <w:r w:rsidRPr="000516F7">
        <w:rPr>
          <w:rFonts w:asciiTheme="majorBidi" w:hAnsiTheme="majorBidi" w:cstheme="majorBidi"/>
          <w:sz w:val="24"/>
          <w:szCs w:val="24"/>
        </w:rPr>
        <w:t xml:space="preserve"> 1,10 ± 0,53 ms/cm, (HCO</w:t>
      </w:r>
      <w:r w:rsidRPr="000516F7">
        <w:rPr>
          <w:rFonts w:asciiTheme="majorBidi" w:hAnsiTheme="majorBidi" w:cstheme="majorBidi"/>
          <w:sz w:val="24"/>
          <w:szCs w:val="24"/>
          <w:vertAlign w:val="superscript"/>
        </w:rPr>
        <w:t>-</w:t>
      </w:r>
      <w:r w:rsidRPr="000516F7">
        <w:rPr>
          <w:rFonts w:asciiTheme="majorBidi" w:hAnsiTheme="majorBidi" w:cstheme="majorBidi"/>
          <w:sz w:val="24"/>
          <w:szCs w:val="24"/>
          <w:vertAlign w:val="subscript"/>
        </w:rPr>
        <w:t>3</w:t>
      </w:r>
      <w:r w:rsidRPr="000516F7">
        <w:rPr>
          <w:rFonts w:asciiTheme="majorBidi" w:hAnsiTheme="majorBidi" w:cstheme="majorBidi"/>
          <w:sz w:val="24"/>
          <w:szCs w:val="24"/>
        </w:rPr>
        <w:t xml:space="preserve">) = 183 ± 78,64 (mg/l) </w:t>
      </w:r>
      <w:r w:rsidRPr="000516F7">
        <w:rPr>
          <w:rFonts w:asciiTheme="majorBidi" w:hAnsiTheme="majorBidi" w:cstheme="majorBidi"/>
          <w:i/>
          <w:iCs/>
          <w:sz w:val="24"/>
          <w:szCs w:val="24"/>
        </w:rPr>
        <w:t>vs</w:t>
      </w:r>
      <w:r w:rsidRPr="000516F7">
        <w:rPr>
          <w:rFonts w:asciiTheme="majorBidi" w:hAnsiTheme="majorBidi" w:cstheme="majorBidi"/>
          <w:sz w:val="24"/>
          <w:szCs w:val="24"/>
        </w:rPr>
        <w:t xml:space="preserve"> 149,08 ± 38,39 (mg/l), (Cl</w:t>
      </w:r>
      <w:r w:rsidRPr="000516F7">
        <w:rPr>
          <w:rFonts w:asciiTheme="majorBidi" w:hAnsiTheme="majorBidi" w:cstheme="majorBidi"/>
          <w:sz w:val="24"/>
          <w:szCs w:val="24"/>
          <w:vertAlign w:val="superscript"/>
        </w:rPr>
        <w:t>-2</w:t>
      </w:r>
      <w:r w:rsidRPr="000516F7">
        <w:rPr>
          <w:rFonts w:asciiTheme="majorBidi" w:hAnsiTheme="majorBidi" w:cstheme="majorBidi"/>
          <w:sz w:val="24"/>
          <w:szCs w:val="24"/>
        </w:rPr>
        <w:t xml:space="preserve">) = 189,21 ± 51,41 (mg/l) </w:t>
      </w:r>
      <w:r w:rsidRPr="000516F7">
        <w:rPr>
          <w:rFonts w:asciiTheme="majorBidi" w:hAnsiTheme="majorBidi" w:cstheme="majorBidi"/>
          <w:i/>
          <w:iCs/>
          <w:sz w:val="24"/>
          <w:szCs w:val="24"/>
        </w:rPr>
        <w:t>vs</w:t>
      </w:r>
      <w:r w:rsidRPr="000516F7">
        <w:rPr>
          <w:rFonts w:asciiTheme="majorBidi" w:hAnsiTheme="majorBidi" w:cstheme="majorBidi"/>
          <w:sz w:val="24"/>
          <w:szCs w:val="24"/>
        </w:rPr>
        <w:t xml:space="preserve"> 242.11 ± 74,79 (mg/l), (SO</w:t>
      </w:r>
      <w:r w:rsidRPr="000516F7">
        <w:rPr>
          <w:rFonts w:asciiTheme="majorBidi" w:hAnsiTheme="majorBidi" w:cstheme="majorBidi"/>
          <w:sz w:val="24"/>
          <w:szCs w:val="24"/>
          <w:vertAlign w:val="superscript"/>
        </w:rPr>
        <w:t>-</w:t>
      </w:r>
      <w:r w:rsidRPr="000516F7">
        <w:rPr>
          <w:rFonts w:asciiTheme="majorBidi" w:hAnsiTheme="majorBidi" w:cstheme="majorBidi"/>
          <w:sz w:val="24"/>
          <w:szCs w:val="24"/>
          <w:vertAlign w:val="subscript"/>
        </w:rPr>
        <w:t>4</w:t>
      </w:r>
      <w:r w:rsidRPr="000516F7">
        <w:rPr>
          <w:rFonts w:asciiTheme="majorBidi" w:hAnsiTheme="majorBidi" w:cstheme="majorBidi"/>
          <w:sz w:val="24"/>
          <w:szCs w:val="24"/>
        </w:rPr>
        <w:t xml:space="preserve">) = 130 ± 62,26 (mg/l) </w:t>
      </w:r>
      <w:r w:rsidRPr="000516F7">
        <w:rPr>
          <w:rFonts w:asciiTheme="majorBidi" w:hAnsiTheme="majorBidi" w:cstheme="majorBidi"/>
          <w:i/>
          <w:iCs/>
          <w:sz w:val="24"/>
          <w:szCs w:val="24"/>
        </w:rPr>
        <w:t xml:space="preserve">vs </w:t>
      </w:r>
      <w:r w:rsidRPr="000516F7">
        <w:rPr>
          <w:rFonts w:asciiTheme="majorBidi" w:hAnsiTheme="majorBidi" w:cstheme="majorBidi"/>
          <w:sz w:val="24"/>
          <w:szCs w:val="24"/>
        </w:rPr>
        <w:t>120,62 ± 27,73 (mg/l), (Na</w:t>
      </w:r>
      <w:r w:rsidRPr="000516F7">
        <w:rPr>
          <w:rFonts w:asciiTheme="majorBidi" w:hAnsiTheme="majorBidi" w:cstheme="majorBidi"/>
          <w:sz w:val="24"/>
          <w:szCs w:val="24"/>
          <w:vertAlign w:val="superscript"/>
        </w:rPr>
        <w:t>+2</w:t>
      </w:r>
      <w:r w:rsidRPr="000516F7">
        <w:rPr>
          <w:rFonts w:asciiTheme="majorBidi" w:hAnsiTheme="majorBidi" w:cstheme="majorBidi"/>
          <w:sz w:val="24"/>
          <w:szCs w:val="24"/>
        </w:rPr>
        <w:t xml:space="preserve">) = 52.42 ± 10.07 (mg/l) </w:t>
      </w:r>
      <w:r w:rsidRPr="000516F7">
        <w:rPr>
          <w:rFonts w:asciiTheme="majorBidi" w:hAnsiTheme="majorBidi" w:cstheme="majorBidi"/>
          <w:i/>
          <w:iCs/>
          <w:sz w:val="24"/>
          <w:szCs w:val="24"/>
        </w:rPr>
        <w:t>vs</w:t>
      </w:r>
      <w:r w:rsidRPr="000516F7">
        <w:rPr>
          <w:rFonts w:asciiTheme="majorBidi" w:hAnsiTheme="majorBidi" w:cstheme="majorBidi"/>
          <w:sz w:val="24"/>
          <w:szCs w:val="24"/>
        </w:rPr>
        <w:t xml:space="preserve"> 58.88 ± 7.4 (mg/l), (Ca</w:t>
      </w:r>
      <w:r w:rsidRPr="000516F7">
        <w:rPr>
          <w:rFonts w:asciiTheme="majorBidi" w:hAnsiTheme="majorBidi" w:cstheme="majorBidi"/>
          <w:sz w:val="24"/>
          <w:szCs w:val="24"/>
          <w:vertAlign w:val="superscript"/>
        </w:rPr>
        <w:t>+2</w:t>
      </w:r>
      <w:r w:rsidRPr="000516F7">
        <w:rPr>
          <w:rFonts w:asciiTheme="majorBidi" w:hAnsiTheme="majorBidi" w:cstheme="majorBidi"/>
          <w:sz w:val="24"/>
          <w:szCs w:val="24"/>
        </w:rPr>
        <w:t xml:space="preserve">) = 117,65 ± 26,36 (mg/l) </w:t>
      </w:r>
      <w:r w:rsidRPr="000516F7">
        <w:rPr>
          <w:rFonts w:asciiTheme="majorBidi" w:hAnsiTheme="majorBidi" w:cstheme="majorBidi"/>
          <w:i/>
          <w:iCs/>
          <w:sz w:val="24"/>
          <w:szCs w:val="24"/>
        </w:rPr>
        <w:t>vs</w:t>
      </w:r>
      <w:r w:rsidRPr="000516F7">
        <w:rPr>
          <w:rFonts w:asciiTheme="majorBidi" w:hAnsiTheme="majorBidi" w:cstheme="majorBidi"/>
          <w:sz w:val="24"/>
          <w:szCs w:val="24"/>
        </w:rPr>
        <w:t xml:space="preserve"> 115,2 ± 31,96 (mg/l), (k</w:t>
      </w:r>
      <w:r w:rsidRPr="000516F7">
        <w:rPr>
          <w:rFonts w:asciiTheme="majorBidi" w:hAnsiTheme="majorBidi" w:cstheme="majorBidi"/>
          <w:sz w:val="24"/>
          <w:szCs w:val="24"/>
          <w:vertAlign w:val="superscript"/>
        </w:rPr>
        <w:t>+2</w:t>
      </w:r>
      <w:r w:rsidRPr="000516F7">
        <w:rPr>
          <w:rFonts w:asciiTheme="majorBidi" w:hAnsiTheme="majorBidi" w:cstheme="majorBidi"/>
          <w:sz w:val="24"/>
          <w:szCs w:val="24"/>
        </w:rPr>
        <w:t xml:space="preserve">)  = 5,65 ± 5,85 (mg/l) </w:t>
      </w:r>
      <w:r w:rsidRPr="000516F7">
        <w:rPr>
          <w:rFonts w:asciiTheme="majorBidi" w:hAnsiTheme="majorBidi" w:cstheme="majorBidi"/>
          <w:i/>
          <w:iCs/>
          <w:sz w:val="24"/>
          <w:szCs w:val="24"/>
        </w:rPr>
        <w:t xml:space="preserve">vs </w:t>
      </w:r>
      <w:r w:rsidRPr="000516F7">
        <w:rPr>
          <w:rFonts w:asciiTheme="majorBidi" w:hAnsiTheme="majorBidi" w:cstheme="majorBidi"/>
          <w:sz w:val="24"/>
          <w:szCs w:val="24"/>
        </w:rPr>
        <w:t>2,75 ± 1,77 (mg/l), (Mg</w:t>
      </w:r>
      <w:r w:rsidRPr="000516F7">
        <w:rPr>
          <w:rFonts w:asciiTheme="majorBidi" w:hAnsiTheme="majorBidi" w:cstheme="majorBidi"/>
          <w:sz w:val="24"/>
          <w:szCs w:val="24"/>
          <w:vertAlign w:val="superscript"/>
        </w:rPr>
        <w:t>+2</w:t>
      </w:r>
      <w:r w:rsidRPr="000516F7">
        <w:rPr>
          <w:rFonts w:asciiTheme="majorBidi" w:hAnsiTheme="majorBidi" w:cstheme="majorBidi"/>
          <w:sz w:val="24"/>
          <w:szCs w:val="24"/>
        </w:rPr>
        <w:t xml:space="preserve">) = 39,1 ± 16,31 (mg/l) </w:t>
      </w:r>
      <w:r w:rsidRPr="000516F7">
        <w:rPr>
          <w:rFonts w:asciiTheme="majorBidi" w:hAnsiTheme="majorBidi" w:cstheme="majorBidi"/>
          <w:i/>
          <w:iCs/>
          <w:sz w:val="24"/>
          <w:szCs w:val="24"/>
        </w:rPr>
        <w:t>vs</w:t>
      </w:r>
      <w:r w:rsidRPr="000516F7">
        <w:rPr>
          <w:rFonts w:asciiTheme="majorBidi" w:hAnsiTheme="majorBidi" w:cstheme="majorBidi"/>
          <w:sz w:val="24"/>
          <w:szCs w:val="24"/>
        </w:rPr>
        <w:t xml:space="preserve"> 39,42 ± 9,72 (mg/l), (TDS) = 0,51 ± 0,25 (g/l) </w:t>
      </w:r>
      <w:r w:rsidRPr="000516F7">
        <w:rPr>
          <w:rFonts w:asciiTheme="majorBidi" w:hAnsiTheme="majorBidi" w:cstheme="majorBidi"/>
          <w:i/>
          <w:iCs/>
          <w:sz w:val="24"/>
          <w:szCs w:val="24"/>
        </w:rPr>
        <w:t xml:space="preserve">vs </w:t>
      </w:r>
      <w:r w:rsidRPr="000516F7">
        <w:rPr>
          <w:rFonts w:asciiTheme="majorBidi" w:hAnsiTheme="majorBidi" w:cstheme="majorBidi"/>
          <w:sz w:val="24"/>
          <w:szCs w:val="24"/>
        </w:rPr>
        <w:t xml:space="preserve">0,49 ± 0,29 (g/l). (SAR) = 5,97 ±1,19 (mg/l) </w:t>
      </w:r>
      <w:r w:rsidRPr="000516F7">
        <w:rPr>
          <w:rFonts w:asciiTheme="majorBidi" w:hAnsiTheme="majorBidi" w:cstheme="majorBidi"/>
          <w:i/>
          <w:iCs/>
          <w:sz w:val="24"/>
          <w:szCs w:val="24"/>
        </w:rPr>
        <w:t xml:space="preserve">vs </w:t>
      </w:r>
      <w:r w:rsidRPr="000516F7">
        <w:rPr>
          <w:rFonts w:asciiTheme="majorBidi" w:hAnsiTheme="majorBidi" w:cstheme="majorBidi"/>
          <w:sz w:val="24"/>
          <w:szCs w:val="24"/>
        </w:rPr>
        <w:t>6,75 ± 0,79 (mg/l).</w:t>
      </w:r>
    </w:p>
    <w:p w:rsidR="000516F7" w:rsidRPr="000516F7" w:rsidRDefault="000516F7" w:rsidP="000516F7">
      <w:pPr>
        <w:tabs>
          <w:tab w:val="left" w:pos="5396"/>
        </w:tabs>
        <w:spacing w:line="360" w:lineRule="auto"/>
        <w:jc w:val="both"/>
        <w:rPr>
          <w:rFonts w:asciiTheme="majorBidi" w:hAnsiTheme="majorBidi" w:cstheme="majorBidi"/>
          <w:sz w:val="24"/>
          <w:szCs w:val="24"/>
        </w:rPr>
      </w:pPr>
      <w:r w:rsidRPr="000516F7">
        <w:rPr>
          <w:rFonts w:asciiTheme="majorBidi" w:hAnsiTheme="majorBidi" w:cstheme="majorBidi"/>
          <w:b/>
          <w:bCs/>
          <w:sz w:val="24"/>
          <w:szCs w:val="24"/>
        </w:rPr>
        <w:t xml:space="preserve">Mots clés : </w:t>
      </w:r>
      <w:r w:rsidRPr="000516F7">
        <w:rPr>
          <w:rFonts w:asciiTheme="majorBidi" w:hAnsiTheme="majorBidi" w:cstheme="majorBidi"/>
          <w:sz w:val="24"/>
          <w:szCs w:val="24"/>
        </w:rPr>
        <w:t>Irrigation, toxicité, salinité, plante sensible, perméabilité.</w:t>
      </w:r>
    </w:p>
    <w:p w:rsidR="000516F7" w:rsidRPr="000516F7" w:rsidRDefault="000516F7" w:rsidP="000516F7">
      <w:pPr>
        <w:tabs>
          <w:tab w:val="left" w:pos="5396"/>
        </w:tabs>
        <w:spacing w:line="360" w:lineRule="auto"/>
        <w:jc w:val="both"/>
        <w:rPr>
          <w:rFonts w:asciiTheme="majorBidi" w:hAnsiTheme="majorBidi" w:cstheme="majorBidi"/>
          <w:sz w:val="24"/>
          <w:szCs w:val="24"/>
        </w:rPr>
      </w:pPr>
    </w:p>
    <w:p w:rsidR="000516F7" w:rsidRPr="000516F7" w:rsidRDefault="000516F7" w:rsidP="000516F7">
      <w:pPr>
        <w:tabs>
          <w:tab w:val="left" w:pos="5396"/>
        </w:tabs>
        <w:spacing w:line="360" w:lineRule="auto"/>
        <w:jc w:val="both"/>
        <w:rPr>
          <w:rFonts w:asciiTheme="majorBidi" w:hAnsiTheme="majorBidi" w:cstheme="majorBidi"/>
          <w:sz w:val="24"/>
          <w:szCs w:val="24"/>
        </w:rPr>
      </w:pPr>
    </w:p>
    <w:p w:rsidR="000516F7" w:rsidRPr="000516F7" w:rsidRDefault="000516F7" w:rsidP="000516F7">
      <w:pPr>
        <w:tabs>
          <w:tab w:val="left" w:pos="5396"/>
        </w:tabs>
        <w:spacing w:line="360" w:lineRule="auto"/>
        <w:jc w:val="both"/>
        <w:rPr>
          <w:rFonts w:asciiTheme="majorBidi" w:hAnsiTheme="majorBidi" w:cstheme="majorBidi"/>
          <w:sz w:val="24"/>
          <w:szCs w:val="24"/>
        </w:rPr>
      </w:pPr>
    </w:p>
    <w:p w:rsidR="000516F7" w:rsidRPr="000516F7" w:rsidRDefault="000516F7" w:rsidP="00AD4670">
      <w:pPr>
        <w:tabs>
          <w:tab w:val="left" w:pos="5396"/>
        </w:tabs>
        <w:spacing w:line="360" w:lineRule="auto"/>
        <w:jc w:val="center"/>
        <w:rPr>
          <w:rFonts w:asciiTheme="majorBidi" w:hAnsiTheme="majorBidi" w:cstheme="majorBidi"/>
          <w:b/>
          <w:bCs/>
          <w:sz w:val="24"/>
          <w:szCs w:val="24"/>
        </w:rPr>
      </w:pPr>
      <w:r w:rsidRPr="000516F7">
        <w:rPr>
          <w:rFonts w:asciiTheme="majorBidi" w:hAnsiTheme="majorBidi" w:cstheme="majorBidi"/>
          <w:b/>
          <w:bCs/>
          <w:sz w:val="24"/>
          <w:szCs w:val="24"/>
        </w:rPr>
        <w:lastRenderedPageBreak/>
        <w:t>Impact Des Activités Anthropiques Sur  La Qualité Des Eaux De Surface : Cas De L’oued Seybouse  (Nord-Est Algérien).</w:t>
      </w:r>
    </w:p>
    <w:p w:rsidR="000516F7" w:rsidRPr="000516F7" w:rsidRDefault="000516F7" w:rsidP="000516F7">
      <w:pPr>
        <w:tabs>
          <w:tab w:val="left" w:pos="5396"/>
        </w:tabs>
        <w:spacing w:line="360" w:lineRule="auto"/>
        <w:jc w:val="both"/>
        <w:rPr>
          <w:rFonts w:asciiTheme="majorBidi" w:hAnsiTheme="majorBidi" w:cstheme="majorBidi"/>
          <w:bCs/>
          <w:sz w:val="24"/>
          <w:szCs w:val="24"/>
          <w:vertAlign w:val="superscript"/>
        </w:rPr>
      </w:pPr>
      <w:r w:rsidRPr="000516F7">
        <w:rPr>
          <w:rFonts w:asciiTheme="majorBidi" w:hAnsiTheme="majorBidi" w:cstheme="majorBidi"/>
          <w:bCs/>
          <w:sz w:val="24"/>
          <w:szCs w:val="24"/>
          <w:u w:val="single"/>
        </w:rPr>
        <w:t>Asma REGGAM</w:t>
      </w:r>
      <w:r w:rsidRPr="000516F7">
        <w:rPr>
          <w:rFonts w:asciiTheme="majorBidi" w:hAnsiTheme="majorBidi" w:cstheme="majorBidi"/>
          <w:bCs/>
          <w:sz w:val="24"/>
          <w:szCs w:val="24"/>
          <w:u w:val="single"/>
          <w:vertAlign w:val="superscript"/>
        </w:rPr>
        <w:t>1*</w:t>
      </w:r>
      <w:r w:rsidRPr="000516F7">
        <w:rPr>
          <w:rFonts w:asciiTheme="majorBidi" w:hAnsiTheme="majorBidi" w:cstheme="majorBidi"/>
          <w:bCs/>
          <w:sz w:val="24"/>
          <w:szCs w:val="24"/>
        </w:rPr>
        <w:t>, Elhadi BOUCHELAGHEM</w:t>
      </w:r>
      <w:r w:rsidRPr="000516F7">
        <w:rPr>
          <w:rFonts w:asciiTheme="majorBidi" w:hAnsiTheme="majorBidi" w:cstheme="majorBidi"/>
          <w:bCs/>
          <w:sz w:val="24"/>
          <w:szCs w:val="24"/>
          <w:vertAlign w:val="superscript"/>
        </w:rPr>
        <w:t>2</w:t>
      </w:r>
      <w:r w:rsidRPr="000516F7">
        <w:rPr>
          <w:rFonts w:asciiTheme="majorBidi" w:hAnsiTheme="majorBidi" w:cstheme="majorBidi"/>
          <w:bCs/>
          <w:sz w:val="24"/>
          <w:szCs w:val="24"/>
        </w:rPr>
        <w:t xml:space="preserve"> et Moussa HOUHAMDI</w:t>
      </w:r>
      <w:r w:rsidRPr="000516F7">
        <w:rPr>
          <w:rFonts w:asciiTheme="majorBidi" w:hAnsiTheme="majorBidi" w:cstheme="majorBidi"/>
          <w:bCs/>
          <w:sz w:val="24"/>
          <w:szCs w:val="24"/>
          <w:vertAlign w:val="superscript"/>
        </w:rPr>
        <w:t>1</w:t>
      </w:r>
    </w:p>
    <w:p w:rsidR="000516F7" w:rsidRPr="000516F7" w:rsidRDefault="000516F7" w:rsidP="000516F7">
      <w:pPr>
        <w:tabs>
          <w:tab w:val="left" w:pos="5396"/>
        </w:tabs>
        <w:spacing w:line="360" w:lineRule="auto"/>
        <w:jc w:val="both"/>
        <w:rPr>
          <w:rFonts w:asciiTheme="majorBidi" w:hAnsiTheme="majorBidi" w:cstheme="majorBidi"/>
          <w:i/>
          <w:iCs/>
          <w:sz w:val="24"/>
          <w:szCs w:val="24"/>
        </w:rPr>
      </w:pPr>
      <w:r w:rsidRPr="000516F7">
        <w:rPr>
          <w:rFonts w:asciiTheme="majorBidi" w:hAnsiTheme="majorBidi" w:cstheme="majorBidi"/>
          <w:i/>
          <w:iCs/>
          <w:sz w:val="24"/>
          <w:szCs w:val="24"/>
          <w:vertAlign w:val="superscript"/>
        </w:rPr>
        <w:t>1</w:t>
      </w:r>
      <w:r w:rsidRPr="000516F7">
        <w:rPr>
          <w:rFonts w:asciiTheme="majorBidi" w:hAnsiTheme="majorBidi" w:cstheme="majorBidi"/>
          <w:i/>
          <w:iCs/>
          <w:sz w:val="24"/>
          <w:szCs w:val="24"/>
        </w:rPr>
        <w:t>Laboratoire Biologie, Eau et Environnement (</w:t>
      </w:r>
      <w:r w:rsidRPr="000516F7">
        <w:rPr>
          <w:rFonts w:asciiTheme="majorBidi" w:hAnsiTheme="majorBidi" w:cstheme="majorBidi"/>
          <w:b/>
          <w:i/>
          <w:iCs/>
          <w:sz w:val="24"/>
          <w:szCs w:val="24"/>
          <w:u w:val="single"/>
        </w:rPr>
        <w:t>LBEE</w:t>
      </w:r>
      <w:r w:rsidRPr="000516F7">
        <w:rPr>
          <w:rFonts w:asciiTheme="majorBidi" w:hAnsiTheme="majorBidi" w:cstheme="majorBidi"/>
          <w:i/>
          <w:iCs/>
          <w:sz w:val="24"/>
          <w:szCs w:val="24"/>
        </w:rPr>
        <w:t>), Faculté SNV-STU, Université 8 Mai 1945 de Guelma (Algérie). *</w:t>
      </w:r>
      <w:hyperlink r:id="rId20" w:history="1">
        <w:r w:rsidRPr="000516F7">
          <w:rPr>
            <w:rStyle w:val="Lienhypertexte"/>
            <w:rFonts w:asciiTheme="majorBidi" w:hAnsiTheme="majorBidi" w:cstheme="majorBidi"/>
            <w:i/>
            <w:iCs/>
            <w:sz w:val="24"/>
            <w:szCs w:val="24"/>
          </w:rPr>
          <w:t>asma24049@gmail.com</w:t>
        </w:r>
      </w:hyperlink>
      <w:r w:rsidRPr="000516F7">
        <w:rPr>
          <w:rFonts w:asciiTheme="majorBidi" w:hAnsiTheme="majorBidi" w:cstheme="majorBidi"/>
          <w:i/>
          <w:iCs/>
          <w:sz w:val="24"/>
          <w:szCs w:val="24"/>
        </w:rPr>
        <w:t xml:space="preserve"> / </w:t>
      </w:r>
      <w:hyperlink r:id="rId21" w:history="1">
        <w:r w:rsidRPr="000516F7">
          <w:rPr>
            <w:rStyle w:val="Lienhypertexte"/>
            <w:rFonts w:asciiTheme="majorBidi" w:hAnsiTheme="majorBidi" w:cstheme="majorBidi"/>
            <w:i/>
            <w:iCs/>
            <w:sz w:val="24"/>
            <w:szCs w:val="24"/>
          </w:rPr>
          <w:t>houhamdimoussa@yahoo.fr</w:t>
        </w:r>
      </w:hyperlink>
    </w:p>
    <w:p w:rsidR="000516F7" w:rsidRPr="000516F7" w:rsidRDefault="000516F7" w:rsidP="000516F7">
      <w:pPr>
        <w:tabs>
          <w:tab w:val="left" w:pos="5396"/>
        </w:tabs>
        <w:spacing w:line="360" w:lineRule="auto"/>
        <w:jc w:val="both"/>
        <w:rPr>
          <w:rFonts w:asciiTheme="majorBidi" w:hAnsiTheme="majorBidi" w:cstheme="majorBidi"/>
          <w:b/>
          <w:sz w:val="24"/>
          <w:szCs w:val="24"/>
        </w:rPr>
      </w:pPr>
      <w:r w:rsidRPr="000516F7">
        <w:rPr>
          <w:rFonts w:asciiTheme="majorBidi" w:hAnsiTheme="majorBidi" w:cstheme="majorBidi"/>
          <w:b/>
          <w:sz w:val="24"/>
          <w:szCs w:val="24"/>
        </w:rPr>
        <w:t xml:space="preserve">Résumé  </w:t>
      </w:r>
      <w:r w:rsidRPr="000516F7">
        <w:rPr>
          <w:rFonts w:asciiTheme="majorBidi" w:hAnsiTheme="majorBidi" w:cstheme="majorBidi"/>
          <w:b/>
          <w:sz w:val="24"/>
          <w:szCs w:val="24"/>
        </w:rPr>
        <w:tab/>
      </w:r>
    </w:p>
    <w:p w:rsidR="000516F7" w:rsidRPr="000516F7" w:rsidRDefault="000516F7" w:rsidP="000516F7">
      <w:pPr>
        <w:tabs>
          <w:tab w:val="left" w:pos="5396"/>
        </w:tabs>
        <w:spacing w:line="360" w:lineRule="auto"/>
        <w:jc w:val="both"/>
        <w:rPr>
          <w:rFonts w:asciiTheme="majorBidi" w:hAnsiTheme="majorBidi" w:cstheme="majorBidi"/>
          <w:bCs/>
          <w:sz w:val="24"/>
          <w:szCs w:val="24"/>
        </w:rPr>
      </w:pPr>
      <w:r w:rsidRPr="000516F7">
        <w:rPr>
          <w:rFonts w:asciiTheme="majorBidi" w:hAnsiTheme="majorBidi" w:cstheme="majorBidi"/>
          <w:bCs/>
          <w:sz w:val="24"/>
          <w:szCs w:val="24"/>
        </w:rPr>
        <w:t>L’Oued Seybouse est l’un des cours d’eau les plus importants de l’Algérie. Son réseau hydrographique est actuellement menacé par les activités humaines (rejets urbains et industriels, utilisation d'eau pour les besoins agricoles). L’eau de ce hydro système est cependant utiliser dans l’irrigation des champs avoisinants le lit de l’oued.</w:t>
      </w:r>
    </w:p>
    <w:p w:rsidR="000516F7" w:rsidRPr="000516F7" w:rsidRDefault="000516F7" w:rsidP="000516F7">
      <w:pPr>
        <w:tabs>
          <w:tab w:val="left" w:pos="5396"/>
        </w:tabs>
        <w:spacing w:line="360" w:lineRule="auto"/>
        <w:jc w:val="both"/>
        <w:rPr>
          <w:rFonts w:asciiTheme="majorBidi" w:hAnsiTheme="majorBidi" w:cstheme="majorBidi"/>
          <w:bCs/>
          <w:sz w:val="24"/>
          <w:szCs w:val="24"/>
        </w:rPr>
      </w:pPr>
      <w:r w:rsidRPr="000516F7">
        <w:rPr>
          <w:rFonts w:asciiTheme="majorBidi" w:hAnsiTheme="majorBidi" w:cstheme="majorBidi"/>
          <w:bCs/>
          <w:sz w:val="24"/>
          <w:szCs w:val="24"/>
        </w:rPr>
        <w:t>Nous proposons dans cette étude d’évaluer le degré de pollution (physico-chimique et microbiologique) de ce hydro système. Le suivi a été réalisé sur cinq points de prélèvement couvrant la Seybouse de son amont jusqu’à son estuaire et a duré un cycle annuel. Les paramètres physico-chimiques suivis sont la température, le pH, la conductivité électrique, la turbidité, les nitrites et nitrates, les ions ammonium, la matière organique, les résidus secs, le calcium, le magnésium et le potassium….cts. Les paramètres microbiologiques mesurés se résument en la détermination de l’indice de contamination fécale, la recherche et l’identification des bactéries revivifiables, bactéries pathogènes et des levures.</w:t>
      </w:r>
    </w:p>
    <w:p w:rsidR="000516F7" w:rsidRPr="000516F7" w:rsidRDefault="000516F7" w:rsidP="000516F7">
      <w:pPr>
        <w:tabs>
          <w:tab w:val="left" w:pos="5396"/>
        </w:tabs>
        <w:spacing w:line="360" w:lineRule="auto"/>
        <w:jc w:val="both"/>
        <w:rPr>
          <w:rFonts w:asciiTheme="majorBidi" w:hAnsiTheme="majorBidi" w:cstheme="majorBidi"/>
          <w:bCs/>
          <w:sz w:val="24"/>
          <w:szCs w:val="24"/>
        </w:rPr>
      </w:pPr>
      <w:r w:rsidRPr="000516F7">
        <w:rPr>
          <w:rFonts w:asciiTheme="majorBidi" w:hAnsiTheme="majorBidi" w:cstheme="majorBidi"/>
          <w:bCs/>
          <w:sz w:val="24"/>
          <w:szCs w:val="24"/>
        </w:rPr>
        <w:t>Nos résultats nous montrent d’une manière générale que la conductivité électrique est assez importante durant la période d’étiage (7500µS/cm), une turbidité égale à 358,35 NTU et des teneurs moyennes des ions calcium, magnésium, et potassium de 108,22 mg/l, 53,26 mg/l et 75,26 mg/l. De point de vue microbiologique, l’eau affiche une pollution bactériologique très nette, exprimée par de fortes concentrations en flore mésophile aérobie totale (6,35 log10/ml). Une contamination fécale (taux de coliformes totaux, coliformes fécaux et streptocoques fécaux) sont très élevés, soient de l’ordre de 3,52 log10/100ml, 3,41 log10/100ml et 2,71 log10/100ml. Cette pollution  fécale est principalement observée après la saison de pluies. De nombreux microorganismes pathogènes (bactéries et levures) ont été isolés, vérifiant que cette eau ne peut malheureusement pas être utilisée pour l’irrigation des cultures.</w:t>
      </w:r>
    </w:p>
    <w:p w:rsidR="000516F7" w:rsidRPr="000516F7" w:rsidRDefault="000516F7" w:rsidP="000516F7">
      <w:pPr>
        <w:tabs>
          <w:tab w:val="left" w:pos="5396"/>
        </w:tabs>
        <w:spacing w:line="360" w:lineRule="auto"/>
        <w:jc w:val="both"/>
        <w:rPr>
          <w:rFonts w:asciiTheme="majorBidi" w:hAnsiTheme="majorBidi" w:cstheme="majorBidi"/>
          <w:bCs/>
          <w:sz w:val="24"/>
          <w:szCs w:val="24"/>
        </w:rPr>
      </w:pPr>
    </w:p>
    <w:p w:rsidR="000516F7" w:rsidRPr="000516F7" w:rsidRDefault="000516F7" w:rsidP="000516F7">
      <w:pPr>
        <w:tabs>
          <w:tab w:val="left" w:pos="5396"/>
        </w:tabs>
        <w:spacing w:line="360" w:lineRule="auto"/>
        <w:jc w:val="both"/>
        <w:rPr>
          <w:rFonts w:asciiTheme="majorBidi" w:hAnsiTheme="majorBidi" w:cstheme="majorBidi"/>
          <w:bCs/>
          <w:sz w:val="24"/>
          <w:szCs w:val="24"/>
        </w:rPr>
      </w:pPr>
      <w:r w:rsidRPr="000516F7">
        <w:rPr>
          <w:rFonts w:asciiTheme="majorBidi" w:hAnsiTheme="majorBidi" w:cstheme="majorBidi"/>
          <w:b/>
          <w:sz w:val="24"/>
          <w:szCs w:val="24"/>
        </w:rPr>
        <w:t>Mots clés:</w:t>
      </w:r>
      <w:r w:rsidRPr="000516F7">
        <w:rPr>
          <w:rFonts w:asciiTheme="majorBidi" w:hAnsiTheme="majorBidi" w:cstheme="majorBidi"/>
          <w:bCs/>
          <w:sz w:val="24"/>
          <w:szCs w:val="24"/>
        </w:rPr>
        <w:t xml:space="preserve"> Seybouse, qualité de l’eau, pollution, Microbiologie.</w:t>
      </w:r>
    </w:p>
    <w:p w:rsidR="005B1AD7" w:rsidRPr="005B1AD7" w:rsidRDefault="005B1AD7" w:rsidP="005B1AD7">
      <w:pPr>
        <w:tabs>
          <w:tab w:val="left" w:pos="5396"/>
        </w:tabs>
        <w:spacing w:line="360" w:lineRule="auto"/>
        <w:jc w:val="center"/>
        <w:rPr>
          <w:rFonts w:ascii="Times New Roman" w:hAnsi="Times New Roman" w:cs="Times New Roman"/>
          <w:b/>
          <w:bCs/>
          <w:sz w:val="28"/>
          <w:szCs w:val="28"/>
        </w:rPr>
      </w:pPr>
      <w:r w:rsidRPr="005B1AD7">
        <w:rPr>
          <w:rFonts w:ascii="Times New Roman" w:hAnsi="Times New Roman" w:cs="Times New Roman"/>
          <w:b/>
          <w:bCs/>
          <w:sz w:val="28"/>
          <w:szCs w:val="28"/>
        </w:rPr>
        <w:lastRenderedPageBreak/>
        <w:t>ISOLEMENT ET IDENTIFICATION DES  DERMATOPHYTES          DANS LA REGION D’ANNABA.</w:t>
      </w:r>
    </w:p>
    <w:p w:rsidR="005B1AD7" w:rsidRPr="005B1AD7" w:rsidRDefault="005B1AD7" w:rsidP="005B1AD7">
      <w:pPr>
        <w:tabs>
          <w:tab w:val="left" w:pos="5396"/>
        </w:tabs>
        <w:spacing w:line="360" w:lineRule="auto"/>
        <w:jc w:val="both"/>
        <w:rPr>
          <w:rFonts w:ascii="Times New Roman" w:hAnsi="Times New Roman" w:cs="Times New Roman"/>
          <w:b/>
          <w:bCs/>
          <w:sz w:val="24"/>
          <w:szCs w:val="24"/>
        </w:rPr>
      </w:pPr>
      <w:r w:rsidRPr="005B1AD7">
        <w:rPr>
          <w:rFonts w:ascii="Times New Roman" w:hAnsi="Times New Roman" w:cs="Times New Roman"/>
          <w:b/>
          <w:bCs/>
          <w:sz w:val="28"/>
          <w:szCs w:val="28"/>
        </w:rPr>
        <w:t xml:space="preserve">   </w:t>
      </w:r>
      <w:r w:rsidRPr="005B1AD7">
        <w:rPr>
          <w:rFonts w:ascii="Times New Roman" w:hAnsi="Times New Roman" w:cs="Times New Roman"/>
          <w:b/>
          <w:bCs/>
          <w:sz w:val="24"/>
          <w:szCs w:val="24"/>
          <w:u w:val="single"/>
        </w:rPr>
        <w:t>ENNAGHRA</w:t>
      </w:r>
      <w:r w:rsidRPr="005B1AD7">
        <w:rPr>
          <w:rFonts w:ascii="Times New Roman" w:hAnsi="Times New Roman" w:cs="Times New Roman"/>
          <w:b/>
          <w:bCs/>
          <w:sz w:val="24"/>
          <w:szCs w:val="24"/>
          <w:u w:val="single"/>
          <w:vertAlign w:val="superscript"/>
        </w:rPr>
        <w:t>*</w:t>
      </w:r>
      <w:r w:rsidRPr="005B1AD7">
        <w:rPr>
          <w:rFonts w:ascii="Times New Roman" w:hAnsi="Times New Roman" w:cs="Times New Roman"/>
          <w:b/>
          <w:bCs/>
          <w:sz w:val="24"/>
          <w:szCs w:val="24"/>
          <w:u w:val="single"/>
        </w:rPr>
        <w:t xml:space="preserve"> Nadjet, </w:t>
      </w:r>
      <w:r w:rsidRPr="005B1AD7">
        <w:rPr>
          <w:rFonts w:ascii="Times New Roman" w:hAnsi="Times New Roman" w:cs="Times New Roman"/>
          <w:b/>
          <w:bCs/>
          <w:sz w:val="24"/>
          <w:szCs w:val="24"/>
        </w:rPr>
        <w:t>SOUMATI</w:t>
      </w:r>
      <w:r w:rsidRPr="005B1AD7">
        <w:rPr>
          <w:rFonts w:ascii="Times New Roman" w:hAnsi="Times New Roman" w:cs="Times New Roman"/>
          <w:b/>
          <w:bCs/>
          <w:sz w:val="24"/>
          <w:szCs w:val="24"/>
          <w:vertAlign w:val="superscript"/>
        </w:rPr>
        <w:t>*</w:t>
      </w:r>
      <w:r w:rsidRPr="005B1AD7">
        <w:rPr>
          <w:rFonts w:ascii="Times New Roman" w:hAnsi="Times New Roman" w:cs="Times New Roman"/>
          <w:b/>
          <w:bCs/>
          <w:sz w:val="24"/>
          <w:szCs w:val="24"/>
        </w:rPr>
        <w:t>Boudjemaa*, RIHANI</w:t>
      </w:r>
      <w:r w:rsidRPr="005B1AD7">
        <w:rPr>
          <w:rFonts w:ascii="Times New Roman" w:hAnsi="Times New Roman" w:cs="Times New Roman"/>
          <w:b/>
          <w:bCs/>
          <w:sz w:val="24"/>
          <w:szCs w:val="24"/>
          <w:vertAlign w:val="superscript"/>
        </w:rPr>
        <w:t>*</w:t>
      </w:r>
      <w:r w:rsidRPr="005B1AD7">
        <w:rPr>
          <w:rFonts w:ascii="Times New Roman" w:hAnsi="Times New Roman" w:cs="Times New Roman"/>
          <w:b/>
          <w:bCs/>
          <w:sz w:val="24"/>
          <w:szCs w:val="24"/>
        </w:rPr>
        <w:t xml:space="preserve"> Alima, KABOUCHI BOUZIDI Lylia et ABDELLAOUI </w:t>
      </w:r>
      <w:r w:rsidRPr="005B1AD7">
        <w:rPr>
          <w:rFonts w:ascii="Times New Roman" w:hAnsi="Times New Roman" w:cs="Times New Roman"/>
          <w:b/>
          <w:bCs/>
          <w:sz w:val="24"/>
          <w:szCs w:val="24"/>
          <w:vertAlign w:val="superscript"/>
        </w:rPr>
        <w:t>*</w:t>
      </w:r>
      <w:r w:rsidRPr="005B1AD7">
        <w:rPr>
          <w:rFonts w:ascii="Times New Roman" w:hAnsi="Times New Roman" w:cs="Times New Roman"/>
          <w:b/>
          <w:bCs/>
          <w:sz w:val="24"/>
          <w:szCs w:val="24"/>
        </w:rPr>
        <w:t>Mohamed.</w:t>
      </w:r>
    </w:p>
    <w:p w:rsidR="005B1AD7" w:rsidRPr="005B1AD7" w:rsidRDefault="005B1AD7" w:rsidP="005B1AD7">
      <w:pPr>
        <w:tabs>
          <w:tab w:val="left" w:pos="5396"/>
        </w:tabs>
        <w:spacing w:line="360" w:lineRule="auto"/>
        <w:jc w:val="both"/>
        <w:rPr>
          <w:rFonts w:ascii="Times New Roman" w:hAnsi="Times New Roman" w:cs="Times New Roman"/>
          <w:b/>
          <w:bCs/>
          <w:sz w:val="24"/>
          <w:szCs w:val="24"/>
        </w:rPr>
      </w:pPr>
      <w:r w:rsidRPr="005B1AD7">
        <w:rPr>
          <w:rFonts w:ascii="Times New Roman" w:hAnsi="Times New Roman" w:cs="Times New Roman"/>
          <w:b/>
          <w:bCs/>
          <w:i/>
          <w:sz w:val="24"/>
          <w:szCs w:val="24"/>
        </w:rPr>
        <w:t>(*) Laboratoire de Biochimie et Microbiologie Appliquée(LBMA), Département de Biochimie, Faculté des sciences, Université Badji Mokhtar, Annaba 23000, Algérie.</w:t>
      </w:r>
      <w:r w:rsidRPr="005B1AD7">
        <w:rPr>
          <w:rFonts w:ascii="Times New Roman" w:hAnsi="Times New Roman" w:cs="Times New Roman"/>
          <w:b/>
          <w:bCs/>
          <w:sz w:val="24"/>
          <w:szCs w:val="24"/>
        </w:rPr>
        <w:t xml:space="preserve"> </w:t>
      </w:r>
    </w:p>
    <w:p w:rsidR="005B1AD7" w:rsidRPr="005B1AD7" w:rsidRDefault="005B1AD7" w:rsidP="005B1AD7">
      <w:pPr>
        <w:tabs>
          <w:tab w:val="left" w:pos="5396"/>
        </w:tabs>
        <w:spacing w:line="360" w:lineRule="auto"/>
        <w:jc w:val="both"/>
        <w:rPr>
          <w:rFonts w:ascii="Times New Roman" w:hAnsi="Times New Roman" w:cs="Times New Roman"/>
          <w:b/>
          <w:bCs/>
          <w:i/>
          <w:iCs/>
          <w:sz w:val="24"/>
          <w:szCs w:val="24"/>
        </w:rPr>
      </w:pPr>
      <w:r w:rsidRPr="005B1AD7">
        <w:rPr>
          <w:rFonts w:ascii="Times New Roman" w:hAnsi="Times New Roman" w:cs="Times New Roman"/>
          <w:b/>
          <w:bCs/>
          <w:i/>
          <w:iCs/>
          <w:sz w:val="24"/>
          <w:szCs w:val="24"/>
        </w:rPr>
        <w:t xml:space="preserve">Email : </w:t>
      </w:r>
      <w:hyperlink r:id="rId22" w:history="1">
        <w:r w:rsidRPr="005B1AD7">
          <w:rPr>
            <w:rStyle w:val="Lienhypertexte"/>
            <w:rFonts w:ascii="Times New Roman" w:hAnsi="Times New Roman" w:cs="Times New Roman"/>
            <w:b/>
            <w:bCs/>
            <w:i/>
            <w:iCs/>
            <w:sz w:val="24"/>
            <w:szCs w:val="24"/>
          </w:rPr>
          <w:t>neghra_nadjet@yahoo.fr</w:t>
        </w:r>
      </w:hyperlink>
    </w:p>
    <w:p w:rsidR="005B1AD7" w:rsidRPr="005B1AD7" w:rsidRDefault="005B1AD7" w:rsidP="005B1AD7">
      <w:pPr>
        <w:tabs>
          <w:tab w:val="left" w:pos="5396"/>
        </w:tabs>
        <w:spacing w:line="360" w:lineRule="auto"/>
        <w:jc w:val="both"/>
        <w:rPr>
          <w:rFonts w:ascii="Times New Roman" w:hAnsi="Times New Roman" w:cs="Times New Roman"/>
          <w:b/>
          <w:bCs/>
          <w:i/>
          <w:iCs/>
          <w:sz w:val="24"/>
          <w:szCs w:val="24"/>
        </w:rPr>
      </w:pPr>
      <w:r w:rsidRPr="005B1AD7">
        <w:rPr>
          <w:rFonts w:ascii="Times New Roman" w:hAnsi="Times New Roman" w:cs="Times New Roman"/>
          <w:b/>
          <w:bCs/>
          <w:i/>
          <w:iCs/>
          <w:sz w:val="24"/>
          <w:szCs w:val="24"/>
        </w:rPr>
        <w:t xml:space="preserve">                </w:t>
      </w:r>
      <w:hyperlink r:id="rId23" w:history="1">
        <w:r w:rsidRPr="005B1AD7">
          <w:rPr>
            <w:rStyle w:val="Lienhypertexte"/>
            <w:rFonts w:ascii="Times New Roman" w:hAnsi="Times New Roman" w:cs="Times New Roman"/>
            <w:b/>
            <w:bCs/>
            <w:i/>
            <w:iCs/>
            <w:sz w:val="24"/>
            <w:szCs w:val="24"/>
          </w:rPr>
          <w:t>soumati_boujema@yahoo.fr</w:t>
        </w:r>
      </w:hyperlink>
    </w:p>
    <w:p w:rsidR="005B1AD7" w:rsidRPr="005B1AD7" w:rsidRDefault="005B1AD7" w:rsidP="005B1AD7">
      <w:pPr>
        <w:tabs>
          <w:tab w:val="left" w:pos="5396"/>
        </w:tabs>
        <w:spacing w:line="360" w:lineRule="auto"/>
        <w:jc w:val="both"/>
        <w:rPr>
          <w:rFonts w:ascii="Times New Roman" w:hAnsi="Times New Roman" w:cs="Times New Roman"/>
          <w:b/>
          <w:bCs/>
          <w:i/>
          <w:iCs/>
          <w:sz w:val="28"/>
          <w:szCs w:val="28"/>
        </w:rPr>
      </w:pPr>
      <w:r w:rsidRPr="005B1AD7">
        <w:rPr>
          <w:rFonts w:ascii="Times New Roman" w:hAnsi="Times New Roman" w:cs="Times New Roman"/>
          <w:b/>
          <w:bCs/>
          <w:sz w:val="28"/>
          <w:szCs w:val="28"/>
        </w:rPr>
        <w:t>Résumé :</w:t>
      </w:r>
    </w:p>
    <w:p w:rsidR="005B1AD7" w:rsidRPr="005B1AD7" w:rsidRDefault="005B1AD7" w:rsidP="005B1AD7">
      <w:pPr>
        <w:tabs>
          <w:tab w:val="left" w:pos="539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B1AD7">
        <w:rPr>
          <w:rFonts w:ascii="Times New Roman" w:hAnsi="Times New Roman" w:cs="Times New Roman"/>
          <w:sz w:val="24"/>
          <w:szCs w:val="24"/>
        </w:rPr>
        <w:t xml:space="preserve"> Les mycoses superficielles de la peau, les cheveux et les ongles sont des infections communes dans le monde. Leurs incidences augmentent progressivement. Les principaux agents responsables de ces affections sont les dermatophytes : champignons filamenteux qui vivent au dépend de la kératine de la couche cornée de l'épiderme et les phanères de l'homme et les animaux. Leurs distributions varient d'un pays à l'autre et d'une région à l'autre dans le même pays, selon le climat de chaque région.et les facteurs favorisants l'installation de ces champignons. Les dermatophytes posent un problème de santé assez grave en causant des épidermophyties de la peau glabre, des onyxis et des teignes de cuir chevelu. Le diagnostic des dermatophytes au laboratoire est un peu difficile vu que ses ressemblances avec des autres moisissures qui causent les mêmes aspects cliniques notamment les onyxis. Notre étude a pour objectif de déterminer les espèces dermatophytiques responsables des dermatophytoses dans la région d'Annaba « Est d'Algérie » à partir des prélèvements effectués chez des patients atteints des dermatophytoses venus en consultation chez une dermatologue privée. Un total de cent soixante six prélèvements chez cent dix-huit sont examinés depuis avril 2011 jusqu'à mars 2013 dont 85 cas (51,20%) atteints des onyxis, 74 cas (44,57%) atteints des épidermophyties de la peau glabre et 07 cas des prélèvements avec un taux de 04,21% atteints des teignes de cuir chevelu. L'examen microscopique et macroscopique de ces prélèvements nous permet d'identifier 25 espèces dermatophytiques.  </w:t>
      </w:r>
    </w:p>
    <w:p w:rsidR="005B1AD7" w:rsidRPr="005B1AD7" w:rsidRDefault="005B1AD7" w:rsidP="005B1AD7">
      <w:pPr>
        <w:tabs>
          <w:tab w:val="left" w:pos="5396"/>
        </w:tabs>
        <w:spacing w:line="360" w:lineRule="auto"/>
        <w:jc w:val="both"/>
        <w:rPr>
          <w:rFonts w:ascii="Times New Roman" w:hAnsi="Times New Roman" w:cs="Times New Roman"/>
          <w:sz w:val="24"/>
          <w:szCs w:val="24"/>
        </w:rPr>
      </w:pPr>
      <w:r w:rsidRPr="005B1AD7">
        <w:rPr>
          <w:rFonts w:ascii="Times New Roman" w:hAnsi="Times New Roman" w:cs="Times New Roman"/>
          <w:sz w:val="24"/>
          <w:szCs w:val="24"/>
        </w:rPr>
        <w:t>Mots clés :</w:t>
      </w:r>
    </w:p>
    <w:p w:rsidR="005B1AD7" w:rsidRPr="005B1AD7" w:rsidRDefault="005B1AD7" w:rsidP="005B1AD7">
      <w:pPr>
        <w:tabs>
          <w:tab w:val="left" w:pos="5396"/>
        </w:tabs>
        <w:spacing w:line="360" w:lineRule="auto"/>
        <w:jc w:val="both"/>
        <w:rPr>
          <w:rFonts w:ascii="Times New Roman" w:hAnsi="Times New Roman" w:cs="Times New Roman"/>
          <w:i/>
          <w:iCs/>
          <w:sz w:val="24"/>
          <w:szCs w:val="24"/>
        </w:rPr>
      </w:pPr>
      <w:r w:rsidRPr="005B1AD7">
        <w:rPr>
          <w:rFonts w:ascii="Times New Roman" w:hAnsi="Times New Roman" w:cs="Times New Roman"/>
          <w:i/>
          <w:iCs/>
          <w:sz w:val="24"/>
          <w:szCs w:val="24"/>
        </w:rPr>
        <w:t xml:space="preserve">Dermatophytes, Dermatophytoses, Diagnostic, Annaba. </w:t>
      </w:r>
    </w:p>
    <w:p w:rsidR="000516F7" w:rsidRPr="000516F7" w:rsidRDefault="000516F7" w:rsidP="000516F7">
      <w:pPr>
        <w:tabs>
          <w:tab w:val="left" w:pos="5396"/>
        </w:tabs>
        <w:spacing w:line="360" w:lineRule="auto"/>
        <w:jc w:val="center"/>
        <w:rPr>
          <w:rFonts w:asciiTheme="majorBidi" w:hAnsiTheme="majorBidi" w:cstheme="majorBidi"/>
          <w:b/>
          <w:bCs/>
          <w:iCs/>
          <w:sz w:val="28"/>
          <w:szCs w:val="28"/>
        </w:rPr>
      </w:pPr>
      <w:r w:rsidRPr="000516F7">
        <w:rPr>
          <w:rFonts w:asciiTheme="majorBidi" w:hAnsiTheme="majorBidi" w:cstheme="majorBidi"/>
          <w:b/>
          <w:bCs/>
          <w:iCs/>
          <w:sz w:val="28"/>
          <w:szCs w:val="28"/>
        </w:rPr>
        <w:lastRenderedPageBreak/>
        <w:t>Utilisation  d’un gastéropode terrestre Hélix Aspersa pour l’évaluation d’une toxicité potentielle d’un engrais NPKs 15.15.15</w:t>
      </w:r>
    </w:p>
    <w:p w:rsidR="000516F7" w:rsidRPr="000516F7" w:rsidRDefault="00AD4670" w:rsidP="000516F7">
      <w:pPr>
        <w:tabs>
          <w:tab w:val="left" w:pos="5396"/>
        </w:tabs>
        <w:spacing w:line="360" w:lineRule="auto"/>
        <w:jc w:val="center"/>
        <w:rPr>
          <w:rFonts w:asciiTheme="majorBidi" w:hAnsiTheme="majorBidi" w:cstheme="majorBidi"/>
          <w:b/>
          <w:bCs/>
          <w:iCs/>
          <w:sz w:val="24"/>
          <w:szCs w:val="24"/>
        </w:rPr>
      </w:pPr>
      <w:r>
        <w:rPr>
          <w:rFonts w:asciiTheme="majorBidi" w:hAnsiTheme="majorBidi" w:cstheme="majorBidi"/>
          <w:b/>
          <w:bCs/>
          <w:iCs/>
          <w:sz w:val="24"/>
          <w:szCs w:val="24"/>
        </w:rPr>
        <w:t>Djemil Karima</w:t>
      </w:r>
    </w:p>
    <w:p w:rsidR="000516F7" w:rsidRDefault="000516F7" w:rsidP="000516F7">
      <w:pPr>
        <w:tabs>
          <w:tab w:val="left" w:pos="5396"/>
        </w:tabs>
        <w:spacing w:line="360" w:lineRule="auto"/>
        <w:jc w:val="both"/>
        <w:rPr>
          <w:rFonts w:asciiTheme="majorBidi" w:hAnsiTheme="majorBidi" w:cstheme="majorBidi"/>
          <w:b/>
          <w:bCs/>
          <w:iCs/>
          <w:sz w:val="24"/>
          <w:szCs w:val="24"/>
        </w:rPr>
      </w:pPr>
      <w:r w:rsidRPr="000516F7">
        <w:rPr>
          <w:rFonts w:asciiTheme="majorBidi" w:hAnsiTheme="majorBidi" w:cstheme="majorBidi"/>
          <w:b/>
          <w:bCs/>
          <w:iCs/>
          <w:sz w:val="24"/>
          <w:szCs w:val="24"/>
        </w:rPr>
        <w:t>Résumé :</w:t>
      </w:r>
    </w:p>
    <w:p w:rsidR="000516F7" w:rsidRPr="000516F7" w:rsidRDefault="000516F7" w:rsidP="000516F7">
      <w:pPr>
        <w:tabs>
          <w:tab w:val="left" w:pos="5396"/>
        </w:tabs>
        <w:spacing w:line="360" w:lineRule="auto"/>
        <w:jc w:val="both"/>
        <w:rPr>
          <w:rFonts w:asciiTheme="majorBidi" w:hAnsiTheme="majorBidi" w:cstheme="majorBidi"/>
          <w:bCs/>
          <w:sz w:val="24"/>
          <w:szCs w:val="24"/>
        </w:rPr>
      </w:pPr>
      <w:r w:rsidRPr="000516F7">
        <w:rPr>
          <w:rFonts w:asciiTheme="majorBidi" w:hAnsiTheme="majorBidi" w:cstheme="majorBidi"/>
          <w:bCs/>
          <w:sz w:val="24"/>
          <w:szCs w:val="24"/>
        </w:rPr>
        <w:t>Ce travail consiste à étudier l’impact d’un engrais utilisé couramment en Algérie : le NPK sur un organisme bioindicateur de pollution, l’escargot Hélix aspersa.</w:t>
      </w:r>
    </w:p>
    <w:p w:rsidR="000516F7" w:rsidRPr="000516F7" w:rsidRDefault="000516F7" w:rsidP="000516F7">
      <w:pPr>
        <w:tabs>
          <w:tab w:val="left" w:pos="5396"/>
        </w:tabs>
        <w:spacing w:line="360" w:lineRule="auto"/>
        <w:jc w:val="both"/>
        <w:rPr>
          <w:rFonts w:asciiTheme="majorBidi" w:hAnsiTheme="majorBidi" w:cstheme="majorBidi"/>
          <w:bCs/>
          <w:sz w:val="24"/>
          <w:szCs w:val="24"/>
        </w:rPr>
      </w:pPr>
      <w:r w:rsidRPr="000516F7">
        <w:rPr>
          <w:rFonts w:asciiTheme="majorBidi" w:hAnsiTheme="majorBidi" w:cstheme="majorBidi"/>
          <w:bCs/>
          <w:sz w:val="24"/>
          <w:szCs w:val="24"/>
        </w:rPr>
        <w:t>Dans notre travail, nous nous sommes concentrés sur les effets du NPK sur l’escargotà l'aide des biomarqueur physiologique tel que le poids totale et le poids des organes (hépatopancréas et reins)</w:t>
      </w:r>
    </w:p>
    <w:p w:rsidR="000516F7" w:rsidRDefault="000516F7" w:rsidP="000516F7">
      <w:pPr>
        <w:tabs>
          <w:tab w:val="left" w:pos="5396"/>
        </w:tabs>
        <w:spacing w:line="360" w:lineRule="auto"/>
        <w:jc w:val="both"/>
        <w:rPr>
          <w:rFonts w:asciiTheme="majorBidi" w:hAnsiTheme="majorBidi" w:cstheme="majorBidi"/>
          <w:bCs/>
          <w:sz w:val="24"/>
          <w:szCs w:val="24"/>
        </w:rPr>
      </w:pPr>
      <w:r w:rsidRPr="000516F7">
        <w:rPr>
          <w:rFonts w:asciiTheme="majorBidi" w:hAnsiTheme="majorBidi" w:cstheme="majorBidi"/>
          <w:bCs/>
          <w:sz w:val="24"/>
          <w:szCs w:val="24"/>
        </w:rPr>
        <w:t>D’un autre côté, nous nous sommes intéressés à une batterie de biomarqueurs tels que : GSH, Activité GST, Activité CAT et leur évolution en présence du xénobiotique chez un organisme bioindicateur</w:t>
      </w:r>
      <w:r w:rsidRPr="000516F7">
        <w:rPr>
          <w:rFonts w:asciiTheme="majorBidi" w:hAnsiTheme="majorBidi" w:cstheme="majorBidi"/>
          <w:b/>
          <w:bCs/>
          <w:i/>
          <w:iCs/>
          <w:sz w:val="24"/>
          <w:szCs w:val="24"/>
        </w:rPr>
        <w:t>Hélix aspersa.</w:t>
      </w:r>
      <w:r w:rsidRPr="000516F7">
        <w:rPr>
          <w:rFonts w:asciiTheme="majorBidi" w:hAnsiTheme="majorBidi" w:cstheme="majorBidi"/>
          <w:bCs/>
          <w:sz w:val="24"/>
          <w:szCs w:val="24"/>
        </w:rPr>
        <w:t xml:space="preserve"> Nos résultats mettent en évidence une toxicité confirmée par l’augmentation des protéines .Cet effet est accompagné par le déclenchement d’un système de détoxification (GSH, GST) et la stimulation de l’activité enzymatique anti-oxydante : la Catalase.</w:t>
      </w:r>
    </w:p>
    <w:p w:rsidR="00AE00E3" w:rsidRDefault="00AE00E3" w:rsidP="000516F7">
      <w:pPr>
        <w:tabs>
          <w:tab w:val="left" w:pos="5396"/>
        </w:tabs>
        <w:spacing w:line="360" w:lineRule="auto"/>
        <w:jc w:val="both"/>
        <w:rPr>
          <w:rFonts w:asciiTheme="majorBidi" w:hAnsiTheme="majorBidi" w:cstheme="majorBidi"/>
          <w:bCs/>
          <w:sz w:val="24"/>
          <w:szCs w:val="24"/>
        </w:rPr>
      </w:pPr>
    </w:p>
    <w:p w:rsidR="00AE00E3" w:rsidRDefault="00AE00E3" w:rsidP="000516F7">
      <w:pPr>
        <w:tabs>
          <w:tab w:val="left" w:pos="5396"/>
        </w:tabs>
        <w:spacing w:line="360" w:lineRule="auto"/>
        <w:jc w:val="both"/>
        <w:rPr>
          <w:rFonts w:asciiTheme="majorBidi" w:hAnsiTheme="majorBidi" w:cstheme="majorBidi"/>
          <w:bCs/>
          <w:sz w:val="24"/>
          <w:szCs w:val="24"/>
        </w:rPr>
      </w:pPr>
    </w:p>
    <w:p w:rsidR="00AE00E3" w:rsidRDefault="00AE00E3" w:rsidP="000516F7">
      <w:pPr>
        <w:tabs>
          <w:tab w:val="left" w:pos="5396"/>
        </w:tabs>
        <w:spacing w:line="360" w:lineRule="auto"/>
        <w:jc w:val="both"/>
        <w:rPr>
          <w:rFonts w:asciiTheme="majorBidi" w:hAnsiTheme="majorBidi" w:cstheme="majorBidi"/>
          <w:bCs/>
          <w:sz w:val="24"/>
          <w:szCs w:val="24"/>
        </w:rPr>
      </w:pPr>
    </w:p>
    <w:p w:rsidR="00AE00E3" w:rsidRDefault="00AE00E3" w:rsidP="000516F7">
      <w:pPr>
        <w:tabs>
          <w:tab w:val="left" w:pos="5396"/>
        </w:tabs>
        <w:spacing w:line="360" w:lineRule="auto"/>
        <w:jc w:val="both"/>
        <w:rPr>
          <w:rFonts w:asciiTheme="majorBidi" w:hAnsiTheme="majorBidi" w:cstheme="majorBidi"/>
          <w:bCs/>
          <w:sz w:val="24"/>
          <w:szCs w:val="24"/>
        </w:rPr>
      </w:pPr>
    </w:p>
    <w:p w:rsidR="00AE00E3" w:rsidRDefault="00AE00E3" w:rsidP="000516F7">
      <w:pPr>
        <w:tabs>
          <w:tab w:val="left" w:pos="5396"/>
        </w:tabs>
        <w:spacing w:line="360" w:lineRule="auto"/>
        <w:jc w:val="both"/>
        <w:rPr>
          <w:rFonts w:asciiTheme="majorBidi" w:hAnsiTheme="majorBidi" w:cstheme="majorBidi"/>
          <w:bCs/>
          <w:sz w:val="24"/>
          <w:szCs w:val="24"/>
        </w:rPr>
      </w:pPr>
    </w:p>
    <w:p w:rsidR="00AE00E3" w:rsidRDefault="00AE00E3" w:rsidP="000516F7">
      <w:pPr>
        <w:tabs>
          <w:tab w:val="left" w:pos="5396"/>
        </w:tabs>
        <w:spacing w:line="360" w:lineRule="auto"/>
        <w:jc w:val="both"/>
        <w:rPr>
          <w:rFonts w:asciiTheme="majorBidi" w:hAnsiTheme="majorBidi" w:cstheme="majorBidi"/>
          <w:bCs/>
          <w:sz w:val="24"/>
          <w:szCs w:val="24"/>
        </w:rPr>
      </w:pPr>
    </w:p>
    <w:p w:rsidR="00AE00E3" w:rsidRDefault="00AE00E3" w:rsidP="000516F7">
      <w:pPr>
        <w:tabs>
          <w:tab w:val="left" w:pos="5396"/>
        </w:tabs>
        <w:spacing w:line="360" w:lineRule="auto"/>
        <w:jc w:val="both"/>
        <w:rPr>
          <w:rFonts w:asciiTheme="majorBidi" w:hAnsiTheme="majorBidi" w:cstheme="majorBidi"/>
          <w:bCs/>
          <w:sz w:val="24"/>
          <w:szCs w:val="24"/>
        </w:rPr>
      </w:pPr>
    </w:p>
    <w:p w:rsidR="00AE00E3" w:rsidRDefault="00AE00E3" w:rsidP="000516F7">
      <w:pPr>
        <w:tabs>
          <w:tab w:val="left" w:pos="5396"/>
        </w:tabs>
        <w:spacing w:line="360" w:lineRule="auto"/>
        <w:jc w:val="both"/>
        <w:rPr>
          <w:rFonts w:asciiTheme="majorBidi" w:hAnsiTheme="majorBidi" w:cstheme="majorBidi"/>
          <w:bCs/>
          <w:sz w:val="24"/>
          <w:szCs w:val="24"/>
        </w:rPr>
      </w:pPr>
    </w:p>
    <w:p w:rsidR="00AE00E3" w:rsidRDefault="00AE00E3" w:rsidP="000516F7">
      <w:pPr>
        <w:tabs>
          <w:tab w:val="left" w:pos="5396"/>
        </w:tabs>
        <w:spacing w:line="360" w:lineRule="auto"/>
        <w:jc w:val="both"/>
        <w:rPr>
          <w:rFonts w:asciiTheme="majorBidi" w:hAnsiTheme="majorBidi" w:cstheme="majorBidi"/>
          <w:bCs/>
          <w:sz w:val="24"/>
          <w:szCs w:val="24"/>
        </w:rPr>
      </w:pPr>
    </w:p>
    <w:p w:rsidR="00AE00E3" w:rsidRDefault="00AE00E3" w:rsidP="000516F7">
      <w:pPr>
        <w:tabs>
          <w:tab w:val="left" w:pos="5396"/>
        </w:tabs>
        <w:spacing w:line="360" w:lineRule="auto"/>
        <w:jc w:val="both"/>
        <w:rPr>
          <w:rFonts w:asciiTheme="majorBidi" w:hAnsiTheme="majorBidi" w:cstheme="majorBidi"/>
          <w:bCs/>
          <w:sz w:val="24"/>
          <w:szCs w:val="24"/>
        </w:rPr>
      </w:pPr>
    </w:p>
    <w:p w:rsidR="00F671CA" w:rsidRPr="00F671CA" w:rsidRDefault="00F671CA" w:rsidP="00F671CA">
      <w:pPr>
        <w:tabs>
          <w:tab w:val="left" w:pos="5396"/>
        </w:tabs>
        <w:spacing w:line="360" w:lineRule="auto"/>
        <w:jc w:val="center"/>
        <w:rPr>
          <w:rFonts w:asciiTheme="majorBidi" w:hAnsiTheme="majorBidi" w:cstheme="majorBidi"/>
          <w:b/>
          <w:bCs/>
          <w:sz w:val="24"/>
          <w:szCs w:val="24"/>
        </w:rPr>
      </w:pPr>
      <w:r w:rsidRPr="00F671CA">
        <w:rPr>
          <w:rFonts w:asciiTheme="majorBidi" w:hAnsiTheme="majorBidi" w:cstheme="majorBidi"/>
          <w:b/>
          <w:bCs/>
          <w:sz w:val="24"/>
          <w:szCs w:val="24"/>
        </w:rPr>
        <w:lastRenderedPageBreak/>
        <w:t>Effet  de  la  bio-stimulation  par  l’azote  et  le phosphore  sur  la  croissance  des  micro-organismes  autochtones hydrocarbonoclastes isolées  du  littoral  est  algérien</w:t>
      </w:r>
    </w:p>
    <w:p w:rsidR="00F671CA" w:rsidRPr="00F671CA" w:rsidRDefault="00F671CA" w:rsidP="00F671CA">
      <w:pPr>
        <w:tabs>
          <w:tab w:val="left" w:pos="5396"/>
        </w:tabs>
        <w:spacing w:line="360" w:lineRule="auto"/>
        <w:rPr>
          <w:rFonts w:asciiTheme="majorBidi" w:hAnsiTheme="majorBidi" w:cstheme="majorBidi"/>
          <w:bCs/>
          <w:sz w:val="24"/>
          <w:szCs w:val="24"/>
        </w:rPr>
      </w:pPr>
      <w:r w:rsidRPr="00F671CA">
        <w:rPr>
          <w:rFonts w:asciiTheme="majorBidi" w:hAnsiTheme="majorBidi" w:cstheme="majorBidi"/>
          <w:b/>
          <w:bCs/>
          <w:sz w:val="24"/>
          <w:szCs w:val="24"/>
          <w:u w:val="single"/>
        </w:rPr>
        <w:t>FEKNOUS Nesrine</w:t>
      </w:r>
      <w:r w:rsidRPr="00F671CA">
        <w:rPr>
          <w:rFonts w:asciiTheme="majorBidi" w:hAnsiTheme="majorBidi" w:cstheme="majorBidi"/>
          <w:b/>
          <w:bCs/>
          <w:sz w:val="24"/>
          <w:szCs w:val="24"/>
          <w:u w:val="single"/>
          <w:vertAlign w:val="superscript"/>
        </w:rPr>
        <w:t>1</w:t>
      </w:r>
      <w:r w:rsidRPr="00F671CA">
        <w:rPr>
          <w:rFonts w:asciiTheme="majorBidi" w:hAnsiTheme="majorBidi" w:cstheme="majorBidi"/>
          <w:b/>
          <w:bCs/>
          <w:sz w:val="24"/>
          <w:szCs w:val="24"/>
        </w:rPr>
        <w:t>, ROUABHIA Kamel</w:t>
      </w:r>
      <w:r w:rsidRPr="00F671CA">
        <w:rPr>
          <w:rFonts w:asciiTheme="majorBidi" w:hAnsiTheme="majorBidi" w:cstheme="majorBidi"/>
          <w:b/>
          <w:bCs/>
          <w:sz w:val="24"/>
          <w:szCs w:val="24"/>
          <w:vertAlign w:val="superscript"/>
        </w:rPr>
        <w:t>1</w:t>
      </w:r>
      <w:r w:rsidRPr="00F671CA">
        <w:rPr>
          <w:rFonts w:asciiTheme="majorBidi" w:hAnsiTheme="majorBidi" w:cstheme="majorBidi"/>
          <w:b/>
          <w:bCs/>
          <w:sz w:val="24"/>
          <w:szCs w:val="24"/>
        </w:rPr>
        <w:t>, BRANES Zidane</w:t>
      </w:r>
      <w:r w:rsidRPr="00F671CA">
        <w:rPr>
          <w:rFonts w:asciiTheme="majorBidi" w:hAnsiTheme="majorBidi" w:cstheme="majorBidi"/>
          <w:b/>
          <w:bCs/>
          <w:sz w:val="24"/>
          <w:szCs w:val="24"/>
          <w:vertAlign w:val="superscript"/>
        </w:rPr>
        <w:t xml:space="preserve">1    </w:t>
      </w:r>
      <w:r w:rsidRPr="00F671CA">
        <w:rPr>
          <w:rFonts w:asciiTheme="majorBidi" w:hAnsiTheme="majorBidi" w:cstheme="majorBidi"/>
          <w:b/>
          <w:bCs/>
          <w:sz w:val="24"/>
          <w:szCs w:val="24"/>
        </w:rPr>
        <w:t>&amp;</w:t>
      </w:r>
      <w:r w:rsidRPr="00F671CA">
        <w:rPr>
          <w:rFonts w:asciiTheme="majorBidi" w:hAnsiTheme="majorBidi" w:cstheme="majorBidi"/>
          <w:b/>
          <w:bCs/>
          <w:sz w:val="24"/>
          <w:szCs w:val="24"/>
          <w:vertAlign w:val="superscript"/>
        </w:rPr>
        <w:t xml:space="preserve">   </w:t>
      </w:r>
      <w:r w:rsidRPr="00F671CA">
        <w:rPr>
          <w:rFonts w:asciiTheme="majorBidi" w:hAnsiTheme="majorBidi" w:cstheme="majorBidi"/>
          <w:b/>
          <w:bCs/>
          <w:sz w:val="24"/>
          <w:szCs w:val="24"/>
        </w:rPr>
        <w:t>BATISSON  Isabelle</w:t>
      </w:r>
      <w:r w:rsidRPr="00F671CA">
        <w:rPr>
          <w:rFonts w:asciiTheme="majorBidi" w:hAnsiTheme="majorBidi" w:cstheme="majorBidi"/>
          <w:b/>
          <w:bCs/>
          <w:sz w:val="24"/>
          <w:szCs w:val="24"/>
          <w:vertAlign w:val="superscript"/>
        </w:rPr>
        <w:t xml:space="preserve">2 </w:t>
      </w:r>
      <w:r w:rsidRPr="00F671CA">
        <w:rPr>
          <w:rFonts w:asciiTheme="majorBidi" w:hAnsiTheme="majorBidi" w:cstheme="majorBidi"/>
          <w:bCs/>
          <w:i/>
          <w:iCs/>
          <w:sz w:val="24"/>
          <w:szCs w:val="24"/>
        </w:rPr>
        <w:t xml:space="preserve">                                         </w:t>
      </w:r>
      <w:r w:rsidRPr="00F671CA">
        <w:rPr>
          <w:rFonts w:asciiTheme="majorBidi" w:hAnsiTheme="majorBidi" w:cstheme="majorBidi"/>
          <w:bCs/>
          <w:sz w:val="24"/>
          <w:szCs w:val="24"/>
        </w:rPr>
        <w:t xml:space="preserve">1. Laboratoire LBEEA, Faculté  des sciences, Université Badji Mokhtar, BP 12, Annaba 23000, Algérie.                                                                                                                                                         2. Laboratoire L.M.G.E. Université   Blaise Pascal  Clermont  FERRAND </w:t>
      </w:r>
      <w:r w:rsidRPr="00F671CA">
        <w:rPr>
          <w:rFonts w:asciiTheme="majorBidi" w:hAnsiTheme="majorBidi" w:cstheme="majorBidi"/>
          <w:bCs/>
          <w:sz w:val="24"/>
          <w:szCs w:val="24"/>
          <w:vertAlign w:val="superscript"/>
        </w:rPr>
        <w:t xml:space="preserve"> </w:t>
      </w:r>
      <w:r w:rsidRPr="00F671CA">
        <w:rPr>
          <w:rFonts w:asciiTheme="majorBidi" w:hAnsiTheme="majorBidi" w:cstheme="majorBidi"/>
          <w:bCs/>
          <w:sz w:val="24"/>
          <w:szCs w:val="24"/>
        </w:rPr>
        <w:t xml:space="preserve">II, France. </w:t>
      </w:r>
      <w:r w:rsidRPr="00F671CA">
        <w:rPr>
          <w:rFonts w:asciiTheme="majorBidi" w:hAnsiTheme="majorBidi" w:cstheme="majorBidi"/>
          <w:b/>
          <w:bCs/>
          <w:sz w:val="24"/>
          <w:szCs w:val="24"/>
          <w:vertAlign w:val="superscript"/>
        </w:rPr>
        <w:t xml:space="preserve"> </w:t>
      </w:r>
      <w:r w:rsidRPr="00F671CA">
        <w:rPr>
          <w:rFonts w:asciiTheme="majorBidi" w:hAnsiTheme="majorBidi" w:cstheme="majorBidi"/>
          <w:b/>
          <w:bCs/>
          <w:sz w:val="24"/>
          <w:szCs w:val="24"/>
        </w:rPr>
        <w:t xml:space="preserve">                                                               E-mail : </w:t>
      </w:r>
      <w:hyperlink r:id="rId24" w:history="1">
        <w:r w:rsidRPr="00F671CA">
          <w:rPr>
            <w:rStyle w:val="Lienhypertexte"/>
            <w:rFonts w:asciiTheme="majorBidi" w:hAnsiTheme="majorBidi" w:cstheme="majorBidi"/>
            <w:b/>
            <w:bCs/>
            <w:sz w:val="24"/>
            <w:szCs w:val="24"/>
          </w:rPr>
          <w:t>nesrinefeknous23@gmail.com</w:t>
        </w:r>
      </w:hyperlink>
    </w:p>
    <w:p w:rsidR="00F671CA" w:rsidRDefault="00F671CA" w:rsidP="00F671CA">
      <w:pPr>
        <w:tabs>
          <w:tab w:val="left" w:pos="5396"/>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Résumé</w:t>
      </w:r>
    </w:p>
    <w:p w:rsidR="00F671CA" w:rsidRPr="00F671CA" w:rsidRDefault="00F671CA" w:rsidP="00F671CA">
      <w:pPr>
        <w:tabs>
          <w:tab w:val="left" w:pos="5396"/>
        </w:tabs>
        <w:spacing w:line="360" w:lineRule="auto"/>
        <w:jc w:val="both"/>
        <w:rPr>
          <w:rFonts w:asciiTheme="majorBidi" w:hAnsiTheme="majorBidi" w:cstheme="majorBidi"/>
          <w:bCs/>
          <w:sz w:val="24"/>
          <w:szCs w:val="24"/>
        </w:rPr>
      </w:pPr>
      <w:r w:rsidRPr="00F671CA">
        <w:rPr>
          <w:rFonts w:asciiTheme="majorBidi" w:hAnsiTheme="majorBidi" w:cstheme="majorBidi"/>
          <w:bCs/>
          <w:sz w:val="24"/>
          <w:szCs w:val="24"/>
        </w:rPr>
        <w:t>Le  littoral  Est algérien  est  soumis  à  divers types  de  pollution  notamment, celle due aux hydrocarbures issues des déversements  d’huiles  et  d’essences  provenant  des  bateaux  à  moteur, aux  fuels  qui  flottent  sur  la  surface  de  la  mer  lâchés  par  les  ballastages  des  navires.</w:t>
      </w:r>
    </w:p>
    <w:p w:rsidR="00F671CA" w:rsidRPr="00F671CA" w:rsidRDefault="00F671CA" w:rsidP="00F671CA">
      <w:pPr>
        <w:tabs>
          <w:tab w:val="left" w:pos="5396"/>
        </w:tabs>
        <w:spacing w:line="360" w:lineRule="auto"/>
        <w:jc w:val="both"/>
        <w:rPr>
          <w:rFonts w:asciiTheme="majorBidi" w:hAnsiTheme="majorBidi" w:cstheme="majorBidi"/>
          <w:bCs/>
          <w:sz w:val="24"/>
          <w:szCs w:val="24"/>
        </w:rPr>
      </w:pPr>
      <w:r w:rsidRPr="00F671CA">
        <w:rPr>
          <w:rFonts w:asciiTheme="majorBidi" w:hAnsiTheme="majorBidi" w:cstheme="majorBidi"/>
          <w:bCs/>
          <w:sz w:val="24"/>
          <w:szCs w:val="24"/>
        </w:rPr>
        <w:t>Dans  le  but  de  préserver  le  littoral, notre  étude  consiste  à  isoler, identifier et suivre la croissance des micro-organismes  hydrocarbonoclastes  capables  de  dégrader  ces  polluants. Cinquante trois souches bactériennes  ont  été  isolées et identifiées dont cinq ont  été  sélectionnées  pour  le suivi de la croissance  en  présence  des  alcanes linéaires  et  cycliques. Il s’agit de:</w:t>
      </w:r>
      <w:r w:rsidRPr="00F671CA">
        <w:rPr>
          <w:rFonts w:asciiTheme="majorBidi" w:hAnsiTheme="majorBidi" w:cstheme="majorBidi"/>
          <w:bCs/>
          <w:i/>
          <w:sz w:val="24"/>
          <w:szCs w:val="24"/>
        </w:rPr>
        <w:t xml:space="preserve"> Dietzia  sp, Halomonas  venusta ,Vibrio  alginolyticus ,</w:t>
      </w:r>
      <w:r w:rsidRPr="00F671CA">
        <w:rPr>
          <w:rFonts w:asciiTheme="majorBidi" w:hAnsiTheme="majorBidi" w:cstheme="majorBidi"/>
          <w:bCs/>
          <w:sz w:val="24"/>
          <w:szCs w:val="24"/>
        </w:rPr>
        <w:t xml:space="preserve">la  souche  6.2 ( en cour  d’identification)  et </w:t>
      </w:r>
      <w:r w:rsidRPr="00F671CA">
        <w:rPr>
          <w:rFonts w:asciiTheme="majorBidi" w:hAnsiTheme="majorBidi" w:cstheme="majorBidi"/>
          <w:bCs/>
          <w:i/>
          <w:sz w:val="24"/>
          <w:szCs w:val="24"/>
        </w:rPr>
        <w:t xml:space="preserve"> Exiguobacterium  aurantiacum. </w:t>
      </w:r>
      <w:r w:rsidRPr="00F671CA">
        <w:rPr>
          <w:rFonts w:asciiTheme="majorBidi" w:hAnsiTheme="majorBidi" w:cstheme="majorBidi"/>
          <w:bCs/>
          <w:iCs/>
          <w:sz w:val="24"/>
          <w:szCs w:val="24"/>
        </w:rPr>
        <w:t>Les cultures sont réalisées</w:t>
      </w:r>
      <w:r w:rsidRPr="00F671CA">
        <w:rPr>
          <w:rFonts w:asciiTheme="majorBidi" w:hAnsiTheme="majorBidi" w:cstheme="majorBidi"/>
          <w:bCs/>
          <w:sz w:val="24"/>
          <w:szCs w:val="24"/>
        </w:rPr>
        <w:t xml:space="preserve"> avec une  bio-stimulation  par  un  apport  d’azote  et  de  phosphore égal à 1 (N/P=1) dans  de  l’eau  de  mer  stérile  en  présence  de l’hydrocarbure comme  unique source  de  carbone  et  d’énergie. Les milieux sont incubées   dans  un  agitateur  à  30°C à  une  vitesse  de  150  rpm avec des témoins sans bio-stimulation.</w:t>
      </w:r>
    </w:p>
    <w:p w:rsidR="00F671CA" w:rsidRDefault="00F671CA" w:rsidP="00F671CA">
      <w:pPr>
        <w:tabs>
          <w:tab w:val="left" w:pos="5396"/>
        </w:tabs>
        <w:spacing w:line="360" w:lineRule="auto"/>
        <w:jc w:val="both"/>
        <w:rPr>
          <w:rFonts w:asciiTheme="majorBidi" w:hAnsiTheme="majorBidi" w:cstheme="majorBidi"/>
          <w:bCs/>
          <w:sz w:val="24"/>
          <w:szCs w:val="24"/>
        </w:rPr>
      </w:pPr>
      <w:r w:rsidRPr="00F671CA">
        <w:rPr>
          <w:rFonts w:asciiTheme="majorBidi" w:hAnsiTheme="majorBidi" w:cstheme="majorBidi"/>
          <w:bCs/>
          <w:sz w:val="24"/>
          <w:szCs w:val="24"/>
        </w:rPr>
        <w:t>Les  résultats  de  mesure  de  densités optiques par  spectrophotométrie  à  600 nm  ont  donnés  des courbes  de  croissance   des souches  bio-stimulées  avec  des rythmes  différents. Certaines souches  ont  manifestés une  croissance  plus  rapide (phase de latence courte)  par  qui  démontre  que  ces  souches  sont   très  actives et que  l’addition  de  l’azote  et  de  phosphore  augmenterait  la  vitesse  de  dégradation  des  alcanes (hydrocarbures)  et  par  conséquent, elle permet d’accélérer  la  bioremédiation  et  la  dépollution  des  sites  pollués  par  les  hydrocarbures .</w:t>
      </w:r>
    </w:p>
    <w:p w:rsidR="000516F7" w:rsidRDefault="00F671CA" w:rsidP="00AD4670">
      <w:pPr>
        <w:tabs>
          <w:tab w:val="left" w:pos="5396"/>
        </w:tabs>
        <w:spacing w:line="360" w:lineRule="auto"/>
        <w:jc w:val="both"/>
        <w:rPr>
          <w:rFonts w:asciiTheme="majorBidi" w:hAnsiTheme="majorBidi" w:cstheme="majorBidi"/>
          <w:bCs/>
          <w:sz w:val="24"/>
          <w:szCs w:val="24"/>
        </w:rPr>
      </w:pPr>
      <w:r w:rsidRPr="00F671CA">
        <w:rPr>
          <w:rFonts w:asciiTheme="majorBidi" w:hAnsiTheme="majorBidi" w:cstheme="majorBidi"/>
          <w:b/>
          <w:bCs/>
          <w:sz w:val="24"/>
          <w:szCs w:val="24"/>
        </w:rPr>
        <w:t>Mots  clés :</w:t>
      </w:r>
      <w:r w:rsidRPr="00F671CA">
        <w:rPr>
          <w:rFonts w:asciiTheme="majorBidi" w:hAnsiTheme="majorBidi" w:cstheme="majorBidi"/>
          <w:bCs/>
          <w:sz w:val="24"/>
          <w:szCs w:val="24"/>
        </w:rPr>
        <w:t xml:space="preserve"> Bactéries  hydrocarbonoclastes, hydrocarbures, Rapport N/P, Littoral Est algérien.</w:t>
      </w:r>
    </w:p>
    <w:p w:rsidR="00F46565" w:rsidRPr="00F46565" w:rsidRDefault="00F46565" w:rsidP="00F46565">
      <w:pPr>
        <w:tabs>
          <w:tab w:val="left" w:pos="5396"/>
        </w:tabs>
        <w:spacing w:line="360" w:lineRule="auto"/>
        <w:jc w:val="both"/>
        <w:rPr>
          <w:rFonts w:asciiTheme="majorBidi" w:hAnsiTheme="majorBidi" w:cstheme="majorBidi"/>
          <w:b/>
          <w:bCs/>
          <w:sz w:val="24"/>
          <w:szCs w:val="24"/>
        </w:rPr>
      </w:pPr>
      <w:r w:rsidRPr="00F46565">
        <w:rPr>
          <w:rFonts w:asciiTheme="majorBidi" w:hAnsiTheme="majorBidi" w:cstheme="majorBidi"/>
          <w:b/>
          <w:bCs/>
          <w:sz w:val="24"/>
          <w:szCs w:val="24"/>
        </w:rPr>
        <w:lastRenderedPageBreak/>
        <w:t>BIODIVERSITE MICROALGALES DU LAC OUBEIRA ET GROUPES FONCTIONNELS (Parc National d’El Kala, ALGERIE)</w:t>
      </w:r>
    </w:p>
    <w:p w:rsidR="00F46565" w:rsidRPr="00F46565" w:rsidRDefault="00F46565" w:rsidP="00F46565">
      <w:pPr>
        <w:tabs>
          <w:tab w:val="left" w:pos="5396"/>
        </w:tabs>
        <w:spacing w:line="360" w:lineRule="auto"/>
        <w:jc w:val="both"/>
        <w:rPr>
          <w:rFonts w:asciiTheme="majorBidi" w:hAnsiTheme="majorBidi" w:cstheme="majorBidi"/>
          <w:bCs/>
          <w:i/>
          <w:iCs/>
          <w:sz w:val="24"/>
          <w:szCs w:val="24"/>
          <w:vertAlign w:val="superscript"/>
        </w:rPr>
      </w:pPr>
      <w:r w:rsidRPr="00F46565">
        <w:rPr>
          <w:rFonts w:asciiTheme="majorBidi" w:hAnsiTheme="majorBidi" w:cstheme="majorBidi"/>
          <w:bCs/>
          <w:i/>
          <w:iCs/>
          <w:sz w:val="24"/>
          <w:szCs w:val="24"/>
        </w:rPr>
        <w:t>Rouabhia Kamel</w:t>
      </w:r>
      <w:r w:rsidRPr="00F46565">
        <w:rPr>
          <w:rFonts w:asciiTheme="majorBidi" w:hAnsiTheme="majorBidi" w:cstheme="majorBidi"/>
          <w:bCs/>
          <w:i/>
          <w:iCs/>
          <w:sz w:val="24"/>
          <w:szCs w:val="24"/>
          <w:vertAlign w:val="superscript"/>
        </w:rPr>
        <w:t>1</w:t>
      </w:r>
      <w:r w:rsidRPr="00F46565">
        <w:rPr>
          <w:rFonts w:asciiTheme="majorBidi" w:hAnsiTheme="majorBidi" w:cstheme="majorBidi"/>
          <w:bCs/>
          <w:i/>
          <w:iCs/>
          <w:sz w:val="24"/>
          <w:szCs w:val="24"/>
          <w:u w:val="single"/>
        </w:rPr>
        <w:t>Branes Zidane</w:t>
      </w:r>
      <w:r w:rsidRPr="00F46565">
        <w:rPr>
          <w:rFonts w:asciiTheme="majorBidi" w:hAnsiTheme="majorBidi" w:cstheme="majorBidi"/>
          <w:bCs/>
          <w:i/>
          <w:iCs/>
          <w:sz w:val="24"/>
          <w:szCs w:val="24"/>
          <w:u w:val="single"/>
          <w:vertAlign w:val="superscript"/>
        </w:rPr>
        <w:t>2</w:t>
      </w:r>
    </w:p>
    <w:p w:rsidR="00F46565" w:rsidRPr="00F46565" w:rsidRDefault="00F46565" w:rsidP="00F46565">
      <w:pPr>
        <w:numPr>
          <w:ilvl w:val="0"/>
          <w:numId w:val="3"/>
        </w:numPr>
        <w:tabs>
          <w:tab w:val="left" w:pos="5396"/>
        </w:tabs>
        <w:spacing w:line="360" w:lineRule="auto"/>
        <w:jc w:val="both"/>
        <w:rPr>
          <w:rFonts w:asciiTheme="majorBidi" w:hAnsiTheme="majorBidi" w:cstheme="majorBidi"/>
          <w:bCs/>
          <w:i/>
          <w:iCs/>
          <w:sz w:val="24"/>
          <w:szCs w:val="24"/>
        </w:rPr>
      </w:pPr>
      <w:r w:rsidRPr="00F46565">
        <w:rPr>
          <w:rFonts w:asciiTheme="majorBidi" w:hAnsiTheme="majorBidi" w:cstheme="majorBidi"/>
          <w:bCs/>
          <w:i/>
          <w:iCs/>
          <w:sz w:val="24"/>
          <w:szCs w:val="24"/>
        </w:rPr>
        <w:t xml:space="preserve">Université 8 Mai 45 Guelma,  Algérie   </w:t>
      </w:r>
    </w:p>
    <w:p w:rsidR="00F46565" w:rsidRPr="00F46565" w:rsidRDefault="00F46565" w:rsidP="00F46565">
      <w:pPr>
        <w:tabs>
          <w:tab w:val="left" w:pos="5396"/>
        </w:tabs>
        <w:spacing w:line="360" w:lineRule="auto"/>
        <w:jc w:val="both"/>
        <w:rPr>
          <w:rFonts w:asciiTheme="majorBidi" w:hAnsiTheme="majorBidi" w:cstheme="majorBidi"/>
          <w:b/>
          <w:bCs/>
          <w:i/>
          <w:iCs/>
          <w:sz w:val="24"/>
          <w:szCs w:val="24"/>
        </w:rPr>
      </w:pPr>
      <w:r w:rsidRPr="00F46565">
        <w:rPr>
          <w:rFonts w:asciiTheme="majorBidi" w:hAnsiTheme="majorBidi" w:cstheme="majorBidi"/>
          <w:bCs/>
          <w:i/>
          <w:iCs/>
          <w:sz w:val="24"/>
          <w:szCs w:val="24"/>
        </w:rPr>
        <w:t>2. Université Badji Mokhtar Annaba, Algérie,</w:t>
      </w:r>
    </w:p>
    <w:p w:rsidR="00F46565" w:rsidRPr="00F46565" w:rsidRDefault="00F46565" w:rsidP="00F46565">
      <w:pPr>
        <w:tabs>
          <w:tab w:val="left" w:pos="5396"/>
        </w:tabs>
        <w:spacing w:line="360" w:lineRule="auto"/>
        <w:jc w:val="both"/>
        <w:rPr>
          <w:rFonts w:asciiTheme="majorBidi" w:hAnsiTheme="majorBidi" w:cstheme="majorBidi"/>
          <w:b/>
          <w:bCs/>
          <w:sz w:val="24"/>
          <w:szCs w:val="24"/>
        </w:rPr>
      </w:pPr>
      <w:r w:rsidRPr="00F46565">
        <w:rPr>
          <w:rFonts w:asciiTheme="majorBidi" w:hAnsiTheme="majorBidi" w:cstheme="majorBidi"/>
          <w:b/>
          <w:bCs/>
          <w:sz w:val="24"/>
          <w:szCs w:val="24"/>
        </w:rPr>
        <w:t>Résumé</w:t>
      </w:r>
    </w:p>
    <w:p w:rsidR="00F46565" w:rsidRPr="00F46565" w:rsidRDefault="00F46565" w:rsidP="00F46565">
      <w:pPr>
        <w:tabs>
          <w:tab w:val="left" w:pos="5396"/>
        </w:tabs>
        <w:spacing w:line="360" w:lineRule="auto"/>
        <w:jc w:val="both"/>
        <w:rPr>
          <w:rFonts w:asciiTheme="majorBidi" w:hAnsiTheme="majorBidi" w:cstheme="majorBidi"/>
          <w:b/>
          <w:bCs/>
          <w:sz w:val="24"/>
          <w:szCs w:val="24"/>
        </w:rPr>
      </w:pPr>
      <w:r w:rsidRPr="00F46565">
        <w:rPr>
          <w:rFonts w:asciiTheme="majorBidi" w:hAnsiTheme="majorBidi" w:cstheme="majorBidi"/>
          <w:b/>
          <w:bCs/>
          <w:sz w:val="24"/>
          <w:szCs w:val="24"/>
          <w:vertAlign w:val="superscript"/>
        </w:rPr>
        <w:tab/>
      </w:r>
      <w:r w:rsidRPr="00F46565">
        <w:rPr>
          <w:rFonts w:asciiTheme="majorBidi" w:hAnsiTheme="majorBidi" w:cstheme="majorBidi"/>
          <w:bCs/>
          <w:sz w:val="24"/>
          <w:szCs w:val="24"/>
        </w:rPr>
        <w:t xml:space="preserve">La biodiversité du phytoplancton du lac Oubeira a été étudiée au cours de la période de Février à juillet 2010. Quatre sites ont été choisis en fonction des apports anthropiques. Outre les paramètres physico-chimiques les analyses ont portés sur les quantités ainsi que la biodiversité des microalgues. Les résultats obtenus ont permis l’identification de 171 espèces appartenant à 5 embranchements avec respectivement Chlorophycées 68, Chrysophycées 66 Cyanobactéries 22, les Euglénophycées 13 et enfin les Pyrrophycées 2. La répartition spécifique ainsi que les quantités diffère selon les stations. Ainsi, au niveau des stations 3 et 4, situées au nord, nous avons respectivement 124 et 118 espèces. Au sud du lac nous avons moins d’espèces soit 91 et 90 espèces recensées dans </w:t>
      </w:r>
      <w:proofErr w:type="gramStart"/>
      <w:r w:rsidRPr="00F46565">
        <w:rPr>
          <w:rFonts w:asciiTheme="majorBidi" w:hAnsiTheme="majorBidi" w:cstheme="majorBidi"/>
          <w:bCs/>
          <w:sz w:val="24"/>
          <w:szCs w:val="24"/>
        </w:rPr>
        <w:t>les stations 1 et 2</w:t>
      </w:r>
      <w:proofErr w:type="gramEnd"/>
      <w:r w:rsidRPr="00F46565">
        <w:rPr>
          <w:rFonts w:asciiTheme="majorBidi" w:hAnsiTheme="majorBidi" w:cstheme="majorBidi"/>
          <w:bCs/>
          <w:sz w:val="24"/>
          <w:szCs w:val="24"/>
        </w:rPr>
        <w:t>. L’étude comparative des indices de biodiversité de Shannon et Simpson montre qu’il n’existe aucune différence entre les deux indices. Selon Reynolds et al., 2002, le phytoplancton dans l’Oubeira comporte 16 groupes fonctionnels repartis comme suit 9 groupes Sn, H1, S ,X2, Lm, K, Lo, S1 et S2 de Cyanobactéries et 3 Chlorophycées X1, F et J. Les Chrysophycées, Euglénophycées et Pyrrophycées sont représentées par un seul groupe respectivement P, W2 et Y et enfin un groupe hétérogène N.</w:t>
      </w:r>
    </w:p>
    <w:p w:rsidR="00F46565" w:rsidRPr="00F46565" w:rsidRDefault="00F46565" w:rsidP="00F46565">
      <w:pPr>
        <w:tabs>
          <w:tab w:val="left" w:pos="5396"/>
        </w:tabs>
        <w:spacing w:line="360" w:lineRule="auto"/>
        <w:jc w:val="both"/>
        <w:rPr>
          <w:rFonts w:asciiTheme="majorBidi" w:hAnsiTheme="majorBidi" w:cstheme="majorBidi"/>
          <w:bCs/>
          <w:sz w:val="24"/>
          <w:szCs w:val="24"/>
        </w:rPr>
      </w:pPr>
      <w:r w:rsidRPr="00F46565">
        <w:rPr>
          <w:rFonts w:asciiTheme="majorBidi" w:hAnsiTheme="majorBidi" w:cstheme="majorBidi"/>
          <w:b/>
          <w:bCs/>
          <w:sz w:val="24"/>
          <w:szCs w:val="24"/>
        </w:rPr>
        <w:t>Mots clés</w:t>
      </w:r>
      <w:r w:rsidRPr="00F46565">
        <w:rPr>
          <w:rFonts w:asciiTheme="majorBidi" w:hAnsiTheme="majorBidi" w:cstheme="majorBidi"/>
          <w:bCs/>
          <w:sz w:val="24"/>
          <w:szCs w:val="24"/>
        </w:rPr>
        <w:t xml:space="preserve">: Biodiversité, Phytoplancton, Lac Oubeira, Parc National ElKala, Algérie  </w:t>
      </w:r>
    </w:p>
    <w:p w:rsidR="00F46565" w:rsidRPr="00F46565" w:rsidRDefault="00F46565" w:rsidP="00F46565">
      <w:pPr>
        <w:tabs>
          <w:tab w:val="left" w:pos="5396"/>
        </w:tabs>
        <w:spacing w:line="360" w:lineRule="auto"/>
        <w:jc w:val="both"/>
        <w:rPr>
          <w:rFonts w:asciiTheme="majorBidi" w:hAnsiTheme="majorBidi" w:cstheme="majorBidi"/>
          <w:bCs/>
          <w:sz w:val="24"/>
          <w:szCs w:val="24"/>
        </w:rPr>
      </w:pPr>
    </w:p>
    <w:p w:rsidR="00AD4670" w:rsidRDefault="00AD4670" w:rsidP="00AD4670">
      <w:pPr>
        <w:tabs>
          <w:tab w:val="left" w:pos="5396"/>
        </w:tabs>
        <w:spacing w:line="360" w:lineRule="auto"/>
        <w:jc w:val="both"/>
        <w:rPr>
          <w:rFonts w:asciiTheme="majorBidi" w:hAnsiTheme="majorBidi" w:cstheme="majorBidi"/>
          <w:bCs/>
          <w:sz w:val="24"/>
          <w:szCs w:val="24"/>
        </w:rPr>
      </w:pPr>
    </w:p>
    <w:p w:rsidR="00F46565" w:rsidRDefault="00F46565" w:rsidP="00AD4670">
      <w:pPr>
        <w:tabs>
          <w:tab w:val="left" w:pos="5396"/>
        </w:tabs>
        <w:spacing w:line="360" w:lineRule="auto"/>
        <w:jc w:val="both"/>
        <w:rPr>
          <w:rFonts w:asciiTheme="majorBidi" w:hAnsiTheme="majorBidi" w:cstheme="majorBidi"/>
          <w:bCs/>
          <w:sz w:val="24"/>
          <w:szCs w:val="24"/>
        </w:rPr>
      </w:pPr>
    </w:p>
    <w:p w:rsidR="00F46565" w:rsidRDefault="00F46565" w:rsidP="00AD4670">
      <w:pPr>
        <w:tabs>
          <w:tab w:val="left" w:pos="5396"/>
        </w:tabs>
        <w:spacing w:line="360" w:lineRule="auto"/>
        <w:jc w:val="both"/>
        <w:rPr>
          <w:rFonts w:asciiTheme="majorBidi" w:hAnsiTheme="majorBidi" w:cstheme="majorBidi"/>
          <w:bCs/>
          <w:sz w:val="24"/>
          <w:szCs w:val="24"/>
        </w:rPr>
      </w:pPr>
    </w:p>
    <w:p w:rsidR="00F46565" w:rsidRDefault="00F46565" w:rsidP="00AD4670">
      <w:pPr>
        <w:tabs>
          <w:tab w:val="left" w:pos="5396"/>
        </w:tabs>
        <w:spacing w:line="360" w:lineRule="auto"/>
        <w:jc w:val="both"/>
        <w:rPr>
          <w:rFonts w:asciiTheme="majorBidi" w:hAnsiTheme="majorBidi" w:cstheme="majorBidi"/>
          <w:bCs/>
          <w:sz w:val="24"/>
          <w:szCs w:val="24"/>
        </w:rPr>
      </w:pPr>
    </w:p>
    <w:p w:rsidR="00F46565" w:rsidRDefault="00F46565" w:rsidP="00AD4670">
      <w:pPr>
        <w:tabs>
          <w:tab w:val="left" w:pos="5396"/>
        </w:tabs>
        <w:spacing w:line="360" w:lineRule="auto"/>
        <w:jc w:val="both"/>
        <w:rPr>
          <w:rFonts w:asciiTheme="majorBidi" w:hAnsiTheme="majorBidi" w:cstheme="majorBidi"/>
          <w:bCs/>
          <w:sz w:val="24"/>
          <w:szCs w:val="24"/>
        </w:rPr>
      </w:pPr>
    </w:p>
    <w:p w:rsidR="00F46565" w:rsidRPr="00F46565" w:rsidRDefault="00F46565" w:rsidP="00F46565">
      <w:pPr>
        <w:tabs>
          <w:tab w:val="left" w:pos="5396"/>
        </w:tabs>
        <w:spacing w:line="360" w:lineRule="auto"/>
        <w:jc w:val="center"/>
        <w:rPr>
          <w:rFonts w:asciiTheme="majorBidi" w:hAnsiTheme="majorBidi" w:cstheme="majorBidi"/>
          <w:b/>
          <w:bCs/>
          <w:sz w:val="24"/>
          <w:szCs w:val="24"/>
        </w:rPr>
      </w:pPr>
      <w:r w:rsidRPr="00F46565">
        <w:rPr>
          <w:rFonts w:asciiTheme="majorBidi" w:hAnsiTheme="majorBidi" w:cstheme="majorBidi"/>
          <w:b/>
          <w:bCs/>
          <w:sz w:val="24"/>
          <w:szCs w:val="24"/>
        </w:rPr>
        <w:lastRenderedPageBreak/>
        <w:t>Impact d’un résidu pharmaceutique (atenolol) sur un modèle biologique alternatif :</w:t>
      </w:r>
    </w:p>
    <w:p w:rsidR="00F46565" w:rsidRPr="00F46565" w:rsidRDefault="00F46565" w:rsidP="00F46565">
      <w:pPr>
        <w:tabs>
          <w:tab w:val="left" w:pos="5396"/>
        </w:tabs>
        <w:spacing w:line="360" w:lineRule="auto"/>
        <w:jc w:val="center"/>
        <w:rPr>
          <w:rFonts w:asciiTheme="majorBidi" w:hAnsiTheme="majorBidi" w:cstheme="majorBidi"/>
          <w:b/>
          <w:bCs/>
          <w:i/>
          <w:iCs/>
          <w:sz w:val="24"/>
          <w:szCs w:val="24"/>
        </w:rPr>
      </w:pPr>
      <w:r w:rsidRPr="00F46565">
        <w:rPr>
          <w:rFonts w:asciiTheme="majorBidi" w:hAnsiTheme="majorBidi" w:cstheme="majorBidi"/>
          <w:b/>
          <w:bCs/>
          <w:i/>
          <w:iCs/>
          <w:sz w:val="24"/>
          <w:szCs w:val="24"/>
        </w:rPr>
        <w:t>Paramecium sp</w:t>
      </w:r>
    </w:p>
    <w:p w:rsidR="00F46565" w:rsidRPr="00F46565" w:rsidRDefault="00F46565" w:rsidP="00F46565">
      <w:pPr>
        <w:tabs>
          <w:tab w:val="left" w:pos="5396"/>
        </w:tabs>
        <w:spacing w:line="360" w:lineRule="auto"/>
        <w:jc w:val="both"/>
        <w:rPr>
          <w:rFonts w:asciiTheme="majorBidi" w:hAnsiTheme="majorBidi" w:cstheme="majorBidi"/>
          <w:bCs/>
          <w:sz w:val="24"/>
          <w:szCs w:val="24"/>
          <w:lang w:val="en-US"/>
        </w:rPr>
      </w:pPr>
      <w:r w:rsidRPr="00F46565">
        <w:rPr>
          <w:rFonts w:asciiTheme="majorBidi" w:hAnsiTheme="majorBidi" w:cstheme="majorBidi"/>
          <w:b/>
          <w:bCs/>
          <w:sz w:val="24"/>
          <w:szCs w:val="24"/>
          <w:lang w:val="en-US"/>
        </w:rPr>
        <w:t>Fella KERMICHE ACHAICHIA</w:t>
      </w:r>
      <w:r w:rsidRPr="00F46565">
        <w:rPr>
          <w:rFonts w:asciiTheme="majorBidi" w:hAnsiTheme="majorBidi" w:cstheme="majorBidi"/>
          <w:bCs/>
          <w:sz w:val="24"/>
          <w:szCs w:val="24"/>
          <w:lang w:val="en-US"/>
        </w:rPr>
        <w:t>, Houria DJEBAR &amp; Med Reda DJEBAR</w:t>
      </w:r>
    </w:p>
    <w:p w:rsidR="00F46565" w:rsidRPr="00F46565" w:rsidRDefault="00F46565" w:rsidP="00F46565">
      <w:pPr>
        <w:tabs>
          <w:tab w:val="left" w:pos="5396"/>
        </w:tabs>
        <w:spacing w:line="360" w:lineRule="auto"/>
        <w:jc w:val="center"/>
        <w:rPr>
          <w:rFonts w:asciiTheme="majorBidi" w:hAnsiTheme="majorBidi" w:cstheme="majorBidi"/>
          <w:bCs/>
          <w:sz w:val="24"/>
          <w:szCs w:val="24"/>
        </w:rPr>
      </w:pPr>
      <w:r w:rsidRPr="00F46565">
        <w:rPr>
          <w:rFonts w:asciiTheme="majorBidi" w:hAnsiTheme="majorBidi" w:cstheme="majorBidi"/>
          <w:bCs/>
          <w:sz w:val="24"/>
          <w:szCs w:val="24"/>
        </w:rPr>
        <w:t>Laboratoire de Toxicologie Cellulaire,</w:t>
      </w:r>
    </w:p>
    <w:p w:rsidR="00F46565" w:rsidRPr="00F46565" w:rsidRDefault="00F46565" w:rsidP="00F46565">
      <w:pPr>
        <w:tabs>
          <w:tab w:val="left" w:pos="5396"/>
        </w:tabs>
        <w:spacing w:line="360" w:lineRule="auto"/>
        <w:jc w:val="center"/>
        <w:rPr>
          <w:rFonts w:asciiTheme="majorBidi" w:hAnsiTheme="majorBidi" w:cstheme="majorBidi"/>
          <w:bCs/>
          <w:sz w:val="24"/>
          <w:szCs w:val="24"/>
        </w:rPr>
      </w:pPr>
      <w:r w:rsidRPr="00F46565">
        <w:rPr>
          <w:rFonts w:asciiTheme="majorBidi" w:hAnsiTheme="majorBidi" w:cstheme="majorBidi"/>
          <w:bCs/>
          <w:sz w:val="24"/>
          <w:szCs w:val="24"/>
        </w:rPr>
        <w:t>Département de Biologie, Faculté des Sciences, Université d’Annaba,</w:t>
      </w:r>
    </w:p>
    <w:p w:rsidR="00F46565" w:rsidRPr="00F46565" w:rsidRDefault="00F46565" w:rsidP="00F46565">
      <w:pPr>
        <w:tabs>
          <w:tab w:val="left" w:pos="5396"/>
        </w:tabs>
        <w:spacing w:line="360" w:lineRule="auto"/>
        <w:jc w:val="center"/>
        <w:rPr>
          <w:rStyle w:val="Lienhypertexte"/>
          <w:rFonts w:asciiTheme="majorBidi" w:hAnsiTheme="majorBidi" w:cstheme="majorBidi"/>
          <w:bCs/>
          <w:sz w:val="24"/>
          <w:szCs w:val="24"/>
        </w:rPr>
      </w:pPr>
      <w:r w:rsidRPr="00F46565">
        <w:rPr>
          <w:rFonts w:asciiTheme="majorBidi" w:hAnsiTheme="majorBidi" w:cstheme="majorBidi"/>
          <w:bCs/>
          <w:sz w:val="24"/>
          <w:szCs w:val="24"/>
        </w:rPr>
        <w:t xml:space="preserve">23 000 (Algérie) </w:t>
      </w:r>
      <w:r w:rsidR="002210AF" w:rsidRPr="002210AF">
        <w:rPr>
          <w:rFonts w:asciiTheme="majorBidi" w:hAnsiTheme="majorBidi" w:cstheme="majorBidi"/>
          <w:bCs/>
          <w:sz w:val="24"/>
          <w:szCs w:val="24"/>
          <w:lang w:val="de-DE"/>
        </w:rPr>
        <w:fldChar w:fldCharType="begin"/>
      </w:r>
      <w:r w:rsidRPr="00F46565">
        <w:rPr>
          <w:rFonts w:asciiTheme="majorBidi" w:hAnsiTheme="majorBidi" w:cstheme="majorBidi"/>
          <w:bCs/>
          <w:sz w:val="24"/>
          <w:szCs w:val="24"/>
          <w:lang w:val="de-DE"/>
        </w:rPr>
        <w:instrText>HYPERLINK "mailto:nsolt2@yahoo.fr"</w:instrText>
      </w:r>
      <w:r w:rsidR="002210AF" w:rsidRPr="002210AF">
        <w:rPr>
          <w:rFonts w:asciiTheme="majorBidi" w:hAnsiTheme="majorBidi" w:cstheme="majorBidi"/>
          <w:bCs/>
          <w:sz w:val="24"/>
          <w:szCs w:val="24"/>
          <w:lang w:val="de-DE"/>
        </w:rPr>
        <w:fldChar w:fldCharType="separate"/>
      </w:r>
      <w:r w:rsidRPr="00F46565">
        <w:rPr>
          <w:rStyle w:val="Lienhypertexte"/>
          <w:rFonts w:asciiTheme="majorBidi" w:hAnsiTheme="majorBidi" w:cstheme="majorBidi"/>
          <w:bCs/>
          <w:sz w:val="24"/>
          <w:szCs w:val="24"/>
        </w:rPr>
        <w:t xml:space="preserve"> Kermiche.fella@yahoo.fr</w:t>
      </w:r>
    </w:p>
    <w:p w:rsidR="00F46565" w:rsidRPr="00F46565" w:rsidRDefault="002210AF" w:rsidP="00F46565">
      <w:pPr>
        <w:tabs>
          <w:tab w:val="left" w:pos="5396"/>
        </w:tabs>
        <w:spacing w:line="360" w:lineRule="auto"/>
        <w:jc w:val="both"/>
        <w:rPr>
          <w:rFonts w:asciiTheme="majorBidi" w:hAnsiTheme="majorBidi" w:cstheme="majorBidi"/>
          <w:bCs/>
          <w:sz w:val="24"/>
          <w:szCs w:val="24"/>
        </w:rPr>
      </w:pPr>
      <w:r w:rsidRPr="00F46565">
        <w:rPr>
          <w:rFonts w:asciiTheme="majorBidi" w:hAnsiTheme="majorBidi" w:cstheme="majorBidi"/>
          <w:bCs/>
          <w:sz w:val="24"/>
          <w:szCs w:val="24"/>
        </w:rPr>
        <w:fldChar w:fldCharType="end"/>
      </w:r>
      <w:r w:rsidR="00F46565" w:rsidRPr="00F46565">
        <w:rPr>
          <w:rFonts w:asciiTheme="majorBidi" w:hAnsiTheme="majorBidi" w:cstheme="majorBidi"/>
          <w:b/>
          <w:sz w:val="24"/>
          <w:szCs w:val="24"/>
        </w:rPr>
        <w:t>Résumé</w:t>
      </w:r>
    </w:p>
    <w:p w:rsidR="00F46565" w:rsidRPr="00F46565" w:rsidRDefault="00F46565" w:rsidP="00F46565">
      <w:pPr>
        <w:tabs>
          <w:tab w:val="left" w:pos="5396"/>
        </w:tabs>
        <w:spacing w:line="360" w:lineRule="auto"/>
        <w:jc w:val="both"/>
        <w:rPr>
          <w:rFonts w:asciiTheme="majorBidi" w:hAnsiTheme="majorBidi" w:cstheme="majorBidi"/>
          <w:bCs/>
          <w:sz w:val="24"/>
          <w:szCs w:val="24"/>
        </w:rPr>
      </w:pPr>
      <w:r w:rsidRPr="00F46565">
        <w:rPr>
          <w:rFonts w:asciiTheme="majorBidi" w:hAnsiTheme="majorBidi" w:cstheme="majorBidi"/>
          <w:bCs/>
          <w:sz w:val="24"/>
          <w:szCs w:val="24"/>
        </w:rPr>
        <w:t>Avec le sol, les eaux de surface sont le réservoir final d’innombrables polluants persistants dans l’environnement, qui peuvent contaminer  la chaine alimentaire avec pour conséquence l’atteinte d’organismes vivants non cibles et de ce fait tout l’écosystème. Il en est ainsi des rejets médicamenteux et pharmaceutiques qui se retrouvent dans les eaux de surfaces et les nappes phréatiques et qui finiront par être utilisées en agriculture pour l’irrigation. Cette étude s’intéresse donc aux effets de ces résidus sur l’environnement ; pour cela nous avons choisi un groupe  pharmaceutique très consommé à savoir Les β Bloquants. En effet si  leur toxicité est modérée chez l’homme, on ne mesure pas pour autant leurs effets sur les autres organismes vivants et l’écosystème.</w:t>
      </w:r>
    </w:p>
    <w:p w:rsidR="00F46565" w:rsidRPr="00F46565" w:rsidRDefault="00F46565" w:rsidP="00F46565">
      <w:pPr>
        <w:tabs>
          <w:tab w:val="left" w:pos="5396"/>
        </w:tabs>
        <w:spacing w:line="360" w:lineRule="auto"/>
        <w:jc w:val="both"/>
        <w:rPr>
          <w:rFonts w:asciiTheme="majorBidi" w:hAnsiTheme="majorBidi" w:cstheme="majorBidi"/>
          <w:bCs/>
          <w:sz w:val="24"/>
          <w:szCs w:val="24"/>
        </w:rPr>
      </w:pPr>
      <w:r w:rsidRPr="00F46565">
        <w:rPr>
          <w:rFonts w:asciiTheme="majorBidi" w:hAnsiTheme="majorBidi" w:cstheme="majorBidi"/>
          <w:bCs/>
          <w:sz w:val="24"/>
          <w:szCs w:val="24"/>
        </w:rPr>
        <w:t xml:space="preserve">Notre étude s’intéresse donc à un  β Bloquant des plus connus : L’aténolol. Notre modèle biologique est : </w:t>
      </w:r>
      <w:r w:rsidRPr="00F46565">
        <w:rPr>
          <w:rFonts w:asciiTheme="majorBidi" w:hAnsiTheme="majorBidi" w:cstheme="majorBidi"/>
          <w:bCs/>
          <w:i/>
          <w:iCs/>
          <w:sz w:val="24"/>
          <w:szCs w:val="24"/>
        </w:rPr>
        <w:t xml:space="preserve">Paramecium sp </w:t>
      </w:r>
      <w:r w:rsidRPr="00F46565">
        <w:rPr>
          <w:rFonts w:asciiTheme="majorBidi" w:hAnsiTheme="majorBidi" w:cstheme="majorBidi"/>
          <w:bCs/>
          <w:iCs/>
          <w:sz w:val="24"/>
          <w:szCs w:val="24"/>
        </w:rPr>
        <w:t>considéré comme un excellent bioindicateur de la pollution de l’environnement</w:t>
      </w:r>
      <w:r w:rsidRPr="00F46565">
        <w:rPr>
          <w:rFonts w:asciiTheme="majorBidi" w:hAnsiTheme="majorBidi" w:cstheme="majorBidi"/>
          <w:bCs/>
          <w:sz w:val="24"/>
          <w:szCs w:val="24"/>
        </w:rPr>
        <w:t>.</w:t>
      </w:r>
    </w:p>
    <w:p w:rsidR="00F46565" w:rsidRPr="00F46565" w:rsidRDefault="00F46565" w:rsidP="00F46565">
      <w:pPr>
        <w:tabs>
          <w:tab w:val="left" w:pos="5396"/>
        </w:tabs>
        <w:spacing w:line="360" w:lineRule="auto"/>
        <w:jc w:val="both"/>
        <w:rPr>
          <w:rFonts w:asciiTheme="majorBidi" w:hAnsiTheme="majorBidi" w:cstheme="majorBidi"/>
          <w:bCs/>
          <w:i/>
          <w:iCs/>
          <w:sz w:val="24"/>
          <w:szCs w:val="24"/>
        </w:rPr>
      </w:pPr>
      <w:r w:rsidRPr="00F46565">
        <w:rPr>
          <w:rFonts w:asciiTheme="majorBidi" w:hAnsiTheme="majorBidi" w:cstheme="majorBidi"/>
          <w:bCs/>
          <w:sz w:val="24"/>
          <w:szCs w:val="24"/>
        </w:rPr>
        <w:t>Nous avons en premier lieux ciblé la toxicité de ce xénobiotique sur la croissance cellulaire,  pour cela nous avons réalisé une cinétique de  croissance en présence du xénobiotique, la mesure de certains paramètres physiologique tels que le pourcentage de réponse, et le taux de mortalités nous ont permis de confirmer le caractère toxique de ces résidus médicamenteux. En effet, nos résultats ont révélé une stimulation de la croissance cellulaire chez les traités par rapport aux témoins pouvant suggérer une  possible action mutagène de ce xénobiotique.</w:t>
      </w:r>
    </w:p>
    <w:p w:rsidR="00F46565" w:rsidRPr="00F46565" w:rsidRDefault="00F46565" w:rsidP="00F46565">
      <w:pPr>
        <w:tabs>
          <w:tab w:val="left" w:pos="5396"/>
        </w:tabs>
        <w:spacing w:line="360" w:lineRule="auto"/>
        <w:jc w:val="both"/>
        <w:rPr>
          <w:rFonts w:asciiTheme="majorBidi" w:hAnsiTheme="majorBidi" w:cstheme="majorBidi"/>
          <w:bCs/>
          <w:sz w:val="24"/>
          <w:szCs w:val="24"/>
        </w:rPr>
      </w:pPr>
    </w:p>
    <w:p w:rsidR="00F46565" w:rsidRPr="00F46565" w:rsidRDefault="00F46565" w:rsidP="00F46565">
      <w:pPr>
        <w:tabs>
          <w:tab w:val="left" w:pos="5396"/>
        </w:tabs>
        <w:spacing w:line="360" w:lineRule="auto"/>
        <w:jc w:val="both"/>
        <w:rPr>
          <w:rFonts w:asciiTheme="majorBidi" w:hAnsiTheme="majorBidi" w:cstheme="majorBidi"/>
          <w:bCs/>
          <w:sz w:val="24"/>
          <w:szCs w:val="24"/>
        </w:rPr>
      </w:pPr>
      <w:r w:rsidRPr="00F46565">
        <w:rPr>
          <w:rFonts w:asciiTheme="majorBidi" w:hAnsiTheme="majorBidi" w:cstheme="majorBidi"/>
          <w:b/>
          <w:bCs/>
          <w:sz w:val="24"/>
          <w:szCs w:val="24"/>
        </w:rPr>
        <w:t>Mots clés</w:t>
      </w:r>
      <w:r w:rsidRPr="00F46565">
        <w:rPr>
          <w:rFonts w:asciiTheme="majorBidi" w:hAnsiTheme="majorBidi" w:cstheme="majorBidi"/>
          <w:bCs/>
          <w:sz w:val="24"/>
          <w:szCs w:val="24"/>
        </w:rPr>
        <w:t xml:space="preserve"> : Résidus pharmaceutiques, Aténolol, toxicité, </w:t>
      </w:r>
      <w:r w:rsidRPr="00F46565">
        <w:rPr>
          <w:rFonts w:asciiTheme="majorBidi" w:hAnsiTheme="majorBidi" w:cstheme="majorBidi"/>
          <w:bCs/>
          <w:i/>
          <w:iCs/>
          <w:sz w:val="24"/>
          <w:szCs w:val="24"/>
        </w:rPr>
        <w:t xml:space="preserve">Paramecium sp, </w:t>
      </w:r>
      <w:r w:rsidRPr="00F46565">
        <w:rPr>
          <w:rFonts w:asciiTheme="majorBidi" w:hAnsiTheme="majorBidi" w:cstheme="majorBidi"/>
          <w:bCs/>
          <w:sz w:val="24"/>
          <w:szCs w:val="24"/>
        </w:rPr>
        <w:t xml:space="preserve">cycle biologique.  </w:t>
      </w:r>
    </w:p>
    <w:p w:rsidR="00F46565" w:rsidRPr="00F46565" w:rsidRDefault="00F46565" w:rsidP="00F46565">
      <w:pPr>
        <w:tabs>
          <w:tab w:val="left" w:pos="5396"/>
        </w:tabs>
        <w:spacing w:line="360" w:lineRule="auto"/>
        <w:jc w:val="both"/>
        <w:rPr>
          <w:rFonts w:asciiTheme="majorBidi" w:hAnsiTheme="majorBidi" w:cstheme="majorBidi"/>
          <w:bCs/>
          <w:sz w:val="24"/>
          <w:szCs w:val="24"/>
        </w:rPr>
      </w:pPr>
    </w:p>
    <w:p w:rsidR="00F46565" w:rsidRPr="00AD4670" w:rsidRDefault="00F46565" w:rsidP="00AD4670">
      <w:pPr>
        <w:tabs>
          <w:tab w:val="left" w:pos="5396"/>
        </w:tabs>
        <w:spacing w:line="360" w:lineRule="auto"/>
        <w:jc w:val="both"/>
        <w:rPr>
          <w:rFonts w:asciiTheme="majorBidi" w:hAnsiTheme="majorBidi" w:cstheme="majorBidi"/>
          <w:bCs/>
          <w:sz w:val="24"/>
          <w:szCs w:val="24"/>
        </w:rPr>
      </w:pPr>
    </w:p>
    <w:p w:rsidR="008A364B" w:rsidRPr="008A364B" w:rsidRDefault="008A364B" w:rsidP="008A364B">
      <w:pPr>
        <w:tabs>
          <w:tab w:val="left" w:pos="5396"/>
        </w:tabs>
        <w:spacing w:line="360" w:lineRule="auto"/>
        <w:jc w:val="both"/>
        <w:rPr>
          <w:rFonts w:asciiTheme="majorBidi" w:hAnsiTheme="majorBidi" w:cstheme="majorBidi"/>
          <w:b/>
          <w:bCs/>
          <w:sz w:val="24"/>
          <w:szCs w:val="24"/>
        </w:rPr>
      </w:pPr>
      <w:r w:rsidRPr="008A364B">
        <w:rPr>
          <w:rFonts w:asciiTheme="majorBidi" w:hAnsiTheme="majorBidi" w:cstheme="majorBidi"/>
          <w:b/>
          <w:bCs/>
          <w:sz w:val="24"/>
          <w:szCs w:val="24"/>
        </w:rPr>
        <w:t xml:space="preserve">L'impact toxique d’oxyde de fer nanométrique chez le gastéropode terrestre </w:t>
      </w:r>
      <w:r w:rsidRPr="008A364B">
        <w:rPr>
          <w:rFonts w:asciiTheme="majorBidi" w:hAnsiTheme="majorBidi" w:cstheme="majorBidi"/>
          <w:b/>
          <w:bCs/>
          <w:i/>
          <w:iCs/>
          <w:sz w:val="24"/>
          <w:szCs w:val="24"/>
        </w:rPr>
        <w:t>Helix aspersa</w:t>
      </w:r>
      <w:r w:rsidRPr="008A364B">
        <w:rPr>
          <w:rFonts w:asciiTheme="majorBidi" w:hAnsiTheme="majorBidi" w:cstheme="majorBidi"/>
          <w:b/>
          <w:bCs/>
          <w:sz w:val="24"/>
          <w:szCs w:val="24"/>
        </w:rPr>
        <w:t xml:space="preserve"> sur les marqueurs fonctionnels et l’histologie de l’hépatopancréas </w:t>
      </w:r>
    </w:p>
    <w:p w:rsidR="008A364B" w:rsidRPr="008A364B" w:rsidRDefault="008A364B" w:rsidP="008A364B">
      <w:pPr>
        <w:tabs>
          <w:tab w:val="left" w:pos="5396"/>
        </w:tabs>
        <w:spacing w:line="360" w:lineRule="auto"/>
        <w:jc w:val="both"/>
        <w:rPr>
          <w:rFonts w:asciiTheme="majorBidi" w:hAnsiTheme="majorBidi" w:cstheme="majorBidi"/>
          <w:sz w:val="24"/>
          <w:szCs w:val="24"/>
        </w:rPr>
      </w:pPr>
      <w:r w:rsidRPr="008A364B">
        <w:rPr>
          <w:rFonts w:asciiTheme="majorBidi" w:hAnsiTheme="majorBidi" w:cstheme="majorBidi"/>
          <w:sz w:val="24"/>
          <w:szCs w:val="24"/>
        </w:rPr>
        <w:t>Sana Besnaci</w:t>
      </w:r>
      <w:r w:rsidRPr="008A364B">
        <w:rPr>
          <w:rFonts w:asciiTheme="majorBidi" w:hAnsiTheme="majorBidi" w:cstheme="majorBidi"/>
          <w:sz w:val="24"/>
          <w:szCs w:val="24"/>
          <w:vertAlign w:val="superscript"/>
        </w:rPr>
        <w:t>1</w:t>
      </w:r>
      <w:r w:rsidRPr="008A364B">
        <w:rPr>
          <w:rFonts w:asciiTheme="majorBidi" w:hAnsiTheme="majorBidi" w:cstheme="majorBidi"/>
          <w:sz w:val="24"/>
          <w:szCs w:val="24"/>
        </w:rPr>
        <w:t>, Samira Bensoltane</w:t>
      </w:r>
      <w:r w:rsidRPr="008A364B">
        <w:rPr>
          <w:rFonts w:asciiTheme="majorBidi" w:hAnsiTheme="majorBidi" w:cstheme="majorBidi"/>
          <w:sz w:val="24"/>
          <w:szCs w:val="24"/>
          <w:vertAlign w:val="superscript"/>
        </w:rPr>
        <w:t>1</w:t>
      </w:r>
      <w:proofErr w:type="gramStart"/>
      <w:r w:rsidRPr="008A364B">
        <w:rPr>
          <w:rFonts w:asciiTheme="majorBidi" w:hAnsiTheme="majorBidi" w:cstheme="majorBidi"/>
          <w:sz w:val="24"/>
          <w:szCs w:val="24"/>
          <w:vertAlign w:val="superscript"/>
        </w:rPr>
        <w:t>,2</w:t>
      </w:r>
      <w:proofErr w:type="gramEnd"/>
      <w:r w:rsidRPr="008A364B">
        <w:rPr>
          <w:rFonts w:asciiTheme="majorBidi" w:hAnsiTheme="majorBidi" w:cstheme="majorBidi"/>
          <w:sz w:val="24"/>
          <w:szCs w:val="24"/>
        </w:rPr>
        <w:t>, Labiba Zerari</w:t>
      </w:r>
      <w:r w:rsidRPr="008A364B">
        <w:rPr>
          <w:rFonts w:asciiTheme="majorBidi" w:hAnsiTheme="majorBidi" w:cstheme="majorBidi"/>
          <w:sz w:val="24"/>
          <w:szCs w:val="24"/>
          <w:vertAlign w:val="superscript"/>
        </w:rPr>
        <w:t>1</w:t>
      </w:r>
      <w:r w:rsidRPr="008A364B">
        <w:rPr>
          <w:rFonts w:asciiTheme="majorBidi" w:hAnsiTheme="majorBidi" w:cstheme="majorBidi"/>
          <w:sz w:val="24"/>
          <w:szCs w:val="24"/>
        </w:rPr>
        <w:t>, Chrairia Samia</w:t>
      </w:r>
      <w:r w:rsidRPr="008A364B">
        <w:rPr>
          <w:rFonts w:asciiTheme="majorBidi" w:hAnsiTheme="majorBidi" w:cstheme="majorBidi"/>
          <w:sz w:val="24"/>
          <w:szCs w:val="24"/>
          <w:vertAlign w:val="superscript"/>
        </w:rPr>
        <w:t>1</w:t>
      </w:r>
      <w:r w:rsidRPr="008A364B">
        <w:rPr>
          <w:rFonts w:asciiTheme="majorBidi" w:hAnsiTheme="majorBidi" w:cstheme="majorBidi"/>
          <w:sz w:val="24"/>
          <w:szCs w:val="24"/>
        </w:rPr>
        <w:t xml:space="preserve"> et Houria Berrebbah</w:t>
      </w:r>
      <w:r w:rsidRPr="008A364B">
        <w:rPr>
          <w:rFonts w:asciiTheme="majorBidi" w:hAnsiTheme="majorBidi" w:cstheme="majorBidi"/>
          <w:sz w:val="24"/>
          <w:szCs w:val="24"/>
          <w:vertAlign w:val="superscript"/>
        </w:rPr>
        <w:t>1</w:t>
      </w:r>
    </w:p>
    <w:p w:rsidR="008A364B" w:rsidRPr="008A364B" w:rsidRDefault="008A364B" w:rsidP="008A364B">
      <w:pPr>
        <w:tabs>
          <w:tab w:val="left" w:pos="5396"/>
        </w:tabs>
        <w:spacing w:line="360" w:lineRule="auto"/>
        <w:jc w:val="both"/>
        <w:rPr>
          <w:rFonts w:asciiTheme="majorBidi" w:hAnsiTheme="majorBidi" w:cstheme="majorBidi"/>
          <w:i/>
          <w:iCs/>
          <w:sz w:val="24"/>
          <w:szCs w:val="24"/>
        </w:rPr>
      </w:pPr>
      <w:r w:rsidRPr="008A364B">
        <w:rPr>
          <w:rFonts w:asciiTheme="majorBidi" w:hAnsiTheme="majorBidi" w:cstheme="majorBidi"/>
          <w:i/>
          <w:iCs/>
          <w:sz w:val="24"/>
          <w:szCs w:val="24"/>
          <w:vertAlign w:val="superscript"/>
        </w:rPr>
        <w:t>1</w:t>
      </w:r>
      <w:r w:rsidRPr="008A364B">
        <w:rPr>
          <w:rFonts w:asciiTheme="majorBidi" w:hAnsiTheme="majorBidi" w:cstheme="majorBidi"/>
          <w:i/>
          <w:iCs/>
          <w:sz w:val="24"/>
          <w:szCs w:val="24"/>
        </w:rPr>
        <w:t xml:space="preserve">Laboratoire de toxicologie cellulaire, Département de Biologie, Faculté des Sciences, Université Badji Mokhtar, Annaba, BP n°12, 23000, Algérie. </w:t>
      </w:r>
    </w:p>
    <w:p w:rsidR="008A364B" w:rsidRPr="008A364B" w:rsidRDefault="008A364B" w:rsidP="008A364B">
      <w:pPr>
        <w:tabs>
          <w:tab w:val="left" w:pos="5396"/>
        </w:tabs>
        <w:spacing w:line="360" w:lineRule="auto"/>
        <w:jc w:val="both"/>
        <w:rPr>
          <w:rFonts w:asciiTheme="majorBidi" w:hAnsiTheme="majorBidi" w:cstheme="majorBidi"/>
          <w:i/>
          <w:iCs/>
          <w:sz w:val="24"/>
          <w:szCs w:val="24"/>
        </w:rPr>
      </w:pPr>
      <w:r w:rsidRPr="008A364B">
        <w:rPr>
          <w:rFonts w:asciiTheme="majorBidi" w:hAnsiTheme="majorBidi" w:cstheme="majorBidi"/>
          <w:i/>
          <w:iCs/>
          <w:sz w:val="24"/>
          <w:szCs w:val="24"/>
          <w:vertAlign w:val="superscript"/>
        </w:rPr>
        <w:t>2</w:t>
      </w:r>
      <w:r w:rsidRPr="008A364B">
        <w:rPr>
          <w:rFonts w:asciiTheme="majorBidi" w:hAnsiTheme="majorBidi" w:cstheme="majorBidi"/>
          <w:i/>
          <w:iCs/>
          <w:sz w:val="24"/>
          <w:szCs w:val="24"/>
        </w:rPr>
        <w:t>Faculté de médecine, Université Badji Mokhtar, Annaba, 23000, Algérie.</w:t>
      </w:r>
    </w:p>
    <w:p w:rsidR="008A364B" w:rsidRPr="008A364B" w:rsidRDefault="008A364B" w:rsidP="008A364B">
      <w:pPr>
        <w:tabs>
          <w:tab w:val="left" w:pos="5396"/>
        </w:tabs>
        <w:spacing w:line="360" w:lineRule="auto"/>
        <w:jc w:val="both"/>
        <w:rPr>
          <w:rFonts w:asciiTheme="majorBidi" w:hAnsiTheme="majorBidi" w:cstheme="majorBidi"/>
          <w:b/>
          <w:bCs/>
          <w:sz w:val="24"/>
          <w:szCs w:val="24"/>
        </w:rPr>
      </w:pPr>
      <w:r w:rsidRPr="008A364B">
        <w:rPr>
          <w:rFonts w:asciiTheme="majorBidi" w:hAnsiTheme="majorBidi" w:cstheme="majorBidi"/>
          <w:b/>
          <w:bCs/>
          <w:sz w:val="24"/>
          <w:szCs w:val="24"/>
        </w:rPr>
        <w:t xml:space="preserve">Résumé </w:t>
      </w:r>
    </w:p>
    <w:p w:rsidR="008A364B" w:rsidRPr="008A364B" w:rsidRDefault="008A364B" w:rsidP="008A364B">
      <w:pPr>
        <w:tabs>
          <w:tab w:val="left" w:pos="5396"/>
        </w:tabs>
        <w:spacing w:line="360" w:lineRule="auto"/>
        <w:jc w:val="both"/>
        <w:rPr>
          <w:rFonts w:asciiTheme="majorBidi" w:hAnsiTheme="majorBidi" w:cstheme="majorBidi"/>
          <w:sz w:val="24"/>
          <w:szCs w:val="24"/>
        </w:rPr>
      </w:pPr>
      <w:r w:rsidRPr="008A364B">
        <w:rPr>
          <w:rFonts w:asciiTheme="majorBidi" w:hAnsiTheme="majorBidi" w:cstheme="majorBidi"/>
          <w:sz w:val="24"/>
          <w:szCs w:val="24"/>
        </w:rPr>
        <w:t xml:space="preserve">Les nanoparticules d'oxyde de fer sont d'un intérêt considérable pour l'application de la nanotechnologie dans des divers domaines. Cependant, il est indispensable d’étudier l’impact éventuel de ces nouveaux objets. Dans cette étude, les escargots adultes, </w:t>
      </w:r>
      <w:r w:rsidRPr="008A364B">
        <w:rPr>
          <w:rFonts w:asciiTheme="majorBidi" w:hAnsiTheme="majorBidi" w:cstheme="majorBidi"/>
          <w:i/>
          <w:iCs/>
          <w:sz w:val="24"/>
          <w:szCs w:val="24"/>
        </w:rPr>
        <w:t>Helix aspersa</w:t>
      </w:r>
      <w:r w:rsidRPr="008A364B">
        <w:rPr>
          <w:rFonts w:asciiTheme="majorBidi" w:hAnsiTheme="majorBidi" w:cstheme="majorBidi"/>
          <w:sz w:val="24"/>
          <w:szCs w:val="24"/>
        </w:rPr>
        <w:t xml:space="preserve"> ont été utilisés pour estimer l'effet de ces nanoparticules sur les variations des paramètres biochimiques et histologiques dans l'hépatopancréas de ce gastéropode suite à un traitement de six semaines. Pendant cette période, les escargots ont été exposés par ingestion et par contact à la farine de blé contenant la poudre des NPs. Les doses des nanoparticules d'oxyde fer étaient de 0, 1, 2 et 3 g/kg de farine de blé. Bien que le pourcentage de la consommation de la nourriture est réduit de manière dose-dépendante il est considérée comme élevée à 90,26% pour le groupe témoin et de 75,17% pour le groupe de la dose la plus élevée. Les résultats des tests biochimiques (glucides totaux, protéines totales et lipides totaux) ont montré des augmentations significatives des taux des glucides et des lipides totaux pour les trois doses (1, 2 et 3 g/kg) de Fe</w:t>
      </w:r>
      <w:r w:rsidRPr="008A364B">
        <w:rPr>
          <w:rFonts w:asciiTheme="majorBidi" w:hAnsiTheme="majorBidi" w:cstheme="majorBidi"/>
          <w:sz w:val="24"/>
          <w:szCs w:val="24"/>
          <w:vertAlign w:val="subscript"/>
        </w:rPr>
        <w:t>2</w:t>
      </w:r>
      <w:r w:rsidRPr="008A364B">
        <w:rPr>
          <w:rFonts w:asciiTheme="majorBidi" w:hAnsiTheme="majorBidi" w:cstheme="majorBidi"/>
          <w:sz w:val="24"/>
          <w:szCs w:val="24"/>
        </w:rPr>
        <w:t>O</w:t>
      </w:r>
      <w:r w:rsidRPr="008A364B">
        <w:rPr>
          <w:rFonts w:asciiTheme="majorBidi" w:hAnsiTheme="majorBidi" w:cstheme="majorBidi"/>
          <w:sz w:val="24"/>
          <w:szCs w:val="24"/>
          <w:vertAlign w:val="subscript"/>
        </w:rPr>
        <w:t>3</w:t>
      </w:r>
      <w:r w:rsidRPr="008A364B">
        <w:rPr>
          <w:rFonts w:asciiTheme="majorBidi" w:hAnsiTheme="majorBidi" w:cstheme="majorBidi"/>
          <w:sz w:val="24"/>
          <w:szCs w:val="24"/>
        </w:rPr>
        <w:t xml:space="preserve"> nanométrique et montre une diminution significative des protéines totales aux deux doses (2 et 3 g/kg) des nanoparticules de Fe</w:t>
      </w:r>
      <w:r w:rsidRPr="008A364B">
        <w:rPr>
          <w:rFonts w:asciiTheme="majorBidi" w:hAnsiTheme="majorBidi" w:cstheme="majorBidi"/>
          <w:sz w:val="24"/>
          <w:szCs w:val="24"/>
          <w:vertAlign w:val="subscript"/>
        </w:rPr>
        <w:t>2</w:t>
      </w:r>
      <w:r w:rsidRPr="008A364B">
        <w:rPr>
          <w:rFonts w:asciiTheme="majorBidi" w:hAnsiTheme="majorBidi" w:cstheme="majorBidi"/>
          <w:sz w:val="24"/>
          <w:szCs w:val="24"/>
        </w:rPr>
        <w:t>O</w:t>
      </w:r>
      <w:r w:rsidRPr="008A364B">
        <w:rPr>
          <w:rFonts w:asciiTheme="majorBidi" w:hAnsiTheme="majorBidi" w:cstheme="majorBidi"/>
          <w:sz w:val="24"/>
          <w:szCs w:val="24"/>
          <w:vertAlign w:val="subscript"/>
        </w:rPr>
        <w:t>3</w:t>
      </w:r>
      <w:r w:rsidRPr="008A364B">
        <w:rPr>
          <w:rFonts w:asciiTheme="majorBidi" w:hAnsiTheme="majorBidi" w:cstheme="majorBidi"/>
          <w:sz w:val="24"/>
          <w:szCs w:val="24"/>
        </w:rPr>
        <w:t>. Cependant l'examen histologique des sections d’hépatopancréas des escargots traités a montré des modifications considérables comme une réponse à tous le traitement, un rétrécissement de la lumière tubulaire, dégénérescence de certaines cellules digestives, dégénérescence des tubules et nécrose du tissu conjonctif intertubulaire, pour la seconde dose l'apparition des infiltrats inflammatoires et un tissu gravement endommagé pour la dernière dose (3g/kg de nanoparticules d'oxyde de fer).</w:t>
      </w:r>
    </w:p>
    <w:p w:rsidR="008A364B" w:rsidRPr="008A364B" w:rsidRDefault="008A364B" w:rsidP="008A364B">
      <w:pPr>
        <w:tabs>
          <w:tab w:val="left" w:pos="5396"/>
        </w:tabs>
        <w:spacing w:line="360" w:lineRule="auto"/>
        <w:jc w:val="both"/>
        <w:rPr>
          <w:rFonts w:asciiTheme="majorBidi" w:hAnsiTheme="majorBidi" w:cstheme="majorBidi"/>
          <w:sz w:val="24"/>
          <w:szCs w:val="24"/>
        </w:rPr>
      </w:pPr>
      <w:r w:rsidRPr="008A364B">
        <w:rPr>
          <w:rFonts w:asciiTheme="majorBidi" w:hAnsiTheme="majorBidi" w:cstheme="majorBidi"/>
          <w:b/>
          <w:bCs/>
          <w:sz w:val="24"/>
          <w:szCs w:val="24"/>
        </w:rPr>
        <w:t>Mots clés</w:t>
      </w:r>
      <w:r w:rsidRPr="008A364B">
        <w:rPr>
          <w:rFonts w:asciiTheme="majorBidi" w:hAnsiTheme="majorBidi" w:cstheme="majorBidi"/>
          <w:sz w:val="24"/>
          <w:szCs w:val="24"/>
        </w:rPr>
        <w:t xml:space="preserve"> : nanoparticules, </w:t>
      </w:r>
      <w:r w:rsidRPr="008A364B">
        <w:rPr>
          <w:rFonts w:asciiTheme="majorBidi" w:hAnsiTheme="majorBidi" w:cstheme="majorBidi"/>
          <w:i/>
          <w:iCs/>
          <w:sz w:val="24"/>
          <w:szCs w:val="24"/>
        </w:rPr>
        <w:t>Helix aspersa</w:t>
      </w:r>
      <w:r w:rsidRPr="008A364B">
        <w:rPr>
          <w:rFonts w:asciiTheme="majorBidi" w:hAnsiTheme="majorBidi" w:cstheme="majorBidi"/>
          <w:sz w:val="24"/>
          <w:szCs w:val="24"/>
        </w:rPr>
        <w:t>, oxyde de fer nanométrique, hépatopancréas, étude biochimique, étude histologique.</w:t>
      </w:r>
    </w:p>
    <w:p w:rsidR="00D27D61" w:rsidRPr="00D27D61" w:rsidRDefault="00D27D61" w:rsidP="00D27D61">
      <w:pPr>
        <w:tabs>
          <w:tab w:val="left" w:pos="5396"/>
        </w:tabs>
        <w:spacing w:line="360" w:lineRule="auto"/>
        <w:jc w:val="center"/>
        <w:rPr>
          <w:rFonts w:asciiTheme="majorBidi" w:hAnsiTheme="majorBidi" w:cstheme="majorBidi"/>
          <w:b/>
          <w:i/>
          <w:sz w:val="24"/>
          <w:szCs w:val="24"/>
        </w:rPr>
      </w:pPr>
      <w:r w:rsidRPr="00D27D61">
        <w:rPr>
          <w:rFonts w:asciiTheme="majorBidi" w:hAnsiTheme="majorBidi" w:cstheme="majorBidi"/>
          <w:b/>
          <w:sz w:val="24"/>
          <w:szCs w:val="24"/>
        </w:rPr>
        <w:lastRenderedPageBreak/>
        <w:t>Effet d’une pollution agricole induite par l’application</w:t>
      </w:r>
      <w:r w:rsidR="00817D07">
        <w:rPr>
          <w:rFonts w:asciiTheme="majorBidi" w:hAnsiTheme="majorBidi" w:cstheme="majorBidi"/>
          <w:b/>
          <w:sz w:val="24"/>
          <w:szCs w:val="24"/>
        </w:rPr>
        <w:t xml:space="preserve"> </w:t>
      </w:r>
      <w:r w:rsidRPr="00D27D61">
        <w:rPr>
          <w:rFonts w:asciiTheme="majorBidi" w:hAnsiTheme="majorBidi" w:cstheme="majorBidi"/>
          <w:b/>
          <w:sz w:val="24"/>
          <w:szCs w:val="24"/>
        </w:rPr>
        <w:t xml:space="preserve">d’un traitement herbicide sur un modèle végétale </w:t>
      </w:r>
      <w:r w:rsidRPr="00D27D61">
        <w:rPr>
          <w:rFonts w:asciiTheme="majorBidi" w:hAnsiTheme="majorBidi" w:cstheme="majorBidi"/>
          <w:b/>
          <w:i/>
          <w:sz w:val="24"/>
          <w:szCs w:val="24"/>
        </w:rPr>
        <w:t>TriticumdurumDesf.</w:t>
      </w:r>
    </w:p>
    <w:p w:rsidR="00D27D61" w:rsidRPr="00D27D61" w:rsidRDefault="00D27D61" w:rsidP="00D27D61">
      <w:pPr>
        <w:tabs>
          <w:tab w:val="left" w:pos="5396"/>
        </w:tabs>
        <w:spacing w:line="360" w:lineRule="auto"/>
        <w:jc w:val="center"/>
        <w:rPr>
          <w:rFonts w:asciiTheme="majorBidi" w:hAnsiTheme="majorBidi" w:cstheme="majorBidi"/>
          <w:b/>
          <w:bCs/>
          <w:sz w:val="24"/>
          <w:szCs w:val="24"/>
          <w:lang w:val="en-US"/>
        </w:rPr>
      </w:pPr>
      <w:r w:rsidRPr="00D27D61">
        <w:rPr>
          <w:rFonts w:asciiTheme="majorBidi" w:hAnsiTheme="majorBidi" w:cstheme="majorBidi"/>
          <w:b/>
          <w:bCs/>
          <w:sz w:val="24"/>
          <w:szCs w:val="24"/>
          <w:u w:val="single"/>
          <w:lang w:val="en-US"/>
        </w:rPr>
        <w:t>Ferfar M</w:t>
      </w:r>
      <w:r w:rsidRPr="00D27D61">
        <w:rPr>
          <w:rFonts w:asciiTheme="majorBidi" w:hAnsiTheme="majorBidi" w:cstheme="majorBidi"/>
          <w:b/>
          <w:bCs/>
          <w:sz w:val="24"/>
          <w:szCs w:val="24"/>
          <w:lang w:val="en-US"/>
        </w:rPr>
        <w:t>, Meksem Amara L, Meksem N &amp;Djebar MR</w:t>
      </w:r>
    </w:p>
    <w:p w:rsidR="00D27D61" w:rsidRPr="00D27D61" w:rsidRDefault="00D27D61" w:rsidP="00D27D61">
      <w:pPr>
        <w:tabs>
          <w:tab w:val="left" w:pos="5396"/>
        </w:tabs>
        <w:spacing w:line="360" w:lineRule="auto"/>
        <w:jc w:val="center"/>
        <w:rPr>
          <w:rFonts w:asciiTheme="majorBidi" w:hAnsiTheme="majorBidi" w:cstheme="majorBidi"/>
          <w:sz w:val="24"/>
          <w:szCs w:val="24"/>
        </w:rPr>
      </w:pPr>
      <w:r w:rsidRPr="00D27D61">
        <w:rPr>
          <w:rFonts w:asciiTheme="majorBidi" w:hAnsiTheme="majorBidi" w:cstheme="majorBidi"/>
          <w:sz w:val="24"/>
          <w:szCs w:val="24"/>
        </w:rPr>
        <w:t>(Laboratoire de Toxicologie Cellulaire, Département de Biologie, Faculté des  Sciences, Université d’Annaba)</w:t>
      </w:r>
    </w:p>
    <w:p w:rsidR="00D27D61" w:rsidRPr="00D27D61" w:rsidRDefault="00D27D61" w:rsidP="00D27D61">
      <w:pPr>
        <w:tabs>
          <w:tab w:val="left" w:pos="5396"/>
        </w:tabs>
        <w:spacing w:line="360" w:lineRule="auto"/>
        <w:jc w:val="center"/>
        <w:rPr>
          <w:rFonts w:asciiTheme="majorBidi" w:hAnsiTheme="majorBidi" w:cstheme="majorBidi"/>
          <w:sz w:val="24"/>
          <w:szCs w:val="24"/>
        </w:rPr>
      </w:pPr>
      <w:r w:rsidRPr="00D27D61">
        <w:rPr>
          <w:rFonts w:asciiTheme="majorBidi" w:hAnsiTheme="majorBidi" w:cstheme="majorBidi"/>
          <w:b/>
          <w:bCs/>
          <w:sz w:val="24"/>
          <w:szCs w:val="24"/>
        </w:rPr>
        <w:t>Mail </w:t>
      </w:r>
      <w:proofErr w:type="gramStart"/>
      <w:r w:rsidRPr="00D27D61">
        <w:rPr>
          <w:rFonts w:asciiTheme="majorBidi" w:hAnsiTheme="majorBidi" w:cstheme="majorBidi"/>
          <w:sz w:val="24"/>
          <w:szCs w:val="24"/>
        </w:rPr>
        <w:t>:</w:t>
      </w:r>
      <w:proofErr w:type="gramEnd"/>
      <w:r w:rsidR="002210AF">
        <w:fldChar w:fldCharType="begin"/>
      </w:r>
      <w:r w:rsidR="00D13EBE">
        <w:instrText>HYPERLINK "mailto:meriemferfar@yahoo.fr"</w:instrText>
      </w:r>
      <w:r w:rsidR="002210AF">
        <w:fldChar w:fldCharType="separate"/>
      </w:r>
      <w:r w:rsidRPr="00D27D61">
        <w:rPr>
          <w:rStyle w:val="Lienhypertexte"/>
          <w:rFonts w:asciiTheme="majorBidi" w:hAnsiTheme="majorBidi" w:cstheme="majorBidi"/>
          <w:sz w:val="24"/>
          <w:szCs w:val="24"/>
        </w:rPr>
        <w:t>meriemferfar@yahoo.fr</w:t>
      </w:r>
      <w:r w:rsidR="002210AF">
        <w:fldChar w:fldCharType="end"/>
      </w:r>
    </w:p>
    <w:p w:rsidR="00D27D61" w:rsidRPr="00D27D61" w:rsidRDefault="00D27D61" w:rsidP="00D27D61">
      <w:pPr>
        <w:tabs>
          <w:tab w:val="left" w:pos="5396"/>
        </w:tabs>
        <w:spacing w:line="360" w:lineRule="auto"/>
        <w:jc w:val="both"/>
        <w:rPr>
          <w:rFonts w:asciiTheme="majorBidi" w:hAnsiTheme="majorBidi" w:cstheme="majorBidi"/>
          <w:b/>
          <w:sz w:val="24"/>
          <w:szCs w:val="24"/>
        </w:rPr>
      </w:pPr>
      <w:r w:rsidRPr="00D27D61">
        <w:rPr>
          <w:rFonts w:asciiTheme="majorBidi" w:hAnsiTheme="majorBidi" w:cstheme="majorBidi"/>
          <w:b/>
          <w:sz w:val="24"/>
          <w:szCs w:val="24"/>
        </w:rPr>
        <w:t>Résumé</w:t>
      </w:r>
    </w:p>
    <w:p w:rsidR="00D27D61" w:rsidRPr="00D27D61" w:rsidRDefault="00D27D61" w:rsidP="00D27D61">
      <w:pPr>
        <w:tabs>
          <w:tab w:val="left" w:pos="5396"/>
        </w:tabs>
        <w:spacing w:line="360" w:lineRule="auto"/>
        <w:jc w:val="both"/>
        <w:rPr>
          <w:rFonts w:asciiTheme="majorBidi" w:hAnsiTheme="majorBidi" w:cstheme="majorBidi"/>
          <w:sz w:val="24"/>
          <w:szCs w:val="24"/>
        </w:rPr>
      </w:pPr>
      <w:r w:rsidRPr="00D27D61">
        <w:rPr>
          <w:rFonts w:asciiTheme="majorBidi" w:hAnsiTheme="majorBidi" w:cstheme="majorBidi"/>
          <w:sz w:val="24"/>
          <w:szCs w:val="24"/>
        </w:rPr>
        <w:t>De nos jours, plusieurs formes de pollution constituent un sujet d’actualité du fait, de leurs différentes sources liées à l’activité humaine.Parmi ces formes de pollution, on trouve la pollution agricole, provoquée par l’utilisation massive de pesticides au cours des dernières décennies. Cet usage a permis un énorme progrès dans la maîtrise des ressources alimentaires et l’amélioration de la santé publique, en particulier en luttant contre les mauvaises herbes, les insectes. Ainsi, les pesticides sont devenus quasiment indispensables à la plupart des pratiques agricoles.</w:t>
      </w:r>
    </w:p>
    <w:p w:rsidR="00D27D61" w:rsidRPr="00D27D61" w:rsidRDefault="00D27D61" w:rsidP="00D27D61">
      <w:pPr>
        <w:tabs>
          <w:tab w:val="left" w:pos="5396"/>
        </w:tabs>
        <w:spacing w:line="360" w:lineRule="auto"/>
        <w:jc w:val="both"/>
        <w:rPr>
          <w:rFonts w:asciiTheme="majorBidi" w:hAnsiTheme="majorBidi" w:cstheme="majorBidi"/>
          <w:sz w:val="24"/>
          <w:szCs w:val="24"/>
        </w:rPr>
      </w:pPr>
      <w:r w:rsidRPr="00D27D61">
        <w:rPr>
          <w:rFonts w:asciiTheme="majorBidi" w:hAnsiTheme="majorBidi" w:cstheme="majorBidi"/>
          <w:sz w:val="24"/>
          <w:szCs w:val="24"/>
        </w:rPr>
        <w:t xml:space="preserve"> La lutte contre cette pollution, telle qu’on la conçoit aujourd’hui est une démarche nouvelle, complexe et difficile, dont les scientifiques ont bien conscience et dans laquelle ils se sont engagés avec beaucoup de volonté à aboutir à des solutions concrètes.</w:t>
      </w:r>
    </w:p>
    <w:p w:rsidR="00D27D61" w:rsidRPr="00D27D61" w:rsidRDefault="00D27D61" w:rsidP="00D27D61">
      <w:pPr>
        <w:tabs>
          <w:tab w:val="left" w:pos="5396"/>
        </w:tabs>
        <w:spacing w:line="360" w:lineRule="auto"/>
        <w:jc w:val="both"/>
        <w:rPr>
          <w:rFonts w:asciiTheme="majorBidi" w:hAnsiTheme="majorBidi" w:cstheme="majorBidi"/>
          <w:sz w:val="24"/>
          <w:szCs w:val="24"/>
        </w:rPr>
      </w:pPr>
      <w:r w:rsidRPr="00D27D61">
        <w:rPr>
          <w:rFonts w:asciiTheme="majorBidi" w:hAnsiTheme="majorBidi" w:cstheme="majorBidi"/>
          <w:sz w:val="24"/>
          <w:szCs w:val="24"/>
        </w:rPr>
        <w:t>Dans ce contexte nous nous sommes intéressés à l’évaluation de l’effet de l’application d’un traitement herbicide sulfonylurée le Sekatorà différentes concentrations (0, 56, 112 et 225 nMol) de produit chez une variété de blé dur </w:t>
      </w:r>
      <w:proofErr w:type="gramStart"/>
      <w:r w:rsidRPr="00D27D61">
        <w:rPr>
          <w:rFonts w:asciiTheme="majorBidi" w:hAnsiTheme="majorBidi" w:cstheme="majorBidi"/>
          <w:sz w:val="24"/>
          <w:szCs w:val="24"/>
        </w:rPr>
        <w:t>:Semito</w:t>
      </w:r>
      <w:proofErr w:type="gramEnd"/>
      <w:r w:rsidRPr="00D27D61">
        <w:rPr>
          <w:rFonts w:asciiTheme="majorBidi" w:hAnsiTheme="majorBidi" w:cstheme="majorBidi"/>
          <w:sz w:val="24"/>
          <w:szCs w:val="24"/>
        </w:rPr>
        <w:t>, après 14 jours de traitement, en mesurant la teneur des protéines totales, de la proline et de l’Activité catalase.</w:t>
      </w:r>
    </w:p>
    <w:p w:rsidR="00D27D61" w:rsidRPr="00D27D61" w:rsidRDefault="00D27D61" w:rsidP="00D27D61">
      <w:pPr>
        <w:tabs>
          <w:tab w:val="left" w:pos="5396"/>
        </w:tabs>
        <w:spacing w:line="360" w:lineRule="auto"/>
        <w:jc w:val="both"/>
        <w:rPr>
          <w:rFonts w:asciiTheme="majorBidi" w:hAnsiTheme="majorBidi" w:cstheme="majorBidi"/>
          <w:sz w:val="24"/>
          <w:szCs w:val="24"/>
        </w:rPr>
      </w:pPr>
      <w:r w:rsidRPr="00D27D61">
        <w:rPr>
          <w:rFonts w:asciiTheme="majorBidi" w:hAnsiTheme="majorBidi" w:cstheme="majorBidi"/>
          <w:sz w:val="24"/>
          <w:szCs w:val="24"/>
        </w:rPr>
        <w:t>Les résultats obtenus, révèlent la présence d’une perturbation du métabolisme de la plante caractérisée par une diminution des protéines totales et une augmentation de la teneur en proline ainsi qu’une stimulation de l’activité catalase. Ces changements sont liés au mode d’action de l’herbicide utilisé, qui agit par l’inhibition de l’enzyme responsable de la biosynthèse d’acides aminés essentiels, ce qui pousse la plante à activer le système de détoxification pour lutter et survivre face au stress oxydant.</w:t>
      </w:r>
    </w:p>
    <w:p w:rsidR="00D27D61" w:rsidRPr="00D27D61" w:rsidRDefault="00D27D61" w:rsidP="00D27D61">
      <w:pPr>
        <w:tabs>
          <w:tab w:val="left" w:pos="5396"/>
        </w:tabs>
        <w:spacing w:line="360" w:lineRule="auto"/>
        <w:jc w:val="both"/>
        <w:rPr>
          <w:rFonts w:asciiTheme="majorBidi" w:hAnsiTheme="majorBidi" w:cstheme="majorBidi"/>
          <w:b/>
          <w:sz w:val="24"/>
          <w:szCs w:val="24"/>
        </w:rPr>
      </w:pPr>
    </w:p>
    <w:p w:rsidR="00D27D61" w:rsidRPr="00D27D61" w:rsidRDefault="00D27D61" w:rsidP="00D27D61">
      <w:pPr>
        <w:tabs>
          <w:tab w:val="left" w:pos="5396"/>
        </w:tabs>
        <w:spacing w:line="360" w:lineRule="auto"/>
        <w:jc w:val="both"/>
        <w:rPr>
          <w:rFonts w:asciiTheme="majorBidi" w:hAnsiTheme="majorBidi" w:cstheme="majorBidi"/>
          <w:b/>
          <w:sz w:val="24"/>
          <w:szCs w:val="24"/>
        </w:rPr>
      </w:pPr>
      <w:r w:rsidRPr="00D27D61">
        <w:rPr>
          <w:rFonts w:asciiTheme="majorBidi" w:hAnsiTheme="majorBidi" w:cstheme="majorBidi"/>
          <w:b/>
          <w:sz w:val="24"/>
          <w:szCs w:val="24"/>
        </w:rPr>
        <w:t xml:space="preserve">Mots clés : Herbicide, Pollution Agricole, </w:t>
      </w:r>
      <w:r w:rsidRPr="00D27D61">
        <w:rPr>
          <w:rFonts w:asciiTheme="majorBidi" w:hAnsiTheme="majorBidi" w:cstheme="majorBidi"/>
          <w:b/>
          <w:i/>
          <w:sz w:val="24"/>
          <w:szCs w:val="24"/>
        </w:rPr>
        <w:t>TriticumdurumDesf</w:t>
      </w:r>
      <w:r w:rsidRPr="00D27D61">
        <w:rPr>
          <w:rFonts w:asciiTheme="majorBidi" w:hAnsiTheme="majorBidi" w:cstheme="majorBidi"/>
          <w:b/>
          <w:sz w:val="24"/>
          <w:szCs w:val="24"/>
        </w:rPr>
        <w:t xml:space="preserve">, Stress oxydant </w:t>
      </w:r>
    </w:p>
    <w:p w:rsidR="00817D07" w:rsidRPr="00817D07" w:rsidRDefault="00817D07" w:rsidP="00817D07">
      <w:pPr>
        <w:tabs>
          <w:tab w:val="left" w:pos="5396"/>
        </w:tabs>
        <w:spacing w:line="360" w:lineRule="auto"/>
        <w:jc w:val="center"/>
        <w:rPr>
          <w:rFonts w:asciiTheme="majorBidi" w:hAnsiTheme="majorBidi" w:cstheme="majorBidi"/>
          <w:b/>
          <w:bCs/>
          <w:sz w:val="24"/>
          <w:szCs w:val="24"/>
        </w:rPr>
      </w:pPr>
      <w:r w:rsidRPr="00817D07">
        <w:rPr>
          <w:rFonts w:asciiTheme="majorBidi" w:hAnsiTheme="majorBidi" w:cstheme="majorBidi"/>
          <w:b/>
          <w:bCs/>
          <w:sz w:val="24"/>
          <w:szCs w:val="24"/>
        </w:rPr>
        <w:lastRenderedPageBreak/>
        <w:t>Actions de réhabilitation de patrimoine subéricole du massif forestier de Hafir-Zarieffet (Tlemcen, Algérie)</w:t>
      </w:r>
    </w:p>
    <w:p w:rsidR="00817D07" w:rsidRPr="00817D07" w:rsidRDefault="00817D07" w:rsidP="00817D07">
      <w:pPr>
        <w:tabs>
          <w:tab w:val="left" w:pos="5396"/>
        </w:tabs>
        <w:spacing w:line="360" w:lineRule="auto"/>
        <w:jc w:val="center"/>
        <w:rPr>
          <w:rFonts w:asciiTheme="majorBidi" w:hAnsiTheme="majorBidi" w:cstheme="majorBidi"/>
          <w:sz w:val="24"/>
          <w:szCs w:val="24"/>
          <w:vertAlign w:val="superscript"/>
        </w:rPr>
      </w:pPr>
      <w:r w:rsidRPr="00817D07">
        <w:rPr>
          <w:rFonts w:asciiTheme="majorBidi" w:hAnsiTheme="majorBidi" w:cstheme="majorBidi"/>
          <w:b/>
          <w:bCs/>
          <w:sz w:val="24"/>
          <w:szCs w:val="24"/>
          <w:u w:val="single"/>
        </w:rPr>
        <w:t>BENHACHEM Fatima Zahra</w:t>
      </w:r>
      <w:r w:rsidRPr="00817D07">
        <w:rPr>
          <w:rFonts w:asciiTheme="majorBidi" w:hAnsiTheme="majorBidi" w:cstheme="majorBidi"/>
          <w:b/>
          <w:bCs/>
          <w:sz w:val="24"/>
          <w:szCs w:val="24"/>
          <w:u w:val="single"/>
          <w:vertAlign w:val="superscript"/>
        </w:rPr>
        <w:t>1</w:t>
      </w:r>
      <w:r w:rsidRPr="00817D07">
        <w:rPr>
          <w:rFonts w:asciiTheme="majorBidi" w:hAnsiTheme="majorBidi" w:cstheme="majorBidi"/>
          <w:sz w:val="24"/>
          <w:szCs w:val="24"/>
          <w:vertAlign w:val="superscript"/>
        </w:rPr>
        <w:t> </w:t>
      </w:r>
      <w:r w:rsidRPr="00817D07">
        <w:rPr>
          <w:rFonts w:asciiTheme="majorBidi" w:hAnsiTheme="majorBidi" w:cstheme="majorBidi"/>
          <w:sz w:val="24"/>
          <w:szCs w:val="24"/>
        </w:rPr>
        <w:t>;  BENAISSA Hocine</w:t>
      </w:r>
      <w:r w:rsidRPr="00817D07">
        <w:rPr>
          <w:rFonts w:asciiTheme="majorBidi" w:hAnsiTheme="majorBidi" w:cstheme="majorBidi"/>
          <w:sz w:val="24"/>
          <w:szCs w:val="24"/>
          <w:vertAlign w:val="superscript"/>
        </w:rPr>
        <w:t>2, 3</w:t>
      </w:r>
    </w:p>
    <w:p w:rsidR="00817D07" w:rsidRPr="00817D07" w:rsidRDefault="00817D07" w:rsidP="00817D07">
      <w:pPr>
        <w:tabs>
          <w:tab w:val="left" w:pos="5396"/>
        </w:tabs>
        <w:spacing w:line="360" w:lineRule="auto"/>
        <w:jc w:val="both"/>
        <w:rPr>
          <w:rFonts w:asciiTheme="majorBidi" w:hAnsiTheme="majorBidi" w:cstheme="majorBidi"/>
          <w:i/>
          <w:iCs/>
          <w:sz w:val="24"/>
          <w:szCs w:val="24"/>
        </w:rPr>
      </w:pPr>
      <w:r w:rsidRPr="00817D07">
        <w:rPr>
          <w:rFonts w:asciiTheme="majorBidi" w:hAnsiTheme="majorBidi" w:cstheme="majorBidi"/>
          <w:i/>
          <w:iCs/>
          <w:sz w:val="24"/>
          <w:szCs w:val="24"/>
          <w:vertAlign w:val="superscript"/>
        </w:rPr>
        <w:t>1</w:t>
      </w:r>
      <w:r w:rsidRPr="00817D07">
        <w:rPr>
          <w:rFonts w:asciiTheme="majorBidi" w:hAnsiTheme="majorBidi" w:cstheme="majorBidi"/>
          <w:i/>
          <w:iCs/>
          <w:sz w:val="24"/>
          <w:szCs w:val="24"/>
        </w:rPr>
        <w:t> : Département de Chimie, Faculté des sciences exactes, Université Djillali Liabès Sidi Bel Abbès. Algérie.</w:t>
      </w:r>
    </w:p>
    <w:p w:rsidR="00817D07" w:rsidRPr="00817D07" w:rsidRDefault="00817D07" w:rsidP="00817D07">
      <w:pPr>
        <w:tabs>
          <w:tab w:val="left" w:pos="5396"/>
        </w:tabs>
        <w:spacing w:line="360" w:lineRule="auto"/>
        <w:jc w:val="both"/>
        <w:rPr>
          <w:rFonts w:asciiTheme="majorBidi" w:hAnsiTheme="majorBidi" w:cstheme="majorBidi"/>
          <w:i/>
          <w:iCs/>
          <w:sz w:val="24"/>
          <w:szCs w:val="24"/>
        </w:rPr>
      </w:pPr>
      <w:r w:rsidRPr="00817D07">
        <w:rPr>
          <w:rFonts w:asciiTheme="majorBidi" w:hAnsiTheme="majorBidi" w:cstheme="majorBidi"/>
          <w:i/>
          <w:iCs/>
          <w:sz w:val="24"/>
          <w:szCs w:val="24"/>
          <w:vertAlign w:val="superscript"/>
        </w:rPr>
        <w:t>2</w:t>
      </w:r>
      <w:r w:rsidRPr="00817D07">
        <w:rPr>
          <w:rFonts w:asciiTheme="majorBidi" w:hAnsiTheme="majorBidi" w:cstheme="majorBidi"/>
          <w:i/>
          <w:iCs/>
          <w:sz w:val="24"/>
          <w:szCs w:val="24"/>
        </w:rPr>
        <w:t xml:space="preserve"> : Département des Sciences Agronomiques et Forestières, Université  Abou Bekr BELKAID, Tlemcen. Algérie </w:t>
      </w:r>
      <w:r w:rsidRPr="00817D07">
        <w:rPr>
          <w:rFonts w:asciiTheme="majorBidi" w:hAnsiTheme="majorBidi" w:cstheme="majorBidi"/>
          <w:i/>
          <w:iCs/>
          <w:sz w:val="24"/>
          <w:szCs w:val="24"/>
          <w:vertAlign w:val="superscript"/>
        </w:rPr>
        <w:t>3</w:t>
      </w:r>
      <w:r w:rsidRPr="00817D07">
        <w:rPr>
          <w:rFonts w:asciiTheme="majorBidi" w:hAnsiTheme="majorBidi" w:cstheme="majorBidi"/>
          <w:i/>
          <w:iCs/>
          <w:sz w:val="24"/>
          <w:szCs w:val="24"/>
        </w:rPr>
        <w:t> : Parc national de Tlemcen. Algérie. Email : f.benhachem@yahoo.com</w:t>
      </w:r>
    </w:p>
    <w:p w:rsidR="00817D07" w:rsidRPr="00817D07" w:rsidRDefault="00817D07" w:rsidP="00817D07">
      <w:pPr>
        <w:tabs>
          <w:tab w:val="left" w:pos="5396"/>
        </w:tabs>
        <w:spacing w:line="360" w:lineRule="auto"/>
        <w:jc w:val="both"/>
        <w:rPr>
          <w:rFonts w:asciiTheme="majorBidi" w:hAnsiTheme="majorBidi" w:cstheme="majorBidi"/>
          <w:b/>
          <w:bCs/>
          <w:sz w:val="24"/>
          <w:szCs w:val="24"/>
        </w:rPr>
      </w:pPr>
      <w:r w:rsidRPr="00817D07">
        <w:rPr>
          <w:rFonts w:asciiTheme="majorBidi" w:hAnsiTheme="majorBidi" w:cstheme="majorBidi"/>
          <w:b/>
          <w:bCs/>
          <w:sz w:val="24"/>
          <w:szCs w:val="24"/>
        </w:rPr>
        <w:t>Résumé</w:t>
      </w:r>
    </w:p>
    <w:p w:rsidR="00817D07" w:rsidRPr="00817D07" w:rsidRDefault="00817D07" w:rsidP="00817D07">
      <w:pPr>
        <w:tabs>
          <w:tab w:val="left" w:pos="5396"/>
        </w:tabs>
        <w:spacing w:line="360" w:lineRule="auto"/>
        <w:jc w:val="both"/>
        <w:rPr>
          <w:rFonts w:asciiTheme="majorBidi" w:hAnsiTheme="majorBidi" w:cstheme="majorBidi"/>
          <w:sz w:val="24"/>
          <w:szCs w:val="24"/>
        </w:rPr>
      </w:pPr>
      <w:r w:rsidRPr="00817D07">
        <w:rPr>
          <w:rFonts w:asciiTheme="majorBidi" w:hAnsiTheme="majorBidi" w:cstheme="majorBidi"/>
          <w:sz w:val="24"/>
          <w:szCs w:val="24"/>
        </w:rPr>
        <w:t>La plus grande surface de la subéraie de Tlemcen se trouve dans le territoire du Parc National de Tlemcen (Hafir et Zarifet), d’une superficie de 1400 ha. Cette subéraie est aujourd’hui vieille, dégradée et dans un état sanitaire médiocre.  Sa surface ne cesse de régresser depuis le début du siècle à causes de plusieurs facteurs  ayant conduit la forêt vers des difficultés absolue de régénération naturelle et de taux de mortalité   très élevé.  Les  principaux agents explicatifs sont : les incendies répétés,  le pâturage, l’épuisement ou le vieillissement physiologique des souches, les changements climatiques, le vieillissement des peuplements, l’absence des soins culturaux des peuplements,  mauvaise glandée et absence d’une régénération naturelle. Vu la situation actuelle de la subéraie et vu le grand intérêt que représente le chêne liège dans l’aire protégée, le parc national a préconisé des opérations de réhabilitations et de mise en  état  de la subéraie par  des actions d’écodéveloppement destinées aux populations rurales pour diminuer l’impact négatif de l’homme et de ses troupeaux tels que: les reboisements (810 ha), les plantations fruitières (2986 ha), les corrections torrentielles (78852 m</w:t>
      </w:r>
      <w:r w:rsidRPr="00817D07">
        <w:rPr>
          <w:rFonts w:asciiTheme="majorBidi" w:hAnsiTheme="majorBidi" w:cstheme="majorBidi"/>
          <w:sz w:val="24"/>
          <w:szCs w:val="24"/>
          <w:vertAlign w:val="superscript"/>
        </w:rPr>
        <w:t>3</w:t>
      </w:r>
      <w:r w:rsidRPr="00817D07">
        <w:rPr>
          <w:rFonts w:asciiTheme="majorBidi" w:hAnsiTheme="majorBidi" w:cstheme="majorBidi"/>
          <w:sz w:val="24"/>
          <w:szCs w:val="24"/>
        </w:rPr>
        <w:t>), la réfection de banquettes (105 ha), les brises- vent (11 km), l’apiculture, l’aménagement des pistes existantes pour faciliter l’accès en cas d’intervention ainsi que l’aménagement des réseaux de tranche pare-feux, l’implantation de deux bâche à eaux d’une capacité de 50m</w:t>
      </w:r>
      <w:r w:rsidRPr="00817D07">
        <w:rPr>
          <w:rFonts w:asciiTheme="majorBidi" w:hAnsiTheme="majorBidi" w:cstheme="majorBidi"/>
          <w:sz w:val="24"/>
          <w:szCs w:val="24"/>
          <w:vertAlign w:val="superscript"/>
        </w:rPr>
        <w:t>3</w:t>
      </w:r>
      <w:r w:rsidRPr="00817D07">
        <w:rPr>
          <w:rFonts w:asciiTheme="majorBidi" w:hAnsiTheme="majorBidi" w:cstheme="majorBidi"/>
          <w:sz w:val="24"/>
          <w:szCs w:val="24"/>
        </w:rPr>
        <w:t xml:space="preserve"> pour la lutte contre les incendies à  proximité des sources, lancement d’une étude approfondie dont le thème est « la sensibilité au  feux de la subéraie de Hafir et Zariffet », interdire le pâturage pendant </w:t>
      </w:r>
      <w:smartTag w:uri="urn:schemas-microsoft-com:office:smarttags" w:element="metricconverter">
        <w:smartTagPr>
          <w:attr w:name="ProductID" w:val="06 a"/>
        </w:smartTagPr>
        <w:r w:rsidRPr="00817D07">
          <w:rPr>
            <w:rFonts w:asciiTheme="majorBidi" w:hAnsiTheme="majorBidi" w:cstheme="majorBidi"/>
            <w:sz w:val="24"/>
            <w:szCs w:val="24"/>
          </w:rPr>
          <w:t>06 a</w:t>
        </w:r>
      </w:smartTag>
      <w:r w:rsidRPr="00817D07">
        <w:rPr>
          <w:rFonts w:asciiTheme="majorBidi" w:hAnsiTheme="majorBidi" w:cstheme="majorBidi"/>
          <w:sz w:val="24"/>
          <w:szCs w:val="24"/>
        </w:rPr>
        <w:t xml:space="preserve"> 07 ans dans les parcelles mises en restauration. Chaque année le Parc National de Tlemcen élabore un programme annuel destiné à l’éducation environnementale tel que la distribution de plants forestiers et fruitiers au niveau des établissements scolaires des 07 communes du parc.</w:t>
      </w:r>
    </w:p>
    <w:p w:rsidR="00817D07" w:rsidRPr="00817D07" w:rsidRDefault="00817D07" w:rsidP="00817D07">
      <w:pPr>
        <w:tabs>
          <w:tab w:val="left" w:pos="5396"/>
        </w:tabs>
        <w:spacing w:line="360" w:lineRule="auto"/>
        <w:jc w:val="both"/>
        <w:rPr>
          <w:rFonts w:asciiTheme="majorBidi" w:hAnsiTheme="majorBidi" w:cstheme="majorBidi"/>
          <w:sz w:val="24"/>
          <w:szCs w:val="24"/>
        </w:rPr>
      </w:pPr>
    </w:p>
    <w:p w:rsidR="00CE3536" w:rsidRDefault="00CE3536" w:rsidP="00CE3536">
      <w:pPr>
        <w:jc w:val="center"/>
        <w:rPr>
          <w:rFonts w:ascii="Times New Roman" w:hAnsi="Times New Roman" w:cs="Times New Roman"/>
          <w:b/>
          <w:bCs/>
          <w:sz w:val="28"/>
          <w:szCs w:val="28"/>
        </w:rPr>
      </w:pPr>
      <w:r w:rsidRPr="00244FC4">
        <w:rPr>
          <w:rFonts w:ascii="Times New Roman" w:hAnsi="Times New Roman" w:cs="Times New Roman"/>
          <w:b/>
          <w:bCs/>
          <w:sz w:val="28"/>
          <w:szCs w:val="28"/>
        </w:rPr>
        <w:lastRenderedPageBreak/>
        <w:t xml:space="preserve">Contribution </w:t>
      </w:r>
      <w:r>
        <w:rPr>
          <w:rFonts w:ascii="Times New Roman" w:hAnsi="Times New Roman" w:cs="Times New Roman"/>
          <w:b/>
          <w:bCs/>
          <w:sz w:val="28"/>
          <w:szCs w:val="28"/>
        </w:rPr>
        <w:t>à</w:t>
      </w:r>
      <w:r w:rsidRPr="00244FC4">
        <w:rPr>
          <w:rFonts w:ascii="Times New Roman" w:hAnsi="Times New Roman" w:cs="Times New Roman"/>
          <w:b/>
          <w:bCs/>
          <w:sz w:val="28"/>
          <w:szCs w:val="28"/>
        </w:rPr>
        <w:t xml:space="preserve"> </w:t>
      </w:r>
      <w:r>
        <w:rPr>
          <w:rFonts w:ascii="Times New Roman" w:hAnsi="Times New Roman" w:cs="Times New Roman"/>
          <w:b/>
          <w:bCs/>
          <w:sz w:val="28"/>
          <w:szCs w:val="28"/>
        </w:rPr>
        <w:t>l</w:t>
      </w:r>
      <w:r w:rsidRPr="00244FC4">
        <w:rPr>
          <w:rFonts w:ascii="Times New Roman" w:hAnsi="Times New Roman" w:cs="Times New Roman"/>
          <w:b/>
          <w:bCs/>
          <w:sz w:val="28"/>
          <w:szCs w:val="28"/>
        </w:rPr>
        <w:t xml:space="preserve">’étude </w:t>
      </w:r>
      <w:r>
        <w:rPr>
          <w:rFonts w:ascii="Times New Roman" w:hAnsi="Times New Roman" w:cs="Times New Roman"/>
          <w:b/>
          <w:bCs/>
          <w:sz w:val="28"/>
          <w:szCs w:val="28"/>
        </w:rPr>
        <w:t>d</w:t>
      </w:r>
      <w:r w:rsidRPr="00244FC4">
        <w:rPr>
          <w:rFonts w:ascii="Times New Roman" w:hAnsi="Times New Roman" w:cs="Times New Roman"/>
          <w:b/>
          <w:bCs/>
          <w:sz w:val="28"/>
          <w:szCs w:val="28"/>
        </w:rPr>
        <w:t xml:space="preserve">es </w:t>
      </w:r>
      <w:r>
        <w:rPr>
          <w:rFonts w:ascii="Times New Roman" w:hAnsi="Times New Roman" w:cs="Times New Roman"/>
          <w:b/>
          <w:bCs/>
          <w:sz w:val="28"/>
          <w:szCs w:val="28"/>
        </w:rPr>
        <w:t>Copépodes</w:t>
      </w:r>
      <w:r w:rsidRPr="00244FC4">
        <w:rPr>
          <w:rFonts w:ascii="Times New Roman" w:hAnsi="Times New Roman" w:cs="Times New Roman"/>
          <w:b/>
          <w:bCs/>
          <w:sz w:val="28"/>
          <w:szCs w:val="28"/>
        </w:rPr>
        <w:t xml:space="preserve"> </w:t>
      </w:r>
      <w:r>
        <w:rPr>
          <w:rFonts w:ascii="Times New Roman" w:hAnsi="Times New Roman" w:cs="Times New Roman"/>
          <w:b/>
          <w:bCs/>
          <w:sz w:val="28"/>
          <w:szCs w:val="28"/>
        </w:rPr>
        <w:t>p</w:t>
      </w:r>
      <w:r w:rsidRPr="00244FC4">
        <w:rPr>
          <w:rFonts w:ascii="Times New Roman" w:hAnsi="Times New Roman" w:cs="Times New Roman"/>
          <w:b/>
          <w:bCs/>
          <w:sz w:val="28"/>
          <w:szCs w:val="28"/>
        </w:rPr>
        <w:t xml:space="preserve">arasites </w:t>
      </w:r>
      <w:r>
        <w:rPr>
          <w:rFonts w:ascii="Times New Roman" w:hAnsi="Times New Roman" w:cs="Times New Roman"/>
          <w:b/>
          <w:bCs/>
          <w:sz w:val="28"/>
          <w:szCs w:val="28"/>
        </w:rPr>
        <w:t>des deux</w:t>
      </w:r>
      <w:r w:rsidRPr="00244FC4">
        <w:rPr>
          <w:rFonts w:ascii="Times New Roman" w:hAnsi="Times New Roman" w:cs="Times New Roman"/>
          <w:b/>
          <w:bCs/>
          <w:sz w:val="28"/>
          <w:szCs w:val="28"/>
        </w:rPr>
        <w:t xml:space="preserve"> </w:t>
      </w:r>
      <w:r>
        <w:rPr>
          <w:rFonts w:ascii="Times New Roman" w:hAnsi="Times New Roman" w:cs="Times New Roman"/>
          <w:b/>
          <w:bCs/>
          <w:sz w:val="28"/>
          <w:szCs w:val="28"/>
        </w:rPr>
        <w:t>p</w:t>
      </w:r>
      <w:r w:rsidRPr="00244FC4">
        <w:rPr>
          <w:rFonts w:ascii="Times New Roman" w:hAnsi="Times New Roman" w:cs="Times New Roman"/>
          <w:b/>
          <w:bCs/>
          <w:sz w:val="28"/>
          <w:szCs w:val="28"/>
        </w:rPr>
        <w:t>oisson</w:t>
      </w:r>
      <w:r>
        <w:rPr>
          <w:rFonts w:ascii="Times New Roman" w:hAnsi="Times New Roman" w:cs="Times New Roman"/>
          <w:b/>
          <w:bCs/>
          <w:sz w:val="28"/>
          <w:szCs w:val="28"/>
        </w:rPr>
        <w:t>s</w:t>
      </w:r>
      <w:r w:rsidRPr="00244FC4">
        <w:rPr>
          <w:rFonts w:ascii="Times New Roman" w:hAnsi="Times New Roman" w:cs="Times New Roman"/>
          <w:b/>
          <w:bCs/>
          <w:sz w:val="28"/>
          <w:szCs w:val="28"/>
        </w:rPr>
        <w:t xml:space="preserve"> </w:t>
      </w:r>
      <w:r>
        <w:rPr>
          <w:rFonts w:ascii="Times New Roman" w:hAnsi="Times New Roman" w:cs="Times New Roman"/>
          <w:b/>
          <w:bCs/>
          <w:sz w:val="28"/>
          <w:szCs w:val="28"/>
        </w:rPr>
        <w:t>Cyprinidés (</w:t>
      </w:r>
      <w:r w:rsidRPr="00244FC4">
        <w:rPr>
          <w:rFonts w:ascii="Times New Roman" w:hAnsi="Times New Roman" w:cs="Times New Roman"/>
          <w:b/>
          <w:bCs/>
          <w:i/>
          <w:iCs/>
          <w:sz w:val="28"/>
          <w:szCs w:val="28"/>
        </w:rPr>
        <w:t xml:space="preserve">Barbus </w:t>
      </w:r>
      <w:r>
        <w:rPr>
          <w:rFonts w:ascii="Times New Roman" w:hAnsi="Times New Roman" w:cs="Times New Roman"/>
          <w:b/>
          <w:bCs/>
          <w:i/>
          <w:iCs/>
          <w:sz w:val="28"/>
          <w:szCs w:val="28"/>
        </w:rPr>
        <w:t>c</w:t>
      </w:r>
      <w:r w:rsidRPr="00244FC4">
        <w:rPr>
          <w:rFonts w:ascii="Times New Roman" w:hAnsi="Times New Roman" w:cs="Times New Roman"/>
          <w:b/>
          <w:bCs/>
          <w:i/>
          <w:iCs/>
          <w:sz w:val="28"/>
          <w:szCs w:val="28"/>
        </w:rPr>
        <w:t>allensis</w:t>
      </w:r>
      <w:r>
        <w:rPr>
          <w:rFonts w:ascii="Times New Roman" w:hAnsi="Times New Roman" w:cs="Times New Roman"/>
          <w:b/>
          <w:bCs/>
          <w:sz w:val="28"/>
          <w:szCs w:val="28"/>
        </w:rPr>
        <w:t xml:space="preserve"> et </w:t>
      </w:r>
      <w:r w:rsidRPr="00244FC4">
        <w:rPr>
          <w:rFonts w:ascii="Times New Roman" w:hAnsi="Times New Roman" w:cs="Times New Roman"/>
          <w:b/>
          <w:bCs/>
          <w:i/>
          <w:iCs/>
          <w:sz w:val="28"/>
          <w:szCs w:val="28"/>
        </w:rPr>
        <w:t xml:space="preserve">Cyprinus </w:t>
      </w:r>
      <w:r>
        <w:rPr>
          <w:rFonts w:ascii="Times New Roman" w:hAnsi="Times New Roman" w:cs="Times New Roman"/>
          <w:b/>
          <w:bCs/>
          <w:i/>
          <w:iCs/>
          <w:sz w:val="28"/>
          <w:szCs w:val="28"/>
        </w:rPr>
        <w:t>c</w:t>
      </w:r>
      <w:r w:rsidRPr="00244FC4">
        <w:rPr>
          <w:rFonts w:ascii="Times New Roman" w:hAnsi="Times New Roman" w:cs="Times New Roman"/>
          <w:b/>
          <w:bCs/>
          <w:i/>
          <w:iCs/>
          <w:sz w:val="28"/>
          <w:szCs w:val="28"/>
        </w:rPr>
        <w:t>arpio</w:t>
      </w:r>
      <w:r>
        <w:rPr>
          <w:rFonts w:ascii="Times New Roman" w:hAnsi="Times New Roman" w:cs="Times New Roman"/>
          <w:b/>
          <w:bCs/>
          <w:sz w:val="28"/>
          <w:szCs w:val="28"/>
        </w:rPr>
        <w:t>) p</w:t>
      </w:r>
      <w:r w:rsidRPr="00244FC4">
        <w:rPr>
          <w:rFonts w:ascii="Times New Roman" w:hAnsi="Times New Roman" w:cs="Times New Roman"/>
          <w:b/>
          <w:bCs/>
          <w:sz w:val="28"/>
          <w:szCs w:val="28"/>
        </w:rPr>
        <w:t xml:space="preserve">euplant </w:t>
      </w:r>
      <w:r>
        <w:rPr>
          <w:rFonts w:ascii="Times New Roman" w:hAnsi="Times New Roman" w:cs="Times New Roman"/>
          <w:b/>
          <w:bCs/>
          <w:sz w:val="28"/>
          <w:szCs w:val="28"/>
        </w:rPr>
        <w:t>l</w:t>
      </w:r>
      <w:r w:rsidRPr="00244FC4">
        <w:rPr>
          <w:rFonts w:ascii="Times New Roman" w:hAnsi="Times New Roman" w:cs="Times New Roman"/>
          <w:b/>
          <w:bCs/>
          <w:sz w:val="28"/>
          <w:szCs w:val="28"/>
        </w:rPr>
        <w:t xml:space="preserve">e </w:t>
      </w:r>
      <w:r>
        <w:rPr>
          <w:rFonts w:ascii="Times New Roman" w:hAnsi="Times New Roman" w:cs="Times New Roman"/>
          <w:b/>
          <w:bCs/>
          <w:sz w:val="28"/>
          <w:szCs w:val="28"/>
        </w:rPr>
        <w:t>b</w:t>
      </w:r>
      <w:r w:rsidRPr="00244FC4">
        <w:rPr>
          <w:rFonts w:ascii="Times New Roman" w:hAnsi="Times New Roman" w:cs="Times New Roman"/>
          <w:b/>
          <w:bCs/>
          <w:sz w:val="28"/>
          <w:szCs w:val="28"/>
        </w:rPr>
        <w:t>arrage Foum-El-Khanga (Souk-Ahras).</w:t>
      </w:r>
    </w:p>
    <w:p w:rsidR="00CE3536" w:rsidRPr="00FB0572" w:rsidRDefault="00CE3536" w:rsidP="00CE3536">
      <w:pPr>
        <w:spacing w:after="0" w:line="360" w:lineRule="auto"/>
        <w:jc w:val="center"/>
        <w:rPr>
          <w:rFonts w:ascii="Times New Roman" w:hAnsi="Times New Roman" w:cs="Times New Roman"/>
          <w:bCs/>
          <w:sz w:val="24"/>
          <w:szCs w:val="24"/>
        </w:rPr>
      </w:pPr>
      <w:r w:rsidRPr="00393D1B">
        <w:rPr>
          <w:rFonts w:ascii="Times New Roman" w:hAnsi="Times New Roman" w:cs="Times New Roman"/>
          <w:bCs/>
          <w:sz w:val="24"/>
          <w:szCs w:val="24"/>
          <w:u w:val="single"/>
          <w:lang w:bidi="ar-DZ"/>
        </w:rPr>
        <w:t>BOUCENNA Iméne</w:t>
      </w:r>
      <w:r w:rsidRPr="00393D1B">
        <w:rPr>
          <w:rFonts w:ascii="Times New Roman" w:hAnsi="Times New Roman" w:cs="Times New Roman"/>
          <w:bCs/>
          <w:sz w:val="24"/>
          <w:szCs w:val="24"/>
          <w:u w:val="single"/>
          <w:vertAlign w:val="superscript"/>
          <w:lang w:bidi="ar-DZ"/>
        </w:rPr>
        <w:t>1, 2</w:t>
      </w:r>
      <w:r w:rsidRPr="00393D1B">
        <w:rPr>
          <w:rFonts w:ascii="Times New Roman" w:hAnsi="Times New Roman" w:cs="Times New Roman"/>
          <w:bCs/>
          <w:sz w:val="24"/>
          <w:szCs w:val="24"/>
          <w:lang w:bidi="ar-DZ"/>
        </w:rPr>
        <w:t>, BOUALLEG C</w:t>
      </w:r>
      <w:r w:rsidRPr="00393D1B">
        <w:rPr>
          <w:rFonts w:ascii="Times New Roman" w:hAnsi="Times New Roman" w:cs="Times New Roman"/>
          <w:bCs/>
          <w:sz w:val="24"/>
          <w:szCs w:val="24"/>
          <w:vertAlign w:val="superscript"/>
          <w:lang w:bidi="ar-DZ"/>
        </w:rPr>
        <w:t>2</w:t>
      </w:r>
      <w:r w:rsidRPr="00393D1B">
        <w:rPr>
          <w:rFonts w:ascii="Times New Roman" w:hAnsi="Times New Roman" w:cs="Times New Roman"/>
          <w:bCs/>
          <w:sz w:val="24"/>
          <w:szCs w:val="24"/>
        </w:rPr>
        <w:t>, KAOUACHI N</w:t>
      </w:r>
      <w:r w:rsidRPr="00393D1B">
        <w:rPr>
          <w:rFonts w:ascii="Times New Roman" w:hAnsi="Times New Roman" w:cs="Times New Roman"/>
          <w:bCs/>
          <w:sz w:val="24"/>
          <w:szCs w:val="24"/>
          <w:vertAlign w:val="superscript"/>
        </w:rPr>
        <w:t>2</w:t>
      </w:r>
      <w:r>
        <w:rPr>
          <w:rFonts w:ascii="Times New Roman" w:hAnsi="Times New Roman" w:cs="Times New Roman"/>
          <w:bCs/>
          <w:sz w:val="24"/>
          <w:szCs w:val="24"/>
          <w:lang w:bidi="ar-DZ"/>
        </w:rPr>
        <w:t xml:space="preserve">, </w:t>
      </w:r>
      <w:r>
        <w:rPr>
          <w:rFonts w:ascii="Times New Roman" w:hAnsi="Times New Roman" w:cs="Times New Roman"/>
          <w:bCs/>
          <w:sz w:val="24"/>
          <w:szCs w:val="24"/>
        </w:rPr>
        <w:t>BAROUR C</w:t>
      </w:r>
      <w:r>
        <w:rPr>
          <w:rFonts w:ascii="Times New Roman" w:hAnsi="Times New Roman" w:cs="Times New Roman"/>
          <w:bCs/>
          <w:sz w:val="24"/>
          <w:szCs w:val="24"/>
          <w:vertAlign w:val="superscript"/>
        </w:rPr>
        <w:t>2</w:t>
      </w:r>
      <w:r w:rsidRPr="00CF4E58">
        <w:rPr>
          <w:rFonts w:ascii="Times New Roman" w:hAnsi="Times New Roman" w:cs="Times New Roman"/>
          <w:bCs/>
          <w:sz w:val="24"/>
          <w:szCs w:val="24"/>
        </w:rPr>
        <w:t>,</w:t>
      </w:r>
      <w:r>
        <w:rPr>
          <w:rFonts w:ascii="Times New Roman" w:hAnsi="Times New Roman" w:cs="Times New Roman"/>
          <w:bCs/>
          <w:sz w:val="24"/>
          <w:szCs w:val="24"/>
          <w:lang w:bidi="ar-DZ"/>
        </w:rPr>
        <w:t xml:space="preserve"> </w:t>
      </w:r>
      <w:r>
        <w:rPr>
          <w:rFonts w:ascii="Times New Roman" w:hAnsi="Times New Roman" w:cs="Times New Roman"/>
          <w:bCs/>
          <w:sz w:val="24"/>
          <w:szCs w:val="24"/>
        </w:rPr>
        <w:t>ALLALGUA A</w:t>
      </w:r>
      <w:r w:rsidRPr="00393D1B">
        <w:rPr>
          <w:rFonts w:ascii="Times New Roman" w:hAnsi="Times New Roman" w:cs="Times New Roman"/>
          <w:bCs/>
          <w:sz w:val="24"/>
          <w:szCs w:val="24"/>
          <w:vertAlign w:val="superscript"/>
          <w:lang w:bidi="ar-DZ"/>
        </w:rPr>
        <w:t>2</w:t>
      </w:r>
      <w:r>
        <w:rPr>
          <w:rFonts w:ascii="Times New Roman" w:hAnsi="Times New Roman" w:cs="Times New Roman"/>
          <w:bCs/>
          <w:sz w:val="24"/>
          <w:szCs w:val="24"/>
        </w:rPr>
        <w:t xml:space="preserve">, </w:t>
      </w:r>
      <w:r>
        <w:rPr>
          <w:rFonts w:ascii="Times New Roman" w:hAnsi="Times New Roman" w:cs="Times New Roman"/>
          <w:bCs/>
          <w:sz w:val="24"/>
          <w:szCs w:val="24"/>
          <w:lang w:bidi="ar-DZ"/>
        </w:rPr>
        <w:t>MENASRIA A</w:t>
      </w:r>
      <w:r>
        <w:rPr>
          <w:rFonts w:ascii="Times New Roman" w:hAnsi="Times New Roman" w:cs="Times New Roman"/>
          <w:bCs/>
          <w:sz w:val="24"/>
          <w:szCs w:val="24"/>
          <w:vertAlign w:val="superscript"/>
          <w:lang w:bidi="ar-DZ"/>
        </w:rPr>
        <w:t>2</w:t>
      </w:r>
      <w:r>
        <w:rPr>
          <w:rFonts w:ascii="Times New Roman" w:hAnsi="Times New Roman" w:cs="Times New Roman"/>
          <w:bCs/>
          <w:sz w:val="24"/>
          <w:szCs w:val="24"/>
          <w:lang w:bidi="ar-DZ"/>
        </w:rPr>
        <w:t xml:space="preserve">, </w:t>
      </w:r>
      <w:r w:rsidRPr="00393D1B">
        <w:rPr>
          <w:rFonts w:ascii="Times New Roman" w:hAnsi="Times New Roman" w:cs="Times New Roman"/>
          <w:bCs/>
          <w:sz w:val="24"/>
          <w:szCs w:val="24"/>
          <w:lang w:bidi="ar-DZ"/>
        </w:rPr>
        <w:t>TOUARFIA M</w:t>
      </w:r>
      <w:r w:rsidRPr="00393D1B">
        <w:rPr>
          <w:rFonts w:ascii="Times New Roman" w:hAnsi="Times New Roman" w:cs="Times New Roman"/>
          <w:bCs/>
          <w:sz w:val="24"/>
          <w:szCs w:val="24"/>
          <w:vertAlign w:val="superscript"/>
          <w:lang w:bidi="ar-DZ"/>
        </w:rPr>
        <w:t>2</w:t>
      </w:r>
      <w:r w:rsidRPr="00B02FB6">
        <w:rPr>
          <w:rFonts w:ascii="Times New Roman" w:hAnsi="Times New Roman" w:cs="Times New Roman"/>
          <w:bCs/>
          <w:sz w:val="24"/>
          <w:szCs w:val="24"/>
          <w:lang w:bidi="ar-DZ"/>
        </w:rPr>
        <w:t>,</w:t>
      </w:r>
      <w:r>
        <w:rPr>
          <w:rFonts w:ascii="Times New Roman" w:hAnsi="Times New Roman" w:cs="Times New Roman"/>
          <w:bCs/>
          <w:sz w:val="24"/>
          <w:szCs w:val="24"/>
          <w:lang w:bidi="ar-DZ"/>
        </w:rPr>
        <w:t xml:space="preserve"> KHELIFI N </w:t>
      </w:r>
      <w:r>
        <w:rPr>
          <w:rFonts w:ascii="Times New Roman" w:hAnsi="Times New Roman" w:cs="Times New Roman"/>
          <w:bCs/>
          <w:sz w:val="24"/>
          <w:szCs w:val="24"/>
          <w:vertAlign w:val="superscript"/>
          <w:lang w:bidi="ar-DZ"/>
        </w:rPr>
        <w:t>2</w:t>
      </w:r>
      <w:r w:rsidRPr="00CF4E58">
        <w:rPr>
          <w:rFonts w:ascii="Times New Roman" w:hAnsi="Times New Roman" w:cs="Times New Roman"/>
          <w:bCs/>
          <w:sz w:val="24"/>
          <w:szCs w:val="24"/>
          <w:lang w:bidi="ar-DZ"/>
        </w:rPr>
        <w:t>,</w:t>
      </w:r>
      <w:r>
        <w:rPr>
          <w:rFonts w:ascii="Times New Roman" w:hAnsi="Times New Roman" w:cs="Times New Roman"/>
          <w:bCs/>
          <w:sz w:val="24"/>
          <w:szCs w:val="24"/>
          <w:lang w:bidi="ar-DZ"/>
        </w:rPr>
        <w:t xml:space="preserve"> SAHTOUT F</w:t>
      </w:r>
      <w:r>
        <w:rPr>
          <w:rFonts w:ascii="Times New Roman" w:hAnsi="Times New Roman" w:cs="Times New Roman"/>
          <w:bCs/>
          <w:sz w:val="24"/>
          <w:szCs w:val="24"/>
          <w:vertAlign w:val="superscript"/>
          <w:lang w:bidi="ar-DZ"/>
        </w:rPr>
        <w:t>2</w:t>
      </w:r>
      <w:r>
        <w:rPr>
          <w:rFonts w:ascii="Times New Roman" w:hAnsi="Times New Roman" w:cs="Times New Roman"/>
          <w:bCs/>
          <w:sz w:val="24"/>
          <w:szCs w:val="24"/>
          <w:lang w:bidi="ar-DZ"/>
        </w:rPr>
        <w:t xml:space="preserve"> </w:t>
      </w:r>
      <w:r w:rsidRPr="00393D1B">
        <w:rPr>
          <w:rFonts w:ascii="Times New Roman" w:hAnsi="Times New Roman" w:cs="Times New Roman"/>
          <w:bCs/>
          <w:sz w:val="24"/>
          <w:szCs w:val="24"/>
        </w:rPr>
        <w:t>et BENSOUILAH M</w:t>
      </w:r>
      <w:r>
        <w:rPr>
          <w:rFonts w:ascii="Times New Roman" w:hAnsi="Times New Roman" w:cs="Times New Roman"/>
          <w:bCs/>
          <w:sz w:val="24"/>
          <w:szCs w:val="24"/>
          <w:vertAlign w:val="superscript"/>
        </w:rPr>
        <w:t>3</w:t>
      </w:r>
    </w:p>
    <w:p w:rsidR="00CE3536" w:rsidRPr="00A827F1" w:rsidRDefault="00CE3536" w:rsidP="00CE3536">
      <w:pPr>
        <w:tabs>
          <w:tab w:val="left" w:pos="567"/>
        </w:tabs>
        <w:autoSpaceDE w:val="0"/>
        <w:autoSpaceDN w:val="0"/>
        <w:adjustRightInd w:val="0"/>
        <w:spacing w:after="0" w:line="360" w:lineRule="auto"/>
        <w:jc w:val="center"/>
        <w:rPr>
          <w:rFonts w:ascii="Times New Roman" w:hAnsi="Times New Roman" w:cs="Times New Roman"/>
          <w:sz w:val="20"/>
          <w:szCs w:val="20"/>
          <w:lang w:val="en-US"/>
        </w:rPr>
      </w:pPr>
      <w:r w:rsidRPr="00A827F1">
        <w:rPr>
          <w:rFonts w:ascii="Times New Roman" w:hAnsi="Times New Roman" w:cs="Times New Roman"/>
          <w:i/>
          <w:iCs/>
          <w:sz w:val="20"/>
          <w:szCs w:val="20"/>
          <w:vertAlign w:val="superscript"/>
          <w:lang w:val="en-US"/>
        </w:rPr>
        <w:t>(1)</w:t>
      </w:r>
      <w:r w:rsidRPr="00A827F1">
        <w:rPr>
          <w:rFonts w:ascii="Times New Roman" w:hAnsi="Times New Roman" w:cs="Times New Roman"/>
          <w:i/>
          <w:iCs/>
          <w:sz w:val="20"/>
          <w:szCs w:val="20"/>
          <w:lang w:val="en-US"/>
        </w:rPr>
        <w:t xml:space="preserve"> Univ Tarf, Fac. SNV, LEFE Lab, BP 73, El Tarf 36000, Algeria.</w:t>
      </w:r>
    </w:p>
    <w:p w:rsidR="00CE3536" w:rsidRPr="00A827F1" w:rsidRDefault="00CE3536" w:rsidP="00CE3536">
      <w:pPr>
        <w:spacing w:after="0" w:line="360" w:lineRule="auto"/>
        <w:jc w:val="center"/>
        <w:rPr>
          <w:rFonts w:ascii="Times New Roman" w:hAnsi="Times New Roman" w:cs="Times New Roman"/>
          <w:sz w:val="20"/>
          <w:szCs w:val="20"/>
        </w:rPr>
      </w:pPr>
      <w:r w:rsidRPr="00A827F1">
        <w:rPr>
          <w:rFonts w:ascii="Times New Roman" w:hAnsi="Times New Roman" w:cs="Times New Roman"/>
          <w:i/>
          <w:iCs/>
          <w:sz w:val="20"/>
          <w:szCs w:val="20"/>
        </w:rPr>
        <w:t>E-mail:</w:t>
      </w:r>
      <w:r w:rsidRPr="00A827F1">
        <w:rPr>
          <w:rFonts w:ascii="Times New Roman" w:hAnsi="Times New Roman" w:cs="Times New Roman"/>
          <w:sz w:val="20"/>
          <w:szCs w:val="20"/>
        </w:rPr>
        <w:t xml:space="preserve"> i.boucenna@yahoo.fr</w:t>
      </w:r>
    </w:p>
    <w:p w:rsidR="00CE3536" w:rsidRPr="00A827F1" w:rsidRDefault="00CE3536" w:rsidP="00CE3536">
      <w:pPr>
        <w:spacing w:after="0" w:line="360" w:lineRule="auto"/>
        <w:jc w:val="center"/>
        <w:rPr>
          <w:rFonts w:ascii="Times New Roman" w:hAnsi="Times New Roman" w:cs="Times New Roman"/>
          <w:i/>
          <w:iCs/>
          <w:sz w:val="20"/>
          <w:szCs w:val="20"/>
          <w:vertAlign w:val="superscript"/>
        </w:rPr>
      </w:pPr>
      <w:r w:rsidRPr="00A827F1">
        <w:rPr>
          <w:rFonts w:ascii="Times New Roman" w:hAnsi="Times New Roman" w:cs="Times New Roman"/>
          <w:sz w:val="20"/>
          <w:szCs w:val="20"/>
          <w:vertAlign w:val="superscript"/>
        </w:rPr>
        <w:t>(2)</w:t>
      </w:r>
      <w:r w:rsidRPr="00A827F1">
        <w:rPr>
          <w:rFonts w:ascii="Times New Roman" w:hAnsi="Times New Roman" w:cs="Times New Roman"/>
          <w:i/>
          <w:iCs/>
          <w:sz w:val="20"/>
          <w:szCs w:val="20"/>
        </w:rPr>
        <w:t xml:space="preserve"> Univ Souk Ahras, Fac. SNV, LEAT Lab, BP 1553, Souk Ahras, Algeria.</w:t>
      </w:r>
      <w:r w:rsidRPr="00A827F1">
        <w:rPr>
          <w:rFonts w:ascii="Times New Roman" w:hAnsi="Times New Roman" w:cs="Times New Roman"/>
          <w:i/>
          <w:iCs/>
          <w:sz w:val="20"/>
          <w:szCs w:val="20"/>
          <w:vertAlign w:val="superscript"/>
        </w:rPr>
        <w:t xml:space="preserve"> </w:t>
      </w:r>
    </w:p>
    <w:p w:rsidR="00CE3536" w:rsidRPr="00A827F1" w:rsidRDefault="00CE3536" w:rsidP="00CE3536">
      <w:pPr>
        <w:spacing w:after="0" w:line="360" w:lineRule="auto"/>
        <w:jc w:val="center"/>
        <w:rPr>
          <w:rFonts w:ascii="Times New Roman" w:hAnsi="Times New Roman" w:cs="Times New Roman"/>
          <w:i/>
          <w:iCs/>
          <w:sz w:val="20"/>
          <w:szCs w:val="20"/>
        </w:rPr>
      </w:pPr>
      <w:r w:rsidRPr="00A827F1">
        <w:rPr>
          <w:rFonts w:ascii="Times New Roman" w:hAnsi="Times New Roman" w:cs="Times New Roman"/>
          <w:sz w:val="20"/>
          <w:szCs w:val="20"/>
          <w:vertAlign w:val="superscript"/>
        </w:rPr>
        <w:t xml:space="preserve"> (3)</w:t>
      </w:r>
      <w:r w:rsidRPr="00A827F1">
        <w:rPr>
          <w:rFonts w:ascii="Times New Roman" w:hAnsi="Times New Roman" w:cs="Times New Roman"/>
          <w:i/>
          <w:iCs/>
          <w:sz w:val="20"/>
          <w:szCs w:val="20"/>
        </w:rPr>
        <w:t xml:space="preserve"> Univ Annaba, Fac. Sci, EMMAL Lab, BP12 Annaba, Algeria.</w:t>
      </w:r>
    </w:p>
    <w:p w:rsidR="00CE3536" w:rsidRDefault="00CE3536" w:rsidP="00CE3536">
      <w:pPr>
        <w:spacing w:after="0" w:line="360" w:lineRule="auto"/>
        <w:jc w:val="both"/>
        <w:rPr>
          <w:rFonts w:ascii="Times New Roman" w:hAnsi="Times New Roman" w:cs="Times New Roman"/>
          <w:b/>
          <w:bCs/>
          <w:sz w:val="24"/>
          <w:szCs w:val="24"/>
        </w:rPr>
      </w:pPr>
    </w:p>
    <w:p w:rsidR="00CE3536" w:rsidRPr="001D4666" w:rsidRDefault="00CE3536" w:rsidP="00CE3536">
      <w:pPr>
        <w:spacing w:after="0" w:line="360" w:lineRule="auto"/>
        <w:jc w:val="both"/>
        <w:rPr>
          <w:rFonts w:ascii="Times New Roman" w:hAnsi="Times New Roman" w:cs="Times New Roman"/>
          <w:b/>
          <w:bCs/>
          <w:sz w:val="24"/>
          <w:szCs w:val="24"/>
        </w:rPr>
      </w:pPr>
      <w:r w:rsidRPr="001D4666">
        <w:rPr>
          <w:rFonts w:ascii="Times New Roman" w:hAnsi="Times New Roman" w:cs="Times New Roman"/>
          <w:b/>
          <w:bCs/>
          <w:sz w:val="24"/>
          <w:szCs w:val="24"/>
        </w:rPr>
        <w:t>Résumé </w:t>
      </w:r>
    </w:p>
    <w:p w:rsidR="00CE3536" w:rsidRDefault="00CE3536" w:rsidP="00CE3536">
      <w:pPr>
        <w:pStyle w:val="Retraitcorpsdetexte"/>
        <w:spacing w:after="0" w:line="360" w:lineRule="auto"/>
        <w:ind w:left="0"/>
        <w:jc w:val="both"/>
        <w:rPr>
          <w:bCs/>
        </w:rPr>
      </w:pPr>
      <w:r w:rsidRPr="00344CCF">
        <w:rPr>
          <w:rFonts w:asciiTheme="majorBidi" w:hAnsiTheme="majorBidi" w:cstheme="majorBidi"/>
        </w:rPr>
        <w:t xml:space="preserve">Les parasites des poissons  jouent  un rôle important  dans la régulation de la dynamique des populations hôtes et influencent la structure des communautés.  Ils sont également de bons indicateurs de biodiversité et de stress environnemental. </w:t>
      </w:r>
      <w:r w:rsidRPr="00B94DF6">
        <w:t>Parmi les parasites externes des poissons, les copépodes occupent une place particulière dans le monde de parasitisme</w:t>
      </w:r>
      <w:r>
        <w:rPr>
          <w:shd w:val="clear" w:color="auto" w:fill="FFFFFF" w:themeFill="background1"/>
        </w:rPr>
        <w:t xml:space="preserve">, ils </w:t>
      </w:r>
      <w:r w:rsidRPr="00A965A1">
        <w:rPr>
          <w:shd w:val="clear" w:color="auto" w:fill="FFFFFF" w:themeFill="background1"/>
        </w:rPr>
        <w:t>servent comme des marqueurs de la tax</w:t>
      </w:r>
      <w:r>
        <w:rPr>
          <w:shd w:val="clear" w:color="auto" w:fill="FFFFFF" w:themeFill="background1"/>
        </w:rPr>
        <w:t xml:space="preserve">onomique, de la biogéographique </w:t>
      </w:r>
      <w:r w:rsidRPr="00A965A1">
        <w:rPr>
          <w:shd w:val="clear" w:color="auto" w:fill="FFFFFF" w:themeFill="background1"/>
        </w:rPr>
        <w:t xml:space="preserve">et même d'hybridation. </w:t>
      </w:r>
      <w:r>
        <w:rPr>
          <w:shd w:val="clear" w:color="auto" w:fill="FFFFFF" w:themeFill="background1"/>
        </w:rPr>
        <w:t>De même</w:t>
      </w:r>
      <w:r w:rsidRPr="00A965A1">
        <w:rPr>
          <w:shd w:val="clear" w:color="auto" w:fill="FFFFFF" w:themeFill="background1"/>
        </w:rPr>
        <w:t>, les copépodes parasites peuvent être des bons indicateurs de qualité de l'eau</w:t>
      </w:r>
      <w:r>
        <w:rPr>
          <w:shd w:val="clear" w:color="auto" w:fill="FFFFFF" w:themeFill="background1"/>
        </w:rPr>
        <w:t xml:space="preserve">. </w:t>
      </w:r>
      <w:r w:rsidRPr="00344CCF">
        <w:rPr>
          <w:rFonts w:asciiTheme="majorBidi" w:hAnsiTheme="majorBidi" w:cstheme="majorBidi"/>
        </w:rPr>
        <w:t>Malgré leur omniprésence au sein du monde vivant, et  leur l’importance écologique, i</w:t>
      </w:r>
      <w:r>
        <w:rPr>
          <w:rFonts w:asciiTheme="majorBidi" w:hAnsiTheme="majorBidi" w:cstheme="majorBidi"/>
        </w:rPr>
        <w:t xml:space="preserve">ls sont très peu connus sur les poissons des plans d’eau douce </w:t>
      </w:r>
      <w:r w:rsidRPr="00344CCF">
        <w:rPr>
          <w:rFonts w:asciiTheme="majorBidi" w:hAnsiTheme="majorBidi" w:cstheme="majorBidi"/>
        </w:rPr>
        <w:t>algériennes.</w:t>
      </w:r>
      <w:r>
        <w:rPr>
          <w:rFonts w:asciiTheme="majorBidi" w:hAnsiTheme="majorBidi" w:cstheme="majorBidi"/>
        </w:rPr>
        <w:t xml:space="preserve"> </w:t>
      </w:r>
      <w:r w:rsidRPr="00344CCF">
        <w:rPr>
          <w:rFonts w:asciiTheme="majorBidi" w:hAnsiTheme="majorBidi" w:cstheme="majorBidi"/>
        </w:rPr>
        <w:t>Ce tr</w:t>
      </w:r>
      <w:r>
        <w:rPr>
          <w:rFonts w:asciiTheme="majorBidi" w:hAnsiTheme="majorBidi" w:cstheme="majorBidi"/>
        </w:rPr>
        <w:t xml:space="preserve">avail s’intéresse à  l'étude  </w:t>
      </w:r>
      <w:r w:rsidRPr="00344CCF">
        <w:rPr>
          <w:rFonts w:asciiTheme="majorBidi" w:hAnsiTheme="majorBidi" w:cstheme="majorBidi"/>
        </w:rPr>
        <w:t xml:space="preserve">des peuplements de </w:t>
      </w:r>
      <w:r>
        <w:rPr>
          <w:rFonts w:asciiTheme="majorBidi" w:hAnsiTheme="majorBidi" w:cstheme="majorBidi"/>
        </w:rPr>
        <w:t xml:space="preserve">copépodes parasites récoltés sur les branchies de 240 individus </w:t>
      </w:r>
      <w:r w:rsidRPr="00344CCF">
        <w:rPr>
          <w:rFonts w:asciiTheme="majorBidi" w:hAnsiTheme="majorBidi" w:cstheme="majorBidi"/>
        </w:rPr>
        <w:t xml:space="preserve">de poisson appartenant à </w:t>
      </w:r>
      <w:r>
        <w:rPr>
          <w:rFonts w:asciiTheme="majorBidi" w:hAnsiTheme="majorBidi" w:cstheme="majorBidi"/>
        </w:rPr>
        <w:t xml:space="preserve">deux espèces connus </w:t>
      </w:r>
      <w:r w:rsidRPr="00344CCF">
        <w:rPr>
          <w:rFonts w:asciiTheme="majorBidi" w:hAnsiTheme="majorBidi" w:cstheme="majorBidi"/>
        </w:rPr>
        <w:t xml:space="preserve">par leur </w:t>
      </w:r>
      <w:r>
        <w:rPr>
          <w:rFonts w:asciiTheme="majorBidi" w:hAnsiTheme="majorBidi" w:cstheme="majorBidi"/>
        </w:rPr>
        <w:t xml:space="preserve">importance aussi bien écologique qu’économique, </w:t>
      </w:r>
      <w:r w:rsidRPr="00450B5E">
        <w:rPr>
          <w:bCs/>
          <w:i/>
          <w:iCs/>
        </w:rPr>
        <w:t>Barbus callensis</w:t>
      </w:r>
      <w:r>
        <w:rPr>
          <w:bCs/>
        </w:rPr>
        <w:t xml:space="preserve"> et </w:t>
      </w:r>
      <w:r w:rsidRPr="00450B5E">
        <w:rPr>
          <w:bCs/>
          <w:i/>
          <w:iCs/>
        </w:rPr>
        <w:t>Cyprinus</w:t>
      </w:r>
      <w:r>
        <w:rPr>
          <w:bCs/>
          <w:i/>
          <w:iCs/>
        </w:rPr>
        <w:t xml:space="preserve"> </w:t>
      </w:r>
      <w:r w:rsidRPr="00450B5E">
        <w:rPr>
          <w:bCs/>
          <w:i/>
          <w:iCs/>
        </w:rPr>
        <w:t>carpio</w:t>
      </w:r>
      <w:r>
        <w:rPr>
          <w:bCs/>
          <w:i/>
          <w:iCs/>
        </w:rPr>
        <w:t xml:space="preserve"> </w:t>
      </w:r>
      <w:r w:rsidRPr="00066EB6">
        <w:rPr>
          <w:bCs/>
        </w:rPr>
        <w:t xml:space="preserve">pêchés dans le barrage </w:t>
      </w:r>
      <w:r>
        <w:rPr>
          <w:bCs/>
        </w:rPr>
        <w:t xml:space="preserve">Foum El Khanga durant la période s’étalant du mois de </w:t>
      </w:r>
      <w:r>
        <w:rPr>
          <w:rFonts w:asciiTheme="majorBidi" w:eastAsiaTheme="minorHAnsi" w:hAnsiTheme="majorBidi" w:cstheme="majorBidi"/>
          <w:lang w:eastAsia="en-US"/>
        </w:rPr>
        <w:t xml:space="preserve">Janvier </w:t>
      </w:r>
      <w:r w:rsidRPr="0010252D">
        <w:rPr>
          <w:rFonts w:asciiTheme="majorBidi" w:eastAsiaTheme="minorHAnsi" w:hAnsiTheme="majorBidi" w:cstheme="majorBidi"/>
          <w:lang w:eastAsia="en-US"/>
        </w:rPr>
        <w:t xml:space="preserve">2015 à </w:t>
      </w:r>
      <w:r>
        <w:rPr>
          <w:rFonts w:asciiTheme="majorBidi" w:eastAsiaTheme="minorHAnsi" w:hAnsiTheme="majorBidi" w:cstheme="majorBidi"/>
          <w:lang w:eastAsia="en-US"/>
        </w:rPr>
        <w:t xml:space="preserve">Avril </w:t>
      </w:r>
      <w:r w:rsidRPr="0010252D">
        <w:rPr>
          <w:rFonts w:asciiTheme="majorBidi" w:eastAsiaTheme="minorHAnsi" w:hAnsiTheme="majorBidi" w:cstheme="majorBidi"/>
          <w:lang w:eastAsia="en-US"/>
        </w:rPr>
        <w:t>2015</w:t>
      </w:r>
      <w:r>
        <w:rPr>
          <w:rFonts w:asciiTheme="majorBidi" w:eastAsiaTheme="minorHAnsi" w:hAnsiTheme="majorBidi" w:cstheme="majorBidi"/>
          <w:lang w:eastAsia="en-US"/>
        </w:rPr>
        <w:t xml:space="preserve">  à raison de 30 individus pour chaque espèce par mois</w:t>
      </w:r>
      <w:r>
        <w:rPr>
          <w:bCs/>
        </w:rPr>
        <w:t>.</w:t>
      </w:r>
    </w:p>
    <w:p w:rsidR="00CE3536" w:rsidRDefault="00CE3536" w:rsidP="00CE3536">
      <w:pPr>
        <w:pStyle w:val="Retraitcorpsdetexte"/>
        <w:tabs>
          <w:tab w:val="left" w:pos="3645"/>
        </w:tabs>
        <w:spacing w:after="0" w:line="360" w:lineRule="auto"/>
        <w:ind w:left="0"/>
        <w:jc w:val="both"/>
        <w:rPr>
          <w:bCs/>
        </w:rPr>
      </w:pPr>
      <w:r>
        <w:rPr>
          <w:bCs/>
        </w:rPr>
        <w:tab/>
      </w:r>
    </w:p>
    <w:p w:rsidR="00CE3536" w:rsidRPr="00A965A1" w:rsidRDefault="00CE3536" w:rsidP="00CE3536">
      <w:pPr>
        <w:spacing w:after="0" w:line="360" w:lineRule="auto"/>
        <w:jc w:val="both"/>
        <w:rPr>
          <w:rFonts w:ascii="Times New Roman" w:hAnsi="Times New Roman" w:cs="Times New Roman"/>
          <w:bCs/>
          <w:sz w:val="24"/>
          <w:szCs w:val="24"/>
        </w:rPr>
      </w:pPr>
      <w:r w:rsidRPr="00A965A1">
        <w:rPr>
          <w:rFonts w:ascii="Times New Roman" w:hAnsi="Times New Roman" w:cs="Times New Roman"/>
          <w:b/>
          <w:bCs/>
          <w:sz w:val="24"/>
          <w:szCs w:val="24"/>
        </w:rPr>
        <w:t>Mots clés</w:t>
      </w:r>
      <w:r w:rsidRPr="00A965A1">
        <w:rPr>
          <w:rFonts w:ascii="Times New Roman" w:hAnsi="Times New Roman" w:cs="Times New Roman"/>
          <w:sz w:val="24"/>
          <w:szCs w:val="24"/>
        </w:rPr>
        <w:t xml:space="preserve"> : Barrage Foum El Khanga (Souk-Ahras) ; </w:t>
      </w:r>
      <w:r w:rsidRPr="006A6F22">
        <w:rPr>
          <w:rFonts w:ascii="Times New Roman" w:hAnsi="Times New Roman" w:cs="Times New Roman"/>
          <w:i/>
          <w:iCs/>
          <w:sz w:val="24"/>
          <w:szCs w:val="24"/>
        </w:rPr>
        <w:t>Barbus callensis</w:t>
      </w:r>
      <w:r>
        <w:rPr>
          <w:rFonts w:ascii="Times New Roman" w:hAnsi="Times New Roman" w:cs="Times New Roman"/>
          <w:i/>
          <w:iCs/>
          <w:sz w:val="24"/>
          <w:szCs w:val="24"/>
        </w:rPr>
        <w:t> </w:t>
      </w:r>
      <w:r>
        <w:rPr>
          <w:rFonts w:ascii="Times New Roman" w:hAnsi="Times New Roman" w:cs="Times New Roman"/>
          <w:sz w:val="24"/>
          <w:szCs w:val="24"/>
        </w:rPr>
        <w:t xml:space="preserve">; </w:t>
      </w:r>
      <w:r w:rsidRPr="00A965A1">
        <w:rPr>
          <w:rFonts w:ascii="Times New Roman" w:hAnsi="Times New Roman" w:cs="Times New Roman"/>
          <w:i/>
          <w:iCs/>
          <w:sz w:val="24"/>
          <w:szCs w:val="24"/>
        </w:rPr>
        <w:t>Cyprinus</w:t>
      </w:r>
      <w:r>
        <w:rPr>
          <w:rFonts w:ascii="Times New Roman" w:hAnsi="Times New Roman" w:cs="Times New Roman"/>
          <w:i/>
          <w:iCs/>
          <w:sz w:val="24"/>
          <w:szCs w:val="24"/>
        </w:rPr>
        <w:t xml:space="preserve"> </w:t>
      </w:r>
      <w:r w:rsidRPr="00A965A1">
        <w:rPr>
          <w:rFonts w:ascii="Times New Roman" w:hAnsi="Times New Roman" w:cs="Times New Roman"/>
          <w:i/>
          <w:iCs/>
          <w:sz w:val="24"/>
          <w:szCs w:val="24"/>
        </w:rPr>
        <w:t>carpio</w:t>
      </w:r>
      <w:r w:rsidRPr="00A965A1">
        <w:rPr>
          <w:rFonts w:ascii="Times New Roman" w:hAnsi="Times New Roman" w:cs="Times New Roman"/>
          <w:sz w:val="24"/>
          <w:szCs w:val="24"/>
        </w:rPr>
        <w:t xml:space="preserve"> ; Copépodes parasites ; Indices parasitaires.</w:t>
      </w:r>
    </w:p>
    <w:p w:rsidR="00817D07" w:rsidRPr="00817D07" w:rsidRDefault="00817D07" w:rsidP="00CE3536">
      <w:pPr>
        <w:tabs>
          <w:tab w:val="left" w:pos="5396"/>
        </w:tabs>
        <w:spacing w:line="360" w:lineRule="auto"/>
        <w:jc w:val="both"/>
        <w:rPr>
          <w:rFonts w:asciiTheme="majorBidi" w:hAnsiTheme="majorBidi" w:cstheme="majorBidi"/>
          <w:b/>
          <w:bCs/>
          <w:sz w:val="24"/>
          <w:szCs w:val="24"/>
        </w:rPr>
      </w:pPr>
    </w:p>
    <w:p w:rsidR="00D27D61" w:rsidRPr="00D27D61" w:rsidRDefault="00D27D61" w:rsidP="00D27D61">
      <w:pPr>
        <w:tabs>
          <w:tab w:val="left" w:pos="5396"/>
        </w:tabs>
        <w:spacing w:line="360" w:lineRule="auto"/>
        <w:jc w:val="both"/>
        <w:rPr>
          <w:rFonts w:asciiTheme="majorBidi" w:hAnsiTheme="majorBidi" w:cstheme="majorBidi"/>
          <w:sz w:val="24"/>
          <w:szCs w:val="24"/>
        </w:rPr>
      </w:pPr>
    </w:p>
    <w:p w:rsidR="00D27D61" w:rsidRPr="00D27D61" w:rsidRDefault="00D27D61" w:rsidP="00D27D61">
      <w:pPr>
        <w:tabs>
          <w:tab w:val="left" w:pos="5396"/>
        </w:tabs>
        <w:spacing w:line="360" w:lineRule="auto"/>
        <w:jc w:val="both"/>
        <w:rPr>
          <w:rFonts w:asciiTheme="majorBidi" w:hAnsiTheme="majorBidi" w:cstheme="majorBidi"/>
          <w:sz w:val="24"/>
          <w:szCs w:val="24"/>
        </w:rPr>
      </w:pPr>
    </w:p>
    <w:p w:rsidR="00D27D61" w:rsidRPr="00D27D61" w:rsidRDefault="00D27D61" w:rsidP="00D27D61">
      <w:pPr>
        <w:tabs>
          <w:tab w:val="left" w:pos="5396"/>
        </w:tabs>
        <w:spacing w:line="360" w:lineRule="auto"/>
        <w:jc w:val="both"/>
        <w:rPr>
          <w:rFonts w:asciiTheme="majorBidi" w:hAnsiTheme="majorBidi" w:cstheme="majorBidi"/>
          <w:sz w:val="24"/>
          <w:szCs w:val="24"/>
        </w:rPr>
      </w:pPr>
    </w:p>
    <w:p w:rsidR="008A364B" w:rsidRPr="008A364B" w:rsidRDefault="008A364B" w:rsidP="008A364B">
      <w:pPr>
        <w:tabs>
          <w:tab w:val="left" w:pos="5396"/>
        </w:tabs>
        <w:spacing w:line="360" w:lineRule="auto"/>
        <w:jc w:val="both"/>
        <w:rPr>
          <w:rFonts w:asciiTheme="majorBidi" w:hAnsiTheme="majorBidi" w:cstheme="majorBidi"/>
          <w:sz w:val="24"/>
          <w:szCs w:val="24"/>
        </w:rPr>
      </w:pPr>
    </w:p>
    <w:p w:rsidR="008A364B" w:rsidRPr="008A364B" w:rsidRDefault="008A364B" w:rsidP="008A364B">
      <w:pPr>
        <w:tabs>
          <w:tab w:val="left" w:pos="5396"/>
        </w:tabs>
        <w:spacing w:line="360" w:lineRule="auto"/>
        <w:jc w:val="both"/>
        <w:rPr>
          <w:rFonts w:asciiTheme="majorBidi" w:hAnsiTheme="majorBidi" w:cstheme="majorBidi"/>
          <w:sz w:val="24"/>
          <w:szCs w:val="24"/>
        </w:rPr>
      </w:pPr>
    </w:p>
    <w:p w:rsidR="0005001E" w:rsidRPr="0005001E" w:rsidRDefault="0005001E" w:rsidP="0005001E">
      <w:pPr>
        <w:tabs>
          <w:tab w:val="left" w:pos="5396"/>
        </w:tabs>
        <w:spacing w:line="360" w:lineRule="auto"/>
        <w:jc w:val="center"/>
        <w:rPr>
          <w:rFonts w:asciiTheme="majorBidi" w:hAnsiTheme="majorBidi" w:cstheme="majorBidi"/>
          <w:b/>
          <w:bCs/>
          <w:sz w:val="28"/>
          <w:szCs w:val="28"/>
        </w:rPr>
      </w:pPr>
      <w:r w:rsidRPr="0005001E">
        <w:rPr>
          <w:rFonts w:asciiTheme="majorBidi" w:hAnsiTheme="majorBidi" w:cstheme="majorBidi"/>
          <w:b/>
          <w:bCs/>
          <w:sz w:val="28"/>
          <w:szCs w:val="28"/>
        </w:rPr>
        <w:t xml:space="preserve">Contribution à l’étude du régime alimentaire du carassin commune </w:t>
      </w:r>
      <w:r w:rsidRPr="0005001E">
        <w:rPr>
          <w:rFonts w:asciiTheme="majorBidi" w:hAnsiTheme="majorBidi" w:cstheme="majorBidi"/>
          <w:b/>
          <w:bCs/>
          <w:i/>
          <w:iCs/>
          <w:sz w:val="28"/>
          <w:szCs w:val="28"/>
        </w:rPr>
        <w:t>Carassius carassius</w:t>
      </w:r>
      <w:r w:rsidRPr="0005001E">
        <w:rPr>
          <w:rFonts w:asciiTheme="majorBidi" w:hAnsiTheme="majorBidi" w:cstheme="majorBidi"/>
          <w:b/>
          <w:bCs/>
          <w:sz w:val="28"/>
          <w:szCs w:val="28"/>
        </w:rPr>
        <w:t xml:space="preserve">  de barrage de béni haroune de la wilaya de Mila</w:t>
      </w:r>
    </w:p>
    <w:p w:rsidR="0005001E" w:rsidRPr="0005001E" w:rsidRDefault="0005001E" w:rsidP="0005001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Khélifi</w:t>
      </w:r>
      <w:r>
        <w:rPr>
          <w:rFonts w:ascii="Times New Roman" w:hAnsi="Times New Roman" w:cs="Times New Roman"/>
          <w:b/>
          <w:bCs/>
          <w:color w:val="000000"/>
          <w:sz w:val="24"/>
          <w:szCs w:val="24"/>
        </w:rPr>
        <w:t xml:space="preserve"> </w:t>
      </w:r>
      <w:r w:rsidRPr="0005001E">
        <w:rPr>
          <w:rFonts w:ascii="Times New Roman" w:hAnsi="Times New Roman" w:cs="Times New Roman"/>
          <w:color w:val="000000"/>
          <w:sz w:val="24"/>
          <w:szCs w:val="24"/>
        </w:rPr>
        <w:t>naima</w:t>
      </w:r>
    </w:p>
    <w:p w:rsidR="0005001E" w:rsidRPr="0005001E" w:rsidRDefault="0005001E" w:rsidP="0005001E">
      <w:pPr>
        <w:autoSpaceDE w:val="0"/>
        <w:autoSpaceDN w:val="0"/>
        <w:adjustRightInd w:val="0"/>
        <w:spacing w:after="0" w:line="240" w:lineRule="auto"/>
        <w:jc w:val="center"/>
        <w:rPr>
          <w:rFonts w:ascii="Times New Roman" w:hAnsi="Times New Roman" w:cs="Times New Roman"/>
          <w:sz w:val="24"/>
          <w:szCs w:val="24"/>
        </w:rPr>
      </w:pPr>
    </w:p>
    <w:p w:rsidR="0005001E" w:rsidRPr="0005001E" w:rsidRDefault="0005001E" w:rsidP="0005001E">
      <w:pPr>
        <w:autoSpaceDE w:val="0"/>
        <w:autoSpaceDN w:val="0"/>
        <w:adjustRightInd w:val="0"/>
        <w:spacing w:after="0" w:line="240" w:lineRule="auto"/>
        <w:jc w:val="center"/>
        <w:rPr>
          <w:rFonts w:ascii="Times New Roman" w:hAnsi="Times New Roman" w:cs="Times New Roman"/>
          <w:color w:val="000000"/>
          <w:sz w:val="24"/>
          <w:szCs w:val="24"/>
        </w:rPr>
      </w:pPr>
      <w:r w:rsidRPr="0005001E">
        <w:rPr>
          <w:rFonts w:ascii="Times New Roman" w:hAnsi="Times New Roman" w:cs="Times New Roman"/>
          <w:b/>
          <w:bCs/>
          <w:color w:val="000000"/>
          <w:sz w:val="24"/>
          <w:szCs w:val="24"/>
        </w:rPr>
        <w:t xml:space="preserve">E.mail : </w:t>
      </w:r>
      <w:hyperlink r:id="rId25" w:history="1">
        <w:r w:rsidRPr="0005001E">
          <w:rPr>
            <w:rStyle w:val="Lienhypertexte"/>
            <w:rFonts w:ascii="Times New Roman" w:hAnsi="Times New Roman" w:cs="Times New Roman"/>
            <w:sz w:val="24"/>
            <w:szCs w:val="24"/>
          </w:rPr>
          <w:t>naimakhelifi@yahoo.fr</w:t>
        </w:r>
      </w:hyperlink>
    </w:p>
    <w:p w:rsidR="0005001E" w:rsidRPr="0005001E" w:rsidRDefault="0005001E" w:rsidP="0005001E">
      <w:pPr>
        <w:tabs>
          <w:tab w:val="left" w:pos="5396"/>
        </w:tabs>
        <w:spacing w:line="360" w:lineRule="auto"/>
        <w:jc w:val="center"/>
        <w:rPr>
          <w:rFonts w:asciiTheme="majorBidi" w:hAnsiTheme="majorBidi" w:cstheme="majorBidi"/>
          <w:b/>
          <w:bCs/>
          <w:sz w:val="28"/>
          <w:szCs w:val="28"/>
        </w:rPr>
      </w:pPr>
    </w:p>
    <w:p w:rsidR="0005001E" w:rsidRPr="0005001E" w:rsidRDefault="0005001E" w:rsidP="0005001E">
      <w:pPr>
        <w:tabs>
          <w:tab w:val="left" w:pos="5396"/>
        </w:tabs>
        <w:spacing w:line="360" w:lineRule="auto"/>
        <w:jc w:val="both"/>
        <w:rPr>
          <w:rFonts w:asciiTheme="majorBidi" w:hAnsiTheme="majorBidi" w:cstheme="majorBidi"/>
          <w:sz w:val="24"/>
          <w:szCs w:val="24"/>
        </w:rPr>
      </w:pPr>
      <w:r w:rsidRPr="0005001E">
        <w:rPr>
          <w:rFonts w:asciiTheme="majorBidi" w:hAnsiTheme="majorBidi" w:cstheme="majorBidi"/>
          <w:sz w:val="24"/>
          <w:szCs w:val="24"/>
        </w:rPr>
        <w:t>Résumé</w:t>
      </w:r>
    </w:p>
    <w:p w:rsidR="0005001E" w:rsidRPr="0005001E" w:rsidRDefault="0005001E" w:rsidP="0005001E">
      <w:pPr>
        <w:tabs>
          <w:tab w:val="left" w:pos="5396"/>
        </w:tabs>
        <w:spacing w:line="360" w:lineRule="auto"/>
        <w:jc w:val="both"/>
        <w:rPr>
          <w:rFonts w:asciiTheme="majorBidi" w:hAnsiTheme="majorBidi" w:cstheme="majorBidi"/>
          <w:sz w:val="24"/>
          <w:szCs w:val="24"/>
        </w:rPr>
      </w:pPr>
      <w:r w:rsidRPr="0005001E">
        <w:rPr>
          <w:rFonts w:asciiTheme="majorBidi" w:hAnsiTheme="majorBidi" w:cstheme="majorBidi"/>
          <w:sz w:val="24"/>
          <w:szCs w:val="24"/>
        </w:rPr>
        <w:t>L’étude du régime alimentaire du carassin commune (</w:t>
      </w:r>
      <w:r w:rsidRPr="0005001E">
        <w:rPr>
          <w:rFonts w:asciiTheme="majorBidi" w:hAnsiTheme="majorBidi" w:cstheme="majorBidi"/>
          <w:i/>
          <w:iCs/>
          <w:sz w:val="24"/>
          <w:szCs w:val="24"/>
        </w:rPr>
        <w:t>Carassius carassius</w:t>
      </w:r>
      <w:r w:rsidRPr="0005001E">
        <w:rPr>
          <w:rFonts w:asciiTheme="majorBidi" w:hAnsiTheme="majorBidi" w:cstheme="majorBidi"/>
          <w:sz w:val="24"/>
          <w:szCs w:val="24"/>
        </w:rPr>
        <w:t xml:space="preserve">) de barrage de béni Haroun de la wilaya de mila à été réalisé sur 130 poissons, capturés durant une période de 5 mois (de janvier à mai) de  l’année 2015. </w:t>
      </w:r>
    </w:p>
    <w:p w:rsidR="0005001E" w:rsidRPr="0005001E" w:rsidRDefault="0005001E" w:rsidP="0005001E">
      <w:pPr>
        <w:tabs>
          <w:tab w:val="left" w:pos="5396"/>
        </w:tabs>
        <w:spacing w:line="360" w:lineRule="auto"/>
        <w:jc w:val="both"/>
        <w:rPr>
          <w:rFonts w:asciiTheme="majorBidi" w:hAnsiTheme="majorBidi" w:cstheme="majorBidi"/>
          <w:sz w:val="24"/>
          <w:szCs w:val="24"/>
        </w:rPr>
      </w:pPr>
      <w:r w:rsidRPr="0005001E">
        <w:rPr>
          <w:rFonts w:asciiTheme="majorBidi" w:hAnsiTheme="majorBidi" w:cstheme="majorBidi"/>
          <w:sz w:val="24"/>
          <w:szCs w:val="24"/>
        </w:rPr>
        <w:t xml:space="preserve">Cette espèce présente un </w:t>
      </w:r>
      <w:proofErr w:type="gramStart"/>
      <w:r w:rsidRPr="0005001E">
        <w:rPr>
          <w:rFonts w:asciiTheme="majorBidi" w:hAnsiTheme="majorBidi" w:cstheme="majorBidi"/>
          <w:sz w:val="24"/>
          <w:szCs w:val="24"/>
        </w:rPr>
        <w:t>rythmes saisonniers</w:t>
      </w:r>
      <w:proofErr w:type="gramEnd"/>
      <w:r w:rsidRPr="0005001E">
        <w:rPr>
          <w:rFonts w:asciiTheme="majorBidi" w:hAnsiTheme="majorBidi" w:cstheme="majorBidi"/>
          <w:sz w:val="24"/>
          <w:szCs w:val="24"/>
        </w:rPr>
        <w:t xml:space="preserve"> d’activité alimentaire. Ainsi, avec des faibles taux de vacuité en </w:t>
      </w:r>
      <w:proofErr w:type="gramStart"/>
      <w:r w:rsidRPr="0005001E">
        <w:rPr>
          <w:rFonts w:asciiTheme="majorBidi" w:hAnsiTheme="majorBidi" w:cstheme="majorBidi"/>
          <w:sz w:val="24"/>
          <w:szCs w:val="24"/>
        </w:rPr>
        <w:t>hiver ,</w:t>
      </w:r>
      <w:proofErr w:type="gramEnd"/>
      <w:r w:rsidRPr="0005001E">
        <w:rPr>
          <w:rFonts w:asciiTheme="majorBidi" w:hAnsiTheme="majorBidi" w:cstheme="majorBidi"/>
          <w:sz w:val="24"/>
          <w:szCs w:val="24"/>
        </w:rPr>
        <w:t xml:space="preserve"> et de forte activité alimentaire, Cette dernière diminue durant le printemps.</w:t>
      </w:r>
    </w:p>
    <w:p w:rsidR="0005001E" w:rsidRPr="0005001E" w:rsidRDefault="0005001E" w:rsidP="0005001E">
      <w:pPr>
        <w:tabs>
          <w:tab w:val="left" w:pos="5396"/>
        </w:tabs>
        <w:spacing w:line="360" w:lineRule="auto"/>
        <w:jc w:val="both"/>
        <w:rPr>
          <w:rFonts w:asciiTheme="majorBidi" w:hAnsiTheme="majorBidi" w:cstheme="majorBidi"/>
          <w:sz w:val="24"/>
          <w:szCs w:val="24"/>
        </w:rPr>
      </w:pPr>
      <w:r w:rsidRPr="0005001E">
        <w:rPr>
          <w:rFonts w:asciiTheme="majorBidi" w:hAnsiTheme="majorBidi" w:cstheme="majorBidi"/>
          <w:sz w:val="24"/>
          <w:szCs w:val="24"/>
        </w:rPr>
        <w:t xml:space="preserve">L’analyse qualitative a révélé que les proies rencontrées dans les contenus stomacaux appartiennent aux éléments de nature assez diverses : végétaux (des algues), animaux (des insectes, des mollusques, des nématodes, et des poissons) et des particules sédimentaires (débris). </w:t>
      </w:r>
    </w:p>
    <w:p w:rsidR="0005001E" w:rsidRPr="0005001E" w:rsidRDefault="0005001E" w:rsidP="0005001E">
      <w:pPr>
        <w:tabs>
          <w:tab w:val="left" w:pos="5396"/>
        </w:tabs>
        <w:spacing w:line="360" w:lineRule="auto"/>
        <w:jc w:val="both"/>
        <w:rPr>
          <w:rFonts w:asciiTheme="majorBidi" w:hAnsiTheme="majorBidi" w:cstheme="majorBidi"/>
          <w:sz w:val="24"/>
          <w:szCs w:val="24"/>
        </w:rPr>
      </w:pPr>
      <w:r w:rsidRPr="0005001E">
        <w:rPr>
          <w:rFonts w:asciiTheme="majorBidi" w:hAnsiTheme="majorBidi" w:cstheme="majorBidi"/>
          <w:sz w:val="24"/>
          <w:szCs w:val="24"/>
        </w:rPr>
        <w:t>Le régime alimentaire change selon la taille du poisson et fait apparaitre une différence de prise de nourriture entre les jeunes et le adultes car les fluctuations de coefficient de vacuité, et de l’intensité de prédation révèlent que les jeunes poissonss’alimentent plus que les adultes et ceci en matière de quantité et non pas de qualité.</w:t>
      </w:r>
    </w:p>
    <w:p w:rsidR="0005001E" w:rsidRPr="0005001E" w:rsidRDefault="0005001E" w:rsidP="0005001E">
      <w:pPr>
        <w:tabs>
          <w:tab w:val="left" w:pos="5396"/>
        </w:tabs>
        <w:spacing w:line="360" w:lineRule="auto"/>
        <w:jc w:val="both"/>
        <w:rPr>
          <w:rFonts w:asciiTheme="majorBidi" w:hAnsiTheme="majorBidi" w:cstheme="majorBidi"/>
          <w:sz w:val="24"/>
          <w:szCs w:val="24"/>
        </w:rPr>
      </w:pPr>
      <w:r w:rsidRPr="0005001E">
        <w:rPr>
          <w:rFonts w:asciiTheme="majorBidi" w:hAnsiTheme="majorBidi" w:cstheme="majorBidi"/>
          <w:b/>
          <w:bCs/>
          <w:sz w:val="24"/>
          <w:szCs w:val="24"/>
        </w:rPr>
        <w:t>Mots clés </w:t>
      </w:r>
      <w:proofErr w:type="gramStart"/>
      <w:r w:rsidRPr="0005001E">
        <w:rPr>
          <w:rFonts w:asciiTheme="majorBidi" w:hAnsiTheme="majorBidi" w:cstheme="majorBidi"/>
          <w:b/>
          <w:bCs/>
          <w:sz w:val="24"/>
          <w:szCs w:val="24"/>
        </w:rPr>
        <w:t>:</w:t>
      </w:r>
      <w:r w:rsidRPr="0005001E">
        <w:rPr>
          <w:rFonts w:asciiTheme="majorBidi" w:hAnsiTheme="majorBidi" w:cstheme="majorBidi"/>
          <w:i/>
          <w:iCs/>
          <w:sz w:val="24"/>
          <w:szCs w:val="24"/>
        </w:rPr>
        <w:t>Carassius</w:t>
      </w:r>
      <w:proofErr w:type="gramEnd"/>
      <w:r w:rsidRPr="0005001E">
        <w:rPr>
          <w:rFonts w:asciiTheme="majorBidi" w:hAnsiTheme="majorBidi" w:cstheme="majorBidi"/>
          <w:i/>
          <w:iCs/>
          <w:sz w:val="24"/>
          <w:szCs w:val="24"/>
        </w:rPr>
        <w:t xml:space="preserve"> carassius,</w:t>
      </w:r>
      <w:r w:rsidRPr="0005001E">
        <w:rPr>
          <w:rFonts w:asciiTheme="majorBidi" w:hAnsiTheme="majorBidi" w:cstheme="majorBidi"/>
          <w:sz w:val="24"/>
          <w:szCs w:val="24"/>
        </w:rPr>
        <w:t xml:space="preserve"> Barrage de Béni Haroun, Régime alimentaire, Indices alimentaires, Taux de vacuité.</w:t>
      </w:r>
    </w:p>
    <w:p w:rsidR="0005001E" w:rsidRPr="0005001E" w:rsidRDefault="0005001E" w:rsidP="0005001E">
      <w:pPr>
        <w:tabs>
          <w:tab w:val="left" w:pos="5396"/>
        </w:tabs>
        <w:spacing w:line="360" w:lineRule="auto"/>
        <w:jc w:val="both"/>
        <w:rPr>
          <w:rFonts w:asciiTheme="majorBidi" w:hAnsiTheme="majorBidi" w:cstheme="majorBidi"/>
          <w:sz w:val="24"/>
          <w:szCs w:val="24"/>
        </w:rPr>
      </w:pPr>
    </w:p>
    <w:p w:rsidR="008A364B" w:rsidRPr="008A364B" w:rsidRDefault="008A364B" w:rsidP="008A364B">
      <w:pPr>
        <w:tabs>
          <w:tab w:val="left" w:pos="5396"/>
        </w:tabs>
        <w:spacing w:line="360" w:lineRule="auto"/>
        <w:jc w:val="both"/>
        <w:rPr>
          <w:rFonts w:asciiTheme="majorBidi" w:hAnsiTheme="majorBidi" w:cstheme="majorBidi"/>
          <w:sz w:val="24"/>
          <w:szCs w:val="24"/>
        </w:rPr>
      </w:pPr>
    </w:p>
    <w:p w:rsidR="008A364B" w:rsidRPr="008A364B" w:rsidRDefault="008A364B" w:rsidP="008A364B">
      <w:pPr>
        <w:tabs>
          <w:tab w:val="left" w:pos="5396"/>
        </w:tabs>
        <w:spacing w:line="360" w:lineRule="auto"/>
        <w:jc w:val="both"/>
        <w:rPr>
          <w:rFonts w:asciiTheme="majorBidi" w:hAnsiTheme="majorBidi" w:cstheme="majorBidi"/>
          <w:sz w:val="24"/>
          <w:szCs w:val="24"/>
        </w:rPr>
      </w:pPr>
    </w:p>
    <w:p w:rsidR="008A364B" w:rsidRPr="008A364B" w:rsidRDefault="008A364B" w:rsidP="008A364B">
      <w:pPr>
        <w:tabs>
          <w:tab w:val="left" w:pos="5396"/>
        </w:tabs>
        <w:spacing w:line="360" w:lineRule="auto"/>
        <w:jc w:val="both"/>
        <w:rPr>
          <w:rFonts w:asciiTheme="majorBidi" w:hAnsiTheme="majorBidi" w:cstheme="majorBidi"/>
          <w:sz w:val="24"/>
          <w:szCs w:val="24"/>
        </w:rPr>
      </w:pPr>
    </w:p>
    <w:p w:rsidR="000516F7" w:rsidRPr="000516F7" w:rsidRDefault="000516F7" w:rsidP="000516F7">
      <w:pPr>
        <w:tabs>
          <w:tab w:val="left" w:pos="5396"/>
        </w:tabs>
        <w:spacing w:line="360" w:lineRule="auto"/>
        <w:jc w:val="both"/>
        <w:rPr>
          <w:rFonts w:asciiTheme="majorBidi" w:hAnsiTheme="majorBidi" w:cstheme="majorBidi"/>
          <w:sz w:val="24"/>
          <w:szCs w:val="24"/>
        </w:rPr>
      </w:pPr>
    </w:p>
    <w:p w:rsidR="00A80709" w:rsidRPr="00A80709" w:rsidRDefault="00A80709" w:rsidP="00A80709">
      <w:pPr>
        <w:tabs>
          <w:tab w:val="left" w:pos="5396"/>
        </w:tabs>
        <w:spacing w:line="360" w:lineRule="auto"/>
        <w:jc w:val="center"/>
        <w:rPr>
          <w:rFonts w:asciiTheme="majorBidi" w:hAnsiTheme="majorBidi" w:cstheme="majorBidi"/>
          <w:b/>
          <w:bCs/>
          <w:sz w:val="24"/>
          <w:szCs w:val="24"/>
        </w:rPr>
      </w:pPr>
      <w:r w:rsidRPr="00A80709">
        <w:rPr>
          <w:rFonts w:asciiTheme="majorBidi" w:hAnsiTheme="majorBidi" w:cstheme="majorBidi"/>
          <w:b/>
          <w:bCs/>
          <w:sz w:val="24"/>
          <w:szCs w:val="24"/>
        </w:rPr>
        <w:t xml:space="preserve">ÉTUDE DE LA GERMINATION DE </w:t>
      </w:r>
      <w:r w:rsidRPr="00A80709">
        <w:rPr>
          <w:rFonts w:asciiTheme="majorBidi" w:hAnsiTheme="majorBidi" w:cstheme="majorBidi"/>
          <w:b/>
          <w:bCs/>
          <w:i/>
          <w:iCs/>
          <w:sz w:val="24"/>
          <w:szCs w:val="24"/>
        </w:rPr>
        <w:t xml:space="preserve">Juniperusphœniceasubsp. </w:t>
      </w:r>
      <w:proofErr w:type="gramStart"/>
      <w:r w:rsidRPr="00A80709">
        <w:rPr>
          <w:rFonts w:asciiTheme="majorBidi" w:hAnsiTheme="majorBidi" w:cstheme="majorBidi"/>
          <w:b/>
          <w:bCs/>
          <w:i/>
          <w:iCs/>
          <w:sz w:val="24"/>
          <w:szCs w:val="24"/>
        </w:rPr>
        <w:t>turbinata</w:t>
      </w:r>
      <w:r w:rsidRPr="00A80709">
        <w:rPr>
          <w:rFonts w:asciiTheme="majorBidi" w:hAnsiTheme="majorBidi" w:cstheme="majorBidi"/>
          <w:b/>
          <w:bCs/>
          <w:sz w:val="24"/>
          <w:szCs w:val="24"/>
        </w:rPr>
        <w:t>DU</w:t>
      </w:r>
      <w:proofErr w:type="gramEnd"/>
      <w:r w:rsidRPr="00A80709">
        <w:rPr>
          <w:rFonts w:asciiTheme="majorBidi" w:hAnsiTheme="majorBidi" w:cstheme="majorBidi"/>
          <w:b/>
          <w:bCs/>
          <w:sz w:val="24"/>
          <w:szCs w:val="24"/>
        </w:rPr>
        <w:t xml:space="preserve"> LITTORAL ALGERIEN A DES FINS DE REMEDIATION DES ECOSYSTEMES LITTORAUX.</w:t>
      </w:r>
    </w:p>
    <w:p w:rsidR="00A80709" w:rsidRPr="00A80709" w:rsidRDefault="00A80709" w:rsidP="00A80709">
      <w:pPr>
        <w:tabs>
          <w:tab w:val="left" w:pos="5396"/>
        </w:tabs>
        <w:spacing w:line="360" w:lineRule="auto"/>
        <w:jc w:val="both"/>
        <w:rPr>
          <w:rFonts w:asciiTheme="majorBidi" w:hAnsiTheme="majorBidi" w:cstheme="majorBidi"/>
          <w:i/>
          <w:iCs/>
          <w:sz w:val="24"/>
          <w:szCs w:val="24"/>
        </w:rPr>
      </w:pPr>
      <w:proofErr w:type="gramStart"/>
      <w:r w:rsidRPr="00A80709">
        <w:rPr>
          <w:rFonts w:asciiTheme="majorBidi" w:hAnsiTheme="majorBidi" w:cstheme="majorBidi"/>
          <w:i/>
          <w:iCs/>
          <w:sz w:val="24"/>
          <w:szCs w:val="24"/>
          <w:u w:val="single"/>
          <w:lang w:val="en-US"/>
        </w:rPr>
        <w:t>HOUARI HadjHabib.</w:t>
      </w:r>
      <w:proofErr w:type="gramEnd"/>
      <w:r w:rsidRPr="00A80709">
        <w:rPr>
          <w:rFonts w:asciiTheme="majorBidi" w:hAnsiTheme="majorBidi" w:cstheme="majorBidi"/>
          <w:i/>
          <w:iCs/>
          <w:sz w:val="24"/>
          <w:szCs w:val="24"/>
          <w:vertAlign w:val="superscript"/>
          <w:lang w:val="en-US"/>
        </w:rPr>
        <w:t xml:space="preserve"> (</w:t>
      </w:r>
      <w:proofErr w:type="gramStart"/>
      <w:r w:rsidRPr="00A80709">
        <w:rPr>
          <w:rFonts w:asciiTheme="majorBidi" w:hAnsiTheme="majorBidi" w:cstheme="majorBidi"/>
          <w:i/>
          <w:iCs/>
          <w:sz w:val="24"/>
          <w:szCs w:val="24"/>
          <w:vertAlign w:val="superscript"/>
          <w:lang w:val="en-US"/>
        </w:rPr>
        <w:t>a</w:t>
      </w:r>
      <w:proofErr w:type="gramEnd"/>
      <w:r w:rsidRPr="00A80709">
        <w:rPr>
          <w:rFonts w:asciiTheme="majorBidi" w:hAnsiTheme="majorBidi" w:cstheme="majorBidi"/>
          <w:i/>
          <w:iCs/>
          <w:sz w:val="24"/>
          <w:szCs w:val="24"/>
          <w:vertAlign w:val="superscript"/>
          <w:lang w:val="en-US"/>
        </w:rPr>
        <w:t>)</w:t>
      </w:r>
      <w:r w:rsidRPr="00A80709">
        <w:rPr>
          <w:rFonts w:asciiTheme="majorBidi" w:hAnsiTheme="majorBidi" w:cstheme="majorBidi"/>
          <w:i/>
          <w:iCs/>
          <w:sz w:val="24"/>
          <w:szCs w:val="24"/>
          <w:lang w:val="en-US"/>
        </w:rPr>
        <w:t xml:space="preserve">, MEGHARBI. </w:t>
      </w:r>
      <w:proofErr w:type="gramStart"/>
      <w:r w:rsidRPr="00A80709">
        <w:rPr>
          <w:rFonts w:asciiTheme="majorBidi" w:hAnsiTheme="majorBidi" w:cstheme="majorBidi"/>
          <w:i/>
          <w:iCs/>
          <w:sz w:val="24"/>
          <w:szCs w:val="24"/>
          <w:lang w:val="en-US"/>
        </w:rPr>
        <w:t>A</w:t>
      </w:r>
      <w:r w:rsidRPr="00A80709">
        <w:rPr>
          <w:rFonts w:asciiTheme="majorBidi" w:hAnsiTheme="majorBidi" w:cstheme="majorBidi"/>
          <w:i/>
          <w:iCs/>
          <w:sz w:val="24"/>
          <w:szCs w:val="24"/>
          <w:vertAlign w:val="superscript"/>
          <w:lang w:val="en-US"/>
        </w:rPr>
        <w:t>(</w:t>
      </w:r>
      <w:proofErr w:type="gramEnd"/>
      <w:r w:rsidRPr="00A80709">
        <w:rPr>
          <w:rFonts w:asciiTheme="majorBidi" w:hAnsiTheme="majorBidi" w:cstheme="majorBidi"/>
          <w:i/>
          <w:iCs/>
          <w:sz w:val="24"/>
          <w:szCs w:val="24"/>
          <w:vertAlign w:val="superscript"/>
          <w:lang w:val="en-US"/>
        </w:rPr>
        <w:t>b-c)</w:t>
      </w:r>
      <w:r w:rsidRPr="00A80709">
        <w:rPr>
          <w:rFonts w:asciiTheme="majorBidi" w:hAnsiTheme="majorBidi" w:cstheme="majorBidi"/>
          <w:i/>
          <w:iCs/>
          <w:sz w:val="24"/>
          <w:szCs w:val="24"/>
          <w:lang w:val="en-US"/>
        </w:rPr>
        <w:t xml:space="preserve">, MOKADDEM. </w:t>
      </w:r>
      <w:r w:rsidRPr="00A80709">
        <w:rPr>
          <w:rFonts w:asciiTheme="majorBidi" w:hAnsiTheme="majorBidi" w:cstheme="majorBidi"/>
          <w:i/>
          <w:iCs/>
          <w:sz w:val="24"/>
          <w:szCs w:val="24"/>
        </w:rPr>
        <w:t xml:space="preserve">M </w:t>
      </w:r>
      <w:r w:rsidRPr="00A80709">
        <w:rPr>
          <w:rFonts w:asciiTheme="majorBidi" w:hAnsiTheme="majorBidi" w:cstheme="majorBidi"/>
          <w:i/>
          <w:iCs/>
          <w:sz w:val="24"/>
          <w:szCs w:val="24"/>
          <w:vertAlign w:val="superscript"/>
        </w:rPr>
        <w:t>(a)</w:t>
      </w:r>
      <w:proofErr w:type="gramStart"/>
      <w:r w:rsidRPr="00A80709">
        <w:rPr>
          <w:rFonts w:asciiTheme="majorBidi" w:hAnsiTheme="majorBidi" w:cstheme="majorBidi"/>
          <w:i/>
          <w:iCs/>
          <w:sz w:val="24"/>
          <w:szCs w:val="24"/>
        </w:rPr>
        <w:t>,LATRECHE</w:t>
      </w:r>
      <w:proofErr w:type="gramEnd"/>
      <w:r w:rsidRPr="00A80709">
        <w:rPr>
          <w:rFonts w:asciiTheme="majorBidi" w:hAnsiTheme="majorBidi" w:cstheme="majorBidi"/>
          <w:i/>
          <w:iCs/>
          <w:sz w:val="24"/>
          <w:szCs w:val="24"/>
        </w:rPr>
        <w:t xml:space="preserve"> A*</w:t>
      </w:r>
      <w:r w:rsidRPr="00A80709">
        <w:rPr>
          <w:rFonts w:asciiTheme="majorBidi" w:hAnsiTheme="majorBidi" w:cstheme="majorBidi"/>
          <w:i/>
          <w:iCs/>
          <w:sz w:val="24"/>
          <w:szCs w:val="24"/>
          <w:vertAlign w:val="superscript"/>
        </w:rPr>
        <w:t>(a)</w:t>
      </w:r>
      <w:r w:rsidRPr="00A80709">
        <w:rPr>
          <w:rFonts w:asciiTheme="majorBidi" w:hAnsiTheme="majorBidi" w:cstheme="majorBidi"/>
          <w:i/>
          <w:iCs/>
          <w:sz w:val="24"/>
          <w:szCs w:val="24"/>
        </w:rPr>
        <w:t>.</w:t>
      </w:r>
    </w:p>
    <w:p w:rsidR="00A80709" w:rsidRPr="00A80709" w:rsidRDefault="00A80709" w:rsidP="00A80709">
      <w:pPr>
        <w:tabs>
          <w:tab w:val="left" w:pos="5396"/>
        </w:tabs>
        <w:spacing w:line="360" w:lineRule="auto"/>
        <w:jc w:val="both"/>
        <w:rPr>
          <w:rFonts w:asciiTheme="majorBidi" w:hAnsiTheme="majorBidi" w:cstheme="majorBidi"/>
          <w:sz w:val="24"/>
          <w:szCs w:val="24"/>
        </w:rPr>
      </w:pPr>
      <w:r w:rsidRPr="00A80709">
        <w:rPr>
          <w:rFonts w:asciiTheme="majorBidi" w:hAnsiTheme="majorBidi" w:cstheme="majorBidi"/>
          <w:sz w:val="24"/>
          <w:szCs w:val="24"/>
          <w:vertAlign w:val="superscript"/>
        </w:rPr>
        <w:t>(a)</w:t>
      </w:r>
      <w:r w:rsidRPr="00A80709">
        <w:rPr>
          <w:rFonts w:asciiTheme="majorBidi" w:hAnsiTheme="majorBidi" w:cstheme="majorBidi"/>
          <w:sz w:val="24"/>
          <w:szCs w:val="24"/>
        </w:rPr>
        <w:t xml:space="preserve">Laboratoire de biodiversité végétale : conservation et valorisation, Faculté des sciences, Université DjillaliLiabès de Sidi Bel Abbès 22000. Tél. /Fax : 048 54 43 44 ; courriel : </w:t>
      </w:r>
      <w:hyperlink r:id="rId26" w:history="1">
        <w:r w:rsidRPr="00A80709">
          <w:rPr>
            <w:rStyle w:val="Lienhypertexte"/>
            <w:rFonts w:asciiTheme="majorBidi" w:hAnsiTheme="majorBidi" w:cstheme="majorBidi"/>
            <w:sz w:val="24"/>
            <w:szCs w:val="24"/>
          </w:rPr>
          <w:t>ecohouari@yahoo.fr</w:t>
        </w:r>
      </w:hyperlink>
    </w:p>
    <w:p w:rsidR="00A80709" w:rsidRPr="00A80709" w:rsidRDefault="00A80709" w:rsidP="00A80709">
      <w:pPr>
        <w:tabs>
          <w:tab w:val="left" w:pos="5396"/>
        </w:tabs>
        <w:spacing w:line="360" w:lineRule="auto"/>
        <w:jc w:val="both"/>
        <w:rPr>
          <w:rFonts w:asciiTheme="majorBidi" w:hAnsiTheme="majorBidi" w:cstheme="majorBidi"/>
          <w:sz w:val="24"/>
          <w:szCs w:val="24"/>
        </w:rPr>
      </w:pPr>
      <w:r w:rsidRPr="00A80709">
        <w:rPr>
          <w:rFonts w:asciiTheme="majorBidi" w:hAnsiTheme="majorBidi" w:cstheme="majorBidi"/>
          <w:i/>
          <w:iCs/>
          <w:sz w:val="24"/>
          <w:szCs w:val="24"/>
          <w:vertAlign w:val="superscript"/>
        </w:rPr>
        <w:t>(b)</w:t>
      </w:r>
      <w:r w:rsidRPr="00A80709">
        <w:rPr>
          <w:rFonts w:asciiTheme="majorBidi" w:hAnsiTheme="majorBidi" w:cstheme="majorBidi"/>
          <w:sz w:val="24"/>
          <w:szCs w:val="24"/>
        </w:rPr>
        <w:t>Institut National de Recherche Forestière, Station - Aïn-Skhouna-</w:t>
      </w:r>
    </w:p>
    <w:p w:rsidR="00A80709" w:rsidRPr="00A80709" w:rsidRDefault="00A80709" w:rsidP="00A80709">
      <w:pPr>
        <w:tabs>
          <w:tab w:val="left" w:pos="5396"/>
        </w:tabs>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Résumé</w:t>
      </w:r>
    </w:p>
    <w:p w:rsidR="00A80709" w:rsidRPr="00A80709" w:rsidRDefault="00A80709" w:rsidP="00A80709">
      <w:pPr>
        <w:tabs>
          <w:tab w:val="left" w:pos="5396"/>
        </w:tabs>
        <w:spacing w:line="360" w:lineRule="auto"/>
        <w:jc w:val="both"/>
        <w:rPr>
          <w:rFonts w:asciiTheme="majorBidi" w:hAnsiTheme="majorBidi" w:cstheme="majorBidi"/>
          <w:sz w:val="24"/>
          <w:szCs w:val="24"/>
        </w:rPr>
      </w:pPr>
      <w:r w:rsidRPr="00A80709">
        <w:rPr>
          <w:rFonts w:asciiTheme="majorBidi" w:hAnsiTheme="majorBidi" w:cstheme="majorBidi"/>
          <w:i/>
          <w:iCs/>
          <w:sz w:val="24"/>
          <w:szCs w:val="24"/>
        </w:rPr>
        <w:t>Juniperusphoenicea</w:t>
      </w:r>
      <w:r w:rsidRPr="00A80709">
        <w:rPr>
          <w:rFonts w:asciiTheme="majorBidi" w:hAnsiTheme="majorBidi" w:cstheme="majorBidi"/>
          <w:sz w:val="24"/>
          <w:szCs w:val="24"/>
        </w:rPr>
        <w:t xml:space="preserve"> L.appartient à la famille des </w:t>
      </w:r>
      <w:r w:rsidRPr="00A80709">
        <w:rPr>
          <w:rFonts w:asciiTheme="majorBidi" w:hAnsiTheme="majorBidi" w:cstheme="majorBidi"/>
          <w:i/>
          <w:iCs/>
          <w:sz w:val="24"/>
          <w:szCs w:val="24"/>
        </w:rPr>
        <w:t>Cupressaceae</w:t>
      </w:r>
      <w:r w:rsidRPr="00A80709">
        <w:rPr>
          <w:rFonts w:asciiTheme="majorBidi" w:hAnsiTheme="majorBidi" w:cstheme="majorBidi"/>
          <w:sz w:val="24"/>
          <w:szCs w:val="24"/>
        </w:rPr>
        <w:t xml:space="preserve">, colonise  aisément  lessubstrats  dunaires  vifs  en  plus  des  dunes consolidées  qu'elle  peuple  uniformément  ou  en  association,  s’intercalent  entre les formations steppiques des basses altitudes (dunes côtières) et les formations forestières,  cette  espèce  adopte  des  stratégies  adaptatives  vis-à-vis  de  plusieurs contraintes  environnementales  (embruns  marins,  sécheresse  du  substrat  etc.). </w:t>
      </w:r>
    </w:p>
    <w:p w:rsidR="00A80709" w:rsidRDefault="00A80709" w:rsidP="00A80709">
      <w:pPr>
        <w:tabs>
          <w:tab w:val="left" w:pos="5396"/>
        </w:tabs>
        <w:spacing w:line="360" w:lineRule="auto"/>
        <w:jc w:val="both"/>
        <w:rPr>
          <w:rFonts w:asciiTheme="majorBidi" w:hAnsiTheme="majorBidi" w:cstheme="majorBidi"/>
          <w:sz w:val="24"/>
          <w:szCs w:val="24"/>
        </w:rPr>
      </w:pPr>
      <w:r w:rsidRPr="00A80709">
        <w:rPr>
          <w:rFonts w:asciiTheme="majorBidi" w:hAnsiTheme="majorBidi" w:cstheme="majorBidi"/>
          <w:sz w:val="24"/>
          <w:szCs w:val="24"/>
        </w:rPr>
        <w:t>Notre travail  consiste  à  faire  deux volets un volet sur la valorisation de cette espèce médicinale et l’autre sur les  mesures  morphométriqueset des essais pour encourager le phénomènede la  germination,</w:t>
      </w:r>
      <w:r>
        <w:rPr>
          <w:rFonts w:asciiTheme="majorBidi" w:hAnsiTheme="majorBidi" w:cstheme="majorBidi"/>
          <w:sz w:val="24"/>
          <w:szCs w:val="24"/>
        </w:rPr>
        <w:t xml:space="preserve"> </w:t>
      </w:r>
      <w:r w:rsidRPr="00A80709">
        <w:rPr>
          <w:rFonts w:asciiTheme="majorBidi" w:hAnsiTheme="majorBidi" w:cstheme="majorBidi"/>
          <w:sz w:val="24"/>
          <w:szCs w:val="24"/>
        </w:rPr>
        <w:t>Le  volet  relatif  à  la  physiologie  de  la  germination  réalisé  sur  1000  galbules mûres  de  couleur  rouge  brun  récoltées  dans  la    zone  littorale  de  Béni-saf ou les essais  de  germination  de  graines  isolées  ou  en galbules sont soldées par un échec total. Ce qui nous ramener à dire que les graines du genévrier de Phénicie sont frappées de dormance embryonnaire associé d’une inhibition tégumentaire. De cefait, plusieurs prétraitements  ont  été  utilisés  pour  lever cette dormance et casser l’inhibition tégumentaire.les graines ont été séparées en plusieurs lots auxquels divers traitements ont étéappliquésafindeleverleurdormance d’où nousobtenonsuntauxde 26.66% par traitement par H</w:t>
      </w:r>
      <w:r w:rsidRPr="00A80709">
        <w:rPr>
          <w:rFonts w:asciiTheme="majorBidi" w:hAnsiTheme="majorBidi" w:cstheme="majorBidi"/>
          <w:sz w:val="24"/>
          <w:szCs w:val="24"/>
          <w:vertAlign w:val="subscript"/>
        </w:rPr>
        <w:t>2</w:t>
      </w:r>
      <w:r w:rsidRPr="00A80709">
        <w:rPr>
          <w:rFonts w:asciiTheme="majorBidi" w:hAnsiTheme="majorBidi" w:cstheme="majorBidi"/>
          <w:sz w:val="24"/>
          <w:szCs w:val="24"/>
        </w:rPr>
        <w:t>O</w:t>
      </w:r>
      <w:r w:rsidRPr="00A80709">
        <w:rPr>
          <w:rFonts w:asciiTheme="majorBidi" w:hAnsiTheme="majorBidi" w:cstheme="majorBidi"/>
          <w:sz w:val="24"/>
          <w:szCs w:val="24"/>
          <w:vertAlign w:val="subscript"/>
        </w:rPr>
        <w:t xml:space="preserve">2 </w:t>
      </w:r>
      <w:r w:rsidRPr="00A80709">
        <w:rPr>
          <w:rFonts w:asciiTheme="majorBidi" w:hAnsiTheme="majorBidi" w:cstheme="majorBidi"/>
          <w:sz w:val="24"/>
          <w:szCs w:val="24"/>
        </w:rPr>
        <w:t xml:space="preserve"> à  30° ,par  l’H</w:t>
      </w:r>
      <w:r w:rsidRPr="00A80709">
        <w:rPr>
          <w:rFonts w:asciiTheme="majorBidi" w:hAnsiTheme="majorBidi" w:cstheme="majorBidi"/>
          <w:sz w:val="24"/>
          <w:szCs w:val="24"/>
          <w:vertAlign w:val="subscript"/>
        </w:rPr>
        <w:t>2</w:t>
      </w:r>
      <w:r w:rsidRPr="00A80709">
        <w:rPr>
          <w:rFonts w:asciiTheme="majorBidi" w:hAnsiTheme="majorBidi" w:cstheme="majorBidi"/>
          <w:sz w:val="24"/>
          <w:szCs w:val="24"/>
        </w:rPr>
        <w:t>SO</w:t>
      </w:r>
      <w:r w:rsidRPr="00A80709">
        <w:rPr>
          <w:rFonts w:asciiTheme="majorBidi" w:hAnsiTheme="majorBidi" w:cstheme="majorBidi"/>
          <w:sz w:val="24"/>
          <w:szCs w:val="24"/>
          <w:vertAlign w:val="subscript"/>
        </w:rPr>
        <w:t>4</w:t>
      </w:r>
      <w:r w:rsidRPr="00A80709">
        <w:rPr>
          <w:rFonts w:asciiTheme="majorBidi" w:hAnsiTheme="majorBidi" w:cstheme="majorBidi"/>
          <w:sz w:val="24"/>
          <w:szCs w:val="24"/>
        </w:rPr>
        <w:t xml:space="preserve">  pur  présente  seulement  5% et  les graines ayant passé par le tube digestif d'un animal présente un taux de 10.34%.</w:t>
      </w:r>
    </w:p>
    <w:p w:rsidR="00A80709" w:rsidRPr="00A80709" w:rsidRDefault="00A80709" w:rsidP="00A80709">
      <w:pPr>
        <w:tabs>
          <w:tab w:val="left" w:pos="5396"/>
        </w:tabs>
        <w:spacing w:line="360" w:lineRule="auto"/>
        <w:jc w:val="both"/>
        <w:rPr>
          <w:rFonts w:asciiTheme="majorBidi" w:hAnsiTheme="majorBidi" w:cstheme="majorBidi"/>
          <w:sz w:val="24"/>
          <w:szCs w:val="24"/>
        </w:rPr>
      </w:pPr>
      <w:r w:rsidRPr="00A80709">
        <w:rPr>
          <w:rFonts w:asciiTheme="majorBidi" w:hAnsiTheme="majorBidi" w:cstheme="majorBidi"/>
          <w:b/>
          <w:bCs/>
          <w:sz w:val="24"/>
          <w:szCs w:val="24"/>
        </w:rPr>
        <w:t>Mots  clés</w:t>
      </w:r>
      <w:r w:rsidRPr="00A80709">
        <w:rPr>
          <w:rFonts w:asciiTheme="majorBidi" w:hAnsiTheme="majorBidi" w:cstheme="majorBidi"/>
          <w:sz w:val="24"/>
          <w:szCs w:val="24"/>
        </w:rPr>
        <w:t xml:space="preserve"> : </w:t>
      </w:r>
      <w:r w:rsidRPr="00A80709">
        <w:rPr>
          <w:rFonts w:asciiTheme="majorBidi" w:hAnsiTheme="majorBidi" w:cstheme="majorBidi"/>
          <w:i/>
          <w:iCs/>
          <w:sz w:val="24"/>
          <w:szCs w:val="24"/>
        </w:rPr>
        <w:t>Juniperusphoenicea</w:t>
      </w:r>
      <w:r w:rsidRPr="00A80709">
        <w:rPr>
          <w:rFonts w:asciiTheme="majorBidi" w:hAnsiTheme="majorBidi" w:cstheme="majorBidi"/>
          <w:sz w:val="24"/>
          <w:szCs w:val="24"/>
        </w:rPr>
        <w:t xml:space="preserve"> L., étude biomètrique, étude physiologique, huiles essentielles, activité antimicrobienne, Ain Témouchent.</w:t>
      </w:r>
    </w:p>
    <w:p w:rsidR="001D2585" w:rsidRPr="001D2585" w:rsidRDefault="001D2585" w:rsidP="001D2585">
      <w:pPr>
        <w:tabs>
          <w:tab w:val="left" w:pos="5396"/>
        </w:tabs>
        <w:spacing w:line="360" w:lineRule="auto"/>
        <w:jc w:val="center"/>
        <w:rPr>
          <w:rFonts w:asciiTheme="majorBidi" w:hAnsiTheme="majorBidi" w:cstheme="majorBidi"/>
          <w:b/>
          <w:bCs/>
          <w:sz w:val="24"/>
          <w:szCs w:val="24"/>
        </w:rPr>
      </w:pPr>
      <w:r w:rsidRPr="001D2585">
        <w:rPr>
          <w:rFonts w:asciiTheme="majorBidi" w:hAnsiTheme="majorBidi" w:cstheme="majorBidi"/>
          <w:b/>
          <w:bCs/>
          <w:sz w:val="24"/>
          <w:szCs w:val="24"/>
        </w:rPr>
        <w:lastRenderedPageBreak/>
        <w:t>ISOLEMENT ET IDENTIFICATION DE LA MYCOFLOR  DESEAUX</w:t>
      </w:r>
    </w:p>
    <w:p w:rsidR="001D2585" w:rsidRPr="001D2585" w:rsidRDefault="001D2585" w:rsidP="001D2585">
      <w:pPr>
        <w:tabs>
          <w:tab w:val="left" w:pos="5396"/>
        </w:tabs>
        <w:spacing w:line="360" w:lineRule="auto"/>
        <w:jc w:val="center"/>
        <w:rPr>
          <w:rFonts w:asciiTheme="majorBidi" w:hAnsiTheme="majorBidi" w:cstheme="majorBidi"/>
          <w:b/>
          <w:bCs/>
          <w:sz w:val="24"/>
          <w:szCs w:val="24"/>
        </w:rPr>
      </w:pPr>
      <w:r w:rsidRPr="001D2585">
        <w:rPr>
          <w:rFonts w:asciiTheme="majorBidi" w:hAnsiTheme="majorBidi" w:cstheme="majorBidi"/>
          <w:b/>
          <w:bCs/>
          <w:sz w:val="24"/>
          <w:szCs w:val="24"/>
        </w:rPr>
        <w:t>POLLUEES PAR  LES PESTICIDES</w:t>
      </w:r>
    </w:p>
    <w:p w:rsidR="001D2585" w:rsidRPr="001D2585" w:rsidRDefault="001D2585" w:rsidP="001D2585">
      <w:pPr>
        <w:tabs>
          <w:tab w:val="left" w:pos="5396"/>
        </w:tabs>
        <w:spacing w:line="360" w:lineRule="auto"/>
        <w:jc w:val="center"/>
        <w:rPr>
          <w:rFonts w:asciiTheme="majorBidi" w:hAnsiTheme="majorBidi" w:cstheme="majorBidi"/>
          <w:sz w:val="24"/>
          <w:szCs w:val="24"/>
        </w:rPr>
      </w:pPr>
      <w:r w:rsidRPr="001D2585">
        <w:rPr>
          <w:rFonts w:asciiTheme="majorBidi" w:hAnsiTheme="majorBidi" w:cstheme="majorBidi"/>
          <w:sz w:val="24"/>
          <w:szCs w:val="24"/>
        </w:rPr>
        <w:t>AIMEUR Nadjette, BORDJIBA Ouahibaet MERA Souad</w:t>
      </w:r>
    </w:p>
    <w:p w:rsidR="001D2585" w:rsidRPr="001D2585" w:rsidRDefault="001D2585" w:rsidP="001D2585">
      <w:pPr>
        <w:tabs>
          <w:tab w:val="left" w:pos="5396"/>
        </w:tabs>
        <w:spacing w:line="360" w:lineRule="auto"/>
        <w:jc w:val="center"/>
        <w:rPr>
          <w:rFonts w:asciiTheme="majorBidi" w:hAnsiTheme="majorBidi" w:cstheme="majorBidi"/>
          <w:sz w:val="24"/>
          <w:szCs w:val="24"/>
        </w:rPr>
      </w:pPr>
      <w:r w:rsidRPr="001D2585">
        <w:rPr>
          <w:rFonts w:asciiTheme="majorBidi" w:hAnsiTheme="majorBidi" w:cstheme="majorBidi"/>
          <w:sz w:val="24"/>
          <w:szCs w:val="24"/>
        </w:rPr>
        <w:t>Laboratoire de Biologie Végétale et Environnement, Département de Biologie,</w:t>
      </w:r>
    </w:p>
    <w:p w:rsidR="001D2585" w:rsidRPr="001D2585" w:rsidRDefault="001D2585" w:rsidP="001D2585">
      <w:pPr>
        <w:tabs>
          <w:tab w:val="left" w:pos="5396"/>
        </w:tabs>
        <w:spacing w:line="360" w:lineRule="auto"/>
        <w:jc w:val="center"/>
        <w:rPr>
          <w:rFonts w:asciiTheme="majorBidi" w:hAnsiTheme="majorBidi" w:cstheme="majorBidi"/>
          <w:sz w:val="24"/>
          <w:szCs w:val="24"/>
        </w:rPr>
      </w:pPr>
      <w:r w:rsidRPr="001D2585">
        <w:rPr>
          <w:rFonts w:asciiTheme="majorBidi" w:hAnsiTheme="majorBidi" w:cstheme="majorBidi"/>
          <w:sz w:val="24"/>
          <w:szCs w:val="24"/>
        </w:rPr>
        <w:t>Faculté des Sciences, Université</w:t>
      </w:r>
      <w:r>
        <w:rPr>
          <w:rFonts w:asciiTheme="majorBidi" w:hAnsiTheme="majorBidi" w:cstheme="majorBidi"/>
          <w:sz w:val="24"/>
          <w:szCs w:val="24"/>
        </w:rPr>
        <w:t xml:space="preserve"> </w:t>
      </w:r>
      <w:r w:rsidRPr="001D2585">
        <w:rPr>
          <w:rFonts w:asciiTheme="majorBidi" w:hAnsiTheme="majorBidi" w:cstheme="majorBidi"/>
          <w:sz w:val="24"/>
          <w:szCs w:val="24"/>
        </w:rPr>
        <w:t>Badji Mokhtar, Annaba</w:t>
      </w:r>
    </w:p>
    <w:p w:rsidR="001D2585" w:rsidRPr="001D2585" w:rsidRDefault="001D2585" w:rsidP="001D2585">
      <w:pPr>
        <w:tabs>
          <w:tab w:val="left" w:pos="5396"/>
        </w:tabs>
        <w:spacing w:line="360" w:lineRule="auto"/>
        <w:jc w:val="both"/>
        <w:rPr>
          <w:rFonts w:asciiTheme="majorBidi" w:hAnsiTheme="majorBidi" w:cstheme="majorBidi"/>
          <w:b/>
          <w:bCs/>
          <w:sz w:val="24"/>
          <w:szCs w:val="24"/>
        </w:rPr>
      </w:pPr>
      <w:r w:rsidRPr="001D2585">
        <w:rPr>
          <w:rFonts w:asciiTheme="majorBidi" w:hAnsiTheme="majorBidi" w:cstheme="majorBidi"/>
          <w:b/>
          <w:bCs/>
          <w:sz w:val="24"/>
          <w:szCs w:val="24"/>
        </w:rPr>
        <w:t xml:space="preserve">Résumé: </w:t>
      </w:r>
    </w:p>
    <w:p w:rsidR="001D2585" w:rsidRPr="001D2585" w:rsidRDefault="001D2585" w:rsidP="001D2585">
      <w:pPr>
        <w:tabs>
          <w:tab w:val="left" w:pos="5396"/>
        </w:tabs>
        <w:spacing w:line="360" w:lineRule="auto"/>
        <w:jc w:val="both"/>
        <w:rPr>
          <w:rFonts w:asciiTheme="majorBidi" w:hAnsiTheme="majorBidi" w:cstheme="majorBidi"/>
          <w:sz w:val="24"/>
          <w:szCs w:val="24"/>
        </w:rPr>
      </w:pPr>
      <w:r w:rsidRPr="001D2585">
        <w:rPr>
          <w:rFonts w:asciiTheme="majorBidi" w:hAnsiTheme="majorBidi" w:cstheme="majorBidi"/>
          <w:sz w:val="24"/>
          <w:szCs w:val="24"/>
        </w:rPr>
        <w:t>Depuis de nombreuses années, les produits phytosanitaires utilisés en agriculture sont responsables de la dégradation de l’environnement, particulièrement sensible dans les régions d’agriculture intensive, notamment à travers la contamination des eaux superficielles et souterraines.</w:t>
      </w:r>
    </w:p>
    <w:p w:rsidR="001D2585" w:rsidRPr="001D2585" w:rsidRDefault="001D2585" w:rsidP="001D2585">
      <w:pPr>
        <w:tabs>
          <w:tab w:val="left" w:pos="5396"/>
        </w:tabs>
        <w:spacing w:line="360" w:lineRule="auto"/>
        <w:jc w:val="both"/>
        <w:rPr>
          <w:rFonts w:asciiTheme="majorBidi" w:hAnsiTheme="majorBidi" w:cstheme="majorBidi"/>
          <w:sz w:val="24"/>
          <w:szCs w:val="24"/>
        </w:rPr>
      </w:pPr>
      <w:r w:rsidRPr="001D2585">
        <w:rPr>
          <w:rFonts w:asciiTheme="majorBidi" w:hAnsiTheme="majorBidi" w:cstheme="majorBidi"/>
          <w:sz w:val="24"/>
          <w:szCs w:val="24"/>
        </w:rPr>
        <w:t>Notre étude a été réalisé pour isoler et identification  la mycoflore des eaux polluées par  les pesticides dans une région  à vocation agricole (Ben M’Hidi) soumise à l’effet de pesticides pendant plusieurs années.</w:t>
      </w:r>
    </w:p>
    <w:p w:rsidR="001D2585" w:rsidRPr="001D2585" w:rsidRDefault="001D2585" w:rsidP="001D2585">
      <w:pPr>
        <w:tabs>
          <w:tab w:val="left" w:pos="5396"/>
        </w:tabs>
        <w:spacing w:line="360" w:lineRule="auto"/>
        <w:jc w:val="both"/>
        <w:rPr>
          <w:rFonts w:asciiTheme="majorBidi" w:hAnsiTheme="majorBidi" w:cstheme="majorBidi"/>
          <w:sz w:val="24"/>
          <w:szCs w:val="24"/>
        </w:rPr>
      </w:pPr>
      <w:r w:rsidRPr="001D2585">
        <w:rPr>
          <w:rFonts w:asciiTheme="majorBidi" w:hAnsiTheme="majorBidi" w:cstheme="majorBidi"/>
          <w:sz w:val="24"/>
          <w:szCs w:val="24"/>
        </w:rPr>
        <w:t>Les souches isolées sont identifiées en se basant sur la morphologie de leurs appareils végétatif et reproducteur. 11 espèces de micromycétes ont été obtenues ; elles appartiennent principalement aux genres  Aspergillus, penicillium et trichoderma.</w:t>
      </w:r>
    </w:p>
    <w:p w:rsidR="001D2585" w:rsidRPr="001D2585" w:rsidRDefault="001D2585" w:rsidP="001D2585">
      <w:pPr>
        <w:tabs>
          <w:tab w:val="left" w:pos="5396"/>
        </w:tabs>
        <w:spacing w:line="360" w:lineRule="auto"/>
        <w:jc w:val="both"/>
        <w:rPr>
          <w:rFonts w:asciiTheme="majorBidi" w:hAnsiTheme="majorBidi" w:cstheme="majorBidi"/>
          <w:sz w:val="24"/>
          <w:szCs w:val="24"/>
        </w:rPr>
      </w:pPr>
      <w:r w:rsidRPr="001D2585">
        <w:rPr>
          <w:rFonts w:asciiTheme="majorBidi" w:hAnsiTheme="majorBidi" w:cstheme="majorBidi"/>
          <w:b/>
          <w:bCs/>
          <w:sz w:val="24"/>
          <w:szCs w:val="24"/>
        </w:rPr>
        <w:t>Mots clés</w:t>
      </w:r>
      <w:r w:rsidRPr="001D2585">
        <w:rPr>
          <w:rFonts w:asciiTheme="majorBidi" w:hAnsiTheme="majorBidi" w:cstheme="majorBidi"/>
          <w:sz w:val="24"/>
          <w:szCs w:val="24"/>
        </w:rPr>
        <w:t xml:space="preserve"> : souches isolées;eaux polluées ; pesticides.</w:t>
      </w:r>
    </w:p>
    <w:p w:rsidR="001D2585" w:rsidRPr="001D2585" w:rsidRDefault="001D2585" w:rsidP="001D2585">
      <w:pPr>
        <w:tabs>
          <w:tab w:val="left" w:pos="5396"/>
        </w:tabs>
        <w:spacing w:line="360" w:lineRule="auto"/>
        <w:jc w:val="both"/>
        <w:rPr>
          <w:rFonts w:asciiTheme="majorBidi" w:hAnsiTheme="majorBidi" w:cstheme="majorBidi"/>
          <w:sz w:val="24"/>
          <w:szCs w:val="24"/>
          <w:lang w:val="en-US"/>
        </w:rPr>
      </w:pPr>
      <w:r w:rsidRPr="001D2585">
        <w:rPr>
          <w:rFonts w:asciiTheme="majorBidi" w:hAnsiTheme="majorBidi" w:cstheme="majorBidi"/>
          <w:b/>
          <w:bCs/>
          <w:sz w:val="24"/>
          <w:szCs w:val="24"/>
          <w:lang w:val="en-US"/>
        </w:rPr>
        <w:t>Keywords</w:t>
      </w:r>
      <w:r w:rsidRPr="001D2585">
        <w:rPr>
          <w:rFonts w:asciiTheme="majorBidi" w:hAnsiTheme="majorBidi" w:cstheme="majorBidi"/>
          <w:sz w:val="24"/>
          <w:szCs w:val="24"/>
          <w:lang w:val="en-US"/>
        </w:rPr>
        <w:t>: isolated strains; polluted water; pesticides.</w:t>
      </w:r>
    </w:p>
    <w:p w:rsidR="001D2585" w:rsidRPr="001D2585" w:rsidRDefault="001D2585" w:rsidP="001D2585">
      <w:pPr>
        <w:tabs>
          <w:tab w:val="left" w:pos="5396"/>
        </w:tabs>
        <w:spacing w:line="360" w:lineRule="auto"/>
        <w:jc w:val="both"/>
        <w:rPr>
          <w:rFonts w:asciiTheme="majorBidi" w:hAnsiTheme="majorBidi" w:cstheme="majorBidi"/>
          <w:sz w:val="24"/>
          <w:szCs w:val="24"/>
          <w:lang w:val="en-US"/>
        </w:rPr>
      </w:pPr>
    </w:p>
    <w:p w:rsidR="001D2585" w:rsidRPr="001D2585" w:rsidRDefault="001D2585" w:rsidP="001D2585">
      <w:pPr>
        <w:tabs>
          <w:tab w:val="left" w:pos="5396"/>
        </w:tabs>
        <w:spacing w:line="360" w:lineRule="auto"/>
        <w:jc w:val="both"/>
        <w:rPr>
          <w:rFonts w:asciiTheme="majorBidi" w:hAnsiTheme="majorBidi" w:cstheme="majorBidi"/>
          <w:sz w:val="24"/>
          <w:szCs w:val="24"/>
          <w:lang w:val="en-US"/>
        </w:rPr>
      </w:pPr>
    </w:p>
    <w:p w:rsidR="001D2585" w:rsidRPr="001D2585" w:rsidRDefault="001D2585" w:rsidP="001D2585">
      <w:pPr>
        <w:tabs>
          <w:tab w:val="left" w:pos="5396"/>
        </w:tabs>
        <w:spacing w:line="360" w:lineRule="auto"/>
        <w:jc w:val="both"/>
        <w:rPr>
          <w:rFonts w:asciiTheme="majorBidi" w:hAnsiTheme="majorBidi" w:cstheme="majorBidi"/>
          <w:sz w:val="24"/>
          <w:szCs w:val="24"/>
          <w:lang w:val="en-US"/>
        </w:rPr>
      </w:pPr>
    </w:p>
    <w:p w:rsidR="001D2585" w:rsidRPr="001D2585" w:rsidRDefault="001D2585" w:rsidP="001D2585">
      <w:pPr>
        <w:tabs>
          <w:tab w:val="left" w:pos="5396"/>
        </w:tabs>
        <w:spacing w:line="360" w:lineRule="auto"/>
        <w:jc w:val="both"/>
        <w:rPr>
          <w:rFonts w:asciiTheme="majorBidi" w:hAnsiTheme="majorBidi" w:cstheme="majorBidi"/>
          <w:sz w:val="24"/>
          <w:szCs w:val="24"/>
          <w:lang w:val="en-US"/>
        </w:rPr>
      </w:pPr>
    </w:p>
    <w:p w:rsidR="00A80709" w:rsidRDefault="00A80709" w:rsidP="00A80709">
      <w:pPr>
        <w:tabs>
          <w:tab w:val="left" w:pos="5396"/>
        </w:tabs>
        <w:spacing w:line="360" w:lineRule="auto"/>
        <w:jc w:val="both"/>
        <w:rPr>
          <w:rFonts w:asciiTheme="majorBidi" w:hAnsiTheme="majorBidi" w:cstheme="majorBidi"/>
          <w:sz w:val="24"/>
          <w:szCs w:val="24"/>
          <w:lang w:val="en-US"/>
        </w:rPr>
      </w:pPr>
    </w:p>
    <w:p w:rsidR="001D2585" w:rsidRDefault="001D2585" w:rsidP="00A80709">
      <w:pPr>
        <w:tabs>
          <w:tab w:val="left" w:pos="5396"/>
        </w:tabs>
        <w:spacing w:line="360" w:lineRule="auto"/>
        <w:jc w:val="both"/>
        <w:rPr>
          <w:rFonts w:asciiTheme="majorBidi" w:hAnsiTheme="majorBidi" w:cstheme="majorBidi"/>
          <w:sz w:val="24"/>
          <w:szCs w:val="24"/>
          <w:lang w:val="en-US"/>
        </w:rPr>
      </w:pPr>
    </w:p>
    <w:p w:rsidR="001D2585" w:rsidRPr="001D2585" w:rsidRDefault="001D2585" w:rsidP="00A80709">
      <w:pPr>
        <w:tabs>
          <w:tab w:val="left" w:pos="5396"/>
        </w:tabs>
        <w:spacing w:line="360" w:lineRule="auto"/>
        <w:jc w:val="both"/>
        <w:rPr>
          <w:rFonts w:asciiTheme="majorBidi" w:hAnsiTheme="majorBidi" w:cstheme="majorBidi"/>
          <w:sz w:val="24"/>
          <w:szCs w:val="24"/>
          <w:lang w:val="en-US"/>
        </w:rPr>
      </w:pPr>
    </w:p>
    <w:p w:rsidR="001D2585" w:rsidRPr="001D2585" w:rsidRDefault="001D2585" w:rsidP="00FA2378">
      <w:pPr>
        <w:tabs>
          <w:tab w:val="left" w:pos="5396"/>
        </w:tabs>
        <w:spacing w:line="360" w:lineRule="auto"/>
        <w:jc w:val="center"/>
        <w:rPr>
          <w:rFonts w:ascii="Times New Roman" w:eastAsia="Times New Roman" w:hAnsi="Times New Roman" w:cs="Times New Roman"/>
          <w:b/>
          <w:bCs/>
          <w:sz w:val="24"/>
          <w:szCs w:val="24"/>
        </w:rPr>
      </w:pPr>
      <w:r w:rsidRPr="001D2585">
        <w:rPr>
          <w:rFonts w:ascii="Times New Roman" w:eastAsia="Times New Roman" w:hAnsi="Times New Roman" w:cs="Times New Roman"/>
          <w:b/>
          <w:bCs/>
          <w:sz w:val="24"/>
          <w:szCs w:val="24"/>
        </w:rPr>
        <w:lastRenderedPageBreak/>
        <w:t>Inventaire des odonates de la région de Souk Ahras.</w:t>
      </w:r>
    </w:p>
    <w:p w:rsidR="001D2585" w:rsidRPr="001D2585" w:rsidRDefault="001D2585" w:rsidP="00FA2378">
      <w:pPr>
        <w:tabs>
          <w:tab w:val="left" w:pos="5396"/>
        </w:tabs>
        <w:spacing w:line="360" w:lineRule="auto"/>
        <w:jc w:val="center"/>
        <w:rPr>
          <w:rFonts w:ascii="Times New Roman" w:eastAsia="Times New Roman" w:hAnsi="Times New Roman" w:cs="Times New Roman"/>
          <w:i/>
          <w:iCs/>
          <w:sz w:val="24"/>
          <w:szCs w:val="24"/>
        </w:rPr>
      </w:pPr>
      <w:r w:rsidRPr="001D2585">
        <w:rPr>
          <w:rFonts w:ascii="Times New Roman" w:eastAsia="Times New Roman" w:hAnsi="Times New Roman" w:cs="Times New Roman"/>
          <w:i/>
          <w:iCs/>
          <w:sz w:val="24"/>
          <w:szCs w:val="24"/>
        </w:rPr>
        <w:t>Idiri N. et Seddik S.</w:t>
      </w:r>
      <w:r w:rsidRPr="001D2585">
        <w:rPr>
          <w:rFonts w:ascii="Times New Roman" w:eastAsia="Times New Roman" w:hAnsi="Times New Roman" w:cs="Times New Roman"/>
          <w:i/>
          <w:iCs/>
          <w:sz w:val="24"/>
          <w:szCs w:val="24"/>
          <w:vertAlign w:val="superscript"/>
        </w:rPr>
        <w:t>1</w:t>
      </w:r>
      <w:r w:rsidRPr="001D2585">
        <w:rPr>
          <w:rFonts w:ascii="Times New Roman" w:eastAsia="Times New Roman" w:hAnsi="Times New Roman" w:cs="Times New Roman"/>
          <w:i/>
          <w:iCs/>
          <w:sz w:val="24"/>
          <w:szCs w:val="24"/>
        </w:rPr>
        <w:t>,</w:t>
      </w:r>
    </w:p>
    <w:p w:rsidR="001D2585" w:rsidRPr="00FA2378" w:rsidRDefault="001D2585" w:rsidP="00FA2378">
      <w:pPr>
        <w:tabs>
          <w:tab w:val="left" w:pos="5396"/>
        </w:tabs>
        <w:spacing w:line="360" w:lineRule="auto"/>
        <w:jc w:val="center"/>
        <w:rPr>
          <w:rFonts w:ascii="Times New Roman" w:eastAsia="Times New Roman" w:hAnsi="Times New Roman" w:cs="Times New Roman"/>
          <w:sz w:val="24"/>
          <w:szCs w:val="24"/>
          <w:lang w:val="en-US"/>
        </w:rPr>
      </w:pPr>
      <w:r w:rsidRPr="00FA2378">
        <w:rPr>
          <w:rFonts w:ascii="Times New Roman" w:eastAsia="Times New Roman" w:hAnsi="Times New Roman" w:cs="Times New Roman"/>
          <w:sz w:val="24"/>
          <w:szCs w:val="24"/>
          <w:lang w:val="en-US"/>
        </w:rPr>
        <w:t>Labo LEAT Univ. Mohamed cherif Messadia Souk ahras</w:t>
      </w:r>
    </w:p>
    <w:p w:rsidR="001D2585" w:rsidRPr="001D2585" w:rsidRDefault="001D2585" w:rsidP="001D2585">
      <w:pPr>
        <w:tabs>
          <w:tab w:val="left" w:pos="5396"/>
        </w:tabs>
        <w:spacing w:line="360" w:lineRule="auto"/>
        <w:jc w:val="both"/>
        <w:rPr>
          <w:rFonts w:ascii="Times New Roman" w:eastAsia="Times New Roman" w:hAnsi="Times New Roman" w:cs="Times New Roman"/>
          <w:b/>
          <w:bCs/>
          <w:sz w:val="24"/>
          <w:szCs w:val="24"/>
          <w:lang w:val="en-US"/>
        </w:rPr>
      </w:pPr>
      <w:r w:rsidRPr="001D2585">
        <w:rPr>
          <w:rFonts w:ascii="Times New Roman" w:eastAsia="Times New Roman" w:hAnsi="Times New Roman" w:cs="Times New Roman"/>
          <w:b/>
          <w:bCs/>
          <w:sz w:val="24"/>
          <w:szCs w:val="24"/>
          <w:lang w:val="en-US"/>
        </w:rPr>
        <w:t xml:space="preserve"> </w:t>
      </w:r>
    </w:p>
    <w:p w:rsidR="001D2585" w:rsidRPr="001D2585" w:rsidRDefault="001D2585" w:rsidP="001D2585">
      <w:pPr>
        <w:tabs>
          <w:tab w:val="left" w:pos="5396"/>
        </w:tabs>
        <w:spacing w:line="360" w:lineRule="auto"/>
        <w:jc w:val="both"/>
        <w:rPr>
          <w:rFonts w:ascii="Times New Roman" w:eastAsia="Times New Roman" w:hAnsi="Times New Roman" w:cs="Times New Roman"/>
          <w:b/>
          <w:bCs/>
          <w:i/>
          <w:iCs/>
          <w:sz w:val="24"/>
          <w:szCs w:val="24"/>
          <w:lang w:val="en-US"/>
        </w:rPr>
      </w:pPr>
      <w:r w:rsidRPr="00FA2378">
        <w:rPr>
          <w:rFonts w:ascii="Times New Roman" w:eastAsia="Times New Roman" w:hAnsi="Times New Roman" w:cs="Times New Roman"/>
          <w:b/>
          <w:bCs/>
          <w:sz w:val="24"/>
          <w:szCs w:val="24"/>
          <w:lang w:val="en-US"/>
        </w:rPr>
        <w:t>Résumé</w:t>
      </w:r>
      <w:r w:rsidRPr="001D2585">
        <w:rPr>
          <w:rFonts w:ascii="Times New Roman" w:eastAsia="Times New Roman" w:hAnsi="Times New Roman" w:cs="Times New Roman"/>
          <w:b/>
          <w:bCs/>
          <w:i/>
          <w:iCs/>
          <w:sz w:val="24"/>
          <w:szCs w:val="24"/>
          <w:lang w:val="en-US"/>
        </w:rPr>
        <w:t>:</w:t>
      </w:r>
    </w:p>
    <w:p w:rsidR="001D2585" w:rsidRPr="001D2585" w:rsidRDefault="001D2585" w:rsidP="001D2585">
      <w:pPr>
        <w:tabs>
          <w:tab w:val="left" w:pos="5396"/>
        </w:tabs>
        <w:spacing w:line="360" w:lineRule="auto"/>
        <w:jc w:val="both"/>
        <w:rPr>
          <w:rFonts w:ascii="Times New Roman" w:eastAsia="Times New Roman" w:hAnsi="Times New Roman" w:cs="Times New Roman"/>
          <w:sz w:val="24"/>
          <w:szCs w:val="24"/>
        </w:rPr>
      </w:pPr>
      <w:r w:rsidRPr="001D2585">
        <w:rPr>
          <w:rFonts w:ascii="Times New Roman" w:eastAsia="Times New Roman" w:hAnsi="Times New Roman" w:cs="Times New Roman"/>
          <w:sz w:val="24"/>
          <w:szCs w:val="24"/>
          <w:lang w:val="en-US"/>
        </w:rPr>
        <w:t xml:space="preserve">        </w:t>
      </w:r>
      <w:r w:rsidRPr="001D2585">
        <w:rPr>
          <w:rFonts w:ascii="Times New Roman" w:eastAsia="Times New Roman" w:hAnsi="Times New Roman" w:cs="Times New Roman"/>
          <w:sz w:val="24"/>
          <w:szCs w:val="24"/>
        </w:rPr>
        <w:t xml:space="preserve">Toutefois, le monde entier a pris conscience des véritables enjeux de la biodiversité et fait des démarche considérable pour l’évaluation du patrimoine faunistique,  la wilaya de SOUK AHRAS qui a plusieurs zones humides abritant une faune et une  flore  diverses et une diversité climatique remarquable n’a fait l’objet d’étude faunistique que récemment. </w:t>
      </w:r>
    </w:p>
    <w:p w:rsidR="001D2585" w:rsidRPr="001D2585" w:rsidRDefault="001D2585" w:rsidP="001D2585">
      <w:pPr>
        <w:tabs>
          <w:tab w:val="left" w:pos="5396"/>
        </w:tabs>
        <w:spacing w:line="360" w:lineRule="auto"/>
        <w:jc w:val="both"/>
        <w:rPr>
          <w:rFonts w:ascii="Times New Roman" w:eastAsia="Times New Roman" w:hAnsi="Times New Roman" w:cs="Times New Roman"/>
          <w:sz w:val="24"/>
          <w:szCs w:val="24"/>
        </w:rPr>
      </w:pPr>
      <w:r w:rsidRPr="001D2585">
        <w:rPr>
          <w:rFonts w:ascii="Times New Roman" w:eastAsia="Times New Roman" w:hAnsi="Times New Roman" w:cs="Times New Roman"/>
          <w:sz w:val="24"/>
          <w:szCs w:val="24"/>
        </w:rPr>
        <w:t>Dans ce contexte on a entamé notre étude- initiée au mois de Mai 2015 et close au mois  de décembre  2015-qui est une contribution à l’étude de la bio écologie des odonates, un véritable bio-indicateurs par leur diversité et leur abondance de la bonne santé des zones humides. Durant 08 mois d’étude dans trois sites différents, nous avons recensé plus de 15 espèces d’odonates dont 8 sont des anisoptères.  Cette étude contribuera à mieux connaître l’écologie de ces espèces et confirme l’importance des zones humides de la région de SOUK AHRAS. Notre travail vient dans le cadre de  l’urgence d’inventorier et d’étudier notre patrimoine naturel afin d’arriver à une gestion rationnelle de ces ressources.</w:t>
      </w:r>
    </w:p>
    <w:p w:rsidR="001D2585" w:rsidRPr="001D2585" w:rsidRDefault="001D2585" w:rsidP="001D2585">
      <w:pPr>
        <w:tabs>
          <w:tab w:val="left" w:pos="5396"/>
        </w:tabs>
        <w:spacing w:line="360" w:lineRule="auto"/>
        <w:jc w:val="both"/>
        <w:rPr>
          <w:rFonts w:ascii="Times New Roman" w:eastAsia="Times New Roman" w:hAnsi="Times New Roman" w:cs="Times New Roman"/>
          <w:sz w:val="24"/>
          <w:szCs w:val="24"/>
        </w:rPr>
      </w:pPr>
    </w:p>
    <w:p w:rsidR="001D2585" w:rsidRPr="001D2585" w:rsidRDefault="001D2585" w:rsidP="001D2585">
      <w:pPr>
        <w:tabs>
          <w:tab w:val="left" w:pos="5396"/>
        </w:tabs>
        <w:spacing w:line="360" w:lineRule="auto"/>
        <w:jc w:val="both"/>
        <w:rPr>
          <w:rFonts w:ascii="Times New Roman" w:eastAsia="Times New Roman" w:hAnsi="Times New Roman" w:cs="Times New Roman"/>
          <w:sz w:val="24"/>
          <w:szCs w:val="24"/>
        </w:rPr>
      </w:pPr>
    </w:p>
    <w:p w:rsidR="001D2585" w:rsidRPr="001D2585" w:rsidRDefault="001D2585" w:rsidP="001D2585">
      <w:pPr>
        <w:tabs>
          <w:tab w:val="left" w:pos="5396"/>
        </w:tabs>
        <w:spacing w:line="360" w:lineRule="auto"/>
        <w:jc w:val="both"/>
        <w:rPr>
          <w:rFonts w:ascii="Times New Roman" w:eastAsia="Times New Roman" w:hAnsi="Times New Roman" w:cs="Times New Roman"/>
          <w:sz w:val="24"/>
          <w:szCs w:val="24"/>
        </w:rPr>
      </w:pPr>
    </w:p>
    <w:p w:rsidR="000516F7" w:rsidRDefault="000516F7" w:rsidP="000516F7">
      <w:pPr>
        <w:tabs>
          <w:tab w:val="left" w:pos="5396"/>
        </w:tabs>
        <w:spacing w:line="360" w:lineRule="auto"/>
        <w:jc w:val="both"/>
        <w:rPr>
          <w:rFonts w:asciiTheme="majorBidi" w:hAnsiTheme="majorBidi" w:cstheme="majorBidi"/>
          <w:sz w:val="24"/>
          <w:szCs w:val="24"/>
        </w:rPr>
      </w:pPr>
    </w:p>
    <w:p w:rsidR="001D2585" w:rsidRDefault="001D2585" w:rsidP="000516F7">
      <w:pPr>
        <w:tabs>
          <w:tab w:val="left" w:pos="5396"/>
        </w:tabs>
        <w:spacing w:line="360" w:lineRule="auto"/>
        <w:jc w:val="both"/>
        <w:rPr>
          <w:rFonts w:asciiTheme="majorBidi" w:hAnsiTheme="majorBidi" w:cstheme="majorBidi"/>
          <w:sz w:val="24"/>
          <w:szCs w:val="24"/>
        </w:rPr>
      </w:pPr>
    </w:p>
    <w:p w:rsidR="001D2585" w:rsidRDefault="001D2585" w:rsidP="000516F7">
      <w:pPr>
        <w:tabs>
          <w:tab w:val="left" w:pos="5396"/>
        </w:tabs>
        <w:spacing w:line="360" w:lineRule="auto"/>
        <w:jc w:val="both"/>
        <w:rPr>
          <w:rFonts w:asciiTheme="majorBidi" w:hAnsiTheme="majorBidi" w:cstheme="majorBidi"/>
          <w:sz w:val="24"/>
          <w:szCs w:val="24"/>
        </w:rPr>
      </w:pPr>
    </w:p>
    <w:p w:rsidR="001D2585" w:rsidRDefault="001D2585" w:rsidP="000516F7">
      <w:pPr>
        <w:tabs>
          <w:tab w:val="left" w:pos="5396"/>
        </w:tabs>
        <w:spacing w:line="360" w:lineRule="auto"/>
        <w:jc w:val="both"/>
        <w:rPr>
          <w:rFonts w:asciiTheme="majorBidi" w:hAnsiTheme="majorBidi" w:cstheme="majorBidi"/>
          <w:sz w:val="24"/>
          <w:szCs w:val="24"/>
        </w:rPr>
      </w:pPr>
    </w:p>
    <w:p w:rsidR="001D2585" w:rsidRDefault="001D2585" w:rsidP="000516F7">
      <w:pPr>
        <w:tabs>
          <w:tab w:val="left" w:pos="5396"/>
        </w:tabs>
        <w:spacing w:line="360" w:lineRule="auto"/>
        <w:jc w:val="both"/>
        <w:rPr>
          <w:rFonts w:asciiTheme="majorBidi" w:hAnsiTheme="majorBidi" w:cstheme="majorBidi"/>
          <w:sz w:val="24"/>
          <w:szCs w:val="24"/>
        </w:rPr>
      </w:pPr>
    </w:p>
    <w:p w:rsidR="001D2585" w:rsidRDefault="001D2585" w:rsidP="000516F7">
      <w:pPr>
        <w:tabs>
          <w:tab w:val="left" w:pos="5396"/>
        </w:tabs>
        <w:spacing w:line="360" w:lineRule="auto"/>
        <w:jc w:val="both"/>
        <w:rPr>
          <w:rFonts w:asciiTheme="majorBidi" w:hAnsiTheme="majorBidi" w:cstheme="majorBidi"/>
          <w:sz w:val="24"/>
          <w:szCs w:val="24"/>
        </w:rPr>
      </w:pPr>
    </w:p>
    <w:p w:rsidR="001D2585" w:rsidRPr="001D2585" w:rsidRDefault="001D2585" w:rsidP="001D2585">
      <w:pPr>
        <w:tabs>
          <w:tab w:val="left" w:pos="5396"/>
        </w:tabs>
        <w:spacing w:line="360" w:lineRule="auto"/>
        <w:jc w:val="center"/>
        <w:rPr>
          <w:rFonts w:asciiTheme="majorBidi" w:hAnsiTheme="majorBidi" w:cstheme="majorBidi"/>
          <w:b/>
          <w:i/>
          <w:iCs/>
          <w:sz w:val="24"/>
          <w:szCs w:val="24"/>
        </w:rPr>
      </w:pPr>
      <w:r w:rsidRPr="001D2585">
        <w:rPr>
          <w:rFonts w:asciiTheme="majorBidi" w:hAnsiTheme="majorBidi" w:cstheme="majorBidi"/>
          <w:b/>
          <w:sz w:val="24"/>
          <w:szCs w:val="24"/>
        </w:rPr>
        <w:lastRenderedPageBreak/>
        <w:t>Evaluation de la toxicité d’une nanoparticule sur un protiste cilié bioindicateur de pollution aquatique ;</w:t>
      </w:r>
    </w:p>
    <w:p w:rsidR="001D2585" w:rsidRPr="001D2585" w:rsidRDefault="001D2585" w:rsidP="001D2585">
      <w:pPr>
        <w:tabs>
          <w:tab w:val="left" w:pos="5396"/>
        </w:tabs>
        <w:spacing w:line="360" w:lineRule="auto"/>
        <w:jc w:val="center"/>
        <w:rPr>
          <w:rFonts w:asciiTheme="majorBidi" w:hAnsiTheme="majorBidi" w:cstheme="majorBidi"/>
          <w:b/>
          <w:sz w:val="24"/>
          <w:szCs w:val="24"/>
        </w:rPr>
      </w:pPr>
      <w:r w:rsidRPr="001D2585">
        <w:rPr>
          <w:rFonts w:asciiTheme="majorBidi" w:hAnsiTheme="majorBidi" w:cstheme="majorBidi"/>
          <w:b/>
          <w:i/>
          <w:iCs/>
          <w:sz w:val="24"/>
          <w:szCs w:val="24"/>
        </w:rPr>
        <w:t>« Paramecium tetraurelia ».</w:t>
      </w:r>
    </w:p>
    <w:p w:rsidR="001D2585" w:rsidRPr="001D2585" w:rsidRDefault="001D2585" w:rsidP="001D2585">
      <w:pPr>
        <w:tabs>
          <w:tab w:val="left" w:pos="5396"/>
        </w:tabs>
        <w:spacing w:line="360" w:lineRule="auto"/>
        <w:jc w:val="center"/>
        <w:rPr>
          <w:rFonts w:asciiTheme="majorBidi" w:hAnsiTheme="majorBidi" w:cstheme="majorBidi"/>
          <w:b/>
          <w:sz w:val="24"/>
          <w:szCs w:val="24"/>
          <w:vertAlign w:val="superscript"/>
        </w:rPr>
      </w:pPr>
      <w:r w:rsidRPr="001D2585">
        <w:rPr>
          <w:rFonts w:asciiTheme="majorBidi" w:hAnsiTheme="majorBidi" w:cstheme="majorBidi"/>
          <w:b/>
          <w:sz w:val="24"/>
          <w:szCs w:val="24"/>
        </w:rPr>
        <w:t>Benamara Maroua</w:t>
      </w:r>
      <w:r w:rsidRPr="001D2585">
        <w:rPr>
          <w:rFonts w:asciiTheme="majorBidi" w:hAnsiTheme="majorBidi" w:cstheme="majorBidi"/>
          <w:b/>
          <w:sz w:val="24"/>
          <w:szCs w:val="24"/>
          <w:vertAlign w:val="superscript"/>
        </w:rPr>
        <w:t>1</w:t>
      </w:r>
      <w:r w:rsidRPr="001D2585">
        <w:rPr>
          <w:rFonts w:asciiTheme="majorBidi" w:hAnsiTheme="majorBidi" w:cstheme="majorBidi"/>
          <w:b/>
          <w:sz w:val="24"/>
          <w:szCs w:val="24"/>
        </w:rPr>
        <w:t>, Benlaifa Meriem</w:t>
      </w:r>
      <w:r w:rsidRPr="001D2585">
        <w:rPr>
          <w:rFonts w:asciiTheme="majorBidi" w:hAnsiTheme="majorBidi" w:cstheme="majorBidi"/>
          <w:b/>
          <w:sz w:val="24"/>
          <w:szCs w:val="24"/>
          <w:vertAlign w:val="superscript"/>
        </w:rPr>
        <w:t>2</w:t>
      </w:r>
      <w:r w:rsidRPr="001D2585">
        <w:rPr>
          <w:rFonts w:asciiTheme="majorBidi" w:hAnsiTheme="majorBidi" w:cstheme="majorBidi"/>
          <w:b/>
          <w:sz w:val="24"/>
          <w:szCs w:val="24"/>
        </w:rPr>
        <w:t xml:space="preserve">  Benosmane Sana</w:t>
      </w:r>
      <w:r w:rsidRPr="001D2585">
        <w:rPr>
          <w:rFonts w:asciiTheme="majorBidi" w:hAnsiTheme="majorBidi" w:cstheme="majorBidi"/>
          <w:b/>
          <w:sz w:val="24"/>
          <w:szCs w:val="24"/>
          <w:vertAlign w:val="superscript"/>
        </w:rPr>
        <w:t>3</w:t>
      </w:r>
      <w:r w:rsidRPr="001D2585">
        <w:rPr>
          <w:rFonts w:asciiTheme="majorBidi" w:hAnsiTheme="majorBidi" w:cstheme="majorBidi"/>
          <w:b/>
          <w:sz w:val="24"/>
          <w:szCs w:val="24"/>
        </w:rPr>
        <w:t>, Berrebah H</w:t>
      </w:r>
      <w:r w:rsidRPr="001D2585">
        <w:rPr>
          <w:rFonts w:asciiTheme="majorBidi" w:hAnsiTheme="majorBidi" w:cstheme="majorBidi"/>
          <w:b/>
          <w:sz w:val="24"/>
          <w:szCs w:val="24"/>
          <w:vertAlign w:val="superscript"/>
        </w:rPr>
        <w:t>4</w:t>
      </w:r>
      <w:r w:rsidRPr="001D2585">
        <w:rPr>
          <w:rFonts w:asciiTheme="majorBidi" w:hAnsiTheme="majorBidi" w:cstheme="majorBidi"/>
          <w:b/>
          <w:sz w:val="24"/>
          <w:szCs w:val="24"/>
        </w:rPr>
        <w:t>,  Djebar M.R</w:t>
      </w:r>
      <w:r w:rsidRPr="001D2585">
        <w:rPr>
          <w:rFonts w:asciiTheme="majorBidi" w:hAnsiTheme="majorBidi" w:cstheme="majorBidi"/>
          <w:b/>
          <w:sz w:val="24"/>
          <w:szCs w:val="24"/>
          <w:vertAlign w:val="superscript"/>
        </w:rPr>
        <w:t>5</w:t>
      </w:r>
    </w:p>
    <w:p w:rsidR="001D2585" w:rsidRPr="001D2585" w:rsidRDefault="001D2585" w:rsidP="001D2585">
      <w:pPr>
        <w:tabs>
          <w:tab w:val="left" w:pos="5396"/>
        </w:tabs>
        <w:spacing w:line="360" w:lineRule="auto"/>
        <w:jc w:val="center"/>
        <w:rPr>
          <w:rFonts w:asciiTheme="majorBidi" w:hAnsiTheme="majorBidi" w:cstheme="majorBidi"/>
          <w:i/>
          <w:iCs/>
          <w:sz w:val="24"/>
          <w:szCs w:val="24"/>
          <w:vertAlign w:val="superscript"/>
        </w:rPr>
      </w:pPr>
    </w:p>
    <w:p w:rsidR="001D2585" w:rsidRPr="001D2585" w:rsidRDefault="001D2585" w:rsidP="001D2585">
      <w:pPr>
        <w:tabs>
          <w:tab w:val="left" w:pos="5396"/>
        </w:tabs>
        <w:spacing w:line="360" w:lineRule="auto"/>
        <w:jc w:val="center"/>
        <w:rPr>
          <w:rFonts w:asciiTheme="majorBidi" w:hAnsiTheme="majorBidi" w:cstheme="majorBidi"/>
          <w:sz w:val="24"/>
          <w:szCs w:val="24"/>
        </w:rPr>
      </w:pPr>
      <w:r w:rsidRPr="001D2585">
        <w:rPr>
          <w:rFonts w:asciiTheme="majorBidi" w:hAnsiTheme="majorBidi" w:cstheme="majorBidi"/>
          <w:sz w:val="24"/>
          <w:szCs w:val="24"/>
        </w:rPr>
        <w:t>¹ Laboratoire de Toxicologie Cellulaire, Département de Biologie, Université</w:t>
      </w:r>
    </w:p>
    <w:p w:rsidR="001D2585" w:rsidRPr="001D2585" w:rsidRDefault="001D2585" w:rsidP="001D2585">
      <w:pPr>
        <w:tabs>
          <w:tab w:val="left" w:pos="5396"/>
        </w:tabs>
        <w:spacing w:line="360" w:lineRule="auto"/>
        <w:jc w:val="center"/>
        <w:rPr>
          <w:rFonts w:asciiTheme="majorBidi" w:hAnsiTheme="majorBidi" w:cstheme="majorBidi"/>
          <w:sz w:val="24"/>
          <w:szCs w:val="24"/>
          <w:lang w:val="en-US"/>
        </w:rPr>
      </w:pPr>
      <w:proofErr w:type="gramStart"/>
      <w:r w:rsidRPr="001D2585">
        <w:rPr>
          <w:rFonts w:asciiTheme="majorBidi" w:hAnsiTheme="majorBidi" w:cstheme="majorBidi"/>
          <w:sz w:val="24"/>
          <w:szCs w:val="24"/>
          <w:lang w:val="en-US"/>
        </w:rPr>
        <w:t>d</w:t>
      </w:r>
      <w:proofErr w:type="gramEnd"/>
      <w:r w:rsidRPr="001D2585">
        <w:rPr>
          <w:rFonts w:asciiTheme="majorBidi" w:hAnsiTheme="majorBidi" w:cstheme="majorBidi"/>
          <w:sz w:val="24"/>
          <w:szCs w:val="24"/>
          <w:lang w:val="en-US"/>
        </w:rPr>
        <w:t>’ Annaba, BP.12, 23000 Annaba.</w:t>
      </w:r>
    </w:p>
    <w:p w:rsidR="001D2585" w:rsidRPr="001D2585" w:rsidRDefault="001D2585" w:rsidP="001D2585">
      <w:pPr>
        <w:tabs>
          <w:tab w:val="left" w:pos="5396"/>
        </w:tabs>
        <w:spacing w:line="360" w:lineRule="auto"/>
        <w:jc w:val="center"/>
        <w:rPr>
          <w:rFonts w:asciiTheme="majorBidi" w:hAnsiTheme="majorBidi" w:cstheme="majorBidi"/>
          <w:sz w:val="24"/>
          <w:szCs w:val="24"/>
        </w:rPr>
      </w:pPr>
      <w:r w:rsidRPr="001D2585">
        <w:rPr>
          <w:rFonts w:asciiTheme="majorBidi" w:hAnsiTheme="majorBidi" w:cstheme="majorBidi"/>
          <w:bCs/>
          <w:i/>
          <w:iCs/>
          <w:sz w:val="24"/>
          <w:szCs w:val="24"/>
          <w:lang w:val="en-US"/>
        </w:rPr>
        <w:t xml:space="preserve">E-mail: </w:t>
      </w:r>
      <w:hyperlink r:id="rId27" w:history="1">
        <w:r w:rsidRPr="001D2585">
          <w:rPr>
            <w:rStyle w:val="Lienhypertexte"/>
            <w:rFonts w:asciiTheme="majorBidi" w:hAnsiTheme="majorBidi" w:cstheme="majorBidi"/>
            <w:i/>
            <w:iCs/>
            <w:sz w:val="24"/>
            <w:szCs w:val="24"/>
            <w:lang w:val="en-US"/>
          </w:rPr>
          <w:t>wawabe-@hotmail.fr</w:t>
        </w:r>
      </w:hyperlink>
    </w:p>
    <w:p w:rsidR="001D2585" w:rsidRPr="001D2585" w:rsidRDefault="001D2585" w:rsidP="001D2585">
      <w:pPr>
        <w:tabs>
          <w:tab w:val="left" w:pos="5396"/>
        </w:tabs>
        <w:spacing w:line="360" w:lineRule="auto"/>
        <w:jc w:val="both"/>
        <w:rPr>
          <w:rFonts w:asciiTheme="majorBidi" w:hAnsiTheme="majorBidi" w:cstheme="majorBidi"/>
          <w:b/>
          <w:bCs/>
          <w:sz w:val="24"/>
          <w:szCs w:val="24"/>
        </w:rPr>
      </w:pPr>
      <w:r w:rsidRPr="001D2585">
        <w:rPr>
          <w:rFonts w:asciiTheme="majorBidi" w:hAnsiTheme="majorBidi" w:cstheme="majorBidi"/>
          <w:b/>
          <w:bCs/>
          <w:sz w:val="24"/>
          <w:szCs w:val="24"/>
        </w:rPr>
        <w:t>Résumé :</w:t>
      </w:r>
    </w:p>
    <w:p w:rsidR="001D2585" w:rsidRPr="001D2585" w:rsidRDefault="001D2585" w:rsidP="001D2585">
      <w:pPr>
        <w:tabs>
          <w:tab w:val="left" w:pos="5396"/>
        </w:tabs>
        <w:spacing w:line="360" w:lineRule="auto"/>
        <w:jc w:val="both"/>
        <w:rPr>
          <w:rFonts w:asciiTheme="majorBidi" w:hAnsiTheme="majorBidi" w:cstheme="majorBidi"/>
          <w:color w:val="FF0000"/>
          <w:sz w:val="24"/>
          <w:szCs w:val="24"/>
        </w:rPr>
      </w:pPr>
      <w:r w:rsidRPr="001D2585">
        <w:rPr>
          <w:rFonts w:asciiTheme="majorBidi" w:hAnsiTheme="majorBidi" w:cstheme="majorBidi"/>
          <w:color w:val="FF0000"/>
          <w:sz w:val="24"/>
          <w:szCs w:val="24"/>
        </w:rPr>
        <w:t>Les nanoparticules ont envahi notre quotidien ; principalement dans le domaine  industriel, médicale, ou  pharmaceutique  où en y voient une solution à de nombreux problèmes car ces toutes petites particules possèdent des propriétés physico-chimiques que n’ont pas les particules les plus volumineuses. Pourtant, elles suscitent des inquiétudes, Certains scientifiques les soupçonnent en effet d’être dangereuses pour la santé,  le domaine des nanotechnologies  évolue rapidement et devrait, dans un avenir proche, bouleverser bien des aspects de notre quotidien ; des études révèlent aussi la toxicité des nanoparticules pour les écosystèmes (notamment aquatiques).</w:t>
      </w:r>
    </w:p>
    <w:p w:rsidR="001D2585" w:rsidRPr="001D2585" w:rsidRDefault="001D2585" w:rsidP="001D2585">
      <w:pPr>
        <w:tabs>
          <w:tab w:val="left" w:pos="5396"/>
        </w:tabs>
        <w:spacing w:line="360" w:lineRule="auto"/>
        <w:jc w:val="both"/>
        <w:rPr>
          <w:rFonts w:asciiTheme="majorBidi" w:hAnsiTheme="majorBidi" w:cstheme="majorBidi"/>
          <w:sz w:val="24"/>
          <w:szCs w:val="24"/>
        </w:rPr>
      </w:pPr>
      <w:r w:rsidRPr="001D2585">
        <w:rPr>
          <w:rFonts w:asciiTheme="majorBidi" w:hAnsiTheme="majorBidi" w:cstheme="majorBidi"/>
          <w:color w:val="FF0000"/>
          <w:sz w:val="24"/>
          <w:szCs w:val="24"/>
        </w:rPr>
        <w:t>Dans ce contexte, et en adéquation avec le phénomène d’hormésis nous avons évalué les effets des faibles concentrations d’une nanoparticule fe</w:t>
      </w:r>
      <w:r w:rsidRPr="001D2585">
        <w:rPr>
          <w:rFonts w:asciiTheme="majorBidi" w:hAnsiTheme="majorBidi" w:cstheme="majorBidi"/>
          <w:color w:val="FF0000"/>
          <w:sz w:val="24"/>
          <w:szCs w:val="24"/>
          <w:vertAlign w:val="subscript"/>
        </w:rPr>
        <w:t>2</w:t>
      </w:r>
      <w:r w:rsidRPr="001D2585">
        <w:rPr>
          <w:rFonts w:asciiTheme="majorBidi" w:hAnsiTheme="majorBidi" w:cstheme="majorBidi"/>
          <w:color w:val="FF0000"/>
          <w:sz w:val="24"/>
          <w:szCs w:val="24"/>
        </w:rPr>
        <w:t>o</w:t>
      </w:r>
      <w:r w:rsidRPr="001D2585">
        <w:rPr>
          <w:rFonts w:asciiTheme="majorBidi" w:hAnsiTheme="majorBidi" w:cstheme="majorBidi"/>
          <w:color w:val="FF0000"/>
          <w:sz w:val="24"/>
          <w:szCs w:val="24"/>
          <w:vertAlign w:val="subscript"/>
        </w:rPr>
        <w:t>3</w:t>
      </w:r>
      <w:r w:rsidRPr="001D2585">
        <w:rPr>
          <w:rFonts w:asciiTheme="majorBidi" w:hAnsiTheme="majorBidi" w:cstheme="majorBidi"/>
          <w:color w:val="FF0000"/>
          <w:sz w:val="24"/>
          <w:szCs w:val="24"/>
        </w:rPr>
        <w:t xml:space="preserve"> sur un model   alternatif  bioindicateur</w:t>
      </w:r>
      <w:r w:rsidRPr="001D2585">
        <w:rPr>
          <w:rFonts w:asciiTheme="majorBidi" w:hAnsiTheme="majorBidi" w:cstheme="majorBidi"/>
          <w:sz w:val="24"/>
          <w:szCs w:val="24"/>
        </w:rPr>
        <w:t xml:space="preserve"> de pollution aquatiques  </w:t>
      </w:r>
      <w:r w:rsidRPr="001D2585">
        <w:rPr>
          <w:rFonts w:asciiTheme="majorBidi" w:hAnsiTheme="majorBidi" w:cstheme="majorBidi"/>
          <w:i/>
          <w:iCs/>
          <w:sz w:val="24"/>
          <w:szCs w:val="24"/>
        </w:rPr>
        <w:t>Paramecium tetraurelia.</w:t>
      </w:r>
      <w:r w:rsidRPr="001D2585">
        <w:rPr>
          <w:rFonts w:asciiTheme="majorBidi" w:hAnsiTheme="majorBidi" w:cstheme="majorBidi"/>
          <w:sz w:val="24"/>
          <w:szCs w:val="24"/>
        </w:rPr>
        <w:t xml:space="preserve"> Des tests de mesures ont été effectués afin d’élucider l’action des nanoparticules. L’étude est axée sur plusieurs paramètres à savoir : courbe de croissance, glutathion, gluthation –S- transférase.  </w:t>
      </w:r>
    </w:p>
    <w:p w:rsidR="001D2585" w:rsidRPr="001D2585" w:rsidRDefault="001D2585" w:rsidP="001D2585">
      <w:pPr>
        <w:tabs>
          <w:tab w:val="left" w:pos="5396"/>
        </w:tabs>
        <w:spacing w:line="360" w:lineRule="auto"/>
        <w:jc w:val="both"/>
        <w:rPr>
          <w:rFonts w:asciiTheme="majorBidi" w:hAnsiTheme="majorBidi" w:cstheme="majorBidi"/>
          <w:sz w:val="24"/>
          <w:szCs w:val="24"/>
        </w:rPr>
      </w:pPr>
      <w:r w:rsidRPr="001D2585">
        <w:rPr>
          <w:rFonts w:asciiTheme="majorBidi" w:hAnsiTheme="majorBidi" w:cstheme="majorBidi"/>
          <w:sz w:val="24"/>
          <w:szCs w:val="24"/>
        </w:rPr>
        <w:t xml:space="preserve">L’évolution des biomarqueurs du stress oxydatif a montré une diminution du taux de GSH parallèlement à une augmentation du GST et la CAT </w:t>
      </w:r>
    </w:p>
    <w:p w:rsidR="001D2585" w:rsidRPr="001D2585" w:rsidRDefault="001D2585" w:rsidP="001D2585">
      <w:pPr>
        <w:tabs>
          <w:tab w:val="left" w:pos="5396"/>
        </w:tabs>
        <w:spacing w:line="360" w:lineRule="auto"/>
        <w:jc w:val="both"/>
        <w:rPr>
          <w:rFonts w:asciiTheme="majorBidi" w:hAnsiTheme="majorBidi" w:cstheme="majorBidi"/>
          <w:sz w:val="24"/>
          <w:szCs w:val="24"/>
        </w:rPr>
      </w:pPr>
      <w:r w:rsidRPr="001D2585">
        <w:rPr>
          <w:rFonts w:asciiTheme="majorBidi" w:hAnsiTheme="majorBidi" w:cstheme="majorBidi"/>
          <w:sz w:val="24"/>
          <w:szCs w:val="24"/>
        </w:rPr>
        <w:br/>
      </w:r>
      <w:r w:rsidRPr="001D2585">
        <w:rPr>
          <w:rFonts w:asciiTheme="majorBidi" w:hAnsiTheme="majorBidi" w:cstheme="majorBidi"/>
          <w:b/>
          <w:bCs/>
          <w:sz w:val="24"/>
          <w:szCs w:val="24"/>
          <w:u w:val="single"/>
        </w:rPr>
        <w:t>Mots clés</w:t>
      </w:r>
      <w:r w:rsidRPr="001D2585">
        <w:rPr>
          <w:rFonts w:asciiTheme="majorBidi" w:hAnsiTheme="majorBidi" w:cstheme="majorBidi"/>
          <w:sz w:val="24"/>
          <w:szCs w:val="24"/>
        </w:rPr>
        <w:t xml:space="preserve"> : pollution aquatique, biomarqueurs, </w:t>
      </w:r>
      <w:proofErr w:type="gramStart"/>
      <w:r w:rsidRPr="001D2585">
        <w:rPr>
          <w:rFonts w:asciiTheme="majorBidi" w:hAnsiTheme="majorBidi" w:cstheme="majorBidi"/>
          <w:sz w:val="24"/>
          <w:szCs w:val="24"/>
        </w:rPr>
        <w:t>nanoparticules ,faibles</w:t>
      </w:r>
      <w:proofErr w:type="gramEnd"/>
      <w:r w:rsidRPr="001D2585">
        <w:rPr>
          <w:rFonts w:asciiTheme="majorBidi" w:hAnsiTheme="majorBidi" w:cstheme="majorBidi"/>
          <w:sz w:val="24"/>
          <w:szCs w:val="24"/>
        </w:rPr>
        <w:t xml:space="preserve"> concentrations , Hormésis.</w:t>
      </w:r>
    </w:p>
    <w:p w:rsidR="001D2585" w:rsidRPr="000516F7" w:rsidRDefault="001D2585" w:rsidP="000516F7">
      <w:pPr>
        <w:tabs>
          <w:tab w:val="left" w:pos="5396"/>
        </w:tabs>
        <w:spacing w:line="360" w:lineRule="auto"/>
        <w:jc w:val="both"/>
        <w:rPr>
          <w:rFonts w:asciiTheme="majorBidi" w:hAnsiTheme="majorBidi" w:cstheme="majorBidi"/>
          <w:sz w:val="24"/>
          <w:szCs w:val="24"/>
        </w:rPr>
      </w:pPr>
    </w:p>
    <w:p w:rsidR="000516F7" w:rsidRPr="000516F7" w:rsidRDefault="000516F7" w:rsidP="000516F7">
      <w:pPr>
        <w:tabs>
          <w:tab w:val="left" w:pos="5396"/>
        </w:tabs>
        <w:spacing w:line="360" w:lineRule="auto"/>
        <w:jc w:val="both"/>
        <w:rPr>
          <w:rFonts w:asciiTheme="majorBidi" w:hAnsiTheme="majorBidi" w:cstheme="majorBidi"/>
          <w:sz w:val="24"/>
          <w:szCs w:val="24"/>
        </w:rPr>
      </w:pPr>
    </w:p>
    <w:p w:rsidR="001D2585" w:rsidRPr="001D2585" w:rsidRDefault="001D2585" w:rsidP="001D2585">
      <w:pPr>
        <w:tabs>
          <w:tab w:val="left" w:pos="5396"/>
        </w:tabs>
        <w:spacing w:line="360" w:lineRule="auto"/>
        <w:jc w:val="center"/>
        <w:rPr>
          <w:rFonts w:ascii="Times New Roman" w:eastAsia="Times New Roman" w:hAnsi="Times New Roman" w:cs="Times New Roman"/>
          <w:b/>
          <w:bCs/>
          <w:sz w:val="28"/>
          <w:szCs w:val="28"/>
        </w:rPr>
      </w:pPr>
      <w:r w:rsidRPr="001D2585">
        <w:rPr>
          <w:rFonts w:ascii="Times New Roman" w:eastAsia="Times New Roman" w:hAnsi="Times New Roman" w:cs="Times New Roman"/>
          <w:b/>
          <w:bCs/>
          <w:sz w:val="28"/>
          <w:szCs w:val="28"/>
        </w:rPr>
        <w:t xml:space="preserve">Réponses morphologiques et comportementales du cilié d’eau douce </w:t>
      </w:r>
      <w:r w:rsidRPr="001D2585">
        <w:rPr>
          <w:rFonts w:ascii="Times New Roman" w:eastAsia="Times New Roman" w:hAnsi="Times New Roman" w:cs="Times New Roman"/>
          <w:b/>
          <w:bCs/>
          <w:i/>
          <w:iCs/>
          <w:sz w:val="28"/>
          <w:szCs w:val="28"/>
        </w:rPr>
        <w:t xml:space="preserve">Paramecium tetraurelia </w:t>
      </w:r>
      <w:r w:rsidRPr="001D2585">
        <w:rPr>
          <w:rFonts w:ascii="Times New Roman" w:eastAsia="Times New Roman" w:hAnsi="Times New Roman" w:cs="Times New Roman"/>
          <w:b/>
          <w:bCs/>
          <w:sz w:val="28"/>
          <w:szCs w:val="28"/>
        </w:rPr>
        <w:t>face au stress induit par le cycloxydime</w:t>
      </w:r>
    </w:p>
    <w:p w:rsidR="001D2585" w:rsidRPr="001D2585" w:rsidRDefault="001D2585" w:rsidP="001D2585">
      <w:pPr>
        <w:tabs>
          <w:tab w:val="left" w:pos="5396"/>
        </w:tabs>
        <w:spacing w:line="360" w:lineRule="auto"/>
        <w:jc w:val="center"/>
        <w:rPr>
          <w:rFonts w:ascii="Times New Roman" w:eastAsia="Times New Roman" w:hAnsi="Times New Roman" w:cs="Times New Roman"/>
          <w:b/>
          <w:sz w:val="24"/>
          <w:szCs w:val="24"/>
        </w:rPr>
      </w:pPr>
      <w:r w:rsidRPr="001D2585">
        <w:rPr>
          <w:rFonts w:ascii="Times New Roman" w:eastAsia="Times New Roman" w:hAnsi="Times New Roman" w:cs="Times New Roman"/>
          <w:b/>
          <w:bCs/>
          <w:sz w:val="24"/>
          <w:szCs w:val="24"/>
          <w:u w:val="single"/>
        </w:rPr>
        <w:t>Moumeni Ouissem</w:t>
      </w:r>
      <w:r w:rsidRPr="001D2585">
        <w:rPr>
          <w:rFonts w:ascii="Times New Roman" w:eastAsia="Times New Roman" w:hAnsi="Times New Roman" w:cs="Times New Roman"/>
          <w:b/>
          <w:bCs/>
          <w:sz w:val="24"/>
          <w:szCs w:val="24"/>
          <w:u w:val="single"/>
          <w:vertAlign w:val="superscript"/>
        </w:rPr>
        <w:t>1</w:t>
      </w:r>
      <w:r w:rsidRPr="001D2585">
        <w:rPr>
          <w:rFonts w:ascii="Times New Roman" w:eastAsia="Times New Roman" w:hAnsi="Times New Roman" w:cs="Times New Roman"/>
          <w:b/>
          <w:sz w:val="24"/>
          <w:szCs w:val="24"/>
        </w:rPr>
        <w:t>, Berrebbah Houria</w:t>
      </w:r>
      <w:r w:rsidRPr="001D2585">
        <w:rPr>
          <w:rFonts w:ascii="Times New Roman" w:eastAsia="Times New Roman" w:hAnsi="Times New Roman" w:cs="Times New Roman"/>
          <w:b/>
          <w:sz w:val="24"/>
          <w:szCs w:val="24"/>
          <w:vertAlign w:val="superscript"/>
        </w:rPr>
        <w:t>1</w:t>
      </w:r>
      <w:r w:rsidRPr="001D2585">
        <w:rPr>
          <w:rFonts w:ascii="Times New Roman" w:eastAsia="Times New Roman" w:hAnsi="Times New Roman" w:cs="Times New Roman"/>
          <w:b/>
          <w:sz w:val="24"/>
          <w:szCs w:val="24"/>
        </w:rPr>
        <w:t>, Azzouz Zoubir</w:t>
      </w:r>
      <w:r w:rsidRPr="001D2585">
        <w:rPr>
          <w:rFonts w:ascii="Times New Roman" w:eastAsia="Times New Roman" w:hAnsi="Times New Roman" w:cs="Times New Roman"/>
          <w:b/>
          <w:sz w:val="24"/>
          <w:szCs w:val="24"/>
          <w:vertAlign w:val="superscript"/>
        </w:rPr>
        <w:t>1, 2</w:t>
      </w:r>
      <w:r w:rsidRPr="001D2585">
        <w:rPr>
          <w:rFonts w:ascii="Times New Roman" w:eastAsia="Times New Roman" w:hAnsi="Times New Roman" w:cs="Times New Roman"/>
          <w:b/>
          <w:sz w:val="24"/>
          <w:szCs w:val="24"/>
        </w:rPr>
        <w:t>, Amamra Rima</w:t>
      </w:r>
      <w:r w:rsidRPr="001D2585">
        <w:rPr>
          <w:rFonts w:ascii="Times New Roman" w:eastAsia="Times New Roman" w:hAnsi="Times New Roman" w:cs="Times New Roman"/>
          <w:b/>
          <w:sz w:val="24"/>
          <w:szCs w:val="24"/>
          <w:vertAlign w:val="superscript"/>
        </w:rPr>
        <w:t>1</w:t>
      </w:r>
      <w:r w:rsidRPr="001D2585">
        <w:rPr>
          <w:rFonts w:ascii="Times New Roman" w:eastAsia="Times New Roman" w:hAnsi="Times New Roman" w:cs="Times New Roman"/>
          <w:b/>
          <w:sz w:val="24"/>
          <w:szCs w:val="24"/>
        </w:rPr>
        <w:t>, Otmani Hadjer</w:t>
      </w:r>
      <w:r w:rsidRPr="001D2585">
        <w:rPr>
          <w:rFonts w:ascii="Times New Roman" w:eastAsia="Times New Roman" w:hAnsi="Times New Roman" w:cs="Times New Roman"/>
          <w:b/>
          <w:sz w:val="24"/>
          <w:szCs w:val="24"/>
          <w:vertAlign w:val="superscript"/>
        </w:rPr>
        <w:t>1</w:t>
      </w:r>
      <w:r w:rsidRPr="001D2585">
        <w:rPr>
          <w:rFonts w:ascii="Times New Roman" w:eastAsia="Times New Roman" w:hAnsi="Times New Roman" w:cs="Times New Roman"/>
          <w:b/>
          <w:sz w:val="24"/>
          <w:szCs w:val="24"/>
        </w:rPr>
        <w:t>, Alayat Amel, Benosmane Sana et Djebar Mohamed Reda</w:t>
      </w:r>
      <w:r w:rsidRPr="001D2585">
        <w:rPr>
          <w:rFonts w:ascii="Times New Roman" w:eastAsia="Times New Roman" w:hAnsi="Times New Roman" w:cs="Times New Roman"/>
          <w:b/>
          <w:sz w:val="24"/>
          <w:szCs w:val="24"/>
          <w:vertAlign w:val="superscript"/>
        </w:rPr>
        <w:t>1</w:t>
      </w:r>
    </w:p>
    <w:p w:rsidR="001D2585" w:rsidRPr="001D2585" w:rsidRDefault="001D2585" w:rsidP="001D2585">
      <w:pPr>
        <w:tabs>
          <w:tab w:val="left" w:pos="5396"/>
        </w:tabs>
        <w:spacing w:line="360" w:lineRule="auto"/>
        <w:jc w:val="center"/>
        <w:rPr>
          <w:rFonts w:ascii="Times New Roman" w:eastAsia="Times New Roman" w:hAnsi="Times New Roman" w:cs="Times New Roman"/>
          <w:bCs/>
          <w:i/>
          <w:sz w:val="24"/>
          <w:szCs w:val="24"/>
        </w:rPr>
      </w:pPr>
      <w:r w:rsidRPr="001D2585">
        <w:rPr>
          <w:rFonts w:ascii="Times New Roman" w:eastAsia="Times New Roman" w:hAnsi="Times New Roman" w:cs="Times New Roman"/>
          <w:bCs/>
          <w:i/>
          <w:sz w:val="24"/>
          <w:szCs w:val="24"/>
        </w:rPr>
        <w:t>1Laboratoire de toxicologie cellulaire, Département de biologie, Faculté des sciences, Université Badji Mokhtar Annaba, 23000, B.P. 12. Algérie.</w:t>
      </w:r>
    </w:p>
    <w:p w:rsidR="001D2585" w:rsidRPr="001D2585" w:rsidRDefault="001D2585" w:rsidP="001D2585">
      <w:pPr>
        <w:tabs>
          <w:tab w:val="left" w:pos="5396"/>
        </w:tabs>
        <w:spacing w:line="360" w:lineRule="auto"/>
        <w:jc w:val="center"/>
        <w:rPr>
          <w:rFonts w:ascii="Times New Roman" w:eastAsia="Times New Roman" w:hAnsi="Times New Roman" w:cs="Times New Roman"/>
          <w:bCs/>
          <w:i/>
          <w:sz w:val="24"/>
          <w:szCs w:val="24"/>
        </w:rPr>
      </w:pPr>
      <w:r w:rsidRPr="001D2585">
        <w:rPr>
          <w:rFonts w:ascii="Times New Roman" w:eastAsia="Times New Roman" w:hAnsi="Times New Roman" w:cs="Times New Roman"/>
          <w:bCs/>
          <w:i/>
          <w:sz w:val="24"/>
          <w:szCs w:val="24"/>
        </w:rPr>
        <w:t>2Département de Sciences marines, Faculté des sciences, Badji Mokhtar University Annaba, Algérie.</w:t>
      </w:r>
    </w:p>
    <w:p w:rsidR="001D2585" w:rsidRPr="001D2585" w:rsidRDefault="001D2585" w:rsidP="001D2585">
      <w:pPr>
        <w:tabs>
          <w:tab w:val="left" w:pos="5396"/>
        </w:tabs>
        <w:spacing w:line="360" w:lineRule="auto"/>
        <w:jc w:val="both"/>
        <w:rPr>
          <w:rFonts w:ascii="Times New Roman" w:eastAsia="Times New Roman" w:hAnsi="Times New Roman" w:cs="Times New Roman"/>
          <w:bCs/>
          <w:sz w:val="24"/>
          <w:szCs w:val="24"/>
        </w:rPr>
      </w:pPr>
      <w:r w:rsidRPr="001D2585">
        <w:rPr>
          <w:rFonts w:ascii="Times New Roman" w:eastAsia="Times New Roman" w:hAnsi="Times New Roman" w:cs="Times New Roman"/>
          <w:b/>
          <w:bCs/>
          <w:sz w:val="24"/>
          <w:szCs w:val="24"/>
        </w:rPr>
        <w:t>Résumé :</w:t>
      </w:r>
      <w:r w:rsidRPr="001D2585">
        <w:rPr>
          <w:rFonts w:ascii="Times New Roman" w:eastAsia="Times New Roman" w:hAnsi="Times New Roman" w:cs="Times New Roman"/>
          <w:bCs/>
          <w:sz w:val="24"/>
          <w:szCs w:val="24"/>
        </w:rPr>
        <w:t> </w:t>
      </w:r>
    </w:p>
    <w:p w:rsidR="001D2585" w:rsidRPr="001D2585" w:rsidRDefault="001D2585" w:rsidP="001D2585">
      <w:pPr>
        <w:tabs>
          <w:tab w:val="left" w:pos="5396"/>
        </w:tabs>
        <w:spacing w:line="360" w:lineRule="auto"/>
        <w:jc w:val="both"/>
        <w:rPr>
          <w:rFonts w:ascii="Times New Roman" w:eastAsia="Times New Roman" w:hAnsi="Times New Roman" w:cs="Times New Roman"/>
          <w:bCs/>
          <w:sz w:val="24"/>
          <w:szCs w:val="24"/>
        </w:rPr>
      </w:pPr>
      <w:r w:rsidRPr="001D2585">
        <w:rPr>
          <w:rFonts w:ascii="Times New Roman" w:eastAsia="Times New Roman" w:hAnsi="Times New Roman" w:cs="Times New Roman"/>
          <w:sz w:val="24"/>
          <w:szCs w:val="24"/>
        </w:rPr>
        <w:t xml:space="preserve">     Le développement de l’activité humaine a été accompagné par une altération de plus en plus accentuée des ressources naturelles et une perturbation des différents écosystèmes. Compte tenu de son statut de réceptacle final, le milieu aquatique regroupe les écosystèmes les plus touchés, directement ou indirectement, par les effets délétères des polluants. Ainsi, la dispersion de ces derniers dans les écosystèmes aquatiques touche le plus souvent la base des chaînes trophiques et peut être une cause directe de la disparition de certaines espèces aquatiques.</w:t>
      </w:r>
    </w:p>
    <w:p w:rsidR="001D2585" w:rsidRPr="001D2585" w:rsidRDefault="001D2585" w:rsidP="001D2585">
      <w:pPr>
        <w:tabs>
          <w:tab w:val="left" w:pos="5396"/>
        </w:tabs>
        <w:spacing w:line="360" w:lineRule="auto"/>
        <w:jc w:val="both"/>
        <w:rPr>
          <w:rFonts w:ascii="Times New Roman" w:eastAsia="Times New Roman" w:hAnsi="Times New Roman" w:cs="Times New Roman"/>
          <w:sz w:val="24"/>
          <w:szCs w:val="24"/>
        </w:rPr>
      </w:pPr>
      <w:r w:rsidRPr="001D2585">
        <w:rPr>
          <w:rFonts w:ascii="Times New Roman" w:eastAsia="Times New Roman" w:hAnsi="Times New Roman" w:cs="Times New Roman"/>
          <w:sz w:val="24"/>
          <w:szCs w:val="24"/>
        </w:rPr>
        <w:t xml:space="preserve">    De ce fait, nous élucidons, par le présent travail, les effets toxiques d’un herbicide très largement utilisé en Algérie ; de la famille des cyclohexanediones (le cycloxydime) sur la morphologie et le comportement d’un modèle cellulaire alternatif qui est le protiste cilié d’eau douce : </w:t>
      </w:r>
      <w:r w:rsidRPr="001D2585">
        <w:rPr>
          <w:rFonts w:ascii="Times New Roman" w:eastAsia="Times New Roman" w:hAnsi="Times New Roman" w:cs="Times New Roman"/>
          <w:i/>
          <w:iCs/>
          <w:sz w:val="24"/>
          <w:szCs w:val="24"/>
        </w:rPr>
        <w:t>Paramecium tetraurelia.</w:t>
      </w:r>
    </w:p>
    <w:p w:rsidR="001D2585" w:rsidRPr="001D2585" w:rsidRDefault="001D2585" w:rsidP="001D2585">
      <w:pPr>
        <w:tabs>
          <w:tab w:val="left" w:pos="5396"/>
        </w:tabs>
        <w:spacing w:line="360" w:lineRule="auto"/>
        <w:jc w:val="both"/>
        <w:rPr>
          <w:rFonts w:ascii="Times New Roman" w:eastAsia="Times New Roman" w:hAnsi="Times New Roman" w:cs="Times New Roman"/>
          <w:sz w:val="24"/>
          <w:szCs w:val="24"/>
        </w:rPr>
      </w:pPr>
      <w:r w:rsidRPr="001D2585">
        <w:rPr>
          <w:rFonts w:ascii="Times New Roman" w:eastAsia="Times New Roman" w:hAnsi="Times New Roman" w:cs="Times New Roman"/>
          <w:sz w:val="24"/>
          <w:szCs w:val="24"/>
        </w:rPr>
        <w:t xml:space="preserve">    Sur le plan morphologique, les observations microscopiques des paramécies exposées au Focus Ultra ont mis en évidence un grand nombre de spécimens présentant des anomalies de forme dont l’intensité et le nombre augmentent en fonction des concentrations croissantes du pesticide. Ces malformations se caractérisent par des formes asymétriques et des augmentations de volumes des cellules traitées. Au niveau de la membrane cellulaire, nous avons observé des atteintes membranaires ayant entrainé des ruptures causant l’éclatement de la cellule. Nous avons également observé des petites vésicules claires de tailles variables apparaissant autour de la paroi cellulaire.   </w:t>
      </w:r>
    </w:p>
    <w:p w:rsidR="001D2585" w:rsidRPr="001D2585" w:rsidRDefault="001D2585" w:rsidP="001D2585">
      <w:pPr>
        <w:tabs>
          <w:tab w:val="left" w:pos="5396"/>
        </w:tabs>
        <w:spacing w:line="360" w:lineRule="auto"/>
        <w:jc w:val="both"/>
        <w:rPr>
          <w:rFonts w:ascii="Times New Roman" w:eastAsia="Times New Roman" w:hAnsi="Times New Roman" w:cs="Times New Roman"/>
          <w:sz w:val="24"/>
          <w:szCs w:val="24"/>
        </w:rPr>
      </w:pPr>
    </w:p>
    <w:p w:rsidR="001D2585" w:rsidRPr="001D2585" w:rsidRDefault="001D2585" w:rsidP="001D2585">
      <w:pPr>
        <w:tabs>
          <w:tab w:val="left" w:pos="5396"/>
        </w:tabs>
        <w:spacing w:line="360" w:lineRule="auto"/>
        <w:jc w:val="both"/>
        <w:rPr>
          <w:rFonts w:ascii="Times New Roman" w:eastAsia="Times New Roman" w:hAnsi="Times New Roman" w:cs="Times New Roman"/>
          <w:sz w:val="24"/>
          <w:szCs w:val="24"/>
        </w:rPr>
      </w:pPr>
      <w:r w:rsidRPr="001D2585">
        <w:rPr>
          <w:rFonts w:ascii="Times New Roman" w:eastAsia="Times New Roman" w:hAnsi="Times New Roman" w:cs="Times New Roman"/>
          <w:sz w:val="24"/>
          <w:szCs w:val="24"/>
        </w:rPr>
        <w:t xml:space="preserve">     Sur le plan comportemental, nos résultats montrent d’une part, une augmentation dose-dépendante de la vitesse de déplacement des paramécies traitées au Focus Ultra. D’autre part, nous avons noté des perturbations du mouvement se traduisant par un changement brutal de la direction suivi d’une nage en zigzag. Aux plus fortes concentrations de Focus Ultra, nous avons remarqué que les trajectoires perdent de leur linéarité et deviennent plus circulaires avec des rotations sur place.</w:t>
      </w:r>
    </w:p>
    <w:p w:rsidR="001D2585" w:rsidRPr="001D2585" w:rsidRDefault="001D2585" w:rsidP="001D2585">
      <w:pPr>
        <w:tabs>
          <w:tab w:val="left" w:pos="5396"/>
        </w:tabs>
        <w:spacing w:line="360" w:lineRule="auto"/>
        <w:jc w:val="both"/>
        <w:rPr>
          <w:rFonts w:ascii="Times New Roman" w:eastAsia="Times New Roman" w:hAnsi="Times New Roman" w:cs="Times New Roman"/>
          <w:sz w:val="24"/>
          <w:szCs w:val="24"/>
        </w:rPr>
      </w:pPr>
      <w:r w:rsidRPr="001D2585">
        <w:rPr>
          <w:rFonts w:ascii="Times New Roman" w:eastAsia="Times New Roman" w:hAnsi="Times New Roman" w:cs="Times New Roman"/>
          <w:sz w:val="24"/>
          <w:szCs w:val="24"/>
        </w:rPr>
        <w:t xml:space="preserve"> </w:t>
      </w:r>
    </w:p>
    <w:p w:rsidR="001D2585" w:rsidRPr="001D2585" w:rsidRDefault="001D2585" w:rsidP="001D2585">
      <w:pPr>
        <w:tabs>
          <w:tab w:val="left" w:pos="5396"/>
        </w:tabs>
        <w:spacing w:line="360" w:lineRule="auto"/>
        <w:jc w:val="both"/>
        <w:rPr>
          <w:rFonts w:ascii="Times New Roman" w:eastAsia="Times New Roman" w:hAnsi="Times New Roman" w:cs="Times New Roman"/>
          <w:sz w:val="24"/>
          <w:szCs w:val="24"/>
        </w:rPr>
      </w:pPr>
      <w:r w:rsidRPr="001D2585">
        <w:rPr>
          <w:rFonts w:ascii="Times New Roman" w:eastAsia="Times New Roman" w:hAnsi="Times New Roman" w:cs="Times New Roman"/>
          <w:sz w:val="24"/>
          <w:szCs w:val="24"/>
        </w:rPr>
        <w:t xml:space="preserve">Mots clés : Comportement, </w:t>
      </w:r>
      <w:r w:rsidRPr="001D2585">
        <w:rPr>
          <w:rFonts w:ascii="Times New Roman" w:eastAsia="Times New Roman" w:hAnsi="Times New Roman" w:cs="Times New Roman"/>
          <w:i/>
          <w:iCs/>
          <w:sz w:val="24"/>
          <w:szCs w:val="24"/>
        </w:rPr>
        <w:t>Paramecium tetraurelia</w:t>
      </w:r>
      <w:r w:rsidRPr="001D2585">
        <w:rPr>
          <w:rFonts w:ascii="Times New Roman" w:eastAsia="Times New Roman" w:hAnsi="Times New Roman" w:cs="Times New Roman"/>
          <w:sz w:val="24"/>
          <w:szCs w:val="24"/>
        </w:rPr>
        <w:t>, pesticide, malformation, protiste cilié.</w:t>
      </w:r>
    </w:p>
    <w:p w:rsidR="000516F7" w:rsidRDefault="000516F7" w:rsidP="000516F7">
      <w:pPr>
        <w:tabs>
          <w:tab w:val="left" w:pos="5396"/>
        </w:tabs>
        <w:spacing w:line="360" w:lineRule="auto"/>
        <w:jc w:val="both"/>
        <w:rPr>
          <w:rFonts w:asciiTheme="majorBidi" w:hAnsiTheme="majorBidi" w:cstheme="majorBidi"/>
          <w:sz w:val="24"/>
          <w:szCs w:val="24"/>
        </w:rPr>
      </w:pPr>
    </w:p>
    <w:p w:rsidR="001D2585" w:rsidRDefault="001D2585" w:rsidP="000516F7">
      <w:pPr>
        <w:tabs>
          <w:tab w:val="left" w:pos="5396"/>
        </w:tabs>
        <w:spacing w:line="360" w:lineRule="auto"/>
        <w:jc w:val="both"/>
        <w:rPr>
          <w:rFonts w:asciiTheme="majorBidi" w:hAnsiTheme="majorBidi" w:cstheme="majorBidi"/>
          <w:sz w:val="24"/>
          <w:szCs w:val="24"/>
        </w:rPr>
      </w:pPr>
    </w:p>
    <w:p w:rsidR="001D2585" w:rsidRPr="000516F7" w:rsidRDefault="001D2585" w:rsidP="000516F7">
      <w:pPr>
        <w:tabs>
          <w:tab w:val="left" w:pos="5396"/>
        </w:tabs>
        <w:spacing w:line="360" w:lineRule="auto"/>
        <w:jc w:val="both"/>
        <w:rPr>
          <w:rFonts w:asciiTheme="majorBidi" w:hAnsiTheme="majorBidi" w:cstheme="majorBidi"/>
          <w:sz w:val="24"/>
          <w:szCs w:val="24"/>
        </w:rPr>
      </w:pPr>
    </w:p>
    <w:p w:rsidR="000516F7" w:rsidRPr="000516F7" w:rsidRDefault="000516F7" w:rsidP="000516F7">
      <w:pPr>
        <w:tabs>
          <w:tab w:val="left" w:pos="5396"/>
        </w:tabs>
        <w:spacing w:line="360" w:lineRule="auto"/>
        <w:jc w:val="both"/>
        <w:rPr>
          <w:rFonts w:asciiTheme="majorBidi" w:hAnsiTheme="majorBidi" w:cstheme="majorBidi"/>
          <w:sz w:val="24"/>
          <w:szCs w:val="24"/>
        </w:rPr>
      </w:pPr>
    </w:p>
    <w:p w:rsidR="00BC3D7A" w:rsidRPr="00BC3D7A" w:rsidRDefault="00BC3D7A" w:rsidP="00BC3D7A">
      <w:pPr>
        <w:tabs>
          <w:tab w:val="left" w:pos="5396"/>
        </w:tabs>
        <w:spacing w:line="360" w:lineRule="auto"/>
        <w:jc w:val="both"/>
        <w:rPr>
          <w:rFonts w:asciiTheme="majorBidi" w:hAnsiTheme="majorBidi" w:cstheme="majorBidi"/>
          <w:sz w:val="24"/>
          <w:szCs w:val="24"/>
        </w:rPr>
      </w:pPr>
    </w:p>
    <w:p w:rsidR="00BC3D7A" w:rsidRPr="00BC3D7A" w:rsidRDefault="00BC3D7A" w:rsidP="00470A87">
      <w:pPr>
        <w:tabs>
          <w:tab w:val="left" w:pos="5396"/>
        </w:tabs>
        <w:spacing w:line="360" w:lineRule="auto"/>
        <w:jc w:val="both"/>
        <w:rPr>
          <w:rFonts w:asciiTheme="majorBidi" w:hAnsiTheme="majorBidi" w:cstheme="majorBidi"/>
          <w:sz w:val="24"/>
          <w:szCs w:val="24"/>
        </w:rPr>
      </w:pPr>
    </w:p>
    <w:p w:rsidR="00470A87" w:rsidRPr="00470A87" w:rsidRDefault="00470A87" w:rsidP="00470A87">
      <w:pPr>
        <w:tabs>
          <w:tab w:val="left" w:pos="5396"/>
        </w:tabs>
        <w:spacing w:line="360" w:lineRule="auto"/>
        <w:jc w:val="both"/>
        <w:rPr>
          <w:rFonts w:asciiTheme="majorBidi" w:hAnsiTheme="majorBidi" w:cstheme="majorBidi"/>
          <w:sz w:val="24"/>
          <w:szCs w:val="24"/>
        </w:rPr>
      </w:pPr>
      <w:r w:rsidRPr="00470A87">
        <w:rPr>
          <w:rFonts w:asciiTheme="majorBidi" w:hAnsiTheme="majorBidi" w:cstheme="majorBidi"/>
          <w:sz w:val="24"/>
          <w:szCs w:val="24"/>
        </w:rPr>
        <w:tab/>
      </w:r>
    </w:p>
    <w:p w:rsidR="00470A87" w:rsidRPr="00470A87" w:rsidRDefault="00470A87" w:rsidP="00470A87">
      <w:pPr>
        <w:tabs>
          <w:tab w:val="left" w:pos="5396"/>
        </w:tabs>
        <w:spacing w:line="360" w:lineRule="auto"/>
        <w:jc w:val="both"/>
        <w:rPr>
          <w:rFonts w:asciiTheme="majorBidi" w:hAnsiTheme="majorBidi" w:cstheme="majorBidi"/>
          <w:sz w:val="24"/>
          <w:szCs w:val="24"/>
        </w:rPr>
      </w:pPr>
    </w:p>
    <w:p w:rsidR="00F827D1" w:rsidRPr="00F827D1" w:rsidRDefault="00F827D1" w:rsidP="00072049">
      <w:pPr>
        <w:tabs>
          <w:tab w:val="left" w:pos="5396"/>
        </w:tabs>
        <w:spacing w:line="360" w:lineRule="auto"/>
        <w:jc w:val="both"/>
        <w:rPr>
          <w:rFonts w:asciiTheme="majorBidi" w:hAnsiTheme="majorBidi" w:cstheme="majorBidi"/>
          <w:sz w:val="24"/>
          <w:szCs w:val="24"/>
        </w:rPr>
      </w:pPr>
    </w:p>
    <w:p w:rsidR="00072049" w:rsidRPr="00072049" w:rsidRDefault="00072049" w:rsidP="00072049">
      <w:pPr>
        <w:tabs>
          <w:tab w:val="left" w:pos="5396"/>
        </w:tabs>
        <w:spacing w:line="360" w:lineRule="auto"/>
        <w:jc w:val="both"/>
        <w:rPr>
          <w:rFonts w:asciiTheme="majorBidi" w:hAnsiTheme="majorBidi" w:cstheme="majorBidi"/>
          <w:sz w:val="24"/>
          <w:szCs w:val="24"/>
        </w:rPr>
      </w:pPr>
    </w:p>
    <w:p w:rsidR="00072049" w:rsidRPr="00C804B1" w:rsidRDefault="00072049" w:rsidP="00C4753D">
      <w:pPr>
        <w:tabs>
          <w:tab w:val="left" w:pos="5396"/>
        </w:tabs>
        <w:spacing w:line="360" w:lineRule="auto"/>
        <w:jc w:val="both"/>
        <w:rPr>
          <w:rFonts w:asciiTheme="majorBidi" w:hAnsiTheme="majorBidi" w:cstheme="majorBidi"/>
          <w:sz w:val="24"/>
          <w:szCs w:val="24"/>
        </w:rPr>
      </w:pPr>
    </w:p>
    <w:p w:rsidR="006541D3" w:rsidRPr="00C804B1" w:rsidRDefault="006541D3" w:rsidP="006541D3">
      <w:pPr>
        <w:spacing w:line="360" w:lineRule="auto"/>
        <w:rPr>
          <w:rFonts w:asciiTheme="majorBidi" w:hAnsiTheme="majorBidi" w:cstheme="majorBidi"/>
          <w:sz w:val="24"/>
          <w:szCs w:val="24"/>
        </w:rPr>
      </w:pPr>
    </w:p>
    <w:p w:rsidR="006541D3" w:rsidRDefault="006541D3" w:rsidP="006541D3"/>
    <w:p w:rsidR="00500E28" w:rsidRPr="00323E49" w:rsidRDefault="00500E28" w:rsidP="00323E49">
      <w:pPr>
        <w:jc w:val="both"/>
        <w:rPr>
          <w:rFonts w:asciiTheme="majorBidi" w:hAnsiTheme="majorBidi" w:cstheme="majorBidi"/>
          <w:sz w:val="24"/>
          <w:szCs w:val="24"/>
        </w:rPr>
      </w:pPr>
    </w:p>
    <w:p w:rsidR="00500E28" w:rsidRPr="00323E49" w:rsidRDefault="00500E28" w:rsidP="00323E49">
      <w:pPr>
        <w:jc w:val="both"/>
        <w:rPr>
          <w:rFonts w:asciiTheme="majorBidi" w:hAnsiTheme="majorBidi" w:cstheme="majorBidi"/>
          <w:sz w:val="24"/>
          <w:szCs w:val="24"/>
        </w:rPr>
      </w:pPr>
    </w:p>
    <w:p w:rsidR="00500E28" w:rsidRPr="00323E49" w:rsidRDefault="00500E28" w:rsidP="00323E49">
      <w:pPr>
        <w:jc w:val="both"/>
        <w:rPr>
          <w:rFonts w:asciiTheme="majorBidi" w:hAnsiTheme="majorBidi" w:cstheme="majorBidi"/>
          <w:sz w:val="24"/>
          <w:szCs w:val="24"/>
        </w:rPr>
      </w:pPr>
    </w:p>
    <w:p w:rsidR="00500E28" w:rsidRPr="00323E49" w:rsidRDefault="00500E28" w:rsidP="00323E49">
      <w:pPr>
        <w:jc w:val="both"/>
        <w:rPr>
          <w:rFonts w:asciiTheme="majorBidi" w:hAnsiTheme="majorBidi" w:cstheme="majorBidi"/>
          <w:sz w:val="24"/>
          <w:szCs w:val="24"/>
        </w:rPr>
      </w:pPr>
    </w:p>
    <w:p w:rsidR="00526F73" w:rsidRDefault="00526F73" w:rsidP="00526F73">
      <w:pPr>
        <w:jc w:val="center"/>
        <w:rPr>
          <w:rFonts w:ascii="Times New Roman" w:hAnsi="Times New Roman" w:cs="Times New Roman"/>
          <w:b/>
          <w:i/>
          <w:sz w:val="24"/>
          <w:szCs w:val="24"/>
        </w:rPr>
      </w:pPr>
      <w:r>
        <w:rPr>
          <w:rFonts w:ascii="Times New Roman" w:hAnsi="Times New Roman" w:cs="Times New Roman"/>
          <w:b/>
          <w:sz w:val="24"/>
          <w:szCs w:val="24"/>
        </w:rPr>
        <w:t xml:space="preserve">Etude comparative de la toxicité de deux pyréthrinoides sur un modèle alternatif : </w:t>
      </w:r>
      <w:r>
        <w:rPr>
          <w:rFonts w:ascii="Times New Roman" w:hAnsi="Times New Roman" w:cs="Times New Roman"/>
          <w:b/>
          <w:i/>
          <w:sz w:val="24"/>
          <w:szCs w:val="24"/>
        </w:rPr>
        <w:t>Paramecium tetraurelia</w:t>
      </w:r>
    </w:p>
    <w:p w:rsidR="00526F73" w:rsidRDefault="00526F73" w:rsidP="00526F73">
      <w:pPr>
        <w:spacing w:line="240" w:lineRule="auto"/>
        <w:jc w:val="center"/>
        <w:rPr>
          <w:rFonts w:ascii="Times New Roman" w:hAnsi="Times New Roman" w:cs="Times New Roman"/>
          <w:b/>
          <w:sz w:val="24"/>
          <w:szCs w:val="24"/>
        </w:rPr>
      </w:pPr>
    </w:p>
    <w:p w:rsidR="00526F73" w:rsidRPr="003707E4" w:rsidRDefault="00526F73" w:rsidP="00526F73">
      <w:pPr>
        <w:spacing w:after="0" w:line="240" w:lineRule="auto"/>
        <w:jc w:val="center"/>
        <w:rPr>
          <w:rFonts w:ascii="Times New Roman" w:hAnsi="Times New Roman" w:cs="Times New Roman"/>
          <w:b/>
          <w:bCs/>
          <w:vertAlign w:val="superscript"/>
        </w:rPr>
      </w:pPr>
      <w:r>
        <w:rPr>
          <w:rFonts w:ascii="Times New Roman" w:hAnsi="Times New Roman" w:cs="Times New Roman"/>
          <w:b/>
          <w:u w:val="single"/>
        </w:rPr>
        <w:t>AMAMRA Rima</w:t>
      </w:r>
      <w:r>
        <w:rPr>
          <w:rFonts w:ascii="Times New Roman" w:hAnsi="Times New Roman" w:cs="Times New Roman"/>
          <w:b/>
          <w:u w:val="single"/>
          <w:vertAlign w:val="superscript"/>
        </w:rPr>
        <w:t>1</w:t>
      </w:r>
      <w:r>
        <w:rPr>
          <w:rFonts w:ascii="Times New Roman" w:hAnsi="Times New Roman" w:cs="Times New Roman"/>
          <w:b/>
          <w:bCs/>
        </w:rPr>
        <w:t>, DJEBAR Mohamed Réda</w:t>
      </w:r>
      <w:r>
        <w:rPr>
          <w:rFonts w:ascii="Times New Roman" w:hAnsi="Times New Roman" w:cs="Times New Roman"/>
          <w:b/>
          <w:bCs/>
          <w:vertAlign w:val="superscript"/>
        </w:rPr>
        <w:t>1</w:t>
      </w:r>
      <w:r>
        <w:rPr>
          <w:rFonts w:ascii="Times New Roman" w:hAnsi="Times New Roman" w:cs="Times New Roman"/>
          <w:b/>
          <w:bCs/>
        </w:rPr>
        <w:t>, MOUMENI Ouissem</w:t>
      </w:r>
      <w:r>
        <w:rPr>
          <w:rFonts w:ascii="Times New Roman" w:hAnsi="Times New Roman" w:cs="Times New Roman"/>
          <w:b/>
          <w:bCs/>
          <w:vertAlign w:val="superscript"/>
        </w:rPr>
        <w:t>1</w:t>
      </w:r>
      <w:r>
        <w:rPr>
          <w:rFonts w:ascii="Times New Roman" w:hAnsi="Times New Roman" w:cs="Times New Roman"/>
          <w:b/>
          <w:bCs/>
        </w:rPr>
        <w:t>, OTMANI Hadjer</w:t>
      </w:r>
      <w:r>
        <w:rPr>
          <w:rFonts w:ascii="Times New Roman" w:hAnsi="Times New Roman" w:cs="Times New Roman"/>
          <w:b/>
          <w:bCs/>
          <w:vertAlign w:val="superscript"/>
        </w:rPr>
        <w:t>1</w:t>
      </w:r>
      <w:r>
        <w:rPr>
          <w:rFonts w:ascii="Times New Roman" w:hAnsi="Times New Roman" w:cs="Times New Roman"/>
          <w:b/>
          <w:bCs/>
        </w:rPr>
        <w:t>, ALAYAT Amel</w:t>
      </w:r>
      <w:r>
        <w:rPr>
          <w:rFonts w:ascii="Times New Roman" w:hAnsi="Times New Roman" w:cs="Times New Roman"/>
          <w:b/>
          <w:bCs/>
          <w:vertAlign w:val="superscript"/>
        </w:rPr>
        <w:t>1</w:t>
      </w:r>
      <w:r>
        <w:rPr>
          <w:rFonts w:ascii="Times New Roman" w:hAnsi="Times New Roman" w:cs="Times New Roman"/>
          <w:b/>
          <w:bCs/>
        </w:rPr>
        <w:t>, ZERIRI Ibtissem</w:t>
      </w:r>
      <w:r>
        <w:rPr>
          <w:rFonts w:ascii="Times New Roman" w:hAnsi="Times New Roman" w:cs="Times New Roman"/>
          <w:b/>
          <w:bCs/>
          <w:vertAlign w:val="superscript"/>
        </w:rPr>
        <w:t>1</w:t>
      </w:r>
      <w:r>
        <w:rPr>
          <w:rFonts w:ascii="Times New Roman" w:hAnsi="Times New Roman" w:cs="Times New Roman"/>
          <w:b/>
          <w:bCs/>
        </w:rPr>
        <w:t>, ATAILIA Amira</w:t>
      </w:r>
      <w:r>
        <w:rPr>
          <w:rFonts w:ascii="Times New Roman" w:hAnsi="Times New Roman" w:cs="Times New Roman"/>
          <w:b/>
          <w:bCs/>
          <w:vertAlign w:val="superscript"/>
        </w:rPr>
        <w:t>1</w:t>
      </w:r>
      <w:r>
        <w:rPr>
          <w:rFonts w:ascii="Times New Roman" w:hAnsi="Times New Roman" w:cs="Times New Roman"/>
          <w:b/>
          <w:bCs/>
        </w:rPr>
        <w:t>, BENAMARA Maroua</w:t>
      </w:r>
      <w:r>
        <w:rPr>
          <w:rFonts w:ascii="Times New Roman" w:hAnsi="Times New Roman" w:cs="Times New Roman"/>
          <w:b/>
          <w:bCs/>
          <w:vertAlign w:val="superscript"/>
        </w:rPr>
        <w:t>1</w:t>
      </w:r>
      <w:r>
        <w:rPr>
          <w:rFonts w:ascii="Times New Roman" w:hAnsi="Times New Roman" w:cs="Times New Roman"/>
          <w:b/>
          <w:bCs/>
        </w:rPr>
        <w:t>, BENOSMANE Sana</w:t>
      </w:r>
      <w:r>
        <w:rPr>
          <w:rFonts w:ascii="Times New Roman" w:hAnsi="Times New Roman" w:cs="Times New Roman"/>
          <w:b/>
          <w:bCs/>
          <w:vertAlign w:val="superscript"/>
        </w:rPr>
        <w:t>1</w:t>
      </w:r>
      <w:r>
        <w:rPr>
          <w:rFonts w:ascii="Times New Roman" w:hAnsi="Times New Roman" w:cs="Times New Roman"/>
          <w:b/>
          <w:bCs/>
        </w:rPr>
        <w:t xml:space="preserve"> et BERREBBAH Houria </w:t>
      </w:r>
      <w:r>
        <w:rPr>
          <w:rFonts w:ascii="Times New Roman" w:hAnsi="Times New Roman" w:cs="Times New Roman"/>
          <w:b/>
          <w:bCs/>
          <w:vertAlign w:val="superscript"/>
        </w:rPr>
        <w:t>1</w:t>
      </w:r>
    </w:p>
    <w:p w:rsidR="00526F73" w:rsidRDefault="00526F73" w:rsidP="00526F73">
      <w:pPr>
        <w:spacing w:after="0" w:line="240" w:lineRule="auto"/>
        <w:jc w:val="center"/>
        <w:rPr>
          <w:rFonts w:ascii="Times New Roman" w:hAnsi="Times New Roman" w:cs="Times New Roman"/>
          <w:i/>
        </w:rPr>
      </w:pPr>
      <w:r>
        <w:rPr>
          <w:rFonts w:ascii="Times New Roman" w:hAnsi="Times New Roman" w:cs="Times New Roman"/>
          <w:i/>
          <w:vertAlign w:val="superscript"/>
        </w:rPr>
        <w:t xml:space="preserve">1 </w:t>
      </w:r>
      <w:r>
        <w:rPr>
          <w:rFonts w:ascii="Times New Roman" w:hAnsi="Times New Roman" w:cs="Times New Roman"/>
          <w:i/>
        </w:rPr>
        <w:t xml:space="preserve">Laboratoire de Toxicologie Cellulaire, Département de Biologie, Université </w:t>
      </w:r>
    </w:p>
    <w:p w:rsidR="00526F73" w:rsidRDefault="00526F73" w:rsidP="00526F73">
      <w:pPr>
        <w:spacing w:after="0" w:line="240" w:lineRule="auto"/>
        <w:jc w:val="center"/>
        <w:rPr>
          <w:rFonts w:ascii="Times New Roman" w:hAnsi="Times New Roman" w:cs="Times New Roman"/>
          <w:i/>
          <w:lang w:val="en-US"/>
        </w:rPr>
      </w:pPr>
      <w:proofErr w:type="gramStart"/>
      <w:r>
        <w:rPr>
          <w:rFonts w:ascii="Times New Roman" w:hAnsi="Times New Roman" w:cs="Times New Roman"/>
          <w:i/>
          <w:lang w:val="en-US"/>
        </w:rPr>
        <w:t>d</w:t>
      </w:r>
      <w:proofErr w:type="gramEnd"/>
      <w:r>
        <w:rPr>
          <w:rFonts w:ascii="Times New Roman" w:hAnsi="Times New Roman" w:cs="Times New Roman"/>
          <w:i/>
          <w:lang w:val="en-US"/>
        </w:rPr>
        <w:t>’ Annaba, BP.12, 23000 Annaba.</w:t>
      </w:r>
    </w:p>
    <w:p w:rsidR="00526F73" w:rsidRDefault="00526F73" w:rsidP="00526F73">
      <w:pPr>
        <w:spacing w:after="0" w:line="240" w:lineRule="auto"/>
        <w:jc w:val="center"/>
        <w:rPr>
          <w:rFonts w:ascii="Times New Roman" w:hAnsi="Times New Roman" w:cs="Times New Roman"/>
          <w:b/>
          <w:sz w:val="24"/>
          <w:szCs w:val="24"/>
          <w:lang w:val="en-US"/>
        </w:rPr>
      </w:pPr>
    </w:p>
    <w:p w:rsidR="00526F73" w:rsidRDefault="00526F73" w:rsidP="00526F73">
      <w:pPr>
        <w:spacing w:after="0" w:line="240" w:lineRule="auto"/>
        <w:jc w:val="center"/>
        <w:rPr>
          <w:rFonts w:ascii="Times New Roman" w:hAnsi="Times New Roman" w:cs="Times New Roman"/>
          <w:b/>
          <w:sz w:val="24"/>
          <w:szCs w:val="24"/>
          <w:lang w:val="en-US"/>
        </w:rPr>
      </w:pPr>
    </w:p>
    <w:p w:rsidR="00526F73" w:rsidRDefault="00526F73" w:rsidP="00526F73">
      <w:pPr>
        <w:spacing w:after="0" w:line="240" w:lineRule="auto"/>
        <w:jc w:val="center"/>
        <w:rPr>
          <w:rFonts w:ascii="Times New Roman" w:hAnsi="Times New Roman" w:cs="Times New Roman"/>
          <w:b/>
          <w:sz w:val="24"/>
          <w:szCs w:val="24"/>
          <w:lang w:val="en-US"/>
        </w:rPr>
      </w:pPr>
      <w:r>
        <w:rPr>
          <w:rFonts w:ascii="Times New Roman" w:hAnsi="Times New Roman" w:cs="Times New Roman"/>
          <w:b/>
          <w:lang w:val="en-US"/>
        </w:rPr>
        <w:t>e-</w:t>
      </w:r>
      <w:proofErr w:type="gramStart"/>
      <w:r>
        <w:rPr>
          <w:rFonts w:ascii="Times New Roman" w:hAnsi="Times New Roman" w:cs="Times New Roman"/>
          <w:b/>
          <w:lang w:val="en-US"/>
        </w:rPr>
        <w:t>mail :</w:t>
      </w:r>
      <w:proofErr w:type="gramEnd"/>
      <w:r w:rsidR="002210AF">
        <w:fldChar w:fldCharType="begin"/>
      </w:r>
      <w:r w:rsidR="00D13EBE">
        <w:instrText>HYPERLINK "mailto:amamra.ryma@hotmail.fr"</w:instrText>
      </w:r>
      <w:r w:rsidR="002210AF">
        <w:fldChar w:fldCharType="separate"/>
      </w:r>
      <w:r>
        <w:rPr>
          <w:rStyle w:val="Lienhypertexte"/>
          <w:rFonts w:ascii="Times New Roman" w:hAnsi="Times New Roman" w:cs="Times New Roman"/>
          <w:b/>
          <w:lang w:val="en-US"/>
        </w:rPr>
        <w:t>amamra.ryma@hotmail.fr</w:t>
      </w:r>
      <w:r w:rsidR="002210AF">
        <w:fldChar w:fldCharType="end"/>
      </w:r>
    </w:p>
    <w:p w:rsidR="00526F73" w:rsidRDefault="00526F73" w:rsidP="00526F73">
      <w:pPr>
        <w:spacing w:after="0" w:line="240" w:lineRule="auto"/>
        <w:rPr>
          <w:rFonts w:ascii="Times New Roman" w:hAnsi="Times New Roman" w:cs="Times New Roman"/>
          <w:sz w:val="24"/>
          <w:szCs w:val="24"/>
          <w:lang w:val="en-US"/>
        </w:rPr>
      </w:pPr>
    </w:p>
    <w:p w:rsidR="00526F73" w:rsidRDefault="00526F73" w:rsidP="00526F73">
      <w:pPr>
        <w:spacing w:after="0" w:line="240" w:lineRule="auto"/>
        <w:rPr>
          <w:rFonts w:ascii="Times New Roman" w:hAnsi="Times New Roman" w:cs="Times New Roman"/>
          <w:b/>
          <w:sz w:val="24"/>
          <w:szCs w:val="24"/>
        </w:rPr>
      </w:pPr>
      <w:r>
        <w:rPr>
          <w:rFonts w:ascii="Times New Roman" w:hAnsi="Times New Roman" w:cs="Times New Roman"/>
          <w:b/>
          <w:sz w:val="24"/>
          <w:szCs w:val="24"/>
        </w:rPr>
        <w:t>Résumé :</w:t>
      </w:r>
    </w:p>
    <w:p w:rsidR="00526F73" w:rsidRDefault="00526F73" w:rsidP="00526F73">
      <w:pPr>
        <w:spacing w:line="240" w:lineRule="auto"/>
        <w:jc w:val="both"/>
        <w:rPr>
          <w:rFonts w:ascii="Times New Roman" w:hAnsi="Times New Roman" w:cs="Times New Roman"/>
          <w:sz w:val="24"/>
          <w:szCs w:val="24"/>
        </w:rPr>
      </w:pPr>
    </w:p>
    <w:p w:rsidR="00526F73" w:rsidRDefault="00526F73" w:rsidP="00526F73">
      <w:pPr>
        <w:jc w:val="both"/>
        <w:rPr>
          <w:rFonts w:ascii="Times New Roman" w:hAnsi="Times New Roman" w:cs="Times New Roman"/>
          <w:sz w:val="24"/>
          <w:szCs w:val="24"/>
        </w:rPr>
      </w:pPr>
      <w:r>
        <w:rPr>
          <w:rFonts w:ascii="Times New Roman" w:hAnsi="Times New Roman" w:cs="Times New Roman"/>
          <w:sz w:val="24"/>
          <w:szCs w:val="24"/>
        </w:rPr>
        <w:t xml:space="preserve">           L’application incontrôlée et diversifiée des pyréthrinoïdes a considérablement contribué à leur répartition dans l’environnement provocant, incontestablement, leur diversement dans les milieux aquatiques abritant des espèces non cibles dont les degrés de sensibilité sont très élevés. </w:t>
      </w:r>
    </w:p>
    <w:p w:rsidR="00526F73" w:rsidRDefault="00526F73" w:rsidP="00526F73">
      <w:pPr>
        <w:jc w:val="both"/>
        <w:rPr>
          <w:rFonts w:ascii="Times New Roman" w:hAnsi="Times New Roman" w:cs="Times New Roman"/>
          <w:sz w:val="24"/>
          <w:szCs w:val="24"/>
        </w:rPr>
      </w:pPr>
      <w:r>
        <w:rPr>
          <w:rFonts w:ascii="Times New Roman" w:hAnsi="Times New Roman" w:cs="Times New Roman"/>
          <w:sz w:val="24"/>
          <w:szCs w:val="24"/>
        </w:rPr>
        <w:t xml:space="preserve">          Dans le but d’estimer les effets biologiques de ces contaminants, nous avons évalué la toxicité de deux pyréthrinoïdes de type II, en l’occurrence, la cyperméthrine et la deltamethrine sur un cilié d’eau douce : </w:t>
      </w:r>
      <w:r>
        <w:rPr>
          <w:rFonts w:ascii="Times New Roman" w:hAnsi="Times New Roman" w:cs="Times New Roman"/>
          <w:i/>
          <w:sz w:val="24"/>
          <w:szCs w:val="24"/>
        </w:rPr>
        <w:t>Paramecium tetraurelia</w:t>
      </w:r>
      <w:r>
        <w:rPr>
          <w:rFonts w:ascii="Times New Roman" w:hAnsi="Times New Roman" w:cs="Times New Roman"/>
          <w:sz w:val="24"/>
          <w:szCs w:val="24"/>
        </w:rPr>
        <w:t>.</w:t>
      </w:r>
    </w:p>
    <w:p w:rsidR="00526F73" w:rsidRDefault="00526F73" w:rsidP="00526F73">
      <w:pPr>
        <w:tabs>
          <w:tab w:val="left" w:pos="426"/>
        </w:tabs>
        <w:spacing w:after="0"/>
        <w:jc w:val="both"/>
        <w:rPr>
          <w:rFonts w:ascii="Times New Roman" w:hAnsi="Times New Roman" w:cs="Times New Roman"/>
          <w:sz w:val="24"/>
          <w:szCs w:val="24"/>
          <w:lang w:bidi="ar-DZ"/>
        </w:rPr>
      </w:pPr>
      <w:r>
        <w:rPr>
          <w:rFonts w:ascii="Times New Roman" w:hAnsi="Times New Roman" w:cs="Times New Roman"/>
          <w:sz w:val="24"/>
          <w:szCs w:val="24"/>
          <w:lang w:bidi="ar-DZ"/>
        </w:rPr>
        <w:t xml:space="preserve">          Dans un premier temps, nous nous sommes intéressés à la survie de l’espèce en suivant sa prolifération. Ensuite, nous avons estimé les variations métaboliques engendrées par une exposition à ces insecticides, ainsi, nous avons évalué le taux des protéines et des lipides totaux. De même, nous avons étudié la réponse antioxydante mise en place pour la neutralisation du stress engendré en déterminant la réponse du système glutathion, à savoir, le taux de glutathion (GSH), l’activité glutathion-S-transférase (GST) et l’activité Glutathion peroxydase (GPx). </w:t>
      </w:r>
    </w:p>
    <w:p w:rsidR="00526F73" w:rsidRDefault="00526F73" w:rsidP="00526F73">
      <w:pPr>
        <w:tabs>
          <w:tab w:val="left" w:pos="426"/>
        </w:tabs>
        <w:spacing w:after="0"/>
        <w:jc w:val="both"/>
        <w:rPr>
          <w:rFonts w:ascii="Times New Roman" w:hAnsi="Times New Roman" w:cs="Times New Roman"/>
          <w:sz w:val="24"/>
          <w:szCs w:val="24"/>
          <w:lang w:bidi="ar-DZ"/>
        </w:rPr>
      </w:pPr>
    </w:p>
    <w:p w:rsidR="00526F73" w:rsidRDefault="00526F73" w:rsidP="00526F73">
      <w:pPr>
        <w:tabs>
          <w:tab w:val="left" w:pos="426"/>
        </w:tabs>
        <w:spacing w:after="0"/>
        <w:jc w:val="both"/>
        <w:rPr>
          <w:rFonts w:ascii="Times New Roman" w:hAnsi="Times New Roman" w:cs="Times New Roman"/>
          <w:sz w:val="24"/>
          <w:szCs w:val="24"/>
          <w:lang w:bidi="ar-DZ"/>
        </w:rPr>
      </w:pPr>
      <w:r>
        <w:rPr>
          <w:rFonts w:ascii="Times New Roman" w:hAnsi="Times New Roman" w:cs="Times New Roman"/>
          <w:sz w:val="24"/>
          <w:szCs w:val="24"/>
          <w:lang w:bidi="ar-DZ"/>
        </w:rPr>
        <w:t xml:space="preserve">            Les résultats obtenus mettent en évidence une diminution dose-dépendante et significative de la croissance des paramécies ainsi qu’une importante perturbation du  métabolisme biochimique. </w:t>
      </w:r>
    </w:p>
    <w:p w:rsidR="00526F73" w:rsidRDefault="00526F73" w:rsidP="00526F73">
      <w:pPr>
        <w:tabs>
          <w:tab w:val="left" w:pos="426"/>
        </w:tabs>
        <w:spacing w:after="0"/>
        <w:jc w:val="both"/>
        <w:rPr>
          <w:rFonts w:ascii="Times New Roman" w:hAnsi="Times New Roman" w:cs="Times New Roman"/>
          <w:sz w:val="24"/>
          <w:szCs w:val="24"/>
          <w:lang w:bidi="ar-DZ"/>
        </w:rPr>
      </w:pPr>
    </w:p>
    <w:p w:rsidR="00526F73" w:rsidRDefault="00526F73" w:rsidP="00526F73">
      <w:pPr>
        <w:tabs>
          <w:tab w:val="left" w:pos="426"/>
        </w:tabs>
        <w:spacing w:after="0"/>
        <w:jc w:val="both"/>
        <w:rPr>
          <w:rFonts w:ascii="Times New Roman" w:hAnsi="Times New Roman" w:cs="Times New Roman"/>
          <w:sz w:val="24"/>
          <w:szCs w:val="24"/>
          <w:lang w:bidi="ar-DZ"/>
        </w:rPr>
      </w:pPr>
      <w:r>
        <w:rPr>
          <w:rFonts w:ascii="Times New Roman" w:hAnsi="Times New Roman" w:cs="Times New Roman"/>
          <w:sz w:val="24"/>
          <w:szCs w:val="24"/>
          <w:lang w:bidi="ar-DZ"/>
        </w:rPr>
        <w:t xml:space="preserve">            Les variations concernant le système glutathion révèle une déplétion significative du taux de GSH ainsi qu’une induction dose dépendante et significative des activités GST et GPx. </w:t>
      </w:r>
    </w:p>
    <w:p w:rsidR="00526F73" w:rsidRDefault="00526F73" w:rsidP="00526F73">
      <w:pPr>
        <w:tabs>
          <w:tab w:val="left" w:pos="426"/>
        </w:tabs>
        <w:spacing w:after="0"/>
        <w:jc w:val="both"/>
        <w:rPr>
          <w:rFonts w:ascii="Times New Roman" w:hAnsi="Times New Roman" w:cs="Times New Roman"/>
          <w:sz w:val="24"/>
          <w:szCs w:val="24"/>
          <w:lang w:bidi="ar-DZ"/>
        </w:rPr>
      </w:pPr>
    </w:p>
    <w:p w:rsidR="00526F73" w:rsidRDefault="00526F73" w:rsidP="00526F73">
      <w:pPr>
        <w:tabs>
          <w:tab w:val="left" w:pos="426"/>
        </w:tabs>
        <w:spacing w:after="0"/>
        <w:jc w:val="both"/>
        <w:rPr>
          <w:rFonts w:ascii="Times New Roman" w:hAnsi="Times New Roman" w:cs="Times New Roman"/>
          <w:sz w:val="24"/>
          <w:szCs w:val="24"/>
          <w:lang w:bidi="ar-DZ"/>
        </w:rPr>
      </w:pPr>
    </w:p>
    <w:p w:rsidR="00526F73" w:rsidRPr="00632837" w:rsidRDefault="00526F73" w:rsidP="00526F73">
      <w:pPr>
        <w:jc w:val="both"/>
        <w:rPr>
          <w:rFonts w:ascii="Times New Roman" w:hAnsi="Times New Roman" w:cs="Times New Roman"/>
          <w:sz w:val="24"/>
          <w:szCs w:val="24"/>
        </w:rPr>
      </w:pPr>
      <w:r>
        <w:rPr>
          <w:rFonts w:ascii="Times New Roman" w:hAnsi="Times New Roman" w:cs="Times New Roman"/>
          <w:b/>
          <w:sz w:val="24"/>
          <w:szCs w:val="24"/>
        </w:rPr>
        <w:t>Mots clés :</w:t>
      </w:r>
      <w:r>
        <w:rPr>
          <w:rFonts w:ascii="Times New Roman" w:hAnsi="Times New Roman" w:cs="Times New Roman"/>
          <w:sz w:val="24"/>
          <w:szCs w:val="24"/>
        </w:rPr>
        <w:t xml:space="preserve"> pyrethrinoides, </w:t>
      </w:r>
      <w:r>
        <w:rPr>
          <w:rFonts w:ascii="Times New Roman" w:hAnsi="Times New Roman" w:cs="Times New Roman"/>
          <w:i/>
          <w:sz w:val="24"/>
          <w:szCs w:val="24"/>
        </w:rPr>
        <w:t>Paramecium tetraurelia</w:t>
      </w:r>
      <w:r>
        <w:rPr>
          <w:rFonts w:ascii="Times New Roman" w:hAnsi="Times New Roman" w:cs="Times New Roman"/>
          <w:sz w:val="24"/>
          <w:szCs w:val="24"/>
        </w:rPr>
        <w:t>, toxicité, métabolisme basal, stress oxydatif.</w:t>
      </w:r>
    </w:p>
    <w:p w:rsidR="004E41DA" w:rsidRDefault="004E41DA" w:rsidP="004E41DA">
      <w:pPr>
        <w:jc w:val="center"/>
        <w:rPr>
          <w:rFonts w:asciiTheme="majorBidi" w:hAnsiTheme="majorBidi" w:cstheme="majorBidi"/>
          <w:b/>
          <w:bCs/>
          <w:sz w:val="24"/>
          <w:szCs w:val="24"/>
        </w:rPr>
      </w:pPr>
      <w:r w:rsidRPr="003A1C17">
        <w:rPr>
          <w:rFonts w:asciiTheme="majorBidi" w:hAnsiTheme="majorBidi" w:cstheme="majorBidi"/>
          <w:b/>
          <w:bCs/>
          <w:sz w:val="24"/>
          <w:szCs w:val="24"/>
        </w:rPr>
        <w:lastRenderedPageBreak/>
        <w:t xml:space="preserve">Evaluation de la toxicité d’un produit phytosanitaire l’Emamectine Benzoate                     chez </w:t>
      </w:r>
      <w:r w:rsidRPr="003A1C17">
        <w:rPr>
          <w:rFonts w:asciiTheme="majorBidi" w:hAnsiTheme="majorBidi" w:cstheme="majorBidi"/>
          <w:b/>
          <w:bCs/>
          <w:i/>
          <w:iCs/>
          <w:sz w:val="24"/>
          <w:szCs w:val="24"/>
        </w:rPr>
        <w:t>Helix Aspersa</w:t>
      </w:r>
      <w:r w:rsidRPr="003A1C17">
        <w:rPr>
          <w:rFonts w:asciiTheme="majorBidi" w:hAnsiTheme="majorBidi" w:cstheme="majorBidi"/>
          <w:b/>
          <w:bCs/>
          <w:sz w:val="24"/>
          <w:szCs w:val="24"/>
        </w:rPr>
        <w:t>.</w:t>
      </w:r>
    </w:p>
    <w:p w:rsidR="004E41DA" w:rsidRDefault="004E41DA" w:rsidP="004E41DA">
      <w:pPr>
        <w:jc w:val="center"/>
        <w:rPr>
          <w:rFonts w:asciiTheme="majorBidi" w:hAnsiTheme="majorBidi" w:cstheme="majorBidi"/>
          <w:b/>
          <w:bCs/>
          <w:sz w:val="24"/>
          <w:szCs w:val="24"/>
        </w:rPr>
      </w:pPr>
      <w:r>
        <w:rPr>
          <w:rFonts w:asciiTheme="majorBidi" w:hAnsiTheme="majorBidi" w:cstheme="majorBidi"/>
          <w:b/>
          <w:bCs/>
          <w:sz w:val="24"/>
          <w:szCs w:val="24"/>
        </w:rPr>
        <w:t>BOUARICHA Houda, DJEBAR Houria et DJEBAR Med Reda.</w:t>
      </w:r>
    </w:p>
    <w:p w:rsidR="004E41DA" w:rsidRDefault="004E41DA" w:rsidP="004E41DA">
      <w:pPr>
        <w:jc w:val="center"/>
        <w:rPr>
          <w:rFonts w:asciiTheme="majorBidi" w:hAnsiTheme="majorBidi" w:cstheme="majorBidi"/>
          <w:b/>
          <w:bCs/>
          <w:sz w:val="24"/>
          <w:szCs w:val="24"/>
        </w:rPr>
      </w:pPr>
      <w:r>
        <w:rPr>
          <w:rFonts w:asciiTheme="majorBidi" w:hAnsiTheme="majorBidi" w:cstheme="majorBidi"/>
          <w:b/>
          <w:bCs/>
          <w:sz w:val="24"/>
          <w:szCs w:val="24"/>
        </w:rPr>
        <w:t xml:space="preserve">Université </w:t>
      </w:r>
      <w:proofErr w:type="gramStart"/>
      <w:r>
        <w:rPr>
          <w:rFonts w:asciiTheme="majorBidi" w:hAnsiTheme="majorBidi" w:cstheme="majorBidi"/>
          <w:b/>
          <w:bCs/>
          <w:sz w:val="24"/>
          <w:szCs w:val="24"/>
        </w:rPr>
        <w:t>de Annaba</w:t>
      </w:r>
      <w:proofErr w:type="gramEnd"/>
      <w:r>
        <w:rPr>
          <w:rFonts w:asciiTheme="majorBidi" w:hAnsiTheme="majorBidi" w:cstheme="majorBidi"/>
          <w:b/>
          <w:bCs/>
          <w:sz w:val="24"/>
          <w:szCs w:val="24"/>
        </w:rPr>
        <w:t xml:space="preserve"> </w:t>
      </w:r>
    </w:p>
    <w:p w:rsidR="004E41DA" w:rsidRDefault="004E41DA" w:rsidP="004E41DA">
      <w:pPr>
        <w:jc w:val="center"/>
        <w:rPr>
          <w:rFonts w:asciiTheme="majorBidi" w:hAnsiTheme="majorBidi" w:cstheme="majorBidi"/>
          <w:b/>
          <w:bCs/>
          <w:sz w:val="24"/>
          <w:szCs w:val="24"/>
        </w:rPr>
      </w:pPr>
      <w:r>
        <w:rPr>
          <w:rFonts w:asciiTheme="majorBidi" w:hAnsiTheme="majorBidi" w:cstheme="majorBidi"/>
          <w:b/>
          <w:bCs/>
          <w:sz w:val="24"/>
          <w:szCs w:val="24"/>
        </w:rPr>
        <w:t>Département de Biologie</w:t>
      </w:r>
    </w:p>
    <w:p w:rsidR="004E41DA" w:rsidRDefault="004E41DA" w:rsidP="004E41DA">
      <w:pPr>
        <w:jc w:val="center"/>
        <w:rPr>
          <w:rFonts w:asciiTheme="majorBidi" w:hAnsiTheme="majorBidi" w:cstheme="majorBidi"/>
          <w:b/>
          <w:bCs/>
          <w:sz w:val="24"/>
          <w:szCs w:val="24"/>
        </w:rPr>
      </w:pPr>
      <w:r>
        <w:rPr>
          <w:rFonts w:asciiTheme="majorBidi" w:hAnsiTheme="majorBidi" w:cstheme="majorBidi"/>
          <w:b/>
          <w:bCs/>
          <w:sz w:val="24"/>
          <w:szCs w:val="24"/>
        </w:rPr>
        <w:t>LABORATOIRE DE TOXICOLOGIE CELLULAIRE</w:t>
      </w:r>
    </w:p>
    <w:p w:rsidR="004E41DA" w:rsidRPr="003A1C17" w:rsidRDefault="004E41DA" w:rsidP="004E41DA">
      <w:pPr>
        <w:jc w:val="center"/>
        <w:rPr>
          <w:rFonts w:asciiTheme="majorBidi" w:hAnsiTheme="majorBidi" w:cstheme="majorBidi"/>
          <w:b/>
          <w:bCs/>
          <w:sz w:val="24"/>
          <w:szCs w:val="24"/>
        </w:rPr>
      </w:pPr>
      <w:r>
        <w:rPr>
          <w:rFonts w:asciiTheme="majorBidi" w:hAnsiTheme="majorBidi" w:cstheme="majorBidi"/>
          <w:b/>
          <w:bCs/>
          <w:sz w:val="24"/>
          <w:szCs w:val="24"/>
        </w:rPr>
        <w:t xml:space="preserve">E-mail : </w:t>
      </w:r>
      <w:r w:rsidRPr="003A1C17">
        <w:rPr>
          <w:rFonts w:asciiTheme="majorBidi" w:hAnsiTheme="majorBidi" w:cstheme="majorBidi"/>
          <w:sz w:val="24"/>
          <w:szCs w:val="24"/>
        </w:rPr>
        <w:t>houda.bouaricha@hotmail.fr</w:t>
      </w:r>
    </w:p>
    <w:p w:rsidR="004E41DA" w:rsidRPr="003A1C17" w:rsidRDefault="004E41DA" w:rsidP="004E41DA">
      <w:pPr>
        <w:jc w:val="both"/>
        <w:rPr>
          <w:rFonts w:asciiTheme="majorBidi" w:hAnsiTheme="majorBidi" w:cstheme="majorBidi"/>
          <w:sz w:val="24"/>
          <w:szCs w:val="24"/>
        </w:rPr>
      </w:pPr>
    </w:p>
    <w:p w:rsidR="004E41DA" w:rsidRPr="003A1C17" w:rsidRDefault="004E41DA" w:rsidP="004E41DA">
      <w:pPr>
        <w:jc w:val="both"/>
        <w:rPr>
          <w:rFonts w:asciiTheme="majorBidi" w:hAnsiTheme="majorBidi" w:cstheme="majorBidi"/>
          <w:sz w:val="24"/>
          <w:szCs w:val="24"/>
        </w:rPr>
      </w:pPr>
      <w:r w:rsidRPr="003A1C17">
        <w:rPr>
          <w:rFonts w:asciiTheme="majorBidi" w:hAnsiTheme="majorBidi" w:cstheme="majorBidi"/>
          <w:sz w:val="24"/>
          <w:szCs w:val="24"/>
        </w:rPr>
        <w:t xml:space="preserve">    </w:t>
      </w:r>
      <w:r>
        <w:rPr>
          <w:rFonts w:asciiTheme="majorBidi" w:hAnsiTheme="majorBidi" w:cstheme="majorBidi"/>
          <w:sz w:val="24"/>
          <w:szCs w:val="24"/>
        </w:rPr>
        <w:t xml:space="preserve"> </w:t>
      </w:r>
      <w:r w:rsidRPr="003A1C17">
        <w:rPr>
          <w:rFonts w:asciiTheme="majorBidi" w:hAnsiTheme="majorBidi" w:cstheme="majorBidi"/>
          <w:sz w:val="24"/>
          <w:szCs w:val="24"/>
        </w:rPr>
        <w:t xml:space="preserve">  La lutte chimique contre les ravageurs des cultures ne cesse de s’intensifier et de </w:t>
      </w:r>
      <w:proofErr w:type="gramStart"/>
      <w:r w:rsidRPr="003A1C17">
        <w:rPr>
          <w:rFonts w:asciiTheme="majorBidi" w:hAnsiTheme="majorBidi" w:cstheme="majorBidi"/>
          <w:sz w:val="24"/>
          <w:szCs w:val="24"/>
        </w:rPr>
        <w:t>nombreux</w:t>
      </w:r>
      <w:proofErr w:type="gramEnd"/>
      <w:r w:rsidRPr="003A1C17">
        <w:rPr>
          <w:rFonts w:asciiTheme="majorBidi" w:hAnsiTheme="majorBidi" w:cstheme="majorBidi"/>
          <w:sz w:val="24"/>
          <w:szCs w:val="24"/>
        </w:rPr>
        <w:t xml:space="preserve"> composées apparaissent chaque année sans qu’aucune évaluation de leurs impacts sur l’environnement et la santé de l’homme ne soit entreprise.</w:t>
      </w:r>
    </w:p>
    <w:p w:rsidR="004E41DA" w:rsidRPr="003A1C17" w:rsidRDefault="004E41DA" w:rsidP="004E41DA">
      <w:pPr>
        <w:jc w:val="both"/>
        <w:rPr>
          <w:rFonts w:asciiTheme="majorBidi" w:hAnsiTheme="majorBidi" w:cstheme="majorBidi"/>
          <w:sz w:val="24"/>
          <w:szCs w:val="24"/>
        </w:rPr>
      </w:pPr>
      <w:r w:rsidRPr="003A1C17">
        <w:rPr>
          <w:rFonts w:asciiTheme="majorBidi" w:hAnsiTheme="majorBidi" w:cstheme="majorBidi"/>
          <w:sz w:val="24"/>
          <w:szCs w:val="24"/>
        </w:rPr>
        <w:t xml:space="preserve">      Parmi les pays utilisateurs de ces composés l’Algérie est un grand consommateur de pesticides avec 30 000  tonnes épandues chaque année. Les conséquences sanitaires de l’exposition à ces molécules chimiques, par le biais de l’eau et de l’alimentation, sont très nombreuses et souvent graves.</w:t>
      </w:r>
    </w:p>
    <w:p w:rsidR="004E41DA" w:rsidRPr="003A1C17" w:rsidRDefault="004E41DA" w:rsidP="004E41DA">
      <w:pPr>
        <w:jc w:val="both"/>
        <w:rPr>
          <w:rFonts w:asciiTheme="majorBidi" w:hAnsiTheme="majorBidi" w:cstheme="majorBidi"/>
          <w:sz w:val="24"/>
          <w:szCs w:val="24"/>
        </w:rPr>
      </w:pPr>
      <w:r>
        <w:rPr>
          <w:rFonts w:asciiTheme="majorBidi" w:hAnsiTheme="majorBidi" w:cstheme="majorBidi"/>
          <w:sz w:val="24"/>
          <w:szCs w:val="24"/>
        </w:rPr>
        <w:t xml:space="preserve">   </w:t>
      </w:r>
      <w:r w:rsidRPr="003A1C17">
        <w:rPr>
          <w:rFonts w:asciiTheme="majorBidi" w:hAnsiTheme="majorBidi" w:cstheme="majorBidi"/>
          <w:sz w:val="24"/>
          <w:szCs w:val="24"/>
        </w:rPr>
        <w:t xml:space="preserve">   Le présent  travail a pour but l’évaluation de la toxicité d’un produit phytosanitaire  à base d’Emamectine Benzoate sur des organismes bio-indicateurs  / bio-accumulateurs</w:t>
      </w:r>
      <w:r>
        <w:rPr>
          <w:rFonts w:asciiTheme="majorBidi" w:hAnsiTheme="majorBidi" w:cstheme="majorBidi"/>
          <w:sz w:val="24"/>
          <w:szCs w:val="24"/>
        </w:rPr>
        <w:t xml:space="preserve"> de la pollution</w:t>
      </w:r>
      <w:r w:rsidRPr="003A1C17">
        <w:rPr>
          <w:rFonts w:asciiTheme="majorBidi" w:hAnsiTheme="majorBidi" w:cstheme="majorBidi"/>
          <w:sz w:val="24"/>
          <w:szCs w:val="24"/>
        </w:rPr>
        <w:t>.</w:t>
      </w:r>
    </w:p>
    <w:p w:rsidR="004E41DA" w:rsidRPr="003A1C17" w:rsidRDefault="004E41DA" w:rsidP="004E41DA">
      <w:pPr>
        <w:jc w:val="both"/>
        <w:rPr>
          <w:rFonts w:asciiTheme="majorBidi" w:hAnsiTheme="majorBidi" w:cstheme="majorBidi"/>
          <w:sz w:val="24"/>
          <w:szCs w:val="24"/>
        </w:rPr>
      </w:pPr>
      <w:r>
        <w:rPr>
          <w:rFonts w:asciiTheme="majorBidi" w:hAnsiTheme="majorBidi" w:cstheme="majorBidi"/>
          <w:sz w:val="24"/>
          <w:szCs w:val="24"/>
        </w:rPr>
        <w:t xml:space="preserve">       </w:t>
      </w:r>
      <w:r w:rsidRPr="003A1C17">
        <w:rPr>
          <w:rFonts w:asciiTheme="majorBidi" w:hAnsiTheme="majorBidi" w:cstheme="majorBidi"/>
          <w:sz w:val="24"/>
          <w:szCs w:val="24"/>
        </w:rPr>
        <w:t>L’Etude de ce nouveau composé chimique a permis d’aboutir à un ensemble de résultats qui mettent en évidence son effet nocif.</w:t>
      </w:r>
    </w:p>
    <w:p w:rsidR="004E41DA" w:rsidRPr="003A1C17" w:rsidRDefault="004E41DA" w:rsidP="004E41DA">
      <w:pPr>
        <w:ind w:firstLine="708"/>
        <w:jc w:val="both"/>
        <w:rPr>
          <w:rFonts w:asciiTheme="majorBidi" w:hAnsiTheme="majorBidi" w:cstheme="majorBidi"/>
          <w:sz w:val="24"/>
          <w:szCs w:val="24"/>
        </w:rPr>
      </w:pPr>
      <w:r w:rsidRPr="003A1C17">
        <w:rPr>
          <w:rFonts w:asciiTheme="majorBidi" w:hAnsiTheme="majorBidi" w:cstheme="majorBidi"/>
          <w:sz w:val="24"/>
          <w:szCs w:val="24"/>
        </w:rPr>
        <w:t>En premier lieu nous avons étudié le poids des animaux, avant traitement puis après 7 et 15 jours de traitement par l’insecticide, parallèlement nous avons effectué un dosage des protéines totales, un suivi de la teneur en GSH  au niveau de l’hépatopancréas  et enfin une évaluation des variations de l’activité GST.</w:t>
      </w:r>
    </w:p>
    <w:p w:rsidR="004E41DA" w:rsidRPr="003A1C17" w:rsidRDefault="004E41DA" w:rsidP="004E41DA">
      <w:pPr>
        <w:ind w:firstLine="708"/>
        <w:jc w:val="both"/>
        <w:rPr>
          <w:rFonts w:asciiTheme="majorBidi" w:hAnsiTheme="majorBidi" w:cstheme="majorBidi"/>
          <w:sz w:val="24"/>
          <w:szCs w:val="24"/>
        </w:rPr>
      </w:pPr>
      <w:r w:rsidRPr="003A1C17">
        <w:rPr>
          <w:rFonts w:asciiTheme="majorBidi" w:hAnsiTheme="majorBidi" w:cstheme="majorBidi"/>
          <w:sz w:val="24"/>
          <w:szCs w:val="24"/>
        </w:rPr>
        <w:t xml:space="preserve">Les principaux résultats obtenus montrent que la présence du pesticide provoque une perte de poids chez les escargots. Le dosage des paramètres biochimiques révèlent une augmentation significative du taux des protéines. En ce qui concerne les bio-marqueurs, nous notons une diminution significative du taux de GSH liée à une augmentation significative de l’activité GST au niveau de l’hépatopancréas. </w:t>
      </w:r>
    </w:p>
    <w:p w:rsidR="004E41DA" w:rsidRPr="003A1C17" w:rsidRDefault="004E41DA" w:rsidP="004E41DA">
      <w:pPr>
        <w:ind w:firstLine="708"/>
        <w:rPr>
          <w:rFonts w:asciiTheme="majorBidi" w:hAnsiTheme="majorBidi" w:cstheme="majorBidi"/>
          <w:sz w:val="24"/>
          <w:szCs w:val="24"/>
        </w:rPr>
      </w:pPr>
      <w:r w:rsidRPr="003A1C17">
        <w:rPr>
          <w:rFonts w:asciiTheme="majorBidi" w:hAnsiTheme="majorBidi" w:cstheme="majorBidi"/>
          <w:b/>
          <w:bCs/>
          <w:sz w:val="24"/>
          <w:szCs w:val="24"/>
        </w:rPr>
        <w:t xml:space="preserve">Mots clés : </w:t>
      </w:r>
      <w:r w:rsidRPr="00E42604">
        <w:rPr>
          <w:rFonts w:asciiTheme="majorBidi" w:hAnsiTheme="majorBidi" w:cstheme="majorBidi"/>
          <w:i/>
          <w:iCs/>
          <w:sz w:val="24"/>
          <w:szCs w:val="24"/>
        </w:rPr>
        <w:t>Hélix</w:t>
      </w:r>
      <w:r w:rsidRPr="003A1C17">
        <w:rPr>
          <w:rFonts w:asciiTheme="majorBidi" w:hAnsiTheme="majorBidi" w:cstheme="majorBidi"/>
          <w:i/>
          <w:iCs/>
          <w:sz w:val="24"/>
          <w:szCs w:val="24"/>
        </w:rPr>
        <w:t xml:space="preserve"> </w:t>
      </w:r>
      <w:proofErr w:type="gramStart"/>
      <w:r w:rsidRPr="003A1C17">
        <w:rPr>
          <w:rFonts w:asciiTheme="majorBidi" w:hAnsiTheme="majorBidi" w:cstheme="majorBidi"/>
          <w:i/>
          <w:iCs/>
          <w:sz w:val="24"/>
          <w:szCs w:val="24"/>
        </w:rPr>
        <w:t>aspérsa</w:t>
      </w:r>
      <w:r>
        <w:rPr>
          <w:rFonts w:asciiTheme="majorBidi" w:hAnsiTheme="majorBidi" w:cstheme="majorBidi"/>
          <w:sz w:val="24"/>
          <w:szCs w:val="24"/>
        </w:rPr>
        <w:t> ,</w:t>
      </w:r>
      <w:proofErr w:type="gramEnd"/>
      <w:r>
        <w:rPr>
          <w:rFonts w:asciiTheme="majorBidi" w:hAnsiTheme="majorBidi" w:cstheme="majorBidi"/>
          <w:sz w:val="24"/>
          <w:szCs w:val="24"/>
        </w:rPr>
        <w:t xml:space="preserve"> Emamectine Benzoate, Bio-</w:t>
      </w:r>
      <w:r w:rsidRPr="003A1C17">
        <w:rPr>
          <w:rFonts w:asciiTheme="majorBidi" w:hAnsiTheme="majorBidi" w:cstheme="majorBidi"/>
          <w:sz w:val="24"/>
          <w:szCs w:val="24"/>
        </w:rPr>
        <w:t>marqueurs, Protéines, Hépatopancréas, Insecticide.</w:t>
      </w:r>
    </w:p>
    <w:p w:rsidR="00500E28" w:rsidRDefault="00500E28" w:rsidP="00323E49">
      <w:pPr>
        <w:jc w:val="both"/>
        <w:rPr>
          <w:rFonts w:asciiTheme="majorBidi" w:hAnsiTheme="majorBidi" w:cstheme="majorBidi"/>
          <w:sz w:val="24"/>
          <w:szCs w:val="24"/>
        </w:rPr>
      </w:pPr>
    </w:p>
    <w:p w:rsidR="004E41DA" w:rsidRDefault="004E41DA" w:rsidP="00323E49">
      <w:pPr>
        <w:jc w:val="both"/>
        <w:rPr>
          <w:rFonts w:asciiTheme="majorBidi" w:hAnsiTheme="majorBidi" w:cstheme="majorBidi"/>
          <w:sz w:val="24"/>
          <w:szCs w:val="24"/>
        </w:rPr>
      </w:pPr>
    </w:p>
    <w:p w:rsidR="004E41DA" w:rsidRPr="004E41DA" w:rsidRDefault="004E41DA" w:rsidP="004E41DA">
      <w:pPr>
        <w:jc w:val="center"/>
        <w:rPr>
          <w:rFonts w:asciiTheme="majorBidi" w:hAnsiTheme="majorBidi" w:cstheme="majorBidi"/>
          <w:b/>
          <w:bCs/>
          <w:sz w:val="24"/>
          <w:szCs w:val="24"/>
        </w:rPr>
      </w:pPr>
      <w:r w:rsidRPr="004E41DA">
        <w:rPr>
          <w:rFonts w:asciiTheme="majorBidi" w:hAnsiTheme="majorBidi" w:cstheme="majorBidi"/>
          <w:b/>
          <w:bCs/>
          <w:sz w:val="24"/>
          <w:szCs w:val="24"/>
        </w:rPr>
        <w:lastRenderedPageBreak/>
        <w:t xml:space="preserve">Part des insectes proies dans le régime alimentaire de </w:t>
      </w:r>
      <w:r w:rsidRPr="004E41DA">
        <w:rPr>
          <w:rFonts w:asciiTheme="majorBidi" w:hAnsiTheme="majorBidi" w:cstheme="majorBidi"/>
          <w:b/>
          <w:bCs/>
          <w:i/>
          <w:iCs/>
          <w:sz w:val="24"/>
          <w:szCs w:val="24"/>
        </w:rPr>
        <w:t>Pelophylaxsaharicus</w:t>
      </w:r>
      <w:r w:rsidRPr="004E41DA">
        <w:rPr>
          <w:rFonts w:asciiTheme="majorBidi" w:hAnsiTheme="majorBidi" w:cstheme="majorBidi"/>
          <w:b/>
          <w:bCs/>
          <w:sz w:val="24"/>
          <w:szCs w:val="24"/>
        </w:rPr>
        <w:t>dans le Nord-Est algérien</w:t>
      </w:r>
    </w:p>
    <w:p w:rsidR="004E41DA" w:rsidRPr="004E41DA" w:rsidRDefault="004E41DA" w:rsidP="004E41DA">
      <w:pPr>
        <w:jc w:val="center"/>
        <w:rPr>
          <w:rFonts w:asciiTheme="majorBidi" w:hAnsiTheme="majorBidi" w:cstheme="majorBidi"/>
          <w:b/>
          <w:bCs/>
          <w:sz w:val="24"/>
          <w:szCs w:val="24"/>
          <w:vertAlign w:val="superscript"/>
        </w:rPr>
      </w:pPr>
      <w:r w:rsidRPr="004E41DA">
        <w:rPr>
          <w:rFonts w:asciiTheme="majorBidi" w:hAnsiTheme="majorBidi" w:cstheme="majorBidi"/>
          <w:b/>
          <w:bCs/>
          <w:sz w:val="24"/>
          <w:szCs w:val="24"/>
          <w:u w:val="single"/>
        </w:rPr>
        <w:t>Bouiedda  Nadia</w:t>
      </w:r>
      <w:r w:rsidRPr="004E41DA">
        <w:rPr>
          <w:rFonts w:asciiTheme="majorBidi" w:hAnsiTheme="majorBidi" w:cstheme="majorBidi"/>
          <w:b/>
          <w:bCs/>
          <w:sz w:val="24"/>
          <w:szCs w:val="24"/>
          <w:u w:val="single"/>
          <w:vertAlign w:val="superscript"/>
        </w:rPr>
        <w:t>1</w:t>
      </w:r>
      <w:r w:rsidRPr="004E41DA">
        <w:rPr>
          <w:rFonts w:asciiTheme="majorBidi" w:hAnsiTheme="majorBidi" w:cstheme="majorBidi"/>
          <w:b/>
          <w:bCs/>
          <w:sz w:val="24"/>
          <w:szCs w:val="24"/>
        </w:rPr>
        <w:t xml:space="preserve"> et Houhamdi Moussa</w:t>
      </w:r>
      <w:r w:rsidRPr="004E41DA">
        <w:rPr>
          <w:rFonts w:asciiTheme="majorBidi" w:hAnsiTheme="majorBidi" w:cstheme="majorBidi"/>
          <w:b/>
          <w:bCs/>
          <w:sz w:val="24"/>
          <w:szCs w:val="24"/>
          <w:vertAlign w:val="superscript"/>
        </w:rPr>
        <w:t>2</w:t>
      </w:r>
    </w:p>
    <w:p w:rsidR="004E41DA" w:rsidRPr="004E41DA" w:rsidRDefault="004E41DA" w:rsidP="004E41DA">
      <w:pPr>
        <w:jc w:val="both"/>
        <w:rPr>
          <w:rFonts w:asciiTheme="majorBidi" w:hAnsiTheme="majorBidi" w:cstheme="majorBidi"/>
          <w:i/>
          <w:iCs/>
          <w:sz w:val="24"/>
          <w:szCs w:val="24"/>
        </w:rPr>
      </w:pPr>
      <w:r w:rsidRPr="004E41DA">
        <w:rPr>
          <w:rFonts w:asciiTheme="majorBidi" w:hAnsiTheme="majorBidi" w:cstheme="majorBidi"/>
          <w:i/>
          <w:iCs/>
          <w:sz w:val="24"/>
          <w:szCs w:val="24"/>
          <w:vertAlign w:val="superscript"/>
        </w:rPr>
        <w:t xml:space="preserve">1 </w:t>
      </w:r>
      <w:r w:rsidRPr="004E41DA">
        <w:rPr>
          <w:rFonts w:asciiTheme="majorBidi" w:hAnsiTheme="majorBidi" w:cstheme="majorBidi"/>
          <w:i/>
          <w:iCs/>
          <w:sz w:val="24"/>
          <w:szCs w:val="24"/>
        </w:rPr>
        <w:t>Département des sciences de l’environnement et des sciences de l’agronomie, Faculté des sciences de la nature et de vie, Université de MouhamedEssadik Ben Yahia, Jijel. Email (</w:t>
      </w:r>
      <w:hyperlink r:id="rId28" w:history="1">
        <w:r w:rsidRPr="004E41DA">
          <w:rPr>
            <w:rStyle w:val="Lienhypertexte"/>
            <w:rFonts w:asciiTheme="majorBidi" w:hAnsiTheme="majorBidi" w:cstheme="majorBidi"/>
            <w:i/>
            <w:iCs/>
            <w:sz w:val="24"/>
            <w:szCs w:val="24"/>
          </w:rPr>
          <w:t>nbouiedda@yahoo.com</w:t>
        </w:r>
      </w:hyperlink>
      <w:r w:rsidRPr="004E41DA">
        <w:rPr>
          <w:rFonts w:asciiTheme="majorBidi" w:hAnsiTheme="majorBidi" w:cstheme="majorBidi"/>
          <w:i/>
          <w:iCs/>
          <w:sz w:val="24"/>
          <w:szCs w:val="24"/>
        </w:rPr>
        <w:t>).</w:t>
      </w:r>
    </w:p>
    <w:p w:rsidR="004E41DA" w:rsidRPr="004E41DA" w:rsidRDefault="004E41DA" w:rsidP="004E41DA">
      <w:pPr>
        <w:jc w:val="both"/>
        <w:rPr>
          <w:rFonts w:asciiTheme="majorBidi" w:hAnsiTheme="majorBidi" w:cstheme="majorBidi"/>
          <w:i/>
          <w:iCs/>
          <w:sz w:val="24"/>
          <w:szCs w:val="24"/>
        </w:rPr>
      </w:pPr>
      <w:r w:rsidRPr="004E41DA">
        <w:rPr>
          <w:rFonts w:asciiTheme="majorBidi" w:hAnsiTheme="majorBidi" w:cstheme="majorBidi"/>
          <w:i/>
          <w:iCs/>
          <w:sz w:val="24"/>
          <w:szCs w:val="24"/>
          <w:vertAlign w:val="superscript"/>
        </w:rPr>
        <w:t>2</w:t>
      </w:r>
      <w:r w:rsidRPr="004E41DA">
        <w:rPr>
          <w:rFonts w:asciiTheme="majorBidi" w:hAnsiTheme="majorBidi" w:cstheme="majorBidi"/>
          <w:i/>
          <w:iCs/>
          <w:sz w:val="24"/>
          <w:szCs w:val="24"/>
        </w:rPr>
        <w:t xml:space="preserve"> Département de biologie, Faculté des sciences de la nature et de vie, Université  de 08 Mai 1945, Guelma.</w:t>
      </w:r>
    </w:p>
    <w:p w:rsidR="004E41DA" w:rsidRPr="004E41DA" w:rsidRDefault="004E41DA" w:rsidP="004E41DA">
      <w:pPr>
        <w:jc w:val="both"/>
        <w:rPr>
          <w:rFonts w:asciiTheme="majorBidi" w:hAnsiTheme="majorBidi" w:cstheme="majorBidi"/>
          <w:b/>
          <w:bCs/>
          <w:sz w:val="24"/>
          <w:szCs w:val="24"/>
        </w:rPr>
      </w:pPr>
      <w:r w:rsidRPr="004E41DA">
        <w:rPr>
          <w:rFonts w:asciiTheme="majorBidi" w:hAnsiTheme="majorBidi" w:cstheme="majorBidi"/>
          <w:b/>
          <w:bCs/>
          <w:sz w:val="24"/>
          <w:szCs w:val="24"/>
        </w:rPr>
        <w:t>Résumé:</w:t>
      </w:r>
    </w:p>
    <w:p w:rsidR="004E41DA" w:rsidRPr="004E41DA" w:rsidRDefault="004E41DA" w:rsidP="004E41DA">
      <w:pPr>
        <w:jc w:val="both"/>
        <w:rPr>
          <w:rFonts w:asciiTheme="majorBidi" w:hAnsiTheme="majorBidi" w:cstheme="majorBidi"/>
          <w:sz w:val="24"/>
          <w:szCs w:val="24"/>
        </w:rPr>
      </w:pPr>
      <w:r w:rsidRPr="004E41DA">
        <w:rPr>
          <w:rFonts w:asciiTheme="majorBidi" w:hAnsiTheme="majorBidi" w:cstheme="majorBidi"/>
          <w:sz w:val="24"/>
          <w:szCs w:val="24"/>
        </w:rPr>
        <w:t xml:space="preserve"> Depuis plusieurs années, les populations d’Amphibiens traversent à l’échelle mondiale une crise d’extinction sans précédent. Les pesticides, les herbicides ou les métaux lourds affectent directement ou indirectement les Amphibiens. Ces derniers sont particulièrement sensibles à la pollution chimique à cause de la perméabilité de leur peau à ces substances. La disparition des populations d’Amphibiens, et leur habitat est plus rapide que les études qui sont entreprises pour mieux connaitre leur biologie. La détermination du régime alimentaire constitue une étape indispensable à la compréhension du fonctionnement de ces populations. Une approche comparative dans l’espace et dans le temps de ce régime permet d’aborder le déterminisme de la stratégie alimentaire de l’espèce considérée. Dans cette étude nous nous somme intéressé à comprendre le régime alimentaire d’une espèce endémique au nord d’Afrique </w:t>
      </w:r>
      <w:r w:rsidRPr="004E41DA">
        <w:rPr>
          <w:rFonts w:asciiTheme="majorBidi" w:hAnsiTheme="majorBidi" w:cstheme="majorBidi"/>
          <w:i/>
          <w:iCs/>
          <w:sz w:val="24"/>
          <w:szCs w:val="24"/>
        </w:rPr>
        <w:t>Pelophylaxsaharicus</w:t>
      </w:r>
      <w:r w:rsidRPr="004E41DA">
        <w:rPr>
          <w:rFonts w:asciiTheme="majorBidi" w:hAnsiTheme="majorBidi" w:cstheme="majorBidi"/>
          <w:sz w:val="24"/>
          <w:szCs w:val="24"/>
        </w:rPr>
        <w:t xml:space="preserve"> (Boulenger, 1913), au lac Tonga durant sept mois. Après la collection et la mesure des individus, nous avons vidé leurs estomacs, identifié chaque item et déterminé sa taille. Les résultats obtenus sont exploités et analysés grâce à des indices écologiques tels que l’indice de diversité (H), la diversité maximale (Hmax), l’equitabilité (E) ; nous avons utilisé aussi la méthode de Geistdoerfer (1975). L’identification des proies composantes les contenus stomacaux nous a permis de classer les proies en 8 classes et 51 espèce où les invertébrés terrestres et aquatiques ont dominé. Les araignées ont été sélectionnées comme des proies principales préférentielles. </w:t>
      </w:r>
      <w:r w:rsidRPr="004E41DA">
        <w:rPr>
          <w:rFonts w:asciiTheme="majorBidi" w:hAnsiTheme="majorBidi" w:cstheme="majorBidi"/>
          <w:i/>
          <w:iCs/>
          <w:sz w:val="24"/>
          <w:szCs w:val="24"/>
        </w:rPr>
        <w:t>P</w:t>
      </w:r>
      <w:r w:rsidRPr="004E41DA">
        <w:rPr>
          <w:rFonts w:asciiTheme="majorBidi" w:hAnsiTheme="majorBidi" w:cstheme="majorBidi"/>
          <w:sz w:val="24"/>
          <w:szCs w:val="24"/>
        </w:rPr>
        <w:t xml:space="preserve">. </w:t>
      </w:r>
      <w:r w:rsidRPr="004E41DA">
        <w:rPr>
          <w:rFonts w:asciiTheme="majorBidi" w:hAnsiTheme="majorBidi" w:cstheme="majorBidi"/>
          <w:i/>
          <w:iCs/>
          <w:sz w:val="24"/>
          <w:szCs w:val="24"/>
        </w:rPr>
        <w:t>saharicus</w:t>
      </w:r>
      <w:r w:rsidRPr="004E41DA">
        <w:rPr>
          <w:rFonts w:asciiTheme="majorBidi" w:hAnsiTheme="majorBidi" w:cstheme="majorBidi"/>
          <w:sz w:val="24"/>
          <w:szCs w:val="24"/>
        </w:rPr>
        <w:t>a été indifférent concernant  le poids de ces proies. Le contenu stomacal a souvent été plus important chez les femelles que chez les males dans notre période d’étude. Les données recueillies dans ce travail peuvent constituer  un outil essentiel pour mieux maitriser l’écologie et la biologie de cette espèce.</w:t>
      </w:r>
    </w:p>
    <w:p w:rsidR="004E41DA" w:rsidRDefault="004E41DA" w:rsidP="004E41DA">
      <w:pPr>
        <w:jc w:val="both"/>
        <w:rPr>
          <w:rFonts w:asciiTheme="majorBidi" w:hAnsiTheme="majorBidi" w:cstheme="majorBidi"/>
          <w:sz w:val="24"/>
          <w:szCs w:val="24"/>
        </w:rPr>
      </w:pPr>
      <w:r w:rsidRPr="004E41DA">
        <w:rPr>
          <w:rFonts w:asciiTheme="majorBidi" w:hAnsiTheme="majorBidi" w:cstheme="majorBidi"/>
          <w:sz w:val="24"/>
          <w:szCs w:val="24"/>
        </w:rPr>
        <w:t xml:space="preserve">Les mots clés: </w:t>
      </w:r>
      <w:r w:rsidRPr="004E41DA">
        <w:rPr>
          <w:rFonts w:asciiTheme="majorBidi" w:hAnsiTheme="majorBidi" w:cstheme="majorBidi"/>
          <w:i/>
          <w:iCs/>
          <w:sz w:val="24"/>
          <w:szCs w:val="24"/>
        </w:rPr>
        <w:t>Pelophylaxsaharicus,</w:t>
      </w:r>
      <w:r w:rsidRPr="004E41DA">
        <w:rPr>
          <w:rFonts w:asciiTheme="majorBidi" w:hAnsiTheme="majorBidi" w:cstheme="majorBidi"/>
          <w:sz w:val="24"/>
          <w:szCs w:val="24"/>
        </w:rPr>
        <w:t xml:space="preserve"> régime alimentaire, insectes, contenus stomacaux.</w:t>
      </w:r>
    </w:p>
    <w:p w:rsidR="004E41DA" w:rsidRDefault="004E41DA" w:rsidP="004E41DA">
      <w:pPr>
        <w:jc w:val="both"/>
        <w:rPr>
          <w:rFonts w:asciiTheme="majorBidi" w:hAnsiTheme="majorBidi" w:cstheme="majorBidi"/>
          <w:sz w:val="24"/>
          <w:szCs w:val="24"/>
        </w:rPr>
      </w:pPr>
    </w:p>
    <w:p w:rsidR="004E41DA" w:rsidRDefault="004E41DA" w:rsidP="004E41DA">
      <w:pPr>
        <w:jc w:val="both"/>
        <w:rPr>
          <w:rFonts w:asciiTheme="majorBidi" w:hAnsiTheme="majorBidi" w:cstheme="majorBidi"/>
          <w:sz w:val="24"/>
          <w:szCs w:val="24"/>
        </w:rPr>
      </w:pPr>
    </w:p>
    <w:p w:rsidR="004E41DA" w:rsidRDefault="004E41DA" w:rsidP="004E41DA">
      <w:pPr>
        <w:jc w:val="both"/>
        <w:rPr>
          <w:rFonts w:asciiTheme="majorBidi" w:hAnsiTheme="majorBidi" w:cstheme="majorBidi"/>
          <w:sz w:val="24"/>
          <w:szCs w:val="24"/>
        </w:rPr>
      </w:pPr>
    </w:p>
    <w:p w:rsidR="004E41DA" w:rsidRDefault="004E41DA" w:rsidP="004E41DA">
      <w:pPr>
        <w:jc w:val="both"/>
        <w:rPr>
          <w:rFonts w:asciiTheme="majorBidi" w:hAnsiTheme="majorBidi" w:cstheme="majorBidi"/>
          <w:sz w:val="24"/>
          <w:szCs w:val="24"/>
        </w:rPr>
      </w:pPr>
    </w:p>
    <w:p w:rsidR="004E41DA" w:rsidRDefault="004E41DA" w:rsidP="004E41DA">
      <w:pPr>
        <w:jc w:val="both"/>
        <w:rPr>
          <w:rFonts w:asciiTheme="majorBidi" w:hAnsiTheme="majorBidi" w:cstheme="majorBidi"/>
          <w:sz w:val="24"/>
          <w:szCs w:val="24"/>
        </w:rPr>
      </w:pPr>
    </w:p>
    <w:p w:rsidR="004E41DA" w:rsidRPr="003C21F3" w:rsidRDefault="004E41DA" w:rsidP="004E41DA">
      <w:pPr>
        <w:spacing w:line="360" w:lineRule="auto"/>
        <w:jc w:val="center"/>
        <w:rPr>
          <w:rFonts w:ascii="Times New Roman" w:hAnsi="Times New Roman" w:cs="Times New Roman"/>
          <w:b/>
          <w:bCs/>
          <w:sz w:val="24"/>
          <w:szCs w:val="24"/>
        </w:rPr>
      </w:pPr>
      <w:r w:rsidRPr="003C21F3">
        <w:rPr>
          <w:rFonts w:ascii="Times New Roman" w:hAnsi="Times New Roman" w:cs="Times New Roman"/>
          <w:b/>
          <w:bCs/>
          <w:sz w:val="24"/>
          <w:szCs w:val="24"/>
        </w:rPr>
        <w:lastRenderedPageBreak/>
        <w:t>Application d’un test d'analyse des métabolites réactifs de l'oxygène sur des</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bio</w:t>
      </w:r>
      <w:proofErr w:type="gramEnd"/>
      <w:r>
        <w:rPr>
          <w:rFonts w:ascii="Times New Roman" w:hAnsi="Times New Roman" w:cs="Times New Roman"/>
          <w:b/>
          <w:bCs/>
          <w:sz w:val="24"/>
          <w:szCs w:val="24"/>
        </w:rPr>
        <w:t xml:space="preserve"> indicateurs de pollution:</w:t>
      </w:r>
      <w:r w:rsidRPr="003C21F3">
        <w:rPr>
          <w:rFonts w:ascii="Times New Roman" w:hAnsi="Times New Roman" w:cs="Times New Roman"/>
          <w:b/>
          <w:bCs/>
          <w:sz w:val="24"/>
          <w:szCs w:val="24"/>
        </w:rPr>
        <w:t xml:space="preserve"> </w:t>
      </w:r>
      <w:r>
        <w:rPr>
          <w:rFonts w:ascii="Times New Roman" w:hAnsi="Times New Roman" w:cs="Times New Roman"/>
          <w:b/>
          <w:bCs/>
          <w:sz w:val="24"/>
          <w:szCs w:val="24"/>
        </w:rPr>
        <w:t>les têtards</w:t>
      </w:r>
      <w:r w:rsidRPr="003C21F3">
        <w:rPr>
          <w:rFonts w:ascii="Times New Roman" w:hAnsi="Times New Roman" w:cs="Times New Roman"/>
          <w:b/>
          <w:bCs/>
          <w:sz w:val="24"/>
          <w:szCs w:val="24"/>
        </w:rPr>
        <w:t xml:space="preserve"> </w:t>
      </w:r>
      <w:r w:rsidRPr="003C21F3">
        <w:rPr>
          <w:rFonts w:ascii="Times New Roman" w:hAnsi="Times New Roman" w:cs="Times New Roman"/>
          <w:b/>
          <w:bCs/>
          <w:i/>
          <w:iCs/>
          <w:sz w:val="24"/>
          <w:szCs w:val="24"/>
        </w:rPr>
        <w:t>Rana saharica.</w:t>
      </w:r>
      <w:r w:rsidRPr="003C21F3">
        <w:rPr>
          <w:rFonts w:ascii="Times New Roman" w:hAnsi="Times New Roman" w:cs="Times New Roman"/>
          <w:b/>
          <w:bCs/>
          <w:sz w:val="24"/>
          <w:szCs w:val="24"/>
        </w:rPr>
        <w:t xml:space="preserve"> </w:t>
      </w:r>
      <w:proofErr w:type="gramStart"/>
      <w:r w:rsidRPr="003C21F3">
        <w:rPr>
          <w:rFonts w:ascii="Times New Roman" w:hAnsi="Times New Roman" w:cs="Times New Roman"/>
          <w:b/>
          <w:bCs/>
          <w:sz w:val="24"/>
          <w:szCs w:val="24"/>
        </w:rPr>
        <w:t>exposés</w:t>
      </w:r>
      <w:proofErr w:type="gramEnd"/>
      <w:r w:rsidRPr="003C21F3">
        <w:rPr>
          <w:rFonts w:ascii="Times New Roman" w:hAnsi="Times New Roman" w:cs="Times New Roman"/>
          <w:b/>
          <w:bCs/>
          <w:sz w:val="24"/>
          <w:szCs w:val="24"/>
        </w:rPr>
        <w:t xml:space="preserve"> à un xéno-œstrogène d'origine fongique.</w:t>
      </w:r>
    </w:p>
    <w:p w:rsidR="004E41DA" w:rsidRPr="003C21F3" w:rsidRDefault="004E41DA" w:rsidP="004E41DA">
      <w:pPr>
        <w:spacing w:line="360" w:lineRule="auto"/>
        <w:rPr>
          <w:rFonts w:ascii="Times New Roman" w:hAnsi="Times New Roman" w:cs="Times New Roman"/>
          <w:b/>
          <w:sz w:val="24"/>
          <w:szCs w:val="24"/>
          <w:lang w:val="en-AU"/>
        </w:rPr>
      </w:pPr>
      <w:r w:rsidRPr="003C21F3">
        <w:rPr>
          <w:rFonts w:ascii="Times New Roman" w:hAnsi="Times New Roman" w:cs="Times New Roman"/>
          <w:b/>
          <w:sz w:val="24"/>
          <w:szCs w:val="24"/>
          <w:u w:val="single"/>
          <w:lang w:val="en-AU"/>
        </w:rPr>
        <w:t>Benosmane Sana</w:t>
      </w:r>
      <w:r w:rsidRPr="003C21F3">
        <w:rPr>
          <w:rFonts w:ascii="Times New Roman" w:hAnsi="Times New Roman" w:cs="Times New Roman"/>
          <w:b/>
          <w:sz w:val="24"/>
          <w:szCs w:val="24"/>
          <w:lang w:val="en-AU"/>
        </w:rPr>
        <w:t>, Alayat Amel</w:t>
      </w:r>
      <w:r>
        <w:rPr>
          <w:rFonts w:ascii="Times New Roman" w:hAnsi="Times New Roman" w:cs="Times New Roman"/>
          <w:b/>
          <w:sz w:val="24"/>
          <w:szCs w:val="24"/>
          <w:lang w:val="en-AU"/>
        </w:rPr>
        <w:t>, Benamara Maroua,</w:t>
      </w:r>
      <w:r w:rsidRPr="003C21F3">
        <w:rPr>
          <w:rFonts w:ascii="Times New Roman" w:hAnsi="Times New Roman" w:cs="Times New Roman"/>
          <w:b/>
          <w:sz w:val="24"/>
          <w:szCs w:val="24"/>
          <w:lang w:val="en-AU"/>
        </w:rPr>
        <w:t xml:space="preserve"> et Djebar Mohamed </w:t>
      </w:r>
      <w:proofErr w:type="gramStart"/>
      <w:r w:rsidRPr="003C21F3">
        <w:rPr>
          <w:rFonts w:ascii="Times New Roman" w:hAnsi="Times New Roman" w:cs="Times New Roman"/>
          <w:b/>
          <w:sz w:val="24"/>
          <w:szCs w:val="24"/>
          <w:lang w:val="en-AU"/>
        </w:rPr>
        <w:t>Reda</w:t>
      </w:r>
      <w:r w:rsidRPr="003C21F3">
        <w:rPr>
          <w:rFonts w:ascii="Times New Roman" w:hAnsi="Times New Roman" w:cs="Times New Roman"/>
          <w:b/>
          <w:sz w:val="24"/>
          <w:szCs w:val="24"/>
          <w:vertAlign w:val="superscript"/>
          <w:lang w:val="en-AU"/>
        </w:rPr>
        <w:t xml:space="preserve"> </w:t>
      </w:r>
      <w:r w:rsidRPr="003C21F3">
        <w:rPr>
          <w:rFonts w:ascii="Times New Roman" w:hAnsi="Times New Roman" w:cs="Times New Roman"/>
          <w:b/>
          <w:sz w:val="24"/>
          <w:szCs w:val="24"/>
          <w:lang w:val="en-AU"/>
        </w:rPr>
        <w:t>.</w:t>
      </w:r>
      <w:proofErr w:type="gramEnd"/>
    </w:p>
    <w:p w:rsidR="004E41DA" w:rsidRPr="003C21F3" w:rsidRDefault="004E41DA" w:rsidP="004E41DA">
      <w:pPr>
        <w:spacing w:line="360" w:lineRule="auto"/>
        <w:rPr>
          <w:rFonts w:ascii="Times New Roman" w:hAnsi="Times New Roman" w:cs="Times New Roman"/>
          <w:b/>
          <w:sz w:val="24"/>
          <w:szCs w:val="24"/>
        </w:rPr>
      </w:pPr>
      <w:r w:rsidRPr="003C21F3">
        <w:rPr>
          <w:rFonts w:ascii="Times New Roman" w:hAnsi="Times New Roman" w:cs="Times New Roman"/>
          <w:i/>
          <w:iCs/>
          <w:sz w:val="24"/>
          <w:szCs w:val="24"/>
        </w:rPr>
        <w:t>Laboratoire de toxicologie cellulaire – Université Badji Mokhtar d'Annaba Algérie.</w:t>
      </w:r>
    </w:p>
    <w:p w:rsidR="004E41DA" w:rsidRPr="003C21F3" w:rsidRDefault="004E41DA" w:rsidP="004E41DA">
      <w:pPr>
        <w:spacing w:line="360" w:lineRule="auto"/>
        <w:jc w:val="both"/>
        <w:rPr>
          <w:rFonts w:ascii="Times New Roman" w:hAnsi="Times New Roman" w:cs="Times New Roman"/>
          <w:bCs/>
          <w:sz w:val="24"/>
          <w:szCs w:val="24"/>
        </w:rPr>
      </w:pPr>
      <w:r w:rsidRPr="003C21F3">
        <w:rPr>
          <w:rFonts w:ascii="Times New Roman" w:hAnsi="Times New Roman" w:cs="Times New Roman"/>
          <w:b/>
          <w:bCs/>
          <w:sz w:val="24"/>
          <w:szCs w:val="24"/>
        </w:rPr>
        <w:t xml:space="preserve">Correspondance : </w:t>
      </w:r>
      <w:r w:rsidRPr="003C21F3">
        <w:rPr>
          <w:rFonts w:ascii="Times New Roman" w:hAnsi="Times New Roman" w:cs="Times New Roman"/>
          <w:sz w:val="24"/>
          <w:szCs w:val="24"/>
        </w:rPr>
        <w:t>sanou.3.6@hotmail.fr</w:t>
      </w:r>
      <w:r w:rsidRPr="003C21F3">
        <w:rPr>
          <w:rFonts w:ascii="Times New Roman" w:hAnsi="Times New Roman" w:cs="Times New Roman"/>
          <w:b/>
          <w:bCs/>
          <w:sz w:val="24"/>
          <w:szCs w:val="24"/>
        </w:rPr>
        <w:t xml:space="preserve">  </w:t>
      </w:r>
    </w:p>
    <w:p w:rsidR="004E41DA" w:rsidRPr="003C21F3" w:rsidRDefault="004E41DA" w:rsidP="004E41DA">
      <w:pPr>
        <w:spacing w:line="360" w:lineRule="auto"/>
        <w:jc w:val="both"/>
        <w:rPr>
          <w:rFonts w:ascii="Times New Roman" w:hAnsi="Times New Roman" w:cs="Times New Roman"/>
          <w:bCs/>
          <w:sz w:val="24"/>
          <w:szCs w:val="24"/>
        </w:rPr>
      </w:pPr>
    </w:p>
    <w:p w:rsidR="004E41DA" w:rsidRPr="003C21F3" w:rsidRDefault="004E41DA" w:rsidP="004E41DA">
      <w:pPr>
        <w:tabs>
          <w:tab w:val="right" w:pos="7796"/>
        </w:tabs>
        <w:spacing w:after="0" w:line="360" w:lineRule="auto"/>
        <w:jc w:val="both"/>
        <w:rPr>
          <w:rFonts w:ascii="Times New Roman" w:hAnsi="Times New Roman" w:cs="Times New Roman"/>
          <w:sz w:val="24"/>
          <w:szCs w:val="24"/>
        </w:rPr>
      </w:pPr>
      <w:r w:rsidRPr="003C21F3">
        <w:rPr>
          <w:rFonts w:ascii="Times New Roman" w:hAnsi="Times New Roman" w:cs="Times New Roman"/>
          <w:b/>
          <w:bCs/>
          <w:sz w:val="24"/>
          <w:szCs w:val="24"/>
        </w:rPr>
        <w:t>Résumé :</w:t>
      </w:r>
      <w:r w:rsidRPr="003C21F3">
        <w:rPr>
          <w:rFonts w:ascii="Times New Roman" w:hAnsi="Times New Roman" w:cs="Times New Roman"/>
          <w:bCs/>
          <w:sz w:val="24"/>
          <w:szCs w:val="24"/>
        </w:rPr>
        <w:t> </w:t>
      </w:r>
      <w:r w:rsidRPr="003C21F3">
        <w:rPr>
          <w:rFonts w:ascii="Times New Roman" w:hAnsi="Times New Roman" w:cs="Times New Roman"/>
          <w:sz w:val="24"/>
          <w:szCs w:val="24"/>
        </w:rPr>
        <w:t>Dans ce travail nous avons recherché les effets d'un mimétique œstrogène (MOS) d'origine fongique (Mancozébe) sur la morphologie d'organismes bio-indicateurs de pollution: les têtards de la grenouille verte (</w:t>
      </w:r>
      <w:r w:rsidRPr="003C21F3">
        <w:rPr>
          <w:rFonts w:ascii="Times New Roman" w:hAnsi="Times New Roman" w:cs="Times New Roman"/>
          <w:i/>
          <w:iCs/>
          <w:sz w:val="24"/>
          <w:szCs w:val="24"/>
        </w:rPr>
        <w:t>Rana saharica</w:t>
      </w:r>
      <w:r w:rsidRPr="003C21F3">
        <w:rPr>
          <w:rFonts w:ascii="Times New Roman" w:hAnsi="Times New Roman" w:cs="Times New Roman"/>
          <w:sz w:val="24"/>
          <w:szCs w:val="24"/>
        </w:rPr>
        <w:t xml:space="preserve">.) traités par différentes concentrations sur une durée de 5 semaines. Ce xéno-œstrogène  induit des perturbations de la croissance et de l'indice de condition des têtards mettant en évidence un net retard de la période de reproduction et une affection de la maturité sexuelle. </w:t>
      </w:r>
    </w:p>
    <w:p w:rsidR="004E41DA" w:rsidRPr="003C21F3" w:rsidRDefault="004E41DA" w:rsidP="004E41DA">
      <w:pPr>
        <w:tabs>
          <w:tab w:val="right" w:pos="7796"/>
        </w:tabs>
        <w:spacing w:after="0" w:line="360" w:lineRule="auto"/>
        <w:jc w:val="both"/>
        <w:rPr>
          <w:rFonts w:ascii="Times New Roman" w:hAnsi="Times New Roman" w:cs="Times New Roman"/>
          <w:sz w:val="24"/>
          <w:szCs w:val="24"/>
        </w:rPr>
      </w:pPr>
      <w:r w:rsidRPr="003C21F3">
        <w:rPr>
          <w:rFonts w:ascii="Times New Roman" w:hAnsi="Times New Roman" w:cs="Times New Roman"/>
          <w:sz w:val="24"/>
          <w:szCs w:val="24"/>
        </w:rPr>
        <w:t xml:space="preserve"> On observe aussi que l'exposition des populations des têtards aux différentes concentrations du fongicide augmente la production de radicaux libres, qui est confirmé par le dosage des métabolites réactifs de l'oxygène (d-ROMs) réalisé par un appareil FRAS_evolvo qui est un nouveau système d'analyse permettant l'évolution gl</w:t>
      </w:r>
      <w:r>
        <w:rPr>
          <w:rFonts w:ascii="Times New Roman" w:hAnsi="Times New Roman" w:cs="Times New Roman"/>
          <w:sz w:val="24"/>
          <w:szCs w:val="24"/>
        </w:rPr>
        <w:t>obale du stress oxydatif qui met</w:t>
      </w:r>
      <w:r w:rsidRPr="003C21F3">
        <w:rPr>
          <w:rFonts w:ascii="Times New Roman" w:hAnsi="Times New Roman" w:cs="Times New Roman"/>
          <w:sz w:val="24"/>
          <w:szCs w:val="24"/>
        </w:rPr>
        <w:t xml:space="preserve"> en évidence une production importante des ROS.</w:t>
      </w:r>
    </w:p>
    <w:p w:rsidR="004E41DA" w:rsidRPr="003C21F3" w:rsidRDefault="004E41DA" w:rsidP="004E41DA">
      <w:pPr>
        <w:tabs>
          <w:tab w:val="right" w:pos="7796"/>
        </w:tabs>
        <w:spacing w:after="0" w:line="360" w:lineRule="auto"/>
        <w:rPr>
          <w:rFonts w:ascii="Times New Roman" w:hAnsi="Times New Roman" w:cs="Times New Roman"/>
          <w:sz w:val="24"/>
          <w:szCs w:val="24"/>
        </w:rPr>
      </w:pPr>
    </w:p>
    <w:p w:rsidR="004E41DA" w:rsidRPr="003C21F3" w:rsidRDefault="004E41DA" w:rsidP="004E41DA">
      <w:pPr>
        <w:tabs>
          <w:tab w:val="right" w:pos="7796"/>
        </w:tabs>
        <w:spacing w:after="0" w:line="360" w:lineRule="auto"/>
        <w:rPr>
          <w:rFonts w:ascii="Times New Roman" w:hAnsi="Times New Roman" w:cs="Times New Roman"/>
          <w:sz w:val="24"/>
          <w:szCs w:val="24"/>
        </w:rPr>
      </w:pPr>
    </w:p>
    <w:p w:rsidR="004E41DA" w:rsidRPr="003C21F3" w:rsidRDefault="004E41DA" w:rsidP="004E41DA">
      <w:pPr>
        <w:spacing w:line="360" w:lineRule="auto"/>
        <w:jc w:val="both"/>
        <w:rPr>
          <w:rFonts w:ascii="Times New Roman" w:hAnsi="Times New Roman" w:cs="Times New Roman"/>
          <w:sz w:val="24"/>
          <w:szCs w:val="24"/>
        </w:rPr>
      </w:pPr>
      <w:r w:rsidRPr="003C21F3">
        <w:rPr>
          <w:rFonts w:ascii="Times New Roman" w:hAnsi="Times New Roman" w:cs="Times New Roman"/>
          <w:b/>
          <w:bCs/>
          <w:sz w:val="24"/>
          <w:szCs w:val="24"/>
        </w:rPr>
        <w:t>Mots clés:</w:t>
      </w:r>
      <w:r w:rsidRPr="003C21F3">
        <w:rPr>
          <w:rFonts w:ascii="Times New Roman" w:hAnsi="Times New Roman" w:cs="Times New Roman"/>
          <w:sz w:val="24"/>
          <w:szCs w:val="24"/>
        </w:rPr>
        <w:t xml:space="preserve"> Têtards, Mancozébe, Métabolites réactives de l'oxygène (d-ROMs), FRAS4 (Free radical analytical system),</w:t>
      </w:r>
      <w:r>
        <w:rPr>
          <w:rFonts w:ascii="Times New Roman" w:hAnsi="Times New Roman" w:cs="Times New Roman"/>
          <w:sz w:val="24"/>
          <w:szCs w:val="24"/>
        </w:rPr>
        <w:t xml:space="preserve"> stress oxydatif.</w:t>
      </w:r>
    </w:p>
    <w:p w:rsidR="004E41DA" w:rsidRPr="003C21F3" w:rsidRDefault="004E41DA" w:rsidP="004E41DA">
      <w:pPr>
        <w:spacing w:line="360" w:lineRule="auto"/>
        <w:jc w:val="both"/>
        <w:rPr>
          <w:rFonts w:ascii="Times New Roman" w:hAnsi="Times New Roman" w:cs="Times New Roman"/>
          <w:sz w:val="24"/>
          <w:szCs w:val="24"/>
        </w:rPr>
      </w:pPr>
    </w:p>
    <w:p w:rsidR="004E41DA" w:rsidRDefault="004E41DA" w:rsidP="004E41DA">
      <w:pPr>
        <w:jc w:val="both"/>
        <w:rPr>
          <w:rFonts w:asciiTheme="majorBidi" w:hAnsiTheme="majorBidi" w:cstheme="majorBidi"/>
          <w:sz w:val="24"/>
          <w:szCs w:val="24"/>
        </w:rPr>
      </w:pPr>
    </w:p>
    <w:p w:rsidR="004E41DA" w:rsidRDefault="004E41DA" w:rsidP="004E41DA">
      <w:pPr>
        <w:jc w:val="both"/>
        <w:rPr>
          <w:rFonts w:asciiTheme="majorBidi" w:hAnsiTheme="majorBidi" w:cstheme="majorBidi"/>
          <w:sz w:val="24"/>
          <w:szCs w:val="24"/>
        </w:rPr>
      </w:pPr>
    </w:p>
    <w:p w:rsidR="004E41DA" w:rsidRDefault="004E41DA" w:rsidP="004E41DA">
      <w:pPr>
        <w:jc w:val="both"/>
        <w:rPr>
          <w:rFonts w:asciiTheme="majorBidi" w:hAnsiTheme="majorBidi" w:cstheme="majorBidi"/>
          <w:sz w:val="24"/>
          <w:szCs w:val="24"/>
        </w:rPr>
      </w:pPr>
    </w:p>
    <w:p w:rsidR="004E41DA" w:rsidRDefault="004E41DA" w:rsidP="004E41DA">
      <w:pPr>
        <w:jc w:val="both"/>
        <w:rPr>
          <w:rFonts w:asciiTheme="majorBidi" w:hAnsiTheme="majorBidi" w:cstheme="majorBidi"/>
          <w:sz w:val="24"/>
          <w:szCs w:val="24"/>
        </w:rPr>
      </w:pPr>
    </w:p>
    <w:p w:rsidR="004E41DA" w:rsidRDefault="004E41DA" w:rsidP="004E41DA">
      <w:pPr>
        <w:jc w:val="both"/>
        <w:rPr>
          <w:rFonts w:asciiTheme="majorBidi" w:hAnsiTheme="majorBidi" w:cstheme="majorBidi"/>
          <w:sz w:val="24"/>
          <w:szCs w:val="24"/>
        </w:rPr>
      </w:pPr>
    </w:p>
    <w:p w:rsidR="004E41DA" w:rsidRDefault="004E41DA" w:rsidP="004E41DA">
      <w:pPr>
        <w:jc w:val="both"/>
        <w:rPr>
          <w:rFonts w:asciiTheme="majorBidi" w:hAnsiTheme="majorBidi" w:cstheme="majorBidi"/>
          <w:sz w:val="24"/>
          <w:szCs w:val="24"/>
        </w:rPr>
      </w:pPr>
    </w:p>
    <w:p w:rsidR="004E41DA" w:rsidRDefault="004E41DA" w:rsidP="004E41DA">
      <w:pPr>
        <w:jc w:val="both"/>
        <w:rPr>
          <w:rFonts w:asciiTheme="majorBidi" w:hAnsiTheme="majorBidi" w:cstheme="majorBidi"/>
          <w:sz w:val="24"/>
          <w:szCs w:val="24"/>
        </w:rPr>
      </w:pPr>
    </w:p>
    <w:p w:rsidR="004E41DA" w:rsidRPr="004E41DA" w:rsidRDefault="004E41DA" w:rsidP="004E41DA">
      <w:pPr>
        <w:jc w:val="center"/>
        <w:rPr>
          <w:rFonts w:ascii="Times New Roman" w:eastAsia="Times New Roman" w:hAnsi="Times New Roman" w:cs="Times New Roman"/>
          <w:b/>
          <w:sz w:val="24"/>
          <w:szCs w:val="24"/>
        </w:rPr>
      </w:pPr>
      <w:r w:rsidRPr="004E41DA">
        <w:rPr>
          <w:rFonts w:ascii="Times New Roman" w:eastAsia="Times New Roman" w:hAnsi="Times New Roman" w:cs="Times New Roman"/>
          <w:b/>
          <w:sz w:val="24"/>
          <w:szCs w:val="24"/>
        </w:rPr>
        <w:t>CONTAMINATION DES SEDIMENTS PAR LES HYDROCARBURES SUR LE LITTORAL EST ALGERIEN.</w:t>
      </w:r>
    </w:p>
    <w:p w:rsidR="004E41DA" w:rsidRPr="004E41DA" w:rsidRDefault="004E41DA" w:rsidP="004E41DA">
      <w:pPr>
        <w:jc w:val="center"/>
        <w:rPr>
          <w:rFonts w:ascii="Times New Roman" w:eastAsia="Times New Roman" w:hAnsi="Times New Roman" w:cs="Times New Roman"/>
          <w:b/>
          <w:sz w:val="24"/>
          <w:szCs w:val="24"/>
          <w:lang w:val="en-US"/>
        </w:rPr>
      </w:pPr>
      <w:r w:rsidRPr="004E41DA">
        <w:rPr>
          <w:rFonts w:ascii="Times New Roman" w:eastAsia="Times New Roman" w:hAnsi="Times New Roman" w:cs="Times New Roman"/>
          <w:b/>
          <w:sz w:val="24"/>
          <w:szCs w:val="24"/>
          <w:u w:val="single"/>
          <w:lang w:val="en-US"/>
        </w:rPr>
        <w:t>M. Younsi</w:t>
      </w:r>
      <w:r w:rsidRPr="004E41DA">
        <w:rPr>
          <w:rFonts w:ascii="Times New Roman" w:eastAsia="Times New Roman" w:hAnsi="Times New Roman" w:cs="Times New Roman"/>
          <w:b/>
          <w:sz w:val="24"/>
          <w:szCs w:val="24"/>
          <w:u w:val="single"/>
          <w:vertAlign w:val="superscript"/>
          <w:lang w:val="en-US"/>
        </w:rPr>
        <w:t xml:space="preserve">1 </w:t>
      </w:r>
      <w:r w:rsidRPr="004E41DA">
        <w:rPr>
          <w:rFonts w:ascii="Times New Roman" w:eastAsia="Times New Roman" w:hAnsi="Times New Roman" w:cs="Times New Roman"/>
          <w:b/>
          <w:sz w:val="24"/>
          <w:szCs w:val="24"/>
          <w:u w:val="single"/>
          <w:vertAlign w:val="subscript"/>
          <w:lang w:val="en-US"/>
        </w:rPr>
        <w:t>2</w:t>
      </w:r>
      <w:r w:rsidRPr="004E41DA">
        <w:rPr>
          <w:rFonts w:ascii="Times New Roman" w:eastAsia="Times New Roman" w:hAnsi="Times New Roman" w:cs="Times New Roman"/>
          <w:b/>
          <w:sz w:val="24"/>
          <w:szCs w:val="24"/>
          <w:lang w:val="en-US"/>
        </w:rPr>
        <w:t>, T.Daas</w:t>
      </w:r>
      <w:r w:rsidRPr="004E41DA">
        <w:rPr>
          <w:rFonts w:ascii="Times New Roman" w:eastAsia="Times New Roman" w:hAnsi="Times New Roman" w:cs="Times New Roman"/>
          <w:b/>
          <w:sz w:val="24"/>
          <w:szCs w:val="24"/>
          <w:vertAlign w:val="superscript"/>
          <w:lang w:val="en-US"/>
        </w:rPr>
        <w:t>2</w:t>
      </w:r>
      <w:r w:rsidRPr="004E41DA">
        <w:rPr>
          <w:rFonts w:ascii="Times New Roman" w:eastAsia="Times New Roman" w:hAnsi="Times New Roman" w:cs="Times New Roman"/>
          <w:b/>
          <w:sz w:val="24"/>
          <w:szCs w:val="24"/>
          <w:lang w:val="en-US"/>
        </w:rPr>
        <w:t>, O. Maamcha</w:t>
      </w:r>
      <w:r w:rsidRPr="004E41DA">
        <w:rPr>
          <w:rFonts w:ascii="Times New Roman" w:eastAsia="Times New Roman" w:hAnsi="Times New Roman" w:cs="Times New Roman"/>
          <w:b/>
          <w:sz w:val="24"/>
          <w:szCs w:val="24"/>
          <w:vertAlign w:val="superscript"/>
          <w:lang w:val="en-US"/>
        </w:rPr>
        <w:t>2</w:t>
      </w:r>
      <w:r w:rsidRPr="004E41DA">
        <w:rPr>
          <w:rFonts w:ascii="Times New Roman" w:eastAsia="Times New Roman" w:hAnsi="Times New Roman" w:cs="Times New Roman"/>
          <w:b/>
          <w:sz w:val="24"/>
          <w:szCs w:val="24"/>
          <w:lang w:val="en-US"/>
        </w:rPr>
        <w:t xml:space="preserve"> &amp; P. Scaps</w:t>
      </w:r>
      <w:r w:rsidRPr="004E41DA">
        <w:rPr>
          <w:rFonts w:ascii="Times New Roman" w:eastAsia="Times New Roman" w:hAnsi="Times New Roman" w:cs="Times New Roman"/>
          <w:b/>
          <w:sz w:val="24"/>
          <w:szCs w:val="24"/>
          <w:vertAlign w:val="superscript"/>
          <w:lang w:val="en-US"/>
        </w:rPr>
        <w:t>3</w:t>
      </w:r>
    </w:p>
    <w:p w:rsidR="004E41DA" w:rsidRPr="004E41DA" w:rsidRDefault="004E41DA" w:rsidP="004E41DA">
      <w:pPr>
        <w:jc w:val="both"/>
        <w:rPr>
          <w:rFonts w:ascii="Times New Roman" w:eastAsia="Times New Roman" w:hAnsi="Times New Roman" w:cs="Times New Roman"/>
          <w:bCs/>
          <w:i/>
          <w:iCs/>
          <w:sz w:val="24"/>
          <w:szCs w:val="24"/>
          <w:vertAlign w:val="superscript"/>
        </w:rPr>
      </w:pPr>
      <w:r w:rsidRPr="004E41DA">
        <w:rPr>
          <w:rFonts w:ascii="Times New Roman" w:eastAsia="Times New Roman" w:hAnsi="Times New Roman" w:cs="Times New Roman"/>
          <w:bCs/>
          <w:i/>
          <w:iCs/>
          <w:sz w:val="24"/>
          <w:szCs w:val="24"/>
          <w:vertAlign w:val="superscript"/>
        </w:rPr>
        <w:t>1</w:t>
      </w:r>
      <w:r w:rsidRPr="004E41DA">
        <w:rPr>
          <w:rFonts w:ascii="Times New Roman" w:eastAsia="Times New Roman" w:hAnsi="Times New Roman" w:cs="Times New Roman"/>
          <w:bCs/>
          <w:i/>
          <w:iCs/>
          <w:sz w:val="24"/>
          <w:szCs w:val="24"/>
        </w:rPr>
        <w:t xml:space="preserve">Université 08 mai 45 Guelma </w:t>
      </w:r>
      <w:r w:rsidRPr="004E41DA">
        <w:rPr>
          <w:rFonts w:ascii="Times New Roman" w:eastAsia="Times New Roman" w:hAnsi="Times New Roman" w:cs="Times New Roman"/>
          <w:i/>
          <w:iCs/>
          <w:sz w:val="24"/>
          <w:szCs w:val="24"/>
        </w:rPr>
        <w:t>Algérie</w:t>
      </w:r>
    </w:p>
    <w:p w:rsidR="004E41DA" w:rsidRPr="004E41DA" w:rsidRDefault="004E41DA" w:rsidP="004E41DA">
      <w:pPr>
        <w:jc w:val="both"/>
        <w:rPr>
          <w:rFonts w:ascii="Times New Roman" w:eastAsia="Times New Roman" w:hAnsi="Times New Roman" w:cs="Times New Roman"/>
          <w:i/>
          <w:iCs/>
          <w:sz w:val="24"/>
          <w:szCs w:val="24"/>
        </w:rPr>
      </w:pPr>
      <w:r w:rsidRPr="004E41DA">
        <w:rPr>
          <w:rFonts w:ascii="Times New Roman" w:eastAsia="Times New Roman" w:hAnsi="Times New Roman" w:cs="Times New Roman"/>
          <w:bCs/>
          <w:i/>
          <w:iCs/>
          <w:sz w:val="24"/>
          <w:szCs w:val="24"/>
          <w:vertAlign w:val="superscript"/>
        </w:rPr>
        <w:t>2</w:t>
      </w:r>
      <w:r w:rsidRPr="004E41DA">
        <w:rPr>
          <w:rFonts w:ascii="Times New Roman" w:eastAsia="Times New Roman" w:hAnsi="Times New Roman" w:cs="Times New Roman"/>
          <w:bCs/>
          <w:i/>
          <w:iCs/>
          <w:sz w:val="24"/>
          <w:szCs w:val="24"/>
        </w:rPr>
        <w:t>Laboratoire</w:t>
      </w:r>
      <w:r w:rsidRPr="004E41DA">
        <w:rPr>
          <w:rFonts w:ascii="Times New Roman" w:eastAsia="Times New Roman" w:hAnsi="Times New Roman" w:cs="Times New Roman"/>
          <w:i/>
          <w:iCs/>
          <w:sz w:val="24"/>
          <w:szCs w:val="24"/>
        </w:rPr>
        <w:t xml:space="preserve"> de Biologie Animale Appliquée-Département de Biologie-Université Badji Mokhtar-Annaba-Algérie</w:t>
      </w:r>
    </w:p>
    <w:p w:rsidR="004E41DA" w:rsidRPr="004E41DA" w:rsidRDefault="004E41DA" w:rsidP="004E41DA">
      <w:pPr>
        <w:jc w:val="both"/>
        <w:rPr>
          <w:rFonts w:ascii="Times New Roman" w:eastAsia="Times New Roman" w:hAnsi="Times New Roman" w:cs="Times New Roman"/>
          <w:i/>
          <w:iCs/>
          <w:sz w:val="24"/>
          <w:szCs w:val="24"/>
        </w:rPr>
      </w:pPr>
      <w:r w:rsidRPr="004E41DA">
        <w:rPr>
          <w:rFonts w:ascii="Times New Roman" w:eastAsia="Times New Roman" w:hAnsi="Times New Roman" w:cs="Times New Roman"/>
          <w:i/>
          <w:iCs/>
          <w:sz w:val="24"/>
          <w:szCs w:val="24"/>
          <w:vertAlign w:val="superscript"/>
        </w:rPr>
        <w:t>3</w:t>
      </w:r>
      <w:r w:rsidRPr="004E41DA">
        <w:rPr>
          <w:rFonts w:ascii="Times New Roman" w:eastAsia="Times New Roman" w:hAnsi="Times New Roman" w:cs="Times New Roman"/>
          <w:i/>
          <w:iCs/>
          <w:sz w:val="24"/>
          <w:szCs w:val="24"/>
        </w:rPr>
        <w:t>Laboratoire d’Ecotoxicologie et d’Ecologie Numérique-USTLille-France</w:t>
      </w:r>
    </w:p>
    <w:p w:rsidR="004E41DA" w:rsidRPr="004E41DA" w:rsidRDefault="004E41DA" w:rsidP="004E41DA">
      <w:pPr>
        <w:jc w:val="both"/>
        <w:rPr>
          <w:rFonts w:ascii="Times New Roman" w:eastAsia="Times New Roman" w:hAnsi="Times New Roman" w:cs="Times New Roman"/>
          <w:i/>
          <w:iCs/>
          <w:sz w:val="24"/>
          <w:szCs w:val="24"/>
          <w:lang w:val="de-DE"/>
        </w:rPr>
      </w:pPr>
      <w:r w:rsidRPr="004E41DA">
        <w:rPr>
          <w:rFonts w:ascii="Times New Roman" w:eastAsia="Times New Roman" w:hAnsi="Times New Roman" w:cs="Times New Roman"/>
          <w:b/>
          <w:i/>
          <w:iCs/>
          <w:sz w:val="24"/>
          <w:szCs w:val="24"/>
          <w:lang w:val="de-DE"/>
        </w:rPr>
        <w:t>E-mail</w:t>
      </w:r>
      <w:r w:rsidRPr="004E41DA">
        <w:rPr>
          <w:rFonts w:ascii="Times New Roman" w:eastAsia="Times New Roman" w:hAnsi="Times New Roman" w:cs="Times New Roman"/>
          <w:i/>
          <w:iCs/>
          <w:sz w:val="24"/>
          <w:szCs w:val="24"/>
          <w:lang w:val="de-DE"/>
        </w:rPr>
        <w:t> : younsi.mourad@yahoo.fr</w:t>
      </w:r>
    </w:p>
    <w:p w:rsidR="004E41DA" w:rsidRPr="004E41DA" w:rsidRDefault="004E41DA" w:rsidP="004E41DA">
      <w:pPr>
        <w:jc w:val="both"/>
        <w:rPr>
          <w:rFonts w:ascii="Times New Roman" w:eastAsia="Times New Roman" w:hAnsi="Times New Roman" w:cs="Times New Roman"/>
          <w:b/>
          <w:i/>
          <w:iCs/>
          <w:sz w:val="24"/>
          <w:szCs w:val="24"/>
          <w:lang w:val="de-DE"/>
        </w:rPr>
      </w:pPr>
    </w:p>
    <w:p w:rsidR="004E41DA" w:rsidRDefault="004E41DA" w:rsidP="004E41DA">
      <w:pPr>
        <w:jc w:val="both"/>
        <w:rPr>
          <w:rFonts w:asciiTheme="majorBidi" w:hAnsiTheme="majorBidi" w:cstheme="majorBidi"/>
          <w:sz w:val="24"/>
          <w:szCs w:val="24"/>
        </w:rPr>
      </w:pPr>
      <w:r w:rsidRPr="004E41DA">
        <w:rPr>
          <w:rFonts w:ascii="Times New Roman" w:eastAsia="Times New Roman" w:hAnsi="Times New Roman" w:cs="Times New Roman"/>
          <w:b/>
          <w:sz w:val="24"/>
          <w:szCs w:val="24"/>
        </w:rPr>
        <w:t>Résumé</w:t>
      </w:r>
      <w:r w:rsidRPr="004E41DA">
        <w:rPr>
          <w:rFonts w:ascii="Times New Roman" w:eastAsia="Times New Roman" w:hAnsi="Times New Roman" w:cs="Times New Roman"/>
          <w:sz w:val="24"/>
          <w:szCs w:val="24"/>
        </w:rPr>
        <w:t xml:space="preserve"> : </w:t>
      </w:r>
    </w:p>
    <w:p w:rsidR="004E41DA" w:rsidRPr="004E41DA" w:rsidRDefault="004E41DA" w:rsidP="004E41DA">
      <w:pPr>
        <w:jc w:val="both"/>
        <w:rPr>
          <w:rFonts w:ascii="Times New Roman" w:eastAsia="Times New Roman" w:hAnsi="Times New Roman" w:cs="Times New Roman"/>
          <w:sz w:val="24"/>
          <w:szCs w:val="24"/>
        </w:rPr>
      </w:pPr>
      <w:r w:rsidRPr="004E41DA">
        <w:rPr>
          <w:rFonts w:ascii="Times New Roman" w:eastAsia="Times New Roman" w:hAnsi="Times New Roman" w:cs="Times New Roman"/>
          <w:sz w:val="24"/>
          <w:szCs w:val="24"/>
        </w:rPr>
        <w:t>Le milieu marin reçoit de manière continue des quantités non négligeables de polluants divers provoquant la dégradation des écosystèmes en modifiant leurs caractéristiques physiques, chimiques et biologiques.</w:t>
      </w:r>
    </w:p>
    <w:p w:rsidR="004E41DA" w:rsidRPr="004E41DA" w:rsidRDefault="004E41DA" w:rsidP="004E41DA">
      <w:pPr>
        <w:jc w:val="both"/>
        <w:rPr>
          <w:rFonts w:ascii="Times New Roman" w:eastAsia="Times New Roman" w:hAnsi="Times New Roman" w:cs="Times New Roman"/>
          <w:sz w:val="24"/>
          <w:szCs w:val="24"/>
        </w:rPr>
      </w:pPr>
      <w:r w:rsidRPr="004E41DA">
        <w:rPr>
          <w:rFonts w:ascii="Times New Roman" w:eastAsia="Times New Roman" w:hAnsi="Times New Roman" w:cs="Times New Roman"/>
          <w:sz w:val="24"/>
          <w:szCs w:val="24"/>
        </w:rPr>
        <w:t xml:space="preserve">            L’Algérie pays producteur de sources énergétiques fossiles, est fortement soumise aux divers polluants hydrocarbonés. La ville de Skikda souffre de ce problème. Cette zone comprend plusieurs unités polluantes comme le complexe de la matière plastique, le complexe de liquéfaction et de la raffinerie. Ce travail a été réalisé sur deux sites du littoral Est Algérien : Skikda choisi comme site contaminé (pollution par les Hydrocarbures) et El-Kala comme site de référence, pour évaluer le niveau de contamination par les Hydrocarbures et leur impact sur les organismes aquatiques. Nous avons réalisés des études comparatives entres les deux sites par l’analyse physico-chimique des eaux et des sédiments. Le dosage des hydrocarbures totaux a été effectué selon la méthode de Rodier (1996). Aussi, l’analyse biochimique d’un biomarqueur, la gluthation-S-transférase (GST) a été évaluée chez une espèce d’Annélides Polychètes (</w:t>
      </w:r>
      <w:r w:rsidRPr="004E41DA">
        <w:rPr>
          <w:rFonts w:ascii="Times New Roman" w:eastAsia="Times New Roman" w:hAnsi="Times New Roman" w:cs="Times New Roman"/>
          <w:i/>
          <w:sz w:val="24"/>
          <w:szCs w:val="24"/>
        </w:rPr>
        <w:t>Perinereis cultrifera</w:t>
      </w:r>
      <w:r w:rsidRPr="004E41DA">
        <w:rPr>
          <w:rFonts w:ascii="Times New Roman" w:eastAsia="Times New Roman" w:hAnsi="Times New Roman" w:cs="Times New Roman"/>
          <w:sz w:val="24"/>
          <w:szCs w:val="24"/>
        </w:rPr>
        <w:t xml:space="preserve">) selon la méthode de Habig </w:t>
      </w:r>
      <w:r w:rsidRPr="004E41DA">
        <w:rPr>
          <w:rFonts w:ascii="Times New Roman" w:eastAsia="Times New Roman" w:hAnsi="Times New Roman" w:cs="Times New Roman"/>
          <w:i/>
          <w:sz w:val="24"/>
          <w:szCs w:val="24"/>
        </w:rPr>
        <w:t xml:space="preserve">et </w:t>
      </w:r>
      <w:proofErr w:type="gramStart"/>
      <w:r w:rsidRPr="004E41DA">
        <w:rPr>
          <w:rFonts w:ascii="Times New Roman" w:eastAsia="Times New Roman" w:hAnsi="Times New Roman" w:cs="Times New Roman"/>
          <w:i/>
          <w:sz w:val="24"/>
          <w:szCs w:val="24"/>
        </w:rPr>
        <w:t>al.,</w:t>
      </w:r>
      <w:proofErr w:type="gramEnd"/>
      <w:r w:rsidRPr="004E41DA">
        <w:rPr>
          <w:rFonts w:ascii="Times New Roman" w:eastAsia="Times New Roman" w:hAnsi="Times New Roman" w:cs="Times New Roman"/>
          <w:i/>
          <w:sz w:val="24"/>
          <w:szCs w:val="24"/>
        </w:rPr>
        <w:t xml:space="preserve"> </w:t>
      </w:r>
      <w:r w:rsidRPr="004E41DA">
        <w:rPr>
          <w:rFonts w:ascii="Times New Roman" w:eastAsia="Times New Roman" w:hAnsi="Times New Roman" w:cs="Times New Roman"/>
          <w:sz w:val="24"/>
          <w:szCs w:val="24"/>
        </w:rPr>
        <w:t>1974. Il a été démontré qu’il y a une contamination par les Hydrocarbures à Skikda avec 5,4 ± 1,01 mg/L. Une différence significative entre les caractéristiques de l’eau de Mer et du sédiment entres les deux sites a été enregistrée. L’activité enzymatique de la GST chez les individus de Skikda révèle un pic du taux de contamination au mois d’Avril avec   8,56 ± 0,92 µM/min/mg de protéines. Ce type de pollution a un impact sur la répartition géographique des espèces de Polychètes entre les deux sites.</w:t>
      </w:r>
    </w:p>
    <w:p w:rsidR="004E41DA" w:rsidRPr="004E41DA" w:rsidRDefault="004E41DA" w:rsidP="004E41DA">
      <w:pPr>
        <w:jc w:val="both"/>
        <w:rPr>
          <w:rFonts w:ascii="Times New Roman" w:eastAsia="Times New Roman" w:hAnsi="Times New Roman" w:cs="Times New Roman"/>
          <w:sz w:val="24"/>
          <w:szCs w:val="24"/>
        </w:rPr>
      </w:pPr>
    </w:p>
    <w:p w:rsidR="004E41DA" w:rsidRPr="004E41DA" w:rsidRDefault="004E41DA" w:rsidP="004E41DA">
      <w:pPr>
        <w:jc w:val="both"/>
        <w:rPr>
          <w:rFonts w:ascii="Times New Roman" w:eastAsia="Times New Roman" w:hAnsi="Times New Roman" w:cs="Times New Roman"/>
          <w:sz w:val="24"/>
          <w:szCs w:val="24"/>
        </w:rPr>
      </w:pPr>
      <w:r w:rsidRPr="004E41DA">
        <w:rPr>
          <w:rFonts w:ascii="Times New Roman" w:eastAsia="Times New Roman" w:hAnsi="Times New Roman" w:cs="Times New Roman"/>
          <w:b/>
          <w:sz w:val="24"/>
          <w:szCs w:val="24"/>
        </w:rPr>
        <w:t>Mots clé :</w:t>
      </w:r>
      <w:r w:rsidRPr="004E41DA">
        <w:rPr>
          <w:rFonts w:ascii="Times New Roman" w:eastAsia="Times New Roman" w:hAnsi="Times New Roman" w:cs="Times New Roman"/>
          <w:sz w:val="24"/>
          <w:szCs w:val="24"/>
        </w:rPr>
        <w:t xml:space="preserve"> Hydrocarbures, P.cultrifera, Biosurveillance, GST   </w:t>
      </w:r>
    </w:p>
    <w:p w:rsidR="004E41DA" w:rsidRPr="004E41DA" w:rsidRDefault="004E41DA" w:rsidP="004E41DA">
      <w:pPr>
        <w:jc w:val="both"/>
        <w:rPr>
          <w:rFonts w:ascii="Times New Roman" w:eastAsia="Times New Roman" w:hAnsi="Times New Roman" w:cs="Times New Roman"/>
          <w:b/>
          <w:bCs/>
          <w:sz w:val="24"/>
          <w:szCs w:val="24"/>
        </w:rPr>
      </w:pPr>
      <w:r w:rsidRPr="004E41DA">
        <w:rPr>
          <w:rFonts w:ascii="Times New Roman" w:eastAsia="Times New Roman" w:hAnsi="Times New Roman" w:cs="Times New Roman"/>
          <w:b/>
          <w:sz w:val="24"/>
          <w:szCs w:val="24"/>
        </w:rPr>
        <w:t xml:space="preserve">                </w:t>
      </w:r>
    </w:p>
    <w:p w:rsidR="004E41DA" w:rsidRPr="004E41DA" w:rsidRDefault="004E41DA" w:rsidP="004E41DA">
      <w:pPr>
        <w:jc w:val="both"/>
        <w:rPr>
          <w:rFonts w:asciiTheme="majorBidi" w:hAnsiTheme="majorBidi" w:cstheme="majorBidi"/>
          <w:sz w:val="24"/>
          <w:szCs w:val="24"/>
        </w:rPr>
      </w:pPr>
    </w:p>
    <w:p w:rsidR="004E41DA" w:rsidRPr="004E41DA" w:rsidRDefault="004E41DA" w:rsidP="004E41DA">
      <w:pPr>
        <w:jc w:val="both"/>
        <w:rPr>
          <w:rFonts w:asciiTheme="majorBidi" w:hAnsiTheme="majorBidi" w:cstheme="majorBidi"/>
          <w:sz w:val="24"/>
          <w:szCs w:val="24"/>
        </w:rPr>
      </w:pPr>
    </w:p>
    <w:p w:rsidR="00AE1372" w:rsidRPr="00AE1372" w:rsidRDefault="00AE1372" w:rsidP="00AE1372">
      <w:pPr>
        <w:tabs>
          <w:tab w:val="left" w:pos="1755"/>
        </w:tabs>
        <w:spacing w:line="360" w:lineRule="auto"/>
        <w:jc w:val="center"/>
        <w:rPr>
          <w:rFonts w:ascii="Times New Roman" w:hAnsi="Times New Roman" w:cs="Times New Roman"/>
          <w:b/>
          <w:color w:val="000000"/>
          <w:sz w:val="28"/>
          <w:szCs w:val="28"/>
          <w:shd w:val="clear" w:color="auto" w:fill="FFFFFF"/>
        </w:rPr>
      </w:pPr>
      <w:r w:rsidRPr="00AE1372">
        <w:rPr>
          <w:rFonts w:asciiTheme="majorBidi" w:hAnsiTheme="majorBidi" w:cstheme="majorBidi"/>
          <w:b/>
          <w:bCs/>
          <w:color w:val="333333"/>
          <w:sz w:val="28"/>
          <w:szCs w:val="28"/>
        </w:rPr>
        <w:t xml:space="preserve">Evaluation de la toxicite du ZnO (Nanoparticule manufacturée) sur un animal bio indicateur de     pollution </w:t>
      </w:r>
      <w:r w:rsidRPr="00AE1372">
        <w:rPr>
          <w:rFonts w:ascii="Times New Roman" w:hAnsi="Times New Roman" w:cs="Times New Roman"/>
          <w:b/>
          <w:color w:val="000000"/>
          <w:sz w:val="28"/>
          <w:szCs w:val="28"/>
          <w:shd w:val="clear" w:color="auto" w:fill="FFFFFF"/>
        </w:rPr>
        <w:t>de l’environnement l’escargot (</w:t>
      </w:r>
      <w:r w:rsidRPr="00AE1372">
        <w:rPr>
          <w:rFonts w:ascii="Times New Roman" w:hAnsi="Times New Roman" w:cs="Times New Roman"/>
          <w:b/>
          <w:i/>
          <w:iCs/>
          <w:color w:val="000000"/>
          <w:sz w:val="28"/>
          <w:szCs w:val="28"/>
          <w:shd w:val="clear" w:color="auto" w:fill="FFFFFF"/>
        </w:rPr>
        <w:t>Helix aspersa</w:t>
      </w:r>
      <w:r w:rsidRPr="00AE1372">
        <w:rPr>
          <w:rFonts w:ascii="Times New Roman" w:hAnsi="Times New Roman" w:cs="Times New Roman"/>
          <w:b/>
          <w:color w:val="000000"/>
          <w:sz w:val="28"/>
          <w:szCs w:val="28"/>
          <w:shd w:val="clear" w:color="auto" w:fill="FFFFFF"/>
        </w:rPr>
        <w:t>)</w:t>
      </w:r>
    </w:p>
    <w:p w:rsidR="00AE1372" w:rsidRDefault="00AE1372" w:rsidP="00AE1372">
      <w:pPr>
        <w:spacing w:line="360" w:lineRule="auto"/>
        <w:rPr>
          <w:rFonts w:asciiTheme="majorBidi" w:hAnsiTheme="majorBidi" w:cstheme="majorBidi"/>
          <w:b/>
          <w:bCs/>
          <w:sz w:val="20"/>
          <w:szCs w:val="20"/>
          <w:lang w:bidi="ar-DZ"/>
        </w:rPr>
      </w:pPr>
      <w:r>
        <w:rPr>
          <w:rFonts w:asciiTheme="majorBidi" w:hAnsiTheme="majorBidi" w:cstheme="majorBidi"/>
          <w:b/>
          <w:bCs/>
          <w:sz w:val="20"/>
          <w:szCs w:val="20"/>
          <w:lang w:bidi="ar-DZ"/>
        </w:rPr>
        <w:t>BENAMARA Amel</w:t>
      </w:r>
      <w:r w:rsidRPr="009116A7">
        <w:rPr>
          <w:rFonts w:asciiTheme="majorBidi" w:hAnsiTheme="majorBidi" w:cstheme="majorBidi"/>
          <w:b/>
          <w:bCs/>
          <w:sz w:val="20"/>
          <w:szCs w:val="20"/>
          <w:vertAlign w:val="superscript"/>
          <w:lang w:bidi="ar-DZ"/>
        </w:rPr>
        <w:t>1</w:t>
      </w:r>
      <w:r>
        <w:rPr>
          <w:rFonts w:asciiTheme="majorBidi" w:hAnsiTheme="majorBidi" w:cstheme="majorBidi"/>
          <w:b/>
          <w:bCs/>
          <w:sz w:val="20"/>
          <w:szCs w:val="20"/>
          <w:lang w:bidi="ar-DZ"/>
        </w:rPr>
        <w:t>, GRARA N</w:t>
      </w:r>
      <w:r w:rsidRPr="009116A7">
        <w:rPr>
          <w:rFonts w:asciiTheme="majorBidi" w:hAnsiTheme="majorBidi" w:cstheme="majorBidi"/>
          <w:b/>
          <w:bCs/>
          <w:sz w:val="20"/>
          <w:szCs w:val="20"/>
          <w:lang w:bidi="ar-DZ"/>
        </w:rPr>
        <w:t>edjoud</w:t>
      </w:r>
      <w:r>
        <w:rPr>
          <w:rFonts w:asciiTheme="majorBidi" w:hAnsiTheme="majorBidi" w:cstheme="majorBidi"/>
          <w:b/>
          <w:bCs/>
          <w:sz w:val="20"/>
          <w:szCs w:val="20"/>
          <w:vertAlign w:val="superscript"/>
          <w:lang w:bidi="ar-DZ"/>
        </w:rPr>
        <w:t>2</w:t>
      </w:r>
      <w:r w:rsidRPr="009116A7">
        <w:rPr>
          <w:rFonts w:asciiTheme="majorBidi" w:hAnsiTheme="majorBidi" w:cstheme="majorBidi"/>
          <w:b/>
          <w:bCs/>
          <w:sz w:val="20"/>
          <w:szCs w:val="20"/>
          <w:lang w:bidi="ar-DZ"/>
        </w:rPr>
        <w:t>,</w:t>
      </w:r>
      <w:r>
        <w:rPr>
          <w:rFonts w:asciiTheme="majorBidi" w:hAnsiTheme="majorBidi" w:cstheme="majorBidi"/>
          <w:b/>
          <w:bCs/>
          <w:sz w:val="20"/>
          <w:szCs w:val="20"/>
          <w:lang w:bidi="ar-DZ"/>
        </w:rPr>
        <w:t xml:space="preserve"> KHALDI Fadila</w:t>
      </w:r>
      <w:r>
        <w:rPr>
          <w:rFonts w:asciiTheme="majorBidi" w:hAnsiTheme="majorBidi" w:cstheme="majorBidi"/>
          <w:b/>
          <w:bCs/>
          <w:sz w:val="20"/>
          <w:szCs w:val="20"/>
          <w:vertAlign w:val="superscript"/>
          <w:lang w:bidi="ar-DZ"/>
        </w:rPr>
        <w:t>2</w:t>
      </w:r>
      <w:r>
        <w:rPr>
          <w:rFonts w:asciiTheme="majorBidi" w:hAnsiTheme="majorBidi" w:cstheme="majorBidi"/>
          <w:b/>
          <w:bCs/>
          <w:sz w:val="20"/>
          <w:szCs w:val="20"/>
          <w:lang w:bidi="ar-DZ"/>
        </w:rPr>
        <w:t>,</w:t>
      </w:r>
      <w:r w:rsidRPr="009116A7">
        <w:rPr>
          <w:rFonts w:asciiTheme="majorBidi" w:hAnsiTheme="majorBidi" w:cstheme="majorBidi"/>
          <w:b/>
          <w:bCs/>
          <w:sz w:val="20"/>
          <w:szCs w:val="20"/>
          <w:lang w:bidi="ar-DZ"/>
        </w:rPr>
        <w:t xml:space="preserve"> BOULOUDENINE Manel </w:t>
      </w:r>
      <w:proofErr w:type="gramStart"/>
      <w:r w:rsidRPr="009116A7">
        <w:rPr>
          <w:rFonts w:asciiTheme="majorBidi" w:hAnsiTheme="majorBidi" w:cstheme="majorBidi"/>
          <w:b/>
          <w:bCs/>
          <w:sz w:val="20"/>
          <w:szCs w:val="20"/>
          <w:vertAlign w:val="superscript"/>
          <w:lang w:bidi="ar-DZ"/>
        </w:rPr>
        <w:t>2</w:t>
      </w:r>
      <w:r>
        <w:rPr>
          <w:rFonts w:asciiTheme="majorBidi" w:hAnsiTheme="majorBidi" w:cstheme="majorBidi"/>
          <w:b/>
          <w:bCs/>
          <w:sz w:val="20"/>
          <w:szCs w:val="20"/>
          <w:vertAlign w:val="superscript"/>
          <w:lang w:bidi="ar-DZ"/>
        </w:rPr>
        <w:t> </w:t>
      </w:r>
      <w:r>
        <w:rPr>
          <w:rFonts w:asciiTheme="majorBidi" w:hAnsiTheme="majorBidi" w:cstheme="majorBidi"/>
          <w:b/>
          <w:bCs/>
          <w:sz w:val="20"/>
          <w:szCs w:val="20"/>
          <w:lang w:bidi="ar-DZ"/>
        </w:rPr>
        <w:t>,</w:t>
      </w:r>
      <w:proofErr w:type="gramEnd"/>
      <w:r>
        <w:rPr>
          <w:rFonts w:asciiTheme="majorBidi" w:hAnsiTheme="majorBidi" w:cstheme="majorBidi"/>
          <w:b/>
          <w:bCs/>
          <w:sz w:val="20"/>
          <w:szCs w:val="20"/>
          <w:lang w:bidi="ar-DZ"/>
        </w:rPr>
        <w:t xml:space="preserve"> </w:t>
      </w:r>
      <w:r w:rsidRPr="009116A7">
        <w:rPr>
          <w:rFonts w:asciiTheme="majorBidi" w:hAnsiTheme="majorBidi" w:cstheme="majorBidi"/>
          <w:b/>
          <w:bCs/>
          <w:sz w:val="20"/>
          <w:szCs w:val="20"/>
          <w:lang w:bidi="ar-DZ"/>
        </w:rPr>
        <w:t>ZENIR Zineb</w:t>
      </w:r>
      <w:r w:rsidRPr="009116A7">
        <w:rPr>
          <w:rFonts w:asciiTheme="majorBidi" w:hAnsiTheme="majorBidi" w:cstheme="majorBidi"/>
          <w:b/>
          <w:bCs/>
          <w:sz w:val="20"/>
          <w:szCs w:val="20"/>
          <w:vertAlign w:val="superscript"/>
          <w:lang w:bidi="ar-DZ"/>
        </w:rPr>
        <w:t>2</w:t>
      </w:r>
      <w:r w:rsidRPr="009116A7">
        <w:rPr>
          <w:rFonts w:asciiTheme="majorBidi" w:hAnsiTheme="majorBidi" w:cstheme="majorBidi"/>
          <w:b/>
          <w:bCs/>
          <w:sz w:val="20"/>
          <w:szCs w:val="20"/>
          <w:lang w:bidi="ar-DZ"/>
        </w:rPr>
        <w:t xml:space="preserve"> , ABDEMADJID Selma</w:t>
      </w:r>
      <w:r w:rsidRPr="009116A7">
        <w:rPr>
          <w:rFonts w:asciiTheme="majorBidi" w:hAnsiTheme="majorBidi" w:cstheme="majorBidi"/>
          <w:b/>
          <w:bCs/>
          <w:sz w:val="20"/>
          <w:szCs w:val="20"/>
          <w:vertAlign w:val="superscript"/>
          <w:lang w:bidi="ar-DZ"/>
        </w:rPr>
        <w:t>2</w:t>
      </w:r>
    </w:p>
    <w:p w:rsidR="00AE1372" w:rsidRPr="009116A7" w:rsidRDefault="00AE1372" w:rsidP="00AE1372">
      <w:pPr>
        <w:spacing w:line="240" w:lineRule="auto"/>
        <w:rPr>
          <w:rFonts w:asciiTheme="majorBidi" w:hAnsiTheme="majorBidi" w:cstheme="majorBidi"/>
          <w:iCs/>
          <w:sz w:val="20"/>
          <w:szCs w:val="20"/>
          <w:lang w:bidi="ar-DZ"/>
        </w:rPr>
      </w:pPr>
      <w:r>
        <w:rPr>
          <w:rFonts w:asciiTheme="majorBidi" w:hAnsiTheme="majorBidi" w:cstheme="majorBidi"/>
          <w:b/>
          <w:bCs/>
          <w:sz w:val="20"/>
          <w:szCs w:val="20"/>
          <w:vertAlign w:val="superscript"/>
          <w:lang w:bidi="ar-DZ"/>
        </w:rPr>
        <w:t>1</w:t>
      </w:r>
      <w:r>
        <w:rPr>
          <w:rFonts w:asciiTheme="majorBidi" w:hAnsiTheme="majorBidi" w:cstheme="majorBidi"/>
          <w:iCs/>
          <w:sz w:val="20"/>
          <w:szCs w:val="20"/>
          <w:lang w:bidi="ar-DZ"/>
        </w:rPr>
        <w:t>Département de  Biologie</w:t>
      </w:r>
      <w:r w:rsidRPr="009116A7">
        <w:rPr>
          <w:rFonts w:asciiTheme="majorBidi" w:hAnsiTheme="majorBidi" w:cstheme="majorBidi"/>
          <w:iCs/>
          <w:sz w:val="20"/>
          <w:szCs w:val="20"/>
          <w:lang w:bidi="ar-DZ"/>
        </w:rPr>
        <w:t xml:space="preserve">, Université </w:t>
      </w:r>
      <w:r>
        <w:rPr>
          <w:rFonts w:asciiTheme="majorBidi" w:hAnsiTheme="majorBidi" w:cstheme="majorBidi"/>
          <w:iCs/>
          <w:sz w:val="20"/>
          <w:szCs w:val="20"/>
          <w:lang w:bidi="ar-DZ"/>
        </w:rPr>
        <w:t>ARBI Tebssi</w:t>
      </w:r>
      <w:r w:rsidRPr="009116A7">
        <w:rPr>
          <w:rFonts w:asciiTheme="majorBidi" w:hAnsiTheme="majorBidi" w:cstheme="majorBidi"/>
          <w:iCs/>
          <w:sz w:val="20"/>
          <w:szCs w:val="20"/>
          <w:lang w:bidi="ar-DZ"/>
        </w:rPr>
        <w:t xml:space="preserve">, </w:t>
      </w:r>
      <w:r>
        <w:rPr>
          <w:rFonts w:asciiTheme="majorBidi" w:hAnsiTheme="majorBidi" w:cstheme="majorBidi"/>
          <w:iCs/>
          <w:sz w:val="20"/>
          <w:szCs w:val="20"/>
          <w:lang w:bidi="ar-DZ"/>
        </w:rPr>
        <w:t>Tebessa</w:t>
      </w:r>
      <w:r w:rsidRPr="009116A7">
        <w:rPr>
          <w:rFonts w:asciiTheme="majorBidi" w:hAnsiTheme="majorBidi" w:cstheme="majorBidi"/>
          <w:iCs/>
          <w:sz w:val="20"/>
          <w:szCs w:val="20"/>
          <w:lang w:bidi="ar-DZ"/>
        </w:rPr>
        <w:t xml:space="preserve">, </w:t>
      </w:r>
      <w:r>
        <w:rPr>
          <w:rFonts w:asciiTheme="majorBidi" w:hAnsiTheme="majorBidi" w:cstheme="majorBidi"/>
          <w:iCs/>
          <w:sz w:val="20"/>
          <w:szCs w:val="20"/>
        </w:rPr>
        <w:t>12000</w:t>
      </w:r>
      <w:r w:rsidRPr="009116A7">
        <w:rPr>
          <w:rFonts w:asciiTheme="majorBidi" w:hAnsiTheme="majorBidi" w:cstheme="majorBidi"/>
          <w:iCs/>
          <w:sz w:val="20"/>
          <w:szCs w:val="20"/>
          <w:lang w:bidi="ar-DZ"/>
        </w:rPr>
        <w:t>.</w:t>
      </w:r>
    </w:p>
    <w:p w:rsidR="00AE1372" w:rsidRPr="009116A7" w:rsidRDefault="00AE1372" w:rsidP="00AE1372">
      <w:pPr>
        <w:spacing w:line="240" w:lineRule="auto"/>
        <w:rPr>
          <w:rFonts w:asciiTheme="majorBidi" w:hAnsiTheme="majorBidi" w:cstheme="majorBidi"/>
          <w:iCs/>
          <w:sz w:val="20"/>
          <w:szCs w:val="20"/>
          <w:lang w:bidi="ar-DZ"/>
        </w:rPr>
      </w:pPr>
      <w:r>
        <w:rPr>
          <w:rFonts w:asciiTheme="majorBidi" w:hAnsiTheme="majorBidi" w:cstheme="majorBidi"/>
          <w:b/>
          <w:bCs/>
          <w:sz w:val="20"/>
          <w:szCs w:val="20"/>
          <w:vertAlign w:val="superscript"/>
          <w:lang w:bidi="ar-DZ"/>
        </w:rPr>
        <w:t>2</w:t>
      </w:r>
      <w:r w:rsidRPr="009116A7">
        <w:rPr>
          <w:rFonts w:asciiTheme="majorBidi" w:hAnsiTheme="majorBidi" w:cstheme="majorBidi"/>
          <w:iCs/>
          <w:sz w:val="20"/>
          <w:szCs w:val="20"/>
          <w:lang w:bidi="ar-DZ"/>
        </w:rPr>
        <w:t xml:space="preserve">Département de  Biologie, Faculté SNV-STU, Université 8 Mai  1945, Guelma, </w:t>
      </w:r>
      <w:r w:rsidRPr="009116A7">
        <w:rPr>
          <w:rFonts w:asciiTheme="majorBidi" w:hAnsiTheme="majorBidi" w:cstheme="majorBidi"/>
          <w:iCs/>
          <w:sz w:val="20"/>
          <w:szCs w:val="20"/>
        </w:rPr>
        <w:t>PBOX 401,</w:t>
      </w:r>
      <w:r w:rsidRPr="009116A7">
        <w:rPr>
          <w:rFonts w:asciiTheme="majorBidi" w:hAnsiTheme="majorBidi" w:cstheme="majorBidi"/>
          <w:iCs/>
          <w:sz w:val="20"/>
          <w:szCs w:val="20"/>
          <w:lang w:bidi="ar-DZ"/>
        </w:rPr>
        <w:t>24000.</w:t>
      </w:r>
    </w:p>
    <w:p w:rsidR="00AE1372" w:rsidRPr="009116A7" w:rsidRDefault="00AE1372" w:rsidP="00AE1372">
      <w:pPr>
        <w:spacing w:line="240" w:lineRule="auto"/>
        <w:rPr>
          <w:rFonts w:asciiTheme="majorBidi" w:hAnsiTheme="majorBidi" w:cstheme="majorBidi"/>
          <w:iCs/>
          <w:sz w:val="20"/>
          <w:szCs w:val="20"/>
          <w:lang w:bidi="ar-DZ"/>
        </w:rPr>
      </w:pPr>
      <w:r w:rsidRPr="009116A7">
        <w:rPr>
          <w:rFonts w:asciiTheme="majorBidi" w:hAnsiTheme="majorBidi" w:cstheme="majorBidi"/>
          <w:b/>
          <w:bCs/>
          <w:sz w:val="20"/>
          <w:szCs w:val="20"/>
          <w:vertAlign w:val="superscript"/>
          <w:lang w:bidi="ar-DZ"/>
        </w:rPr>
        <w:t>2</w:t>
      </w:r>
      <w:r w:rsidRPr="009116A7">
        <w:rPr>
          <w:rFonts w:asciiTheme="majorBidi" w:hAnsiTheme="majorBidi" w:cstheme="majorBidi"/>
          <w:iCs/>
          <w:sz w:val="20"/>
          <w:szCs w:val="20"/>
          <w:lang w:bidi="ar-DZ"/>
        </w:rPr>
        <w:t>Université Mohamed Chérif Messaadia, Souk Ahras,</w:t>
      </w:r>
      <w:r w:rsidRPr="009116A7">
        <w:rPr>
          <w:rFonts w:asciiTheme="majorBidi" w:hAnsiTheme="majorBidi" w:cstheme="majorBidi"/>
          <w:iCs/>
          <w:sz w:val="20"/>
          <w:szCs w:val="20"/>
        </w:rPr>
        <w:t xml:space="preserve"> PBOX/1553,</w:t>
      </w:r>
      <w:r w:rsidRPr="009116A7">
        <w:rPr>
          <w:rFonts w:asciiTheme="majorBidi" w:hAnsiTheme="majorBidi" w:cstheme="majorBidi"/>
          <w:iCs/>
          <w:sz w:val="20"/>
          <w:szCs w:val="20"/>
          <w:lang w:bidi="ar-DZ"/>
        </w:rPr>
        <w:t xml:space="preserve"> 41000.</w:t>
      </w:r>
    </w:p>
    <w:p w:rsidR="00AE1372" w:rsidRPr="003D137E" w:rsidRDefault="00AE1372" w:rsidP="00AE1372">
      <w:pPr>
        <w:jc w:val="both"/>
        <w:rPr>
          <w:rFonts w:asciiTheme="majorBidi" w:hAnsiTheme="majorBidi" w:cstheme="majorBidi"/>
          <w:b/>
          <w:bCs/>
          <w:iCs/>
          <w:sz w:val="20"/>
          <w:szCs w:val="20"/>
          <w:lang w:bidi="ar-DZ"/>
        </w:rPr>
      </w:pPr>
      <w:r w:rsidRPr="003D137E">
        <w:rPr>
          <w:rFonts w:asciiTheme="majorBidi" w:hAnsiTheme="majorBidi" w:cstheme="majorBidi"/>
          <w:b/>
          <w:bCs/>
          <w:iCs/>
          <w:color w:val="000000"/>
          <w:sz w:val="20"/>
          <w:szCs w:val="20"/>
        </w:rPr>
        <w:t xml:space="preserve">E-mail: </w:t>
      </w:r>
      <w:hyperlink r:id="rId29" w:history="1">
        <w:r w:rsidRPr="003D137E">
          <w:rPr>
            <w:rStyle w:val="Lienhypertexte"/>
            <w:rFonts w:asciiTheme="majorBidi" w:hAnsiTheme="majorBidi" w:cstheme="majorBidi"/>
            <w:b/>
            <w:bCs/>
            <w:iCs/>
            <w:sz w:val="20"/>
            <w:szCs w:val="20"/>
            <w:lang w:bidi="ar-DZ"/>
          </w:rPr>
          <w:t>grara120@yahoo.fr</w:t>
        </w:r>
      </w:hyperlink>
    </w:p>
    <w:p w:rsidR="00AE1372" w:rsidRDefault="00AE1372" w:rsidP="00AE1372">
      <w:pPr>
        <w:spacing w:line="360" w:lineRule="auto"/>
        <w:rPr>
          <w:rFonts w:ascii="Times New Roman" w:hAnsi="Times New Roman" w:cs="Times New Roman"/>
          <w:b/>
          <w:bCs/>
          <w:sz w:val="24"/>
          <w:szCs w:val="24"/>
        </w:rPr>
      </w:pPr>
      <w:r w:rsidRPr="00994A40">
        <w:rPr>
          <w:rFonts w:ascii="Times New Roman" w:hAnsi="Times New Roman" w:cs="Times New Roman"/>
          <w:b/>
          <w:bCs/>
          <w:sz w:val="24"/>
          <w:szCs w:val="24"/>
        </w:rPr>
        <w:t>Résumé</w:t>
      </w:r>
      <w:r>
        <w:rPr>
          <w:rFonts w:ascii="Times New Roman" w:hAnsi="Times New Roman" w:cs="Times New Roman"/>
          <w:b/>
          <w:bCs/>
          <w:sz w:val="24"/>
          <w:szCs w:val="24"/>
        </w:rPr>
        <w:t> :</w:t>
      </w:r>
    </w:p>
    <w:p w:rsidR="00AE1372" w:rsidRPr="009116A7" w:rsidRDefault="00AE1372" w:rsidP="00AE1372">
      <w:pPr>
        <w:tabs>
          <w:tab w:val="left" w:pos="284"/>
        </w:tabs>
        <w:autoSpaceDE w:val="0"/>
        <w:autoSpaceDN w:val="0"/>
        <w:adjustRightInd w:val="0"/>
        <w:spacing w:after="0" w:line="360" w:lineRule="auto"/>
        <w:jc w:val="both"/>
        <w:rPr>
          <w:rFonts w:ascii="Times New Roman" w:hAnsi="Times New Roman" w:cs="Times New Roman"/>
          <w:color w:val="000000"/>
          <w:sz w:val="24"/>
          <w:szCs w:val="24"/>
        </w:rPr>
      </w:pPr>
      <w:r w:rsidRPr="009116A7">
        <w:rPr>
          <w:rFonts w:ascii="Times New Roman" w:hAnsi="Times New Roman" w:cs="Times New Roman"/>
          <w:color w:val="000000"/>
          <w:sz w:val="24"/>
          <w:szCs w:val="24"/>
        </w:rPr>
        <w:t>Dans cette étude nous nous sommes intéressés à l’évaluation de l’impact des nanoparticules métalliques à base du ZnO et leurs effets sur un organisme bioaccumulateur et  bioindicateur de pollution  de l’environnement terrestre</w:t>
      </w:r>
      <w:r w:rsidRPr="009116A7">
        <w:rPr>
          <w:rFonts w:ascii="Times New Roman" w:hAnsi="Times New Roman" w:cs="Times New Roman"/>
          <w:i/>
          <w:iCs/>
          <w:color w:val="000000"/>
          <w:sz w:val="24"/>
          <w:szCs w:val="24"/>
        </w:rPr>
        <w:t xml:space="preserve"> </w:t>
      </w:r>
      <w:r w:rsidRPr="009116A7">
        <w:rPr>
          <w:rFonts w:ascii="Times New Roman" w:hAnsi="Times New Roman" w:cs="Times New Roman"/>
          <w:color w:val="000000"/>
          <w:sz w:val="24"/>
          <w:szCs w:val="24"/>
        </w:rPr>
        <w:t xml:space="preserve">et un indicateur d’état sanitaire </w:t>
      </w:r>
      <w:r w:rsidRPr="009116A7">
        <w:rPr>
          <w:rFonts w:ascii="Times New Roman" w:hAnsi="Times New Roman" w:cs="Times New Roman"/>
          <w:i/>
          <w:iCs/>
          <w:color w:val="000000"/>
          <w:sz w:val="24"/>
          <w:szCs w:val="24"/>
        </w:rPr>
        <w:t>Helix aspersa</w:t>
      </w:r>
      <w:r w:rsidRPr="009116A7">
        <w:rPr>
          <w:rFonts w:ascii="Times New Roman" w:hAnsi="Times New Roman" w:cs="Times New Roman"/>
          <w:color w:val="000000"/>
          <w:sz w:val="24"/>
          <w:szCs w:val="24"/>
        </w:rPr>
        <w:t xml:space="preserve"> pour la préservation de la santé de l’Homme.</w:t>
      </w:r>
      <w:r w:rsidRPr="009116A7">
        <w:rPr>
          <w:rFonts w:ascii="Times New Roman" w:hAnsi="Times New Roman" w:cs="Times New Roman"/>
          <w:sz w:val="24"/>
          <w:szCs w:val="24"/>
        </w:rPr>
        <w:t xml:space="preserve"> Il s'agit d'une étude de toxicité subchronique (28 jours) par la voie d'absorption digestive. La toxicité du ZnO est déterminée chez l'escargot </w:t>
      </w:r>
      <w:r w:rsidRPr="009116A7">
        <w:rPr>
          <w:rFonts w:ascii="Times New Roman" w:hAnsi="Times New Roman" w:cs="Times New Roman"/>
          <w:i/>
          <w:iCs/>
          <w:sz w:val="24"/>
          <w:szCs w:val="24"/>
        </w:rPr>
        <w:t xml:space="preserve">Helix aspersa </w:t>
      </w:r>
      <w:r w:rsidRPr="009116A7">
        <w:rPr>
          <w:rFonts w:ascii="Times New Roman" w:hAnsi="Times New Roman" w:cs="Times New Roman"/>
          <w:sz w:val="24"/>
          <w:szCs w:val="24"/>
        </w:rPr>
        <w:t xml:space="preserve">grâce à un biotest réalisé en laboratoire sur des animaux exposés à des </w:t>
      </w:r>
      <w:r w:rsidRPr="009116A7">
        <w:rPr>
          <w:rFonts w:ascii="Times New Roman" w:hAnsi="Times New Roman" w:cs="Times New Roman"/>
          <w:color w:val="000000"/>
          <w:sz w:val="24"/>
          <w:szCs w:val="24"/>
        </w:rPr>
        <w:t>concentrations croissantes de ZnO (500 µg/g, 1000 µg/g, 5000 µg/g, 10000 µg/g, 15000 µg/g).</w:t>
      </w:r>
      <w:r w:rsidRPr="009116A7">
        <w:rPr>
          <w:rFonts w:ascii="Times New Roman" w:hAnsi="Times New Roman" w:cs="Times New Roman"/>
          <w:sz w:val="24"/>
          <w:szCs w:val="24"/>
        </w:rPr>
        <w:t xml:space="preserve">Les premiers résultats montrent que la présence des NPs métalliques à base de ZnO provoquait une diminution du diamètre de la coquille des animaux traités par le ZnO, une diminution </w:t>
      </w:r>
      <w:r w:rsidRPr="009116A7">
        <w:rPr>
          <w:rFonts w:ascii="Times New Roman" w:hAnsi="Times New Roman" w:cs="Times New Roman"/>
          <w:color w:val="000000"/>
          <w:sz w:val="24"/>
          <w:szCs w:val="24"/>
        </w:rPr>
        <w:t>du poids des organes moux en particulier  (hépatopancréas et rein), ainsi qu’une réduction dose - dépendante du taux de consommation et du poids sec des  déchets ainsi que  des perturbations comportementales ont été noté.</w:t>
      </w:r>
      <w:r w:rsidRPr="009116A7">
        <w:rPr>
          <w:rFonts w:ascii="Times New Roman" w:hAnsi="Times New Roman" w:cs="Times New Roman"/>
          <w:color w:val="FF0000"/>
          <w:sz w:val="24"/>
          <w:szCs w:val="24"/>
        </w:rPr>
        <w:t xml:space="preserve"> </w:t>
      </w:r>
      <w:r w:rsidRPr="009116A7">
        <w:rPr>
          <w:rFonts w:ascii="Times New Roman" w:hAnsi="Times New Roman" w:cs="Times New Roman"/>
          <w:color w:val="000000"/>
          <w:sz w:val="24"/>
          <w:szCs w:val="24"/>
        </w:rPr>
        <w:t xml:space="preserve"> En ce qui concerne l’examen histopathologique qui a montré clairement des altérations tissulaires  très importantes, en particuliers au niveau de l’hépatopancréas, rein, pied et poumon.  </w:t>
      </w:r>
    </w:p>
    <w:p w:rsidR="00AE1372" w:rsidRPr="009116A7" w:rsidRDefault="00AE1372" w:rsidP="00AE1372">
      <w:pPr>
        <w:tabs>
          <w:tab w:val="left" w:pos="284"/>
        </w:tabs>
        <w:autoSpaceDE w:val="0"/>
        <w:autoSpaceDN w:val="0"/>
        <w:adjustRightInd w:val="0"/>
        <w:spacing w:after="0" w:line="240" w:lineRule="auto"/>
        <w:jc w:val="both"/>
        <w:rPr>
          <w:rFonts w:ascii="Times New Roman" w:hAnsi="Times New Roman" w:cs="Times New Roman"/>
          <w:sz w:val="24"/>
          <w:szCs w:val="24"/>
        </w:rPr>
      </w:pPr>
    </w:p>
    <w:p w:rsidR="00AE1372" w:rsidRDefault="00AE1372" w:rsidP="00AE1372">
      <w:pPr>
        <w:spacing w:line="240" w:lineRule="auto"/>
        <w:jc w:val="both"/>
        <w:rPr>
          <w:rFonts w:ascii="Times New Roman" w:hAnsi="Times New Roman" w:cs="Times New Roman"/>
          <w:sz w:val="24"/>
          <w:szCs w:val="24"/>
        </w:rPr>
      </w:pPr>
      <w:r w:rsidRPr="009116A7">
        <w:rPr>
          <w:rFonts w:ascii="Times New Roman" w:hAnsi="Times New Roman" w:cs="Times New Roman"/>
          <w:b/>
          <w:bCs/>
          <w:color w:val="000000"/>
          <w:sz w:val="24"/>
          <w:szCs w:val="24"/>
        </w:rPr>
        <w:t>Mots clés :</w:t>
      </w:r>
      <w:r w:rsidRPr="009116A7">
        <w:rPr>
          <w:rFonts w:ascii="Times New Roman" w:hAnsi="Times New Roman" w:cs="Times New Roman"/>
          <w:i/>
          <w:iCs/>
          <w:sz w:val="24"/>
          <w:szCs w:val="24"/>
        </w:rPr>
        <w:t xml:space="preserve"> Helix aspersa</w:t>
      </w:r>
      <w:r>
        <w:rPr>
          <w:rFonts w:ascii="Times New Roman" w:hAnsi="Times New Roman" w:cs="Times New Roman"/>
          <w:iCs/>
          <w:sz w:val="24"/>
          <w:szCs w:val="24"/>
        </w:rPr>
        <w:t xml:space="preserve"> (escargot)</w:t>
      </w:r>
      <w:r w:rsidRPr="009116A7">
        <w:rPr>
          <w:rFonts w:ascii="Times New Roman" w:hAnsi="Times New Roman" w:cs="Times New Roman"/>
          <w:sz w:val="24"/>
          <w:szCs w:val="24"/>
        </w:rPr>
        <w:t xml:space="preserve">,  indicateur d’état sanitaire, </w:t>
      </w:r>
      <w:r>
        <w:rPr>
          <w:rFonts w:ascii="Times New Roman" w:hAnsi="Times New Roman" w:cs="Times New Roman"/>
          <w:sz w:val="24"/>
          <w:szCs w:val="24"/>
        </w:rPr>
        <w:t>histopathologie.</w:t>
      </w:r>
    </w:p>
    <w:p w:rsidR="00AE1372" w:rsidRDefault="00AE1372" w:rsidP="00AE1372">
      <w:pPr>
        <w:spacing w:line="240" w:lineRule="auto"/>
        <w:jc w:val="both"/>
        <w:rPr>
          <w:rFonts w:ascii="Times New Roman" w:hAnsi="Times New Roman" w:cs="Times New Roman"/>
          <w:sz w:val="24"/>
          <w:szCs w:val="24"/>
        </w:rPr>
      </w:pPr>
    </w:p>
    <w:p w:rsidR="00AE1372" w:rsidRDefault="00AE1372" w:rsidP="00AE1372">
      <w:pPr>
        <w:spacing w:line="240" w:lineRule="auto"/>
        <w:jc w:val="both"/>
        <w:rPr>
          <w:rFonts w:ascii="Times New Roman" w:hAnsi="Times New Roman" w:cs="Times New Roman"/>
          <w:sz w:val="24"/>
          <w:szCs w:val="24"/>
        </w:rPr>
      </w:pPr>
    </w:p>
    <w:p w:rsidR="00AE1372" w:rsidRDefault="00AE1372" w:rsidP="00AE1372">
      <w:pPr>
        <w:spacing w:line="240" w:lineRule="auto"/>
        <w:jc w:val="both"/>
        <w:rPr>
          <w:rFonts w:ascii="Times New Roman" w:hAnsi="Times New Roman" w:cs="Times New Roman"/>
          <w:sz w:val="24"/>
          <w:szCs w:val="24"/>
        </w:rPr>
      </w:pPr>
    </w:p>
    <w:p w:rsidR="00AE1372" w:rsidRDefault="00AE1372" w:rsidP="00AE1372">
      <w:pPr>
        <w:spacing w:line="240" w:lineRule="auto"/>
        <w:jc w:val="both"/>
        <w:rPr>
          <w:rFonts w:ascii="Times New Roman" w:hAnsi="Times New Roman" w:cs="Times New Roman"/>
          <w:sz w:val="24"/>
          <w:szCs w:val="24"/>
        </w:rPr>
      </w:pPr>
    </w:p>
    <w:p w:rsidR="00D931F1" w:rsidRPr="00D931F1" w:rsidRDefault="00D931F1" w:rsidP="00D931F1">
      <w:pPr>
        <w:spacing w:line="240" w:lineRule="auto"/>
        <w:jc w:val="center"/>
        <w:rPr>
          <w:rFonts w:ascii="Times New Roman" w:eastAsia="Times New Roman" w:hAnsi="Times New Roman" w:cs="Times New Roman"/>
          <w:b/>
          <w:iCs/>
          <w:sz w:val="24"/>
          <w:szCs w:val="24"/>
        </w:rPr>
      </w:pPr>
      <w:r w:rsidRPr="00D931F1">
        <w:rPr>
          <w:rFonts w:ascii="Times New Roman" w:eastAsia="Times New Roman" w:hAnsi="Times New Roman" w:cs="Times New Roman"/>
          <w:b/>
          <w:iCs/>
          <w:sz w:val="24"/>
          <w:szCs w:val="24"/>
        </w:rPr>
        <w:lastRenderedPageBreak/>
        <w:t>Epuration biologique par une biomasse fongique et leur  impact sur la santé humain</w:t>
      </w:r>
    </w:p>
    <w:p w:rsidR="00D931F1" w:rsidRPr="00D931F1" w:rsidRDefault="00D931F1" w:rsidP="00D931F1">
      <w:pPr>
        <w:spacing w:line="240" w:lineRule="auto"/>
        <w:jc w:val="both"/>
        <w:rPr>
          <w:rFonts w:ascii="Times New Roman" w:eastAsia="Times New Roman" w:hAnsi="Times New Roman" w:cs="Times New Roman"/>
          <w:sz w:val="24"/>
          <w:szCs w:val="24"/>
        </w:rPr>
      </w:pPr>
    </w:p>
    <w:p w:rsidR="00D931F1" w:rsidRPr="00D931F1" w:rsidRDefault="00D931F1" w:rsidP="00D931F1">
      <w:pPr>
        <w:spacing w:line="240" w:lineRule="auto"/>
        <w:jc w:val="center"/>
        <w:rPr>
          <w:rFonts w:ascii="Times New Roman" w:eastAsia="Times New Roman" w:hAnsi="Times New Roman" w:cs="Times New Roman"/>
          <w:i/>
          <w:iCs/>
          <w:sz w:val="24"/>
          <w:szCs w:val="24"/>
          <w:vertAlign w:val="superscript"/>
        </w:rPr>
      </w:pPr>
      <w:r w:rsidRPr="00D931F1">
        <w:rPr>
          <w:rFonts w:ascii="Times New Roman" w:eastAsia="Times New Roman" w:hAnsi="Times New Roman" w:cs="Times New Roman"/>
          <w:i/>
          <w:iCs/>
          <w:sz w:val="24"/>
          <w:szCs w:val="24"/>
          <w:u w:val="single"/>
        </w:rPr>
        <w:t>Soraya BEDIOUI</w:t>
      </w:r>
      <w:r w:rsidRPr="00D931F1">
        <w:rPr>
          <w:rFonts w:ascii="Times New Roman" w:eastAsia="Times New Roman" w:hAnsi="Times New Roman" w:cs="Times New Roman"/>
          <w:i/>
          <w:iCs/>
          <w:sz w:val="24"/>
          <w:szCs w:val="24"/>
        </w:rPr>
        <w:t xml:space="preserve"> </w:t>
      </w:r>
      <w:r w:rsidRPr="00D931F1">
        <w:rPr>
          <w:rFonts w:ascii="Times New Roman" w:eastAsia="Times New Roman" w:hAnsi="Times New Roman" w:cs="Times New Roman"/>
          <w:i/>
          <w:iCs/>
          <w:sz w:val="24"/>
          <w:szCs w:val="24"/>
          <w:vertAlign w:val="superscript"/>
        </w:rPr>
        <w:t>(1)</w:t>
      </w:r>
      <w:r w:rsidRPr="00D931F1">
        <w:rPr>
          <w:rFonts w:ascii="Times New Roman" w:eastAsia="Times New Roman" w:hAnsi="Times New Roman" w:cs="Times New Roman"/>
          <w:i/>
          <w:iCs/>
          <w:sz w:val="24"/>
          <w:szCs w:val="24"/>
        </w:rPr>
        <w:t xml:space="preserve">, &amp; Djamila. KIRANE </w:t>
      </w:r>
      <w:r w:rsidRPr="00D931F1">
        <w:rPr>
          <w:rFonts w:ascii="Times New Roman" w:eastAsia="Times New Roman" w:hAnsi="Times New Roman" w:cs="Times New Roman"/>
          <w:i/>
          <w:iCs/>
          <w:sz w:val="24"/>
          <w:szCs w:val="24"/>
          <w:vertAlign w:val="superscript"/>
        </w:rPr>
        <w:t>(2)</w:t>
      </w:r>
    </w:p>
    <w:p w:rsidR="00D931F1" w:rsidRPr="00D931F1" w:rsidRDefault="00D931F1" w:rsidP="00D931F1">
      <w:pPr>
        <w:spacing w:line="240" w:lineRule="auto"/>
        <w:jc w:val="both"/>
        <w:rPr>
          <w:rFonts w:ascii="Times New Roman" w:eastAsia="Times New Roman" w:hAnsi="Times New Roman" w:cs="Times New Roman"/>
          <w:i/>
          <w:iCs/>
          <w:sz w:val="24"/>
          <w:szCs w:val="24"/>
        </w:rPr>
      </w:pPr>
      <w:r w:rsidRPr="00D931F1">
        <w:rPr>
          <w:rFonts w:ascii="Times New Roman" w:eastAsia="Times New Roman" w:hAnsi="Times New Roman" w:cs="Times New Roman"/>
          <w:i/>
          <w:iCs/>
          <w:sz w:val="24"/>
          <w:szCs w:val="24"/>
        </w:rPr>
        <w:t>(</w:t>
      </w:r>
      <w:proofErr w:type="gramStart"/>
      <w:r w:rsidRPr="00D931F1">
        <w:rPr>
          <w:rFonts w:ascii="Times New Roman" w:eastAsia="Times New Roman" w:hAnsi="Times New Roman" w:cs="Times New Roman"/>
          <w:i/>
          <w:iCs/>
          <w:sz w:val="24"/>
          <w:szCs w:val="24"/>
        </w:rPr>
        <w:t>1 )</w:t>
      </w:r>
      <w:proofErr w:type="gramEnd"/>
      <w:r w:rsidRPr="00D931F1">
        <w:rPr>
          <w:rFonts w:ascii="Times New Roman" w:eastAsia="Times New Roman" w:hAnsi="Times New Roman" w:cs="Times New Roman"/>
          <w:i/>
          <w:iCs/>
          <w:sz w:val="24"/>
          <w:szCs w:val="24"/>
        </w:rPr>
        <w:t> : Université DE 8 MAI 1945 Guelma Département de biologie. Faculté des Sciences</w:t>
      </w:r>
    </w:p>
    <w:p w:rsidR="00D931F1" w:rsidRPr="00D931F1" w:rsidRDefault="00D931F1" w:rsidP="00D931F1">
      <w:pPr>
        <w:spacing w:line="240" w:lineRule="auto"/>
        <w:jc w:val="both"/>
        <w:rPr>
          <w:rFonts w:ascii="Times New Roman" w:eastAsia="Times New Roman" w:hAnsi="Times New Roman" w:cs="Times New Roman"/>
          <w:i/>
          <w:iCs/>
          <w:sz w:val="24"/>
          <w:szCs w:val="24"/>
        </w:rPr>
      </w:pPr>
      <w:r w:rsidRPr="00D931F1">
        <w:rPr>
          <w:rFonts w:ascii="Times New Roman" w:eastAsia="Times New Roman" w:hAnsi="Times New Roman" w:cs="Times New Roman"/>
          <w:i/>
          <w:iCs/>
          <w:sz w:val="24"/>
          <w:szCs w:val="24"/>
        </w:rPr>
        <w:t xml:space="preserve"> (2): Université Badji Mokhtar. Faculté des Sciences. Département de Biochimie. Annaba. BP. 12/23000</w:t>
      </w:r>
    </w:p>
    <w:p w:rsidR="00D931F1" w:rsidRPr="00D931F1" w:rsidRDefault="00D931F1" w:rsidP="00D931F1">
      <w:pPr>
        <w:spacing w:line="240" w:lineRule="auto"/>
        <w:jc w:val="both"/>
        <w:rPr>
          <w:rFonts w:ascii="Times New Roman" w:eastAsia="Times New Roman" w:hAnsi="Times New Roman" w:cs="Times New Roman"/>
          <w:i/>
          <w:iCs/>
          <w:sz w:val="24"/>
          <w:szCs w:val="24"/>
        </w:rPr>
      </w:pPr>
      <w:r w:rsidRPr="00D931F1">
        <w:rPr>
          <w:rFonts w:ascii="Times New Roman" w:eastAsia="Times New Roman" w:hAnsi="Times New Roman" w:cs="Times New Roman"/>
          <w:i/>
          <w:iCs/>
          <w:sz w:val="24"/>
          <w:szCs w:val="24"/>
        </w:rPr>
        <w:t xml:space="preserve">En collaboration </w:t>
      </w:r>
      <w:r w:rsidRPr="00D931F1">
        <w:rPr>
          <w:rFonts w:ascii="Times New Roman" w:eastAsia="Times New Roman" w:hAnsi="Times New Roman" w:cs="Times New Roman"/>
          <w:i/>
          <w:iCs/>
          <w:sz w:val="24"/>
          <w:szCs w:val="24"/>
        </w:rPr>
        <w:tab/>
        <w:t>Avec laboratoire De   Pétrochimie  CP</w:t>
      </w:r>
      <w:r w:rsidRPr="00D931F1">
        <w:rPr>
          <w:rFonts w:ascii="Times New Roman" w:eastAsia="Times New Roman" w:hAnsi="Times New Roman" w:cs="Times New Roman"/>
          <w:i/>
          <w:iCs/>
          <w:sz w:val="24"/>
          <w:szCs w:val="24"/>
          <w:vertAlign w:val="subscript"/>
        </w:rPr>
        <w:t>1</w:t>
      </w:r>
      <w:r w:rsidRPr="00D931F1">
        <w:rPr>
          <w:rFonts w:ascii="Times New Roman" w:eastAsia="Times New Roman" w:hAnsi="Times New Roman" w:cs="Times New Roman"/>
          <w:i/>
          <w:iCs/>
          <w:sz w:val="24"/>
          <w:szCs w:val="24"/>
        </w:rPr>
        <w:t>KP  Sonatrach  SKIKDA</w:t>
      </w:r>
    </w:p>
    <w:p w:rsidR="00D931F1" w:rsidRPr="00D931F1" w:rsidRDefault="00D931F1" w:rsidP="00D931F1">
      <w:pPr>
        <w:spacing w:line="240" w:lineRule="auto"/>
        <w:jc w:val="both"/>
        <w:rPr>
          <w:rFonts w:ascii="Times New Roman" w:eastAsia="Times New Roman" w:hAnsi="Times New Roman" w:cs="Times New Roman"/>
          <w:sz w:val="24"/>
          <w:szCs w:val="24"/>
        </w:rPr>
      </w:pPr>
      <w:r w:rsidRPr="00D931F1">
        <w:rPr>
          <w:rFonts w:ascii="Times New Roman" w:eastAsia="Times New Roman" w:hAnsi="Times New Roman" w:cs="Times New Roman"/>
          <w:i/>
          <w:iCs/>
          <w:sz w:val="24"/>
          <w:szCs w:val="24"/>
        </w:rPr>
        <w:br/>
      </w:r>
      <w:r w:rsidRPr="00D931F1">
        <w:rPr>
          <w:rFonts w:ascii="Times New Roman" w:eastAsia="Times New Roman" w:hAnsi="Times New Roman" w:cs="Times New Roman"/>
          <w:sz w:val="24"/>
          <w:szCs w:val="24"/>
        </w:rPr>
        <w:t xml:space="preserve">L’utilisation des métaux pour les besoins du développement industriel entraîne un accroissement de la dissémination des résidus toxiques  dans l’environnement .ces dernier  présentent  un danger important  dans la dégradations des  écosystèmes qui reçoit une pollution.Cette contamination affecte les eaux douces du lac oubeira qui nous préoccupe actuellement Une pollution organique a pour conséquence grave une eutrophisation pouvant aller jusqu'à un état hypertrophie .Quant à la pollution chimiques et qui est due essentiellement dans notre cas au  mercure qui, de plus sa rémanence dans l’environnement  se trouve dans les eaux naturelles et une fois absorbé, les sels de mercure sont susceptibles de s’accumuler dans certains </w:t>
      </w:r>
      <w:r>
        <w:rPr>
          <w:rFonts w:ascii="Times New Roman" w:hAnsi="Times New Roman" w:cs="Times New Roman"/>
          <w:sz w:val="24"/>
          <w:szCs w:val="24"/>
        </w:rPr>
        <w:t xml:space="preserve">organes </w:t>
      </w:r>
      <w:r w:rsidRPr="00D931F1">
        <w:rPr>
          <w:rFonts w:ascii="Times New Roman" w:eastAsia="Times New Roman" w:hAnsi="Times New Roman" w:cs="Times New Roman"/>
          <w:sz w:val="24"/>
          <w:szCs w:val="24"/>
        </w:rPr>
        <w:t>et devient rapidement très nocif, et entraîne une irritation des vois aériennes au niveau pulmonaire, une stomatite après ingestion ainsi que des troubles nerveux.</w:t>
      </w:r>
    </w:p>
    <w:p w:rsidR="00D931F1" w:rsidRPr="00D931F1" w:rsidRDefault="00D931F1" w:rsidP="00D931F1">
      <w:pPr>
        <w:spacing w:line="240" w:lineRule="auto"/>
        <w:jc w:val="both"/>
        <w:rPr>
          <w:rFonts w:ascii="Times New Roman" w:eastAsia="Times New Roman" w:hAnsi="Times New Roman" w:cs="Times New Roman"/>
          <w:bCs/>
          <w:sz w:val="24"/>
          <w:szCs w:val="24"/>
        </w:rPr>
      </w:pPr>
      <w:r w:rsidRPr="00D931F1">
        <w:rPr>
          <w:rFonts w:ascii="Times New Roman" w:eastAsia="Times New Roman" w:hAnsi="Times New Roman" w:cs="Times New Roman"/>
          <w:sz w:val="24"/>
          <w:szCs w:val="24"/>
        </w:rPr>
        <w:t xml:space="preserve">Des moisissures sont dotées d’une paroi riche en chitine et chitosane capable </w:t>
      </w:r>
      <w:r w:rsidRPr="00D931F1">
        <w:rPr>
          <w:rFonts w:ascii="Times New Roman" w:eastAsia="Times New Roman" w:hAnsi="Times New Roman" w:cs="Times New Roman"/>
          <w:b/>
          <w:bCs/>
          <w:sz w:val="24"/>
          <w:szCs w:val="24"/>
        </w:rPr>
        <w:t xml:space="preserve">d’accumuler </w:t>
      </w:r>
      <w:r w:rsidRPr="00D931F1">
        <w:rPr>
          <w:rFonts w:ascii="Times New Roman" w:eastAsia="Times New Roman" w:hAnsi="Times New Roman" w:cs="Times New Roman"/>
          <w:sz w:val="24"/>
          <w:szCs w:val="24"/>
        </w:rPr>
        <w:t xml:space="preserve">des </w:t>
      </w:r>
      <w:r w:rsidRPr="00D931F1">
        <w:rPr>
          <w:rFonts w:ascii="Times New Roman" w:eastAsia="Times New Roman" w:hAnsi="Times New Roman" w:cs="Times New Roman"/>
          <w:b/>
          <w:bCs/>
          <w:sz w:val="24"/>
          <w:szCs w:val="24"/>
        </w:rPr>
        <w:t xml:space="preserve">quantités importantes de métaux lourds en solution dans l’eau. </w:t>
      </w:r>
      <w:r w:rsidRPr="00D931F1">
        <w:rPr>
          <w:rFonts w:ascii="Times New Roman" w:eastAsia="Times New Roman" w:hAnsi="Times New Roman" w:cs="Times New Roman"/>
          <w:bCs/>
          <w:sz w:val="24"/>
          <w:szCs w:val="24"/>
        </w:rPr>
        <w:t xml:space="preserve">On été utilisées en tant que nouvel  absorbant biologique pour l’élimination du mercure </w:t>
      </w:r>
      <w:r w:rsidRPr="00D931F1">
        <w:rPr>
          <w:rFonts w:ascii="Times New Roman" w:eastAsia="Times New Roman" w:hAnsi="Times New Roman" w:cs="Times New Roman"/>
          <w:sz w:val="24"/>
          <w:szCs w:val="24"/>
        </w:rPr>
        <w:t>à des concentrations faible de l’ordre de (10µg/l et 5.10</w:t>
      </w:r>
      <w:r w:rsidRPr="00D931F1">
        <w:rPr>
          <w:rFonts w:ascii="Times New Roman" w:eastAsia="Times New Roman" w:hAnsi="Times New Roman" w:cs="Times New Roman"/>
          <w:sz w:val="24"/>
          <w:szCs w:val="24"/>
          <w:vertAlign w:val="superscript"/>
        </w:rPr>
        <w:t>3</w:t>
      </w:r>
      <w:r w:rsidRPr="00D931F1">
        <w:rPr>
          <w:rFonts w:ascii="Times New Roman" w:eastAsia="Times New Roman" w:hAnsi="Times New Roman" w:cs="Times New Roman"/>
          <w:sz w:val="24"/>
          <w:szCs w:val="24"/>
        </w:rPr>
        <w:t>µg/l)</w:t>
      </w:r>
      <w:r w:rsidRPr="00D931F1">
        <w:rPr>
          <w:rFonts w:ascii="Times New Roman" w:eastAsia="Times New Roman" w:hAnsi="Times New Roman" w:cs="Times New Roman"/>
          <w:bCs/>
          <w:sz w:val="24"/>
          <w:szCs w:val="24"/>
        </w:rPr>
        <w:t xml:space="preserve"> </w:t>
      </w:r>
    </w:p>
    <w:p w:rsidR="00D931F1" w:rsidRPr="00D931F1" w:rsidRDefault="00D931F1" w:rsidP="00D931F1">
      <w:pPr>
        <w:spacing w:line="240" w:lineRule="auto"/>
        <w:jc w:val="both"/>
        <w:rPr>
          <w:rFonts w:ascii="Times New Roman" w:eastAsia="Times New Roman" w:hAnsi="Times New Roman" w:cs="Times New Roman"/>
          <w:bCs/>
          <w:sz w:val="24"/>
          <w:szCs w:val="24"/>
        </w:rPr>
      </w:pPr>
    </w:p>
    <w:p w:rsidR="00D931F1" w:rsidRPr="00D931F1" w:rsidRDefault="00D931F1" w:rsidP="00D931F1">
      <w:pPr>
        <w:spacing w:line="240" w:lineRule="auto"/>
        <w:jc w:val="both"/>
        <w:rPr>
          <w:rFonts w:ascii="Times New Roman" w:eastAsia="Times New Roman" w:hAnsi="Times New Roman" w:cs="Times New Roman"/>
          <w:bCs/>
          <w:sz w:val="24"/>
          <w:szCs w:val="24"/>
        </w:rPr>
      </w:pPr>
      <w:r w:rsidRPr="00D931F1">
        <w:rPr>
          <w:rFonts w:ascii="Times New Roman" w:eastAsia="Times New Roman" w:hAnsi="Times New Roman" w:cs="Times New Roman"/>
          <w:bCs/>
          <w:sz w:val="24"/>
          <w:szCs w:val="24"/>
        </w:rPr>
        <w:t>Les expériences ont été effectuées pour la  cinétique, les variables expérimentales étudiées sont le PH la température la quantité de biomasse et la concentration initiale de mercure le maximum de bio sorption a été observé un pH 7, la capacité de biosorption optimisée par une augmentation de la température de la quantité bio sorption</w:t>
      </w:r>
    </w:p>
    <w:p w:rsidR="00D931F1" w:rsidRPr="00D931F1" w:rsidRDefault="00D931F1" w:rsidP="00D931F1">
      <w:pPr>
        <w:spacing w:line="240" w:lineRule="auto"/>
        <w:jc w:val="both"/>
        <w:rPr>
          <w:rFonts w:ascii="Times New Roman" w:eastAsia="Times New Roman" w:hAnsi="Times New Roman" w:cs="Times New Roman"/>
          <w:sz w:val="24"/>
          <w:szCs w:val="24"/>
        </w:rPr>
      </w:pPr>
      <w:r w:rsidRPr="00D931F1">
        <w:rPr>
          <w:rFonts w:ascii="Times New Roman" w:eastAsia="Times New Roman" w:hAnsi="Times New Roman" w:cs="Times New Roman"/>
          <w:bCs/>
          <w:sz w:val="24"/>
          <w:szCs w:val="24"/>
        </w:rPr>
        <w:t xml:space="preserve">Les résultats sont en accord avec beaucoup des   </w:t>
      </w:r>
      <w:proofErr w:type="gramStart"/>
      <w:r w:rsidRPr="00D931F1">
        <w:rPr>
          <w:rFonts w:ascii="Times New Roman" w:eastAsia="Times New Roman" w:hAnsi="Times New Roman" w:cs="Times New Roman"/>
          <w:bCs/>
          <w:sz w:val="24"/>
          <w:szCs w:val="24"/>
        </w:rPr>
        <w:t xml:space="preserve">travaux </w:t>
      </w:r>
      <w:r w:rsidRPr="00D931F1">
        <w:rPr>
          <w:rFonts w:ascii="Times New Roman" w:eastAsia="Times New Roman" w:hAnsi="Times New Roman" w:cs="Times New Roman"/>
          <w:sz w:val="24"/>
          <w:szCs w:val="24"/>
        </w:rPr>
        <w:t>.</w:t>
      </w:r>
      <w:proofErr w:type="gramEnd"/>
      <w:r w:rsidRPr="00D931F1">
        <w:rPr>
          <w:rFonts w:ascii="Times New Roman" w:eastAsia="Times New Roman" w:hAnsi="Times New Roman" w:cs="Times New Roman"/>
          <w:bCs/>
          <w:sz w:val="24"/>
          <w:szCs w:val="24"/>
        </w:rPr>
        <w:t xml:space="preserve"> </w:t>
      </w:r>
    </w:p>
    <w:p w:rsidR="00D931F1" w:rsidRPr="00D931F1" w:rsidRDefault="00D931F1" w:rsidP="00D931F1">
      <w:pPr>
        <w:spacing w:line="240" w:lineRule="auto"/>
        <w:jc w:val="both"/>
        <w:rPr>
          <w:rFonts w:ascii="Times New Roman" w:eastAsia="Times New Roman" w:hAnsi="Times New Roman" w:cs="Times New Roman"/>
          <w:sz w:val="24"/>
          <w:szCs w:val="24"/>
        </w:rPr>
      </w:pPr>
      <w:r w:rsidRPr="00D931F1">
        <w:rPr>
          <w:rFonts w:ascii="Times New Roman" w:eastAsia="Times New Roman" w:hAnsi="Times New Roman" w:cs="Times New Roman"/>
          <w:sz w:val="24"/>
          <w:szCs w:val="24"/>
        </w:rPr>
        <w:t xml:space="preserve">Ce procédé expérimental a donné ces preuves lors d’essais pilot en laboratoire et mérite beaucoup plus d’attention pour son application </w:t>
      </w:r>
    </w:p>
    <w:p w:rsidR="00D931F1" w:rsidRPr="00D931F1" w:rsidRDefault="00D931F1" w:rsidP="00D931F1">
      <w:pPr>
        <w:spacing w:line="240" w:lineRule="auto"/>
        <w:jc w:val="both"/>
        <w:rPr>
          <w:rFonts w:ascii="Times New Roman" w:eastAsia="Times New Roman" w:hAnsi="Times New Roman" w:cs="Times New Roman"/>
          <w:sz w:val="24"/>
          <w:szCs w:val="24"/>
        </w:rPr>
      </w:pPr>
      <w:r w:rsidRPr="00D931F1">
        <w:rPr>
          <w:rFonts w:ascii="Times New Roman" w:eastAsia="Times New Roman" w:hAnsi="Times New Roman" w:cs="Times New Roman"/>
          <w:sz w:val="24"/>
          <w:szCs w:val="24"/>
        </w:rPr>
        <w:t xml:space="preserve"> </w:t>
      </w:r>
      <w:r w:rsidRPr="00D931F1">
        <w:rPr>
          <w:rFonts w:ascii="Times New Roman" w:eastAsia="Times New Roman" w:hAnsi="Times New Roman" w:cs="Times New Roman"/>
          <w:b/>
          <w:sz w:val="24"/>
          <w:szCs w:val="24"/>
        </w:rPr>
        <w:t>Mots clés</w:t>
      </w:r>
      <w:r w:rsidRPr="00D931F1">
        <w:rPr>
          <w:rFonts w:ascii="Times New Roman" w:eastAsia="Times New Roman" w:hAnsi="Times New Roman" w:cs="Times New Roman"/>
          <w:sz w:val="24"/>
          <w:szCs w:val="24"/>
        </w:rPr>
        <w:t xml:space="preserve">: </w:t>
      </w:r>
      <w:r w:rsidRPr="00D931F1">
        <w:rPr>
          <w:rFonts w:ascii="Times New Roman" w:eastAsia="Times New Roman" w:hAnsi="Times New Roman" w:cs="Times New Roman"/>
          <w:iCs/>
          <w:sz w:val="24"/>
          <w:szCs w:val="24"/>
        </w:rPr>
        <w:t>biomasse,</w:t>
      </w:r>
      <w:r w:rsidRPr="00D931F1">
        <w:rPr>
          <w:rFonts w:ascii="Times New Roman" w:eastAsia="Times New Roman" w:hAnsi="Times New Roman" w:cs="Times New Roman"/>
          <w:sz w:val="24"/>
          <w:szCs w:val="24"/>
        </w:rPr>
        <w:t xml:space="preserve"> </w:t>
      </w:r>
      <w:r w:rsidRPr="00D931F1">
        <w:rPr>
          <w:rFonts w:ascii="Times New Roman" w:eastAsia="Times New Roman" w:hAnsi="Times New Roman" w:cs="Times New Roman"/>
          <w:iCs/>
          <w:sz w:val="24"/>
          <w:szCs w:val="24"/>
        </w:rPr>
        <w:t>cinétique</w:t>
      </w:r>
      <w:r w:rsidRPr="00D931F1">
        <w:rPr>
          <w:rFonts w:ascii="Times New Roman" w:eastAsia="Times New Roman" w:hAnsi="Times New Roman" w:cs="Times New Roman"/>
          <w:b/>
          <w:i/>
          <w:iCs/>
          <w:sz w:val="24"/>
          <w:szCs w:val="24"/>
        </w:rPr>
        <w:t xml:space="preserve"> </w:t>
      </w:r>
      <w:r w:rsidRPr="00D931F1">
        <w:rPr>
          <w:rFonts w:ascii="Times New Roman" w:eastAsia="Times New Roman" w:hAnsi="Times New Roman" w:cs="Times New Roman"/>
          <w:iCs/>
          <w:sz w:val="24"/>
          <w:szCs w:val="24"/>
        </w:rPr>
        <w:t>d</w:t>
      </w:r>
      <w:r w:rsidRPr="00D931F1">
        <w:rPr>
          <w:rFonts w:ascii="Times New Roman" w:eastAsia="Times New Roman" w:hAnsi="Times New Roman" w:cs="Times New Roman"/>
          <w:b/>
          <w:i/>
          <w:iCs/>
          <w:sz w:val="24"/>
          <w:szCs w:val="24"/>
        </w:rPr>
        <w:t>’</w:t>
      </w:r>
      <w:r w:rsidRPr="00D931F1">
        <w:rPr>
          <w:rFonts w:ascii="Times New Roman" w:eastAsia="Times New Roman" w:hAnsi="Times New Roman" w:cs="Times New Roman"/>
          <w:sz w:val="24"/>
          <w:szCs w:val="24"/>
        </w:rPr>
        <w:t>adsorption, mercure,</w:t>
      </w:r>
    </w:p>
    <w:p w:rsidR="00D931F1" w:rsidRPr="00D931F1" w:rsidRDefault="00D931F1" w:rsidP="00D931F1">
      <w:pPr>
        <w:spacing w:line="240" w:lineRule="auto"/>
        <w:jc w:val="both"/>
        <w:rPr>
          <w:rFonts w:ascii="Times New Roman" w:eastAsia="Times New Roman" w:hAnsi="Times New Roman" w:cs="Times New Roman"/>
          <w:sz w:val="24"/>
          <w:szCs w:val="24"/>
        </w:rPr>
      </w:pPr>
    </w:p>
    <w:p w:rsidR="00D931F1" w:rsidRPr="00D931F1" w:rsidRDefault="00D931F1" w:rsidP="00D931F1">
      <w:pPr>
        <w:spacing w:line="240" w:lineRule="auto"/>
        <w:jc w:val="both"/>
        <w:rPr>
          <w:rFonts w:ascii="Times New Roman" w:eastAsia="Times New Roman" w:hAnsi="Times New Roman" w:cs="Times New Roman"/>
          <w:sz w:val="24"/>
          <w:szCs w:val="24"/>
        </w:rPr>
      </w:pPr>
    </w:p>
    <w:p w:rsidR="00D931F1" w:rsidRPr="00D931F1" w:rsidRDefault="00D931F1" w:rsidP="00D931F1">
      <w:pPr>
        <w:spacing w:line="240" w:lineRule="auto"/>
        <w:jc w:val="both"/>
        <w:rPr>
          <w:rFonts w:ascii="Times New Roman" w:eastAsia="Times New Roman" w:hAnsi="Times New Roman" w:cs="Times New Roman"/>
          <w:sz w:val="24"/>
          <w:szCs w:val="24"/>
        </w:rPr>
      </w:pPr>
    </w:p>
    <w:p w:rsidR="00D931F1" w:rsidRPr="00D931F1" w:rsidRDefault="00D931F1" w:rsidP="00D931F1">
      <w:pPr>
        <w:spacing w:line="240" w:lineRule="auto"/>
        <w:jc w:val="both"/>
        <w:rPr>
          <w:rFonts w:ascii="Times New Roman" w:eastAsia="Times New Roman" w:hAnsi="Times New Roman" w:cs="Times New Roman"/>
          <w:sz w:val="24"/>
          <w:szCs w:val="24"/>
        </w:rPr>
      </w:pPr>
    </w:p>
    <w:p w:rsidR="00D931F1" w:rsidRPr="00D931F1" w:rsidRDefault="00D931F1" w:rsidP="00D931F1">
      <w:pPr>
        <w:spacing w:line="240" w:lineRule="auto"/>
        <w:jc w:val="both"/>
        <w:rPr>
          <w:rFonts w:ascii="Times New Roman" w:eastAsia="Times New Roman" w:hAnsi="Times New Roman" w:cs="Times New Roman"/>
          <w:sz w:val="24"/>
          <w:szCs w:val="24"/>
        </w:rPr>
      </w:pPr>
    </w:p>
    <w:p w:rsidR="00D931F1" w:rsidRPr="00D931F1" w:rsidRDefault="00D931F1" w:rsidP="00D931F1">
      <w:pPr>
        <w:spacing w:line="240" w:lineRule="auto"/>
        <w:jc w:val="both"/>
        <w:rPr>
          <w:rFonts w:ascii="Times New Roman" w:eastAsia="Times New Roman" w:hAnsi="Times New Roman" w:cs="Times New Roman"/>
          <w:sz w:val="24"/>
          <w:szCs w:val="24"/>
        </w:rPr>
      </w:pPr>
    </w:p>
    <w:p w:rsidR="00725828" w:rsidRPr="00725828" w:rsidRDefault="00725828" w:rsidP="00725828">
      <w:pPr>
        <w:spacing w:line="240" w:lineRule="auto"/>
        <w:jc w:val="center"/>
        <w:rPr>
          <w:rFonts w:ascii="Times New Roman" w:hAnsi="Times New Roman" w:cs="Times New Roman"/>
          <w:sz w:val="24"/>
          <w:szCs w:val="24"/>
        </w:rPr>
      </w:pPr>
      <w:r w:rsidRPr="00725828">
        <w:rPr>
          <w:rFonts w:ascii="Times New Roman" w:hAnsi="Times New Roman" w:cs="Times New Roman"/>
          <w:b/>
          <w:bCs/>
          <w:sz w:val="24"/>
          <w:szCs w:val="24"/>
        </w:rPr>
        <w:t>BIOSURVEILLANCE ET CONSERVATION DES HYDROSYSTEMES DES NAPPES SUPERFICIELLES DE LA BASSE SEYBOUSE</w:t>
      </w:r>
    </w:p>
    <w:p w:rsidR="00725828" w:rsidRPr="00725828" w:rsidRDefault="00725828" w:rsidP="00725828">
      <w:pPr>
        <w:spacing w:line="240" w:lineRule="auto"/>
        <w:jc w:val="center"/>
        <w:rPr>
          <w:rFonts w:ascii="Times New Roman" w:hAnsi="Times New Roman" w:cs="Times New Roman"/>
          <w:b/>
          <w:i/>
          <w:iCs/>
          <w:sz w:val="24"/>
          <w:szCs w:val="24"/>
          <w:vertAlign w:val="superscript"/>
        </w:rPr>
      </w:pPr>
      <w:r w:rsidRPr="00725828">
        <w:rPr>
          <w:rFonts w:ascii="Times New Roman" w:hAnsi="Times New Roman" w:cs="Times New Roman"/>
          <w:b/>
          <w:i/>
          <w:iCs/>
          <w:sz w:val="24"/>
          <w:szCs w:val="24"/>
        </w:rPr>
        <w:t>M. CHERAIRIA</w:t>
      </w:r>
      <w:r w:rsidRPr="00725828">
        <w:rPr>
          <w:rFonts w:ascii="Times New Roman" w:hAnsi="Times New Roman" w:cs="Times New Roman"/>
          <w:b/>
          <w:i/>
          <w:iCs/>
          <w:sz w:val="24"/>
          <w:szCs w:val="24"/>
          <w:vertAlign w:val="superscript"/>
        </w:rPr>
        <w:t>*</w:t>
      </w:r>
    </w:p>
    <w:p w:rsidR="00725828" w:rsidRPr="00725828" w:rsidRDefault="00725828" w:rsidP="00725828">
      <w:pPr>
        <w:spacing w:line="240" w:lineRule="auto"/>
        <w:jc w:val="both"/>
        <w:rPr>
          <w:rFonts w:ascii="Times New Roman" w:hAnsi="Times New Roman" w:cs="Times New Roman"/>
          <w:sz w:val="24"/>
          <w:szCs w:val="24"/>
        </w:rPr>
      </w:pPr>
    </w:p>
    <w:p w:rsidR="00725828" w:rsidRPr="00725828" w:rsidRDefault="00725828" w:rsidP="00725828">
      <w:pPr>
        <w:spacing w:line="240" w:lineRule="auto"/>
        <w:jc w:val="both"/>
        <w:rPr>
          <w:rFonts w:ascii="Times New Roman" w:hAnsi="Times New Roman" w:cs="Times New Roman"/>
          <w:sz w:val="24"/>
          <w:szCs w:val="24"/>
        </w:rPr>
      </w:pPr>
      <w:r w:rsidRPr="00725828">
        <w:rPr>
          <w:rFonts w:ascii="Times New Roman" w:hAnsi="Times New Roman" w:cs="Times New Roman"/>
          <w:sz w:val="24"/>
          <w:szCs w:val="24"/>
        </w:rPr>
        <w:t>*Département de Biologie, Faculté des Sciences de la Nature et de la Vie, Sciences de  la Terre et l’Univers, Université de Guelma, Algérie.</w:t>
      </w:r>
    </w:p>
    <w:p w:rsidR="00725828" w:rsidRPr="00725828" w:rsidRDefault="00725828" w:rsidP="00725828">
      <w:pPr>
        <w:spacing w:line="240" w:lineRule="auto"/>
        <w:jc w:val="both"/>
        <w:rPr>
          <w:rFonts w:ascii="Times New Roman" w:hAnsi="Times New Roman" w:cs="Times New Roman"/>
          <w:sz w:val="24"/>
          <w:szCs w:val="24"/>
        </w:rPr>
      </w:pPr>
      <w:r w:rsidRPr="00725828">
        <w:rPr>
          <w:rFonts w:ascii="Times New Roman" w:hAnsi="Times New Roman" w:cs="Times New Roman"/>
          <w:sz w:val="24"/>
          <w:szCs w:val="24"/>
        </w:rPr>
        <w:tab/>
      </w:r>
      <w:r w:rsidRPr="00725828">
        <w:rPr>
          <w:rFonts w:ascii="Times New Roman" w:hAnsi="Times New Roman" w:cs="Times New Roman"/>
          <w:sz w:val="24"/>
          <w:szCs w:val="24"/>
        </w:rPr>
        <w:tab/>
      </w:r>
      <w:r w:rsidRPr="00725828">
        <w:rPr>
          <w:rFonts w:ascii="Times New Roman" w:hAnsi="Times New Roman" w:cs="Times New Roman"/>
          <w:sz w:val="24"/>
          <w:szCs w:val="24"/>
        </w:rPr>
        <w:tab/>
      </w:r>
      <w:r w:rsidRPr="00725828">
        <w:rPr>
          <w:rFonts w:ascii="Times New Roman" w:hAnsi="Times New Roman" w:cs="Times New Roman"/>
          <w:sz w:val="24"/>
          <w:szCs w:val="24"/>
        </w:rPr>
        <w:tab/>
        <w:t xml:space="preserve">          Email: </w:t>
      </w:r>
      <w:hyperlink r:id="rId30" w:history="1">
        <w:r w:rsidRPr="00725828">
          <w:rPr>
            <w:rStyle w:val="Lienhypertexte"/>
            <w:rFonts w:ascii="Times New Roman" w:hAnsi="Times New Roman" w:cs="Times New Roman"/>
            <w:sz w:val="24"/>
            <w:szCs w:val="24"/>
          </w:rPr>
          <w:t>monacherairia@yahoo.fr</w:t>
        </w:r>
      </w:hyperlink>
    </w:p>
    <w:p w:rsidR="00725828" w:rsidRPr="00725828" w:rsidRDefault="00725828" w:rsidP="00725828">
      <w:pPr>
        <w:spacing w:line="240" w:lineRule="auto"/>
        <w:jc w:val="both"/>
        <w:rPr>
          <w:rFonts w:ascii="Times New Roman" w:hAnsi="Times New Roman" w:cs="Times New Roman"/>
          <w:b/>
          <w:bCs/>
          <w:sz w:val="24"/>
          <w:szCs w:val="24"/>
        </w:rPr>
      </w:pPr>
      <w:r w:rsidRPr="00725828">
        <w:rPr>
          <w:rFonts w:ascii="Times New Roman" w:hAnsi="Times New Roman" w:cs="Times New Roman"/>
          <w:b/>
          <w:bCs/>
          <w:sz w:val="24"/>
          <w:szCs w:val="24"/>
        </w:rPr>
        <w:t>Résumé</w:t>
      </w:r>
    </w:p>
    <w:p w:rsidR="00725828" w:rsidRPr="00725828" w:rsidRDefault="00725828" w:rsidP="00725828">
      <w:pPr>
        <w:spacing w:line="360" w:lineRule="auto"/>
        <w:jc w:val="both"/>
        <w:rPr>
          <w:rFonts w:ascii="Times New Roman" w:hAnsi="Times New Roman" w:cs="Times New Roman"/>
          <w:sz w:val="24"/>
          <w:szCs w:val="24"/>
        </w:rPr>
      </w:pPr>
      <w:r w:rsidRPr="00725828">
        <w:rPr>
          <w:rFonts w:ascii="Times New Roman" w:hAnsi="Times New Roman" w:cs="Times New Roman"/>
          <w:sz w:val="24"/>
          <w:szCs w:val="24"/>
        </w:rPr>
        <w:t xml:space="preserve">La qualité des eaux dans le monde a connu ces dernières années une grande détérioration à cause des rejets industriels non contrôlés et de l'utilisation intensive des engrais chimiques dans l'agriculture d'une part et l'exploitation désordonnée des ressources en eau d'autre part. </w:t>
      </w:r>
    </w:p>
    <w:p w:rsidR="00725828" w:rsidRPr="00725828" w:rsidRDefault="00725828" w:rsidP="00725828">
      <w:pPr>
        <w:spacing w:line="360" w:lineRule="auto"/>
        <w:jc w:val="both"/>
        <w:rPr>
          <w:rFonts w:ascii="Times New Roman" w:hAnsi="Times New Roman" w:cs="Times New Roman"/>
          <w:sz w:val="24"/>
          <w:szCs w:val="24"/>
        </w:rPr>
      </w:pPr>
      <w:r w:rsidRPr="00725828">
        <w:rPr>
          <w:rFonts w:ascii="Times New Roman" w:hAnsi="Times New Roman" w:cs="Times New Roman"/>
          <w:sz w:val="24"/>
          <w:szCs w:val="24"/>
        </w:rPr>
        <w:t>Au niveau de la moyenne et la base plaine de la Seybouse, les eaux de surface et souterraines sont souvent utilisées pour répondre aux besoins en eau potable et en eau d'irrigation. L'installation de plusieurs unités industrielles au niveau de la plaine et les rejets effectués directement au niveau des Oueds a provoqué une dégradation de la qualité de ces eaux.Les nombreuses données en notre disposition nous ont permis de comprendre que la situation est critique surtout en saison estivale. Cette pollution est la conséquence des rejets domestiques, industriels et agricoles.</w:t>
      </w:r>
    </w:p>
    <w:p w:rsidR="00725828" w:rsidRPr="00725828" w:rsidRDefault="00725828" w:rsidP="00725828">
      <w:pPr>
        <w:spacing w:line="360" w:lineRule="auto"/>
        <w:jc w:val="both"/>
        <w:rPr>
          <w:rFonts w:ascii="Times New Roman" w:hAnsi="Times New Roman" w:cs="Times New Roman"/>
          <w:sz w:val="24"/>
          <w:szCs w:val="24"/>
        </w:rPr>
      </w:pPr>
      <w:r w:rsidRPr="00725828">
        <w:rPr>
          <w:rFonts w:ascii="Times New Roman" w:hAnsi="Times New Roman" w:cs="Times New Roman"/>
          <w:sz w:val="24"/>
          <w:szCs w:val="24"/>
        </w:rPr>
        <w:t xml:space="preserve">Ainsi, l’étude de l’évolution et de la composition des peuplements animaux peut nous renseigner sur les changements dramatiques des milieux. Parmi ces peuplements figurent les macroinvertébrés et plus particulièrement ceux des eaux douces qui possèdent des sensibilités variables aux diverses formes de pollution, leur étroite dépendance vis-à-vis de l’eau les rend d’excellents bio-indicateurs de la bonne santé des écosystèmes aquatiques. </w:t>
      </w:r>
    </w:p>
    <w:p w:rsidR="00725828" w:rsidRPr="00725828" w:rsidRDefault="00725828" w:rsidP="00725828">
      <w:pPr>
        <w:spacing w:line="360" w:lineRule="auto"/>
        <w:jc w:val="both"/>
        <w:rPr>
          <w:rFonts w:ascii="Times New Roman" w:hAnsi="Times New Roman" w:cs="Times New Roman"/>
          <w:sz w:val="24"/>
          <w:szCs w:val="24"/>
        </w:rPr>
      </w:pPr>
      <w:r w:rsidRPr="00725828">
        <w:rPr>
          <w:rFonts w:ascii="Times New Roman" w:hAnsi="Times New Roman" w:cs="Times New Roman"/>
          <w:sz w:val="24"/>
          <w:szCs w:val="24"/>
        </w:rPr>
        <w:t xml:space="preserve">Ce travail, sur les cours d’eau de la vallée de Guelma, contribue à une meilleure connaissance des cours d’eau du Nord de l’Algérie en mettant l’accent sur l’impact des différentes sortes d’activités humaines sur la diversité d’un groupe d’insectes (Diptères) très menacé par l’atteinte non seulement de la qualité des eaux mais ausside l’intégrité des habitats aquatiques.  </w:t>
      </w:r>
    </w:p>
    <w:p w:rsidR="00725828" w:rsidRPr="00725828" w:rsidRDefault="00725828" w:rsidP="00725828">
      <w:pPr>
        <w:spacing w:line="360" w:lineRule="auto"/>
        <w:jc w:val="both"/>
        <w:rPr>
          <w:rFonts w:ascii="Times New Roman" w:hAnsi="Times New Roman" w:cs="Times New Roman"/>
          <w:sz w:val="24"/>
          <w:szCs w:val="24"/>
        </w:rPr>
      </w:pPr>
    </w:p>
    <w:p w:rsidR="00725828" w:rsidRPr="00725828" w:rsidRDefault="00725828" w:rsidP="00725828">
      <w:pPr>
        <w:spacing w:line="240" w:lineRule="auto"/>
        <w:jc w:val="both"/>
        <w:rPr>
          <w:rFonts w:ascii="Times New Roman" w:hAnsi="Times New Roman" w:cs="Times New Roman"/>
          <w:sz w:val="24"/>
          <w:szCs w:val="24"/>
        </w:rPr>
      </w:pPr>
      <w:r w:rsidRPr="00725828">
        <w:rPr>
          <w:rFonts w:ascii="Times New Roman" w:hAnsi="Times New Roman" w:cs="Times New Roman"/>
          <w:b/>
          <w:bCs/>
          <w:sz w:val="24"/>
          <w:szCs w:val="24"/>
        </w:rPr>
        <w:t>Mots clés </w:t>
      </w:r>
      <w:proofErr w:type="gramStart"/>
      <w:r w:rsidRPr="00725828">
        <w:rPr>
          <w:rFonts w:ascii="Times New Roman" w:hAnsi="Times New Roman" w:cs="Times New Roman"/>
          <w:b/>
          <w:bCs/>
          <w:sz w:val="24"/>
          <w:szCs w:val="24"/>
        </w:rPr>
        <w:t>:</w:t>
      </w:r>
      <w:r w:rsidRPr="00725828">
        <w:rPr>
          <w:rFonts w:ascii="Times New Roman" w:hAnsi="Times New Roman" w:cs="Times New Roman"/>
          <w:sz w:val="24"/>
          <w:szCs w:val="24"/>
        </w:rPr>
        <w:t>ressources</w:t>
      </w:r>
      <w:proofErr w:type="gramEnd"/>
      <w:r w:rsidRPr="00725828">
        <w:rPr>
          <w:rFonts w:ascii="Times New Roman" w:hAnsi="Times New Roman" w:cs="Times New Roman"/>
          <w:sz w:val="24"/>
          <w:szCs w:val="24"/>
        </w:rPr>
        <w:t xml:space="preserve"> en eau, activité anthropique, moyenne Seybouse, bioindication.</w:t>
      </w:r>
    </w:p>
    <w:p w:rsidR="00092F9C" w:rsidRPr="000724B2" w:rsidRDefault="00092F9C" w:rsidP="00092F9C">
      <w:pPr>
        <w:spacing w:line="360" w:lineRule="auto"/>
        <w:jc w:val="center"/>
        <w:rPr>
          <w:rFonts w:asciiTheme="majorBidi" w:hAnsiTheme="majorBidi" w:cstheme="majorBidi"/>
          <w:b/>
          <w:bCs/>
          <w:sz w:val="24"/>
          <w:szCs w:val="24"/>
        </w:rPr>
      </w:pPr>
      <w:r w:rsidRPr="000724B2">
        <w:rPr>
          <w:rFonts w:asciiTheme="majorBidi" w:hAnsiTheme="majorBidi" w:cstheme="majorBidi"/>
          <w:b/>
          <w:bCs/>
          <w:sz w:val="24"/>
          <w:szCs w:val="24"/>
        </w:rPr>
        <w:lastRenderedPageBreak/>
        <w:t>Utilisation de deux tests biologiques dans l’évaluation de la génotoxicité des eaux usées urbaines (Guelma)</w:t>
      </w:r>
    </w:p>
    <w:p w:rsidR="00092F9C" w:rsidRDefault="00092F9C" w:rsidP="00092F9C">
      <w:pPr>
        <w:jc w:val="center"/>
        <w:rPr>
          <w:rFonts w:asciiTheme="majorBidi" w:hAnsiTheme="majorBidi" w:cstheme="majorBidi"/>
          <w:sz w:val="24"/>
          <w:szCs w:val="24"/>
          <w:lang w:val="en-US"/>
        </w:rPr>
      </w:pPr>
      <w:r w:rsidRPr="000724B2">
        <w:rPr>
          <w:rFonts w:asciiTheme="majorBidi" w:hAnsiTheme="majorBidi" w:cstheme="majorBidi"/>
          <w:sz w:val="24"/>
          <w:szCs w:val="24"/>
          <w:lang w:val="en-US"/>
        </w:rPr>
        <w:t>TABET Mouna, ABDA Ahlem, KHALLEF Messaoudaet BENOUARETH DjamelEddine</w:t>
      </w:r>
    </w:p>
    <w:p w:rsidR="00092F9C" w:rsidRDefault="00092F9C" w:rsidP="00092F9C">
      <w:pPr>
        <w:jc w:val="center"/>
        <w:rPr>
          <w:rFonts w:asciiTheme="majorBidi" w:hAnsiTheme="majorBidi" w:cstheme="majorBidi"/>
          <w:sz w:val="24"/>
          <w:szCs w:val="24"/>
          <w:lang w:val="en-US"/>
        </w:rPr>
      </w:pPr>
      <w:r>
        <w:rPr>
          <w:rFonts w:asciiTheme="majorBidi" w:hAnsiTheme="majorBidi" w:cstheme="majorBidi"/>
          <w:sz w:val="24"/>
          <w:szCs w:val="24"/>
          <w:lang w:val="en-US"/>
        </w:rPr>
        <w:t>Université 08Mai 1945, Guelma, Algérie</w:t>
      </w:r>
    </w:p>
    <w:p w:rsidR="00092F9C" w:rsidRPr="000724B2" w:rsidRDefault="00092F9C" w:rsidP="00092F9C">
      <w:pPr>
        <w:jc w:val="center"/>
        <w:rPr>
          <w:rFonts w:asciiTheme="majorBidi" w:hAnsiTheme="majorBidi" w:cstheme="majorBidi"/>
          <w:sz w:val="24"/>
          <w:szCs w:val="24"/>
          <w:lang w:val="en-US"/>
        </w:rPr>
      </w:pPr>
      <w:r>
        <w:rPr>
          <w:rFonts w:asciiTheme="majorBidi" w:hAnsiTheme="majorBidi" w:cstheme="majorBidi"/>
          <w:sz w:val="24"/>
          <w:szCs w:val="24"/>
          <w:lang w:val="en-US"/>
        </w:rPr>
        <w:t>mouna_tabet@yahoo.fr</w:t>
      </w:r>
    </w:p>
    <w:p w:rsidR="00092F9C" w:rsidRDefault="00092F9C" w:rsidP="00092F9C">
      <w:pPr>
        <w:rPr>
          <w:rFonts w:asciiTheme="majorBidi" w:hAnsiTheme="majorBidi" w:cstheme="majorBidi"/>
          <w:b/>
          <w:bCs/>
          <w:sz w:val="24"/>
          <w:szCs w:val="24"/>
        </w:rPr>
      </w:pPr>
      <w:r w:rsidRPr="000724B2">
        <w:rPr>
          <w:rFonts w:asciiTheme="majorBidi" w:hAnsiTheme="majorBidi" w:cstheme="majorBidi"/>
          <w:b/>
          <w:bCs/>
          <w:sz w:val="24"/>
          <w:szCs w:val="24"/>
        </w:rPr>
        <w:t>Résumé :</w:t>
      </w:r>
    </w:p>
    <w:p w:rsidR="00092F9C" w:rsidRDefault="00092F9C" w:rsidP="00092F9C">
      <w:pPr>
        <w:autoSpaceDE w:val="0"/>
        <w:autoSpaceDN w:val="0"/>
        <w:adjustRightInd w:val="0"/>
        <w:spacing w:after="0" w:line="360" w:lineRule="auto"/>
        <w:jc w:val="both"/>
        <w:rPr>
          <w:rFonts w:ascii="Times New Roman" w:eastAsia="Calibri" w:hAnsi="Times New Roman" w:cs="Times New Roman"/>
          <w:sz w:val="24"/>
          <w:szCs w:val="24"/>
        </w:rPr>
      </w:pPr>
      <w:r w:rsidRPr="000724B2">
        <w:rPr>
          <w:rFonts w:ascii="Times New Roman" w:eastAsia="Calibri" w:hAnsi="Times New Roman" w:cs="Times New Roman"/>
          <w:bCs/>
          <w:sz w:val="24"/>
          <w:szCs w:val="24"/>
        </w:rPr>
        <w:t xml:space="preserve">    L’introduction de micropolluants organiques et inroganiques dans l’environnement aquatique par des eaux usées de natures diverses (industrielles, domestiques, hospitalières, agricoles…) représente un problème majeur pour la préservation des ressources en eau potable comme pour la protection des écosystèmes aquatiques. Certains de ces micropolluants tels que </w:t>
      </w:r>
      <w:r w:rsidRPr="000724B2">
        <w:rPr>
          <w:rFonts w:ascii="Times New Roman" w:eastAsia="Calibri" w:hAnsi="Times New Roman" w:cs="Times New Roman"/>
          <w:sz w:val="24"/>
          <w:szCs w:val="24"/>
        </w:rPr>
        <w:t>les métaux lourds et les composés organiques</w:t>
      </w:r>
      <w:r w:rsidRPr="000724B2">
        <w:rPr>
          <w:rFonts w:ascii="Times New Roman" w:eastAsia="Calibri" w:hAnsi="Times New Roman" w:cs="Times New Roman"/>
          <w:bCs/>
          <w:sz w:val="24"/>
          <w:szCs w:val="24"/>
        </w:rPr>
        <w:t xml:space="preserve"> possèdent un pouvoir mutagène, </w:t>
      </w:r>
      <w:r w:rsidRPr="000724B2">
        <w:rPr>
          <w:rFonts w:ascii="Times New Roman" w:eastAsia="Calibri" w:hAnsi="Times New Roman" w:cs="Times New Roman"/>
          <w:sz w:val="24"/>
          <w:szCs w:val="24"/>
        </w:rPr>
        <w:t>ils peuvent être assimilés par les espèces aquatiques et se transmettent à l’homme et ceci à travers la chaîne alimentaire.</w:t>
      </w:r>
    </w:p>
    <w:p w:rsidR="00092F9C" w:rsidRPr="000724B2" w:rsidRDefault="00092F9C" w:rsidP="00092F9C">
      <w:pPr>
        <w:autoSpaceDE w:val="0"/>
        <w:autoSpaceDN w:val="0"/>
        <w:adjustRightInd w:val="0"/>
        <w:spacing w:after="0" w:line="360" w:lineRule="auto"/>
        <w:jc w:val="both"/>
        <w:rPr>
          <w:rFonts w:ascii="Times New Roman" w:eastAsia="Calibri" w:hAnsi="Times New Roman" w:cs="Times New Roman"/>
          <w:sz w:val="24"/>
          <w:szCs w:val="24"/>
        </w:rPr>
      </w:pPr>
      <w:r w:rsidRPr="000724B2">
        <w:rPr>
          <w:rFonts w:ascii="Times New Roman" w:eastAsia="Calibri" w:hAnsi="Times New Roman" w:cs="Times New Roman"/>
          <w:bCs/>
          <w:sz w:val="24"/>
          <w:szCs w:val="24"/>
        </w:rPr>
        <w:t xml:space="preserve">    En effet, </w:t>
      </w:r>
      <w:r w:rsidRPr="000724B2">
        <w:rPr>
          <w:rFonts w:ascii="Times New Roman" w:eastAsia="Calibri" w:hAnsi="Times New Roman" w:cs="Times New Roman"/>
          <w:sz w:val="24"/>
          <w:szCs w:val="24"/>
        </w:rPr>
        <w:t>La détermination de la composition chimique et le potentiel génotoxique des eaux usées est essentielle pour la protection de l'environnement et la santé humaine. À ce stade des tests biologiques rapides et onéreux peuvent détecter un large éventail de substances qui sont responsables des dommages génétiques et souvent considérés comme cause principale de la mutagenicité cellulaire.</w:t>
      </w:r>
    </w:p>
    <w:p w:rsidR="00092F9C" w:rsidRDefault="00092F9C" w:rsidP="00092F9C">
      <w:pPr>
        <w:autoSpaceDE w:val="0"/>
        <w:autoSpaceDN w:val="0"/>
        <w:adjustRightInd w:val="0"/>
        <w:spacing w:after="0" w:line="360" w:lineRule="auto"/>
        <w:jc w:val="both"/>
        <w:rPr>
          <w:rFonts w:ascii="Times New Roman" w:eastAsia="Calibri" w:hAnsi="Times New Roman" w:cs="Times New Roman"/>
          <w:sz w:val="24"/>
          <w:szCs w:val="24"/>
        </w:rPr>
      </w:pPr>
      <w:r w:rsidRPr="000724B2">
        <w:rPr>
          <w:rFonts w:ascii="Times New Roman" w:eastAsia="Calibri" w:hAnsi="Times New Roman" w:cs="Times New Roman"/>
          <w:sz w:val="24"/>
          <w:szCs w:val="24"/>
        </w:rPr>
        <w:t xml:space="preserve">    La présente étude s’est intéressée à  l’efficacité du traitement de la  station d’épuration de la ville de Guelma (Nord-Est d’Algérie) et à sa capacité d’éliminer les composés génotoxiques éventuellement présents dans les influents, en étudiant les principaux paramètres physico-chimiques et  en évaluant la  génotoxicité et ceci à l’aide de deux tests biologiques, le test de fluctuation d’Ames et Allium test.</w:t>
      </w:r>
    </w:p>
    <w:p w:rsidR="00092F9C" w:rsidRDefault="00092F9C" w:rsidP="00092F9C">
      <w:pPr>
        <w:autoSpaceDE w:val="0"/>
        <w:autoSpaceDN w:val="0"/>
        <w:adjustRightInd w:val="0"/>
        <w:spacing w:after="0" w:line="360" w:lineRule="auto"/>
        <w:jc w:val="both"/>
        <w:rPr>
          <w:rFonts w:ascii="Times New Roman" w:eastAsia="Calibri" w:hAnsi="Times New Roman" w:cs="Times New Roman"/>
          <w:sz w:val="24"/>
          <w:szCs w:val="24"/>
        </w:rPr>
      </w:pPr>
    </w:p>
    <w:p w:rsidR="00092F9C" w:rsidRDefault="00092F9C" w:rsidP="00092F9C">
      <w:pPr>
        <w:autoSpaceDE w:val="0"/>
        <w:autoSpaceDN w:val="0"/>
        <w:adjustRightInd w:val="0"/>
        <w:spacing w:after="0" w:line="360" w:lineRule="auto"/>
        <w:jc w:val="both"/>
        <w:rPr>
          <w:rFonts w:ascii="Times New Roman" w:eastAsia="Calibri" w:hAnsi="Times New Roman" w:cs="Times New Roman"/>
          <w:sz w:val="24"/>
          <w:szCs w:val="24"/>
        </w:rPr>
      </w:pPr>
      <w:r w:rsidRPr="000724B2">
        <w:rPr>
          <w:rFonts w:ascii="Times New Roman" w:eastAsia="Calibri" w:hAnsi="Times New Roman" w:cs="Times New Roman"/>
          <w:b/>
          <w:bCs/>
          <w:sz w:val="24"/>
          <w:szCs w:val="24"/>
        </w:rPr>
        <w:t>Mots clés :</w:t>
      </w:r>
      <w:r>
        <w:rPr>
          <w:rFonts w:ascii="Times New Roman" w:eastAsia="Calibri" w:hAnsi="Times New Roman" w:cs="Times New Roman"/>
          <w:sz w:val="24"/>
          <w:szCs w:val="24"/>
        </w:rPr>
        <w:t xml:space="preserve"> eaux usées, test d’Ames, test d’Allium, génotoxicité.</w:t>
      </w:r>
    </w:p>
    <w:p w:rsidR="00092F9C" w:rsidRDefault="00092F9C" w:rsidP="00092F9C">
      <w:pPr>
        <w:autoSpaceDE w:val="0"/>
        <w:autoSpaceDN w:val="0"/>
        <w:adjustRightInd w:val="0"/>
        <w:spacing w:after="0" w:line="360" w:lineRule="auto"/>
        <w:jc w:val="both"/>
        <w:rPr>
          <w:rFonts w:ascii="Times New Roman" w:eastAsia="Calibri" w:hAnsi="Times New Roman" w:cs="Times New Roman"/>
          <w:sz w:val="24"/>
          <w:szCs w:val="24"/>
        </w:rPr>
      </w:pPr>
    </w:p>
    <w:p w:rsidR="00092F9C" w:rsidRDefault="00092F9C" w:rsidP="00092F9C">
      <w:pPr>
        <w:autoSpaceDE w:val="0"/>
        <w:autoSpaceDN w:val="0"/>
        <w:adjustRightInd w:val="0"/>
        <w:spacing w:after="0" w:line="360" w:lineRule="auto"/>
        <w:jc w:val="both"/>
        <w:rPr>
          <w:rFonts w:ascii="Times New Roman" w:eastAsia="Calibri" w:hAnsi="Times New Roman" w:cs="Times New Roman"/>
          <w:sz w:val="24"/>
          <w:szCs w:val="24"/>
        </w:rPr>
      </w:pPr>
    </w:p>
    <w:p w:rsidR="00092F9C" w:rsidRDefault="00092F9C" w:rsidP="00092F9C">
      <w:pPr>
        <w:autoSpaceDE w:val="0"/>
        <w:autoSpaceDN w:val="0"/>
        <w:adjustRightInd w:val="0"/>
        <w:spacing w:after="0" w:line="360" w:lineRule="auto"/>
        <w:jc w:val="both"/>
        <w:rPr>
          <w:rFonts w:ascii="Times New Roman" w:eastAsia="Calibri" w:hAnsi="Times New Roman" w:cs="Times New Roman"/>
          <w:sz w:val="24"/>
          <w:szCs w:val="24"/>
        </w:rPr>
      </w:pPr>
    </w:p>
    <w:p w:rsidR="00092F9C" w:rsidRDefault="00092F9C" w:rsidP="00092F9C">
      <w:pPr>
        <w:autoSpaceDE w:val="0"/>
        <w:autoSpaceDN w:val="0"/>
        <w:adjustRightInd w:val="0"/>
        <w:spacing w:after="0" w:line="360" w:lineRule="auto"/>
        <w:jc w:val="both"/>
        <w:rPr>
          <w:rFonts w:ascii="Times New Roman" w:eastAsia="Calibri" w:hAnsi="Times New Roman" w:cs="Times New Roman"/>
          <w:sz w:val="24"/>
          <w:szCs w:val="24"/>
        </w:rPr>
      </w:pPr>
    </w:p>
    <w:p w:rsidR="00092F9C" w:rsidRDefault="00092F9C" w:rsidP="00092F9C">
      <w:pPr>
        <w:autoSpaceDE w:val="0"/>
        <w:autoSpaceDN w:val="0"/>
        <w:adjustRightInd w:val="0"/>
        <w:spacing w:after="0" w:line="360" w:lineRule="auto"/>
        <w:jc w:val="both"/>
        <w:rPr>
          <w:rFonts w:ascii="Times New Roman" w:eastAsia="Calibri" w:hAnsi="Times New Roman" w:cs="Times New Roman"/>
          <w:sz w:val="24"/>
          <w:szCs w:val="24"/>
        </w:rPr>
      </w:pPr>
    </w:p>
    <w:p w:rsidR="00092F9C" w:rsidRDefault="00092F9C" w:rsidP="00092F9C">
      <w:pPr>
        <w:autoSpaceDE w:val="0"/>
        <w:autoSpaceDN w:val="0"/>
        <w:adjustRightInd w:val="0"/>
        <w:spacing w:after="0" w:line="360" w:lineRule="auto"/>
        <w:jc w:val="both"/>
        <w:rPr>
          <w:rFonts w:ascii="Times New Roman" w:eastAsia="Calibri" w:hAnsi="Times New Roman" w:cs="Times New Roman"/>
          <w:sz w:val="24"/>
          <w:szCs w:val="24"/>
        </w:rPr>
      </w:pPr>
    </w:p>
    <w:p w:rsidR="00092F9C" w:rsidRDefault="00092F9C" w:rsidP="00092F9C">
      <w:pPr>
        <w:autoSpaceDE w:val="0"/>
        <w:autoSpaceDN w:val="0"/>
        <w:adjustRightInd w:val="0"/>
        <w:spacing w:after="0" w:line="360" w:lineRule="auto"/>
        <w:jc w:val="both"/>
        <w:rPr>
          <w:rFonts w:ascii="Times New Roman" w:eastAsia="Calibri" w:hAnsi="Times New Roman" w:cs="Times New Roman"/>
          <w:sz w:val="24"/>
          <w:szCs w:val="24"/>
        </w:rPr>
      </w:pPr>
    </w:p>
    <w:p w:rsidR="00B817A3" w:rsidRDefault="00B817A3" w:rsidP="001B1AA5">
      <w:pPr>
        <w:pStyle w:val="Titre"/>
        <w:spacing w:after="600" w:line="240" w:lineRule="auto"/>
        <w:rPr>
          <w:rFonts w:ascii="Times New Roman" w:hAnsi="Times New Roman" w:cs="Times New Roman"/>
          <w:i/>
          <w:iCs/>
          <w:sz w:val="28"/>
          <w:szCs w:val="28"/>
        </w:rPr>
      </w:pPr>
      <w:r w:rsidRPr="004940BC">
        <w:rPr>
          <w:rFonts w:asciiTheme="majorBidi" w:hAnsiTheme="majorBidi" w:cstheme="majorBidi"/>
          <w:kern w:val="0"/>
          <w:sz w:val="28"/>
          <w:szCs w:val="28"/>
          <w:lang w:val="fr-FR" w:eastAsia="en-US"/>
        </w:rPr>
        <w:lastRenderedPageBreak/>
        <w:t>Evaluation du potentiel de phytorem</w:t>
      </w:r>
      <w:r>
        <w:rPr>
          <w:rFonts w:asciiTheme="majorBidi" w:hAnsiTheme="majorBidi" w:cstheme="majorBidi"/>
          <w:kern w:val="0"/>
          <w:sz w:val="28"/>
          <w:szCs w:val="28"/>
          <w:lang w:val="fr-FR" w:eastAsia="en-US"/>
        </w:rPr>
        <w:t>e</w:t>
      </w:r>
      <w:r w:rsidRPr="004940BC">
        <w:rPr>
          <w:rFonts w:asciiTheme="majorBidi" w:hAnsiTheme="majorBidi" w:cstheme="majorBidi"/>
          <w:kern w:val="0"/>
          <w:sz w:val="28"/>
          <w:szCs w:val="28"/>
          <w:lang w:val="fr-FR" w:eastAsia="en-US"/>
        </w:rPr>
        <w:t xml:space="preserve">diation </w:t>
      </w:r>
      <w:r>
        <w:rPr>
          <w:rFonts w:asciiTheme="majorBidi" w:hAnsiTheme="majorBidi" w:cstheme="majorBidi"/>
          <w:kern w:val="0"/>
          <w:sz w:val="28"/>
          <w:szCs w:val="28"/>
          <w:lang w:val="fr-FR" w:eastAsia="en-US"/>
        </w:rPr>
        <w:t>chez</w:t>
      </w:r>
      <w:r w:rsidRPr="004940BC">
        <w:rPr>
          <w:rFonts w:asciiTheme="majorBidi" w:hAnsiTheme="majorBidi" w:cstheme="majorBidi"/>
          <w:kern w:val="0"/>
          <w:sz w:val="28"/>
          <w:szCs w:val="28"/>
          <w:lang w:val="fr-FR" w:eastAsia="en-US"/>
        </w:rPr>
        <w:t xml:space="preserve"> 3 espèces végétales vis-à-vis d'une pollution au HAP en utilisant un organisme bioidicateur :</w:t>
      </w:r>
      <w:r w:rsidRPr="00E37282">
        <w:rPr>
          <w:rFonts w:ascii="Times New Roman" w:hAnsi="Times New Roman" w:cs="Times New Roman"/>
          <w:sz w:val="28"/>
          <w:szCs w:val="28"/>
        </w:rPr>
        <w:t xml:space="preserve"> </w:t>
      </w:r>
      <w:r w:rsidRPr="00E37282">
        <w:rPr>
          <w:rFonts w:ascii="Times New Roman" w:hAnsi="Times New Roman" w:cs="Times New Roman"/>
          <w:i/>
          <w:iCs/>
          <w:sz w:val="28"/>
          <w:szCs w:val="28"/>
        </w:rPr>
        <w:t>Hélix aspersa</w:t>
      </w:r>
      <w:r>
        <w:rPr>
          <w:rFonts w:ascii="Times New Roman" w:hAnsi="Times New Roman" w:cs="Times New Roman"/>
          <w:i/>
          <w:iCs/>
          <w:sz w:val="28"/>
          <w:szCs w:val="28"/>
        </w:rPr>
        <w:t xml:space="preserve"> </w:t>
      </w:r>
    </w:p>
    <w:p w:rsidR="00B817A3" w:rsidRDefault="00B817A3" w:rsidP="0090695D">
      <w:pPr>
        <w:pStyle w:val="Titre"/>
        <w:spacing w:after="600" w:line="240" w:lineRule="auto"/>
        <w:rPr>
          <w:rFonts w:ascii="Times New Roman" w:eastAsia="MS Mincho" w:hAnsi="Times New Roman" w:cs="Times New Roman"/>
          <w:b w:val="0"/>
          <w:bCs w:val="0"/>
          <w:sz w:val="24"/>
          <w:szCs w:val="24"/>
          <w:vertAlign w:val="superscript"/>
        </w:rPr>
      </w:pPr>
      <w:r>
        <w:rPr>
          <w:rFonts w:ascii="Times New Roman" w:eastAsia="MS Mincho" w:hAnsi="Times New Roman" w:cs="Times New Roman"/>
          <w:b w:val="0"/>
          <w:bCs w:val="0"/>
          <w:sz w:val="24"/>
          <w:szCs w:val="24"/>
        </w:rPr>
        <w:t xml:space="preserve">Khene Lyes,  Djebar Houria ,  Djebar Reda </w:t>
      </w:r>
    </w:p>
    <w:p w:rsidR="00B817A3" w:rsidRPr="00794B21" w:rsidRDefault="00B817A3" w:rsidP="00B817A3">
      <w:pPr>
        <w:pStyle w:val="Titre"/>
        <w:spacing w:after="600"/>
        <w:rPr>
          <w:rFonts w:ascii="Times New Roman" w:hAnsi="Times New Roman" w:cs="Times New Roman"/>
          <w:color w:val="FF0000"/>
          <w:sz w:val="28"/>
          <w:szCs w:val="28"/>
        </w:rPr>
      </w:pPr>
      <w:r w:rsidRPr="00494CEC">
        <w:rPr>
          <w:rFonts w:ascii="Times New Roman" w:hAnsi="Times New Roman" w:cs="Times New Roman"/>
          <w:sz w:val="24"/>
          <w:szCs w:val="24"/>
        </w:rPr>
        <w:t xml:space="preserve"> </w:t>
      </w:r>
      <w:r w:rsidRPr="00D3438D">
        <w:rPr>
          <w:rFonts w:asciiTheme="majorBidi" w:hAnsiTheme="majorBidi" w:cstheme="majorBidi"/>
          <w:sz w:val="24"/>
          <w:szCs w:val="24"/>
        </w:rPr>
        <w:t>Laboratoire de toxicologie cellulaire. Département de biologie. Faculté des sciences, université Badji Mokhtar, BP 23000 Annaba, Algérie</w:t>
      </w:r>
      <w:r>
        <w:t xml:space="preserve"> </w:t>
      </w:r>
    </w:p>
    <w:p w:rsidR="00B817A3" w:rsidRPr="00494CEC" w:rsidRDefault="00B817A3" w:rsidP="00B817A3">
      <w:pPr>
        <w:suppressAutoHyphens/>
        <w:spacing w:after="0" w:line="240" w:lineRule="auto"/>
        <w:jc w:val="both"/>
        <w:rPr>
          <w:rFonts w:ascii="Times New Roman" w:eastAsia="Times New Roman" w:hAnsi="Times New Roman" w:cs="Times New Roman"/>
          <w:b/>
          <w:sz w:val="24"/>
          <w:szCs w:val="24"/>
          <w:lang w:eastAsia="ar-SA"/>
        </w:rPr>
      </w:pPr>
      <w:r w:rsidRPr="00494CEC">
        <w:rPr>
          <w:rFonts w:ascii="Times New Roman" w:eastAsia="Times New Roman" w:hAnsi="Times New Roman" w:cs="Times New Roman"/>
          <w:b/>
          <w:sz w:val="24"/>
          <w:szCs w:val="24"/>
          <w:lang w:eastAsia="ar-SA"/>
        </w:rPr>
        <w:t>Résumé :</w:t>
      </w:r>
    </w:p>
    <w:p w:rsidR="00B817A3" w:rsidRPr="00494CEC" w:rsidRDefault="00B817A3" w:rsidP="00B817A3">
      <w:pPr>
        <w:suppressAutoHyphens/>
        <w:spacing w:after="0" w:line="360" w:lineRule="auto"/>
        <w:ind w:firstLine="708"/>
        <w:jc w:val="both"/>
        <w:rPr>
          <w:rFonts w:ascii="Times New Roman" w:eastAsia="Times New Roman" w:hAnsi="Times New Roman" w:cs="Times New Roman"/>
          <w:sz w:val="24"/>
          <w:szCs w:val="24"/>
          <w:lang w:val="it-IT" w:eastAsia="ar-SA"/>
        </w:rPr>
      </w:pPr>
    </w:p>
    <w:p w:rsidR="00B817A3" w:rsidRDefault="00B817A3" w:rsidP="00B817A3">
      <w:pPr>
        <w:spacing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Pr="00494CEC">
        <w:rPr>
          <w:rFonts w:asciiTheme="majorBidi" w:eastAsia="Times New Roman" w:hAnsiTheme="majorBidi" w:cstheme="majorBidi"/>
          <w:sz w:val="24"/>
          <w:szCs w:val="24"/>
        </w:rPr>
        <w:t>A cause d’un développement rapide des activités industrielles  de très grande quantité d’hydrocarbures aromatiques polycycliques (HAP) sont émises dans l’environnement</w:t>
      </w:r>
      <w:r w:rsidRPr="00494CEC">
        <w:rPr>
          <w:rFonts w:asciiTheme="majorBidi" w:eastAsia="Times New Roman" w:hAnsiTheme="majorBidi" w:cstheme="majorBidi"/>
          <w:color w:val="FF0000"/>
          <w:sz w:val="24"/>
          <w:szCs w:val="24"/>
        </w:rPr>
        <w:t xml:space="preserve">. </w:t>
      </w:r>
      <w:r w:rsidRPr="002F53FF">
        <w:rPr>
          <w:rFonts w:asciiTheme="majorBidi" w:eastAsia="Times New Roman" w:hAnsiTheme="majorBidi" w:cstheme="majorBidi"/>
          <w:sz w:val="24"/>
          <w:szCs w:val="24"/>
        </w:rPr>
        <w:t xml:space="preserve">Ses dernières ont un impacte considérables a la fois sur l'homme ainsi que sur l'écosystème et la </w:t>
      </w:r>
      <w:proofErr w:type="gramStart"/>
      <w:r w:rsidRPr="002F53FF">
        <w:rPr>
          <w:rFonts w:asciiTheme="majorBidi" w:eastAsia="Times New Roman" w:hAnsiTheme="majorBidi" w:cstheme="majorBidi"/>
          <w:sz w:val="24"/>
          <w:szCs w:val="24"/>
        </w:rPr>
        <w:t xml:space="preserve">biodiversité </w:t>
      </w:r>
      <w:r>
        <w:rPr>
          <w:rFonts w:asciiTheme="majorBidi" w:eastAsia="Times New Roman" w:hAnsiTheme="majorBidi" w:cstheme="majorBidi"/>
          <w:sz w:val="24"/>
          <w:szCs w:val="24"/>
        </w:rPr>
        <w:t>.</w:t>
      </w:r>
      <w:proofErr w:type="gramEnd"/>
    </w:p>
    <w:p w:rsidR="00B817A3" w:rsidRPr="00B06BA7" w:rsidRDefault="00B817A3" w:rsidP="00B817A3">
      <w:pPr>
        <w:autoSpaceDE w:val="0"/>
        <w:autoSpaceDN w:val="0"/>
        <w:adjustRightInd w:val="0"/>
        <w:spacing w:line="360" w:lineRule="auto"/>
        <w:jc w:val="both"/>
        <w:rPr>
          <w:rFonts w:asciiTheme="majorBidi" w:eastAsia="Times New Roman" w:hAnsiTheme="majorBidi" w:cstheme="majorBidi"/>
          <w:color w:val="FF0000"/>
          <w:sz w:val="24"/>
          <w:szCs w:val="24"/>
        </w:rPr>
      </w:pPr>
      <w:r>
        <w:rPr>
          <w:rFonts w:asciiTheme="majorBidi" w:eastAsia="Times New Roman" w:hAnsiTheme="majorBidi" w:cstheme="majorBidi"/>
          <w:sz w:val="24"/>
          <w:szCs w:val="24"/>
        </w:rPr>
        <w:t xml:space="preserve">           Pour cela plusieurs solutions ont été </w:t>
      </w:r>
      <w:proofErr w:type="gramStart"/>
      <w:r>
        <w:rPr>
          <w:rFonts w:asciiTheme="majorBidi" w:eastAsia="Times New Roman" w:hAnsiTheme="majorBidi" w:cstheme="majorBidi"/>
          <w:sz w:val="24"/>
          <w:szCs w:val="24"/>
        </w:rPr>
        <w:t>préconisées ,d'une</w:t>
      </w:r>
      <w:proofErr w:type="gramEnd"/>
      <w:r>
        <w:rPr>
          <w:rFonts w:asciiTheme="majorBidi" w:eastAsia="Times New Roman" w:hAnsiTheme="majorBidi" w:cstheme="majorBidi"/>
          <w:sz w:val="24"/>
          <w:szCs w:val="24"/>
        </w:rPr>
        <w:t xml:space="preserve"> part diminuer les rejet de HAP ainsi que l'utilisation de solution de dépollution. Parmi celle si on </w:t>
      </w:r>
      <w:proofErr w:type="gramStart"/>
      <w:r>
        <w:rPr>
          <w:rFonts w:asciiTheme="majorBidi" w:eastAsia="Times New Roman" w:hAnsiTheme="majorBidi" w:cstheme="majorBidi"/>
          <w:sz w:val="24"/>
          <w:szCs w:val="24"/>
        </w:rPr>
        <w:t>peux</w:t>
      </w:r>
      <w:proofErr w:type="gramEnd"/>
      <w:r>
        <w:rPr>
          <w:rFonts w:asciiTheme="majorBidi" w:eastAsia="Times New Roman" w:hAnsiTheme="majorBidi" w:cstheme="majorBidi"/>
          <w:sz w:val="24"/>
          <w:szCs w:val="24"/>
        </w:rPr>
        <w:t xml:space="preserve"> citer la phytoremediation. </w:t>
      </w:r>
    </w:p>
    <w:p w:rsidR="00B817A3" w:rsidRPr="00A3610C" w:rsidRDefault="00B817A3" w:rsidP="00B817A3">
      <w:pPr>
        <w:autoSpaceDE w:val="0"/>
        <w:autoSpaceDN w:val="0"/>
        <w:adjustRightInd w:val="0"/>
        <w:spacing w:line="360" w:lineRule="auto"/>
        <w:jc w:val="both"/>
        <w:rPr>
          <w:rFonts w:asciiTheme="majorBidi" w:hAnsiTheme="majorBidi" w:cstheme="majorBidi"/>
          <w:color w:val="FF0000"/>
          <w:sz w:val="24"/>
          <w:szCs w:val="24"/>
        </w:rPr>
      </w:pPr>
      <w:r>
        <w:rPr>
          <w:rFonts w:asciiTheme="majorBidi" w:hAnsiTheme="majorBidi" w:cstheme="majorBidi"/>
          <w:color w:val="FF0000"/>
          <w:sz w:val="24"/>
          <w:szCs w:val="24"/>
        </w:rPr>
        <w:t xml:space="preserve">   </w:t>
      </w:r>
      <w:r>
        <w:rPr>
          <w:rFonts w:asciiTheme="majorBidi" w:hAnsiTheme="majorBidi" w:cstheme="majorBidi"/>
          <w:sz w:val="24"/>
          <w:szCs w:val="24"/>
        </w:rPr>
        <w:t xml:space="preserve"> </w:t>
      </w:r>
      <w:r w:rsidRPr="00494CEC">
        <w:rPr>
          <w:rFonts w:asciiTheme="majorBidi" w:hAnsiTheme="majorBidi" w:cstheme="majorBidi"/>
          <w:sz w:val="24"/>
          <w:szCs w:val="24"/>
        </w:rPr>
        <w:t xml:space="preserve">    Dans cette étude,  nous nous sommes intéressés à l’évaluation de  l’impact des lessivats des feuilles de 3 espèces de végétaux (Acer monspessulanum, Populus nigra, Salix babylonica) prélevées à proximité du complexe pétrochimique de Skikda sur des organismes bioaccumulateurs  et bio indicateurs de pollution  </w:t>
      </w:r>
      <w:r w:rsidRPr="00494CEC">
        <w:rPr>
          <w:rFonts w:asciiTheme="majorBidi" w:hAnsiTheme="majorBidi" w:cstheme="majorBidi"/>
          <w:i/>
          <w:sz w:val="24"/>
          <w:szCs w:val="24"/>
        </w:rPr>
        <w:t>Hélix aspersa</w:t>
      </w:r>
      <w:r w:rsidRPr="00494CEC">
        <w:rPr>
          <w:rFonts w:asciiTheme="majorBidi" w:hAnsiTheme="majorBidi" w:cstheme="majorBidi"/>
          <w:sz w:val="24"/>
          <w:szCs w:val="24"/>
        </w:rPr>
        <w:t>.</w:t>
      </w:r>
    </w:p>
    <w:p w:rsidR="00B817A3" w:rsidRDefault="00B817A3" w:rsidP="00B817A3">
      <w:pPr>
        <w:autoSpaceDE w:val="0"/>
        <w:autoSpaceDN w:val="0"/>
        <w:adjustRightInd w:val="0"/>
        <w:spacing w:line="360" w:lineRule="auto"/>
        <w:jc w:val="both"/>
        <w:rPr>
          <w:rFonts w:asciiTheme="majorBidi" w:hAnsiTheme="majorBidi" w:cstheme="majorBidi"/>
          <w:sz w:val="24"/>
          <w:szCs w:val="24"/>
        </w:rPr>
      </w:pPr>
      <w:r w:rsidRPr="00494CEC">
        <w:rPr>
          <w:rFonts w:asciiTheme="majorBidi" w:hAnsiTheme="majorBidi" w:cstheme="majorBidi"/>
          <w:sz w:val="24"/>
          <w:szCs w:val="24"/>
        </w:rPr>
        <w:t xml:space="preserve">    Les premiers résultats montrent une inhibition dose –dépendante de la croissance d’</w:t>
      </w:r>
      <w:r w:rsidRPr="00494CEC">
        <w:rPr>
          <w:rFonts w:asciiTheme="majorBidi" w:hAnsiTheme="majorBidi" w:cstheme="majorBidi"/>
          <w:i/>
          <w:sz w:val="24"/>
          <w:szCs w:val="24"/>
        </w:rPr>
        <w:t xml:space="preserve">Hélix </w:t>
      </w:r>
      <w:proofErr w:type="gramStart"/>
      <w:r w:rsidRPr="00494CEC">
        <w:rPr>
          <w:rFonts w:asciiTheme="majorBidi" w:hAnsiTheme="majorBidi" w:cstheme="majorBidi"/>
          <w:i/>
          <w:sz w:val="24"/>
          <w:szCs w:val="24"/>
        </w:rPr>
        <w:t>aspersa</w:t>
      </w:r>
      <w:r w:rsidRPr="00494CEC">
        <w:rPr>
          <w:rFonts w:asciiTheme="majorBidi" w:hAnsiTheme="majorBidi" w:cstheme="majorBidi"/>
          <w:sz w:val="24"/>
          <w:szCs w:val="24"/>
        </w:rPr>
        <w:t xml:space="preserve"> </w:t>
      </w:r>
      <w:r>
        <w:rPr>
          <w:rFonts w:asciiTheme="majorBidi" w:hAnsiTheme="majorBidi" w:cstheme="majorBidi"/>
          <w:sz w:val="24"/>
          <w:szCs w:val="24"/>
        </w:rPr>
        <w:t>,ainsi</w:t>
      </w:r>
      <w:proofErr w:type="gramEnd"/>
      <w:r>
        <w:rPr>
          <w:rFonts w:asciiTheme="majorBidi" w:hAnsiTheme="majorBidi" w:cstheme="majorBidi"/>
          <w:sz w:val="24"/>
          <w:szCs w:val="24"/>
        </w:rPr>
        <w:t xml:space="preserve"> qu'une augmentation significative des taux de protéines totales ainsi que de l'activité catalase.</w:t>
      </w:r>
    </w:p>
    <w:p w:rsidR="00B817A3" w:rsidRDefault="00B817A3" w:rsidP="00B817A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A la suite de ses résultats on peut supposés que </w:t>
      </w:r>
      <w:r>
        <w:rPr>
          <w:rFonts w:asciiTheme="majorBidi" w:eastAsia="Times New Roman" w:hAnsiTheme="majorBidi" w:cstheme="majorBidi"/>
          <w:sz w:val="24"/>
          <w:szCs w:val="24"/>
        </w:rPr>
        <w:t>l</w:t>
      </w:r>
      <w:r w:rsidRPr="00106924">
        <w:rPr>
          <w:rFonts w:asciiTheme="majorBidi" w:eastAsia="Times New Roman" w:hAnsiTheme="majorBidi" w:cstheme="majorBidi"/>
          <w:sz w:val="24"/>
          <w:szCs w:val="24"/>
        </w:rPr>
        <w:t>es plantes  utilisées</w:t>
      </w:r>
      <w:r w:rsidRPr="008161BB">
        <w:rPr>
          <w:rFonts w:asciiTheme="majorBidi" w:eastAsia="Times New Roman" w:hAnsiTheme="majorBidi" w:cstheme="majorBidi"/>
          <w:sz w:val="24"/>
          <w:szCs w:val="24"/>
        </w:rPr>
        <w:t xml:space="preserve"> ont des </w:t>
      </w:r>
      <w:r w:rsidRPr="004258AF">
        <w:rPr>
          <w:rFonts w:asciiTheme="majorBidi" w:eastAsia="Times New Roman" w:hAnsiTheme="majorBidi" w:cstheme="majorBidi"/>
          <w:sz w:val="24"/>
          <w:szCs w:val="24"/>
        </w:rPr>
        <w:t>capacités de phytoaccumulation</w:t>
      </w:r>
      <w:r>
        <w:rPr>
          <w:rFonts w:asciiTheme="majorBidi" w:eastAsia="Times New Roman" w:hAnsiTheme="majorBidi" w:cstheme="majorBidi"/>
          <w:sz w:val="24"/>
          <w:szCs w:val="24"/>
        </w:rPr>
        <w:t xml:space="preserve"> donc de </w:t>
      </w:r>
      <w:proofErr w:type="gramStart"/>
      <w:r>
        <w:rPr>
          <w:rFonts w:asciiTheme="majorBidi" w:eastAsia="Times New Roman" w:hAnsiTheme="majorBidi" w:cstheme="majorBidi"/>
          <w:sz w:val="24"/>
          <w:szCs w:val="24"/>
        </w:rPr>
        <w:t>phytoremediation ,</w:t>
      </w:r>
      <w:proofErr w:type="gramEnd"/>
      <w:r w:rsidRPr="004258AF">
        <w:rPr>
          <w:rFonts w:asciiTheme="majorBidi" w:eastAsia="Times New Roman" w:hAnsiTheme="majorBidi" w:cstheme="majorBidi"/>
          <w:sz w:val="24"/>
          <w:szCs w:val="24"/>
        </w:rPr>
        <w:t xml:space="preserve"> vu les effets de</w:t>
      </w:r>
      <w:r w:rsidRPr="008161BB">
        <w:rPr>
          <w:rFonts w:asciiTheme="majorBidi" w:eastAsia="Times New Roman" w:hAnsiTheme="majorBidi" w:cstheme="majorBidi"/>
          <w:sz w:val="24"/>
          <w:szCs w:val="24"/>
        </w:rPr>
        <w:t xml:space="preserve"> </w:t>
      </w:r>
      <w:r w:rsidRPr="00806415">
        <w:rPr>
          <w:rFonts w:asciiTheme="majorBidi" w:eastAsia="Times New Roman" w:hAnsiTheme="majorBidi" w:cstheme="majorBidi"/>
          <w:sz w:val="24"/>
          <w:szCs w:val="24"/>
        </w:rPr>
        <w:t>leurs lessivats sur</w:t>
      </w:r>
      <w:r w:rsidRPr="008161BB">
        <w:rPr>
          <w:rFonts w:asciiTheme="majorBidi" w:eastAsia="Times New Roman" w:hAnsiTheme="majorBidi" w:cstheme="majorBidi"/>
          <w:sz w:val="24"/>
          <w:szCs w:val="24"/>
        </w:rPr>
        <w:t xml:space="preserve"> </w:t>
      </w:r>
      <w:r w:rsidRPr="00EA595A">
        <w:rPr>
          <w:rFonts w:asciiTheme="majorBidi" w:eastAsia="Times New Roman" w:hAnsiTheme="majorBidi" w:cstheme="majorBidi"/>
          <w:i/>
          <w:iCs/>
          <w:sz w:val="24"/>
          <w:szCs w:val="24"/>
        </w:rPr>
        <w:t>Helix aspersa</w:t>
      </w:r>
      <w:r>
        <w:rPr>
          <w:rFonts w:asciiTheme="majorBidi" w:eastAsia="Times New Roman" w:hAnsiTheme="majorBidi" w:cstheme="majorBidi"/>
          <w:sz w:val="24"/>
          <w:szCs w:val="24"/>
        </w:rPr>
        <w:t xml:space="preserve">. Nous pouvons aussi dire </w:t>
      </w:r>
      <w:r w:rsidRPr="008161BB">
        <w:rPr>
          <w:rFonts w:asciiTheme="majorBidi" w:eastAsia="Times New Roman" w:hAnsiTheme="majorBidi" w:cstheme="majorBidi"/>
          <w:sz w:val="24"/>
          <w:szCs w:val="24"/>
        </w:rPr>
        <w:t xml:space="preserve"> que chaque espèce de plante</w:t>
      </w:r>
      <w:r>
        <w:rPr>
          <w:rFonts w:asciiTheme="majorBidi" w:eastAsia="Times New Roman" w:hAnsiTheme="majorBidi" w:cstheme="majorBidi"/>
          <w:sz w:val="24"/>
          <w:szCs w:val="24"/>
        </w:rPr>
        <w:t>s</w:t>
      </w:r>
      <w:r w:rsidRPr="008161BB">
        <w:rPr>
          <w:rFonts w:asciiTheme="majorBidi" w:eastAsia="Times New Roman" w:hAnsiTheme="majorBidi" w:cstheme="majorBidi"/>
          <w:sz w:val="24"/>
          <w:szCs w:val="24"/>
        </w:rPr>
        <w:t xml:space="preserve"> utilisé</w:t>
      </w:r>
      <w:r>
        <w:rPr>
          <w:rFonts w:asciiTheme="majorBidi" w:eastAsia="Times New Roman" w:hAnsiTheme="majorBidi" w:cstheme="majorBidi"/>
          <w:sz w:val="24"/>
          <w:szCs w:val="24"/>
        </w:rPr>
        <w:t>e</w:t>
      </w:r>
      <w:r w:rsidRPr="008161B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à</w:t>
      </w:r>
      <w:r w:rsidRPr="008161BB">
        <w:rPr>
          <w:rFonts w:asciiTheme="majorBidi" w:eastAsia="Times New Roman" w:hAnsiTheme="majorBidi" w:cstheme="majorBidi"/>
          <w:sz w:val="24"/>
          <w:szCs w:val="24"/>
        </w:rPr>
        <w:t xml:space="preserve"> des degré</w:t>
      </w:r>
      <w:r>
        <w:rPr>
          <w:rFonts w:asciiTheme="majorBidi" w:eastAsia="Times New Roman" w:hAnsiTheme="majorBidi" w:cstheme="majorBidi"/>
          <w:sz w:val="24"/>
          <w:szCs w:val="24"/>
        </w:rPr>
        <w:t>s</w:t>
      </w:r>
      <w:r w:rsidRPr="008161BB">
        <w:rPr>
          <w:rFonts w:asciiTheme="majorBidi" w:eastAsia="Times New Roman" w:hAnsiTheme="majorBidi" w:cstheme="majorBidi"/>
          <w:sz w:val="24"/>
          <w:szCs w:val="24"/>
        </w:rPr>
        <w:t xml:space="preserve"> d’accumulation</w:t>
      </w:r>
      <w:r>
        <w:rPr>
          <w:rFonts w:asciiTheme="majorBidi" w:eastAsia="Times New Roman" w:hAnsiTheme="majorBidi" w:cstheme="majorBidi"/>
          <w:sz w:val="24"/>
          <w:szCs w:val="24"/>
        </w:rPr>
        <w:t>s</w:t>
      </w:r>
      <w:r w:rsidRPr="008161BB">
        <w:rPr>
          <w:rFonts w:asciiTheme="majorBidi" w:eastAsia="Times New Roman" w:hAnsiTheme="majorBidi" w:cstheme="majorBidi"/>
          <w:sz w:val="24"/>
          <w:szCs w:val="24"/>
        </w:rPr>
        <w:t xml:space="preserve"> différent</w:t>
      </w:r>
      <w:r>
        <w:rPr>
          <w:rFonts w:asciiTheme="majorBidi" w:eastAsia="Times New Roman" w:hAnsiTheme="majorBidi" w:cstheme="majorBidi"/>
          <w:sz w:val="24"/>
          <w:szCs w:val="24"/>
        </w:rPr>
        <w:t>s.</w:t>
      </w:r>
    </w:p>
    <w:p w:rsidR="00B817A3" w:rsidRPr="00943DC0" w:rsidRDefault="00B817A3" w:rsidP="00B817A3">
      <w:pPr>
        <w:spacing w:line="360" w:lineRule="auto"/>
        <w:jc w:val="both"/>
        <w:rPr>
          <w:rFonts w:asciiTheme="majorBidi" w:hAnsiTheme="majorBidi" w:cstheme="majorBidi"/>
          <w:sz w:val="24"/>
          <w:szCs w:val="24"/>
        </w:rPr>
      </w:pPr>
      <w:r w:rsidRPr="00494CEC">
        <w:rPr>
          <w:rFonts w:ascii="Times New Roman" w:eastAsia="Times New Roman" w:hAnsi="Times New Roman" w:cs="Times New Roman"/>
          <w:b/>
          <w:bCs/>
          <w:sz w:val="24"/>
          <w:szCs w:val="24"/>
          <w:lang w:val="it-IT" w:eastAsia="ar-SA"/>
        </w:rPr>
        <w:t>Mots clès:</w:t>
      </w:r>
      <w:r w:rsidRPr="00494CEC">
        <w:rPr>
          <w:rFonts w:ascii="Times New Roman" w:eastAsia="Times New Roman" w:hAnsi="Times New Roman" w:cs="Times New Roman"/>
          <w:sz w:val="24"/>
          <w:szCs w:val="24"/>
          <w:lang w:val="it-IT" w:eastAsia="ar-SA"/>
        </w:rPr>
        <w:t xml:space="preserve"> </w:t>
      </w:r>
      <w:r w:rsidRPr="00313B99">
        <w:rPr>
          <w:rFonts w:asciiTheme="majorBidi" w:hAnsiTheme="majorBidi" w:cstheme="majorBidi"/>
          <w:i/>
          <w:iCs/>
          <w:sz w:val="24"/>
          <w:szCs w:val="24"/>
        </w:rPr>
        <w:t>Helix aspersa</w:t>
      </w:r>
      <w:r w:rsidRPr="00313B99">
        <w:rPr>
          <w:rFonts w:asciiTheme="majorBidi" w:hAnsiTheme="majorBidi" w:cstheme="majorBidi"/>
          <w:sz w:val="24"/>
          <w:szCs w:val="24"/>
        </w:rPr>
        <w:t xml:space="preserve">, HAP, bio indicateur, </w:t>
      </w:r>
      <w:r>
        <w:rPr>
          <w:rFonts w:asciiTheme="majorBidi" w:eastAsia="Times New Roman" w:hAnsiTheme="majorBidi" w:cstheme="majorBidi"/>
          <w:sz w:val="24"/>
          <w:szCs w:val="24"/>
        </w:rPr>
        <w:t>phytoremediation</w:t>
      </w:r>
      <w:r w:rsidRPr="00313B99">
        <w:rPr>
          <w:rFonts w:asciiTheme="majorBidi" w:hAnsiTheme="majorBidi" w:cstheme="majorBidi"/>
          <w:sz w:val="24"/>
          <w:szCs w:val="24"/>
        </w:rPr>
        <w:t xml:space="preserve">,  protéines, </w:t>
      </w:r>
      <w:r w:rsidRPr="00313B99">
        <w:rPr>
          <w:rFonts w:ascii="Times New Roman" w:eastAsia="Times New Roman" w:hAnsi="Times New Roman" w:cs="Times New Roman"/>
          <w:sz w:val="24"/>
          <w:szCs w:val="24"/>
        </w:rPr>
        <w:t>Catalase</w:t>
      </w:r>
      <w:r w:rsidRPr="00313B99">
        <w:rPr>
          <w:rFonts w:asciiTheme="majorBidi" w:hAnsiTheme="majorBidi" w:cstheme="majorBidi"/>
          <w:sz w:val="24"/>
          <w:szCs w:val="24"/>
        </w:rPr>
        <w:t>.</w:t>
      </w:r>
    </w:p>
    <w:p w:rsidR="00092F9C" w:rsidRPr="000724B2" w:rsidRDefault="00092F9C" w:rsidP="00092F9C">
      <w:pPr>
        <w:autoSpaceDE w:val="0"/>
        <w:autoSpaceDN w:val="0"/>
        <w:adjustRightInd w:val="0"/>
        <w:spacing w:after="0" w:line="360" w:lineRule="auto"/>
        <w:jc w:val="both"/>
        <w:rPr>
          <w:rFonts w:ascii="Times New Roman" w:eastAsia="Calibri" w:hAnsi="Times New Roman" w:cs="Times New Roman"/>
          <w:sz w:val="24"/>
          <w:szCs w:val="24"/>
        </w:rPr>
      </w:pPr>
    </w:p>
    <w:p w:rsidR="0063784B" w:rsidRPr="0063784B" w:rsidRDefault="0063784B" w:rsidP="0063784B">
      <w:pPr>
        <w:jc w:val="center"/>
        <w:rPr>
          <w:rFonts w:asciiTheme="majorBidi" w:hAnsiTheme="majorBidi" w:cstheme="majorBidi"/>
          <w:b/>
          <w:bCs/>
          <w:sz w:val="28"/>
          <w:szCs w:val="28"/>
        </w:rPr>
      </w:pPr>
      <w:r w:rsidRPr="0063784B">
        <w:rPr>
          <w:rFonts w:asciiTheme="majorBidi" w:hAnsiTheme="majorBidi" w:cstheme="majorBidi"/>
          <w:b/>
          <w:bCs/>
          <w:sz w:val="28"/>
          <w:szCs w:val="28"/>
        </w:rPr>
        <w:lastRenderedPageBreak/>
        <w:t xml:space="preserve">Effet du Cadmium chez </w:t>
      </w:r>
      <w:r w:rsidRPr="0063784B">
        <w:rPr>
          <w:rFonts w:asciiTheme="majorBidi" w:hAnsiTheme="majorBidi" w:cstheme="majorBidi"/>
          <w:b/>
          <w:bCs/>
          <w:i/>
          <w:iCs/>
          <w:sz w:val="28"/>
          <w:szCs w:val="28"/>
        </w:rPr>
        <w:t>Phragmites australis</w:t>
      </w:r>
      <w:r w:rsidRPr="0063784B">
        <w:rPr>
          <w:rFonts w:asciiTheme="majorBidi" w:hAnsiTheme="majorBidi" w:cstheme="majorBidi"/>
          <w:b/>
          <w:bCs/>
          <w:sz w:val="28"/>
          <w:szCs w:val="28"/>
        </w:rPr>
        <w:t> : Tolérance et Stress oxydant</w:t>
      </w:r>
    </w:p>
    <w:p w:rsidR="0063784B" w:rsidRPr="0063784B" w:rsidRDefault="0063784B" w:rsidP="0063784B">
      <w:pPr>
        <w:rPr>
          <w:rFonts w:asciiTheme="majorBidi" w:hAnsiTheme="majorBidi" w:cstheme="majorBidi"/>
          <w:b/>
          <w:bCs/>
          <w:sz w:val="24"/>
          <w:szCs w:val="24"/>
        </w:rPr>
      </w:pPr>
    </w:p>
    <w:p w:rsidR="0063784B" w:rsidRPr="0063784B" w:rsidRDefault="0063784B" w:rsidP="0063784B">
      <w:pPr>
        <w:rPr>
          <w:rFonts w:asciiTheme="majorBidi" w:hAnsiTheme="majorBidi" w:cstheme="majorBidi"/>
          <w:sz w:val="24"/>
          <w:szCs w:val="24"/>
        </w:rPr>
      </w:pPr>
      <w:r w:rsidRPr="0063784B">
        <w:rPr>
          <w:rFonts w:asciiTheme="majorBidi" w:hAnsiTheme="majorBidi" w:cstheme="majorBidi"/>
          <w:sz w:val="24"/>
          <w:szCs w:val="24"/>
        </w:rPr>
        <w:t xml:space="preserve">Alayat Amel </w:t>
      </w:r>
      <w:r w:rsidRPr="0063784B">
        <w:rPr>
          <w:rFonts w:asciiTheme="majorBidi" w:hAnsiTheme="majorBidi" w:cstheme="majorBidi"/>
          <w:sz w:val="24"/>
          <w:szCs w:val="24"/>
          <w:vertAlign w:val="superscript"/>
        </w:rPr>
        <w:t>*</w:t>
      </w:r>
      <w:r w:rsidRPr="0063784B">
        <w:rPr>
          <w:rFonts w:asciiTheme="majorBidi" w:hAnsiTheme="majorBidi" w:cstheme="majorBidi"/>
          <w:sz w:val="24"/>
          <w:szCs w:val="24"/>
        </w:rPr>
        <w:t xml:space="preserve">, </w:t>
      </w:r>
      <w:r>
        <w:rPr>
          <w:rFonts w:asciiTheme="majorBidi" w:hAnsiTheme="majorBidi" w:cstheme="majorBidi"/>
          <w:sz w:val="24"/>
          <w:szCs w:val="24"/>
        </w:rPr>
        <w:t>S</w:t>
      </w:r>
      <w:r w:rsidRPr="0063784B">
        <w:rPr>
          <w:rFonts w:asciiTheme="majorBidi" w:hAnsiTheme="majorBidi" w:cstheme="majorBidi"/>
          <w:sz w:val="24"/>
          <w:szCs w:val="24"/>
        </w:rPr>
        <w:t>ouiki Lynda, Berrebbah Houria et Djebar Mohammed Réda</w:t>
      </w:r>
    </w:p>
    <w:p w:rsidR="0063784B" w:rsidRPr="0063784B" w:rsidRDefault="0063784B" w:rsidP="0063784B">
      <w:pPr>
        <w:rPr>
          <w:rFonts w:asciiTheme="majorBidi" w:hAnsiTheme="majorBidi" w:cstheme="majorBidi"/>
          <w:sz w:val="24"/>
          <w:szCs w:val="24"/>
        </w:rPr>
      </w:pPr>
      <w:r w:rsidRPr="0063784B">
        <w:rPr>
          <w:rFonts w:asciiTheme="majorBidi" w:hAnsiTheme="majorBidi" w:cstheme="majorBidi"/>
          <w:sz w:val="24"/>
          <w:szCs w:val="24"/>
        </w:rPr>
        <w:t>Laboratoire de Toxicologie Cellulaire, Département de Biologie, Université</w:t>
      </w:r>
    </w:p>
    <w:p w:rsidR="0063784B" w:rsidRPr="0063784B" w:rsidRDefault="0063784B" w:rsidP="0063784B">
      <w:pPr>
        <w:rPr>
          <w:rFonts w:asciiTheme="majorBidi" w:hAnsiTheme="majorBidi" w:cstheme="majorBidi"/>
          <w:sz w:val="24"/>
          <w:szCs w:val="24"/>
        </w:rPr>
      </w:pPr>
      <w:r w:rsidRPr="0063784B">
        <w:rPr>
          <w:rFonts w:asciiTheme="majorBidi" w:hAnsiTheme="majorBidi" w:cstheme="majorBidi"/>
          <w:sz w:val="24"/>
          <w:szCs w:val="24"/>
        </w:rPr>
        <w:t>D’Annaba, BP.12, 23000 Annaba ALGERIE.</w:t>
      </w:r>
    </w:p>
    <w:p w:rsidR="0063784B" w:rsidRPr="0063784B" w:rsidRDefault="0063784B" w:rsidP="0063784B">
      <w:pPr>
        <w:rPr>
          <w:rFonts w:asciiTheme="majorBidi" w:hAnsiTheme="majorBidi" w:cstheme="majorBidi"/>
          <w:sz w:val="24"/>
          <w:szCs w:val="24"/>
        </w:rPr>
      </w:pPr>
      <w:r w:rsidRPr="0063784B">
        <w:rPr>
          <w:rFonts w:asciiTheme="majorBidi" w:hAnsiTheme="majorBidi" w:cstheme="majorBidi"/>
          <w:sz w:val="24"/>
          <w:szCs w:val="24"/>
        </w:rPr>
        <w:t xml:space="preserve">*Email : </w:t>
      </w:r>
      <w:hyperlink r:id="rId31" w:history="1">
        <w:r w:rsidRPr="0063784B">
          <w:rPr>
            <w:rStyle w:val="Lienhypertexte"/>
            <w:rFonts w:asciiTheme="majorBidi" w:hAnsiTheme="majorBidi" w:cstheme="majorBidi"/>
            <w:sz w:val="24"/>
            <w:szCs w:val="24"/>
          </w:rPr>
          <w:t>amel.alayat@yahoo.com</w:t>
        </w:r>
      </w:hyperlink>
      <w:r w:rsidRPr="0063784B">
        <w:rPr>
          <w:rFonts w:asciiTheme="majorBidi" w:hAnsiTheme="majorBidi" w:cstheme="majorBidi"/>
          <w:sz w:val="24"/>
          <w:szCs w:val="24"/>
        </w:rPr>
        <w:t xml:space="preserve"> </w:t>
      </w:r>
    </w:p>
    <w:p w:rsidR="0063784B" w:rsidRDefault="0063784B" w:rsidP="0063784B">
      <w:pPr>
        <w:rPr>
          <w:rFonts w:asciiTheme="majorBidi" w:hAnsiTheme="majorBidi" w:cstheme="majorBidi"/>
          <w:b/>
          <w:bCs/>
          <w:sz w:val="24"/>
          <w:szCs w:val="24"/>
        </w:rPr>
      </w:pPr>
    </w:p>
    <w:p w:rsidR="0063784B" w:rsidRPr="0063784B" w:rsidRDefault="0063784B" w:rsidP="0063784B">
      <w:pPr>
        <w:rPr>
          <w:rFonts w:asciiTheme="majorBidi" w:hAnsiTheme="majorBidi" w:cstheme="majorBidi"/>
          <w:b/>
          <w:bCs/>
          <w:sz w:val="24"/>
          <w:szCs w:val="24"/>
        </w:rPr>
      </w:pPr>
      <w:r w:rsidRPr="0063784B">
        <w:rPr>
          <w:rFonts w:asciiTheme="majorBidi" w:hAnsiTheme="majorBidi" w:cstheme="majorBidi"/>
          <w:b/>
          <w:bCs/>
          <w:sz w:val="24"/>
          <w:szCs w:val="24"/>
        </w:rPr>
        <w:t>Résumé</w:t>
      </w:r>
    </w:p>
    <w:p w:rsidR="0063784B" w:rsidRPr="0063784B" w:rsidRDefault="0063784B" w:rsidP="0063784B">
      <w:pPr>
        <w:spacing w:line="360" w:lineRule="auto"/>
        <w:jc w:val="both"/>
        <w:rPr>
          <w:rFonts w:asciiTheme="majorBidi" w:hAnsiTheme="majorBidi" w:cstheme="majorBidi"/>
          <w:sz w:val="24"/>
          <w:szCs w:val="24"/>
        </w:rPr>
      </w:pPr>
      <w:r w:rsidRPr="0063784B">
        <w:rPr>
          <w:rFonts w:asciiTheme="majorBidi" w:hAnsiTheme="majorBidi" w:cstheme="majorBidi"/>
          <w:sz w:val="24"/>
          <w:szCs w:val="24"/>
        </w:rPr>
        <w:t xml:space="preserve">Parmi tous les métaux lourds, les problèmes liés aux rejets de cadmium dans l’environnement et à son transfert potentiel vers les organismes vivants, sont certainement les plus préoccupants. Son accumulation dans les différents compartiments des écosystèmes notamment les plantes, génère par conséquent un risque non négligeable pour les équilibres de stations d’épuration et les déchets industriels fortement chargés en cadmium. Bien que le cadmium soit potentiellement très phytotoxique, il est souvent accumulé par les végétaux. D’ailleurs, l’utilisation de la plante épuratrice </w:t>
      </w:r>
      <w:r w:rsidRPr="0063784B">
        <w:rPr>
          <w:rFonts w:asciiTheme="majorBidi" w:hAnsiTheme="majorBidi" w:cstheme="majorBidi"/>
          <w:i/>
          <w:iCs/>
          <w:sz w:val="24"/>
          <w:szCs w:val="24"/>
        </w:rPr>
        <w:t>Phragmites australis</w:t>
      </w:r>
      <w:r w:rsidRPr="0063784B">
        <w:rPr>
          <w:rFonts w:asciiTheme="majorBidi" w:hAnsiTheme="majorBidi" w:cstheme="majorBidi"/>
          <w:sz w:val="24"/>
          <w:szCs w:val="24"/>
        </w:rPr>
        <w:t xml:space="preserve"> comme bioindicateur s’avère être une approche prometteuse pour diminuer les risques de la pollution.</w:t>
      </w:r>
    </w:p>
    <w:p w:rsidR="0063784B" w:rsidRPr="0063784B" w:rsidRDefault="0063784B" w:rsidP="0063784B">
      <w:pPr>
        <w:spacing w:line="360" w:lineRule="auto"/>
        <w:jc w:val="both"/>
        <w:rPr>
          <w:rFonts w:asciiTheme="majorBidi" w:hAnsiTheme="majorBidi" w:cstheme="majorBidi"/>
          <w:sz w:val="24"/>
          <w:szCs w:val="24"/>
        </w:rPr>
      </w:pPr>
      <w:r w:rsidRPr="0063784B">
        <w:rPr>
          <w:rFonts w:asciiTheme="majorBidi" w:hAnsiTheme="majorBidi" w:cstheme="majorBidi"/>
          <w:sz w:val="24"/>
          <w:szCs w:val="24"/>
        </w:rPr>
        <w:t xml:space="preserve">L’objectif de notre travail a porté sur l’étude de la tolérance de la plante épuratrice </w:t>
      </w:r>
      <w:r w:rsidRPr="0063784B">
        <w:rPr>
          <w:rFonts w:asciiTheme="majorBidi" w:hAnsiTheme="majorBidi" w:cstheme="majorBidi"/>
          <w:i/>
          <w:iCs/>
          <w:sz w:val="24"/>
          <w:szCs w:val="24"/>
        </w:rPr>
        <w:t xml:space="preserve">Phragmites australis </w:t>
      </w:r>
      <w:r w:rsidRPr="0063784B">
        <w:rPr>
          <w:rFonts w:asciiTheme="majorBidi" w:hAnsiTheme="majorBidi" w:cstheme="majorBidi"/>
          <w:sz w:val="24"/>
          <w:szCs w:val="24"/>
        </w:rPr>
        <w:t xml:space="preserve">vis-à-vis du cadmium, en mesurant l’activité des principaux enzymes impliquées lors d’un stress non létal en cadmium. </w:t>
      </w:r>
    </w:p>
    <w:p w:rsidR="0063784B" w:rsidRPr="0063784B" w:rsidRDefault="0063784B" w:rsidP="0063784B">
      <w:pPr>
        <w:spacing w:line="360" w:lineRule="auto"/>
        <w:jc w:val="both"/>
        <w:rPr>
          <w:rFonts w:asciiTheme="majorBidi" w:hAnsiTheme="majorBidi" w:cstheme="majorBidi"/>
          <w:sz w:val="24"/>
          <w:szCs w:val="24"/>
        </w:rPr>
      </w:pPr>
      <w:r w:rsidRPr="0063784B">
        <w:rPr>
          <w:rFonts w:asciiTheme="majorBidi" w:hAnsiTheme="majorBidi" w:cstheme="majorBidi"/>
          <w:sz w:val="24"/>
          <w:szCs w:val="24"/>
        </w:rPr>
        <w:t>Les résultats acquis ont confirmé la tolérance au cadmium observée chez cette espèce. Il apparait que deux systèmes majoritaires sont impliqués dans l’élimination des ROS dans les racines, d’une part via la catalase et d’autre part via les enzymes du cycle ascorbate/glutathion feuilles. Ainsi, aucune réponse significative du système antioxydant foliaire n’a pu être mise en évidence. L’accumulation importante du cadmium dans les racines suggère que la réponse peut être associée à d’autres mécanismes de détoxication interne.</w:t>
      </w:r>
    </w:p>
    <w:p w:rsidR="0063784B" w:rsidRPr="0063784B" w:rsidRDefault="0063784B" w:rsidP="0063784B">
      <w:pPr>
        <w:spacing w:line="360" w:lineRule="auto"/>
        <w:jc w:val="both"/>
        <w:rPr>
          <w:rFonts w:asciiTheme="majorBidi" w:hAnsiTheme="majorBidi" w:cstheme="majorBidi"/>
          <w:sz w:val="24"/>
          <w:szCs w:val="24"/>
        </w:rPr>
      </w:pPr>
      <w:r w:rsidRPr="0063784B">
        <w:rPr>
          <w:rFonts w:asciiTheme="majorBidi" w:hAnsiTheme="majorBidi" w:cstheme="majorBidi"/>
          <w:sz w:val="24"/>
          <w:szCs w:val="24"/>
        </w:rPr>
        <w:t xml:space="preserve">Mots clés : </w:t>
      </w:r>
      <w:r w:rsidRPr="0063784B">
        <w:rPr>
          <w:rFonts w:asciiTheme="majorBidi" w:hAnsiTheme="majorBidi" w:cstheme="majorBidi"/>
          <w:i/>
          <w:iCs/>
          <w:sz w:val="24"/>
          <w:szCs w:val="24"/>
        </w:rPr>
        <w:t>Phragmites australis</w:t>
      </w:r>
      <w:r w:rsidRPr="0063784B">
        <w:rPr>
          <w:rFonts w:asciiTheme="majorBidi" w:hAnsiTheme="majorBidi" w:cstheme="majorBidi"/>
          <w:sz w:val="24"/>
          <w:szCs w:val="24"/>
        </w:rPr>
        <w:t xml:space="preserve">, Cadmium, Tolérance, Bioindication, Enzymes, Stress oxydant, Pollution, Epuration. </w:t>
      </w:r>
    </w:p>
    <w:p w:rsidR="00092F9C" w:rsidRPr="0063784B" w:rsidRDefault="00092F9C" w:rsidP="0063784B">
      <w:pPr>
        <w:spacing w:line="360" w:lineRule="auto"/>
        <w:jc w:val="both"/>
        <w:rPr>
          <w:rFonts w:asciiTheme="majorBidi" w:hAnsiTheme="majorBidi" w:cstheme="majorBidi"/>
          <w:sz w:val="24"/>
          <w:szCs w:val="24"/>
        </w:rPr>
      </w:pPr>
    </w:p>
    <w:p w:rsidR="000472DE" w:rsidRPr="001B1AA5" w:rsidRDefault="000472DE" w:rsidP="001B1AA5">
      <w:pPr>
        <w:spacing w:line="480" w:lineRule="auto"/>
        <w:jc w:val="center"/>
        <w:rPr>
          <w:rFonts w:asciiTheme="majorBidi" w:eastAsia="Calibri" w:hAnsiTheme="majorBidi" w:cstheme="majorBidi"/>
          <w:b/>
          <w:bCs/>
          <w:i/>
          <w:iCs/>
          <w:sz w:val="28"/>
          <w:szCs w:val="28"/>
          <w:lang w:bidi="ar-DZ"/>
        </w:rPr>
      </w:pPr>
      <w:r w:rsidRPr="001B1AA5">
        <w:rPr>
          <w:rFonts w:asciiTheme="majorBidi" w:hAnsiTheme="majorBidi" w:cstheme="majorBidi"/>
          <w:b/>
          <w:bCs/>
          <w:sz w:val="28"/>
          <w:szCs w:val="28"/>
        </w:rPr>
        <w:lastRenderedPageBreak/>
        <w:t xml:space="preserve">Etude Biochimique et  Histopathologique de la toxicité des poussières métalliques du complexe sidérurgique d’Annaba (Nord- Est Algérien) chez </w:t>
      </w:r>
      <w:r w:rsidRPr="001B1AA5">
        <w:rPr>
          <w:rFonts w:asciiTheme="majorBidi" w:eastAsia="Calibri" w:hAnsiTheme="majorBidi" w:cstheme="majorBidi"/>
          <w:b/>
          <w:bCs/>
          <w:sz w:val="28"/>
          <w:szCs w:val="28"/>
          <w:lang w:bidi="ar-DZ"/>
        </w:rPr>
        <w:t xml:space="preserve">l’escargot  </w:t>
      </w:r>
      <w:r w:rsidRPr="001B1AA5">
        <w:rPr>
          <w:rFonts w:asciiTheme="majorBidi" w:eastAsia="Calibri" w:hAnsiTheme="majorBidi" w:cstheme="majorBidi"/>
          <w:b/>
          <w:bCs/>
          <w:i/>
          <w:iCs/>
          <w:sz w:val="28"/>
          <w:szCs w:val="28"/>
          <w:lang w:bidi="ar-DZ"/>
        </w:rPr>
        <w:t>H</w:t>
      </w:r>
      <w:r w:rsidRPr="001B1AA5">
        <w:rPr>
          <w:rFonts w:asciiTheme="majorBidi" w:hAnsiTheme="majorBidi" w:cstheme="majorBidi"/>
          <w:b/>
          <w:bCs/>
          <w:i/>
          <w:iCs/>
          <w:sz w:val="28"/>
          <w:szCs w:val="28"/>
          <w:lang w:bidi="ar-DZ"/>
        </w:rPr>
        <w:t>e</w:t>
      </w:r>
      <w:r w:rsidRPr="001B1AA5">
        <w:rPr>
          <w:rFonts w:asciiTheme="majorBidi" w:eastAsia="Calibri" w:hAnsiTheme="majorBidi" w:cstheme="majorBidi"/>
          <w:b/>
          <w:bCs/>
          <w:i/>
          <w:iCs/>
          <w:sz w:val="28"/>
          <w:szCs w:val="28"/>
          <w:lang w:bidi="ar-DZ"/>
        </w:rPr>
        <w:t>lix aspers</w:t>
      </w:r>
    </w:p>
    <w:p w:rsidR="000472DE" w:rsidRPr="006D24D2" w:rsidRDefault="000472DE" w:rsidP="000472DE">
      <w:pPr>
        <w:spacing w:line="480" w:lineRule="auto"/>
        <w:jc w:val="both"/>
        <w:rPr>
          <w:rFonts w:asciiTheme="majorBidi" w:eastAsia="Calibri" w:hAnsiTheme="majorBidi" w:cstheme="majorBidi"/>
          <w:b/>
          <w:bCs/>
          <w:lang w:val="pt-PT" w:bidi="ar-DZ"/>
        </w:rPr>
      </w:pPr>
      <w:r w:rsidRPr="006D24D2">
        <w:rPr>
          <w:rFonts w:asciiTheme="majorBidi" w:eastAsia="Calibri" w:hAnsiTheme="majorBidi" w:cstheme="majorBidi"/>
          <w:b/>
          <w:bCs/>
          <w:lang w:val="pt-PT" w:bidi="ar-DZ"/>
        </w:rPr>
        <w:t xml:space="preserve">GRARA </w:t>
      </w:r>
      <w:r w:rsidRPr="006D24D2">
        <w:rPr>
          <w:rFonts w:asciiTheme="majorBidi" w:hAnsiTheme="majorBidi" w:cstheme="majorBidi"/>
          <w:b/>
          <w:bCs/>
          <w:lang w:val="pt-PT" w:bidi="ar-DZ"/>
        </w:rPr>
        <w:t>N</w:t>
      </w:r>
      <w:r w:rsidRPr="006D24D2">
        <w:rPr>
          <w:rFonts w:asciiTheme="majorBidi" w:eastAsia="Calibri" w:hAnsiTheme="majorBidi" w:cstheme="majorBidi"/>
          <w:b/>
          <w:bCs/>
          <w:lang w:val="pt-PT" w:bidi="ar-DZ"/>
        </w:rPr>
        <w:t xml:space="preserve">edjoud </w:t>
      </w:r>
      <w:r w:rsidRPr="006D24D2">
        <w:rPr>
          <w:rFonts w:asciiTheme="majorBidi" w:eastAsia="Calibri" w:hAnsiTheme="majorBidi" w:cstheme="majorBidi"/>
          <w:b/>
          <w:bCs/>
          <w:vertAlign w:val="superscript"/>
          <w:lang w:val="pt-PT" w:bidi="ar-DZ"/>
        </w:rPr>
        <w:t>1</w:t>
      </w:r>
      <w:r w:rsidRPr="006D24D2">
        <w:rPr>
          <w:rFonts w:asciiTheme="majorBidi" w:eastAsia="Calibri" w:hAnsiTheme="majorBidi" w:cstheme="majorBidi"/>
          <w:b/>
          <w:bCs/>
          <w:lang w:val="pt-PT" w:bidi="ar-DZ"/>
        </w:rPr>
        <w:t>,</w:t>
      </w:r>
      <w:r w:rsidRPr="00CF3393">
        <w:rPr>
          <w:rFonts w:asciiTheme="majorBidi" w:eastAsia="Calibri" w:hAnsiTheme="majorBidi" w:cstheme="majorBidi"/>
          <w:b/>
          <w:bCs/>
          <w:lang w:val="pt-PT" w:bidi="ar-DZ"/>
        </w:rPr>
        <w:t xml:space="preserve"> </w:t>
      </w:r>
      <w:r w:rsidRPr="006D24D2">
        <w:rPr>
          <w:rFonts w:asciiTheme="majorBidi" w:eastAsia="Calibri" w:hAnsiTheme="majorBidi" w:cstheme="majorBidi"/>
          <w:b/>
          <w:bCs/>
          <w:lang w:val="pt-PT" w:bidi="ar-DZ"/>
        </w:rPr>
        <w:t>ATAILIA amira</w:t>
      </w:r>
      <w:r w:rsidRPr="006D24D2">
        <w:rPr>
          <w:rFonts w:asciiTheme="majorBidi" w:eastAsia="Calibri" w:hAnsiTheme="majorBidi" w:cstheme="majorBidi"/>
          <w:b/>
          <w:bCs/>
          <w:vertAlign w:val="superscript"/>
          <w:lang w:val="pt-PT" w:bidi="ar-DZ"/>
        </w:rPr>
        <w:t>2</w:t>
      </w:r>
      <w:r w:rsidRPr="006D24D2">
        <w:rPr>
          <w:rFonts w:asciiTheme="majorBidi" w:eastAsia="Calibri" w:hAnsiTheme="majorBidi" w:cstheme="majorBidi"/>
          <w:b/>
          <w:bCs/>
          <w:lang w:val="pt-PT" w:bidi="ar-DZ"/>
        </w:rPr>
        <w:t>,</w:t>
      </w:r>
      <w:r>
        <w:rPr>
          <w:rFonts w:asciiTheme="majorBidi" w:eastAsia="Calibri" w:hAnsiTheme="majorBidi" w:cstheme="majorBidi"/>
          <w:b/>
          <w:bCs/>
          <w:lang w:val="pt-PT" w:bidi="ar-DZ"/>
        </w:rPr>
        <w:t>KHALDI Fadila</w:t>
      </w:r>
      <w:r>
        <w:rPr>
          <w:rFonts w:asciiTheme="majorBidi" w:eastAsia="Calibri" w:hAnsiTheme="majorBidi" w:cstheme="majorBidi"/>
          <w:b/>
          <w:bCs/>
          <w:vertAlign w:val="superscript"/>
          <w:lang w:val="pt-PT" w:bidi="ar-DZ"/>
        </w:rPr>
        <w:t>3</w:t>
      </w:r>
      <w:r>
        <w:rPr>
          <w:rFonts w:asciiTheme="majorBidi" w:eastAsia="Calibri" w:hAnsiTheme="majorBidi" w:cstheme="majorBidi"/>
          <w:b/>
          <w:bCs/>
          <w:lang w:val="pt-PT" w:bidi="ar-DZ"/>
        </w:rPr>
        <w:t>,SOUIKI Linda</w:t>
      </w:r>
      <w:r w:rsidRPr="006D24D2">
        <w:rPr>
          <w:rFonts w:asciiTheme="majorBidi" w:eastAsia="Calibri" w:hAnsiTheme="majorBidi" w:cstheme="majorBidi"/>
          <w:b/>
          <w:bCs/>
          <w:vertAlign w:val="superscript"/>
          <w:lang w:val="pt-PT" w:bidi="ar-DZ"/>
        </w:rPr>
        <w:t>1</w:t>
      </w:r>
      <w:r>
        <w:rPr>
          <w:rFonts w:asciiTheme="majorBidi" w:eastAsia="Calibri" w:hAnsiTheme="majorBidi" w:cstheme="majorBidi"/>
          <w:b/>
          <w:bCs/>
          <w:lang w:val="pt-PT" w:bidi="ar-DZ"/>
        </w:rPr>
        <w:t>,</w:t>
      </w:r>
      <w:r w:rsidRPr="006D24D2">
        <w:rPr>
          <w:rFonts w:asciiTheme="majorBidi" w:eastAsia="Calibri" w:hAnsiTheme="majorBidi" w:cstheme="majorBidi"/>
          <w:b/>
          <w:bCs/>
          <w:lang w:val="pt-PT" w:bidi="ar-DZ"/>
        </w:rPr>
        <w:t xml:space="preserve"> BOUCENNA </w:t>
      </w:r>
      <w:r w:rsidRPr="006D24D2">
        <w:rPr>
          <w:rFonts w:asciiTheme="majorBidi" w:hAnsiTheme="majorBidi" w:cstheme="majorBidi"/>
          <w:b/>
          <w:bCs/>
          <w:lang w:val="pt-PT" w:bidi="ar-DZ"/>
        </w:rPr>
        <w:t>M</w:t>
      </w:r>
      <w:r w:rsidRPr="006D24D2">
        <w:rPr>
          <w:rFonts w:asciiTheme="majorBidi" w:eastAsia="Calibri" w:hAnsiTheme="majorBidi" w:cstheme="majorBidi"/>
          <w:b/>
          <w:bCs/>
          <w:lang w:val="pt-PT" w:bidi="ar-DZ"/>
        </w:rPr>
        <w:t>ounir</w:t>
      </w:r>
      <w:r w:rsidRPr="006D24D2">
        <w:rPr>
          <w:rFonts w:asciiTheme="majorBidi" w:eastAsia="Calibri" w:hAnsiTheme="majorBidi" w:cstheme="majorBidi"/>
          <w:b/>
          <w:bCs/>
          <w:vertAlign w:val="superscript"/>
          <w:lang w:val="pt-PT" w:bidi="ar-DZ"/>
        </w:rPr>
        <w:t>2</w:t>
      </w:r>
      <w:r w:rsidRPr="006D24D2">
        <w:rPr>
          <w:rFonts w:asciiTheme="majorBidi" w:eastAsia="Calibri" w:hAnsiTheme="majorBidi" w:cstheme="majorBidi"/>
          <w:b/>
          <w:bCs/>
          <w:lang w:val="pt-PT" w:bidi="ar-DZ"/>
        </w:rPr>
        <w:t xml:space="preserve">, BERREBBAH  </w:t>
      </w:r>
      <w:r w:rsidRPr="006D24D2">
        <w:rPr>
          <w:rFonts w:asciiTheme="majorBidi" w:hAnsiTheme="majorBidi" w:cstheme="majorBidi"/>
          <w:b/>
          <w:bCs/>
          <w:lang w:val="pt-PT" w:bidi="ar-DZ"/>
        </w:rPr>
        <w:t>H</w:t>
      </w:r>
      <w:r w:rsidRPr="006D24D2">
        <w:rPr>
          <w:rFonts w:asciiTheme="majorBidi" w:eastAsia="Calibri" w:hAnsiTheme="majorBidi" w:cstheme="majorBidi"/>
          <w:b/>
          <w:bCs/>
          <w:lang w:val="pt-PT" w:bidi="ar-DZ"/>
        </w:rPr>
        <w:t>ouria</w:t>
      </w:r>
      <w:r w:rsidRPr="006D24D2">
        <w:rPr>
          <w:rFonts w:asciiTheme="majorBidi" w:eastAsia="Calibri" w:hAnsiTheme="majorBidi" w:cstheme="majorBidi"/>
          <w:b/>
          <w:bCs/>
          <w:vertAlign w:val="superscript"/>
          <w:lang w:val="pt-PT" w:bidi="ar-DZ"/>
        </w:rPr>
        <w:t>2</w:t>
      </w:r>
      <w:r w:rsidRPr="006D24D2">
        <w:rPr>
          <w:rFonts w:asciiTheme="majorBidi" w:eastAsia="Calibri" w:hAnsiTheme="majorBidi" w:cstheme="majorBidi"/>
          <w:b/>
          <w:bCs/>
          <w:lang w:val="pt-PT" w:bidi="ar-DZ"/>
        </w:rPr>
        <w:t xml:space="preserve"> et DJEBAR </w:t>
      </w:r>
      <w:r w:rsidRPr="006D24D2">
        <w:rPr>
          <w:rFonts w:asciiTheme="majorBidi" w:hAnsiTheme="majorBidi" w:cstheme="majorBidi"/>
          <w:b/>
          <w:bCs/>
          <w:lang w:val="pt-PT" w:bidi="ar-DZ"/>
        </w:rPr>
        <w:t>M</w:t>
      </w:r>
      <w:r w:rsidRPr="006D24D2">
        <w:rPr>
          <w:rFonts w:asciiTheme="majorBidi" w:eastAsia="Calibri" w:hAnsiTheme="majorBidi" w:cstheme="majorBidi"/>
          <w:b/>
          <w:bCs/>
          <w:lang w:val="pt-PT" w:bidi="ar-DZ"/>
        </w:rPr>
        <w:t xml:space="preserve">ohamed </w:t>
      </w:r>
      <w:r w:rsidRPr="006D24D2">
        <w:rPr>
          <w:rFonts w:asciiTheme="majorBidi" w:hAnsiTheme="majorBidi" w:cstheme="majorBidi"/>
          <w:b/>
          <w:bCs/>
          <w:lang w:val="pt-PT" w:bidi="ar-DZ"/>
        </w:rPr>
        <w:t>R</w:t>
      </w:r>
      <w:r w:rsidRPr="006D24D2">
        <w:rPr>
          <w:rFonts w:asciiTheme="majorBidi" w:eastAsia="Calibri" w:hAnsiTheme="majorBidi" w:cstheme="majorBidi"/>
          <w:b/>
          <w:bCs/>
          <w:lang w:val="pt-PT" w:bidi="ar-DZ"/>
        </w:rPr>
        <w:t>éda</w:t>
      </w:r>
      <w:r w:rsidRPr="006D24D2">
        <w:rPr>
          <w:rFonts w:asciiTheme="majorBidi" w:eastAsia="Calibri" w:hAnsiTheme="majorBidi" w:cstheme="majorBidi"/>
          <w:b/>
          <w:bCs/>
          <w:vertAlign w:val="superscript"/>
          <w:lang w:val="pt-PT" w:bidi="ar-DZ"/>
        </w:rPr>
        <w:t>2</w:t>
      </w:r>
      <w:r w:rsidRPr="006D24D2">
        <w:rPr>
          <w:rFonts w:asciiTheme="majorBidi" w:eastAsia="Calibri" w:hAnsiTheme="majorBidi" w:cstheme="majorBidi"/>
          <w:b/>
          <w:bCs/>
          <w:lang w:val="pt-PT" w:bidi="ar-DZ"/>
        </w:rPr>
        <w:t>.</w:t>
      </w:r>
    </w:p>
    <w:p w:rsidR="000472DE" w:rsidRPr="00C51EB3" w:rsidRDefault="000472DE" w:rsidP="000472DE">
      <w:pPr>
        <w:jc w:val="both"/>
        <w:rPr>
          <w:rFonts w:asciiTheme="majorBidi" w:hAnsiTheme="majorBidi" w:cstheme="majorBidi"/>
          <w:sz w:val="20"/>
          <w:szCs w:val="20"/>
        </w:rPr>
      </w:pPr>
      <w:r w:rsidRPr="00C51EB3">
        <w:rPr>
          <w:rFonts w:asciiTheme="majorBidi" w:hAnsiTheme="majorBidi" w:cstheme="majorBidi"/>
          <w:b/>
          <w:bCs/>
          <w:sz w:val="20"/>
          <w:szCs w:val="20"/>
          <w:vertAlign w:val="superscript"/>
          <w:lang w:val="pt-PT"/>
        </w:rPr>
        <w:t>1</w:t>
      </w:r>
      <w:r w:rsidRPr="00C51EB3">
        <w:rPr>
          <w:rFonts w:asciiTheme="majorBidi" w:hAnsiTheme="majorBidi" w:cstheme="majorBidi"/>
          <w:sz w:val="20"/>
          <w:szCs w:val="20"/>
        </w:rPr>
        <w:t>Département de Biologie, Faculté des Sciences de la Nature et de la Vie et des sciences de la Terre et de l’Univers, Université 8 Mai 1945 Guelma 24000 - Algérie.</w:t>
      </w:r>
    </w:p>
    <w:p w:rsidR="000472DE" w:rsidRPr="00C51EB3" w:rsidRDefault="000472DE" w:rsidP="000472DE">
      <w:pPr>
        <w:jc w:val="both"/>
        <w:rPr>
          <w:rFonts w:asciiTheme="majorBidi" w:eastAsia="Calibri" w:hAnsiTheme="majorBidi" w:cstheme="majorBidi"/>
          <w:sz w:val="20"/>
          <w:szCs w:val="20"/>
          <w:lang w:bidi="ar-DZ"/>
        </w:rPr>
      </w:pPr>
      <w:r w:rsidRPr="00C51EB3">
        <w:rPr>
          <w:rFonts w:asciiTheme="majorBidi" w:eastAsia="Calibri" w:hAnsiTheme="majorBidi" w:cstheme="majorBidi"/>
          <w:b/>
          <w:bCs/>
          <w:sz w:val="20"/>
          <w:szCs w:val="20"/>
          <w:vertAlign w:val="superscript"/>
          <w:lang w:val="pt-PT" w:bidi="ar-DZ"/>
        </w:rPr>
        <w:t>2</w:t>
      </w:r>
      <w:r w:rsidRPr="00C51EB3">
        <w:rPr>
          <w:rFonts w:asciiTheme="majorBidi" w:eastAsia="Calibri" w:hAnsiTheme="majorBidi" w:cstheme="majorBidi"/>
          <w:sz w:val="20"/>
          <w:szCs w:val="20"/>
          <w:lang w:bidi="ar-DZ"/>
        </w:rPr>
        <w:t>Laboratoire de Toxicologie Cellulaire. Université Badji Mokhtar- Annaba  BP 12 Annaba 23000, Algérie.</w:t>
      </w:r>
    </w:p>
    <w:p w:rsidR="000472DE" w:rsidRPr="00C51EB3" w:rsidRDefault="000472DE" w:rsidP="000472DE">
      <w:pPr>
        <w:rPr>
          <w:rFonts w:asciiTheme="majorBidi" w:hAnsiTheme="majorBidi" w:cstheme="majorBidi"/>
          <w:iCs/>
          <w:sz w:val="20"/>
          <w:szCs w:val="20"/>
          <w:lang w:bidi="ar-DZ"/>
        </w:rPr>
      </w:pPr>
      <w:r w:rsidRPr="00C51EB3">
        <w:rPr>
          <w:rFonts w:asciiTheme="majorBidi" w:hAnsiTheme="majorBidi" w:cstheme="majorBidi"/>
          <w:b/>
          <w:bCs/>
          <w:sz w:val="20"/>
          <w:szCs w:val="20"/>
          <w:vertAlign w:val="superscript"/>
          <w:lang w:bidi="ar-DZ"/>
        </w:rPr>
        <w:t>3</w:t>
      </w:r>
      <w:r w:rsidRPr="00C51EB3">
        <w:rPr>
          <w:rFonts w:asciiTheme="majorBidi" w:hAnsiTheme="majorBidi" w:cstheme="majorBidi"/>
          <w:iCs/>
          <w:sz w:val="20"/>
          <w:szCs w:val="20"/>
          <w:lang w:bidi="ar-DZ"/>
        </w:rPr>
        <w:t>Université Mohamed Chérif Messaadia, Souk Ahras,</w:t>
      </w:r>
      <w:r w:rsidRPr="00C51EB3">
        <w:rPr>
          <w:rFonts w:asciiTheme="majorBidi" w:hAnsiTheme="majorBidi" w:cstheme="majorBidi"/>
          <w:iCs/>
          <w:sz w:val="20"/>
          <w:szCs w:val="20"/>
        </w:rPr>
        <w:t xml:space="preserve"> PBOX/1553,</w:t>
      </w:r>
      <w:r w:rsidRPr="00C51EB3">
        <w:rPr>
          <w:rFonts w:asciiTheme="majorBidi" w:hAnsiTheme="majorBidi" w:cstheme="majorBidi"/>
          <w:iCs/>
          <w:sz w:val="20"/>
          <w:szCs w:val="20"/>
          <w:lang w:bidi="ar-DZ"/>
        </w:rPr>
        <w:t xml:space="preserve"> 41000.</w:t>
      </w:r>
    </w:p>
    <w:p w:rsidR="000472DE" w:rsidRPr="00C51EB3" w:rsidRDefault="000472DE" w:rsidP="000472DE">
      <w:pPr>
        <w:jc w:val="both"/>
        <w:rPr>
          <w:rFonts w:asciiTheme="majorBidi" w:eastAsia="Calibri" w:hAnsiTheme="majorBidi" w:cstheme="majorBidi"/>
          <w:b/>
          <w:bCs/>
          <w:sz w:val="20"/>
          <w:szCs w:val="20"/>
          <w:lang w:bidi="ar-DZ"/>
        </w:rPr>
      </w:pPr>
      <w:r w:rsidRPr="00C51EB3">
        <w:rPr>
          <w:rFonts w:asciiTheme="majorBidi" w:eastAsia="Calibri" w:hAnsiTheme="majorBidi" w:cstheme="majorBidi"/>
          <w:b/>
          <w:bCs/>
          <w:sz w:val="20"/>
          <w:szCs w:val="20"/>
          <w:lang w:bidi="ar-DZ"/>
        </w:rPr>
        <w:t>E-mail :grara120@yahoo.fr</w:t>
      </w:r>
    </w:p>
    <w:p w:rsidR="000472DE" w:rsidRPr="006D24D2" w:rsidRDefault="000472DE" w:rsidP="000472DE">
      <w:pPr>
        <w:spacing w:line="480" w:lineRule="auto"/>
        <w:jc w:val="both"/>
        <w:rPr>
          <w:rFonts w:asciiTheme="majorBidi" w:hAnsiTheme="majorBidi" w:cstheme="majorBidi"/>
          <w:b/>
          <w:bCs/>
          <w:rtl/>
        </w:rPr>
      </w:pPr>
      <w:r w:rsidRPr="006D24D2">
        <w:rPr>
          <w:rFonts w:asciiTheme="majorBidi" w:hAnsiTheme="majorBidi" w:cstheme="majorBidi"/>
          <w:b/>
          <w:bCs/>
        </w:rPr>
        <w:t>Résumé</w:t>
      </w:r>
    </w:p>
    <w:p w:rsidR="000472DE" w:rsidRPr="006D24D2" w:rsidRDefault="000472DE" w:rsidP="000472DE">
      <w:pPr>
        <w:autoSpaceDE w:val="0"/>
        <w:autoSpaceDN w:val="0"/>
        <w:adjustRightInd w:val="0"/>
        <w:spacing w:line="480" w:lineRule="auto"/>
        <w:jc w:val="both"/>
        <w:rPr>
          <w:rFonts w:asciiTheme="majorBidi" w:hAnsiTheme="majorBidi" w:cstheme="majorBidi"/>
        </w:rPr>
      </w:pPr>
      <w:r w:rsidRPr="006D24D2">
        <w:rPr>
          <w:rFonts w:asciiTheme="majorBidi" w:hAnsiTheme="majorBidi" w:cstheme="majorBidi"/>
        </w:rPr>
        <w:t>Dans cette étude  nous nous sommes intéressés à l’évaluation de  l’impact des poussières métalliques recueillies au niveau du complexe sidérurgique d’EL-Hadjar (</w:t>
      </w:r>
      <w:r w:rsidRPr="006D24D2">
        <w:rPr>
          <w:rFonts w:asciiTheme="majorBidi" w:hAnsiTheme="majorBidi" w:cstheme="majorBidi"/>
          <w:b/>
          <w:bCs/>
        </w:rPr>
        <w:t xml:space="preserve">d’Annaba (Nord- Est Algérien) </w:t>
      </w:r>
      <w:r w:rsidRPr="006D24D2">
        <w:rPr>
          <w:rFonts w:asciiTheme="majorBidi" w:hAnsiTheme="majorBidi" w:cstheme="majorBidi"/>
        </w:rPr>
        <w:t xml:space="preserve"> et leurs effets sur des organismes bioaccumulateurs  et bio indicateurs de pollution</w:t>
      </w:r>
      <w:r>
        <w:rPr>
          <w:rFonts w:asciiTheme="majorBidi" w:hAnsiTheme="majorBidi" w:cstheme="majorBidi"/>
        </w:rPr>
        <w:t xml:space="preserve"> de l’environnement terrestre l’escargot</w:t>
      </w:r>
      <w:r w:rsidRPr="006D24D2">
        <w:rPr>
          <w:rFonts w:asciiTheme="majorBidi" w:hAnsiTheme="majorBidi" w:cstheme="majorBidi"/>
        </w:rPr>
        <w:t xml:space="preserve">  </w:t>
      </w:r>
      <w:r w:rsidRPr="006D24D2">
        <w:rPr>
          <w:rFonts w:asciiTheme="majorBidi" w:hAnsiTheme="majorBidi" w:cstheme="majorBidi"/>
          <w:i/>
          <w:iCs/>
        </w:rPr>
        <w:t>Helix aspersa</w:t>
      </w:r>
      <w:r w:rsidRPr="006D24D2">
        <w:rPr>
          <w:rFonts w:asciiTheme="majorBidi" w:hAnsiTheme="majorBidi" w:cstheme="majorBidi"/>
        </w:rPr>
        <w:t>.</w:t>
      </w:r>
      <w:r>
        <w:rPr>
          <w:rFonts w:asciiTheme="majorBidi" w:hAnsiTheme="majorBidi" w:cstheme="majorBidi"/>
        </w:rPr>
        <w:t xml:space="preserve"> </w:t>
      </w:r>
      <w:r w:rsidRPr="006D24D2">
        <w:rPr>
          <w:rFonts w:asciiTheme="majorBidi" w:hAnsiTheme="majorBidi" w:cstheme="majorBidi"/>
        </w:rPr>
        <w:t>Sur le plan métabolique, les poussières métalliques provoquent une augmentation significative des protéines avec une diminution significative des glucides et des lipides au niveau des deux organes étudiés</w:t>
      </w:r>
      <w:r>
        <w:rPr>
          <w:rFonts w:asciiTheme="majorBidi" w:hAnsiTheme="majorBidi" w:cstheme="majorBidi"/>
        </w:rPr>
        <w:t xml:space="preserve"> (glande digestive et Rein)</w:t>
      </w:r>
      <w:r w:rsidRPr="006D24D2">
        <w:rPr>
          <w:rFonts w:asciiTheme="majorBidi" w:hAnsiTheme="majorBidi" w:cstheme="majorBidi"/>
        </w:rPr>
        <w:t>.Notre étude histologique au niveau de l’hépatopancréas et du rein montre que les poussières métalliques provoquent des atteintes tissulaires sans équivoque. En effet l’examen histologique de l’épithélium rénale et hépatopancréatique met en évidence l’apparition d’infiltrats inflammatoires lymphoplasmocytaires dés la plus faible concentration, ceci pourrait être une première réponse biologique due à la présence des xénobiotiques.</w:t>
      </w:r>
    </w:p>
    <w:p w:rsidR="000472DE" w:rsidRPr="006D24D2" w:rsidRDefault="000472DE" w:rsidP="000472DE">
      <w:pPr>
        <w:spacing w:line="480" w:lineRule="auto"/>
        <w:jc w:val="both"/>
        <w:rPr>
          <w:rFonts w:asciiTheme="majorBidi" w:hAnsiTheme="majorBidi" w:cstheme="majorBidi"/>
          <w:b/>
          <w:bCs/>
          <w:i/>
          <w:iCs/>
        </w:rPr>
      </w:pPr>
      <w:r w:rsidRPr="006D24D2">
        <w:rPr>
          <w:rFonts w:asciiTheme="majorBidi" w:hAnsiTheme="majorBidi" w:cstheme="majorBidi"/>
          <w:b/>
          <w:bCs/>
        </w:rPr>
        <w:t>Mots clés :</w:t>
      </w:r>
      <w:r w:rsidRPr="006D24D2">
        <w:rPr>
          <w:rFonts w:asciiTheme="majorBidi" w:hAnsiTheme="majorBidi" w:cstheme="majorBidi"/>
        </w:rPr>
        <w:t xml:space="preserve"> </w:t>
      </w:r>
      <w:r w:rsidRPr="006D24D2">
        <w:rPr>
          <w:rFonts w:asciiTheme="majorBidi" w:hAnsiTheme="majorBidi" w:cstheme="majorBidi"/>
          <w:b/>
          <w:bCs/>
          <w:i/>
          <w:iCs/>
        </w:rPr>
        <w:t xml:space="preserve">Helix aspersa  </w:t>
      </w:r>
      <w:r w:rsidRPr="006D24D2">
        <w:rPr>
          <w:rFonts w:asciiTheme="majorBidi" w:hAnsiTheme="majorBidi" w:cstheme="majorBidi"/>
          <w:b/>
          <w:bCs/>
        </w:rPr>
        <w:t>(escargot), hépatopancréas, métaux lourds, rein, métabolites, Histologie.</w:t>
      </w:r>
    </w:p>
    <w:p w:rsidR="000472DE" w:rsidRDefault="000472DE" w:rsidP="000472DE">
      <w:pPr>
        <w:jc w:val="both"/>
      </w:pPr>
    </w:p>
    <w:p w:rsidR="00092F9C" w:rsidRPr="0063784B" w:rsidRDefault="00092F9C" w:rsidP="0063784B">
      <w:pPr>
        <w:spacing w:line="360" w:lineRule="auto"/>
        <w:jc w:val="both"/>
      </w:pPr>
    </w:p>
    <w:p w:rsidR="00AE1372" w:rsidRPr="0063784B" w:rsidRDefault="00AE1372" w:rsidP="0063784B">
      <w:pPr>
        <w:spacing w:line="360" w:lineRule="auto"/>
        <w:jc w:val="both"/>
        <w:rPr>
          <w:rFonts w:ascii="Times New Roman" w:hAnsi="Times New Roman" w:cs="Times New Roman"/>
          <w:sz w:val="24"/>
          <w:szCs w:val="24"/>
        </w:rPr>
      </w:pPr>
    </w:p>
    <w:p w:rsidR="004E41DA" w:rsidRPr="0063784B" w:rsidRDefault="004E41DA" w:rsidP="0063784B">
      <w:pPr>
        <w:spacing w:line="360" w:lineRule="auto"/>
        <w:jc w:val="both"/>
        <w:rPr>
          <w:rFonts w:asciiTheme="majorBidi" w:hAnsiTheme="majorBidi" w:cstheme="majorBidi"/>
          <w:sz w:val="24"/>
          <w:szCs w:val="24"/>
          <w:lang w:val="en-US"/>
        </w:rPr>
      </w:pPr>
    </w:p>
    <w:p w:rsidR="004E41DA" w:rsidRPr="0063784B" w:rsidRDefault="004E41DA" w:rsidP="0063784B">
      <w:pPr>
        <w:spacing w:line="360" w:lineRule="auto"/>
        <w:jc w:val="both"/>
        <w:rPr>
          <w:rFonts w:asciiTheme="majorBidi" w:hAnsiTheme="majorBidi" w:cstheme="majorBidi"/>
          <w:sz w:val="24"/>
          <w:szCs w:val="24"/>
        </w:rPr>
      </w:pPr>
    </w:p>
    <w:p w:rsidR="004E41DA" w:rsidRPr="00557F94" w:rsidRDefault="004E41DA" w:rsidP="0063784B">
      <w:pPr>
        <w:spacing w:line="360" w:lineRule="auto"/>
        <w:jc w:val="both"/>
        <w:rPr>
          <w:rFonts w:asciiTheme="majorBidi" w:hAnsiTheme="majorBidi" w:cstheme="majorBidi"/>
          <w:sz w:val="24"/>
          <w:szCs w:val="24"/>
          <w:lang w:val="en-US"/>
        </w:rPr>
      </w:pPr>
    </w:p>
    <w:sectPr w:rsidR="004E41DA" w:rsidRPr="00557F94" w:rsidSect="00F1029A">
      <w:headerReference w:type="default" r:id="rId3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085" w:rsidRDefault="003C2085" w:rsidP="00D81986">
      <w:pPr>
        <w:spacing w:after="0" w:line="240" w:lineRule="auto"/>
      </w:pPr>
      <w:r>
        <w:separator/>
      </w:r>
    </w:p>
  </w:endnote>
  <w:endnote w:type="continuationSeparator" w:id="0">
    <w:p w:rsidR="003C2085" w:rsidRDefault="003C2085" w:rsidP="00D81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vOT5843c571+20">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085" w:rsidRDefault="003C2085" w:rsidP="00D81986">
      <w:pPr>
        <w:spacing w:after="0" w:line="240" w:lineRule="auto"/>
      </w:pPr>
      <w:r>
        <w:separator/>
      </w:r>
    </w:p>
  </w:footnote>
  <w:footnote w:type="continuationSeparator" w:id="0">
    <w:p w:rsidR="003C2085" w:rsidRDefault="003C2085" w:rsidP="00D819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2E4" w:rsidRDefault="005842E4" w:rsidP="00D81986">
    <w:pPr>
      <w:pStyle w:val="En-tte"/>
      <w:jc w:val="center"/>
    </w:pPr>
    <w:r>
      <w:t>Séminaire National sur « La Bioremédiation et Bioindication »</w:t>
    </w:r>
  </w:p>
  <w:p w:rsidR="005842E4" w:rsidRDefault="005842E4" w:rsidP="00D81986">
    <w:pPr>
      <w:pStyle w:val="En-tte"/>
      <w:jc w:val="center"/>
    </w:pPr>
    <w:r>
      <w:t xml:space="preserve">Les 07 et 08 Décembre 2015 </w:t>
    </w:r>
  </w:p>
  <w:p w:rsidR="005842E4" w:rsidRDefault="005842E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B2F3B"/>
    <w:multiLevelType w:val="hybridMultilevel"/>
    <w:tmpl w:val="D65E8800"/>
    <w:lvl w:ilvl="0" w:tplc="246ED63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2072445"/>
    <w:multiLevelType w:val="hybridMultilevel"/>
    <w:tmpl w:val="D556F1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76636AA"/>
    <w:multiLevelType w:val="hybridMultilevel"/>
    <w:tmpl w:val="64CC4E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08"/>
  <w:hyphenationZone w:val="425"/>
  <w:characterSpacingControl w:val="doNotCompress"/>
  <w:footnotePr>
    <w:footnote w:id="-1"/>
    <w:footnote w:id="0"/>
  </w:footnotePr>
  <w:endnotePr>
    <w:endnote w:id="-1"/>
    <w:endnote w:id="0"/>
  </w:endnotePr>
  <w:compat>
    <w:useFELayout/>
  </w:compat>
  <w:rsids>
    <w:rsidRoot w:val="00D81986"/>
    <w:rsid w:val="000472DE"/>
    <w:rsid w:val="0005001E"/>
    <w:rsid w:val="000516F7"/>
    <w:rsid w:val="00072049"/>
    <w:rsid w:val="00092F9C"/>
    <w:rsid w:val="001B1AA5"/>
    <w:rsid w:val="001C1130"/>
    <w:rsid w:val="001D2585"/>
    <w:rsid w:val="00212C2B"/>
    <w:rsid w:val="002210AF"/>
    <w:rsid w:val="00323E49"/>
    <w:rsid w:val="00331CD9"/>
    <w:rsid w:val="003B60CF"/>
    <w:rsid w:val="003C2085"/>
    <w:rsid w:val="004108C6"/>
    <w:rsid w:val="0045033B"/>
    <w:rsid w:val="00470A87"/>
    <w:rsid w:val="004A0962"/>
    <w:rsid w:val="004E41DA"/>
    <w:rsid w:val="00500E28"/>
    <w:rsid w:val="00526F73"/>
    <w:rsid w:val="00557F94"/>
    <w:rsid w:val="005842E4"/>
    <w:rsid w:val="005B1AD7"/>
    <w:rsid w:val="005E78F9"/>
    <w:rsid w:val="00612848"/>
    <w:rsid w:val="0063784B"/>
    <w:rsid w:val="006541D3"/>
    <w:rsid w:val="00725828"/>
    <w:rsid w:val="00770423"/>
    <w:rsid w:val="007D7392"/>
    <w:rsid w:val="00807CE9"/>
    <w:rsid w:val="00817D07"/>
    <w:rsid w:val="00853E41"/>
    <w:rsid w:val="0089451F"/>
    <w:rsid w:val="008A364B"/>
    <w:rsid w:val="0090695D"/>
    <w:rsid w:val="00982C42"/>
    <w:rsid w:val="009B5384"/>
    <w:rsid w:val="009F2CEC"/>
    <w:rsid w:val="009F6607"/>
    <w:rsid w:val="00A80709"/>
    <w:rsid w:val="00A93B8A"/>
    <w:rsid w:val="00AD33E7"/>
    <w:rsid w:val="00AD4670"/>
    <w:rsid w:val="00AE00E3"/>
    <w:rsid w:val="00AE1372"/>
    <w:rsid w:val="00B4416D"/>
    <w:rsid w:val="00B817A3"/>
    <w:rsid w:val="00BC3D7A"/>
    <w:rsid w:val="00C01CD5"/>
    <w:rsid w:val="00C1257C"/>
    <w:rsid w:val="00C251FE"/>
    <w:rsid w:val="00C4215B"/>
    <w:rsid w:val="00C4753D"/>
    <w:rsid w:val="00CD1769"/>
    <w:rsid w:val="00CE3536"/>
    <w:rsid w:val="00D13A0E"/>
    <w:rsid w:val="00D13EBE"/>
    <w:rsid w:val="00D27D61"/>
    <w:rsid w:val="00D81986"/>
    <w:rsid w:val="00D931F1"/>
    <w:rsid w:val="00E252C2"/>
    <w:rsid w:val="00E93731"/>
    <w:rsid w:val="00F1029A"/>
    <w:rsid w:val="00F340D6"/>
    <w:rsid w:val="00F46565"/>
    <w:rsid w:val="00F5288D"/>
    <w:rsid w:val="00F671CA"/>
    <w:rsid w:val="00F827D1"/>
    <w:rsid w:val="00FA2378"/>
    <w:rsid w:val="00FB27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9A"/>
  </w:style>
  <w:style w:type="paragraph" w:styleId="Titre3">
    <w:name w:val="heading 3"/>
    <w:basedOn w:val="Normal"/>
    <w:next w:val="Normal"/>
    <w:link w:val="Titre3Car"/>
    <w:uiPriority w:val="9"/>
    <w:qFormat/>
    <w:rsid w:val="006541D3"/>
    <w:pPr>
      <w:keepNext/>
      <w:keepLines/>
      <w:spacing w:before="200" w:after="0"/>
      <w:outlineLvl w:val="2"/>
    </w:pPr>
    <w:rPr>
      <w:rFonts w:ascii="Cambria" w:eastAsia="Times New Roman" w:hAnsi="Cambria" w:cs="Times New Roman"/>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8198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81986"/>
  </w:style>
  <w:style w:type="paragraph" w:styleId="Pieddepage">
    <w:name w:val="footer"/>
    <w:basedOn w:val="Normal"/>
    <w:link w:val="PieddepageCar"/>
    <w:uiPriority w:val="99"/>
    <w:semiHidden/>
    <w:unhideWhenUsed/>
    <w:rsid w:val="00D8198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81986"/>
  </w:style>
  <w:style w:type="character" w:customStyle="1" w:styleId="hps">
    <w:name w:val="hps"/>
    <w:basedOn w:val="Policepardfaut"/>
    <w:rsid w:val="00D81986"/>
  </w:style>
  <w:style w:type="character" w:customStyle="1" w:styleId="tl">
    <w:name w:val="tl"/>
    <w:basedOn w:val="Policepardfaut"/>
    <w:rsid w:val="00D81986"/>
  </w:style>
  <w:style w:type="character" w:styleId="Lienhypertexte">
    <w:name w:val="Hyperlink"/>
    <w:basedOn w:val="Policepardfaut"/>
    <w:uiPriority w:val="99"/>
    <w:unhideWhenUsed/>
    <w:rsid w:val="00D81986"/>
    <w:rPr>
      <w:color w:val="0000FF" w:themeColor="hyperlink"/>
      <w:u w:val="single"/>
    </w:rPr>
  </w:style>
  <w:style w:type="paragraph" w:customStyle="1" w:styleId="Default">
    <w:name w:val="Default"/>
    <w:rsid w:val="00323E4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0">
    <w:name w:val="A0"/>
    <w:uiPriority w:val="99"/>
    <w:rsid w:val="00323E49"/>
    <w:rPr>
      <w:color w:val="000000"/>
      <w:sz w:val="22"/>
      <w:szCs w:val="22"/>
    </w:rPr>
  </w:style>
  <w:style w:type="paragraph" w:styleId="Sansinterligne">
    <w:name w:val="No Spacing"/>
    <w:basedOn w:val="Normal"/>
    <w:uiPriority w:val="1"/>
    <w:qFormat/>
    <w:rsid w:val="00CD1769"/>
    <w:pPr>
      <w:spacing w:after="0" w:line="240" w:lineRule="auto"/>
      <w:ind w:left="720"/>
    </w:pPr>
    <w:rPr>
      <w:rFonts w:ascii="Times New Roman" w:eastAsia="Calibri" w:hAnsi="Times New Roman" w:cs="Times New Roman"/>
      <w:sz w:val="24"/>
      <w:szCs w:val="32"/>
      <w:lang w:eastAsia="en-US" w:bidi="en-US"/>
    </w:rPr>
  </w:style>
  <w:style w:type="character" w:customStyle="1" w:styleId="Titre3Car">
    <w:name w:val="Titre 3 Car"/>
    <w:basedOn w:val="Policepardfaut"/>
    <w:link w:val="Titre3"/>
    <w:uiPriority w:val="9"/>
    <w:rsid w:val="006541D3"/>
    <w:rPr>
      <w:rFonts w:ascii="Cambria" w:eastAsia="Times New Roman" w:hAnsi="Cambria" w:cs="Times New Roman"/>
      <w:b/>
      <w:bCs/>
      <w:color w:val="4F81BD"/>
    </w:rPr>
  </w:style>
  <w:style w:type="character" w:customStyle="1" w:styleId="a">
    <w:name w:val="a"/>
    <w:basedOn w:val="Policepardfaut"/>
    <w:uiPriority w:val="99"/>
    <w:rsid w:val="007D7392"/>
  </w:style>
  <w:style w:type="character" w:customStyle="1" w:styleId="mediumtext1">
    <w:name w:val="medium_text1"/>
    <w:basedOn w:val="Policepardfaut"/>
    <w:rsid w:val="00F827D1"/>
    <w:rPr>
      <w:sz w:val="24"/>
      <w:szCs w:val="24"/>
    </w:rPr>
  </w:style>
  <w:style w:type="paragraph" w:customStyle="1" w:styleId="RNTIAuteursAdresses">
    <w:name w:val="RNTI Auteurs Adresses"/>
    <w:basedOn w:val="Normal"/>
    <w:rsid w:val="00F827D1"/>
    <w:pPr>
      <w:spacing w:after="0" w:line="240" w:lineRule="auto"/>
      <w:jc w:val="center"/>
    </w:pPr>
    <w:rPr>
      <w:rFonts w:ascii="Times New Roman" w:eastAsia="Times New Roman" w:hAnsi="Times New Roman" w:cs="Times New Roman"/>
      <w:sz w:val="20"/>
      <w:szCs w:val="24"/>
    </w:rPr>
  </w:style>
  <w:style w:type="paragraph" w:styleId="Retraitcorpsdetexte">
    <w:name w:val="Body Text Indent"/>
    <w:basedOn w:val="Normal"/>
    <w:link w:val="RetraitcorpsdetexteCar"/>
    <w:rsid w:val="00CE3536"/>
    <w:pPr>
      <w:spacing w:after="120" w:line="240" w:lineRule="auto"/>
      <w:ind w:left="283"/>
    </w:pPr>
    <w:rPr>
      <w:rFonts w:ascii="Times New Roman" w:eastAsia="Times New Roman" w:hAnsi="Times New Roman" w:cs="Times New Roman"/>
      <w:sz w:val="24"/>
      <w:szCs w:val="24"/>
    </w:rPr>
  </w:style>
  <w:style w:type="character" w:customStyle="1" w:styleId="RetraitcorpsdetexteCar">
    <w:name w:val="Retrait corps de texte Car"/>
    <w:basedOn w:val="Policepardfaut"/>
    <w:link w:val="Retraitcorpsdetexte"/>
    <w:rsid w:val="00CE3536"/>
    <w:rPr>
      <w:rFonts w:ascii="Times New Roman" w:eastAsia="Times New Roman" w:hAnsi="Times New Roman" w:cs="Times New Roman"/>
      <w:sz w:val="24"/>
      <w:szCs w:val="24"/>
    </w:rPr>
  </w:style>
  <w:style w:type="paragraph" w:styleId="Titre">
    <w:name w:val="Title"/>
    <w:basedOn w:val="Normal"/>
    <w:next w:val="Normal"/>
    <w:link w:val="TitreCar"/>
    <w:qFormat/>
    <w:rsid w:val="00B817A3"/>
    <w:pPr>
      <w:suppressAutoHyphens/>
      <w:spacing w:before="240" w:after="60" w:line="360" w:lineRule="auto"/>
      <w:jc w:val="center"/>
    </w:pPr>
    <w:rPr>
      <w:rFonts w:ascii="Arial" w:eastAsia="Times New Roman" w:hAnsi="Arial" w:cs="Arial"/>
      <w:b/>
      <w:bCs/>
      <w:kern w:val="1"/>
      <w:sz w:val="32"/>
      <w:szCs w:val="32"/>
      <w:lang w:val="it-IT" w:eastAsia="ar-SA"/>
    </w:rPr>
  </w:style>
  <w:style w:type="character" w:customStyle="1" w:styleId="TitreCar">
    <w:name w:val="Titre Car"/>
    <w:basedOn w:val="Policepardfaut"/>
    <w:link w:val="Titre"/>
    <w:rsid w:val="00B817A3"/>
    <w:rPr>
      <w:rFonts w:ascii="Arial" w:eastAsia="Times New Roman" w:hAnsi="Arial" w:cs="Arial"/>
      <w:b/>
      <w:bCs/>
      <w:kern w:val="1"/>
      <w:sz w:val="32"/>
      <w:szCs w:val="32"/>
      <w:lang w:val="it-IT" w:eastAsia="ar-SA"/>
    </w:rPr>
  </w:style>
  <w:style w:type="paragraph" w:styleId="Textedebulles">
    <w:name w:val="Balloon Text"/>
    <w:basedOn w:val="Normal"/>
    <w:link w:val="TextedebullesCar"/>
    <w:uiPriority w:val="99"/>
    <w:semiHidden/>
    <w:unhideWhenUsed/>
    <w:rsid w:val="004A09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0962"/>
    <w:rPr>
      <w:rFonts w:ascii="Tahoma" w:hAnsi="Tahoma" w:cs="Tahoma"/>
      <w:sz w:val="16"/>
      <w:szCs w:val="16"/>
    </w:rPr>
  </w:style>
  <w:style w:type="paragraph" w:styleId="NormalWeb">
    <w:name w:val="Normal (Web)"/>
    <w:basedOn w:val="Normal"/>
    <w:uiPriority w:val="99"/>
    <w:semiHidden/>
    <w:unhideWhenUsed/>
    <w:rsid w:val="00B4416D"/>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7036209">
      <w:bodyDiv w:val="1"/>
      <w:marLeft w:val="0"/>
      <w:marRight w:val="0"/>
      <w:marTop w:val="0"/>
      <w:marBottom w:val="0"/>
      <w:divBdr>
        <w:top w:val="none" w:sz="0" w:space="0" w:color="auto"/>
        <w:left w:val="none" w:sz="0" w:space="0" w:color="auto"/>
        <w:bottom w:val="none" w:sz="0" w:space="0" w:color="auto"/>
        <w:right w:val="none" w:sz="0" w:space="0" w:color="auto"/>
      </w:divBdr>
      <w:divsChild>
        <w:div w:id="1055203916">
          <w:marLeft w:val="0"/>
          <w:marRight w:val="0"/>
          <w:marTop w:val="0"/>
          <w:marBottom w:val="0"/>
          <w:divBdr>
            <w:top w:val="none" w:sz="0" w:space="0" w:color="auto"/>
            <w:left w:val="none" w:sz="0" w:space="0" w:color="auto"/>
            <w:bottom w:val="none" w:sz="0" w:space="0" w:color="auto"/>
            <w:right w:val="none" w:sz="0" w:space="0" w:color="auto"/>
          </w:divBdr>
          <w:divsChild>
            <w:div w:id="1399130571">
              <w:marLeft w:val="0"/>
              <w:marRight w:val="0"/>
              <w:marTop w:val="0"/>
              <w:marBottom w:val="0"/>
              <w:divBdr>
                <w:top w:val="none" w:sz="0" w:space="0" w:color="auto"/>
                <w:left w:val="none" w:sz="0" w:space="0" w:color="auto"/>
                <w:bottom w:val="none" w:sz="0" w:space="0" w:color="auto"/>
                <w:right w:val="none" w:sz="0" w:space="0" w:color="auto"/>
              </w:divBdr>
            </w:div>
          </w:divsChild>
        </w:div>
        <w:div w:id="865751204">
          <w:marLeft w:val="0"/>
          <w:marRight w:val="0"/>
          <w:marTop w:val="0"/>
          <w:marBottom w:val="0"/>
          <w:divBdr>
            <w:top w:val="none" w:sz="0" w:space="0" w:color="auto"/>
            <w:left w:val="none" w:sz="0" w:space="0" w:color="auto"/>
            <w:bottom w:val="none" w:sz="0" w:space="0" w:color="auto"/>
            <w:right w:val="none" w:sz="0" w:space="0" w:color="auto"/>
          </w:divBdr>
          <w:divsChild>
            <w:div w:id="12708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asana308@gmail.com" TargetMode="External"/><Relationship Id="rId13" Type="http://schemas.openxmlformats.org/officeDocument/2006/relationships/hyperlink" Target="mailto:khallef_ma1@yahoo.fr" TargetMode="External"/><Relationship Id="rId18" Type="http://schemas.openxmlformats.org/officeDocument/2006/relationships/hyperlink" Target="mailto:hamlialouia@yahoo.fr" TargetMode="External"/><Relationship Id="rId26" Type="http://schemas.openxmlformats.org/officeDocument/2006/relationships/hyperlink" Target="mailto:ecohouari@yahoo.fr" TargetMode="External"/><Relationship Id="rId3" Type="http://schemas.openxmlformats.org/officeDocument/2006/relationships/settings" Target="settings.xml"/><Relationship Id="rId21" Type="http://schemas.openxmlformats.org/officeDocument/2006/relationships/hyperlink" Target="mailto:houhamdimoussa@yahoo.fr" TargetMode="External"/><Relationship Id="rId34" Type="http://schemas.openxmlformats.org/officeDocument/2006/relationships/theme" Target="theme/theme1.xml"/><Relationship Id="rId7" Type="http://schemas.openxmlformats.org/officeDocument/2006/relationships/hyperlink" Target="mailto:manelderradji12@outlook.com" TargetMode="External"/><Relationship Id="rId12" Type="http://schemas.openxmlformats.org/officeDocument/2006/relationships/hyperlink" Target="mailto:gouasmiaveto1@gmail.com" TargetMode="External"/><Relationship Id="rId17" Type="http://schemas.openxmlformats.org/officeDocument/2006/relationships/hyperlink" Target="mailto:tabirdz25@gmail.com" TargetMode="External"/><Relationship Id="rId25" Type="http://schemas.openxmlformats.org/officeDocument/2006/relationships/hyperlink" Target="mailto:naimakhelifi@yahoo.f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ouhamdimoussa@yahoo.fr" TargetMode="External"/><Relationship Id="rId20" Type="http://schemas.openxmlformats.org/officeDocument/2006/relationships/hyperlink" Target="mailto:asma24049@gmail.com" TargetMode="External"/><Relationship Id="rId29" Type="http://schemas.openxmlformats.org/officeDocument/2006/relationships/hyperlink" Target="mailto:grara120@yahoo.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nachairi@yahoo.fr" TargetMode="External"/><Relationship Id="rId24" Type="http://schemas.openxmlformats.org/officeDocument/2006/relationships/hyperlink" Target="mailto:nesrinefeknous23@gmail.com"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loucifkarim9@gmail.com" TargetMode="External"/><Relationship Id="rId23" Type="http://schemas.openxmlformats.org/officeDocument/2006/relationships/hyperlink" Target="mailto:soumati_boujema@yahoo.fr" TargetMode="External"/><Relationship Id="rId28" Type="http://schemas.openxmlformats.org/officeDocument/2006/relationships/hyperlink" Target="mailto:nbouiedda@yahoo.com" TargetMode="External"/><Relationship Id="rId10" Type="http://schemas.openxmlformats.org/officeDocument/2006/relationships/hyperlink" Target="mailto:saida.hadjoudj@yahoo.fr" TargetMode="External"/><Relationship Id="rId19" Type="http://schemas.openxmlformats.org/officeDocument/2006/relationships/hyperlink" Target="mailto:moncefip@yahoo.fr" TargetMode="External"/><Relationship Id="rId31" Type="http://schemas.openxmlformats.org/officeDocument/2006/relationships/hyperlink" Target="mailto:amel.alayat@yahoo.com" TargetMode="External"/><Relationship Id="rId4" Type="http://schemas.openxmlformats.org/officeDocument/2006/relationships/webSettings" Target="webSettings.xml"/><Relationship Id="rId9" Type="http://schemas.openxmlformats.org/officeDocument/2006/relationships/hyperlink" Target="mailto:dida.013@hotmail.com" TargetMode="External"/><Relationship Id="rId14" Type="http://schemas.openxmlformats.org/officeDocument/2006/relationships/hyperlink" Target="mailto:abdelyakine23@yahoo.fr" TargetMode="External"/><Relationship Id="rId22" Type="http://schemas.openxmlformats.org/officeDocument/2006/relationships/hyperlink" Target="mailto:neghra_nadjet@yahoo.fr" TargetMode="External"/><Relationship Id="rId27" Type="http://schemas.openxmlformats.org/officeDocument/2006/relationships/hyperlink" Target="mailto:wawabe-@hotmail.fr" TargetMode="External"/><Relationship Id="rId30" Type="http://schemas.openxmlformats.org/officeDocument/2006/relationships/hyperlink" Target="mailto:monacherairia@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67</Pages>
  <Words>17807</Words>
  <Characters>97942</Characters>
  <Application>Microsoft Office Word</Application>
  <DocSecurity>0</DocSecurity>
  <Lines>816</Lines>
  <Paragraphs>231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49</cp:revision>
  <dcterms:created xsi:type="dcterms:W3CDTF">2015-10-30T20:49:00Z</dcterms:created>
  <dcterms:modified xsi:type="dcterms:W3CDTF">2015-11-16T07:27:00Z</dcterms:modified>
</cp:coreProperties>
</file>