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D" w:rsidRDefault="0071676D" w:rsidP="005E180D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455C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 البحث :</w:t>
      </w:r>
      <w:r w:rsidR="00455CCF" w:rsidRPr="007167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455CCF" w:rsidRDefault="00455CCF" w:rsidP="005E180D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A64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الهجرات الإسلامي</w:t>
      </w:r>
      <w:r w:rsidR="005E180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0A64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بلاد الحبشة و آثارها الحضارية من البعثة النبوية حتى سقوط الدولة العباسية</w:t>
      </w:r>
    </w:p>
    <w:p w:rsidR="00455CCF" w:rsidRDefault="00455CCF" w:rsidP="00455CCF">
      <w:p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  <w:t>دبابسية عبد الحفيظ</w:t>
      </w:r>
    </w:p>
    <w:p w:rsidR="004112E6" w:rsidRPr="00562A0B" w:rsidRDefault="004112E6" w:rsidP="0071676D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2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مقدمة </w:t>
      </w:r>
      <w:r w:rsidRPr="00562A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4112E6" w:rsidRPr="00562A0B" w:rsidRDefault="004112E6" w:rsidP="00397E6B">
      <w:pPr>
        <w:bidi/>
        <w:spacing w:line="240" w:lineRule="auto"/>
        <w:ind w:firstLine="423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2A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لطالما كانت الحبشة ومنذ القديم قبلة للهجرات العربية ، فقد ذكر المؤرخون أن </w:t>
      </w:r>
      <w:r w:rsidR="00AB29B0">
        <w:rPr>
          <w:rFonts w:ascii="Traditional Arabic" w:hAnsi="Traditional Arabic" w:cs="Traditional Arabic" w:hint="cs"/>
          <w:sz w:val="32"/>
          <w:szCs w:val="32"/>
          <w:rtl/>
        </w:rPr>
        <w:t>قبائل يمنية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هاجرت قبل البعثة النبوية </w:t>
      </w:r>
      <w:r w:rsidR="00337F72" w:rsidRPr="00562A0B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البلاد وبأعداد كبيرة لدرجة أنهم أصبحوا يشكلون جزءا كبيرا من النسيج السكاني لهذه البلاد و أثروا فيها، وساعدهم في ذلك خبرتهم  الكبيرة في التجارة البحرية </w:t>
      </w:r>
      <w:r w:rsidR="00AB31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37F72" w:rsidRPr="00562A0B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37F72" w:rsidRPr="00562A0B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قرب المنطقة من بلاد </w:t>
      </w:r>
      <w:r w:rsidR="00AB29B0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AB29B0">
        <w:rPr>
          <w:rFonts w:ascii="Traditional Arabic" w:hAnsi="Traditional Arabic" w:cs="Traditional Arabic" w:hint="cs"/>
          <w:sz w:val="32"/>
          <w:szCs w:val="32"/>
          <w:rtl/>
        </w:rPr>
        <w:t xml:space="preserve"> فلا يفصلهم عنها سو</w:t>
      </w:r>
      <w:r w:rsidR="00397E6B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="00AB29B0">
        <w:rPr>
          <w:rFonts w:ascii="Traditional Arabic" w:hAnsi="Traditional Arabic" w:cs="Traditional Arabic" w:hint="cs"/>
          <w:sz w:val="32"/>
          <w:szCs w:val="32"/>
          <w:rtl/>
        </w:rPr>
        <w:t xml:space="preserve"> مضيق بطول </w:t>
      </w:r>
      <w:r w:rsidR="00AB29B0" w:rsidRPr="000B4886">
        <w:rPr>
          <w:rFonts w:ascii="Traditional Arabic" w:hAnsi="Traditional Arabic" w:cs="Traditional Arabic" w:hint="cs"/>
          <w:sz w:val="28"/>
          <w:szCs w:val="28"/>
          <w:rtl/>
        </w:rPr>
        <w:t xml:space="preserve">20 </w:t>
      </w:r>
      <w:r w:rsidR="00AB29B0">
        <w:rPr>
          <w:rFonts w:ascii="Traditional Arabic" w:hAnsi="Traditional Arabic" w:cs="Traditional Arabic" w:hint="cs"/>
          <w:sz w:val="32"/>
          <w:szCs w:val="32"/>
          <w:rtl/>
        </w:rPr>
        <w:t>ميلا .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غير أن العلاقات العربية الحبشية لم تكن دائما سلمية ، فالمصادر التاريخية سجلت لنا</w:t>
      </w:r>
      <w:r w:rsidR="00337F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97E6B">
        <w:rPr>
          <w:rFonts w:ascii="Traditional Arabic" w:hAnsi="Traditional Arabic" w:cs="Traditional Arabic" w:hint="cs"/>
          <w:sz w:val="32"/>
          <w:szCs w:val="32"/>
          <w:rtl/>
        </w:rPr>
        <w:t>قيام عدد من ال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حروب بين الجانبين بل أكثر من ذلك فقد أحتلت الحبش</w:t>
      </w:r>
      <w:r w:rsidR="00562A0B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بلاد اليمن لمدة سبعين سنة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562A0B" w:rsidRDefault="004112E6" w:rsidP="00397E6B">
      <w:pPr>
        <w:bidi/>
        <w:spacing w:line="240" w:lineRule="auto"/>
        <w:ind w:firstLine="423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562A0B">
        <w:rPr>
          <w:rFonts w:ascii="Traditional Arabic" w:hAnsi="Traditional Arabic" w:cs="Traditional Arabic" w:hint="cs"/>
          <w:sz w:val="32"/>
          <w:szCs w:val="32"/>
          <w:rtl/>
        </w:rPr>
        <w:t xml:space="preserve">بالنسبة </w:t>
      </w:r>
      <w:r w:rsidR="00AB3161">
        <w:rPr>
          <w:rFonts w:ascii="Traditional Arabic" w:hAnsi="Traditional Arabic" w:cs="Traditional Arabic" w:hint="cs"/>
          <w:sz w:val="32"/>
          <w:szCs w:val="32"/>
          <w:rtl/>
        </w:rPr>
        <w:t>لعرب</w:t>
      </w:r>
      <w:r w:rsid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الحجاز </w:t>
      </w:r>
      <w:r w:rsidR="00AB3161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="00AB3161">
        <w:rPr>
          <w:rFonts w:ascii="Traditional Arabic" w:hAnsi="Traditional Arabic" w:cs="Traditional Arabic" w:hint="cs"/>
          <w:sz w:val="32"/>
          <w:szCs w:val="32"/>
          <w:rtl/>
        </w:rPr>
        <w:t>هم ال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تجارية </w:t>
      </w:r>
      <w:r w:rsidR="00AB29B0">
        <w:rPr>
          <w:rFonts w:ascii="Traditional Arabic" w:hAnsi="Traditional Arabic" w:cs="Traditional Arabic" w:hint="cs"/>
          <w:sz w:val="32"/>
          <w:szCs w:val="32"/>
          <w:rtl/>
        </w:rPr>
        <w:t xml:space="preserve"> قديمة </w:t>
      </w:r>
      <w:r w:rsidR="000B488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وثيقة مع الحبشة ،  فقد ذكر الطبري  ذلك بقوله :</w:t>
      </w:r>
      <w:r w:rsidRPr="00562A0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562A0B">
        <w:rPr>
          <w:rFonts w:ascii="Traditional Arabic" w:hAnsi="Traditional Arabic" w:cs="Traditional Arabic"/>
          <w:b/>
          <w:bCs/>
          <w:sz w:val="32"/>
          <w:szCs w:val="32"/>
          <w:rtl/>
        </w:rPr>
        <w:t>وكانت أرض الحبشة متجرا لقريش يتجرون فيها، يجدون فيها رفاغا من الرزق، وأمنا ومتجرا حسن</w:t>
      </w:r>
      <w:r w:rsidR="00397E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37657E">
        <w:rPr>
          <w:rFonts w:ascii="Traditional Arabic" w:hAnsi="Traditional Arabic" w:cs="Traditional Arabic"/>
          <w:color w:val="000000"/>
          <w:sz w:val="32"/>
          <w:szCs w:val="32"/>
          <w:rtl/>
        </w:rPr>
        <w:t>»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"/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62A0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وقد ذكر ابن سعد أن لقريش </w:t>
      </w:r>
      <w:r w:rsidR="00337F72">
        <w:rPr>
          <w:rFonts w:ascii="Traditional Arabic" w:hAnsi="Traditional Arabic" w:cs="Traditional Arabic" w:hint="cs"/>
          <w:sz w:val="32"/>
          <w:szCs w:val="32"/>
          <w:rtl/>
        </w:rPr>
        <w:t>إيلاف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 في الشتاء </w:t>
      </w:r>
      <w:r w:rsidR="00337F72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 الحبشة</w:t>
      </w:r>
      <w:r w:rsidR="00562A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"/>
      </w:r>
      <w:r w:rsidR="00562A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97E6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62A0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ومن مظاهر حسن</w:t>
      </w:r>
      <w:r w:rsidR="004D36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B4886">
        <w:rPr>
          <w:rFonts w:ascii="Traditional Arabic" w:hAnsi="Traditional Arabic" w:cs="Traditional Arabic" w:hint="cs"/>
          <w:sz w:val="32"/>
          <w:szCs w:val="32"/>
          <w:rtl/>
        </w:rPr>
        <w:t xml:space="preserve">هذه </w:t>
      </w:r>
      <w:r w:rsidR="000B4886" w:rsidRPr="00562A0B">
        <w:rPr>
          <w:rFonts w:ascii="Traditional Arabic" w:hAnsi="Traditional Arabic" w:cs="Traditional Arabic" w:hint="cs"/>
          <w:sz w:val="32"/>
          <w:szCs w:val="32"/>
          <w:rtl/>
        </w:rPr>
        <w:t>العلاقات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ما ذكره ابن </w:t>
      </w:r>
      <w:r w:rsidR="000B4886" w:rsidRPr="00562A0B">
        <w:rPr>
          <w:rFonts w:ascii="Traditional Arabic" w:hAnsi="Traditional Arabic" w:cs="Traditional Arabic" w:hint="cs"/>
          <w:sz w:val="32"/>
          <w:szCs w:val="32"/>
          <w:rtl/>
        </w:rPr>
        <w:t>الأثير،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62A0B">
        <w:rPr>
          <w:rFonts w:ascii="Traditional Arabic" w:hAnsi="Traditional Arabic" w:cs="Traditional Arabic" w:hint="cs"/>
          <w:sz w:val="32"/>
          <w:szCs w:val="32"/>
          <w:rtl/>
        </w:rPr>
        <w:t xml:space="preserve">أن أشراف مكة احتكموا لملك الحبشة في خصومة حدثت بينهم 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"/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B849BF" w:rsidRDefault="004D367E" w:rsidP="002D1411">
      <w:pPr>
        <w:bidi/>
        <w:spacing w:line="240" w:lineRule="auto"/>
        <w:ind w:firstLine="423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وبظهور</w:t>
      </w:r>
      <w:r w:rsidRPr="004D36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1411">
        <w:rPr>
          <w:rFonts w:ascii="Traditional Arabic" w:hAnsi="Traditional Arabic" w:cs="Traditional Arabic" w:hint="cs"/>
          <w:sz w:val="32"/>
          <w:szCs w:val="32"/>
          <w:rtl/>
        </w:rPr>
        <w:t xml:space="preserve"> في مكة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توثقت وتطورت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هذه 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العلاقات بشكل </w:t>
      </w:r>
      <w:r w:rsidR="002D1411" w:rsidRPr="00562A0B">
        <w:rPr>
          <w:rFonts w:ascii="Traditional Arabic" w:hAnsi="Traditional Arabic" w:cs="Traditional Arabic" w:hint="cs"/>
          <w:sz w:val="32"/>
          <w:szCs w:val="32"/>
          <w:rtl/>
        </w:rPr>
        <w:t>كبير،</w:t>
      </w:r>
      <w:r w:rsidR="00B849BF">
        <w:rPr>
          <w:rFonts w:ascii="Traditional Arabic" w:hAnsi="Traditional Arabic" w:cs="Traditional Arabic" w:hint="cs"/>
          <w:sz w:val="32"/>
          <w:szCs w:val="32"/>
          <w:rtl/>
        </w:rPr>
        <w:t xml:space="preserve"> خاصة بعد أن أمر النبي صلى الله عليه وسلم أتباعه بالهجرة </w:t>
      </w:r>
      <w:r w:rsidR="002D1411">
        <w:rPr>
          <w:rFonts w:ascii="Traditional Arabic" w:hAnsi="Traditional Arabic" w:cs="Traditional Arabic" w:hint="cs"/>
          <w:sz w:val="32"/>
          <w:szCs w:val="32"/>
          <w:rtl/>
        </w:rPr>
        <w:t xml:space="preserve">للحبشة </w:t>
      </w:r>
      <w:r w:rsidR="002D1411" w:rsidRPr="00562A0B">
        <w:rPr>
          <w:rFonts w:ascii="Traditional Arabic" w:hAnsi="Traditional Arabic" w:cs="Traditional Arabic" w:hint="cs"/>
          <w:sz w:val="32"/>
          <w:szCs w:val="32"/>
          <w:rtl/>
        </w:rPr>
        <w:t>فرارا</w:t>
      </w:r>
      <w:r w:rsidR="00B849BF">
        <w:rPr>
          <w:rFonts w:ascii="Traditional Arabic" w:hAnsi="Traditional Arabic" w:cs="Traditional Arabic" w:hint="cs"/>
          <w:sz w:val="32"/>
          <w:szCs w:val="32"/>
          <w:rtl/>
        </w:rPr>
        <w:t xml:space="preserve"> بدينهم وخوفا من أن يفتنهم كفار </w:t>
      </w:r>
      <w:r w:rsidR="002D1411">
        <w:rPr>
          <w:rFonts w:ascii="Traditional Arabic" w:hAnsi="Traditional Arabic" w:cs="Traditional Arabic" w:hint="cs"/>
          <w:sz w:val="32"/>
          <w:szCs w:val="32"/>
          <w:rtl/>
        </w:rPr>
        <w:t>قريش، فاستقبلهم النجاشي أحسن استقبال و أكرمهم، فكان لهذا البلد شرف استقبال أول هجرة في الإسلام .</w:t>
      </w:r>
    </w:p>
    <w:p w:rsidR="00DF2202" w:rsidRPr="00EC65D1" w:rsidRDefault="002D1411" w:rsidP="00397E6B">
      <w:pPr>
        <w:bidi/>
        <w:spacing w:line="240" w:lineRule="auto"/>
        <w:ind w:firstLine="423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eastAsia="fr-CH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ومنذ ذلك الوقت أصبحت الحبشة ملاذا آمنا لكل من يريد الهجرة سواء للتجارة ، أو هروبا بنفسه من ظلم أو اعتداء ، فت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>واصل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 الهجرات 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بعد ذلك ولفترة طويلة ، شهدت خلالها المنطقة وصول عدد كبير من المهاجرين المسلمين ، كان لهم الأثر الكبير في المنطقة في جميع النواحي الحضارية ، بل واستطاعوا 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ن يكونوا كيانات سياسية </w:t>
      </w:r>
      <w:r w:rsidR="000B4886">
        <w:rPr>
          <w:rFonts w:ascii="Traditional Arabic" w:hAnsi="Traditional Arabic" w:cs="Traditional Arabic" w:hint="cs"/>
          <w:sz w:val="32"/>
          <w:szCs w:val="32"/>
          <w:rtl/>
        </w:rPr>
        <w:t xml:space="preserve">نقلت 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مظاهر الحضارة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4112E6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بلاد الحبشة ، وأصبحت في كثير من الأحيان هي الصفة الغالبة على سكانها </w:t>
      </w:r>
      <w:r w:rsidR="000A648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B4886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 w:rsidR="000A6487">
        <w:rPr>
          <w:rFonts w:ascii="Traditional Arabic" w:hAnsi="Traditional Arabic" w:cs="Traditional Arabic" w:hint="cs"/>
          <w:sz w:val="32"/>
          <w:szCs w:val="32"/>
          <w:rtl/>
        </w:rPr>
        <w:t>جاء هذا البحث الموسوم ب :</w:t>
      </w:r>
      <w:r w:rsidR="000A6487" w:rsidRPr="000A64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الهجرات الإسلامي</w:t>
      </w:r>
      <w:r w:rsidR="00397E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0A6487" w:rsidRPr="000A64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بلاد الحبشة و آثارها الحضارية من البعثة النبوية حتى سقوط الدولة العباسية</w:t>
      </w:r>
      <w:r w:rsidR="00397E6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CH"/>
        </w:rPr>
        <w:t>،</w:t>
      </w:r>
      <w:r w:rsidR="00397E6B" w:rsidRPr="00397E6B">
        <w:rPr>
          <w:rFonts w:ascii="Traditional Arabic" w:hAnsi="Traditional Arabic" w:cs="Traditional Arabic" w:hint="cs"/>
          <w:sz w:val="32"/>
          <w:szCs w:val="32"/>
          <w:rtl/>
        </w:rPr>
        <w:t>كمحاولة</w:t>
      </w:r>
      <w:r w:rsidR="00397E6B"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 w:rsidR="000A6487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تسليط الضوء على أهم الهجرات التي حدثت في تلك الفترة ، وما نتج عنها من </w:t>
      </w:r>
      <w:r w:rsidR="000B48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>آثار</w:t>
      </w:r>
      <w:r w:rsidR="000A6487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 </w:t>
      </w:r>
      <w:r w:rsidR="000A6487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lastRenderedPageBreak/>
        <w:t>شملت جميع نواحي الحياة ، وتكمل أهمية هذا النوع من البحوث في كونها تعطي صورة واضحة حول كيفية انتشار الإسلام في منطقة إفريقيا</w:t>
      </w:r>
      <w:r w:rsidR="002F3DC4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، ومدى التأثير الحضاري الذي ساهمت فيه هذه الهجرات ، وهذا للرد على </w:t>
      </w:r>
      <w:r w:rsidR="000B48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كل من يتهم الإسلام بأنه دين العنف ،وخاصة </w:t>
      </w:r>
      <w:r w:rsidR="002F3DC4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>المستشرقين الذين ما انفكوا يحاولون إعطاء صورة سيئة عن الإسلام بأنه</w:t>
      </w:r>
      <w:r w:rsidR="000B48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 دين انتشر بحد السيف وليس فيه ما ينفع الإنسانية </w:t>
      </w:r>
      <w:r w:rsidR="0049476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>في مجال العلوم والحضارة</w:t>
      </w:r>
      <w:r w:rsidR="002F3DC4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>.</w:t>
      </w:r>
      <w:r w:rsidR="000A6487" w:rsidRPr="00EC65D1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 </w:t>
      </w:r>
      <w:r w:rsidR="000B48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من هذا المنطلق جاءت </w:t>
      </w:r>
      <w:r w:rsidR="0049476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>إشكالية</w:t>
      </w:r>
      <w:r w:rsidR="000B488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 xml:space="preserve"> البحث على النحو </w:t>
      </w:r>
      <w:r w:rsidR="00494766">
        <w:rPr>
          <w:rFonts w:ascii="Traditional Arabic" w:eastAsia="Times New Roman" w:hAnsi="Traditional Arabic" w:cs="Traditional Arabic" w:hint="cs"/>
          <w:sz w:val="32"/>
          <w:szCs w:val="32"/>
          <w:rtl/>
          <w:lang w:eastAsia="fr-CH"/>
        </w:rPr>
        <w:t>التالي:</w:t>
      </w:r>
    </w:p>
    <w:p w:rsidR="00DF2202" w:rsidRPr="00AD083B" w:rsidRDefault="00DF2202" w:rsidP="00D2165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65D1">
        <w:rPr>
          <w:rFonts w:ascii="Traditional Arabic" w:hAnsi="Traditional Arabic" w:cs="Traditional Arabic"/>
          <w:sz w:val="32"/>
          <w:szCs w:val="32"/>
          <w:rtl/>
        </w:rPr>
        <w:t>ماهي</w:t>
      </w:r>
      <w:r w:rsidRPr="00EC65D1">
        <w:rPr>
          <w:rFonts w:ascii="Traditional Arabic" w:hAnsi="Traditional Arabic" w:cs="Traditional Arabic" w:hint="cs"/>
          <w:sz w:val="32"/>
          <w:szCs w:val="32"/>
          <w:rtl/>
        </w:rPr>
        <w:t xml:space="preserve"> أهم الهجرات التي حدثت</w:t>
      </w:r>
      <w:r w:rsidRPr="00EC65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C65D1">
        <w:rPr>
          <w:rFonts w:ascii="Traditional Arabic" w:hAnsi="Traditional Arabic" w:cs="Traditional Arabic" w:hint="cs"/>
          <w:sz w:val="32"/>
          <w:szCs w:val="32"/>
          <w:rtl/>
        </w:rPr>
        <w:t xml:space="preserve"> في تلك الفترة</w:t>
      </w:r>
      <w:r w:rsidRPr="00EC65D1">
        <w:rPr>
          <w:rFonts w:ascii="Traditional Arabic" w:hAnsi="Traditional Arabic" w:cs="Traditional Arabic"/>
          <w:sz w:val="32"/>
          <w:szCs w:val="32"/>
          <w:rtl/>
        </w:rPr>
        <w:t>؟</w:t>
      </w:r>
      <w:r w:rsidRPr="00EC65D1">
        <w:rPr>
          <w:rFonts w:ascii="Traditional Arabic" w:hAnsi="Traditional Arabic" w:cs="Traditional Arabic" w:hint="cs"/>
          <w:sz w:val="32"/>
          <w:szCs w:val="32"/>
          <w:rtl/>
        </w:rPr>
        <w:t xml:space="preserve">، وما هي أسبابها </w:t>
      </w:r>
      <w:r w:rsidRPr="00EC65D1">
        <w:rPr>
          <w:rFonts w:ascii="Traditional Arabic" w:hAnsi="Traditional Arabic" w:cs="Traditional Arabic"/>
          <w:sz w:val="32"/>
          <w:szCs w:val="32"/>
          <w:rtl/>
        </w:rPr>
        <w:t xml:space="preserve">؟ </w:t>
      </w:r>
      <w:r w:rsidRPr="00EC65D1">
        <w:rPr>
          <w:rFonts w:ascii="Traditional Arabic" w:hAnsi="Traditional Arabic" w:cs="Traditional Arabic" w:hint="cs"/>
          <w:sz w:val="32"/>
          <w:szCs w:val="32"/>
          <w:rtl/>
        </w:rPr>
        <w:t xml:space="preserve">وإلى أي حد أثرت هذ الهجرات في الجوانب الحضارية في المنطقة </w:t>
      </w:r>
      <w:r w:rsidRPr="00EC65D1">
        <w:rPr>
          <w:rFonts w:ascii="Traditional Arabic" w:hAnsi="Traditional Arabic" w:cs="Traditional Arabic"/>
          <w:sz w:val="32"/>
          <w:szCs w:val="32"/>
          <w:rtl/>
        </w:rPr>
        <w:t>؟</w:t>
      </w:r>
      <w:r w:rsidRPr="00EC65D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AD083B">
        <w:rPr>
          <w:rFonts w:ascii="Traditional Arabic" w:hAnsi="Traditional Arabic" w:cs="Traditional Arabic"/>
          <w:sz w:val="32"/>
          <w:szCs w:val="32"/>
          <w:rtl/>
        </w:rPr>
        <w:t xml:space="preserve">وللإجابة عن هذه </w:t>
      </w:r>
      <w:r w:rsidRPr="00AD083B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لإشكاليات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قُسم البحث إلى مقدمة </w:t>
      </w:r>
      <w:r w:rsidR="00D21655">
        <w:rPr>
          <w:rFonts w:ascii="Traditional Arabic" w:hAnsi="Traditional Arabic" w:cs="Traditional Arabic" w:hint="cs"/>
          <w:sz w:val="32"/>
          <w:szCs w:val="32"/>
          <w:rtl/>
        </w:rPr>
        <w:t>و أربعة</w:t>
      </w:r>
      <w:r w:rsidRPr="00AD08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36436">
        <w:rPr>
          <w:rFonts w:ascii="Traditional Arabic" w:hAnsi="Traditional Arabic" w:cs="Traditional Arabic" w:hint="cs"/>
          <w:sz w:val="32"/>
          <w:szCs w:val="32"/>
          <w:rtl/>
        </w:rPr>
        <w:t xml:space="preserve">مباحث </w:t>
      </w:r>
      <w:r w:rsidRPr="00AD083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F2202" w:rsidRPr="00AD083B" w:rsidRDefault="00DF2202" w:rsidP="0074188A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Pr="00AD083B">
        <w:rPr>
          <w:rFonts w:ascii="Traditional Arabic" w:hAnsi="Traditional Arabic" w:cs="Traditional Arabic"/>
          <w:sz w:val="32"/>
          <w:szCs w:val="32"/>
          <w:rtl/>
        </w:rPr>
        <w:t>المقدمة جاء التعريف بالموضوع وأهمي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ته </w:t>
      </w:r>
      <w:r w:rsidR="0074188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4188A" w:rsidRPr="0074188A" w:rsidRDefault="00DF2202" w:rsidP="0074188A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المبحث الأول</w:t>
      </w:r>
      <w:r w:rsidRPr="0068139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4188A" w:rsidRPr="007418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4188A">
        <w:rPr>
          <w:rFonts w:ascii="Traditional Arabic" w:hAnsi="Traditional Arabic" w:cs="Traditional Arabic" w:hint="cs"/>
          <w:sz w:val="32"/>
          <w:szCs w:val="32"/>
          <w:rtl/>
        </w:rPr>
        <w:t xml:space="preserve">وفيه تعريف </w:t>
      </w:r>
      <w:r w:rsidR="0074188A" w:rsidRPr="0074188A">
        <w:rPr>
          <w:rFonts w:ascii="Traditional Arabic" w:hAnsi="Traditional Arabic" w:cs="Traditional Arabic" w:hint="cs"/>
          <w:sz w:val="32"/>
          <w:szCs w:val="32"/>
          <w:rtl/>
        </w:rPr>
        <w:t>بالحبشة وبيان موقعها الجغرافي .</w:t>
      </w:r>
    </w:p>
    <w:p w:rsidR="0074188A" w:rsidRPr="0074188A" w:rsidRDefault="0074188A" w:rsidP="00F36436">
      <w:pPr>
        <w:pStyle w:val="ListParagraph"/>
        <w:numPr>
          <w:ilvl w:val="0"/>
          <w:numId w:val="18"/>
        </w:numPr>
        <w:bidi/>
        <w:spacing w:line="240" w:lineRule="auto"/>
        <w:ind w:hanging="359"/>
        <w:jc w:val="both"/>
        <w:rPr>
          <w:rFonts w:ascii="Traditional Arabic" w:hAnsi="Traditional Arabic" w:cs="Traditional Arabic"/>
          <w:sz w:val="32"/>
          <w:szCs w:val="32"/>
        </w:rPr>
      </w:pPr>
      <w:r w:rsidRPr="0074188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المبحث الثاني: </w:t>
      </w:r>
      <w:r w:rsidRPr="0074188A">
        <w:rPr>
          <w:rFonts w:ascii="Traditional Arabic" w:hAnsi="Traditional Arabic" w:cs="Traditional Arabic" w:hint="cs"/>
          <w:sz w:val="32"/>
          <w:szCs w:val="32"/>
          <w:rtl/>
        </w:rPr>
        <w:t xml:space="preserve">جاء لتبيان </w:t>
      </w:r>
      <w:r w:rsidRPr="0074188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الهجرات الإسلامية في العهد النبوي والراشدي</w:t>
      </w:r>
      <w:r w:rsidRPr="007418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F2202" w:rsidRPr="0074188A" w:rsidRDefault="00DF2202" w:rsidP="00397E6B">
      <w:pPr>
        <w:pStyle w:val="ListParagraph"/>
        <w:numPr>
          <w:ilvl w:val="0"/>
          <w:numId w:val="18"/>
        </w:numPr>
        <w:bidi/>
        <w:spacing w:line="240" w:lineRule="auto"/>
        <w:ind w:hanging="359"/>
        <w:jc w:val="both"/>
        <w:rPr>
          <w:rFonts w:ascii="Traditional Arabic" w:hAnsi="Traditional Arabic" w:cs="Traditional Arabic"/>
          <w:sz w:val="32"/>
          <w:szCs w:val="32"/>
        </w:rPr>
      </w:pPr>
      <w:r w:rsidRPr="0074188A">
        <w:rPr>
          <w:rFonts w:ascii="Traditional Arabic" w:hAnsi="Traditional Arabic" w:cs="Traditional Arabic" w:hint="cs"/>
          <w:sz w:val="32"/>
          <w:szCs w:val="32"/>
          <w:rtl/>
        </w:rPr>
        <w:t xml:space="preserve">المبحث </w:t>
      </w:r>
      <w:r w:rsidR="0074188A">
        <w:rPr>
          <w:rFonts w:ascii="Traditional Arabic" w:hAnsi="Traditional Arabic" w:cs="Traditional Arabic" w:hint="cs"/>
          <w:sz w:val="32"/>
          <w:szCs w:val="32"/>
          <w:rtl/>
        </w:rPr>
        <w:t>الثالث</w:t>
      </w:r>
      <w:r w:rsidRPr="0074188A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4188A">
        <w:rPr>
          <w:rFonts w:ascii="Traditional Arabic" w:hAnsi="Traditional Arabic" w:cs="Traditional Arabic" w:hint="cs"/>
          <w:sz w:val="32"/>
          <w:szCs w:val="32"/>
          <w:rtl/>
        </w:rPr>
        <w:t xml:space="preserve"> جاء فيه ذكر لأهم </w:t>
      </w:r>
      <w:r w:rsidRPr="0074188A">
        <w:rPr>
          <w:rFonts w:ascii="Traditional Arabic" w:hAnsi="Traditional Arabic" w:cs="Traditional Arabic" w:hint="cs"/>
          <w:sz w:val="32"/>
          <w:szCs w:val="32"/>
          <w:rtl/>
        </w:rPr>
        <w:t xml:space="preserve">الهجرات التي تميز بها العصرالأموي والعباسي </w:t>
      </w:r>
      <w:r w:rsidRPr="0074188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DF2202" w:rsidRDefault="00DF2202" w:rsidP="0074188A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المبحث </w:t>
      </w:r>
      <w:r w:rsidR="0074188A">
        <w:rPr>
          <w:rFonts w:ascii="Traditional Arabic" w:hAnsi="Traditional Arabic" w:cs="Traditional Arabic" w:hint="cs"/>
          <w:sz w:val="32"/>
          <w:szCs w:val="32"/>
          <w:rtl/>
        </w:rPr>
        <w:t>الرابع</w:t>
      </w:r>
      <w:r w:rsidRPr="00AD08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74188A">
        <w:rPr>
          <w:rFonts w:ascii="Traditional Arabic" w:hAnsi="Traditional Arabic" w:cs="Traditional Arabic" w:hint="cs"/>
          <w:sz w:val="32"/>
          <w:szCs w:val="32"/>
          <w:rtl/>
        </w:rPr>
        <w:t>وهو خاص ب</w:t>
      </w:r>
      <w:r w:rsidRPr="00AD083B">
        <w:rPr>
          <w:rFonts w:ascii="Traditional Arabic" w:hAnsi="Traditional Arabic" w:cs="Traditional Arabic"/>
          <w:sz w:val="32"/>
          <w:szCs w:val="32"/>
          <w:rtl/>
        </w:rPr>
        <w:t>النتائج الحضارية لهذه الهجرات ، والتي شملت جميع مناحي الحياة .</w:t>
      </w:r>
    </w:p>
    <w:p w:rsidR="0074188A" w:rsidRPr="0074188A" w:rsidRDefault="0074188A" w:rsidP="0074188A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4188A">
        <w:rPr>
          <w:rFonts w:ascii="Traditional Arabic" w:hAnsi="Traditional Arabic" w:cs="Traditional Arabic"/>
          <w:sz w:val="32"/>
          <w:szCs w:val="32"/>
          <w:rtl/>
        </w:rPr>
        <w:t>وجاءت الخاتمة كحوصلة لما توصلنا</w:t>
      </w:r>
      <w:r w:rsidRPr="0074188A">
        <w:rPr>
          <w:rFonts w:ascii="Traditional Arabic" w:hAnsi="Traditional Arabic" w:cs="Traditional Arabic" w:hint="cs"/>
          <w:sz w:val="32"/>
          <w:szCs w:val="32"/>
          <w:rtl/>
        </w:rPr>
        <w:t xml:space="preserve"> إليه </w:t>
      </w:r>
      <w:r w:rsidRPr="0074188A">
        <w:rPr>
          <w:rFonts w:ascii="Traditional Arabic" w:hAnsi="Traditional Arabic" w:cs="Traditional Arabic"/>
          <w:sz w:val="32"/>
          <w:szCs w:val="32"/>
          <w:rtl/>
        </w:rPr>
        <w:t xml:space="preserve">من نتائج. </w:t>
      </w:r>
    </w:p>
    <w:p w:rsidR="0080328C" w:rsidRPr="00562A0B" w:rsidRDefault="004112E6" w:rsidP="004112E6">
      <w:pPr>
        <w:shd w:val="clear" w:color="auto" w:fill="FFFFFF"/>
        <w:bidi/>
        <w:spacing w:before="150" w:after="150" w:line="240" w:lineRule="auto"/>
        <w:jc w:val="left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62A0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CH"/>
        </w:rPr>
        <w:t>المبحث الأول :</w:t>
      </w:r>
      <w:r w:rsidRPr="00562A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A4D21" w:rsidRPr="00562A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المقصود بالحبشة وبيان موقعها </w:t>
      </w:r>
      <w:r w:rsidR="004700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الجغرافي .</w:t>
      </w:r>
    </w:p>
    <w:p w:rsidR="00C960C4" w:rsidRPr="00562A0B" w:rsidRDefault="0082393A" w:rsidP="00F22DBC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2A0B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>تتباين الآراء وتختلف كثيرا في تحديد الاطار الجغرافي للحبشة في القرون القديمة ، فلا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>نجد اتفاق على رأي واحد في ذلك ، فأحيانا تطلق كلمة الحبشة</w:t>
      </w:r>
      <w:r w:rsidR="00620E7A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وتكون لها نفس المدلول لمصطلح أثيوبيا 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ويقصد بها سكان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حتى حدود مصر ، وأحيانا أخرى</w:t>
      </w:r>
      <w:r w:rsidR="00620E7A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نجد لها مدلول مستقل و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يقصد بها الهضبة الحبشية وما يجاورها من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</w:rPr>
        <w:t>أراضي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فقط ، لذلك استلزم علينا </w:t>
      </w:r>
      <w:r w:rsidR="00620E7A" w:rsidRPr="00562A0B">
        <w:rPr>
          <w:rFonts w:ascii="Traditional Arabic" w:hAnsi="Traditional Arabic" w:cs="Traditional Arabic" w:hint="cs"/>
          <w:sz w:val="32"/>
          <w:szCs w:val="32"/>
          <w:rtl/>
        </w:rPr>
        <w:t>مناقشة كل هذه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الآراء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لكن بالاعتماد الأكبر على 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المدلول الجغرافي للحبشة في العصور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الأولى 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من خلال كتب الجغرافيين في تلك الفترة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التي سبقتها لعلنا نستطيع 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>ن ن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ون صورة واضحة عن الامتداد الجغرافي لبلاد الحبشة </w:t>
      </w:r>
      <w:r w:rsidR="00C960C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A4D21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كذلك وجب علينا التفريق بين مصطلحي الحبشة </w:t>
      </w:r>
      <w:r w:rsidR="00337F72" w:rsidRPr="00562A0B">
        <w:rPr>
          <w:rFonts w:ascii="Traditional Arabic" w:hAnsi="Traditional Arabic" w:cs="Traditional Arabic" w:hint="cs"/>
          <w:sz w:val="32"/>
          <w:szCs w:val="32"/>
          <w:rtl/>
        </w:rPr>
        <w:t>وأثيوبيا</w:t>
      </w:r>
      <w:r w:rsidR="00F22DBC">
        <w:rPr>
          <w:rFonts w:ascii="Traditional Arabic" w:hAnsi="Traditional Arabic" w:cs="Traditional Arabic" w:hint="cs"/>
          <w:sz w:val="32"/>
          <w:szCs w:val="32"/>
          <w:rtl/>
        </w:rPr>
        <w:t xml:space="preserve"> حتى نبين المجال المكاني لكل واحد منهما ،</w:t>
      </w:r>
      <w:r w:rsidR="00C960C4">
        <w:rPr>
          <w:rFonts w:ascii="Traditional Arabic" w:hAnsi="Traditional Arabic" w:cs="Traditional Arabic" w:hint="cs"/>
          <w:sz w:val="32"/>
          <w:szCs w:val="32"/>
          <w:rtl/>
        </w:rPr>
        <w:t>وتبرز هنا آراء ثلاثة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7E0BBF" w:rsidRDefault="00C960C4" w:rsidP="007E0BB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C960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الرأي 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C960C4" w:rsidRDefault="00C960C4" w:rsidP="00397E6B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يقول بأن أثيوبيا والحبشة هو اسم لمنطقة واحدة ولجنس واحد ، ويتزعم هذا الرأي الكتاب القدامى اليونانيون </w:t>
      </w:r>
      <w:r w:rsidR="004954DC">
        <w:rPr>
          <w:rFonts w:ascii="Traditional Arabic" w:hAnsi="Traditional Arabic" w:cs="Traditional Arabic" w:hint="cs"/>
          <w:sz w:val="32"/>
          <w:szCs w:val="32"/>
          <w:rtl/>
        </w:rPr>
        <w:t>والرومان 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كهيرودوت </w:t>
      </w:r>
      <w:r w:rsidR="004954DC">
        <w:rPr>
          <w:rFonts w:ascii="Traditional Arabic" w:hAnsi="Traditional Arabic" w:cs="Traditional Arabic" w:hint="cs"/>
          <w:sz w:val="32"/>
          <w:szCs w:val="32"/>
          <w:rtl/>
        </w:rPr>
        <w:t xml:space="preserve">المؤرخ اليوناني ، وهوميروس الشاعر ، وديودور وسترابو من مؤرخي الرومان </w:t>
      </w:r>
      <w:r>
        <w:rPr>
          <w:rFonts w:ascii="Traditional Arabic" w:hAnsi="Traditional Arabic" w:cs="Traditional Arabic" w:hint="cs"/>
          <w:sz w:val="32"/>
          <w:szCs w:val="32"/>
          <w:rtl/>
        </w:rPr>
        <w:t>وغيره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ويوافقهم من المعاصرين الباحث</w:t>
      </w:r>
      <w:r w:rsidRPr="00C960C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E06FD">
        <w:rPr>
          <w:rFonts w:ascii="Traditional Arabic" w:hAnsi="Traditional Arabic" w:cs="Traditional Arabic"/>
          <w:sz w:val="28"/>
          <w:szCs w:val="28"/>
          <w:rtl/>
        </w:rPr>
        <w:t>بولس مسعد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، وخلاصة قولهم أن 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لفظ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أثيوبيا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مركب من كلمتين </w:t>
      </w:r>
      <w:r w:rsidRPr="00562A0B">
        <w:rPr>
          <w:rFonts w:ascii="Traditional Arabic" w:hAnsi="Traditional Arabic" w:cs="Traditional Arabic"/>
          <w:sz w:val="32"/>
          <w:szCs w:val="32"/>
          <w:lang w:val="fr-FR"/>
        </w:rPr>
        <w:t>opis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وتعني وجه، و </w:t>
      </w:r>
      <w:r w:rsidRPr="00527257">
        <w:rPr>
          <w:rFonts w:ascii="Traditional Arabic" w:hAnsi="Traditional Arabic" w:cs="Traditional Arabic"/>
          <w:sz w:val="28"/>
          <w:szCs w:val="28"/>
          <w:lang w:val="fr-FR"/>
        </w:rPr>
        <w:t>Aitho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بمعنى حرق ، أي أصحاب الوجوه المحروقة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واست</w:t>
      </w:r>
      <w:r w:rsidR="007E0BB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عمل 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للدلالة على البلاد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الإفريقية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الواقعة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إلى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الجنوب من 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lastRenderedPageBreak/>
        <w:t xml:space="preserve">الشلال الأول في مصر والممتدة على عرض القارة من المحيط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الأطلسي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إلى البحر الأحمر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  <w:lang w:val="fr-FR"/>
        </w:rPr>
        <w:footnoteReference w:id="5"/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.</w:t>
      </w:r>
      <w:r w:rsidR="00397E6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وقالوا أن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الحبشة </w:t>
      </w:r>
      <w:r w:rsidR="00397E6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هي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تعريب لكلمة أثيوبيا 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والتي كانت تضم في حدودها قديما كل من السودان والنوبة و ايبيسينيا كلها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  <w:lang w:val="fr-FR"/>
        </w:rPr>
        <w:footnoteReference w:id="6"/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</w:t>
      </w:r>
    </w:p>
    <w:p w:rsidR="007E0BBF" w:rsidRDefault="00C960C4" w:rsidP="007E0BBF">
      <w:pPr>
        <w:spacing w:line="240" w:lineRule="auto"/>
        <w:ind w:firstLine="708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C960C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  <w:t>الرأي الثاني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: </w:t>
      </w:r>
    </w:p>
    <w:p w:rsidR="007E0BBF" w:rsidRDefault="00C960C4" w:rsidP="00F22DBC">
      <w:pPr>
        <w:bidi/>
        <w:spacing w:line="240" w:lineRule="auto"/>
        <w:ind w:left="-1" w:firstLine="850"/>
        <w:jc w:val="both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يتزعمه كوكبة من الجغرافيين المسلمين ، كابن حوقل والقزويني و البكري وغيرهم </w:t>
      </w:r>
      <w:r w:rsidR="007E0BB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وهؤلاء</w:t>
      </w:r>
      <w:r w:rsidR="00F22DB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لم </w:t>
      </w:r>
      <w:r w:rsidR="007E0BB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يستعملوا </w:t>
      </w:r>
      <w:r w:rsidR="004255E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اسم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4255E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أثيوبيا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="00F22DBC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وأشاروا فقط </w:t>
      </w:r>
      <w:r w:rsidR="004255E8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لاسم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الحبشة </w:t>
      </w:r>
      <w:r w:rsidR="007E0BBF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ذكروا حدودها ، بأنها</w:t>
      </w:r>
      <w:r w:rsidRPr="00C960C4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تقع </w:t>
      </w:r>
      <w:r w:rsidRPr="00562A0B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على بحر القلزم وهو بحر فارس </w:t>
      </w:r>
      <w:r w:rsidR="004255E8"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إلى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 xml:space="preserve"> غاية </w:t>
      </w:r>
      <w:r w:rsidRPr="00562A0B">
        <w:rPr>
          <w:rFonts w:ascii="Traditional Arabic" w:hAnsi="Traditional Arabic" w:cs="Traditional Arabic"/>
          <w:sz w:val="32"/>
          <w:szCs w:val="32"/>
          <w:rtl/>
          <w:lang w:val="fr-FR"/>
        </w:rPr>
        <w:t>بلاد الزنج، وحد لها إلى البرية التي بين النوبة وبحر القلزم، وحد لها إلى البجة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،</w:t>
      </w:r>
      <w:r w:rsidRPr="00562A0B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</w:t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و</w:t>
      </w:r>
      <w:r w:rsidRPr="00562A0B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تقابل بلاد الحجاز وبينهم البحر، وهي أرض طويلة عريضة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  <w:lang w:val="fr-FR"/>
        </w:rPr>
        <w:footnoteReference w:id="7"/>
      </w:r>
      <w:r w:rsidRPr="00562A0B">
        <w:rPr>
          <w:rFonts w:ascii="Traditional Arabic" w:hAnsi="Traditional Arabic" w:cs="Traditional Arabic" w:hint="cs"/>
          <w:sz w:val="32"/>
          <w:szCs w:val="32"/>
          <w:rtl/>
          <w:lang w:val="fr-FR"/>
        </w:rPr>
        <w:t>.</w:t>
      </w:r>
    </w:p>
    <w:p w:rsidR="007E0BBF" w:rsidRDefault="00C72A0E" w:rsidP="00397E6B">
      <w:pPr>
        <w:bidi/>
        <w:spacing w:line="240" w:lineRule="auto"/>
        <w:ind w:left="-1" w:firstLine="70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2A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وذهب 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هذا الرأي مجموعة من الباحثين المعاصرين 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أنهم اطلقوا عليها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 مسميات أخرى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كالقرن الإفريقي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أو الساحل </w:t>
      </w:r>
      <w:r w:rsidR="004255E8">
        <w:rPr>
          <w:rFonts w:ascii="Traditional Arabic" w:hAnsi="Traditional Arabic" w:cs="Traditional Arabic" w:hint="cs"/>
          <w:sz w:val="32"/>
          <w:szCs w:val="32"/>
          <w:rtl/>
        </w:rPr>
        <w:t>الإفريقي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8"/>
      </w:r>
      <w:r w:rsidR="0027108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E0BBF" w:rsidRDefault="0027108A" w:rsidP="007E0BBF">
      <w:pPr>
        <w:spacing w:line="240" w:lineRule="auto"/>
        <w:ind w:left="-1" w:firstLine="85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C960C4" w:rsidRPr="00C72A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الرأي الثالث</w:t>
      </w:r>
      <w:r w:rsidR="00C960C4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7E0BBF" w:rsidRDefault="00C960C4" w:rsidP="00E05FE8">
      <w:pPr>
        <w:bidi/>
        <w:spacing w:line="240" w:lineRule="auto"/>
        <w:ind w:left="-1"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من رواد هذا الرأي </w:t>
      </w:r>
      <w:r w:rsidR="0005672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المقريزي</w:t>
      </w:r>
      <w:r w:rsidR="0005672A">
        <w:rPr>
          <w:rFonts w:ascii="Traditional Arabic" w:hAnsi="Traditional Arabic" w:cs="Traditional Arabic" w:hint="cs"/>
          <w:sz w:val="32"/>
          <w:szCs w:val="32"/>
          <w:rtl/>
        </w:rPr>
        <w:t xml:space="preserve"> والقلقشندي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اللذان يذكران أن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حدود الحبشة تقع </w:t>
      </w:r>
      <w:r w:rsidR="00E05FE8">
        <w:rPr>
          <w:rFonts w:ascii="Traditional Arabic" w:hAnsi="Traditional Arabic" w:cs="Traditional Arabic" w:hint="cs"/>
          <w:sz w:val="32"/>
          <w:szCs w:val="32"/>
          <w:rtl/>
        </w:rPr>
        <w:t>ما بين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النيل غربا والبحر الأحمر شرقا ، ومن النوبة شمالا </w:t>
      </w:r>
      <w:r w:rsidR="00E05FE8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05FE8">
        <w:rPr>
          <w:rFonts w:ascii="Traditional Arabic" w:hAnsi="Traditional Arabic" w:cs="Traditional Arabic" w:hint="cs"/>
          <w:sz w:val="32"/>
          <w:szCs w:val="32"/>
          <w:rtl/>
        </w:rPr>
        <w:t>ما وراء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خط الاستواء جنوبا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 وتحتوي على</w:t>
      </w:r>
      <w:r w:rsidR="007E0BBF" w:rsidRPr="007E0BB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05FE8">
        <w:rPr>
          <w:rFonts w:ascii="Traditional Arabic" w:hAnsi="Traditional Arabic" w:cs="Traditional Arabic" w:hint="cs"/>
          <w:sz w:val="32"/>
          <w:szCs w:val="32"/>
          <w:rtl/>
        </w:rPr>
        <w:t>اثنى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 عشر إقليما</w:t>
      </w:r>
      <w:r w:rsidR="007E0BBF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9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أي أنها كانت تشغل المناطق المعروفة اليوم بالسودان وأثيوبيا </w:t>
      </w:r>
      <w:r w:rsidR="00E05FE8">
        <w:rPr>
          <w:rFonts w:ascii="Traditional Arabic" w:hAnsi="Traditional Arabic" w:cs="Traditional Arabic" w:hint="cs"/>
          <w:sz w:val="32"/>
          <w:szCs w:val="32"/>
          <w:rtl/>
        </w:rPr>
        <w:t>وأرتيريا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والصومال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0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D4CFF" w:rsidRDefault="00C960C4" w:rsidP="000D4CFF">
      <w:pPr>
        <w:bidi/>
        <w:spacing w:line="240" w:lineRule="auto"/>
        <w:ind w:left="-1"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من خلال ما سبق يمكن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نستنتج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أن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سم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أثيوبيا كان يدل على جميع  الشعوب 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الإفريقية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ذات البشرة السمراء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تى حدود مصر ،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الحبشة فترمز للمناطق التي هاجرت إليها قبائل </w:t>
      </w:r>
      <w:r w:rsidR="00D632F7">
        <w:rPr>
          <w:rFonts w:ascii="Traditional Arabic" w:hAnsi="Traditional Arabic" w:cs="Traditional Arabic" w:hint="cs"/>
          <w:sz w:val="32"/>
          <w:szCs w:val="32"/>
          <w:rtl/>
        </w:rPr>
        <w:t>عربية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سبئية تسمى حبشت أو حابش أو حبشات في أزمة قديمة جدا واختلطت مع السكان 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الأصليين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في الفترة 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ما بين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القرن العاشر والسابع قبل الميلاد  واستطاعوا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ن يؤسسوا 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إمبراطورية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 قوية عاصمتها أكسوم ،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التي توسعت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وضمت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ليها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أراضي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أخرى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 xml:space="preserve">، بعد أن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خاضت 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حروب ضد مملكة الكوش وانتصرت عليها في الفترة الزمنية الممتدة ما بين </w:t>
      </w:r>
      <w:r w:rsidR="000D4CFF" w:rsidRPr="00F22DBC">
        <w:rPr>
          <w:rFonts w:ascii="Traditional Arabic" w:hAnsi="Traditional Arabic" w:cs="Traditional Arabic" w:hint="cs"/>
          <w:sz w:val="28"/>
          <w:szCs w:val="28"/>
          <w:rtl/>
        </w:rPr>
        <w:t>398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0D4CFF" w:rsidRPr="00F22DBC">
        <w:rPr>
          <w:rFonts w:ascii="Traditional Arabic" w:hAnsi="Traditional Arabic" w:cs="Traditional Arabic" w:hint="cs"/>
          <w:sz w:val="28"/>
          <w:szCs w:val="28"/>
          <w:rtl/>
        </w:rPr>
        <w:t xml:space="preserve">362 </w:t>
      </w:r>
      <w:r w:rsidR="000D4CFF" w:rsidRPr="00562A0B">
        <w:rPr>
          <w:rFonts w:ascii="Traditional Arabic" w:hAnsi="Traditional Arabic" w:cs="Traditional Arabic" w:hint="cs"/>
          <w:sz w:val="32"/>
          <w:szCs w:val="32"/>
          <w:rtl/>
        </w:rPr>
        <w:t>ق.م</w:t>
      </w:r>
      <w:r w:rsidR="000D4CFF"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1"/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وكونت حضارة خاصة بها ،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 وار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بط اسم هذه المملكة باسم الحبشة في المصادر التاريخية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960C4" w:rsidRDefault="00C960C4" w:rsidP="000D4CFF">
      <w:pPr>
        <w:bidi/>
        <w:spacing w:line="240" w:lineRule="auto"/>
        <w:ind w:left="-1" w:firstLine="708"/>
        <w:jc w:val="lowKashida"/>
        <w:rPr>
          <w:rFonts w:ascii="Traditional Arabic" w:hAnsi="Traditional Arabic" w:cs="Traditional Arabic"/>
          <w:sz w:val="32"/>
          <w:szCs w:val="32"/>
          <w:rtl/>
          <w:lang w:val="fr-FR"/>
        </w:rPr>
      </w:pP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وسكانها يطلق عليهم اسم الأحباش </w:t>
      </w:r>
      <w:r w:rsidRPr="00562A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2"/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960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وقد عثر على لفظ حبشي في نقش يعود لعهد الملك المروي هارسيونف في حدود </w:t>
      </w:r>
      <w:r w:rsidRPr="00F22DBC">
        <w:rPr>
          <w:rFonts w:ascii="Traditional Arabic" w:hAnsi="Traditional Arabic" w:cs="Traditional Arabic" w:hint="cs"/>
          <w:sz w:val="28"/>
          <w:szCs w:val="28"/>
          <w:rtl/>
        </w:rPr>
        <w:t>416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F22DBC">
        <w:rPr>
          <w:rFonts w:ascii="Traditional Arabic" w:hAnsi="Traditional Arabic" w:cs="Traditional Arabic" w:hint="cs"/>
          <w:sz w:val="28"/>
          <w:szCs w:val="28"/>
          <w:rtl/>
        </w:rPr>
        <w:t>398ق</w:t>
      </w:r>
      <w:r w:rsidRPr="00562A0B">
        <w:rPr>
          <w:rFonts w:ascii="Traditional Arabic" w:hAnsi="Traditional Arabic" w:cs="Traditional Arabic" w:hint="cs"/>
          <w:sz w:val="32"/>
          <w:szCs w:val="32"/>
          <w:rtl/>
        </w:rPr>
        <w:t xml:space="preserve">.م في سياق نص يذكر فيه الملك انه أرسل حملة ضد بلد تسمى </w:t>
      </w:r>
      <w:r w:rsidRPr="000D4CFF">
        <w:rPr>
          <w:rFonts w:ascii="Traditional Arabic" w:hAnsi="Traditional Arabic" w:cs="Traditional Arabic"/>
          <w:sz w:val="28"/>
          <w:szCs w:val="28"/>
          <w:lang w:val="fr-FR"/>
        </w:rPr>
        <w:t>Habsi</w:t>
      </w:r>
      <w:r w:rsidRPr="00562A0B">
        <w:rPr>
          <w:rFonts w:ascii="Traditional Arabic" w:hAnsi="Traditional Arabic" w:cs="Traditional Arabic"/>
          <w:sz w:val="32"/>
          <w:szCs w:val="32"/>
          <w:lang w:val="fr-FR"/>
        </w:rPr>
        <w:t>-</w:t>
      </w:r>
      <w:r w:rsidRPr="000D4CFF">
        <w:rPr>
          <w:rFonts w:ascii="Traditional Arabic" w:hAnsi="Traditional Arabic" w:cs="Traditional Arabic"/>
          <w:sz w:val="28"/>
          <w:szCs w:val="28"/>
          <w:lang w:val="fr-FR"/>
        </w:rPr>
        <w:t>habsa.habasi</w:t>
      </w:r>
      <w:r w:rsidRPr="000D4CFF">
        <w:rPr>
          <w:rStyle w:val="FootnoteReference"/>
          <w:rFonts w:ascii="Traditional Arabic" w:hAnsi="Traditional Arabic" w:cs="Traditional Arabic"/>
          <w:sz w:val="28"/>
          <w:szCs w:val="28"/>
          <w:lang w:val="fr-FR"/>
        </w:rPr>
        <w:footnoteReference w:id="13"/>
      </w:r>
      <w:r w:rsidRPr="000D4CF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C72A0E" w:rsidRDefault="00C960C4" w:rsidP="000D4CFF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حدودها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 الجغرافية فالظاهر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 xml:space="preserve">أن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رأي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المقريزي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هو الأقرب للصواب في رأينا ، وبذلك فالحبشة هي المنطقة التي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تضم المناطق المعروفة حاليا بالسودان وأثيوبيا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وأرتيريا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والصومال ، وهذا لأن المقريزي دون معلوم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ته في موسم الحج في القرن التاسع الهجري ، ومن الممك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جدا أنه التقى بحجاج أحباش 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 واستقى منهم المعلومات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 xml:space="preserve">الجغرافية 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حول الحبشة </w:t>
      </w:r>
      <w:r w:rsidR="00F22D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وهذا ما يظهر في غزارة المعلومات الموجودة في كتابه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الذي ألفه في ذلك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كما أن الحدود الجغرافيا  للمالك تتغير من فترة زمنية لأخرى وهذا </w:t>
      </w:r>
      <w:r w:rsidR="000D4CFF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 xml:space="preserve"> معلوم </w:t>
      </w:r>
      <w:r w:rsidR="007E0BB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>معروف في التاريخ ، بسبب الحروب وسقوط وقيام الدول</w:t>
      </w:r>
      <w:r w:rsidR="00D161F6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4"/>
      </w:r>
      <w:r w:rsidR="00C72A0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161F6" w:rsidRDefault="005D66E9" w:rsidP="00FB4A51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أما </w:t>
      </w:r>
      <w:r w:rsidR="00D161F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أصل الأحباش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فقد </w:t>
      </w:r>
      <w:r w:rsidR="00D161F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ذكره النبي صلى الله عليه وسلم</w:t>
      </w:r>
      <w:r w:rsid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في الحديث الشريف ،</w:t>
      </w:r>
      <w:r w:rsidR="00D161F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</w:t>
      </w:r>
      <w:r w:rsidR="00D161F6">
        <w:rPr>
          <w:rFonts w:ascii="Traditional Arabic" w:hAnsi="Traditional Arabic" w:cs="Traditional Arabic"/>
          <w:color w:val="000000"/>
          <w:sz w:val="32"/>
          <w:szCs w:val="32"/>
          <w:rtl/>
        </w:rPr>
        <w:t>عن قتادة عن الحسن عن سمرة. أن رسول الله صلى الله عليه وسلم قال: «</w:t>
      </w:r>
      <w:r w:rsidR="00D161F6" w:rsidRPr="00FB4A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سام أبو العرب، ويافث أبو الروم، وحام أبو الحبش</w:t>
      </w:r>
      <w:r w:rsidR="00D161F6">
        <w:rPr>
          <w:rFonts w:ascii="Traditional Arabic" w:hAnsi="Traditional Arabic" w:cs="Traditional Arabic"/>
          <w:color w:val="000000"/>
          <w:sz w:val="32"/>
          <w:szCs w:val="32"/>
          <w:rtl/>
        </w:rPr>
        <w:t>»</w:t>
      </w:r>
      <w:r w:rsidR="00D161F6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15"/>
      </w:r>
    </w:p>
    <w:p w:rsidR="00D21655" w:rsidRDefault="00C72A0E" w:rsidP="00D21655">
      <w:pPr>
        <w:bidi/>
        <w:spacing w:line="240" w:lineRule="auto"/>
        <w:jc w:val="left"/>
        <w:rPr>
          <w:rFonts w:ascii="Traditional Arabic" w:hAnsi="Traditional Arabic" w:cs="Traditional Arabic"/>
          <w:sz w:val="32"/>
          <w:szCs w:val="32"/>
          <w:rtl/>
        </w:rPr>
      </w:pPr>
      <w:r w:rsidRPr="00D2165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المبحث </w:t>
      </w:r>
      <w:r w:rsidR="0074188A" w:rsidRPr="00D2165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الثاني</w:t>
      </w:r>
      <w:r w:rsidRPr="00D2165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الهجرات </w:t>
      </w:r>
      <w:r w:rsidR="00B53E3B" w:rsidRPr="00D2165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الإسلامية</w:t>
      </w:r>
      <w:r w:rsidRPr="00D2165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في العهد النبوي والراشدي</w:t>
      </w:r>
      <w:r w:rsidRPr="00D216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B4A51" w:rsidRPr="00D216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21655" w:rsidRDefault="00C72A0E" w:rsidP="00FB4A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562A0B">
        <w:rPr>
          <w:rFonts w:ascii="Traditional Arabic" w:hAnsi="Traditional Arabic" w:cs="Traditional Arabic"/>
          <w:b/>
          <w:bCs/>
          <w:sz w:val="32"/>
          <w:szCs w:val="32"/>
          <w:rtl/>
        </w:rPr>
        <w:t>لهجرة الأولى إلى أرض الحبشة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A01897" w:rsidRDefault="00C72A0E" w:rsidP="00F22DBC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72A0E">
        <w:rPr>
          <w:rFonts w:ascii="Traditional Arabic" w:hAnsi="Traditional Arabic" w:cs="Traditional Arabic" w:hint="cs"/>
          <w:sz w:val="32"/>
          <w:szCs w:val="32"/>
          <w:rtl/>
        </w:rPr>
        <w:t xml:space="preserve">لما بدأ </w:t>
      </w:r>
      <w:r w:rsidR="00B53E3B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="001F34A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3E3B">
        <w:rPr>
          <w:rFonts w:ascii="Traditional Arabic" w:hAnsi="Traditional Arabic" w:cs="Traditional Arabic" w:hint="cs"/>
          <w:sz w:val="32"/>
          <w:szCs w:val="32"/>
          <w:rtl/>
        </w:rPr>
        <w:t>يظهر وينتشر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بين </w:t>
      </w:r>
      <w:r w:rsidR="00104450">
        <w:rPr>
          <w:rFonts w:ascii="Traditional Arabic" w:hAnsi="Traditional Arabic" w:cs="Traditional Arabic" w:hint="cs"/>
          <w:sz w:val="32"/>
          <w:szCs w:val="32"/>
          <w:rtl/>
        </w:rPr>
        <w:t>الناس،</w:t>
      </w:r>
      <w:r w:rsidR="00FB4A51">
        <w:rPr>
          <w:rFonts w:ascii="Traditional Arabic" w:hAnsi="Traditional Arabic" w:cs="Traditional Arabic" w:hint="cs"/>
          <w:sz w:val="32"/>
          <w:szCs w:val="32"/>
          <w:rtl/>
        </w:rPr>
        <w:t xml:space="preserve"> وبدأ عدد المسلمين </w:t>
      </w:r>
      <w:r w:rsidR="00104450">
        <w:rPr>
          <w:rFonts w:ascii="Traditional Arabic" w:hAnsi="Traditional Arabic" w:cs="Traditional Arabic" w:hint="cs"/>
          <w:sz w:val="32"/>
          <w:szCs w:val="32"/>
          <w:rtl/>
        </w:rPr>
        <w:t>يتكاثر،</w:t>
      </w:r>
      <w:r w:rsidRPr="00C72A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72A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ثاركفار قريش بمن آمن من </w:t>
      </w:r>
      <w:r w:rsidR="0005672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أفراد </w:t>
      </w:r>
      <w:r w:rsidR="00104450" w:rsidRPr="00C72A0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قبائلهم،</w:t>
      </w:r>
      <w:r w:rsidRPr="00C72A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فعذبوهم </w:t>
      </w:r>
      <w:r w:rsidR="00104450" w:rsidRPr="00C72A0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وسجنوهم،</w:t>
      </w:r>
      <w:r w:rsidRPr="00C72A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وأرادوا فتنتهم عن </w:t>
      </w:r>
      <w:r w:rsidR="00104450" w:rsidRPr="00C72A0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دينهم،</w:t>
      </w:r>
      <w:r w:rsidR="0010445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فأمرهم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رسول الله صلى الله عليه وسلم بالهجرة للحبشة</w:t>
      </w:r>
      <w:r>
        <w:rPr>
          <w:rStyle w:val="FootnoteReference"/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footnoteReference w:id="16"/>
      </w:r>
      <w:r w:rsidRPr="00C72A0E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.</w:t>
      </w:r>
      <w:r w:rsidR="00FB4A5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FB4A51" w:rsidRP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lastRenderedPageBreak/>
        <w:t xml:space="preserve">وسبب </w:t>
      </w:r>
      <w:r w:rsidR="00B53E3B" w:rsidRP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اختياره</w:t>
      </w:r>
      <w:r w:rsidR="00FB4A51" w:rsidRP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عليه الصلاة والسلام لهذه الأرض ما ذكره</w:t>
      </w:r>
      <w:r w:rsidR="00FB4A5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C72A0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الطبري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:</w:t>
      </w:r>
      <w:r w:rsidR="00F22DBC" w:rsidRPr="00F22DB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DBC">
        <w:rPr>
          <w:rFonts w:ascii="Traditional Arabic" w:hAnsi="Traditional Arabic" w:cs="Traditional Arabic"/>
          <w:color w:val="000000"/>
          <w:sz w:val="32"/>
          <w:szCs w:val="32"/>
          <w:rtl/>
        </w:rPr>
        <w:t>«</w:t>
      </w:r>
      <w:r w:rsidRPr="00C72A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C72A0E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وكان بالحبشة ملك صالح يقال له النجاشي</w:t>
      </w:r>
      <w:r w:rsidR="00761966">
        <w:rPr>
          <w:rStyle w:val="FootnoteReference"/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footnoteReference w:id="17"/>
      </w:r>
      <w:r w:rsidRPr="00C72A0E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، لا يظلم </w:t>
      </w:r>
      <w:r w:rsidR="00FB4A51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</w:t>
      </w:r>
      <w:r w:rsidRPr="00C72A0E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حد بارضه، وكان </w:t>
      </w:r>
      <w:r w:rsidR="00BA0317" w:rsidRPr="00C72A0E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يثنى</w:t>
      </w:r>
      <w:r w:rsidRPr="00C72A0E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عليه مع ذلك صلاح</w:t>
      </w:r>
      <w:r w:rsidR="0037657E">
        <w:rPr>
          <w:rFonts w:ascii="Traditional Arabic" w:hAnsi="Traditional Arabic" w:cs="Traditional Arabic"/>
          <w:color w:val="000000"/>
          <w:sz w:val="32"/>
          <w:szCs w:val="32"/>
          <w:rtl/>
        </w:rPr>
        <w:t>»</w:t>
      </w:r>
      <w:r>
        <w:rPr>
          <w:rStyle w:val="FootnoteReference"/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footnoteReference w:id="18"/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:rsidR="00C72A0E" w:rsidRDefault="00A01897" w:rsidP="004472FB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BF418A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وكان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خروجهم إليها في رجب سنة خمس من البعثة، وأن أول من هاجر منهم </w:t>
      </w:r>
      <w:r w:rsidR="00B8357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اثني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عشر رجلا وأربع نسوة</w:t>
      </w:r>
      <w:r w:rsidR="00B83576" w:rsidRPr="00BF418A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19"/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 </w:t>
      </w:r>
      <w:r w:rsid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سارو في غفلة من قريش حتى وصلوا البحر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ما بين ماش وراكب، </w:t>
      </w:r>
      <w:r w:rsid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وتزامن وصولهم إلى الميناء </w:t>
      </w:r>
      <w:r w:rsidR="00BF418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ساعة </w:t>
      </w:r>
      <w:r w:rsidR="004472F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انطلاق</w:t>
      </w:r>
      <w:r w:rsid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BF418A">
        <w:rPr>
          <w:rFonts w:ascii="Traditional Arabic" w:hAnsi="Traditional Arabic" w:cs="Traditional Arabic"/>
          <w:color w:val="000000"/>
          <w:sz w:val="32"/>
          <w:szCs w:val="32"/>
          <w:rtl/>
        </w:rPr>
        <w:t>سفينتين للتجار ، حملوهم فيهما إلى أرض الحبشة بنصف دينار</w:t>
      </w:r>
      <w:r w:rsidR="003F4BD3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20"/>
      </w:r>
      <w:r w:rsidR="00FB4A5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، </w:t>
      </w:r>
      <w:r w:rsidR="001A712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فكانت أول هجرة في تاريخ </w:t>
      </w:r>
      <w:r w:rsidR="004472F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الإسلام</w:t>
      </w:r>
      <w:r w:rsidR="00FB4A51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21"/>
      </w:r>
      <w:r w:rsidR="00B8357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C72A0E" w:rsidRDefault="00BF418A" w:rsidP="004700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والجدول التالي يوضح </w:t>
      </w:r>
      <w:r w:rsidR="004472F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أسماء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4472F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المهاجرين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والمهاجرات حسب </w:t>
      </w:r>
      <w:r w:rsidR="004472F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ما ذكره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ابن سعد</w:t>
      </w:r>
      <w:r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22"/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F418A" w:rsidTr="00F22DBC">
        <w:tc>
          <w:tcPr>
            <w:tcW w:w="4786" w:type="dxa"/>
          </w:tcPr>
          <w:p w:rsidR="00BF418A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المهاجرون من الرجال </w:t>
            </w:r>
          </w:p>
        </w:tc>
        <w:tc>
          <w:tcPr>
            <w:tcW w:w="4786" w:type="dxa"/>
          </w:tcPr>
          <w:p w:rsidR="00BF418A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المهاجرات من النساء</w:t>
            </w:r>
          </w:p>
        </w:tc>
      </w:tr>
      <w:tr w:rsidR="00BF418A" w:rsidTr="00F22DBC">
        <w:tc>
          <w:tcPr>
            <w:tcW w:w="4786" w:type="dxa"/>
          </w:tcPr>
          <w:p w:rsidR="00BF418A" w:rsidRPr="005E180D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عثمان</w:t>
            </w: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E18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بن</w:t>
            </w: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E18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عفان</w:t>
            </w:r>
          </w:p>
        </w:tc>
        <w:tc>
          <w:tcPr>
            <w:tcW w:w="4786" w:type="dxa"/>
          </w:tcPr>
          <w:p w:rsidR="00BF418A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رقية بنت رسول الله صلى الله عليه وسلم</w:t>
            </w:r>
          </w:p>
        </w:tc>
      </w:tr>
      <w:tr w:rsidR="00BF418A" w:rsidTr="00F22DBC">
        <w:tc>
          <w:tcPr>
            <w:tcW w:w="4786" w:type="dxa"/>
          </w:tcPr>
          <w:p w:rsidR="00BF418A" w:rsidRPr="005E180D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وأبو حذيفة بن عتبة بن ربيعة</w:t>
            </w:r>
          </w:p>
        </w:tc>
        <w:tc>
          <w:tcPr>
            <w:tcW w:w="4786" w:type="dxa"/>
          </w:tcPr>
          <w:p w:rsidR="00BF418A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سهلة بنت سهيل بن عمرو</w:t>
            </w:r>
          </w:p>
        </w:tc>
      </w:tr>
      <w:tr w:rsidR="00BF418A" w:rsidTr="00F22DBC">
        <w:tc>
          <w:tcPr>
            <w:tcW w:w="4786" w:type="dxa"/>
          </w:tcPr>
          <w:p w:rsidR="00BF418A" w:rsidRPr="005E180D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عامر بن ربيعة العنزي حليف بني عدي</w:t>
            </w:r>
          </w:p>
        </w:tc>
        <w:tc>
          <w:tcPr>
            <w:tcW w:w="4786" w:type="dxa"/>
          </w:tcPr>
          <w:p w:rsidR="00BF418A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ليلى بنت أبي حثمة</w:t>
            </w:r>
          </w:p>
        </w:tc>
      </w:tr>
      <w:tr w:rsidR="00BF418A" w:rsidTr="00F22DBC">
        <w:tc>
          <w:tcPr>
            <w:tcW w:w="4786" w:type="dxa"/>
          </w:tcPr>
          <w:p w:rsidR="00BF418A" w:rsidRPr="005E180D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أبو سلمة بن عبد الأسد بن هلال بن عبد الله</w:t>
            </w:r>
          </w:p>
        </w:tc>
        <w:tc>
          <w:tcPr>
            <w:tcW w:w="4786" w:type="dxa"/>
          </w:tcPr>
          <w:p w:rsidR="00BF418A" w:rsidRDefault="00BF418A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أم سلمة بنت أبي أمية بن المغيرة</w:t>
            </w: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 الرحمن بن عوف</w:t>
            </w:r>
          </w:p>
        </w:tc>
        <w:tc>
          <w:tcPr>
            <w:tcW w:w="4786" w:type="dxa"/>
            <w:vMerge w:val="restart"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مصعب بن عمير بن هاشم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عثمان بن مظعون الجمحي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والزبير بن العوام بن خويلد بن أسد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أبو سبرة بن أبي رهم بن عبد العزى العامري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حاطب بن عمرو بن عبد شمس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سهيل بن بيضاء من بني الحارث بن فهر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22DBC" w:rsidTr="00F22DBC">
        <w:tc>
          <w:tcPr>
            <w:tcW w:w="4786" w:type="dxa"/>
          </w:tcPr>
          <w:p w:rsidR="00F22DBC" w:rsidRPr="005E180D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E180D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 الله بن مسعود حليف بني زهرة.</w:t>
            </w:r>
          </w:p>
        </w:tc>
        <w:tc>
          <w:tcPr>
            <w:tcW w:w="4786" w:type="dxa"/>
            <w:vMerge/>
          </w:tcPr>
          <w:p w:rsidR="00F22DBC" w:rsidRDefault="00F22DBC" w:rsidP="00DF05B5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AB2DF6" w:rsidRDefault="00AB2DF6" w:rsidP="00C6225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01897" w:rsidRPr="00C6225D" w:rsidRDefault="00A01897" w:rsidP="00AB2DF6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val="fr-FR" w:bidi="ar-SA"/>
        </w:rPr>
      </w:pPr>
      <w:r w:rsidRPr="00A018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الهجرة الثانية للحبشة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3F4BD3" w:rsidRPr="00777F93" w:rsidRDefault="00DF05B5" w:rsidP="00777F93">
      <w:pPr>
        <w:autoSpaceDE w:val="0"/>
        <w:autoSpaceDN w:val="0"/>
        <w:bidi/>
        <w:adjustRightInd w:val="0"/>
        <w:spacing w:after="0"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في تفاصيل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يذكر المؤرخون أن المهاجرون في الحبشة 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بلغهم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خبر إسلام أهل مكة </w:t>
      </w:r>
      <w:r w:rsidR="003F4BD3" w:rsidRPr="00777F93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رجعوا </w:t>
      </w:r>
      <w:r w:rsidR="003F4BD3" w:rsidRPr="00777F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فلما وصلوا قرب مكة </w:t>
      </w:r>
      <w:r w:rsidR="002D2432" w:rsidRPr="00777F93">
        <w:rPr>
          <w:rFonts w:ascii="Traditional Arabic" w:hAnsi="Traditional Arabic" w:cs="Traditional Arabic" w:hint="cs"/>
          <w:sz w:val="32"/>
          <w:szCs w:val="32"/>
          <w:rtl/>
        </w:rPr>
        <w:t>وجدوا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قريش ما زالت على كفرها، </w:t>
      </w:r>
      <w:r w:rsidR="003F4BD3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بل زادت في بطشها وتعذيبها للمسلمين </w:t>
      </w:r>
      <w:r w:rsidR="001F34A5" w:rsidRPr="00777F93">
        <w:rPr>
          <w:rFonts w:ascii="Traditional Arabic" w:hAnsi="Traditional Arabic" w:cs="Traditional Arabic"/>
          <w:sz w:val="32"/>
          <w:szCs w:val="32"/>
          <w:rtl/>
        </w:rPr>
        <w:t xml:space="preserve">، فأذن لهم رسول الله صلى الله عليه وسلم في الخروج إلى أرض الحبشة مرة ثانية 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>فرجع</w:t>
      </w:r>
      <w:r w:rsidR="0039422C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نفرا منهم وبقي آخرون كعثمان بن عفان وزوجته</w:t>
      </w:r>
      <w:r w:rsidR="0039422C"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3"/>
      </w:r>
      <w:r w:rsidR="0039422C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، وخرج معهم 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>نفر آخر من المسلمين</w:t>
      </w:r>
      <w:r w:rsidR="0039422C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لم يهاجروا الهجرة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="0039422C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، وقد ذكرت المصادر أن عددهم 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9422C" w:rsidRPr="00777F93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="001F34A5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وثمانين مهاجرا </w:t>
      </w:r>
      <w:r w:rsidR="003F4BD3" w:rsidRPr="00777F9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72A0E" w:rsidRPr="00777F93" w:rsidRDefault="001F34A5" w:rsidP="00F22DBC">
      <w:pPr>
        <w:autoSpaceDE w:val="0"/>
        <w:autoSpaceDN w:val="0"/>
        <w:bidi/>
        <w:adjustRightInd w:val="0"/>
        <w:spacing w:after="0"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يقول المقدسي في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ذلك:</w:t>
      </w:r>
      <w:r w:rsidR="0037657E" w:rsidRPr="003765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77F93">
        <w:rPr>
          <w:rFonts w:ascii="Traditional Arabic" w:hAnsi="Traditional Arabic" w:cs="Traditional Arabic"/>
          <w:b/>
          <w:bCs/>
          <w:sz w:val="32"/>
          <w:szCs w:val="32"/>
          <w:rtl/>
        </w:rPr>
        <w:t>فخرجوا وأميرهم جعفر بن أبي طالب وتتابع المسلمون حتى اجتمعوا بأرض الحبشة ثلاثة وثمانين رجلا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777F93"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24"/>
      </w:r>
      <w:r w:rsidR="003F4BD3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وذكر ابن سعد أن عدد المهاجرين في المرة الثانية بلغ </w:t>
      </w:r>
      <w:r w:rsidR="00A01897" w:rsidRPr="00777F93">
        <w:rPr>
          <w:rFonts w:ascii="Traditional Arabic" w:hAnsi="Traditional Arabic" w:cs="Traditional Arabic"/>
          <w:sz w:val="32"/>
          <w:szCs w:val="32"/>
          <w:rtl/>
        </w:rPr>
        <w:t>من الرجال ثلاثة وثمانين رجلا، ومن النساء إحدى عشرة امرأة قرشية ، وسبع غرائب ، فأقام المهاجرون بأرض الحبشة عند النجاشي بأحسن جوار</w:t>
      </w:r>
      <w:r w:rsidR="00A01897"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5"/>
      </w:r>
      <w:r w:rsidR="00A01897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D42C1" w:rsidRPr="00777F93" w:rsidRDefault="001F34A5" w:rsidP="00F22DBC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sz w:val="32"/>
          <w:szCs w:val="32"/>
          <w:rtl/>
        </w:rPr>
        <w:t>وحاولت قريش أن ترجعهم هذه المرة فأرسلت</w:t>
      </w:r>
      <w:r w:rsidR="00DC578A" w:rsidRPr="00777F93">
        <w:rPr>
          <w:rFonts w:ascii="Traditional Arabic" w:hAnsi="Traditional Arabic" w:cs="Traditional Arabic"/>
          <w:sz w:val="32"/>
          <w:szCs w:val="32"/>
          <w:rtl/>
        </w:rPr>
        <w:t xml:space="preserve"> عمرو بن العاص، وعمارة بن الوليد بن المغيرة، </w:t>
      </w:r>
      <w:r w:rsidR="00DC578A" w:rsidRPr="00777F93">
        <w:rPr>
          <w:rFonts w:ascii="Traditional Arabic" w:hAnsi="Traditional Arabic" w:cs="Traditional Arabic" w:hint="cs"/>
          <w:sz w:val="32"/>
          <w:szCs w:val="32"/>
          <w:rtl/>
        </w:rPr>
        <w:t>يح</w:t>
      </w:r>
      <w:r w:rsidR="002D2432" w:rsidRPr="00777F93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DC578A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لان الهدايا للنجاشي </w:t>
      </w:r>
      <w:r w:rsidR="008D42C1" w:rsidRPr="00777F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لكن</w:t>
      </w:r>
      <w:r w:rsidR="00DC578A" w:rsidRPr="00777F93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رفض </w:t>
      </w:r>
      <w:r w:rsidR="008D42C1" w:rsidRPr="00777F93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ن </w:t>
      </w:r>
      <w:r w:rsidR="00F22DBC" w:rsidRPr="00777F93">
        <w:rPr>
          <w:rFonts w:ascii="Traditional Arabic" w:hAnsi="Traditional Arabic" w:cs="Traditional Arabic" w:hint="cs"/>
          <w:sz w:val="32"/>
          <w:szCs w:val="32"/>
          <w:rtl/>
        </w:rPr>
        <w:t>يسلم</w:t>
      </w:r>
      <w:r w:rsidR="00F22DBC">
        <w:rPr>
          <w:rFonts w:ascii="Traditional Arabic" w:hAnsi="Traditional Arabic" w:cs="Traditional Arabic" w:hint="cs"/>
          <w:sz w:val="32"/>
          <w:szCs w:val="32"/>
          <w:rtl/>
        </w:rPr>
        <w:t>هم المهاجرين، و</w:t>
      </w:r>
      <w:r w:rsidR="00F77422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وسمح لهم بالعيش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7422" w:rsidRPr="00777F93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ي </w:t>
      </w:r>
      <w:r w:rsidR="008D42C1" w:rsidRPr="00777F93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>رضه بسلام</w:t>
      </w:r>
      <w:r w:rsidR="008D42C1" w:rsidRPr="00777F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2432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وفي ذلك يروي </w:t>
      </w:r>
      <w:r w:rsidR="00DC578A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الذهبي </w:t>
      </w:r>
      <w:r w:rsidR="008D42C1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قول النجاشي</w:t>
      </w:r>
      <w:r w:rsidR="00F77422" w:rsidRPr="00777F93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47009C" w:rsidRPr="004700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7009C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="00DC578A" w:rsidRPr="00777F93">
        <w:rPr>
          <w:rFonts w:ascii="Traditional Arabic" w:hAnsi="Traditional Arabic" w:cs="Traditional Arabic"/>
          <w:b/>
          <w:bCs/>
          <w:sz w:val="32"/>
          <w:szCs w:val="32"/>
          <w:rtl/>
        </w:rPr>
        <w:t>ردوا إلى هذا هديته -يعني عمرا- والله لو رشوني على هذا دبر ذهب -والدبر بلغته الجبل- ما قبلته، وقال لجعفر وأصحابه: امكثوا آمنين، وأمر لهم بما يصلحهم من الرزق</w:t>
      </w:r>
      <w:r w:rsidR="0047009C" w:rsidRPr="00777F93">
        <w:rPr>
          <w:rFonts w:ascii="Traditional Arabic" w:hAnsi="Traditional Arabic" w:cs="Traditional Arabic"/>
          <w:sz w:val="32"/>
          <w:szCs w:val="32"/>
          <w:rtl/>
        </w:rPr>
        <w:t>»</w:t>
      </w:r>
      <w:r w:rsidR="00DC578A" w:rsidRPr="00777F93"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26"/>
      </w:r>
      <w:r w:rsidR="00DC578A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C578A" w:rsidRPr="00777F93" w:rsidRDefault="00DC578A" w:rsidP="009E2CF2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sz w:val="32"/>
          <w:szCs w:val="32"/>
          <w:rtl/>
        </w:rPr>
        <w:t>وكان رجوع مهاجرة الحبشة</w:t>
      </w:r>
      <w:r w:rsidR="0005672A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في السنة </w:t>
      </w:r>
      <w:r w:rsidR="008D42C1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السابعة وقيل في </w:t>
      </w:r>
      <w:r w:rsidR="0005672A" w:rsidRPr="00777F93">
        <w:rPr>
          <w:rFonts w:ascii="Traditional Arabic" w:hAnsi="Traditional Arabic" w:cs="Traditional Arabic" w:hint="cs"/>
          <w:sz w:val="32"/>
          <w:szCs w:val="32"/>
          <w:rtl/>
        </w:rPr>
        <w:t>الثامنة للهجرة بعد فتح خيبر حيث أرسل النبي صلى الله عليه عمرو بن أمية الضمري فحملهم في سفينتين في ستة عشر رجلا</w:t>
      </w:r>
      <w:r w:rsidR="009E2CF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5672A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وقد سر بهم النبي عليه الصلاة والسلام كثيرا  </w:t>
      </w:r>
      <w:r w:rsidR="0005672A" w:rsidRPr="00777F93">
        <w:rPr>
          <w:rFonts w:ascii="Traditional Arabic" w:hAnsi="Traditional Arabic" w:cs="Traditional Arabic"/>
          <w:sz w:val="32"/>
          <w:szCs w:val="32"/>
          <w:rtl/>
        </w:rPr>
        <w:t xml:space="preserve">وقال: </w:t>
      </w:r>
      <w:r w:rsidR="00E95C54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="00E95C54" w:rsidRPr="00777F93">
        <w:rPr>
          <w:rFonts w:ascii="Traditional Arabic" w:hAnsi="Traditional Arabic" w:cs="Traditional Arabic"/>
          <w:b/>
          <w:bCs/>
          <w:sz w:val="32"/>
          <w:szCs w:val="32"/>
          <w:rtl/>
        </w:rPr>
        <w:t>مَا أَدْرِي بِأَيِّهِمَا أَنَا أَفْرَحُ بِقُدُومِ جَعْفَرٍ أَوْ بِفَتْحِ خَيْبَرَ ثُمَّ تَلَقَّاهُ وَالْتَزَمَهُ وَقَبَّلَ مَا بَيْنَ عَيْنَيْهِ</w:t>
      </w:r>
      <w:r w:rsidR="00E95C54" w:rsidRPr="00777F93">
        <w:rPr>
          <w:rFonts w:ascii="Traditional Arabic" w:hAnsi="Traditional Arabic" w:cs="Traditional Arabic"/>
          <w:sz w:val="32"/>
          <w:szCs w:val="32"/>
          <w:rtl/>
        </w:rPr>
        <w:t>»</w:t>
      </w:r>
      <w:r w:rsidR="0005672A" w:rsidRPr="00777F93">
        <w:rPr>
          <w:rFonts w:ascii="Traditional Arabic" w:hAnsi="Traditional Arabic" w:cs="Traditional Arabic"/>
          <w:sz w:val="32"/>
          <w:szCs w:val="32"/>
          <w:rtl/>
        </w:rPr>
        <w:t>.</w:t>
      </w:r>
      <w:r w:rsidR="002D2432"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7"/>
      </w:r>
    </w:p>
    <w:p w:rsidR="00176638" w:rsidRPr="00777F93" w:rsidRDefault="00E95C54" w:rsidP="00777F93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أما في العصر الراشدي فالمصادر التاريخية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لا تحدثنا عن هجرات وقعت للحبشة </w:t>
      </w:r>
      <w:r w:rsidR="00F77422" w:rsidRPr="00777F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وهذا لا يعني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غير موجودة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لكن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عظم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الأحداث السياسية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التي وقعت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بعد وفاة النبي صلى الله عليه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طغت على اهتمام المؤرخين ،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بدئا من ردة القبائل</w:t>
      </w:r>
      <w:r w:rsidR="00B83576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العربية</w:t>
      </w:r>
      <w:r w:rsidR="00B83576"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8"/>
      </w:r>
      <w:r w:rsidR="00B83576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انطلاق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سلسلة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الفتوحات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العراق والشام</w:t>
      </w:r>
      <w:r w:rsidR="00B83576"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9"/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،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>وصولا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7F93"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 w:rsidR="005C480E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الحدث الجلل ألا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وهو الفتنة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الكبرى في عهدي عثمان وعلي رضي الله عنهما</w:t>
      </w:r>
      <w:r w:rsidR="00B83576"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0"/>
      </w:r>
      <w:r w:rsidR="00B83576" w:rsidRPr="00777F9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442DA" w:rsidRPr="00777F93" w:rsidRDefault="00B83576" w:rsidP="00777F93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sz w:val="32"/>
          <w:szCs w:val="32"/>
          <w:rtl/>
        </w:rPr>
        <w:tab/>
        <w:t>وأ</w:t>
      </w:r>
      <w:r w:rsidR="00176638" w:rsidRPr="00777F9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>ل ذكر للحبشة في المصادر التاريخية</w:t>
      </w:r>
      <w:r w:rsidR="00176638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176638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في هذه الفترة الزمنية ،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جاء </w:t>
      </w:r>
      <w:r w:rsidR="00176638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في خبر </w:t>
      </w:r>
      <w:r w:rsidR="00777F93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رسال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الخليفة عمر بن الخطاب لسرية من المسلمين سنة </w:t>
      </w:r>
      <w:r w:rsidRPr="001271C8">
        <w:rPr>
          <w:rFonts w:ascii="Traditional Arabic" w:hAnsi="Traditional Arabic" w:cs="Traditional Arabic" w:hint="cs"/>
          <w:sz w:val="28"/>
          <w:szCs w:val="28"/>
          <w:rtl/>
        </w:rPr>
        <w:t>20هـ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1271C8">
        <w:rPr>
          <w:rFonts w:ascii="Traditional Arabic" w:hAnsi="Traditional Arabic" w:cs="Traditional Arabic" w:hint="cs"/>
          <w:sz w:val="28"/>
          <w:szCs w:val="28"/>
          <w:rtl/>
        </w:rPr>
        <w:t xml:space="preserve">641 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م في مائتي رجل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برئاسة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علقمة بن محرز المدلجي في أربعة مراكب للحبشة ، ولكن هذه الحملة لم توفق ومات أغلبية أفرادها وعاد من بقي منها حيا </w:t>
      </w:r>
      <w:r w:rsidRPr="00777F93">
        <w:rPr>
          <w:rFonts w:ascii="Traditional Arabic" w:hAnsi="Traditional Arabic" w:cs="Traditional Arabic"/>
          <w:sz w:val="32"/>
          <w:szCs w:val="32"/>
          <w:rtl/>
        </w:rPr>
        <w:t>فحلف عمر لا يحمل فيه أحدا أبدا</w:t>
      </w:r>
      <w:r w:rsidRPr="00777F9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1"/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12879" w:rsidRPr="00777F93" w:rsidRDefault="00D12879" w:rsidP="00761E97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كذلك من خلال سير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الأحداث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السياسية يمكن أن نستنتج أن يكون الخوارج الذين انهزموا في معركة النهروان ، قد هاجرت طائفة منهم للحبشة ، لأنها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التي يمكن أن يجدوا فيها الأمان في ظل سيطرت القوى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السنية على المشرق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.لكن لا توجد لدينا أي رواية تثبت ذلك في المصادر </w:t>
      </w:r>
      <w:r w:rsidR="00777F93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E95C54" w:rsidRPr="00777F93" w:rsidRDefault="00176638" w:rsidP="00397E6B">
      <w:pPr>
        <w:bidi/>
        <w:spacing w:line="240" w:lineRule="auto"/>
        <w:ind w:hanging="1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  <w:t xml:space="preserve">المبحث </w:t>
      </w:r>
      <w:r w:rsidR="00D216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الهجرات </w:t>
      </w:r>
      <w:r w:rsidR="002014DE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014DE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الحبشة</w:t>
      </w:r>
      <w:r w:rsidR="00D2165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</w:t>
      </w:r>
      <w:r w:rsidR="00F77422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العهد</w:t>
      </w:r>
      <w:r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014DE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الأموي</w:t>
      </w:r>
      <w:r w:rsidR="009442DA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77422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والعباسي </w:t>
      </w:r>
      <w:r w:rsidR="00D94F71" w:rsidRPr="00777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57554" w:rsidRDefault="001271C8" w:rsidP="001271C8">
      <w:pPr>
        <w:bidi/>
        <w:spacing w:line="240" w:lineRule="auto"/>
        <w:ind w:hanging="1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8759E2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تميزت الهجرات </w:t>
      </w:r>
      <w:r w:rsidR="002014DE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8759E2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في هذه الحقبة </w:t>
      </w:r>
      <w:r w:rsidR="002600FC" w:rsidRPr="00777F93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8759E2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أنها ذات طابع سياسي في أغلبها ، وهذا نتيجة للصراعات السياسية </w:t>
      </w:r>
      <w:r w:rsidR="008F6B47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والتنافس القبلي وظهور الفرق </w:t>
      </w:r>
      <w:r w:rsidR="002014DE" w:rsidRPr="00777F9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8F6B47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9E2" w:rsidRPr="00777F93">
        <w:rPr>
          <w:rFonts w:ascii="Traditional Arabic" w:hAnsi="Traditional Arabic" w:cs="Traditional Arabic" w:hint="cs"/>
          <w:sz w:val="32"/>
          <w:szCs w:val="32"/>
          <w:rtl/>
        </w:rPr>
        <w:t xml:space="preserve">التي بدأت منذ قيام الدولة </w:t>
      </w:r>
      <w:r w:rsidR="002014DE" w:rsidRPr="00777F93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="00500494">
        <w:rPr>
          <w:rFonts w:ascii="Traditional Arabic" w:hAnsi="Traditional Arabic" w:cs="Traditional Arabic" w:hint="cs"/>
          <w:sz w:val="32"/>
          <w:szCs w:val="32"/>
          <w:rtl/>
        </w:rPr>
        <w:t>. وأول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 xml:space="preserve"> ذكر </w:t>
      </w:r>
      <w:r w:rsidR="00500494">
        <w:rPr>
          <w:rFonts w:ascii="Traditional Arabic" w:hAnsi="Traditional Arabic" w:cs="Traditional Arabic" w:hint="cs"/>
          <w:sz w:val="32"/>
          <w:szCs w:val="32"/>
          <w:rtl/>
        </w:rPr>
        <w:t>لتواجد المسلمين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 xml:space="preserve"> بالحبشة في هذه الفترة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 كان عسكريا في 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>عهد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 xml:space="preserve"> عبد الملك بن مروان 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 xml:space="preserve">الذي 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 xml:space="preserve">أرسل جيشا سنة </w:t>
      </w:r>
      <w:r w:rsidR="00D86387" w:rsidRPr="001B0C2C">
        <w:rPr>
          <w:rFonts w:ascii="Traditional Arabic" w:hAnsi="Traditional Arabic" w:cs="Traditional Arabic" w:hint="cs"/>
          <w:sz w:val="28"/>
          <w:szCs w:val="28"/>
          <w:rtl/>
        </w:rPr>
        <w:t>83هـ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="00D86387" w:rsidRPr="001B0C2C">
        <w:rPr>
          <w:rFonts w:ascii="Traditional Arabic" w:hAnsi="Traditional Arabic" w:cs="Traditional Arabic" w:hint="cs"/>
          <w:sz w:val="28"/>
          <w:szCs w:val="28"/>
          <w:rtl/>
        </w:rPr>
        <w:t xml:space="preserve">702م 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 xml:space="preserve">إلى جزر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>دهلك وأحتلها ، وذلك بعد أن هاجم الأحباش ميناء جدة واستباحوه</w:t>
      </w:r>
      <w:r w:rsidR="00D86387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2"/>
      </w:r>
      <w:r w:rsidR="00D8638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271C8" w:rsidRDefault="001271C8" w:rsidP="005E180D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="002600FC">
        <w:rPr>
          <w:rFonts w:ascii="Traditional Arabic" w:hAnsi="Traditional Arabic" w:cs="Traditional Arabic" w:hint="cs"/>
          <w:sz w:val="32"/>
          <w:szCs w:val="32"/>
          <w:rtl/>
        </w:rPr>
        <w:t xml:space="preserve">  أما بالنسبة للهجرة في</w:t>
      </w:r>
      <w:r w:rsidR="004F516E">
        <w:rPr>
          <w:rFonts w:ascii="Traditional Arabic" w:hAnsi="Traditional Arabic" w:cs="Traditional Arabic" w:hint="cs"/>
          <w:sz w:val="32"/>
          <w:szCs w:val="32"/>
          <w:rtl/>
        </w:rPr>
        <w:t xml:space="preserve">ذكر المؤرخون أن </w:t>
      </w:r>
      <w:r w:rsidR="002600FC">
        <w:rPr>
          <w:rFonts w:ascii="Traditional Arabic" w:hAnsi="Traditional Arabic" w:cs="Traditional Arabic" w:hint="cs"/>
          <w:sz w:val="32"/>
          <w:szCs w:val="32"/>
          <w:rtl/>
        </w:rPr>
        <w:t xml:space="preserve">قبائل من أهل الشام هم أول من هاجر للحبشة </w:t>
      </w:r>
      <w:r w:rsidR="004F516E">
        <w:rPr>
          <w:rFonts w:ascii="Traditional Arabic" w:hAnsi="Traditional Arabic" w:cs="Traditional Arabic" w:hint="cs"/>
          <w:sz w:val="32"/>
          <w:szCs w:val="32"/>
          <w:rtl/>
        </w:rPr>
        <w:t>في العصر الأموي  بسبب الصراعات القبلية ،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 وقيل بأمر من عبد الملك بن مروان حتى يبسط نفوذه في تلك المناطق ، وليراقب تحركات الخارجين عن الدولة ،</w:t>
      </w:r>
      <w:r w:rsidR="004F516E">
        <w:rPr>
          <w:rFonts w:ascii="Traditional Arabic" w:hAnsi="Traditional Arabic" w:cs="Traditional Arabic" w:hint="cs"/>
          <w:sz w:val="32"/>
          <w:szCs w:val="32"/>
          <w:rtl/>
        </w:rPr>
        <w:t xml:space="preserve"> وقد اتجهت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 هذه القبائل </w:t>
      </w:r>
      <w:r w:rsidR="004F516E">
        <w:rPr>
          <w:rFonts w:ascii="Traditional Arabic" w:hAnsi="Traditional Arabic" w:cs="Traditional Arabic" w:hint="cs"/>
          <w:sz w:val="32"/>
          <w:szCs w:val="32"/>
          <w:rtl/>
        </w:rPr>
        <w:t>نحو ميناء ديوني</w:t>
      </w:r>
      <w:r w:rsidR="004F516E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3"/>
      </w:r>
      <w:r w:rsidR="004F516E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397E6B" w:rsidRDefault="00397E6B" w:rsidP="00397E6B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97E6B" w:rsidRDefault="00397E6B" w:rsidP="00397E6B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C2201" w:rsidRDefault="00035E43" w:rsidP="006C2201">
      <w:pPr>
        <w:bidi/>
        <w:spacing w:line="240" w:lineRule="auto"/>
        <w:ind w:hanging="1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992C9C" w:rsidRPr="00992C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هجرة آل الجلندي العمانية </w:t>
      </w:r>
      <w:r w:rsidR="00992C9C">
        <w:rPr>
          <w:rFonts w:ascii="Traditional Arabic" w:hAnsi="Traditional Arabic" w:cs="Traditional Arabic" w:hint="cs"/>
          <w:sz w:val="32"/>
          <w:szCs w:val="32"/>
          <w:rtl/>
        </w:rPr>
        <w:t>75 هـ/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>694م</w:t>
      </w:r>
      <w:r w:rsidR="005E180D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1B0C2C" w:rsidRDefault="006C2201" w:rsidP="0026748E">
      <w:pPr>
        <w:bidi/>
        <w:spacing w:line="240" w:lineRule="auto"/>
        <w:ind w:hanging="1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ab/>
      </w:r>
      <w:r w:rsidR="001766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26748E" w:rsidRPr="0026748E">
        <w:rPr>
          <w:rFonts w:ascii="Traditional Arabic" w:hAnsi="Traditional Arabic" w:cs="Traditional Arabic" w:hint="cs"/>
          <w:sz w:val="32"/>
          <w:szCs w:val="32"/>
          <w:rtl/>
        </w:rPr>
        <w:t>حدثت هذه الهجرة</w:t>
      </w:r>
      <w:r w:rsidR="0026748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D6396">
        <w:rPr>
          <w:rFonts w:ascii="Traditional Arabic" w:hAnsi="Traditional Arabic" w:cs="Traditional Arabic" w:hint="cs"/>
          <w:sz w:val="32"/>
          <w:szCs w:val="32"/>
          <w:rtl/>
        </w:rPr>
        <w:t>في العصر الأموي و</w:t>
      </w:r>
      <w:r w:rsidR="0026748E">
        <w:rPr>
          <w:rFonts w:ascii="Traditional Arabic" w:hAnsi="Traditional Arabic" w:cs="Traditional Arabic" w:hint="cs"/>
          <w:sz w:val="32"/>
          <w:szCs w:val="32"/>
          <w:rtl/>
        </w:rPr>
        <w:t xml:space="preserve">بالضبط </w:t>
      </w:r>
      <w:r w:rsidRPr="00CD639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>في خلافة عبد الملك بن مروان</w:t>
      </w:r>
      <w:r w:rsidR="003C3A03" w:rsidRPr="00CD6396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4"/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271C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16B64" w:rsidRPr="00CD639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271C8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 w:rsidR="00C16B64" w:rsidRPr="00CD6396">
        <w:rPr>
          <w:rFonts w:ascii="Traditional Arabic" w:hAnsi="Traditional Arabic" w:cs="Traditional Arabic" w:hint="cs"/>
          <w:sz w:val="32"/>
          <w:szCs w:val="32"/>
          <w:rtl/>
        </w:rPr>
        <w:t>قام بها ال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>خوين سليمان وسعيد أبني عباد الج</w:t>
      </w:r>
      <w:r w:rsidR="00992C9C" w:rsidRPr="00CD639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>ندي ، وفي تفاصيل هذه الهجرة تروي المصادر التاريخية أن آل الجندي كان</w:t>
      </w:r>
      <w:r w:rsidR="00F77422" w:rsidRPr="00CD6396">
        <w:rPr>
          <w:rFonts w:ascii="Traditional Arabic" w:hAnsi="Traditional Arabic" w:cs="Traditional Arabic" w:hint="cs"/>
          <w:sz w:val="32"/>
          <w:szCs w:val="32"/>
          <w:rtl/>
        </w:rPr>
        <w:t>وا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7422" w:rsidRPr="00CD6396">
        <w:rPr>
          <w:rFonts w:ascii="Traditional Arabic" w:hAnsi="Traditional Arabic" w:cs="Traditional Arabic" w:hint="cs"/>
          <w:sz w:val="32"/>
          <w:szCs w:val="32"/>
          <w:rtl/>
        </w:rPr>
        <w:t>حكاما ل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 xml:space="preserve">عمان </w:t>
      </w:r>
      <w:r w:rsidR="001B0C2C" w:rsidRPr="00CD6396">
        <w:rPr>
          <w:rFonts w:ascii="Traditional Arabic" w:hAnsi="Traditional Arabic" w:cs="Traditional Arabic" w:hint="cs"/>
          <w:sz w:val="32"/>
          <w:szCs w:val="32"/>
          <w:rtl/>
        </w:rPr>
        <w:t xml:space="preserve">وكانوا من مؤيدي عبد الله بن الزبير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 في صراعه مع الأمويين</w:t>
      </w:r>
      <w:r w:rsidR="001271C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 وكانوا يتمتعون بنوع من الاستقلال في القرار والتصرف  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 xml:space="preserve">دون الرجوع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الخلافة </w:t>
      </w:r>
      <w:r w:rsidR="00176638" w:rsidRPr="00CD639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B0C2C" w:rsidRPr="001B0C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 xml:space="preserve">وزادت قوتهم بعد أن </w:t>
      </w:r>
      <w:r w:rsidR="00F77422">
        <w:rPr>
          <w:rFonts w:ascii="Traditional Arabic" w:hAnsi="Traditional Arabic" w:cs="Traditional Arabic" w:hint="cs"/>
          <w:sz w:val="32"/>
          <w:szCs w:val="32"/>
          <w:rtl/>
        </w:rPr>
        <w:t xml:space="preserve">هزموا 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>الخوارج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>بقيادة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نجدة بن عامر </w:t>
      </w:r>
      <w:r w:rsidR="001B0C2C">
        <w:rPr>
          <w:rFonts w:ascii="Traditional Arabic" w:hAnsi="Traditional Arabic" w:cs="Traditional Arabic" w:hint="cs"/>
          <w:sz w:val="32"/>
          <w:szCs w:val="32"/>
          <w:rtl/>
        </w:rPr>
        <w:t>الخارجي.</w:t>
      </w:r>
    </w:p>
    <w:p w:rsidR="001B0C2C" w:rsidRDefault="001B0C2C" w:rsidP="001271C8">
      <w:pPr>
        <w:bidi/>
        <w:spacing w:line="240" w:lineRule="auto"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فلما تولى 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 xml:space="preserve">الحجاج بن يوسف </w:t>
      </w:r>
      <w:r>
        <w:rPr>
          <w:rFonts w:ascii="Traditional Arabic" w:hAnsi="Traditional Arabic" w:cs="Traditional Arabic" w:hint="cs"/>
          <w:sz w:val="32"/>
          <w:szCs w:val="32"/>
          <w:rtl/>
        </w:rPr>
        <w:t>ولاية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 xml:space="preserve"> العراق </w:t>
      </w:r>
      <w:r w:rsidRPr="00176638">
        <w:rPr>
          <w:rFonts w:ascii="Traditional Arabic" w:hAnsi="Traditional Arabic" w:cs="Traditional Arabic" w:hint="cs"/>
          <w:sz w:val="32"/>
          <w:szCs w:val="32"/>
          <w:rtl/>
        </w:rPr>
        <w:t>أراد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>ن يخض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 xml:space="preserve">هم للسلطة </w:t>
      </w:r>
      <w:r w:rsidRPr="00176638">
        <w:rPr>
          <w:rFonts w:ascii="Traditional Arabic" w:hAnsi="Traditional Arabic" w:cs="Traditional Arabic" w:hint="cs"/>
          <w:sz w:val="32"/>
          <w:szCs w:val="32"/>
          <w:rtl/>
        </w:rPr>
        <w:t>الأموية</w:t>
      </w:r>
      <w:r w:rsidR="00176638" w:rsidRPr="00176638">
        <w:rPr>
          <w:rFonts w:ascii="Traditional Arabic" w:hAnsi="Traditional Arabic" w:cs="Traditional Arabic" w:hint="cs"/>
          <w:sz w:val="32"/>
          <w:szCs w:val="32"/>
          <w:rtl/>
        </w:rPr>
        <w:t xml:space="preserve"> لكنهم رفضوا ، فسير لهم جيش كبيرا واستطاع أن يهزمهم 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بالاستعانة بقبائل نزار العمانية سنة </w:t>
      </w:r>
      <w:r w:rsidR="00176638" w:rsidRPr="001B0C2C">
        <w:rPr>
          <w:rFonts w:ascii="Traditional Arabic" w:hAnsi="Traditional Arabic" w:cs="Traditional Arabic" w:hint="cs"/>
          <w:sz w:val="28"/>
          <w:szCs w:val="28"/>
          <w:rtl/>
        </w:rPr>
        <w:t xml:space="preserve">75 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>هـ .</w:t>
      </w:r>
    </w:p>
    <w:p w:rsidR="00F51ECF" w:rsidRDefault="001B0C2C" w:rsidP="001271C8">
      <w:pPr>
        <w:bidi/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>فاضطر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>خوان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سليمان وسعيد 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لحمل أهلهم </w:t>
      </w:r>
      <w:r w:rsidR="00F77422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اتباعهم </w:t>
      </w:r>
      <w:r w:rsidR="00F77422">
        <w:rPr>
          <w:rFonts w:ascii="Traditional Arabic" w:hAnsi="Traditional Arabic" w:cs="Traditional Arabic" w:hint="cs"/>
          <w:sz w:val="32"/>
          <w:szCs w:val="32"/>
          <w:rtl/>
        </w:rPr>
        <w:t>وهاجروا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1766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449BD">
        <w:rPr>
          <w:rFonts w:ascii="Traditional Arabic" w:hAnsi="Traditional Arabic" w:cs="Traditional Arabic" w:hint="cs"/>
          <w:sz w:val="32"/>
          <w:szCs w:val="32"/>
          <w:rtl/>
        </w:rPr>
        <w:t xml:space="preserve">شرق </w:t>
      </w:r>
      <w:r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 w:rsidR="00D449BD">
        <w:rPr>
          <w:rFonts w:ascii="Traditional Arabic" w:hAnsi="Traditional Arabic" w:cs="Traditional Arabic" w:hint="cs"/>
          <w:sz w:val="32"/>
          <w:szCs w:val="32"/>
          <w:rtl/>
        </w:rPr>
        <w:t xml:space="preserve">  و</w:t>
      </w:r>
      <w:r w:rsidR="00F77422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D449BD">
        <w:rPr>
          <w:rFonts w:ascii="Traditional Arabic" w:hAnsi="Traditional Arabic" w:cs="Traditional Arabic" w:hint="cs"/>
          <w:sz w:val="32"/>
          <w:szCs w:val="32"/>
          <w:rtl/>
        </w:rPr>
        <w:t xml:space="preserve">سسوا </w:t>
      </w:r>
      <w:r>
        <w:rPr>
          <w:rFonts w:ascii="Traditional Arabic" w:hAnsi="Traditional Arabic" w:cs="Traditional Arabic" w:hint="cs"/>
          <w:sz w:val="32"/>
          <w:szCs w:val="32"/>
          <w:rtl/>
        </w:rPr>
        <w:t>إمارة</w:t>
      </w:r>
      <w:r w:rsidR="00D449BD">
        <w:rPr>
          <w:rFonts w:ascii="Traditional Arabic" w:hAnsi="Traditional Arabic" w:cs="Traditional Arabic" w:hint="cs"/>
          <w:sz w:val="32"/>
          <w:szCs w:val="32"/>
          <w:rtl/>
        </w:rPr>
        <w:t xml:space="preserve"> حول </w:t>
      </w:r>
      <w:r w:rsidR="00F51ECF">
        <w:rPr>
          <w:rFonts w:ascii="Traditional Arabic" w:hAnsi="Traditional Arabic" w:cs="Traditional Arabic" w:hint="cs"/>
          <w:sz w:val="32"/>
          <w:szCs w:val="32"/>
          <w:rtl/>
        </w:rPr>
        <w:t>أر</w:t>
      </w:r>
      <w:r w:rsidR="00D449BD">
        <w:rPr>
          <w:rFonts w:ascii="Traditional Arabic" w:hAnsi="Traditional Arabic" w:cs="Traditional Arabic" w:hint="cs"/>
          <w:sz w:val="32"/>
          <w:szCs w:val="32"/>
          <w:rtl/>
        </w:rPr>
        <w:t>خبيل لاموا.</w:t>
      </w:r>
      <w:r w:rsidR="00035E43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5"/>
      </w:r>
    </w:p>
    <w:p w:rsidR="00D449BD" w:rsidRPr="00761E97" w:rsidRDefault="00D449BD" w:rsidP="00D449BD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761E97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هجرة الشيعة الزيدية 122هـ/740م</w:t>
      </w:r>
    </w:p>
    <w:p w:rsidR="0047009C" w:rsidRDefault="00D449BD" w:rsidP="0047009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D449B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ab/>
      </w:r>
      <w:r w:rsidR="00A0517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تنتسب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هذه الفرقة من الشيعة إلى 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>زيد بن علي بن الحسين بن علي بن أبي طالب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، الذي خرج على هشام بن عبد الملك 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سنة إحدى وعشرين ومئة 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وكان من أتباعه من يسب 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>أب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>بكر وعمر فمنعهم من ذلك، وأنكر عليهم فرفضوه، فسموا بالرافضة وسميت الطائفة الباقية معه بالزيدية</w:t>
      </w:r>
      <w:r w:rsidR="00035E43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  <w:r w:rsidR="00035E43" w:rsidRPr="00D449BD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36"/>
      </w:r>
    </w:p>
    <w:p w:rsidR="0047009C" w:rsidRDefault="00D449BD" w:rsidP="0047009C">
      <w:pPr>
        <w:autoSpaceDE w:val="0"/>
        <w:autoSpaceDN w:val="0"/>
        <w:bidi/>
        <w:adjustRightInd w:val="0"/>
        <w:spacing w:after="0" w:line="240" w:lineRule="auto"/>
        <w:ind w:firstLine="708"/>
        <w:jc w:val="lowKashida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وقد بايعه أنصاره من الشيعة وكانوا </w:t>
      </w:r>
      <w:r w:rsidR="00A0517C"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بالآلاف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وحرضوه على </w:t>
      </w:r>
      <w:r w:rsidR="00770600"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الخروج،</w:t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وقد نصحه 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>محمد بن عمر بن علي بن أبي طالب، وقال له:</w:t>
      </w:r>
      <w:r w:rsidR="0047009C" w:rsidRPr="0047009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7009C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D449B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إن جدك خير منك، وقد التفت على بيعته من أهل العراق ثمانون ألفا، ثم خانوه</w:t>
      </w:r>
      <w:r w:rsidR="0047009C" w:rsidRPr="00777F93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B66DF" w:rsidRPr="00D449BD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37"/>
      </w:r>
      <w:r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D449BD" w:rsidRDefault="00943B2A" w:rsidP="001271C8">
      <w:pPr>
        <w:autoSpaceDE w:val="0"/>
        <w:autoSpaceDN w:val="0"/>
        <w:bidi/>
        <w:adjustRightInd w:val="0"/>
        <w:spacing w:after="0" w:line="240" w:lineRule="auto"/>
        <w:ind w:firstLine="708"/>
        <w:jc w:val="lowKashida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</w:t>
      </w:r>
      <w:r w:rsidR="001271C8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فعلا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استطاعت</w:t>
      </w:r>
      <w:r w:rsidR="0047009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الدولة الأموي</w:t>
      </w:r>
      <w:r w:rsidR="001271C8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 w:rsidR="0047009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القضاء على هذه الثورة  وقُتل زيد بن علي رضي الله</w:t>
      </w:r>
      <w:r w:rsidR="00D449BD" w:rsidRP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  <w:r w:rsidR="00D449BD"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1271C8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بعدها هاجر </w:t>
      </w:r>
      <w:r w:rsid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عدد كبير </w:t>
      </w:r>
      <w:r w:rsidR="00D1287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من </w:t>
      </w:r>
      <w:r w:rsidR="0077060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الزيدية</w:t>
      </w:r>
      <w:r w:rsidR="00D1287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77060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إلى</w:t>
      </w:r>
      <w:r w:rsid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الحبشة واستقروا في ساحل بنادر قرب مقديشو الحالية </w:t>
      </w:r>
      <w:r w:rsidR="00D449BD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38"/>
      </w:r>
      <w:r w:rsidR="00D449B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FB66D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D12879" w:rsidRPr="0047009C" w:rsidRDefault="00C6225D" w:rsidP="00D1287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700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هجرة بني مخزوم284 هـ/896م : </w:t>
      </w:r>
    </w:p>
    <w:p w:rsidR="00F51ECF" w:rsidRDefault="008759E2" w:rsidP="0026748E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تعتبر </w:t>
      </w:r>
      <w:r w:rsidR="00D1287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هم الهجرات في هذه الفترة </w:t>
      </w:r>
      <w:r w:rsidR="00C6225D" w:rsidRPr="009442D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6225D" w:rsidRPr="009442DA">
        <w:rPr>
          <w:rFonts w:ascii="Traditional Arabic" w:hAnsi="Traditional Arabic" w:cs="Traditional Arabic" w:hint="cs"/>
          <w:sz w:val="32"/>
          <w:szCs w:val="32"/>
          <w:rtl/>
        </w:rPr>
        <w:t xml:space="preserve"> قام بها رجل بني مخزوم يقال له ود بن هشام المخزومي  رفقة عدد من </w:t>
      </w:r>
      <w:r w:rsidR="00770600" w:rsidRPr="009442DA">
        <w:rPr>
          <w:rFonts w:ascii="Traditional Arabic" w:hAnsi="Traditional Arabic" w:cs="Traditional Arabic" w:hint="cs"/>
          <w:sz w:val="32"/>
          <w:szCs w:val="32"/>
          <w:rtl/>
        </w:rPr>
        <w:t>أفراد</w:t>
      </w:r>
      <w:r w:rsidR="00C6225D" w:rsidRPr="009442DA">
        <w:rPr>
          <w:rFonts w:ascii="Traditional Arabic" w:hAnsi="Traditional Arabic" w:cs="Traditional Arabic" w:hint="cs"/>
          <w:sz w:val="32"/>
          <w:szCs w:val="32"/>
          <w:rtl/>
        </w:rPr>
        <w:t xml:space="preserve">  قبيلته، والملاحظ أن المصادر </w:t>
      </w:r>
      <w:r w:rsidR="00770600" w:rsidRPr="009442DA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C6225D" w:rsidRPr="009442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المتقدمة </w:t>
      </w:r>
      <w:r w:rsidR="00C6225D" w:rsidRPr="009442DA">
        <w:rPr>
          <w:rFonts w:ascii="Traditional Arabic" w:hAnsi="Traditional Arabic" w:cs="Traditional Arabic" w:hint="cs"/>
          <w:sz w:val="32"/>
          <w:szCs w:val="32"/>
          <w:rtl/>
        </w:rPr>
        <w:t xml:space="preserve">لم تأتي على ذكر هذه الهجرة لذلك كان من الصعب الوقوف على حيثياتها ،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حيث يقول أحد الباحثين أن هذه المملكة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أسستها هذه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 xml:space="preserve"> الأسرة لم تكن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معروفة لدى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 xml:space="preserve">المؤرخين المسلمين الأوائل وذلك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لوقوعها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مناطق بعيدة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اخل هضبة الحبشة ،ولم يتم التعرف عليها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 xml:space="preserve"> إلا بعدما </w:t>
      </w:r>
      <w:r w:rsidR="00D1287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كتشف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الم</w:t>
      </w:r>
      <w:r w:rsidR="00D12879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تشرق المكتشف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الإيطالي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 شيرولي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 xml:space="preserve">ن ريكو وثيقة عربية مهمة سنة </w:t>
      </w:r>
      <w:r w:rsidR="00C6225D" w:rsidRPr="000C753E">
        <w:rPr>
          <w:rFonts w:ascii="Traditional Arabic" w:hAnsi="Traditional Arabic" w:cs="Traditional Arabic" w:hint="cs"/>
          <w:sz w:val="28"/>
          <w:szCs w:val="28"/>
          <w:rtl/>
        </w:rPr>
        <w:t xml:space="preserve">1926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م، في محتواها ذكر للمراحل التي مرت بها هذه المملكة في أواخر عهدها (</w:t>
      </w:r>
      <w:r w:rsidR="00C6225D" w:rsidRPr="000C753E">
        <w:rPr>
          <w:rFonts w:ascii="Traditional Arabic" w:hAnsi="Traditional Arabic" w:cs="Traditional Arabic" w:hint="cs"/>
          <w:sz w:val="28"/>
          <w:szCs w:val="28"/>
          <w:rtl/>
        </w:rPr>
        <w:t xml:space="preserve">1231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م/</w:t>
      </w:r>
      <w:r w:rsidR="00C6225D" w:rsidRPr="000C753E">
        <w:rPr>
          <w:rFonts w:ascii="Traditional Arabic" w:hAnsi="Traditional Arabic" w:cs="Traditional Arabic" w:hint="cs"/>
          <w:sz w:val="28"/>
          <w:szCs w:val="28"/>
          <w:rtl/>
        </w:rPr>
        <w:t xml:space="preserve">1289 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م)(</w:t>
      </w:r>
      <w:r w:rsidR="00C6225D" w:rsidRPr="000C753E">
        <w:rPr>
          <w:rFonts w:ascii="Traditional Arabic" w:hAnsi="Traditional Arabic" w:cs="Traditional Arabic" w:hint="cs"/>
          <w:sz w:val="28"/>
          <w:szCs w:val="28"/>
          <w:rtl/>
        </w:rPr>
        <w:t>628هـ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="00C6225D" w:rsidRPr="000C753E">
        <w:rPr>
          <w:rFonts w:ascii="Traditional Arabic" w:hAnsi="Traditional Arabic" w:cs="Traditional Arabic" w:hint="cs"/>
          <w:sz w:val="28"/>
          <w:szCs w:val="28"/>
          <w:rtl/>
        </w:rPr>
        <w:t>688هـ</w:t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C6225D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9"/>
      </w:r>
      <w:r w:rsidR="00C6225D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FB66DF" w:rsidRPr="00FB66DF" w:rsidRDefault="00FB66DF" w:rsidP="00C6225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FB66D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هجرة </w:t>
      </w:r>
      <w:r w:rsidR="000C753E" w:rsidRPr="00FB66D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الإخوة</w:t>
      </w:r>
      <w:r w:rsidRPr="00FB66D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السبعة </w:t>
      </w:r>
      <w:r w:rsidRPr="001B06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حدود سنة </w:t>
      </w:r>
      <w:r w:rsidR="00266B12" w:rsidRPr="001B06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301</w:t>
      </w:r>
      <w:r w:rsidRPr="001B06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هـ </w:t>
      </w:r>
      <w:r w:rsidRPr="001B06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</w:t>
      </w:r>
      <w:r w:rsidRPr="001B06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913م</w:t>
      </w:r>
      <w:r w:rsidRPr="001B06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1B06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</w:p>
    <w:p w:rsidR="0026748E" w:rsidRDefault="00C6225D" w:rsidP="00D57554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هذه الهجرة قامت بها قبيلة الحارث العربية التي كانت تسكن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الإحساء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وسبب هجرتها هو تعرضها للاضطهاد من طرف</w:t>
      </w:r>
      <w:r w:rsidRPr="00C6225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فرقة القرامطة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 xml:space="preserve">التي كانت تسيطر على المنطقة 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 xml:space="preserve">وهذه الفرقة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كان منشؤها سواد الكوفة سنة ثماني وسبعون ومئتين ، واستطاعت أن تسيطر على أقاليم كثيرة من الدولة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العصر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العباسي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0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D57554" w:rsidRDefault="00C6225D" w:rsidP="0026748E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وقاد هذه الهجرة سبعة من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الإخوة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يرجح انهم من </w:t>
      </w:r>
      <w:r w:rsidR="00D12879"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</w:rPr>
        <w:t>بناء زعيم القبيل</w:t>
      </w:r>
      <w:r w:rsidR="00D12879">
        <w:rPr>
          <w:rFonts w:ascii="Traditional Arabic" w:hAnsi="Traditional Arabic" w:cs="Traditional Arabic" w:hint="cs"/>
          <w:sz w:val="32"/>
          <w:szCs w:val="32"/>
          <w:rtl/>
        </w:rPr>
        <w:t>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وقد استقلوا ثلاثة مراكب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باتجاه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شرق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حتى نزلو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C753E">
        <w:rPr>
          <w:rFonts w:ascii="Traditional Arabic" w:hAnsi="Traditional Arabic" w:cs="Traditional Arabic" w:hint="cs"/>
          <w:sz w:val="32"/>
          <w:szCs w:val="32"/>
          <w:rtl/>
        </w:rPr>
        <w:t>بسواحل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الصومال بمكان يسمى بنادر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1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،واستطاعوا أن يؤسسوا </w:t>
      </w:r>
      <w:r w:rsidR="00241B74">
        <w:rPr>
          <w:rFonts w:ascii="Traditional Arabic" w:hAnsi="Traditional Arabic" w:cs="Traditional Arabic" w:hint="cs"/>
          <w:sz w:val="32"/>
          <w:szCs w:val="32"/>
          <w:rtl/>
        </w:rPr>
        <w:t xml:space="preserve">دولة قوية ظلت قائمة حتى </w:t>
      </w:r>
      <w:r w:rsidR="00241B74" w:rsidRPr="000C753E">
        <w:rPr>
          <w:rFonts w:ascii="Traditional Arabic" w:hAnsi="Traditional Arabic" w:cs="Traditional Arabic" w:hint="cs"/>
          <w:sz w:val="28"/>
          <w:szCs w:val="28"/>
          <w:rtl/>
        </w:rPr>
        <w:t>975م</w:t>
      </w:r>
      <w:r w:rsidR="00241B74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2"/>
      </w:r>
      <w:r w:rsidR="00FB66DF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759E2" w:rsidRDefault="00D12879" w:rsidP="00D5755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128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الهجرة النبهاني</w:t>
      </w:r>
      <w:r w:rsidR="00F51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D128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B06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601هـ </w:t>
      </w:r>
      <w:r w:rsidR="00F62B09" w:rsidRPr="001B06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/1205م</w:t>
      </w:r>
      <w:r w:rsidRPr="001B06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D12879" w:rsidRPr="00D12879" w:rsidRDefault="00D12879" w:rsidP="00997909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128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435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حدثت </w:t>
      </w:r>
      <w:r w:rsidR="0006327B">
        <w:rPr>
          <w:rFonts w:ascii="Traditional Arabic" w:hAnsi="Traditional Arabic" w:cs="Traditional Arabic" w:hint="cs"/>
          <w:sz w:val="32"/>
          <w:szCs w:val="32"/>
          <w:rtl/>
        </w:rPr>
        <w:t>بعد تدهور وضعية الدولة النبهاني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06327B">
        <w:rPr>
          <w:rFonts w:ascii="Traditional Arabic" w:hAnsi="Traditional Arabic" w:cs="Traditional Arabic" w:hint="cs"/>
          <w:sz w:val="32"/>
          <w:szCs w:val="32"/>
          <w:rtl/>
        </w:rPr>
        <w:t xml:space="preserve"> بعمان ،</w:t>
      </w:r>
      <w:r w:rsidR="0044350F">
        <w:rPr>
          <w:rFonts w:ascii="Traditional Arabic" w:hAnsi="Traditional Arabic" w:cs="Traditional Arabic" w:hint="cs"/>
          <w:sz w:val="32"/>
          <w:szCs w:val="32"/>
          <w:rtl/>
        </w:rPr>
        <w:t xml:space="preserve"> فاضطر</w:t>
      </w:r>
      <w:r w:rsidR="0006327B">
        <w:rPr>
          <w:rFonts w:ascii="Traditional Arabic" w:hAnsi="Traditional Arabic" w:cs="Traditional Arabic" w:hint="cs"/>
          <w:sz w:val="32"/>
          <w:szCs w:val="32"/>
          <w:rtl/>
        </w:rPr>
        <w:t xml:space="preserve"> أحد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ملو</w:t>
      </w:r>
      <w:r w:rsidR="0006327B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F51ECF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وهو سليمان بن سليمان مظفر النبهاني</w:t>
      </w:r>
      <w:r w:rsidR="00310E5F">
        <w:rPr>
          <w:rFonts w:ascii="Traditional Arabic" w:hAnsi="Traditional Arabic" w:cs="Traditional Arabic" w:hint="cs"/>
          <w:sz w:val="32"/>
          <w:szCs w:val="32"/>
          <w:rtl/>
        </w:rPr>
        <w:t xml:space="preserve"> وهو من عرب الأزد</w:t>
      </w:r>
      <w:r w:rsidR="0026748E">
        <w:rPr>
          <w:rFonts w:ascii="Traditional Arabic" w:hAnsi="Traditional Arabic" w:cs="Traditional Arabic" w:hint="cs"/>
          <w:sz w:val="32"/>
          <w:szCs w:val="32"/>
          <w:rtl/>
        </w:rPr>
        <w:t xml:space="preserve"> للهجرة </w:t>
      </w:r>
      <w:r w:rsidR="0006327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ونزل بساحل الزنج ،واستقبله المسلمين هناك خاصة من عرب عمان ، وتزوج من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ابنة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6327B"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حد الزعماء وتمكن من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إعادة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بناء الدولة النبهانية في شرق 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 w:rsidR="00997909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3"/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5A31F4" w:rsidRDefault="0006327B" w:rsidP="00D21655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5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D5D46" w:rsidRPr="00875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لمبحث </w:t>
      </w:r>
      <w:r w:rsidR="00D216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الرابع</w:t>
      </w:r>
      <w:r w:rsidR="00CD5D46" w:rsidRPr="00875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الآثار الحضارية للهجرات </w:t>
      </w:r>
      <w:r w:rsidR="00F62B09" w:rsidRPr="00875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الإسلامية</w:t>
      </w:r>
      <w:r w:rsidR="00CD5D46" w:rsidRPr="00875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2B09" w:rsidRPr="008759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للحبشة</w:t>
      </w:r>
      <w:r w:rsidR="00F62B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 xml:space="preserve"> كان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 لهذه الهجرات المتتالية للحبشة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الأثر الكبير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 عليها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 xml:space="preserve">فنشأت في أرضها 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حضارة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إسلامية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 ممزوجة ببعض القيم والعادات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الأصيلة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 لتلك الشعوب ، ومن ابرز مظاهر هذا التأثير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 xml:space="preserve"> الحضاري 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نذكر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ما يلي</w:t>
      </w:r>
      <w:r w:rsidR="005A31F4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274FE0" w:rsidRDefault="00F51ECF" w:rsidP="000A29EC">
      <w:pPr>
        <w:bidi/>
        <w:spacing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572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انتشار الإسلام واللغة العربية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F42152" w:rsidRDefault="00F51ECF" w:rsidP="00F42152">
      <w:pPr>
        <w:bidi/>
        <w:spacing w:line="240" w:lineRule="auto"/>
        <w:ind w:left="-1" w:firstLine="70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5724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وهو أهم أثر حضاري حققته الهجرات </w:t>
      </w:r>
      <w:r w:rsidR="00F62B09" w:rsidRPr="00457245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للحبشة ، وتتفق المصادر التاريخية على أن </w:t>
      </w:r>
      <w:r w:rsidR="00F62B09" w:rsidRPr="00457245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دخل الحبشة بطرق سلمية ودون أن تراق  قطرة دم واحدة ، وهذا بفضل</w:t>
      </w:r>
      <w:r w:rsidR="008759E2"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ما يحمله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هذا الدين</w:t>
      </w:r>
      <w:r w:rsidR="008759E2"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تعاليم</w:t>
      </w:r>
      <w:r w:rsidR="00A51308"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9E2" w:rsidRPr="00457245">
        <w:rPr>
          <w:rFonts w:ascii="Traditional Arabic" w:hAnsi="Traditional Arabic" w:cs="Traditional Arabic" w:hint="cs"/>
          <w:sz w:val="32"/>
          <w:szCs w:val="32"/>
          <w:rtl/>
        </w:rPr>
        <w:t>سمحة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تتقبلها الفطرة </w:t>
      </w:r>
      <w:r w:rsidR="00F62B09" w:rsidRPr="00457245">
        <w:rPr>
          <w:rFonts w:ascii="Traditional Arabic" w:hAnsi="Traditional Arabic" w:cs="Traditional Arabic" w:hint="cs"/>
          <w:sz w:val="32"/>
          <w:szCs w:val="32"/>
          <w:rtl/>
        </w:rPr>
        <w:t>الإنسانية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9E2" w:rsidRPr="00457245">
        <w:rPr>
          <w:rFonts w:ascii="Traditional Arabic" w:hAnsi="Traditional Arabic" w:cs="Traditional Arabic" w:hint="cs"/>
          <w:sz w:val="32"/>
          <w:szCs w:val="32"/>
          <w:rtl/>
        </w:rPr>
        <w:t>بكل يسر</w:t>
      </w:r>
      <w:r w:rsidRPr="00457245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54E1F">
        <w:rPr>
          <w:rFonts w:ascii="Traditional Arabic" w:hAnsi="Traditional Arabic" w:cs="Traditional Arabic" w:hint="cs"/>
          <w:sz w:val="32"/>
          <w:szCs w:val="32"/>
          <w:rtl/>
        </w:rPr>
        <w:t>جعلت ال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54E1F">
        <w:rPr>
          <w:rFonts w:ascii="Traditional Arabic" w:hAnsi="Traditional Arabic" w:cs="Traditional Arabic" w:hint="cs"/>
          <w:sz w:val="32"/>
          <w:szCs w:val="32"/>
          <w:rtl/>
        </w:rPr>
        <w:t>فارقة يسارعون لاعتناقه حبا ورضا وطواعية ،</w:t>
      </w:r>
      <w:r w:rsidR="00F42152">
        <w:rPr>
          <w:rFonts w:ascii="Traditional Arabic" w:hAnsi="Traditional Arabic" w:cs="Traditional Arabic" w:hint="cs"/>
          <w:sz w:val="32"/>
          <w:szCs w:val="32"/>
          <w:rtl/>
        </w:rPr>
        <w:t>دون أن</w:t>
      </w:r>
      <w:r w:rsidR="00C54E1F">
        <w:rPr>
          <w:rFonts w:ascii="Traditional Arabic" w:hAnsi="Traditional Arabic" w:cs="Traditional Arabic" w:hint="cs"/>
          <w:sz w:val="32"/>
          <w:szCs w:val="32"/>
          <w:rtl/>
        </w:rPr>
        <w:t xml:space="preserve"> يكرهم أحد على ذلك .</w:t>
      </w:r>
    </w:p>
    <w:p w:rsidR="00F62B09" w:rsidRDefault="00F51ECF" w:rsidP="00F42152">
      <w:pPr>
        <w:bidi/>
        <w:spacing w:line="240" w:lineRule="auto"/>
        <w:ind w:left="-1" w:firstLine="70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ولعل اعتناق ملك الحبشة أصحمة بن أبجر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أهم أثر خلفته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الهجرة في</w:t>
      </w:r>
      <w:r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العهد النبوي ، ليس لأنه أول ملك  أفريقي يعتنق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بل لكونه أول ملك في العالم يسلم </w:t>
      </w:r>
      <w:r w:rsidR="00C9045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1ECF">
        <w:rPr>
          <w:rFonts w:ascii="Traditional Arabic" w:hAnsi="Traditional Arabic" w:cs="Traditional Arabic" w:hint="cs"/>
          <w:sz w:val="32"/>
          <w:szCs w:val="32"/>
          <w:rtl/>
        </w:rPr>
        <w:t>وهذا في حد ذاته انتصار كبير للإسلام</w:t>
      </w:r>
      <w:r w:rsidRPr="00F51ECF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4"/>
      </w:r>
      <w:r w:rsidRPr="00F51EC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26D3C" w:rsidRPr="00CD6396" w:rsidRDefault="00F42152" w:rsidP="00F4215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وبتوالي الهجرات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>على المنطقة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، بدأ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يتوغل في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 xml:space="preserve"> وينتشر بشكل كبير وسريع 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>ومما ساعد على ذلك هو</w:t>
      </w:r>
      <w:r w:rsidR="000A29EC">
        <w:rPr>
          <w:rFonts w:ascii="Traditional Arabic" w:hAnsi="Traditional Arabic" w:cs="Traditional Arabic" w:hint="cs"/>
          <w:sz w:val="32"/>
          <w:szCs w:val="32"/>
          <w:rtl/>
        </w:rPr>
        <w:t xml:space="preserve"> اهتمام 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A29E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>لدويلات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التي أقامتها الجالية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62B09" w:rsidRPr="00F51ECF">
        <w:rPr>
          <w:rFonts w:ascii="Traditional Arabic" w:hAnsi="Traditional Arabic" w:cs="Traditional Arabic" w:hint="cs"/>
          <w:sz w:val="32"/>
          <w:szCs w:val="32"/>
          <w:rtl/>
        </w:rPr>
        <w:t>المهاجرة</w:t>
      </w:r>
      <w:r w:rsidR="000A29EC">
        <w:rPr>
          <w:rFonts w:ascii="Traditional Arabic" w:hAnsi="Traditional Arabic" w:cs="Traditional Arabic" w:hint="cs"/>
          <w:sz w:val="32"/>
          <w:szCs w:val="32"/>
          <w:rtl/>
        </w:rPr>
        <w:t xml:space="preserve"> هناك بن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>شر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F51ECF" w:rsidRPr="00F51EC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9045D">
        <w:rPr>
          <w:rFonts w:ascii="Traditional Arabic" w:hAnsi="Traditional Arabic" w:cs="Traditional Arabic" w:hint="cs"/>
          <w:sz w:val="32"/>
          <w:szCs w:val="32"/>
          <w:rtl/>
        </w:rPr>
        <w:t xml:space="preserve">بين القبائل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>الإفريقية</w:t>
      </w:r>
      <w:r w:rsidR="00C9045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35E4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 xml:space="preserve">عن طريق </w:t>
      </w:r>
      <w:r w:rsidR="00F51ECF">
        <w:rPr>
          <w:rFonts w:ascii="Traditional Arabic" w:hAnsi="Traditional Arabic" w:cs="Traditional Arabic" w:hint="cs"/>
          <w:sz w:val="32"/>
          <w:szCs w:val="32"/>
          <w:rtl/>
        </w:rPr>
        <w:t xml:space="preserve">بناء المساجد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 xml:space="preserve">التي </w:t>
      </w:r>
      <w:r w:rsidR="00560C36">
        <w:rPr>
          <w:rFonts w:ascii="Traditional Arabic" w:hAnsi="Traditional Arabic" w:cs="Traditional Arabic" w:hint="cs"/>
          <w:sz w:val="32"/>
          <w:szCs w:val="32"/>
          <w:rtl/>
        </w:rPr>
        <w:t xml:space="preserve">تقام فيها الجمعات </w:t>
      </w:r>
      <w:r w:rsidR="00F62B09">
        <w:rPr>
          <w:rFonts w:ascii="Traditional Arabic" w:hAnsi="Traditional Arabic" w:cs="Traditional Arabic" w:hint="cs"/>
          <w:sz w:val="32"/>
          <w:szCs w:val="32"/>
          <w:rtl/>
        </w:rPr>
        <w:t xml:space="preserve">وإنشاء </w:t>
      </w:r>
      <w:r w:rsidR="00F51ECF">
        <w:rPr>
          <w:rFonts w:ascii="Traditional Arabic" w:hAnsi="Traditional Arabic" w:cs="Traditional Arabic" w:hint="cs"/>
          <w:sz w:val="32"/>
          <w:szCs w:val="32"/>
          <w:rtl/>
        </w:rPr>
        <w:t>الكتاتيب</w:t>
      </w:r>
      <w:r w:rsidR="00560C36">
        <w:rPr>
          <w:rFonts w:ascii="Traditional Arabic" w:hAnsi="Traditional Arabic" w:cs="Traditional Arabic" w:hint="cs"/>
          <w:sz w:val="32"/>
          <w:szCs w:val="32"/>
          <w:rtl/>
        </w:rPr>
        <w:t xml:space="preserve"> يعلمون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فيها أهالي</w:t>
      </w:r>
      <w:r w:rsidR="00F51ECF">
        <w:rPr>
          <w:rFonts w:ascii="Traditional Arabic" w:hAnsi="Traditional Arabic" w:cs="Traditional Arabic" w:hint="cs"/>
          <w:sz w:val="32"/>
          <w:szCs w:val="32"/>
          <w:rtl/>
        </w:rPr>
        <w:t xml:space="preserve"> المنطقة </w:t>
      </w:r>
      <w:r w:rsidR="00587FEB">
        <w:rPr>
          <w:rFonts w:ascii="Traditional Arabic" w:hAnsi="Traditional Arabic" w:cs="Traditional Arabic" w:hint="cs"/>
          <w:sz w:val="32"/>
          <w:szCs w:val="32"/>
          <w:rtl/>
        </w:rPr>
        <w:t xml:space="preserve">القرآن الكريم حفظا وتجويدا </w:t>
      </w:r>
      <w:r w:rsidR="000A29EC">
        <w:rPr>
          <w:rFonts w:ascii="Traditional Arabic" w:hAnsi="Traditional Arabic" w:cs="Traditional Arabic" w:hint="cs"/>
          <w:sz w:val="32"/>
          <w:szCs w:val="32"/>
          <w:rtl/>
        </w:rPr>
        <w:t xml:space="preserve">وتفسيرا </w:t>
      </w:r>
      <w:r w:rsidR="00587FE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26D3C" w:rsidRPr="00D26D3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6D3C">
        <w:rPr>
          <w:rFonts w:ascii="Traditional Arabic" w:hAnsi="Traditional Arabic" w:cs="Traditional Arabic" w:hint="cs"/>
          <w:sz w:val="32"/>
          <w:szCs w:val="32"/>
          <w:rtl/>
        </w:rPr>
        <w:t>كذلك نقلت طرق التدريس السائدة في المشرق الإسلامي ، والمتمثلة في حلق الدرس ، وطريقة تحفيظ القرآن وحتى صفات المعلم الواقف يحمل العصى وهو يحفظ الصبيان القرآن</w:t>
      </w:r>
      <w:r w:rsidR="00D26D3C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5"/>
      </w:r>
      <w:r w:rsidR="00D26D3C"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274FE0" w:rsidRDefault="00F42152" w:rsidP="00F42152">
      <w:pPr>
        <w:bidi/>
        <w:spacing w:line="240" w:lineRule="auto"/>
        <w:ind w:left="-1" w:firstLine="70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أهم  المناطق التي انتشر فيها الإسلام نذكر  </w:t>
      </w:r>
      <w:r w:rsidR="00560C36" w:rsidRPr="00F51ECF">
        <w:rPr>
          <w:rFonts w:ascii="Traditional Arabic" w:hAnsi="Traditional Arabic" w:cs="Traditional Arabic" w:hint="cs"/>
          <w:sz w:val="32"/>
          <w:szCs w:val="32"/>
          <w:rtl/>
        </w:rPr>
        <w:t>شوا وعروسي وسدمو</w:t>
      </w:r>
      <w:r w:rsidR="00560C36">
        <w:rPr>
          <w:rFonts w:ascii="Traditional Arabic" w:hAnsi="Traditional Arabic" w:cs="Traditional Arabic" w:hint="cs"/>
          <w:sz w:val="32"/>
          <w:szCs w:val="32"/>
          <w:rtl/>
        </w:rPr>
        <w:t xml:space="preserve"> ودهلك </w:t>
      </w:r>
      <w:r w:rsidR="00587FEB">
        <w:rPr>
          <w:rFonts w:ascii="Traditional Arabic" w:hAnsi="Traditional Arabic" w:cs="Traditional Arabic" w:hint="cs"/>
          <w:sz w:val="32"/>
          <w:szCs w:val="32"/>
          <w:rtl/>
        </w:rPr>
        <w:t xml:space="preserve"> ومقديشو</w:t>
      </w:r>
      <w:r w:rsidR="00F51ECF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6"/>
      </w:r>
      <w:r w:rsidR="00F51ECF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وفي هذا الصدد ذكر المؤرخون الجهود الكبيرة التي قام بها </w:t>
      </w:r>
      <w:r w:rsidR="00A51308">
        <w:rPr>
          <w:rFonts w:ascii="Traditional Arabic" w:hAnsi="Traditional Arabic" w:cs="Traditional Arabic" w:hint="cs"/>
          <w:sz w:val="32"/>
          <w:szCs w:val="32"/>
          <w:rtl/>
        </w:rPr>
        <w:t xml:space="preserve">أحد ملوك مملكة شوا المخزومية ويسمى حربعر </w:t>
      </w:r>
      <w:r w:rsidR="00920D46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A51308">
        <w:rPr>
          <w:rFonts w:ascii="Traditional Arabic" w:hAnsi="Traditional Arabic" w:cs="Traditional Arabic" w:hint="cs"/>
          <w:sz w:val="32"/>
          <w:szCs w:val="32"/>
          <w:rtl/>
        </w:rPr>
        <w:t xml:space="preserve">نشر الإسلام في منطقة أرجوبة الجبلية سنة </w:t>
      </w:r>
      <w:r w:rsidR="00A51308" w:rsidRPr="00970D7E">
        <w:rPr>
          <w:rFonts w:ascii="Traditional Arabic" w:hAnsi="Traditional Arabic" w:cs="Traditional Arabic" w:hint="cs"/>
          <w:sz w:val="28"/>
          <w:szCs w:val="28"/>
          <w:rtl/>
        </w:rPr>
        <w:t>602هـ/1</w:t>
      </w:r>
      <w:r w:rsidR="00920D46" w:rsidRPr="00970D7E">
        <w:rPr>
          <w:rFonts w:ascii="Traditional Arabic" w:hAnsi="Traditional Arabic" w:cs="Traditional Arabic" w:hint="cs"/>
          <w:sz w:val="28"/>
          <w:szCs w:val="28"/>
          <w:rtl/>
        </w:rPr>
        <w:t>20</w:t>
      </w:r>
      <w:r w:rsidR="00A51308" w:rsidRPr="00970D7E">
        <w:rPr>
          <w:rFonts w:ascii="Traditional Arabic" w:hAnsi="Traditional Arabic" w:cs="Traditional Arabic" w:hint="cs"/>
          <w:sz w:val="28"/>
          <w:szCs w:val="28"/>
          <w:rtl/>
        </w:rPr>
        <w:t>8م</w:t>
      </w:r>
      <w:r w:rsidR="00A51308" w:rsidRPr="00970D7E">
        <w:rPr>
          <w:rStyle w:val="FootnoteReference"/>
          <w:rFonts w:ascii="Traditional Arabic" w:hAnsi="Traditional Arabic" w:cs="Traditional Arabic"/>
          <w:sz w:val="28"/>
          <w:szCs w:val="28"/>
          <w:rtl/>
        </w:rPr>
        <w:footnoteReference w:id="47"/>
      </w:r>
      <w:r w:rsidR="00A51308" w:rsidRPr="00970D7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684B25" w:rsidRDefault="000B5DF1" w:rsidP="008A6555">
      <w:pPr>
        <w:bidi/>
        <w:spacing w:line="240" w:lineRule="auto"/>
        <w:ind w:left="-1" w:firstLine="709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وأخذت </w:t>
      </w:r>
      <w:r w:rsidR="00970D7E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="00C9045D">
        <w:rPr>
          <w:rFonts w:ascii="Traditional Arabic" w:hAnsi="Traditional Arabic" w:cs="Traditional Arabic" w:hint="cs"/>
          <w:sz w:val="32"/>
          <w:szCs w:val="32"/>
          <w:rtl/>
        </w:rPr>
        <w:t xml:space="preserve"> العربية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بدورها في الانتشار بين السكان واستطاعت الاندماج مع اللغات واللهجات المحلية </w:t>
      </w:r>
      <w:r w:rsidR="00C9045D">
        <w:rPr>
          <w:rFonts w:ascii="Traditional Arabic" w:hAnsi="Traditional Arabic" w:cs="Traditional Arabic" w:hint="cs"/>
          <w:sz w:val="32"/>
          <w:szCs w:val="32"/>
          <w:rtl/>
        </w:rPr>
        <w:t xml:space="preserve"> بشكل كبير </w:t>
      </w:r>
      <w:r w:rsidR="000A29EC">
        <w:rPr>
          <w:rFonts w:ascii="Traditional Arabic" w:hAnsi="Traditional Arabic" w:cs="Traditional Arabic" w:hint="cs"/>
          <w:sz w:val="32"/>
          <w:szCs w:val="32"/>
          <w:rtl/>
        </w:rPr>
        <w:t xml:space="preserve">وأوجدت لنفسها موطأ قدم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الحبشة </w:t>
      </w:r>
      <w:r w:rsidR="000A29E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وأصبحت مفرداتها تشكل نسبة كبيرة من </w:t>
      </w:r>
      <w:r w:rsidR="00183019">
        <w:rPr>
          <w:rFonts w:ascii="Traditional Arabic" w:hAnsi="Traditional Arabic" w:cs="Traditional Arabic" w:hint="cs"/>
          <w:sz w:val="32"/>
          <w:szCs w:val="32"/>
          <w:rtl/>
        </w:rPr>
        <w:t xml:space="preserve">لغة </w:t>
      </w:r>
      <w:r w:rsidR="00057D7B">
        <w:rPr>
          <w:rFonts w:ascii="Traditional Arabic" w:hAnsi="Traditional Arabic" w:cs="Traditional Arabic" w:hint="cs"/>
          <w:sz w:val="32"/>
          <w:szCs w:val="32"/>
          <w:rtl/>
        </w:rPr>
        <w:t>التخاطب</w:t>
      </w:r>
      <w:r w:rsidR="00183019">
        <w:rPr>
          <w:rFonts w:ascii="Traditional Arabic" w:hAnsi="Traditional Arabic" w:cs="Traditional Arabic" w:hint="cs"/>
          <w:sz w:val="32"/>
          <w:szCs w:val="32"/>
          <w:rtl/>
        </w:rPr>
        <w:t xml:space="preserve"> في تلك المناطق</w:t>
      </w:r>
      <w:r w:rsidR="006237D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48"/>
      </w:r>
      <w:r w:rsidR="00D049E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10E5F">
        <w:rPr>
          <w:rFonts w:ascii="Traditional Arabic" w:hAnsi="Traditional Arabic" w:cs="Traditional Arabic" w:hint="cs"/>
          <w:sz w:val="32"/>
          <w:szCs w:val="32"/>
          <w:rtl/>
        </w:rPr>
        <w:t xml:space="preserve">وخير دليل </w:t>
      </w:r>
      <w:r w:rsidR="00BA1523">
        <w:rPr>
          <w:rFonts w:ascii="Traditional Arabic" w:hAnsi="Traditional Arabic" w:cs="Traditional Arabic" w:hint="cs"/>
          <w:sz w:val="32"/>
          <w:szCs w:val="32"/>
          <w:rtl/>
        </w:rPr>
        <w:t>ذلك ما نقله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10E5F">
        <w:rPr>
          <w:rFonts w:ascii="Traditional Arabic" w:hAnsi="Traditional Arabic" w:cs="Traditional Arabic" w:hint="cs"/>
          <w:sz w:val="32"/>
          <w:szCs w:val="32"/>
          <w:rtl/>
        </w:rPr>
        <w:t xml:space="preserve">ابن بطوطة الذي عاش في القرن الثمن هجري </w:t>
      </w:r>
      <w:r w:rsidR="00970D7E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>
        <w:rPr>
          <w:rFonts w:ascii="Traditional Arabic" w:hAnsi="Traditional Arabic" w:cs="Traditional Arabic" w:hint="cs"/>
          <w:sz w:val="32"/>
          <w:szCs w:val="32"/>
          <w:rtl/>
        </w:rPr>
        <w:t>ما زار</w:t>
      </w:r>
      <w:r w:rsidR="00970D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10E5F">
        <w:rPr>
          <w:rFonts w:ascii="Traditional Arabic" w:hAnsi="Traditional Arabic" w:cs="Traditional Arabic"/>
          <w:color w:val="000000"/>
          <w:sz w:val="32"/>
          <w:szCs w:val="32"/>
          <w:rtl/>
        </w:rPr>
        <w:t>مَقَدَشُو</w:t>
      </w:r>
      <w:r w:rsidR="00310E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، </w:t>
      </w:r>
      <w:r w:rsidR="00BA1523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وقد </w:t>
      </w:r>
      <w:r w:rsidR="0018301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وصف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lastRenderedPageBreak/>
        <w:t xml:space="preserve">سلطانها أو شيخها </w:t>
      </w:r>
      <w:r w:rsidR="0018301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بأنه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310E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يتكلم اللغة العربية وأن المساجد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عامرة بالناس خاصة يوم </w:t>
      </w:r>
      <w:r w:rsidR="00310E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الجمعة</w:t>
      </w:r>
      <w:r w:rsidR="00310E5F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49"/>
      </w:r>
      <w:r w:rsidR="00684B2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.وهذا الجدول يمثل بعض المفردات العربية الشبيهة بمفردات اللغة السواحلية</w:t>
      </w:r>
      <w:r w:rsidR="00684B25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50"/>
      </w:r>
      <w:r w:rsidR="00684B2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</w:tblGrid>
      <w:tr w:rsidR="00684B25" w:rsidTr="00684B25">
        <w:trPr>
          <w:jc w:val="center"/>
        </w:trPr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ألفاظ عربية</w:t>
            </w:r>
          </w:p>
        </w:tc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ألفاظ سواحلية  </w:t>
            </w:r>
          </w:p>
        </w:tc>
      </w:tr>
      <w:tr w:rsidR="00684B25" w:rsidTr="00684B25">
        <w:trPr>
          <w:jc w:val="center"/>
        </w:trPr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نصيحة</w:t>
            </w:r>
          </w:p>
        </w:tc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ماشاوري</w:t>
            </w:r>
          </w:p>
        </w:tc>
      </w:tr>
      <w:tr w:rsidR="00684B25" w:rsidTr="00684B25">
        <w:trPr>
          <w:jc w:val="center"/>
        </w:trPr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ملائكة</w:t>
            </w:r>
          </w:p>
        </w:tc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ملابيكا</w:t>
            </w:r>
          </w:p>
        </w:tc>
      </w:tr>
      <w:tr w:rsidR="00684B25" w:rsidTr="00684B25">
        <w:trPr>
          <w:jc w:val="center"/>
        </w:trPr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دكان</w:t>
            </w:r>
          </w:p>
        </w:tc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دكا</w:t>
            </w:r>
          </w:p>
        </w:tc>
      </w:tr>
      <w:tr w:rsidR="00684B25" w:rsidTr="00684B25">
        <w:trPr>
          <w:jc w:val="center"/>
        </w:trPr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سوق</w:t>
            </w:r>
          </w:p>
        </w:tc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سوكو</w:t>
            </w:r>
          </w:p>
        </w:tc>
      </w:tr>
      <w:tr w:rsidR="00684B25" w:rsidTr="00684B25">
        <w:trPr>
          <w:jc w:val="center"/>
        </w:trPr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ربح</w:t>
            </w:r>
          </w:p>
        </w:tc>
        <w:tc>
          <w:tcPr>
            <w:tcW w:w="2444" w:type="dxa"/>
          </w:tcPr>
          <w:p w:rsidR="00684B25" w:rsidRDefault="00684B25" w:rsidP="00684B25">
            <w:pPr>
              <w:pStyle w:val="ListParagraph"/>
              <w:bidi/>
              <w:ind w:left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فاييدا</w:t>
            </w:r>
          </w:p>
        </w:tc>
      </w:tr>
    </w:tbl>
    <w:p w:rsidR="00350462" w:rsidRDefault="00274FE0" w:rsidP="008A6555">
      <w:pPr>
        <w:pStyle w:val="ListParagraph"/>
        <w:bidi/>
        <w:spacing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>ومن مظاهر</w:t>
      </w:r>
      <w:r w:rsidR="002C4D1D">
        <w:rPr>
          <w:rFonts w:ascii="Traditional Arabic" w:hAnsi="Traditional Arabic" w:cs="Traditional Arabic" w:hint="cs"/>
          <w:sz w:val="32"/>
          <w:szCs w:val="32"/>
          <w:rtl/>
        </w:rPr>
        <w:t xml:space="preserve"> التأثير الديني </w:t>
      </w:r>
      <w:r w:rsidR="008A6555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 انتشار المذاهب </w:t>
      </w:r>
      <w:r w:rsidR="001D5734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 المختلفة </w:t>
      </w:r>
      <w:r w:rsidR="008A655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وهذا </w:t>
      </w:r>
      <w:r w:rsidR="008A6555">
        <w:rPr>
          <w:rFonts w:ascii="Traditional Arabic" w:hAnsi="Traditional Arabic" w:cs="Traditional Arabic" w:hint="cs"/>
          <w:sz w:val="32"/>
          <w:szCs w:val="32"/>
          <w:rtl/>
        </w:rPr>
        <w:t>نتيجة حتمية لل</w:t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تنوع المذهبي للمهاجرين ، فنجد </w:t>
      </w:r>
      <w:r w:rsidR="008A6555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 الشيعة الزيدية ، والرافضة ، والسنة الشافعية ، وقد ذكر ابن بطوطة في رحلته</w:t>
      </w:r>
      <w:r w:rsidR="002C4D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5734">
        <w:rPr>
          <w:rFonts w:ascii="Traditional Arabic" w:hAnsi="Traditional Arabic" w:cs="Traditional Arabic" w:hint="cs"/>
          <w:sz w:val="32"/>
          <w:szCs w:val="32"/>
          <w:rtl/>
        </w:rPr>
        <w:t xml:space="preserve">أنه وجد </w:t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 بلاد الزيلع طائفة كبيرة من الروافض ، وأن غالبية أهل مقدشو سنة شافعية</w:t>
      </w:r>
      <w:r w:rsidR="00265309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1"/>
      </w:r>
      <w:r w:rsidR="0026530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C4D1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74FE0" w:rsidRDefault="002C4D1D" w:rsidP="00274FE0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B37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الناحية السياسية</w:t>
      </w:r>
      <w:r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65250B" w:rsidRDefault="002C4D1D" w:rsidP="00DE18A3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 يعتبر قيام الممالك </w:t>
      </w:r>
      <w:r w:rsidR="003C7542" w:rsidRPr="0082025E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 في الحب</w:t>
      </w:r>
      <w:r w:rsidR="002600FC" w:rsidRPr="0082025E">
        <w:rPr>
          <w:rFonts w:ascii="Traditional Arabic" w:hAnsi="Traditional Arabic" w:cs="Traditional Arabic" w:hint="cs"/>
          <w:sz w:val="32"/>
          <w:szCs w:val="32"/>
          <w:rtl/>
        </w:rPr>
        <w:t>ش</w:t>
      </w:r>
      <w:r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ة 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DE18A3">
        <w:rPr>
          <w:rFonts w:ascii="Traditional Arabic" w:hAnsi="Traditional Arabic" w:cs="Traditional Arabic" w:hint="cs"/>
          <w:sz w:val="32"/>
          <w:szCs w:val="32"/>
          <w:rtl/>
        </w:rPr>
        <w:t>الأسباب التي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 xml:space="preserve">ساعدت على انتقال وحفظ 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الثقافة العربية 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>تلك المناطق ،</w:t>
      </w:r>
      <w:r w:rsidR="00350462">
        <w:rPr>
          <w:rFonts w:ascii="Traditional Arabic" w:hAnsi="Traditional Arabic" w:cs="Traditional Arabic" w:hint="cs"/>
          <w:sz w:val="32"/>
          <w:szCs w:val="32"/>
          <w:rtl/>
        </w:rPr>
        <w:t xml:space="preserve">لأنها سعت إلى تطبيق نفس </w:t>
      </w:r>
      <w:r w:rsidR="00350462" w:rsidRPr="0082025E">
        <w:rPr>
          <w:rFonts w:ascii="Traditional Arabic" w:hAnsi="Traditional Arabic" w:cs="Traditional Arabic" w:hint="cs"/>
          <w:sz w:val="32"/>
          <w:szCs w:val="32"/>
          <w:rtl/>
        </w:rPr>
        <w:t>نظم الإدارة والدواوين</w:t>
      </w:r>
      <w:r w:rsidR="00350462">
        <w:rPr>
          <w:rFonts w:ascii="Traditional Arabic" w:hAnsi="Traditional Arabic" w:cs="Traditional Arabic" w:hint="cs"/>
          <w:sz w:val="32"/>
          <w:szCs w:val="32"/>
          <w:rtl/>
        </w:rPr>
        <w:t xml:space="preserve"> تقريبا  التي كانت تتميز بها الخلافة في </w:t>
      </w:r>
      <w:r w:rsidR="00350462" w:rsidRPr="0082025E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="00350462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2600FC"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 المشرق </w:t>
      </w:r>
      <w:r w:rsidR="003C7542" w:rsidRPr="0082025E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="0065250B">
        <w:rPr>
          <w:rFonts w:ascii="Traditional Arabic" w:hAnsi="Traditional Arabic" w:cs="Traditional Arabic" w:hint="cs"/>
          <w:sz w:val="32"/>
          <w:szCs w:val="32"/>
          <w:rtl/>
        </w:rPr>
        <w:t>، فكان عندهم منصب الوزير والقاضي ، وغيرها من الألقاب الإسلامية</w:t>
      </w:r>
      <w:r w:rsidR="0065250B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2"/>
      </w:r>
      <w:r w:rsidR="006525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00FC"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3322A">
        <w:rPr>
          <w:rFonts w:ascii="Traditional Arabic" w:hAnsi="Traditional Arabic" w:cs="Traditional Arabic" w:hint="cs"/>
          <w:sz w:val="32"/>
          <w:szCs w:val="32"/>
          <w:rtl/>
        </w:rPr>
        <w:t>وكانوا</w:t>
      </w:r>
      <w:r w:rsidR="00DE18A3">
        <w:rPr>
          <w:rFonts w:ascii="Traditional Arabic" w:hAnsi="Traditional Arabic" w:cs="Traditional Arabic" w:hint="cs"/>
          <w:sz w:val="32"/>
          <w:szCs w:val="32"/>
          <w:rtl/>
        </w:rPr>
        <w:t xml:space="preserve"> كما وصفهم أحد الباحثين </w:t>
      </w:r>
      <w:r w:rsidR="0023322A">
        <w:rPr>
          <w:rFonts w:ascii="Traditional Arabic" w:hAnsi="Traditional Arabic" w:cs="Traditional Arabic" w:hint="cs"/>
          <w:sz w:val="32"/>
          <w:szCs w:val="32"/>
          <w:rtl/>
        </w:rPr>
        <w:t xml:space="preserve"> أقرب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 xml:space="preserve"> في ذلك </w:t>
      </w:r>
      <w:r w:rsidR="0023322A">
        <w:rPr>
          <w:rFonts w:ascii="Traditional Arabic" w:hAnsi="Traditional Arabic" w:cs="Traditional Arabic" w:hint="cs"/>
          <w:sz w:val="32"/>
          <w:szCs w:val="32"/>
          <w:rtl/>
        </w:rPr>
        <w:t xml:space="preserve"> لنهج الخلافة الراشدة </w:t>
      </w:r>
      <w:r w:rsidR="0082025E" w:rsidRPr="0082025E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="0082025E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3"/>
      </w:r>
      <w:r w:rsidR="0065250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537560" w:rsidRDefault="0023322A" w:rsidP="0008404D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ومما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نقلوه </w:t>
      </w:r>
      <w:r w:rsidR="0008404D">
        <w:rPr>
          <w:rFonts w:ascii="Traditional Arabic" w:hAnsi="Traditional Arabic" w:cs="Traditional Arabic" w:hint="cs"/>
          <w:sz w:val="32"/>
          <w:szCs w:val="32"/>
          <w:rtl/>
        </w:rPr>
        <w:t xml:space="preserve">أيضا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تراث العرب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 والمسلمين 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8404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 xml:space="preserve"> في هذا المجال </w:t>
      </w:r>
      <w:r w:rsidR="000840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74FE0" w:rsidRPr="0082025E">
        <w:rPr>
          <w:rFonts w:ascii="Traditional Arabic" w:hAnsi="Traditional Arabic" w:cs="Traditional Arabic" w:hint="cs"/>
          <w:sz w:val="32"/>
          <w:szCs w:val="32"/>
          <w:rtl/>
        </w:rPr>
        <w:t xml:space="preserve">نظام الشورى </w:t>
      </w:r>
      <w:r w:rsidR="003C7542" w:rsidRPr="0082025E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</w:rPr>
        <w:t>نظام المشيخة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والذي يعتمد على عراقة النسب والكرم والشجاعة ، يقول ياقوت الحموي في ذلك :</w:t>
      </w:r>
      <w:r w:rsidR="008B73A1" w:rsidRPr="008B73A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="0037657E"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B73A1" w:rsidRPr="008B73A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هم مسلمون، طوائف لا سلطان لهم لكل </w:t>
      </w:r>
      <w:r w:rsidR="008B73A1" w:rsidRPr="006631B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طائفة شيخ </w:t>
      </w:r>
      <w:r w:rsidR="008B73A1" w:rsidRPr="008B73A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يأتمرون له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»</w:t>
      </w:r>
      <w:r w:rsidR="008B73A1">
        <w:rPr>
          <w:rStyle w:val="FootnoteReference"/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footnoteReference w:id="54"/>
      </w:r>
      <w:r w:rsidR="00274FE0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="00DF06B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84B25" w:rsidRDefault="00DF06B3" w:rsidP="00537560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وفي </w:t>
      </w:r>
      <w:r w:rsidR="003C7542">
        <w:rPr>
          <w:rFonts w:ascii="Traditional Arabic" w:hAnsi="Traditional Arabic" w:cs="Traditional Arabic" w:hint="cs"/>
          <w:sz w:val="32"/>
          <w:szCs w:val="32"/>
          <w:rtl/>
        </w:rPr>
        <w:t>ما يلي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أهم هذه الممالك التي تكونت في الحبشة</w:t>
      </w:r>
      <w:r w:rsidR="00537560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5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2116C4" w:rsidRPr="0082025E" w:rsidRDefault="002116C4" w:rsidP="00537560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1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إمارة لامو: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65</w:t>
      </w:r>
      <w:r w:rsidRPr="0021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هـ/645م</w:t>
      </w:r>
      <w:r w:rsidR="005375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أسها الأخوين سليمان وسعيد اللذان هاجرا </w:t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الحبشة و أقاموا حول أرخبيل لامو وبالتالي فهي أقد </w:t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 xml:space="preserve">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الإمارات الإسلامية ظهورا في الحبشة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6"/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</w:p>
    <w:p w:rsidR="003C0369" w:rsidRDefault="003C0369" w:rsidP="00537560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1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مملكة شوا </w:t>
      </w:r>
      <w:r w:rsidR="002B3B9E" w:rsidRPr="0021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21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r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284</w:t>
      </w:r>
      <w:r w:rsidR="00920D46"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هـ</w:t>
      </w:r>
      <w:r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/684</w:t>
      </w:r>
      <w:r w:rsidR="00920D46"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هـ</w:t>
      </w:r>
      <w:r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920D46"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896م</w:t>
      </w:r>
      <w:r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-1289</w:t>
      </w:r>
      <w:r w:rsidR="00920D46"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</w:t>
      </w:r>
      <w:r w:rsidRPr="00B7564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B3B9E" w:rsidRPr="00B75641">
        <w:rPr>
          <w:rFonts w:ascii="Traditional Arabic" w:hAnsi="Traditional Arabic" w:cs="Traditional Arabic" w:hint="cs"/>
          <w:sz w:val="32"/>
          <w:szCs w:val="32"/>
          <w:rtl/>
        </w:rPr>
        <w:t>أسستها</w:t>
      </w:r>
      <w:r w:rsidR="00C9045D" w:rsidRPr="00B75641">
        <w:rPr>
          <w:rFonts w:ascii="Traditional Arabic" w:hAnsi="Traditional Arabic" w:cs="Traditional Arabic" w:hint="cs"/>
          <w:sz w:val="32"/>
          <w:szCs w:val="32"/>
          <w:rtl/>
        </w:rPr>
        <w:t xml:space="preserve"> القبائل المخزومية التي هاجرت بالتحالف مع بعض القبائل</w:t>
      </w:r>
      <w:r w:rsidR="002B3B9E">
        <w:rPr>
          <w:rFonts w:ascii="Traditional Arabic" w:hAnsi="Traditional Arabic" w:cs="Traditional Arabic" w:hint="cs"/>
          <w:sz w:val="32"/>
          <w:szCs w:val="32"/>
          <w:rtl/>
        </w:rPr>
        <w:t xml:space="preserve"> المحلية</w:t>
      </w:r>
      <w:r w:rsidR="00C9045D" w:rsidRPr="00B75641">
        <w:rPr>
          <w:rFonts w:ascii="Traditional Arabic" w:hAnsi="Traditional Arabic" w:cs="Traditional Arabic" w:hint="cs"/>
          <w:sz w:val="32"/>
          <w:szCs w:val="32"/>
          <w:rtl/>
        </w:rPr>
        <w:t xml:space="preserve"> التي اعتنقت </w:t>
      </w:r>
      <w:r w:rsidR="002B3B9E" w:rsidRPr="00B75641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="00C9045D" w:rsidRPr="00B7564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32306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7"/>
      </w:r>
      <w:r w:rsidR="00C9045D" w:rsidRPr="00B7564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116C4" w:rsidRDefault="002116C4" w:rsidP="002116C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D639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مملكة مقدشو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2B3B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292هـ/1067م-905هـ/1656م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713186">
        <w:rPr>
          <w:rFonts w:ascii="Traditional Arabic" w:hAnsi="Traditional Arabic" w:cs="Traditional Arabic" w:hint="cs"/>
          <w:sz w:val="32"/>
          <w:szCs w:val="32"/>
          <w:rtl/>
        </w:rPr>
        <w:t>أسستها القبيلة العربية التي هاجرت من الإحساء من أب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713186">
        <w:rPr>
          <w:rFonts w:ascii="Traditional Arabic" w:hAnsi="Traditional Arabic" w:cs="Traditional Arabic" w:hint="cs"/>
          <w:sz w:val="32"/>
          <w:szCs w:val="32"/>
          <w:rtl/>
        </w:rPr>
        <w:t xml:space="preserve">اء الحارث ، وأستطاعت هذه المملكة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13186">
        <w:rPr>
          <w:rFonts w:ascii="Traditional Arabic" w:hAnsi="Traditional Arabic" w:cs="Traditional Arabic" w:hint="cs"/>
          <w:sz w:val="32"/>
          <w:szCs w:val="32"/>
          <w:rtl/>
        </w:rPr>
        <w:t>ن تعرب القبائل الصومالية وأن تنشر الإسلام بكل المنطقة</w:t>
      </w:r>
      <w:r w:rsidRPr="00713186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8"/>
      </w:r>
      <w:r w:rsidRPr="00713186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6631BC" w:rsidRDefault="002116C4" w:rsidP="006631BC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116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سلطنة كلوة: </w:t>
      </w:r>
      <w:r w:rsidRPr="002116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365هـ/975م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621801">
        <w:rPr>
          <w:rFonts w:ascii="Traditional Arabic" w:hAnsi="Traditional Arabic" w:cs="Traditional Arabic" w:hint="cs"/>
          <w:sz w:val="32"/>
          <w:szCs w:val="32"/>
          <w:rtl/>
        </w:rPr>
        <w:t xml:space="preserve">أسس هذه السلطنة أسرة من منطقة شيراز، برئاسة على بن الحسن </w:t>
      </w:r>
      <w:r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21801">
        <w:rPr>
          <w:rFonts w:ascii="Traditional Arabic" w:hAnsi="Traditional Arabic" w:cs="Traditional Arabic" w:hint="cs"/>
          <w:sz w:val="32"/>
          <w:szCs w:val="32"/>
          <w:rtl/>
        </w:rPr>
        <w:t xml:space="preserve"> علي وأبنائه الستة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537560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A5C25">
        <w:rPr>
          <w:rFonts w:ascii="Traditional Arabic" w:hAnsi="Traditional Arabic" w:cs="Traditional Arabic" w:hint="cs"/>
          <w:sz w:val="32"/>
          <w:szCs w:val="32"/>
          <w:rtl/>
        </w:rPr>
        <w:t>من أقو</w:t>
      </w:r>
      <w:r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CA5C25">
        <w:rPr>
          <w:rFonts w:ascii="Traditional Arabic" w:hAnsi="Traditional Arabic" w:cs="Traditional Arabic" w:hint="cs"/>
          <w:sz w:val="32"/>
          <w:szCs w:val="32"/>
          <w:rtl/>
        </w:rPr>
        <w:t xml:space="preserve"> الممالك الإسلامية في الحبشة</w:t>
      </w:r>
      <w:r w:rsidRPr="00621801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59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 </w:t>
      </w:r>
      <w:r w:rsidRPr="002012D7">
        <w:rPr>
          <w:rFonts w:ascii="Traditional Arabic" w:hAnsi="Traditional Arabic" w:cs="Traditional Arabic" w:hint="cs"/>
          <w:sz w:val="32"/>
          <w:szCs w:val="32"/>
          <w:rtl/>
        </w:rPr>
        <w:t xml:space="preserve">واستطاعت هذه المملكة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012D7">
        <w:rPr>
          <w:rFonts w:ascii="Traditional Arabic" w:hAnsi="Traditional Arabic" w:cs="Traditional Arabic" w:hint="cs"/>
          <w:sz w:val="32"/>
          <w:szCs w:val="32"/>
          <w:rtl/>
        </w:rPr>
        <w:t>ن تنقل مظاهر الحضارة الفارسية للمنطقة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0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2116C4" w:rsidRDefault="005A31F4" w:rsidP="008A05A9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A31F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مملكة ايفات</w:t>
      </w:r>
      <w:r w:rsidR="00A676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اوفات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2B3B9E">
        <w:rPr>
          <w:rFonts w:ascii="Traditional Arabic" w:hAnsi="Traditional Arabic" w:cs="Traditional Arabic" w:hint="cs"/>
          <w:sz w:val="28"/>
          <w:szCs w:val="28"/>
          <w:rtl/>
        </w:rPr>
        <w:t>655هـ/1258م-817 هـ/1415م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537560" w:rsidRPr="0053756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 xml:space="preserve">قيل أن </w:t>
      </w:r>
      <w:r>
        <w:rPr>
          <w:rFonts w:ascii="Traditional Arabic" w:hAnsi="Traditional Arabic" w:cs="Traditional Arabic" w:hint="cs"/>
          <w:sz w:val="32"/>
          <w:szCs w:val="32"/>
          <w:rtl/>
        </w:rPr>
        <w:t>مؤسسها عمر بن لشمع القرشي</w:t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 xml:space="preserve"> من ذرية عقيل بن أبي طالب رضي الله عنه ،</w:t>
      </w:r>
      <w:r>
        <w:rPr>
          <w:rFonts w:ascii="Traditional Arabic" w:hAnsi="Traditional Arabic" w:cs="Traditional Arabic" w:hint="cs"/>
          <w:sz w:val="32"/>
          <w:szCs w:val="32"/>
          <w:rtl/>
        </w:rPr>
        <w:t>من بني عبد الدار</w:t>
      </w:r>
      <w:r w:rsidR="007371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537560" w:rsidRPr="0053756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 xml:space="preserve">ويطلق علي عاصمة دولتهم اسم جبرت أو جبرتا ،وتقع في إقليم الزيلع </w:t>
      </w:r>
      <w:r w:rsidR="00537560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1"/>
      </w:r>
      <w:r w:rsidR="00537560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وقد نشرت صحيفة رسينيا </w:t>
      </w:r>
      <w:r w:rsidR="002B3B9E">
        <w:rPr>
          <w:rFonts w:ascii="Traditional Arabic" w:hAnsi="Traditional Arabic" w:cs="Traditional Arabic" w:hint="cs"/>
          <w:sz w:val="32"/>
          <w:szCs w:val="32"/>
          <w:rtl/>
        </w:rPr>
        <w:t>الإيطالية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المتخصصة في الدراسات </w:t>
      </w:r>
      <w:r w:rsidR="002B3B9E">
        <w:rPr>
          <w:rFonts w:ascii="Traditional Arabic" w:hAnsi="Traditional Arabic" w:cs="Traditional Arabic" w:hint="cs"/>
          <w:sz w:val="32"/>
          <w:szCs w:val="32"/>
          <w:rtl/>
        </w:rPr>
        <w:t>الأثيوبية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جدولا لسبعة وعشرينا أميرا حكموا هذه الدولة وأولهم </w:t>
      </w:r>
      <w:r w:rsidR="002B3B9E">
        <w:rPr>
          <w:rFonts w:ascii="Traditional Arabic" w:hAnsi="Traditional Arabic" w:cs="Traditional Arabic" w:hint="cs"/>
          <w:sz w:val="32"/>
          <w:szCs w:val="32"/>
          <w:rtl/>
        </w:rPr>
        <w:t>الأمير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عمر بن لشمع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2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="007371E8" w:rsidRPr="007371E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84B25" w:rsidRDefault="00684B25" w:rsidP="002116C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84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الناحية الاجتماعية </w:t>
      </w:r>
    </w:p>
    <w:p w:rsidR="00CA5C25" w:rsidRDefault="00E44637" w:rsidP="008A05A9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C4D1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ab/>
      </w:r>
      <w:r w:rsidR="008A05A9">
        <w:rPr>
          <w:rFonts w:ascii="Traditional Arabic" w:hAnsi="Traditional Arabic" w:cs="Traditional Arabic" w:hint="cs"/>
          <w:sz w:val="32"/>
          <w:szCs w:val="32"/>
          <w:rtl/>
        </w:rPr>
        <w:t xml:space="preserve">نقل المهاجرون المسلمون للحبشة </w:t>
      </w:r>
      <w:r w:rsidR="006777FC">
        <w:rPr>
          <w:rFonts w:ascii="Traditional Arabic" w:hAnsi="Traditional Arabic" w:cs="Traditional Arabic" w:hint="cs"/>
          <w:sz w:val="32"/>
          <w:szCs w:val="32"/>
          <w:rtl/>
        </w:rPr>
        <w:t xml:space="preserve">العادات والتقاليد العربية </w:t>
      </w:r>
      <w:r w:rsidR="008A05A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777F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حتى </w:t>
      </w:r>
      <w:r w:rsidR="006777FC">
        <w:rPr>
          <w:rFonts w:ascii="Traditional Arabic" w:hAnsi="Traditional Arabic" w:cs="Traditional Arabic" w:hint="cs"/>
          <w:sz w:val="32"/>
          <w:szCs w:val="32"/>
          <w:rtl/>
        </w:rPr>
        <w:t xml:space="preserve">صارت من خصائص المنطقة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 ولا يكاد الزائر إليها التفريق بين الحبشي والعربي في لباسه أو كلامه أو مسكنه .</w:t>
      </w:r>
    </w:p>
    <w:p w:rsidR="00E44637" w:rsidRPr="002C4D1D" w:rsidRDefault="006777FC" w:rsidP="008A05A9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</w:t>
      </w:r>
      <w:r w:rsidR="002C4D1D">
        <w:rPr>
          <w:rFonts w:ascii="Traditional Arabic" w:hAnsi="Traditional Arabic" w:cs="Traditional Arabic" w:hint="cs"/>
          <w:sz w:val="32"/>
          <w:szCs w:val="32"/>
          <w:rtl/>
        </w:rPr>
        <w:t xml:space="preserve">هذا ابن بطوطة يقف بنفسه على هذا  التأثير </w:t>
      </w:r>
      <w:r w:rsidR="00E44637" w:rsidRPr="002C4D1D">
        <w:rPr>
          <w:rFonts w:ascii="Traditional Arabic" w:hAnsi="Traditional Arabic" w:cs="Traditional Arabic" w:hint="cs"/>
          <w:sz w:val="32"/>
          <w:szCs w:val="32"/>
          <w:rtl/>
        </w:rPr>
        <w:t xml:space="preserve">في رحلته لبلاد </w:t>
      </w:r>
      <w:r w:rsidR="008A05A9">
        <w:rPr>
          <w:rFonts w:ascii="Traditional Arabic" w:hAnsi="Traditional Arabic" w:cs="Traditional Arabic" w:hint="cs"/>
          <w:sz w:val="32"/>
          <w:szCs w:val="32"/>
          <w:rtl/>
        </w:rPr>
        <w:t>لإفريقيا،</w:t>
      </w:r>
      <w:r w:rsidR="00E44637" w:rsidRPr="002C4D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C4D1D">
        <w:rPr>
          <w:rFonts w:ascii="Traditional Arabic" w:hAnsi="Traditional Arabic" w:cs="Traditional Arabic" w:hint="cs"/>
          <w:sz w:val="32"/>
          <w:szCs w:val="32"/>
          <w:rtl/>
        </w:rPr>
        <w:t xml:space="preserve"> ويؤكد </w:t>
      </w:r>
      <w:r w:rsidR="00E44637" w:rsidRPr="002C4D1D">
        <w:rPr>
          <w:rFonts w:ascii="Traditional Arabic" w:hAnsi="Traditional Arabic" w:cs="Traditional Arabic" w:hint="cs"/>
          <w:sz w:val="32"/>
          <w:szCs w:val="32"/>
          <w:rtl/>
        </w:rPr>
        <w:t xml:space="preserve">أن مظاهر الحضارة العربية الإسلامية بارزة بشكل واضح ، وفي أدق الأمور وأصغرها ، فتجد الأهالي يتبادلون التحية كما هو موجود عند 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E44637" w:rsidRPr="002C4D1D">
        <w:rPr>
          <w:rFonts w:ascii="Traditional Arabic" w:hAnsi="Traditional Arabic" w:cs="Traditional Arabic" w:hint="cs"/>
          <w:sz w:val="32"/>
          <w:szCs w:val="32"/>
          <w:rtl/>
        </w:rPr>
        <w:t xml:space="preserve">هل اليمن 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 xml:space="preserve">فيقال مثلا </w:t>
      </w:r>
      <w:r w:rsidR="00E44637" w:rsidRPr="002C4D1D">
        <w:rPr>
          <w:rFonts w:ascii="Traditional Arabic" w:hAnsi="Traditional Arabic" w:cs="Traditional Arabic" w:hint="cs"/>
          <w:sz w:val="32"/>
          <w:szCs w:val="32"/>
          <w:rtl/>
        </w:rPr>
        <w:t>للملك أو الشيخ (دام عزك)</w:t>
      </w:r>
      <w:r w:rsidR="00E44637" w:rsidRPr="002C4D1D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3"/>
      </w:r>
      <w:r w:rsidR="00E44637" w:rsidRPr="002C4D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3307C" w:rsidRDefault="00684B25" w:rsidP="008A05A9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1DC3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571DC3" w:rsidRPr="00571DC3">
        <w:rPr>
          <w:rFonts w:ascii="Traditional Arabic" w:hAnsi="Traditional Arabic" w:cs="Traditional Arabic" w:hint="cs"/>
          <w:sz w:val="32"/>
          <w:szCs w:val="32"/>
          <w:rtl/>
        </w:rPr>
        <w:t xml:space="preserve">ويظهر هذا التأثير الحضاري </w:t>
      </w:r>
      <w:r w:rsidR="00CA5C25" w:rsidRPr="00571DC3">
        <w:rPr>
          <w:rFonts w:ascii="Traditional Arabic" w:hAnsi="Traditional Arabic" w:cs="Traditional Arabic" w:hint="cs"/>
          <w:sz w:val="32"/>
          <w:szCs w:val="32"/>
          <w:rtl/>
        </w:rPr>
        <w:t xml:space="preserve">أيضا </w:t>
      </w:r>
      <w:r w:rsidR="00571DC3" w:rsidRPr="00571DC3">
        <w:rPr>
          <w:rFonts w:ascii="Traditional Arabic" w:hAnsi="Traditional Arabic" w:cs="Traditional Arabic" w:hint="cs"/>
          <w:sz w:val="32"/>
          <w:szCs w:val="32"/>
          <w:rtl/>
        </w:rPr>
        <w:t>في طريقة بناء المدن والمنازل</w:t>
      </w:r>
      <w:r w:rsidR="00571DC3" w:rsidRPr="00571DC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E71E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على الطراز </w:t>
      </w:r>
      <w:r w:rsidR="009E212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الإسلامي</w:t>
      </w:r>
      <w:r w:rsidR="009E212F">
        <w:rPr>
          <w:rStyle w:val="FootnoteReference"/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9E212F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 أصبحت 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>تز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ين المساجد </w:t>
      </w:r>
      <w:r w:rsidR="00CA5C25" w:rsidRPr="0043307C">
        <w:rPr>
          <w:rFonts w:ascii="Traditional Arabic" w:hAnsi="Traditional Arabic" w:cs="Traditional Arabic" w:hint="cs"/>
          <w:sz w:val="32"/>
          <w:szCs w:val="32"/>
          <w:rtl/>
        </w:rPr>
        <w:t>بالزخارف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>الفارسية،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شاع 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>استعمال الحجارة</w:t>
      </w:r>
      <w:r w:rsidR="009E21F1" w:rsidRPr="009E21F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E21F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E21F1" w:rsidRPr="00C96513">
        <w:rPr>
          <w:rFonts w:ascii="Traditional Arabic" w:hAnsi="Traditional Arabic" w:cs="Traditional Arabic" w:hint="cs"/>
          <w:sz w:val="32"/>
          <w:szCs w:val="32"/>
          <w:rtl/>
        </w:rPr>
        <w:t>الجير وغيرها من مواد البناء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D656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A5C25" w:rsidRPr="00C96513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="009E21F1" w:rsidRPr="00C965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A5C25" w:rsidRPr="00C9651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9E21F1" w:rsidRPr="00C96513">
        <w:rPr>
          <w:rFonts w:ascii="Traditional Arabic" w:hAnsi="Traditional Arabic" w:cs="Traditional Arabic" w:hint="cs"/>
          <w:sz w:val="32"/>
          <w:szCs w:val="32"/>
          <w:rtl/>
        </w:rPr>
        <w:t xml:space="preserve"> النقش على الخشب ونسج القطن</w:t>
      </w:r>
      <w:r w:rsidR="009E21F1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6565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4"/>
      </w:r>
      <w:r w:rsidR="009E21F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69650E" w:rsidRPr="0069650E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69650E" w:rsidRPr="0069650E">
        <w:rPr>
          <w:rFonts w:ascii="Traditional Arabic" w:hAnsi="Traditional Arabic" w:cs="Traditional Arabic"/>
          <w:sz w:val="32"/>
          <w:szCs w:val="32"/>
          <w:rtl/>
        </w:rPr>
        <w:t xml:space="preserve"> التأثير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>شمل اللباس</w:t>
      </w:r>
      <w:r w:rsidR="008A05A9">
        <w:rPr>
          <w:rFonts w:ascii="Traditional Arabic" w:hAnsi="Traditional Arabic" w:cs="Traditional Arabic" w:hint="cs"/>
          <w:sz w:val="32"/>
          <w:szCs w:val="32"/>
          <w:rtl/>
        </w:rPr>
        <w:t xml:space="preserve"> أيضا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650E" w:rsidRPr="0069650E">
        <w:rPr>
          <w:rFonts w:ascii="Traditional Arabic" w:hAnsi="Traditional Arabic" w:cs="Traditional Arabic"/>
          <w:sz w:val="32"/>
          <w:szCs w:val="32"/>
          <w:rtl/>
        </w:rPr>
        <w:t xml:space="preserve">فبعد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69650E" w:rsidRPr="0069650E">
        <w:rPr>
          <w:rFonts w:ascii="Traditional Arabic" w:hAnsi="Traditional Arabic" w:cs="Traditional Arabic"/>
          <w:sz w:val="32"/>
          <w:szCs w:val="32"/>
          <w:rtl/>
        </w:rPr>
        <w:t xml:space="preserve">ن كان الفرد الحبشي </w:t>
      </w:r>
      <w:r w:rsidR="00CA5C25" w:rsidRPr="0069650E">
        <w:rPr>
          <w:rFonts w:ascii="Traditional Arabic" w:hAnsi="Traditional Arabic" w:cs="Traditional Arabic" w:hint="cs"/>
          <w:sz w:val="32"/>
          <w:szCs w:val="32"/>
          <w:rtl/>
        </w:rPr>
        <w:t>والإفريقي</w:t>
      </w:r>
      <w:r w:rsidR="0069650E" w:rsidRPr="0069650E">
        <w:rPr>
          <w:rFonts w:ascii="Traditional Arabic" w:hAnsi="Traditional Arabic" w:cs="Traditional Arabic"/>
          <w:sz w:val="32"/>
          <w:szCs w:val="32"/>
          <w:rtl/>
        </w:rPr>
        <w:t xml:space="preserve"> عموماً أشبه بالعاري , صار يلبس العمامة ونوعاً من العباءة وهو زي عربي </w:t>
      </w:r>
      <w:r w:rsidR="00CA5C25" w:rsidRPr="0069650E">
        <w:rPr>
          <w:rFonts w:ascii="Traditional Arabic" w:hAnsi="Traditional Arabic" w:cs="Traditional Arabic" w:hint="cs"/>
          <w:sz w:val="32"/>
          <w:szCs w:val="32"/>
          <w:rtl/>
        </w:rPr>
        <w:t>إسلامي</w:t>
      </w:r>
      <w:r w:rsidR="0069650E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5"/>
      </w:r>
      <w:r w:rsidR="00C947E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529A2" w:rsidRDefault="00F529A2" w:rsidP="008A05A9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F529A2">
        <w:rPr>
          <w:rFonts w:ascii="Traditional Arabic" w:hAnsi="Traditional Arabic" w:cs="Traditional Arabic"/>
          <w:sz w:val="32"/>
          <w:szCs w:val="32"/>
          <w:rtl/>
        </w:rPr>
        <w:t xml:space="preserve">وبسبب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529A2">
        <w:rPr>
          <w:rFonts w:ascii="Traditional Arabic" w:hAnsi="Traditional Arabic" w:cs="Traditional Arabic"/>
          <w:sz w:val="32"/>
          <w:szCs w:val="32"/>
          <w:rtl/>
        </w:rPr>
        <w:t>ن الوافدين كانوا قد أحضروا معهم عدداً من النساء والفتيات بالهجرة , فقد قلد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529A2">
        <w:rPr>
          <w:rFonts w:ascii="Traditional Arabic" w:hAnsi="Traditional Arabic" w:cs="Traditional Arabic"/>
          <w:sz w:val="32"/>
          <w:szCs w:val="32"/>
          <w:rtl/>
        </w:rPr>
        <w:t xml:space="preserve"> نسا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ء الأحباش </w:t>
      </w:r>
      <w:r w:rsidRPr="00F529A2">
        <w:rPr>
          <w:rFonts w:ascii="Traditional Arabic" w:hAnsi="Traditional Arabic" w:cs="Traditional Arabic"/>
          <w:sz w:val="32"/>
          <w:szCs w:val="32"/>
          <w:rtl/>
        </w:rPr>
        <w:t xml:space="preserve">الوافدات 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في لباسهم و أصبحت </w:t>
      </w:r>
      <w:r w:rsidRPr="00F529A2">
        <w:rPr>
          <w:rFonts w:ascii="Traditional Arabic" w:hAnsi="Traditional Arabic" w:cs="Traditional Arabic"/>
          <w:sz w:val="32"/>
          <w:szCs w:val="32"/>
          <w:rtl/>
        </w:rPr>
        <w:t>المرأة الحبشية</w:t>
      </w:r>
      <w:r w:rsidR="00CA5C25">
        <w:rPr>
          <w:rFonts w:ascii="Traditional Arabic" w:hAnsi="Traditional Arabic" w:cs="Traditional Arabic" w:hint="cs"/>
          <w:sz w:val="32"/>
          <w:szCs w:val="32"/>
          <w:rtl/>
        </w:rPr>
        <w:t xml:space="preserve"> تغطي </w:t>
      </w:r>
      <w:r w:rsidRPr="00F529A2">
        <w:rPr>
          <w:rFonts w:ascii="Traditional Arabic" w:hAnsi="Traditional Arabic" w:cs="Traditional Arabic"/>
          <w:sz w:val="32"/>
          <w:szCs w:val="32"/>
          <w:rtl/>
        </w:rPr>
        <w:t>رأسها , ولفت القماش حول جسدها حتى القدم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6"/>
      </w:r>
      <w:r w:rsidR="000914D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914DB" w:rsidRPr="00F529A2" w:rsidRDefault="000914DB" w:rsidP="00A57EAE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ab/>
        <w:t xml:space="preserve">وحتى الأسماء العربية تأثر بها سكان الحبشة فهذا النجاشي يسمي مولوده الجديد </w:t>
      </w:r>
      <w:r w:rsidR="00A57EAE">
        <w:rPr>
          <w:rFonts w:ascii="Traditional Arabic" w:hAnsi="Traditional Arabic" w:cs="Traditional Arabic" w:hint="cs"/>
          <w:sz w:val="32"/>
          <w:szCs w:val="32"/>
          <w:rtl/>
        </w:rPr>
        <w:t xml:space="preserve">باسم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عبد الله تقليدا </w:t>
      </w:r>
      <w:r w:rsidR="00A57EAE">
        <w:rPr>
          <w:rFonts w:ascii="Traditional Arabic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جعفر ابن أبي طالب</w:t>
      </w:r>
      <w:r w:rsidR="00A57EAE">
        <w:rPr>
          <w:rFonts w:ascii="Traditional Arabic" w:hAnsi="Traditional Arabic" w:cs="Traditional Arabic" w:hint="cs"/>
          <w:sz w:val="32"/>
          <w:szCs w:val="32"/>
          <w:rtl/>
        </w:rPr>
        <w:t xml:space="preserve"> والذي ولد له ابنا في الحبشة </w:t>
      </w:r>
      <w:r>
        <w:rPr>
          <w:rFonts w:ascii="Traditional Arabic" w:hAnsi="Traditional Arabic" w:cs="Traditional Arabic" w:hint="cs"/>
          <w:sz w:val="32"/>
          <w:szCs w:val="32"/>
          <w:rtl/>
        </w:rPr>
        <w:t>وسماه عبد الله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7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960343" w:rsidRDefault="008C3498" w:rsidP="00A0247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الناحية </w:t>
      </w:r>
      <w:r w:rsidR="00A57EAE" w:rsidRPr="002012D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الاقتصادية:</w:t>
      </w:r>
      <w:r w:rsidR="00163CDC" w:rsidRPr="00163CD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7725BA" w:rsidRDefault="00761966" w:rsidP="008A05A9">
      <w:pPr>
        <w:bidi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نقل المهاجرون العرب كل أشكال</w:t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 النشاطات </w:t>
      </w:r>
      <w:r w:rsidR="009E212F">
        <w:rPr>
          <w:rFonts w:ascii="Traditional Arabic" w:hAnsi="Traditional Arabic" w:cs="Traditional Arabic" w:hint="cs"/>
          <w:sz w:val="32"/>
          <w:szCs w:val="32"/>
          <w:rtl/>
        </w:rPr>
        <w:t>الاقتصادية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كانوا يعرفونها  في بلادهم</w:t>
      </w:r>
      <w:r w:rsidR="00A024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E212F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جميع </w:t>
      </w:r>
      <w:r w:rsidR="009E212F">
        <w:rPr>
          <w:rFonts w:ascii="Traditional Arabic" w:hAnsi="Traditional Arabic" w:cs="Traditional Arabic" w:hint="cs"/>
          <w:sz w:val="32"/>
          <w:szCs w:val="32"/>
          <w:rtl/>
        </w:rPr>
        <w:t>المجالات ، سواء التجارية أو الزراعية أو</w:t>
      </w:r>
      <w:r w:rsidR="008A05A9">
        <w:rPr>
          <w:rFonts w:ascii="Traditional Arabic" w:hAnsi="Traditional Arabic" w:cs="Traditional Arabic" w:hint="cs"/>
          <w:sz w:val="32"/>
          <w:szCs w:val="32"/>
          <w:rtl/>
        </w:rPr>
        <w:t xml:space="preserve"> حتى </w:t>
      </w:r>
      <w:r w:rsidR="009E212F">
        <w:rPr>
          <w:rFonts w:ascii="Traditional Arabic" w:hAnsi="Traditional Arabic" w:cs="Traditional Arabic" w:hint="cs"/>
          <w:sz w:val="32"/>
          <w:szCs w:val="32"/>
          <w:rtl/>
        </w:rPr>
        <w:t>المالية 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يقول</w:t>
      </w:r>
      <w:r w:rsidRPr="0076196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63CDC">
        <w:rPr>
          <w:rFonts w:ascii="Traditional Arabic" w:hAnsi="Traditional Arabic" w:cs="Traditional Arabic"/>
          <w:sz w:val="32"/>
          <w:szCs w:val="32"/>
          <w:rtl/>
        </w:rPr>
        <w:t>ترمنجهام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متحدثا عن الزراعة </w:t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«</w:t>
      </w:r>
      <w:r w:rsidR="0037657E" w:rsidRPr="00D449B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9E212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="00163CDC" w:rsidRPr="007619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 في أثيوبيا زراعة تشبه بشكل كامل الزراعة في جنوب الجزيرة </w:t>
      </w:r>
      <w:r w:rsidR="009E212F" w:rsidRPr="007619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العربية, من</w:t>
      </w:r>
      <w:r w:rsidR="00163CDC" w:rsidRPr="007619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حيث إعداد التربة </w:t>
      </w:r>
      <w:r w:rsidR="009E212F" w:rsidRPr="007619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الجبلية, وجعلها</w:t>
      </w:r>
      <w:r w:rsidR="00163CDC" w:rsidRPr="007619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شكل مسطبات تعد لأغراض </w:t>
      </w:r>
      <w:r w:rsidR="009E212F" w:rsidRPr="007619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الزراعة, و</w:t>
      </w:r>
      <w:r w:rsidR="009E212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="009E212F" w:rsidRPr="007619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9E212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="00163CDC" w:rsidRPr="007619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هذا الأسـلوب </w:t>
      </w:r>
      <w:r w:rsidR="009E212F" w:rsidRPr="007619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غريب, ولم</w:t>
      </w:r>
      <w:r w:rsidR="00163CDC" w:rsidRPr="0076196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يكن متداولاً في شرق أفريقيا قبل دخـول</w:t>
      </w:r>
      <w:r w:rsidRPr="007619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61966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 المسلمين إليها</w:t>
      </w:r>
      <w:r w:rsidR="0037657E" w:rsidRPr="00777F93">
        <w:rPr>
          <w:rFonts w:ascii="Traditional Arabic" w:hAnsi="Traditional Arabic" w:cs="Traditional Arabic"/>
          <w:sz w:val="32"/>
          <w:szCs w:val="32"/>
          <w:rtl/>
        </w:rPr>
        <w:t>»</w:t>
      </w:r>
      <w:r w:rsidR="00A0247E"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rtl/>
        </w:rPr>
        <w:footnoteReference w:id="68"/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E212F" w:rsidRDefault="009E212F" w:rsidP="006A0E77">
      <w:pPr>
        <w:bidi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بالإضافة</w:t>
      </w:r>
      <w:r w:rsidR="0076196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761966">
        <w:rPr>
          <w:rFonts w:ascii="Traditional Arabic" w:hAnsi="Traditional Arabic" w:cs="Traditional Arabic" w:hint="cs"/>
          <w:sz w:val="32"/>
          <w:szCs w:val="32"/>
          <w:rtl/>
        </w:rPr>
        <w:t xml:space="preserve"> إدخال</w:t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61966" w:rsidRPr="00761966">
        <w:rPr>
          <w:rFonts w:ascii="Traditional Arabic" w:hAnsi="Traditional Arabic" w:cs="Traditional Arabic"/>
          <w:sz w:val="32"/>
          <w:szCs w:val="32"/>
          <w:rtl/>
        </w:rPr>
        <w:t>أنواع</w:t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جديدة</w:t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61966" w:rsidRPr="00761966">
        <w:rPr>
          <w:rFonts w:ascii="Traditional Arabic" w:hAnsi="Traditional Arabic" w:cs="Traditional Arabic"/>
          <w:sz w:val="32"/>
          <w:szCs w:val="32"/>
          <w:rtl/>
        </w:rPr>
        <w:t xml:space="preserve">من </w:t>
      </w:r>
      <w:r w:rsidR="006A0E77">
        <w:rPr>
          <w:rFonts w:ascii="Traditional Arabic" w:hAnsi="Traditional Arabic" w:cs="Traditional Arabic" w:hint="cs"/>
          <w:sz w:val="32"/>
          <w:szCs w:val="32"/>
          <w:rtl/>
        </w:rPr>
        <w:t xml:space="preserve">المزروعات </w:t>
      </w:r>
      <w:r w:rsidR="00761966" w:rsidRPr="00163CDC">
        <w:rPr>
          <w:rFonts w:ascii="Traditional Arabic" w:hAnsi="Traditional Arabic" w:cs="Traditional Arabic"/>
          <w:sz w:val="32"/>
          <w:szCs w:val="32"/>
          <w:rtl/>
        </w:rPr>
        <w:t xml:space="preserve">كقصب السكر </w:t>
      </w:r>
      <w:r w:rsidR="00761966">
        <w:rPr>
          <w:rFonts w:ascii="Traditional Arabic" w:hAnsi="Traditional Arabic" w:cs="Traditional Arabic" w:hint="cs"/>
          <w:sz w:val="32"/>
          <w:szCs w:val="32"/>
          <w:rtl/>
        </w:rPr>
        <w:t xml:space="preserve">و القرنفل </w:t>
      </w:r>
      <w:r w:rsidR="00761966" w:rsidRPr="00163CD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="00761966" w:rsidRPr="00761966">
        <w:rPr>
          <w:rFonts w:ascii="Traditional Arabic" w:hAnsi="Traditional Arabic" w:cs="Traditional Arabic"/>
          <w:sz w:val="32"/>
          <w:szCs w:val="32"/>
          <w:rtl/>
        </w:rPr>
        <w:t xml:space="preserve"> والتي لم تكن معروفة لديهم من قبل</w:t>
      </w:r>
      <w:r w:rsidR="00761966" w:rsidRPr="00163CDC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69"/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.وحتى المعاملات المالية كان لها نصيب في ذلك ، </w:t>
      </w:r>
      <w:r>
        <w:rPr>
          <w:rFonts w:ascii="Traditional Arabic" w:hAnsi="Traditional Arabic" w:cs="Traditional Arabic" w:hint="cs"/>
          <w:sz w:val="32"/>
          <w:szCs w:val="32"/>
          <w:rtl/>
        </w:rPr>
        <w:t>فالإمارة</w:t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 النبهانية على سبيل المثال طبقت ضريبة العشور التي كانت تعرف في البلاد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="007725BA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70"/>
      </w:r>
      <w:r w:rsidR="007725BA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D16B4D" w:rsidRDefault="009E212F" w:rsidP="00D16B4D">
      <w:pPr>
        <w:autoSpaceDE w:val="0"/>
        <w:autoSpaceDN w:val="0"/>
        <w:bidi/>
        <w:adjustRightInd w:val="0"/>
        <w:spacing w:after="0" w:line="240" w:lineRule="auto"/>
        <w:ind w:firstLine="708"/>
        <w:jc w:val="left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وفي الأخير كان لا بد إلى الإشارة إلى أن هجرة المسلمين للحبشة كان لها أيضا تأثير حضاري معاكس ، أي أن عودة من هاجر من المسلمين في الهجرة الأولى والثانية والدين قضوا سنوات طويلة ، لم يمر دون أن يجلبوا معهم بعض العادات الحبشية للبلاد المسلمين فقد ذكر المؤرخون ذلك وعددوا </w:t>
      </w:r>
      <w:r w:rsidR="00D16B4D">
        <w:rPr>
          <w:rFonts w:ascii="Traditional Arabic" w:hAnsi="Traditional Arabic" w:cs="Traditional Arabic" w:hint="cs"/>
          <w:sz w:val="32"/>
          <w:szCs w:val="32"/>
          <w:rtl/>
        </w:rPr>
        <w:t xml:space="preserve">أربعة أشاء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دخلت لبلاد العرب من الحبشة وهي :</w:t>
      </w:r>
      <w:r w:rsidR="00D16B4D" w:rsidRPr="00D16B4D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D16B4D" w:rsidRDefault="00D16B4D" w:rsidP="00D16B4D">
      <w:pPr>
        <w:autoSpaceDE w:val="0"/>
        <w:autoSpaceDN w:val="0"/>
        <w:bidi/>
        <w:adjustRightInd w:val="0"/>
        <w:spacing w:after="0" w:line="240" w:lineRule="auto"/>
        <w:ind w:firstLine="708"/>
        <w:jc w:val="left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الغالية، وحمل النساء اذا متن فى النعوش، والمصحف له دفتان، وصداق أربعمائة دينار</w:t>
      </w:r>
      <w:r w:rsidR="00B44BEF">
        <w:rPr>
          <w:rStyle w:val="FootnoteReference"/>
          <w:rFonts w:ascii="Traditional Arabic" w:hAnsi="Traditional Arabic" w:cs="Traditional Arabic"/>
          <w:color w:val="000000"/>
          <w:sz w:val="32"/>
          <w:szCs w:val="32"/>
          <w:rtl/>
        </w:rPr>
        <w:footnoteReference w:id="71"/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9E212F" w:rsidRDefault="009E212F" w:rsidP="009E212F">
      <w:pPr>
        <w:bidi/>
        <w:ind w:firstLine="708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9E212F" w:rsidRDefault="00A97CB3" w:rsidP="00A97CB3">
      <w:pPr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97C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الخاتمـــة</w:t>
      </w:r>
    </w:p>
    <w:p w:rsidR="00A97CB3" w:rsidRPr="00A97CB3" w:rsidRDefault="00A97CB3" w:rsidP="00A97CB3">
      <w:pPr>
        <w:bidi/>
        <w:ind w:firstLine="708"/>
        <w:jc w:val="left"/>
        <w:rPr>
          <w:rFonts w:ascii="Traditional Arabic" w:hAnsi="Traditional Arabic" w:cs="Traditional Arabic"/>
          <w:sz w:val="32"/>
          <w:szCs w:val="32"/>
          <w:rtl/>
        </w:rPr>
      </w:pPr>
      <w:r w:rsidRPr="00A97CB3">
        <w:rPr>
          <w:rFonts w:ascii="Traditional Arabic" w:hAnsi="Traditional Arabic" w:cs="Traditional Arabic" w:hint="cs"/>
          <w:sz w:val="32"/>
          <w:szCs w:val="32"/>
          <w:rtl/>
        </w:rPr>
        <w:t>من خلال هذا البحث توصلنا إلى مجموعة من النتائج يمكن جمالها في مايلي :</w:t>
      </w:r>
    </w:p>
    <w:p w:rsidR="00A97CB3" w:rsidRP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 w:rsidRPr="00A97CB3">
        <w:rPr>
          <w:rFonts w:ascii="Traditional Arabic" w:hAnsi="Traditional Arabic" w:cs="Traditional Arabic" w:hint="cs"/>
          <w:sz w:val="32"/>
          <w:szCs w:val="32"/>
          <w:rtl/>
        </w:rPr>
        <w:t>العلاقات بين العرب وبلاد الحبشة ، قديمة من قبل الإسلام بقرون ، وهي في الأساس علاقات تجارية، وتعززت هذه العلاقات بظهور الإسلام في مكة..</w:t>
      </w:r>
    </w:p>
    <w:p w:rsidR="00A97CB3" w:rsidRP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 w:rsidRPr="00A97CB3">
        <w:rPr>
          <w:rFonts w:ascii="Traditional Arabic" w:hAnsi="Traditional Arabic" w:cs="Traditional Arabic" w:hint="cs"/>
          <w:sz w:val="32"/>
          <w:szCs w:val="32"/>
          <w:rtl/>
        </w:rPr>
        <w:t>الهجرة الأولى والثانية كانتا لأسباب دينية ، فالمسلمون فروا من قريش حتى  لا يفتنوا في دينهم .</w:t>
      </w:r>
    </w:p>
    <w:p w:rsidR="00A97CB3" w:rsidRP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 w:rsidRPr="00A97CB3">
        <w:rPr>
          <w:rFonts w:ascii="Traditional Arabic" w:hAnsi="Traditional Arabic" w:cs="Traditional Arabic" w:hint="cs"/>
          <w:sz w:val="32"/>
          <w:szCs w:val="32"/>
          <w:rtl/>
        </w:rPr>
        <w:t>اختار النبي صلى الله عليه وسلم بلاد الحبشة لتكون ارض هجرة لما يعلمه من صلاح النجاشي وحسن أخلاقه.</w:t>
      </w:r>
    </w:p>
    <w:p w:rsidR="00A97CB3" w:rsidRP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 w:rsidRPr="00A97CB3">
        <w:rPr>
          <w:rFonts w:ascii="Traditional Arabic" w:hAnsi="Traditional Arabic" w:cs="Traditional Arabic" w:hint="cs"/>
          <w:sz w:val="32"/>
          <w:szCs w:val="32"/>
          <w:rtl/>
        </w:rPr>
        <w:t>الملاحظ أن الهجرات لبلاد الحبشة في العصر الراشدي قلت كثيرا ، وهذا بسبب تشجيع الخلفاء الراشدين الهجرة للبلاد المفتوحة وهي العراق والشام مصر ، بالإضافة إلى شمال إفريقيا.</w:t>
      </w:r>
    </w:p>
    <w:p w:rsid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استؤنفت الهجرات من جديد في العصرين الأموي والعباسي وكانت في أغلبيتها لأسباب سياسية وصراعات مذهبية .</w:t>
      </w:r>
    </w:p>
    <w:p w:rsid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استطاع المهاجرون المسلمون أن يكونوا عدة كيانات سياسية قوية  في بلاد الحبشة ، أهمها إمارة شوا وأوفات.</w:t>
      </w:r>
    </w:p>
    <w:p w:rsid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 لهذه الهجرات الإسلامية الأثر الحضاري الواضح في بلاد الحبشة، فقد نقل المهاجرون المسلمون، مظاهر الحضارة الإسلامية هناك، والمتمثلة في الإسلام واللغة العربية، ونظم الإدارة والدواوين ، بالإضافة إلى العادات والتقاليد العربية الإسلامية في اللباس والبناء .</w:t>
      </w:r>
    </w:p>
    <w:p w:rsidR="00A97CB3" w:rsidRDefault="00A97CB3" w:rsidP="00A97CB3">
      <w:pPr>
        <w:pStyle w:val="ListParagraph"/>
        <w:numPr>
          <w:ilvl w:val="0"/>
          <w:numId w:val="16"/>
        </w:numPr>
        <w:bidi/>
        <w:jc w:val="lef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في الجانب الاقتصادي فقد تطور المهاجرون المسلون نظم الزراعة والتجارة ، وذلك بالاستفادة من خبراتهم التي اكتسبوها في بلادهم الأصلية.</w:t>
      </w:r>
    </w:p>
    <w:p w:rsidR="00A97CB3" w:rsidRDefault="00A97CB3" w:rsidP="00A97CB3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71676D" w:rsidRPr="00A97CB3" w:rsidRDefault="0071676D" w:rsidP="0071676D">
      <w:pPr>
        <w:bidi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:rsidR="00A97CB3" w:rsidRDefault="00A97CB3" w:rsidP="00A97CB3">
      <w:pPr>
        <w:bidi/>
        <w:ind w:firstLine="708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</w:p>
    <w:p w:rsidR="00A97CB3" w:rsidRPr="00A97CB3" w:rsidRDefault="00A97CB3" w:rsidP="00A97CB3">
      <w:pPr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</w:p>
    <w:p w:rsidR="000F4E88" w:rsidRDefault="007A59FF" w:rsidP="000F4E88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A59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قائمة المصادر والمراجع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  <w:gridCol w:w="872"/>
      </w:tblGrid>
      <w:tr w:rsidR="00EC383D" w:rsidTr="0071676D">
        <w:tc>
          <w:tcPr>
            <w:tcW w:w="8701" w:type="dxa"/>
          </w:tcPr>
          <w:p w:rsidR="00EC383D" w:rsidRDefault="00D26D3C" w:rsidP="00A5369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أولا:</w:t>
            </w:r>
            <w:r w:rsidR="007A59FF" w:rsidRPr="004E7A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المصادر</w:t>
            </w:r>
          </w:p>
        </w:tc>
        <w:tc>
          <w:tcPr>
            <w:tcW w:w="871" w:type="dxa"/>
          </w:tcPr>
          <w:p w:rsidR="00EC383D" w:rsidRDefault="00EC383D" w:rsidP="00A5369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ابن </w:t>
            </w:r>
            <w:r w:rsidR="00FC2E7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</w:t>
            </w:r>
            <w:r w:rsidRPr="00C74B3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لأثير</w:t>
            </w: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الحسن علي بن أبي الكرم الشيباني الجزري، عز الدين ا (المتوفى: 630هـ):الكامل في 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lastRenderedPageBreak/>
              <w:t>التاريخ،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عمر عبد السلام تدمري 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الناشر: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دار الكتاب العربي، بيروت – لبنان 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الأولى، 1417هـ / 1997م.</w:t>
            </w:r>
            <w:r w:rsidRPr="00C74B39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1" w:type="dxa"/>
          </w:tcPr>
          <w:p w:rsidR="00EC383D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01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أحمد بن جنبل: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عبد الله بن هلال بن أسد الشيباني (المتوفى: 241هـ):مسند الإمام أحمد بن حنبل،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شعيب الأرنؤوط - عادل مرشد، وآخرون،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إشراف: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د عبد الله بن عبد المحسن التركي، مؤسسة الرسالة،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الأولى، 1421 هـ - 2001.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إسحاق: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محمد بن يسار المطلبي بالولاء، المدني (المتوفى: 151هـ)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سيرة ابن إسحاق (كتاب السير والمغازي)،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سهيل زكار، دار الفكر – بيروت،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 1398هـ /1978م 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بطوطة: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محمد بن عبد الله أبو عبد الله، (المتوفى: 779هـ):رحلة ابن بطوطة المسماة تحفة النظار في غرائب الامصار وعجائب الأسفار،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الناشر: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دار الشرق العربي.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البكري/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عبيد عبد الله بن عبد العزيز البكري الأندلسي (المتوفى:487: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المسالك والممالك،دار الغرب الإسلامي، 1992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البكري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>سراج الدين القرشي، المعري ثم الحلبي (المتوفى : 852هـ):خريدة العجائب وفريدة الغرائب، تحقيق : أنور محمود زناتي - كلية التربية ، جامعة عين شمس، مكتبة الثقافة الإسلامية ، القاهرة ،الطبعة : الأولى ، 1428 هـ - 2008 م.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البَلَاذُري</w:t>
            </w:r>
            <w:r w:rsidRPr="00C74B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أحمد بن يحيى بن جابر بن داود (المتوفى: 279هـ)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 xml:space="preserve">: 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جمل من أنساب الأشراف، 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 سهيل زكار ورياض الزركلي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دار الفكر – بيروت،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الأولى، 1417 هـ.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البيهقي: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أحمد بن الحسين الخراساني، أبو بكر (المتوفى: 458هـ):دلائل النبوة،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د. عبد المعطي قلعجي،دار الكتب العلمية، دار الريان للتراث،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 - 1408 هـ - 1988.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ابن الجوزي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جمال الدين أبي الفرج </w:t>
            </w:r>
            <w:r w:rsidRPr="00C74B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(ت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597هـ</w:t>
            </w:r>
            <w:r w:rsidRPr="00C74B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)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:تلقيح فهوم أهل الأثر في عيون التاريخ والسير، شركة دار الأرقم بن أبي الأرقم – بيروت،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الأولى، 1997.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الجوزي: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جمال الدين أبو الفرج (المتوفى: 597هـ) ، المنتظم في تاريخ الأمم والملوك،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محمد عبد القادر عطا، مصطفى عبد القادر عطا.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حجر: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الفضل أحمد بن علي (المتوفى: 852هـ):الإصابة في تمييز الصحابة 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عادل أحمد عبد الموجود وعلى محمد معوض، دار الكتب العلمية – بيروت 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 - 1415 هـ.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حوقل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: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محمد بن حوقل البغدادي (المتوفى: بعد 367هـ):صورة الأرض ،الناشر: دار صادر، أفست ليدن، بيروت عام النشر: 1938 م.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الحموي/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شهاب الدين أبو عبد الله ياقوت بن عبد الله الرومي الحموي (المتوفى: 626هـ)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 xml:space="preserve">: 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معجم البلدان، دار صادر، بيروت،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الثانية، 1995 م.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الذهبي/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شمس الدين أبو عبد الله محمد (المتوفى: 748هـ) ، تاريخ الإسلام ووفيات المشاهير والأعلام،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الناشر: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المكتبة التوفيقية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ابن سعد /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محمد بن سعد بن منيع الزهري:الطبقات الكبير،المتوفى: 230 هـ،تحقيق علي محمد عمر، مكتبة الخانجي – القاهرة،الطبعة: الأولى، 2001 م.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السهيلي/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أبو القاسم عبد الرحمن بن عبد الله (المتوفى: 581هـ):الروض الأنف في شرح السيرة النبوية لابن هشام،تحقيق: عمر عبد السلام السلامي،دار إحياء التراث العربي، بيروت ،الطبعة: الطبعة الأولى، 1421هـ/ 2000م.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السيوطي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>(911 هـ):أزهار العروش في أخبار الحبوش،تحقيق: الدكتور عبد الله محمد عيسى الغزالي، منشورات مركز لمخطوطات والتراث والوثائق – الكويت،الطبعة: الأولى 1416 هـ - 1995 م.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سيفبن عمر 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بن عمر الأسدي التَّمِيمي (المتوفى: 200هـ):الفتنة ووقعة الجمل،ت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أحمد راتب عرموش،دار النفائس،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السابعة 1413هـ/1993مـ.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الشوكاني: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محمد بن علي اليمني (المتوفى: 1250هـ):البدر الطالع بمحاسن من بعد القرن السابع،دار المعرفة – بيروت.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أبي شيبة/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بكر عبد الله بن محمد العبسي (المتوفى: 235هـ): الكتاب المصنف في الأحاديث والآثار،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المحقق: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كمال يوسف الحوت،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الناشر: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مكتبة الرشد – الرياض،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الأولى، 1409.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الاصطرخي: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>أبو اسحاق إبراهيم بن محمد الاصطخري، المعروف بالكرخي (المتوفى: 346هـ): المسالك والممالك، دار صادر، بيروت، 2004 م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9B5D2C" w:rsidP="00A53693">
            <w:pPr>
              <w:autoSpaceDE w:val="0"/>
              <w:autoSpaceDN w:val="0"/>
              <w:bidi/>
              <w:adjustRightInd w:val="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الطبري: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محمد</w:t>
            </w:r>
            <w:r w:rsidR="00EC383D"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بن جرير أبو جعفر (المتوفى: 310هـ): تاريخ الطبري،دار التراث – بيروت ،الطبعة: الثانية - 1387 هـ.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D461B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عساكر 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القاسم علي بن الحسن (المتوفى: 571هـ):تاريخ دمشق،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عمرو بن غرامة العمرويدار الفكر للطباعة والنشر والتوزيع،1415 هـ - </w:t>
            </w:r>
            <w:r w:rsidR="00D461BA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1995.</w:t>
            </w:r>
          </w:p>
        </w:tc>
        <w:tc>
          <w:tcPr>
            <w:tcW w:w="871" w:type="dxa"/>
          </w:tcPr>
          <w:p w:rsidR="00EC383D" w:rsidRPr="000B50B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D461BA" w:rsidTr="0071676D">
        <w:tc>
          <w:tcPr>
            <w:tcW w:w="8701" w:type="dxa"/>
          </w:tcPr>
          <w:p w:rsidR="00D461BA" w:rsidRPr="00C74B39" w:rsidRDefault="00D461BA" w:rsidP="00D461B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461B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العسكري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:   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أبو هلال الحسن بن عبد الله (المتوفى: نحو 395هـ)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:ا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لأوائل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دار البشير، طنطا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، </w:t>
            </w:r>
            <w:r>
              <w:rPr>
                <w:rFonts w:ascii="Traditional Arabic" w:hAnsi="Traditional Arabic" w:cs="Traditional Arabic"/>
                <w:color w:val="000080"/>
                <w:sz w:val="28"/>
                <w:szCs w:val="28"/>
                <w:rtl/>
              </w:rPr>
              <w:t>الطبعة: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الأولى، 1408 هـ</w:t>
            </w:r>
          </w:p>
        </w:tc>
        <w:tc>
          <w:tcPr>
            <w:tcW w:w="871" w:type="dxa"/>
          </w:tcPr>
          <w:p w:rsidR="00D461BA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القزويني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: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>زكريا بن محمد بن محمود (المتوفى: 682هـ): آثار البلاد وأخبار العباد،الناشر: دار صادر – بيروت.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القلقشندي: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أحمد بن علي بن أحمد القاهري (المتوفى: 821هـ) صبح الأعشى في صناعة الإنشاء، دار الكتب العلمية، بيروت.</w:t>
            </w: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كثير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أبو الفداء إسماعيل بن كثير القرشي البصري ثم الدمشقي (المتوفى: 774هـ):البداية والنهاية، تحقيق ،علي شيري، دار إحياء التراث العربي،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 1408، هـ - 1988 م.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مسكويه/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أبو علي أحمد بن يعقوب (المتوفى: 421هـ):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 xml:space="preserve"> 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تجارب الأمم وتعاقب الهمم، تحقيق ، أبو القاسم إمامي، سروش، طهران،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الثانية، 2000 م.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المقدسي: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المطهر بن طاهر (المتوفى: نحو 355هـ):البدء والتاريخ،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مكتبة الثقافة الدينية، بور سعيد.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المقريزي/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أحمد بن علي ، أبو العباس ، تقي الدين (المتوفى: 845هـ):رسائل المقريزي،دار الحديث، القاهرة،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الأولى، 1419 هـ.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المقريزي: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أحمد بن علي ، أبو العباس ، تقي الدين (المتوفى: 845هـ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>: الإلمام بأخبار من بارض الحبشة من ملوك الإسلام ، مع دراسة القبائل العربية في مصر ، تحقيق وتعليق عبد المنعم عثمان ، المكتبة الأزهرية للتراث ، القاهرة.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ابن هشام: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عبد الملك بن هشام الحميري أبو محمد، (المتوفى: 213هـ): السيرة النبوية لابن هشام،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 xml:space="preserve"> تحقيق: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مصطفى السقا وإبراهيم الأبياري وعبد الحفيظ الشلبي ، شركة مكتبة ومطبعة مصطفى البابي الحلبي وأولاده </w:t>
            </w:r>
            <w:r w:rsidR="009B5D2C" w:rsidRPr="00C74B39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بمصر </w:t>
            </w:r>
            <w:r w:rsidR="009B5D2C" w:rsidRPr="00C74B39">
              <w:rPr>
                <w:rFonts w:ascii="Traditional Arabic" w:hAnsi="Traditional Arabic" w:cs="Traditional Arabic" w:hint="cs"/>
                <w:color w:val="000080"/>
                <w:sz w:val="32"/>
                <w:szCs w:val="32"/>
                <w:rtl/>
              </w:rPr>
              <w:t>الطبعة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الثانية، 1375هـ - 1955 م.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الواقدي: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محمد بن عمر بن واقد السهمي (المتوفى: 207هـ): فتوح الشام، دار الكتب العلمية،،</w:t>
            </w:r>
            <w:r w:rsidRPr="00C74B39">
              <w:rPr>
                <w:rFonts w:ascii="Traditional Arabic" w:hAnsi="Traditional Arabic" w:cs="Traditional Arabic"/>
                <w:color w:val="000080"/>
                <w:sz w:val="32"/>
                <w:szCs w:val="32"/>
                <w:rtl/>
              </w:rPr>
              <w:t>الطبعة:</w:t>
            </w:r>
            <w:r w:rsidRPr="00C74B39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الأولى 1417هـ - 1997م.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EC383D" w:rsidTr="0071676D">
        <w:tc>
          <w:tcPr>
            <w:tcW w:w="8701" w:type="dxa"/>
          </w:tcPr>
          <w:p w:rsidR="00EC383D" w:rsidRPr="00C74B39" w:rsidRDefault="00EC383D" w:rsidP="00EC383D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مؤلف مجهول :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السلوة في أخبار كلوة ، تحقيق ، محمد علي الصليبي وزارة التراث القومي والثقافة ، 1405هـ/1975.</w:t>
            </w:r>
          </w:p>
        </w:tc>
        <w:tc>
          <w:tcPr>
            <w:tcW w:w="871" w:type="dxa"/>
          </w:tcPr>
          <w:p w:rsidR="00EC383D" w:rsidRPr="000B50B9" w:rsidRDefault="00D461BA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C10EF3" w:rsidTr="0071676D">
        <w:tc>
          <w:tcPr>
            <w:tcW w:w="8700" w:type="dxa"/>
          </w:tcPr>
          <w:p w:rsidR="00C10EF3" w:rsidRDefault="00EC383D" w:rsidP="00A5369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ثانيا :</w:t>
            </w:r>
            <w:r w:rsidR="007A59FF" w:rsidRPr="00EC383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872" w:type="dxa"/>
          </w:tcPr>
          <w:p w:rsidR="00C10EF3" w:rsidRDefault="00C10EF3" w:rsidP="00A5369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احسن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مكي محمد :السياسات الثقافية في الصومال الكبير (قرن </w:t>
            </w:r>
            <w:r w:rsidR="009B5D2C" w:rsidRPr="000B50B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)1887-،1987، الطبعة الاولى ،شعبة البحوث والنشر ، السودان 1410 هـ -1990م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01</w:t>
            </w: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أحمد</w:t>
            </w:r>
            <w:hyperlink r:id="rId8" w:tooltip="مؤلف:أحمد الحفني القنائي (الصفحة غير موجودة)" w:history="1">
              <w:r w:rsidRPr="000B50B9">
                <w:rPr>
                  <w:rStyle w:val="Hyperlink"/>
                  <w:rFonts w:ascii="Traditional Arabic" w:hAnsi="Traditional Arabic" w:cs="Traditional Arabic"/>
                  <w:color w:val="auto"/>
                  <w:sz w:val="32"/>
                  <w:szCs w:val="32"/>
                  <w:u w:val="none"/>
                  <w:shd w:val="clear" w:color="auto" w:fill="FFFFFF"/>
                  <w:rtl/>
                </w:rPr>
                <w:t xml:space="preserve"> الحفني القنائي</w:t>
              </w:r>
            </w:hyperlink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hyperlink r:id="rId9" w:tooltip="الجواهر الحسان في تاريخ الحبشان (الصفحة غير موجودة)" w:history="1">
              <w:r w:rsidRPr="000B50B9">
                <w:rPr>
                  <w:rStyle w:val="Hyperlink"/>
                  <w:rFonts w:ascii="Traditional Arabic" w:hAnsi="Traditional Arabic" w:cs="Traditional Arabic"/>
                  <w:color w:val="auto"/>
                  <w:sz w:val="32"/>
                  <w:szCs w:val="32"/>
                  <w:u w:val="none"/>
                  <w:shd w:val="clear" w:color="auto" w:fill="FFFFFF"/>
                  <w:rtl/>
                </w:rPr>
                <w:t>الجواهر الحسان في تاريخ الحبشان</w:t>
              </w:r>
            </w:hyperlink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الطبعة الكبرى الأميرية ، الطبعة الاولى ، 1321هـ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02</w:t>
            </w: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باسيل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دافيدسون : </w:t>
            </w:r>
            <w:r w:rsidR="009B5D2C" w:rsidRPr="000B50B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تكتشف من جديد ، ترجمة نبيل بدر.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03</w:t>
            </w: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بولس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مسعد : الحبشة أو أثيوبيا في منقلب من تاريخيها.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04</w:t>
            </w: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ترمنجهام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سبنسر ، </w:t>
            </w:r>
            <w:r w:rsidR="009B5D2C" w:rsidRPr="000B50B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والثقافة العربية في أفريقيا ، ترجمة حسن احمد محمود ، دار النهضة العربية ، القاهرة 1963م.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05</w:t>
            </w: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B50B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جمال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زكريا قاسم: ا لأصول التاريخية للعلاقات العربية </w:t>
            </w:r>
            <w:r w:rsidR="009B5D2C" w:rsidRPr="000B50B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الإفريقية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دار الفكر العربي، 1416هـ-1996م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06</w:t>
            </w:r>
          </w:p>
        </w:tc>
      </w:tr>
      <w:tr w:rsidR="00C10EF3" w:rsidTr="0071676D">
        <w:tc>
          <w:tcPr>
            <w:tcW w:w="8700" w:type="dxa"/>
          </w:tcPr>
          <w:p w:rsidR="00C10EF3" w:rsidRPr="000B50B9" w:rsidRDefault="00C10EF3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B50B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سامية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عبد العزيز منسي :</w:t>
            </w:r>
            <w:r w:rsidR="009B5D2C" w:rsidRPr="000B50B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إسلام</w:t>
            </w:r>
            <w:r w:rsidRPr="000B50B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نجاشي الحبشة ودورة في صدر الدعوة الاسلامية،ط1، دار الفكر العربي 1421هـ-2001 م.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07</w:t>
            </w:r>
          </w:p>
        </w:tc>
      </w:tr>
      <w:tr w:rsidR="00C10EF3" w:rsidTr="0071676D">
        <w:tc>
          <w:tcPr>
            <w:tcW w:w="8700" w:type="dxa"/>
          </w:tcPr>
          <w:p w:rsidR="00C10EF3" w:rsidRPr="00C74B39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 الفتاح الغنيمي 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والمسلمون في شرق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أفريقيا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ط ،1عالم الكتب ،1419هـ ،1998م.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08</w:t>
            </w:r>
          </w:p>
        </w:tc>
      </w:tr>
      <w:tr w:rsidR="00C10EF3" w:rsidTr="0071676D">
        <w:tc>
          <w:tcPr>
            <w:tcW w:w="8700" w:type="dxa"/>
          </w:tcPr>
          <w:p w:rsidR="00C10EF3" w:rsidRPr="00C74B39" w:rsidRDefault="00C10EF3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محمد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09</w:t>
            </w:r>
          </w:p>
        </w:tc>
      </w:tr>
      <w:tr w:rsidR="00C10EF3" w:rsidTr="0071676D">
        <w:tc>
          <w:tcPr>
            <w:tcW w:w="8700" w:type="dxa"/>
          </w:tcPr>
          <w:p w:rsidR="00C10EF3" w:rsidRPr="00C74B39" w:rsidRDefault="00C10EF3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محمد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كُرْد عَلي (المتوفى: 1372هـ):خطط الشام،: مكتبة النوري، دمشق ،الطبعة: الثالثة، 1403 هـ - 1983 م.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C10EF3" w:rsidTr="0071676D">
        <w:tc>
          <w:tcPr>
            <w:tcW w:w="8700" w:type="dxa"/>
          </w:tcPr>
          <w:p w:rsidR="00C10EF3" w:rsidRPr="00C74B39" w:rsidRDefault="00C10EF3" w:rsidP="00A53693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0459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عثمان أبو بكر :المثلث العفري في القرن </w:t>
            </w:r>
            <w:r w:rsidR="009B5D2C" w:rsidRPr="0060459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الإفريقي</w:t>
            </w:r>
            <w:r w:rsidRPr="0060459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،المكتب المصري لتوزيع المطبوعات ، القاهرة </w:t>
            </w:r>
            <w:r w:rsidRPr="0060459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1996.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11</w:t>
            </w:r>
          </w:p>
        </w:tc>
      </w:tr>
      <w:tr w:rsidR="00C10EF3" w:rsidTr="0071676D">
        <w:tc>
          <w:tcPr>
            <w:tcW w:w="8700" w:type="dxa"/>
          </w:tcPr>
          <w:p w:rsidR="00C10EF3" w:rsidRPr="00C74B39" w:rsidRDefault="00C10EF3" w:rsidP="00A53693">
            <w:pPr>
              <w:autoSpaceDE w:val="0"/>
              <w:autoSpaceDN w:val="0"/>
              <w:bidi/>
              <w:adjustRightInd w:val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محمود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شاكر : </w:t>
            </w:r>
            <w:r w:rsidR="009B5D2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إرتيريا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والحبشة ،المكتب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الإسلامي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ط2 1403هـ،1984م.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12</w:t>
            </w:r>
          </w:p>
        </w:tc>
      </w:tr>
      <w:tr w:rsidR="00C10EF3" w:rsidTr="0071676D">
        <w:tc>
          <w:tcPr>
            <w:tcW w:w="8700" w:type="dxa"/>
          </w:tcPr>
          <w:p w:rsidR="00C10EF3" w:rsidRPr="00C74B39" w:rsidRDefault="00C10EF3" w:rsidP="0071676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4B3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يوسف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أحمد : </w:t>
            </w:r>
            <w:r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الحبشة :وثائق صحيحة قيمة عن أحوال المسلمين في مملكة أثيوبيا من شروق </w:t>
            </w:r>
            <w:r w:rsidR="009B5D2C"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9B5D2C" w:rsidRPr="00C74B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 w:rsidRPr="00C74B3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هذه الأيام ،مؤسسة هنداوي للتعليم والثقافة ، القاهرة.</w:t>
            </w:r>
          </w:p>
        </w:tc>
        <w:tc>
          <w:tcPr>
            <w:tcW w:w="872" w:type="dxa"/>
          </w:tcPr>
          <w:p w:rsidR="00C10EF3" w:rsidRDefault="00C10EF3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13</w:t>
            </w:r>
          </w:p>
        </w:tc>
      </w:tr>
    </w:tbl>
    <w:p w:rsidR="00C10EF3" w:rsidRPr="00EC383D" w:rsidRDefault="00C10EF3" w:rsidP="00C10EF3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A59FF" w:rsidRPr="00C10EF3" w:rsidRDefault="00C10EF3" w:rsidP="00D21655">
      <w:pPr>
        <w:bidi/>
        <w:spacing w:line="240" w:lineRule="auto"/>
        <w:ind w:left="42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ثالثا : </w:t>
      </w:r>
      <w:r w:rsidR="007A59FF" w:rsidRPr="00C10EF3">
        <w:rPr>
          <w:rFonts w:ascii="Traditional Arabic" w:hAnsi="Traditional Arabic" w:cs="Traditional Arabic"/>
          <w:b/>
          <w:bCs/>
          <w:sz w:val="32"/>
          <w:szCs w:val="32"/>
          <w:rtl/>
        </w:rPr>
        <w:t>الرسائل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</w:t>
      </w:r>
      <w:r w:rsidR="00AD3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طاريح الجامعية</w:t>
      </w:r>
    </w:p>
    <w:p w:rsidR="00C10EF3" w:rsidRPr="00C10EF3" w:rsidRDefault="00C10EF3" w:rsidP="00017FA5">
      <w:pPr>
        <w:pStyle w:val="ListParagraph"/>
        <w:numPr>
          <w:ilvl w:val="0"/>
          <w:numId w:val="8"/>
        </w:numPr>
        <w:bidi/>
        <w:spacing w:line="240" w:lineRule="auto"/>
        <w:ind w:left="282" w:hanging="284"/>
        <w:jc w:val="lowKashida"/>
        <w:rPr>
          <w:rFonts w:ascii="Traditional Arabic" w:hAnsi="Traditional Arabic" w:cs="Traditional Arabic"/>
          <w:sz w:val="32"/>
          <w:szCs w:val="32"/>
        </w:rPr>
      </w:pPr>
      <w:r w:rsidRPr="00C10EF3">
        <w:rPr>
          <w:rFonts w:ascii="Traditional Arabic" w:hAnsi="Traditional Arabic" w:cs="Traditional Arabic"/>
          <w:sz w:val="32"/>
          <w:szCs w:val="32"/>
          <w:rtl/>
        </w:rPr>
        <w:t xml:space="preserve">بازينة عبد الله سالم : وسائل انتشار </w:t>
      </w:r>
      <w:r w:rsidR="00AD3B03" w:rsidRPr="00C10EF3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10EF3">
        <w:rPr>
          <w:rFonts w:ascii="Traditional Arabic" w:hAnsi="Traditional Arabic" w:cs="Traditional Arabic"/>
          <w:sz w:val="32"/>
          <w:szCs w:val="32"/>
          <w:rtl/>
        </w:rPr>
        <w:t xml:space="preserve"> في </w:t>
      </w:r>
      <w:r w:rsidR="00AD3B03" w:rsidRPr="00C10EF3"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 w:rsidRPr="00C10EF3">
        <w:rPr>
          <w:rFonts w:ascii="Traditional Arabic" w:hAnsi="Traditional Arabic" w:cs="Traditional Arabic"/>
          <w:sz w:val="32"/>
          <w:szCs w:val="32"/>
          <w:rtl/>
        </w:rPr>
        <w:t xml:space="preserve"> ، رسالة ماجستير ، كلية </w:t>
      </w:r>
      <w:r w:rsidR="009B5D2C" w:rsidRPr="00C10EF3">
        <w:rPr>
          <w:rFonts w:ascii="Traditional Arabic" w:hAnsi="Traditional Arabic" w:cs="Traditional Arabic" w:hint="cs"/>
          <w:sz w:val="32"/>
          <w:szCs w:val="32"/>
          <w:rtl/>
        </w:rPr>
        <w:t>الآداب</w:t>
      </w:r>
      <w:r w:rsidRPr="00C10EF3">
        <w:rPr>
          <w:rFonts w:ascii="Traditional Arabic" w:hAnsi="Traditional Arabic" w:cs="Traditional Arabic"/>
          <w:sz w:val="32"/>
          <w:szCs w:val="32"/>
          <w:rtl/>
        </w:rPr>
        <w:t xml:space="preserve"> ، جامعة 07 </w:t>
      </w:r>
      <w:r w:rsidR="00AD3B03" w:rsidRPr="00C10EF3">
        <w:rPr>
          <w:rFonts w:ascii="Traditional Arabic" w:hAnsi="Traditional Arabic" w:cs="Traditional Arabic" w:hint="cs"/>
          <w:sz w:val="32"/>
          <w:szCs w:val="32"/>
          <w:rtl/>
        </w:rPr>
        <w:t>أكتوبر ليبيا</w:t>
      </w:r>
      <w:r w:rsidRPr="00C10EF3">
        <w:rPr>
          <w:rFonts w:ascii="Traditional Arabic" w:hAnsi="Traditional Arabic" w:cs="Traditional Arabic"/>
          <w:sz w:val="32"/>
          <w:szCs w:val="32"/>
          <w:rtl/>
        </w:rPr>
        <w:t xml:space="preserve"> ، 2006.</w:t>
      </w:r>
    </w:p>
    <w:p w:rsidR="00610BCE" w:rsidRPr="00265309" w:rsidRDefault="00610BCE" w:rsidP="00017FA5">
      <w:pPr>
        <w:pStyle w:val="ListParagraph"/>
        <w:numPr>
          <w:ilvl w:val="0"/>
          <w:numId w:val="8"/>
        </w:numPr>
        <w:bidi/>
        <w:spacing w:line="240" w:lineRule="auto"/>
        <w:ind w:left="282" w:hanging="282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محمود عبد الرحمان حسن : أثر العرب والفرس على الحياة السياسية والثقافية والدينية في الساحل الشرقي من القارة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الإفريقية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، رسالة ماجستير ،المعهد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لا صول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الدين ، جامعة الزيتونة ، تونس 2002.</w:t>
      </w:r>
    </w:p>
    <w:p w:rsidR="00610BCE" w:rsidRPr="00017FA5" w:rsidRDefault="00610BCE" w:rsidP="00017FA5">
      <w:pPr>
        <w:pStyle w:val="ListParagraph"/>
        <w:numPr>
          <w:ilvl w:val="0"/>
          <w:numId w:val="8"/>
        </w:numPr>
        <w:bidi/>
        <w:spacing w:line="240" w:lineRule="auto"/>
        <w:ind w:left="282" w:hanging="284"/>
        <w:jc w:val="lowKashida"/>
        <w:rPr>
          <w:rFonts w:ascii="Traditional Arabic" w:hAnsi="Traditional Arabic" w:cs="Traditional Arabic"/>
          <w:sz w:val="32"/>
          <w:szCs w:val="32"/>
        </w:rPr>
      </w:pP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منيرة محمد عبد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الله: العلاقات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التجارية بين عمان وشرق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إفريقيا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في العصر العباسي الأول 132-232هـ/749-846م، رسالة ماجستير ، كلية الآداب – قسم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التاريخ والحضارة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،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جامعة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أم درمان </w:t>
      </w:r>
      <w:r w:rsidR="00AD3B03" w:rsidRPr="00265309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265309">
        <w:rPr>
          <w:rFonts w:ascii="Traditional Arabic" w:hAnsi="Traditional Arabic" w:cs="Traditional Arabic"/>
          <w:sz w:val="32"/>
          <w:szCs w:val="32"/>
          <w:rtl/>
        </w:rPr>
        <w:t xml:space="preserve"> ، 1420هـ/1999م</w:t>
      </w:r>
      <w:r w:rsidR="0090410B" w:rsidRPr="0026530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17FA5" w:rsidRPr="000B50B9" w:rsidRDefault="00A67666" w:rsidP="00017FA5">
      <w:pPr>
        <w:pStyle w:val="ListParagraph"/>
        <w:numPr>
          <w:ilvl w:val="0"/>
          <w:numId w:val="8"/>
        </w:numPr>
        <w:bidi/>
        <w:spacing w:line="240" w:lineRule="auto"/>
        <w:ind w:left="282" w:hanging="284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017FA5">
        <w:rPr>
          <w:rFonts w:ascii="Traditional Arabic" w:hAnsi="Traditional Arabic" w:cs="Traditional Arabic"/>
          <w:sz w:val="32"/>
          <w:szCs w:val="32"/>
          <w:rtl/>
        </w:rPr>
        <w:t xml:space="preserve">نوال حمزة يوسف </w:t>
      </w:r>
      <w:r w:rsidR="00AD3B03" w:rsidRPr="00017FA5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017FA5">
        <w:rPr>
          <w:rFonts w:ascii="Traditional Arabic" w:hAnsi="Traditional Arabic" w:cs="Traditional Arabic"/>
          <w:sz w:val="32"/>
          <w:szCs w:val="32"/>
          <w:rtl/>
        </w:rPr>
        <w:t xml:space="preserve">الجهاد في شرق </w:t>
      </w:r>
      <w:r w:rsidR="00AD3B03" w:rsidRPr="00017FA5">
        <w:rPr>
          <w:rFonts w:ascii="Traditional Arabic" w:hAnsi="Traditional Arabic" w:cs="Traditional Arabic" w:hint="cs"/>
          <w:sz w:val="32"/>
          <w:szCs w:val="32"/>
          <w:rtl/>
        </w:rPr>
        <w:t>إفريقية</w:t>
      </w:r>
      <w:r w:rsidRPr="00017FA5">
        <w:rPr>
          <w:rFonts w:ascii="Traditional Arabic" w:hAnsi="Traditional Arabic" w:cs="Traditional Arabic"/>
          <w:sz w:val="32"/>
          <w:szCs w:val="32"/>
          <w:rtl/>
        </w:rPr>
        <w:t xml:space="preserve">  في القرن العاشر هجري /السادس عشر ميلادي </w:t>
      </w:r>
      <w:r w:rsidR="00AD3B03" w:rsidRPr="00017FA5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017FA5">
        <w:rPr>
          <w:rFonts w:ascii="Traditional Arabic" w:hAnsi="Traditional Arabic" w:cs="Traditional Arabic"/>
          <w:sz w:val="32"/>
          <w:szCs w:val="32"/>
          <w:rtl/>
        </w:rPr>
        <w:t xml:space="preserve"> ، دكتوراه في التاريخ </w:t>
      </w:r>
      <w:r w:rsidR="00AD3B03" w:rsidRPr="00017FA5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017FA5">
        <w:rPr>
          <w:rFonts w:ascii="Traditional Arabic" w:hAnsi="Traditional Arabic" w:cs="Traditional Arabic"/>
          <w:sz w:val="32"/>
          <w:szCs w:val="32"/>
          <w:rtl/>
        </w:rPr>
        <w:t xml:space="preserve"> الحديث ،كلية الشريعة والدراسات </w:t>
      </w:r>
      <w:r w:rsidR="00AD3B03" w:rsidRPr="00017FA5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017FA5">
        <w:rPr>
          <w:rFonts w:ascii="Traditional Arabic" w:hAnsi="Traditional Arabic" w:cs="Traditional Arabic"/>
          <w:sz w:val="32"/>
          <w:szCs w:val="32"/>
          <w:rtl/>
        </w:rPr>
        <w:t xml:space="preserve"> ، جامعة أم القرى ، مكة المكرمة ،1407هـ -19987م.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7"/>
        <w:gridCol w:w="875"/>
      </w:tblGrid>
      <w:tr w:rsidR="00017FA5" w:rsidTr="0071676D">
        <w:tc>
          <w:tcPr>
            <w:tcW w:w="8697" w:type="dxa"/>
          </w:tcPr>
          <w:p w:rsidR="00017FA5" w:rsidRDefault="00017FA5" w:rsidP="00A5369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رابعا :</w:t>
            </w:r>
            <w:r w:rsidR="007A59FF" w:rsidRPr="0026530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المقالات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والمؤتمرات</w:t>
            </w:r>
          </w:p>
        </w:tc>
        <w:tc>
          <w:tcPr>
            <w:tcW w:w="875" w:type="dxa"/>
          </w:tcPr>
          <w:p w:rsidR="00017FA5" w:rsidRDefault="00017FA5" w:rsidP="00A5369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إبراهيم طرخان : الإسلام والممالك الإسلامية بالجبشة ، المجلة التاريخية المصرية ، المجلد الثامن ، دار إحياء الكتب العربية ، 1959.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9B5D2C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أحمد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العرافي: معالم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الثقافة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ساحل شرق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العصور الوسطى ، مجلة دراسات </w:t>
            </w:r>
            <w:r w:rsidR="009B5D2C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العدد الثاني ، شعبان 1406هـ،</w:t>
            </w:r>
            <w:r w:rsidR="009B5D2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أفريل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1986م.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أحمد عبد الله خضر :أثر الهجرة في تكوين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الإمارات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الحبشة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نموذجا: مجلة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قراءات </w:t>
            </w:r>
            <w:r w:rsidR="009B5D2C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ع19، السعودية ،مارس 2014.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9B5D2C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الأمين</w:t>
            </w:r>
            <w:r w:rsidR="00017FA5"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أسامة عبد الرزاق :أثر الهجرات العربية </w:t>
            </w:r>
            <w:r w:rsidR="00017FA5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 w:rsidR="00017FA5"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شرق </w:t>
            </w:r>
            <w:r w:rsidR="00017FA5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="00017FA5"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العمانيون نموذجا ، المجلة العلمية لجامعة المهدي ، عدد2، السودان ، 2013.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جعفر ميرغني :سفارة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الأولى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المغزى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والمنطلق ، المؤتمر الدولي السابع :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2006م.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حمد محمد الجهيمي : الحياة الثقافية بمملكة كلوة الإسلامية فيما بين القرنين السابع والتاسع الهجريين / 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الثالث عشر والخامس عشر الميلاديين ، المجلة الليبية ، كلية التربية ، جامعة بنغازي ، العدد الرابع ، 2015،</w:t>
            </w:r>
          </w:p>
        </w:tc>
        <w:tc>
          <w:tcPr>
            <w:tcW w:w="875" w:type="dxa"/>
          </w:tcPr>
          <w:p w:rsidR="00017FA5" w:rsidRPr="000B50B9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06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زياد بن طالب المعولي : العمانيون ونشر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والثقافة العربية في شرق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المؤتمر الدولي العاشر :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،2006م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زينب فاضل مرجان : كتاب بأخبار من بأرض الحبشة من ملوك </w:t>
            </w:r>
            <w:r w:rsidR="009B5D2C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والمسمى بأخبار الحبشة ،مجلة جامعة بابل للعلوم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الإنسانية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مجلد 24، العدد1، 2016.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الطيب عبد الله : هجرة الحبشة وما ورائها من نبأ ، مجلة دراسات </w:t>
            </w:r>
            <w:r w:rsidR="009B5D2C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ع18 السودان ، 1998.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عطا محمد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احمد: هجرة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المسلمين إلى الحبشة وما ترتب عليها من أثر، مجلة جامعة أم درمان </w:t>
            </w:r>
            <w:r w:rsidR="009B5D2C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الإسلامية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،عدد 07،  السودان ،2004.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 السماني : نشأة الممالك والدويلات الإسلامية في أفريقيا ممالك وسلطنات الطراز الإسلامي في شرق إفريقيا ،المؤتمر الدولي ، الإسلام في إفريقيا.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A53693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>غيثان علي جريس :العرب في مقديشوا وأثرهم في الحياتين السياسية والثقافية مجلة المؤرخ العربي ، ، العدد الأول ، المجلد الأول ، القاهرة مارس1993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875" w:type="dxa"/>
          </w:tcPr>
          <w:p w:rsidR="00017FA5" w:rsidRDefault="000B50B9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017FA5" w:rsidTr="0071676D">
        <w:tc>
          <w:tcPr>
            <w:tcW w:w="8697" w:type="dxa"/>
          </w:tcPr>
          <w:p w:rsidR="00017FA5" w:rsidRPr="00857902" w:rsidRDefault="00017FA5" w:rsidP="00BA4A67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579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يوسف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أحمد : </w:t>
            </w:r>
            <w:r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الحبشة :وثائق صحيحة قيمة عن أحوال المسلمين في مملكة أثيوبيا من شروق 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هذه الأيام ،مؤسسة هنداوي للتعليم والثقافة ، القاهرة.</w:t>
            </w:r>
          </w:p>
        </w:tc>
        <w:tc>
          <w:tcPr>
            <w:tcW w:w="875" w:type="dxa"/>
          </w:tcPr>
          <w:p w:rsidR="00017FA5" w:rsidRDefault="00017FA5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017FA5" w:rsidTr="0071676D">
        <w:trPr>
          <w:trHeight w:val="83"/>
        </w:trPr>
        <w:tc>
          <w:tcPr>
            <w:tcW w:w="8697" w:type="dxa"/>
          </w:tcPr>
          <w:p w:rsidR="00D21655" w:rsidRPr="00857902" w:rsidRDefault="00017FA5" w:rsidP="009B5D2C">
            <w:pPr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5790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يوسف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زياد بن طالب المعولي : العمانيون ونشر 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والثقافة العربية في شرق 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إفريقيا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، المؤتمر الدولي العاشر : 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إفر</w:t>
            </w:r>
            <w:r w:rsidR="00D03F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="00D03F73" w:rsidRPr="0085790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قيا</w:t>
            </w:r>
            <w:r w:rsidRPr="0085790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،2006م.</w:t>
            </w:r>
          </w:p>
        </w:tc>
        <w:tc>
          <w:tcPr>
            <w:tcW w:w="875" w:type="dxa"/>
          </w:tcPr>
          <w:p w:rsidR="00017FA5" w:rsidRDefault="00017FA5" w:rsidP="00A53693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0B50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</w:tbl>
    <w:p w:rsidR="00AD3B03" w:rsidRPr="00AD3B03" w:rsidRDefault="00017FA5" w:rsidP="005B70BD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خامسا</w:t>
      </w:r>
      <w:r w:rsidR="00AD3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المراجع بالأجنبية</w:t>
      </w:r>
    </w:p>
    <w:p w:rsidR="00356232" w:rsidRPr="009B7040" w:rsidRDefault="00356232" w:rsidP="00D21655">
      <w:pPr>
        <w:pStyle w:val="ListParagraph"/>
        <w:numPr>
          <w:ilvl w:val="0"/>
          <w:numId w:val="6"/>
        </w:numPr>
        <w:bidi/>
        <w:spacing w:line="240" w:lineRule="auto"/>
        <w:ind w:left="424" w:hanging="567"/>
        <w:rPr>
          <w:rFonts w:asciiTheme="majorBidi" w:hAnsiTheme="majorBidi" w:cstheme="majorBidi"/>
          <w:sz w:val="32"/>
          <w:szCs w:val="32"/>
          <w:lang w:val="en-US"/>
        </w:rPr>
      </w:pPr>
      <w:r w:rsidRPr="009B7040">
        <w:rPr>
          <w:rFonts w:asciiTheme="majorBidi" w:hAnsiTheme="majorBidi" w:cstheme="majorBidi"/>
          <w:sz w:val="20"/>
          <w:szCs w:val="20"/>
          <w:lang w:val="en-US"/>
        </w:rPr>
        <w:t xml:space="preserve">Abdellah KdDIRAHMED:Migratio and its impact on the spread of islam in Africa </w:t>
      </w:r>
      <w:r w:rsidRPr="009B7040">
        <w:rPr>
          <w:rFonts w:asciiTheme="majorBidi" w:hAnsiTheme="majorBidi" w:cstheme="majorBidi"/>
          <w:sz w:val="18"/>
          <w:szCs w:val="18"/>
          <w:lang w:val="en-US"/>
        </w:rPr>
        <w:t>the</w:t>
      </w:r>
      <w:r w:rsidR="00D21655" w:rsidRPr="009B7040">
        <w:rPr>
          <w:rFonts w:asciiTheme="majorBidi" w:hAnsiTheme="majorBidi" w:cstheme="majorBidi"/>
          <w:sz w:val="24"/>
          <w:szCs w:val="24"/>
          <w:lang w:val="en-US"/>
        </w:rPr>
        <w:t xml:space="preserve"> case fAbyssinia</w:t>
      </w:r>
      <w:r w:rsidR="00D21655" w:rsidRPr="009B7040">
        <w:rPr>
          <w:rFonts w:asciiTheme="majorBidi" w:hAnsiTheme="majorBidi" w:cstheme="majorBidi"/>
          <w:sz w:val="28"/>
          <w:szCs w:val="28"/>
          <w:lang w:val="en-US"/>
        </w:rPr>
        <w:t xml:space="preserve"> /</w:t>
      </w:r>
      <w:r w:rsidR="00D21655" w:rsidRPr="009B7040">
        <w:rPr>
          <w:rFonts w:asciiTheme="majorBidi" w:hAnsiTheme="majorBidi" w:cstheme="majorBidi"/>
          <w:sz w:val="24"/>
          <w:szCs w:val="24"/>
          <w:lang w:val="en-US"/>
        </w:rPr>
        <w:t>ethiopia</w:t>
      </w:r>
      <w:r w:rsidRPr="009B704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21655" w:rsidRPr="009B7040">
        <w:rPr>
          <w:rFonts w:asciiTheme="majorBidi" w:hAnsiTheme="majorBidi" w:cstheme="majorBidi"/>
          <w:lang w:val="en-US"/>
        </w:rPr>
        <w:t xml:space="preserve"> </w:t>
      </w:r>
      <w:r w:rsidR="00D21655" w:rsidRPr="009B7040">
        <w:rPr>
          <w:rFonts w:asciiTheme="majorBidi" w:hAnsiTheme="majorBidi" w:cstheme="majorBidi"/>
          <w:sz w:val="20"/>
          <w:szCs w:val="20"/>
          <w:lang w:val="en-US"/>
        </w:rPr>
        <w:t>NDOKUZ MAYIS </w:t>
      </w:r>
      <w:r w:rsidR="00D21655" w:rsidRPr="009B7040">
        <w:rPr>
          <w:rFonts w:asciiTheme="majorBidi" w:hAnsiTheme="majorBidi" w:cstheme="majorBidi"/>
          <w:lang w:val="en-US"/>
        </w:rPr>
        <w:t>ÜNİVERSİTESİ İLAHİYAT FAKÜLTESİ DERGİSİ [2015] sayı: </w:t>
      </w:r>
      <w:r w:rsidRPr="009B7040">
        <w:rPr>
          <w:rFonts w:asciiTheme="majorBidi" w:hAnsiTheme="majorBidi" w:cstheme="majorBidi"/>
          <w:lang w:val="en-US"/>
        </w:rPr>
        <w:t xml:space="preserve"> 38</w:t>
      </w:r>
    </w:p>
    <w:p w:rsidR="00EC2995" w:rsidRPr="009B7040" w:rsidRDefault="00EC2995" w:rsidP="00EC2995">
      <w:pPr>
        <w:pStyle w:val="ListParagraph"/>
        <w:numPr>
          <w:ilvl w:val="0"/>
          <w:numId w:val="6"/>
        </w:numPr>
        <w:bidi/>
        <w:spacing w:line="240" w:lineRule="auto"/>
        <w:ind w:left="991" w:hanging="567"/>
        <w:rPr>
          <w:rFonts w:ascii="Traditional Arabic" w:hAnsi="Traditional Arabic" w:cs="Traditional Arabic"/>
          <w:b/>
          <w:bCs/>
          <w:sz w:val="32"/>
          <w:szCs w:val="32"/>
          <w:lang w:val="en-US"/>
        </w:rPr>
      </w:pPr>
      <w:r w:rsidRPr="009B7040">
        <w:rPr>
          <w:rFonts w:ascii="Traditional Arabic" w:hAnsi="Traditional Arabic" w:cs="Traditional Arabic"/>
          <w:sz w:val="24"/>
          <w:szCs w:val="24"/>
          <w:lang w:val="en-US" w:bidi="ar-SA"/>
        </w:rPr>
        <w:t>DV Perrot,swalili therid edicatio ,new york 1972</w:t>
      </w:r>
    </w:p>
    <w:sectPr w:rsidR="00EC2995" w:rsidRPr="009B7040" w:rsidSect="00017FA5">
      <w:footerReference w:type="default" r:id="rId10"/>
      <w:footnotePr>
        <w:numRestart w:val="eachPage"/>
      </w:footnotePr>
      <w:pgSz w:w="11906" w:h="16838"/>
      <w:pgMar w:top="1134" w:right="1416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EF" w:rsidRDefault="00DE63EF" w:rsidP="0082393A">
      <w:pPr>
        <w:spacing w:after="0" w:line="240" w:lineRule="auto"/>
      </w:pPr>
      <w:r>
        <w:separator/>
      </w:r>
    </w:p>
  </w:endnote>
  <w:endnote w:type="continuationSeparator" w:id="0">
    <w:p w:rsidR="00DE63EF" w:rsidRDefault="00DE63EF" w:rsidP="0082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901379"/>
      <w:docPartObj>
        <w:docPartGallery w:val="Page Numbers (Bottom of Page)"/>
        <w:docPartUnique/>
      </w:docPartObj>
    </w:sdtPr>
    <w:sdtEndPr/>
    <w:sdtContent>
      <w:p w:rsidR="00241B74" w:rsidRDefault="00241B74">
        <w:pPr>
          <w:pStyle w:val="Footer"/>
        </w:pPr>
        <w:r>
          <w:rPr>
            <w:noProof/>
            <w:lang w:val="fr-FR" w:eastAsia="fr-F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8A4344" wp14:editId="6F4370E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310551"/>
                  <wp:effectExtent l="0" t="0" r="12700" b="1333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10551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1B74" w:rsidRDefault="00241B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B7040" w:rsidRPr="009B7040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8A434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left:0;text-align:left;margin-left:0;margin-top:0;width:29pt;height:24.4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vkQAIAAHcEAAAOAAAAZHJzL2Uyb0RvYy54bWysVFFv1DAMfkfiP0R5Z213d9tRrTdNN4aQ&#10;Bkwa/IBckl4DaZw5ueuNX4+TduMGPCFaKbJr+7P92enF5aG3bK8xGHANr05KzrSToIzbNvzrl5s3&#10;S85CFE4JC043/FEHfrl6/epi8LU+hQ6s0sgIxIV68A3vYvR1UQTZ6V6EE/DakbEF7EUkFbeFQjEQ&#10;em+L07I8KwZA5RGkDoG+Xo9Gvsr4batl/Ny2QUdmG061xXxiPjfpLFYXot6i8J2RUxniH6rohXGU&#10;9BnqWkTBdmj+gOqNRAjQxhMJfQFta6TOPVA3VflbN/ed8Dr3QuQE/0xT+H+w8tP+DplRDV+cV5w5&#10;0dOQbohuzcQuArFuHnaaVYmowYea/O/9HaZWg78F+T0wB+tOuK2+QoSh00JRedm/eBGQlEChbDN8&#10;BEVZEn7m7NBinwCJDXbIo3l8Ho0+RCbp4+xsOStpgJJMs6pcLMYMon4K9hjiew09S0LD27RYag3o&#10;NOYkYn8bYp6QmroU6htnbW9p3nth2Wy+OMv7UIh6cibpCTY3DNaoG2NtVnC7WVtkFEqE5SdxRCHh&#10;2M06NqSKzxe5ihe2cAyxLNP7NwiEnVN5TxO57yY5CmNHmVJaR5mfCB4HFQ+bwzSzDahH4h1h3H66&#10;rSR0gD84G2jzGx4edgI1Z/aDo9m9rebzdFWyMl+cn5KCx5bNsUU4SVANj5yN4jqO12vn0Ww7ylTl&#10;zh1c0bxbExNJqdSxqkmh7c7cTTcxXZ9jPXv9+l+sfgIAAP//AwBQSwMEFAAGAAgAAAAhACG8EN7Y&#10;AAAAAwEAAA8AAABkcnMvZG93bnJldi54bWxMj81OwzAQhO9IvIO1SNyow78b4lQVCIkrBdqrG2+T&#10;iHgdxdsm5elZuMBlpNGsZr4tFlPo1AGH1EaycDnLQCFV0bdUW3h/e74woBI78q6LhBaOmGBRnp4U&#10;LvdxpFc8rLhWUkIpdxYa5j7XOlUNBpdmsUeSbBeH4FjsUGs/uFHKQ6evsuxOB9eSLDSux8cGq8/V&#10;Plj4MktjdtfZ+tjHJ/Mxtpv7F95Ye342LR9AMU78dww/+IIOpTBt4558Up0FeYR/VbJbI25r4cbM&#10;QZeF/s9efgMAAP//AwBQSwECLQAUAAYACAAAACEAtoM4kv4AAADhAQAAEwAAAAAAAAAAAAAAAAAA&#10;AAAAW0NvbnRlbnRfVHlwZXNdLnhtbFBLAQItABQABgAIAAAAIQA4/SH/1gAAAJQBAAALAAAAAAAA&#10;AAAAAAAAAC8BAABfcmVscy8ucmVsc1BLAQItABQABgAIAAAAIQCXtdvkQAIAAHcEAAAOAAAAAAAA&#10;AAAAAAAAAC4CAABkcnMvZTJvRG9jLnhtbFBLAQItABQABgAIAAAAIQAhvBDe2AAAAAMBAAAPAAAA&#10;AAAAAAAAAAAAAJoEAABkcnMvZG93bnJldi54bWxQSwUGAAAAAAQABADzAAAAnwUAAAAA&#10;" o:allowincell="f" adj="14135" strokecolor="gray" strokeweight=".25pt">
                  <v:textbox>
                    <w:txbxContent>
                      <w:p w:rsidR="00241B74" w:rsidRDefault="00241B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B7040" w:rsidRPr="009B7040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EF" w:rsidRDefault="00DE63EF" w:rsidP="0082393A">
      <w:pPr>
        <w:spacing w:after="0" w:line="240" w:lineRule="auto"/>
      </w:pPr>
      <w:r>
        <w:separator/>
      </w:r>
    </w:p>
  </w:footnote>
  <w:footnote w:type="continuationSeparator" w:id="0">
    <w:p w:rsidR="00DE63EF" w:rsidRDefault="00DE63EF" w:rsidP="0082393A">
      <w:pPr>
        <w:spacing w:after="0" w:line="240" w:lineRule="auto"/>
      </w:pPr>
      <w:r>
        <w:continuationSeparator/>
      </w:r>
    </w:p>
  </w:footnote>
  <w:footnote w:id="1">
    <w:p w:rsidR="00241B74" w:rsidRPr="00761E97" w:rsidRDefault="00241B74" w:rsidP="00761E9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- ابن </w:t>
      </w:r>
      <w:r w:rsidR="004255E8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الأثير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: الكامل في التاريخ ، ج1 ، ص ،393.385. البكري </w:t>
      </w:r>
      <w:r w:rsidR="00356232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: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المسالك والممالك،</w:t>
      </w:r>
      <w:r w:rsidR="00356232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ص91.</w:t>
      </w:r>
    </w:p>
  </w:footnote>
  <w:footnote w:id="2">
    <w:p w:rsidR="00241B74" w:rsidRPr="00761E97" w:rsidRDefault="00241B74" w:rsidP="00761E97">
      <w:pPr>
        <w:pStyle w:val="FootnoteText"/>
        <w:bidi/>
        <w:jc w:val="lowKashida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761E97">
        <w:rPr>
          <w:rStyle w:val="FootnoteReference"/>
          <w:rFonts w:ascii="Traditional Arabic" w:hAnsi="Traditional Arabic" w:cs="Traditional Arabic"/>
          <w:color w:val="000000" w:themeColor="text1"/>
          <w:sz w:val="28"/>
          <w:szCs w:val="28"/>
        </w:rPr>
        <w:footnoteRef/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- الطبري : تاريخ الطبري ، ج2 ، ص،252، 328.</w:t>
      </w:r>
    </w:p>
  </w:footnote>
  <w:footnote w:id="3">
    <w:p w:rsidR="00241B74" w:rsidRPr="00761E97" w:rsidRDefault="00241B74" w:rsidP="00761E97">
      <w:pPr>
        <w:pStyle w:val="FootnoteText"/>
        <w:bidi/>
        <w:jc w:val="lowKashida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</w:rPr>
        <w:footnoteRef/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- </w:t>
      </w:r>
      <w:r w:rsidR="007A59FF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بن </w:t>
      </w:r>
      <w:r w:rsidR="004255E8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سعد: الطبقات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4255E8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الكبير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1، ص 57 .محمد كُرْد عَلي </w:t>
      </w:r>
      <w:r w:rsidR="00356232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: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خطط الشام،: </w:t>
      </w:r>
      <w:r w:rsidR="00356232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ج4 ص258.</w:t>
      </w:r>
    </w:p>
  </w:footnote>
  <w:footnote w:id="4">
    <w:p w:rsidR="00241B74" w:rsidRPr="00761E97" w:rsidRDefault="00241B74" w:rsidP="00761E9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761E97">
        <w:rPr>
          <w:rStyle w:val="FootnoteReference"/>
          <w:rFonts w:ascii="Traditional Arabic" w:hAnsi="Traditional Arabic" w:cs="Traditional Arabic"/>
          <w:color w:val="000000" w:themeColor="text1"/>
          <w:sz w:val="28"/>
          <w:szCs w:val="28"/>
        </w:rPr>
        <w:footnoteRef/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- البَلَاذُري </w:t>
      </w:r>
      <w:r w:rsidR="00356232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: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جمل من أنساب الأشراف، ج1، ص73. ابن </w:t>
      </w:r>
      <w:r w:rsidR="004255E8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الأثير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: </w:t>
      </w:r>
      <w:r w:rsidR="00B72D3B"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المصدر السابق</w:t>
      </w:r>
      <w:r w:rsidRPr="00761E97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، ج1 ، ص ،617.</w:t>
      </w:r>
    </w:p>
  </w:footnote>
  <w:footnote w:id="5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بولس مسعد : الحبشة أو أثيوبيا في منقلب من تاريخيها ، ص3. عطا محمد </w:t>
      </w:r>
      <w:r w:rsidR="004255E8" w:rsidRPr="000C493C">
        <w:rPr>
          <w:rFonts w:ascii="Traditional Arabic" w:hAnsi="Traditional Arabic" w:cs="Traditional Arabic"/>
          <w:sz w:val="28"/>
          <w:szCs w:val="28"/>
          <w:rtl/>
        </w:rPr>
        <w:t>احمد: هجرة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المسلمين إلى الحبشة وما ترتب عليها من أثر، ص232</w:t>
      </w:r>
      <w:r w:rsidR="004954DC" w:rsidRPr="000C493C">
        <w:rPr>
          <w:rFonts w:ascii="Traditional Arabic" w:hAnsi="Traditional Arabic" w:cs="Traditional Arabic"/>
          <w:sz w:val="28"/>
          <w:szCs w:val="28"/>
          <w:rtl/>
        </w:rPr>
        <w:t>.إبراهيم طرخان : الإسلام والممالك الإسلامية بالجبشة ، ص4.</w:t>
      </w:r>
    </w:p>
  </w:footnote>
  <w:footnote w:id="6">
    <w:p w:rsidR="00241B74" w:rsidRPr="000C493C" w:rsidRDefault="007554F1" w:rsidP="009E2CF2">
      <w:pPr>
        <w:pStyle w:val="FootnoteText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9E2CF2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="005465E5" w:rsidRPr="009E2CF2">
        <w:rPr>
          <w:rFonts w:ascii="Traditional Arabic" w:hAnsi="Traditional Arabic" w:cs="Traditional Arabic"/>
          <w:sz w:val="24"/>
          <w:szCs w:val="24"/>
        </w:rPr>
        <w:t>-</w:t>
      </w:r>
      <w:r w:rsidR="00371784" w:rsidRPr="009E2CF2">
        <w:rPr>
          <w:rFonts w:ascii="Traditional Arabic" w:hAnsi="Traditional Arabic" w:cs="Traditional Arabic"/>
          <w:sz w:val="24"/>
          <w:szCs w:val="24"/>
          <w:rtl/>
        </w:rPr>
        <w:t>.</w:t>
      </w:r>
      <w:r w:rsidR="00371784" w:rsidRPr="009E2CF2">
        <w:rPr>
          <w:rFonts w:ascii="Traditional Arabic" w:hAnsi="Traditional Arabic" w:cs="Traditional Arabic"/>
          <w:sz w:val="24"/>
          <w:szCs w:val="24"/>
        </w:rPr>
        <w:t xml:space="preserve">Abdellah AHMED:Migratio and its impact on the spread of islam in Africa the case </w:t>
      </w:r>
      <w:r w:rsidR="00371784" w:rsidRPr="0047009C">
        <w:rPr>
          <w:rFonts w:ascii="Traditional Arabic" w:hAnsi="Traditional Arabic" w:cs="Traditional Arabic"/>
          <w:sz w:val="24"/>
          <w:szCs w:val="24"/>
        </w:rPr>
        <w:t>f</w:t>
      </w:r>
      <w:r w:rsidRPr="0047009C">
        <w:rPr>
          <w:rFonts w:ascii="Traditional Arabic" w:hAnsi="Traditional Arabic" w:cs="Traditional Arabic"/>
          <w:sz w:val="24"/>
          <w:szCs w:val="24"/>
        </w:rPr>
        <w:t xml:space="preserve">Abyssinia </w:t>
      </w:r>
      <w:r w:rsidRPr="000C493C">
        <w:rPr>
          <w:rFonts w:ascii="Traditional Arabic" w:hAnsi="Traditional Arabic" w:cs="Traditional Arabic"/>
          <w:sz w:val="28"/>
          <w:szCs w:val="28"/>
        </w:rPr>
        <w:t>/</w:t>
      </w:r>
      <w:r w:rsidRPr="009E2CF2">
        <w:rPr>
          <w:rFonts w:ascii="Traditional Arabic" w:hAnsi="Traditional Arabic" w:cs="Traditional Arabic"/>
          <w:sz w:val="24"/>
          <w:szCs w:val="24"/>
        </w:rPr>
        <w:t>ethiopia</w:t>
      </w:r>
      <w:r w:rsidRPr="000C493C">
        <w:rPr>
          <w:rFonts w:ascii="Traditional Arabic" w:hAnsi="Traditional Arabic" w:cs="Traditional Arabic"/>
          <w:sz w:val="28"/>
          <w:szCs w:val="28"/>
        </w:rPr>
        <w:t>,</w:t>
      </w:r>
      <w:r w:rsidR="00371784"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E2CF2">
        <w:rPr>
          <w:rFonts w:ascii="Traditional Arabic" w:hAnsi="Traditional Arabic" w:cs="Traditional Arabic"/>
          <w:sz w:val="24"/>
          <w:szCs w:val="24"/>
        </w:rPr>
        <w:t>p150</w:t>
      </w:r>
      <w:r w:rsidRPr="009E2CF2">
        <w:rPr>
          <w:rFonts w:ascii="Traditional Arabic" w:hAnsi="Traditional Arabic" w:cs="Traditional Arabic"/>
          <w:sz w:val="24"/>
          <w:szCs w:val="24"/>
          <w:rtl/>
        </w:rPr>
        <w:t xml:space="preserve">بولس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مسعد : </w:t>
      </w:r>
      <w:r w:rsidR="00B72D3B" w:rsidRPr="000C493C">
        <w:rPr>
          <w:rFonts w:ascii="Traditional Arabic" w:hAnsi="Traditional Arabic" w:cs="Traditional Arabic"/>
          <w:sz w:val="28"/>
          <w:szCs w:val="28"/>
          <w:rtl/>
        </w:rPr>
        <w:t>المرجع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ص</w:t>
      </w:r>
      <w:r w:rsidR="009E2CF2">
        <w:rPr>
          <w:rFonts w:ascii="Traditional Arabic" w:hAnsi="Traditional Arabic" w:cs="Traditional Arabic" w:hint="cs"/>
          <w:sz w:val="28"/>
          <w:szCs w:val="28"/>
          <w:rtl/>
        </w:rPr>
        <w:t xml:space="preserve"> 3.              </w:t>
      </w:r>
      <w:r w:rsidR="00371784" w:rsidRPr="000C493C">
        <w:rPr>
          <w:rFonts w:ascii="Traditional Arabic" w:hAnsi="Traditional Arabic" w:cs="Traditional Arabic"/>
          <w:sz w:val="28"/>
          <w:szCs w:val="28"/>
        </w:rPr>
        <w:tab/>
      </w:r>
      <w:r w:rsidR="00241B74"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</w:p>
  </w:footnote>
  <w:footnote w:id="7">
    <w:p w:rsidR="00241B74" w:rsidRPr="000C493C" w:rsidRDefault="00241B74" w:rsidP="00183019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356232" w:rsidRPr="000C493C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بن حوقل </w:t>
      </w:r>
      <w:r w:rsidR="00356232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صورة الأرض </w:t>
      </w:r>
      <w:r w:rsidR="00356232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ج1، ص16. القزويني </w:t>
      </w:r>
      <w:r w:rsidR="00286507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آثار البلاد وأخبار العباد، ج1 ،ص20. البكري </w:t>
      </w:r>
      <w:r w:rsidR="00286507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خريدة العجائب وفريدة الغرائب، ج1،ص38،139. ال</w:t>
      </w:r>
      <w:r w:rsidR="004255E8" w:rsidRPr="000C493C">
        <w:rPr>
          <w:rFonts w:ascii="Traditional Arabic" w:hAnsi="Traditional Arabic" w:cs="Traditional Arabic"/>
          <w:sz w:val="28"/>
          <w:szCs w:val="28"/>
          <w:rtl/>
        </w:rPr>
        <w:t>أ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صطخري</w:t>
      </w:r>
      <w:r w:rsidR="00381432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المسالك والممالك، ص11.</w:t>
      </w:r>
    </w:p>
  </w:footnote>
  <w:footnote w:id="8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محمد عثمان أبو بكر :المثلث العفري </w:t>
      </w:r>
      <w:r w:rsidR="00286507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ص2،37،56 ،.عطا محمد </w:t>
      </w:r>
      <w:r w:rsidR="004255E8" w:rsidRPr="000C493C">
        <w:rPr>
          <w:rFonts w:ascii="Traditional Arabic" w:hAnsi="Traditional Arabic" w:cs="Traditional Arabic"/>
          <w:sz w:val="28"/>
          <w:szCs w:val="28"/>
          <w:rtl/>
        </w:rPr>
        <w:t>احمد: المرجع</w:t>
      </w:r>
      <w:r w:rsidR="00B72D3B"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،ص231. الطيب عبد الله : هجرة الحبشة وما ورائها من نبأ ، ص8.</w:t>
      </w:r>
    </w:p>
  </w:footnote>
  <w:footnote w:id="9">
    <w:p w:rsidR="007E0BBF" w:rsidRPr="000C493C" w:rsidRDefault="007E0BBF" w:rsidP="00F22DB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F22DBC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القلقشندي :صبح الأعشى ،ج5، ص289،290</w:t>
      </w:r>
      <w:r w:rsidR="00F22DB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المقريزي :رسائل المقريزي، ج1، ص231. </w:t>
      </w:r>
    </w:p>
  </w:footnote>
  <w:footnote w:id="10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زينب فاضل مرجان : كتاب بأخبار من بأرض الحبشة من ملوك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5105B6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ص222.</w:t>
      </w:r>
    </w:p>
  </w:footnote>
  <w:footnote w:id="11">
    <w:p w:rsidR="000D4CFF" w:rsidRPr="000C493C" w:rsidRDefault="000D4CFF" w:rsidP="00183019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-باسيل دافيدسون :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تكتشف من جديد ، ص86.عبد الله خضر : أثر الهجرة في تكوين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الإمارات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الإسلامية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الحبشة نموذجا ،ص13.</w:t>
      </w:r>
    </w:p>
  </w:footnote>
  <w:footnote w:id="12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محمد عثمان أبو بكر :المثلث العفري في القرن ، ص56.عطا محمد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احمد: هجرة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المسلمين إلى الحبشة وما ترتب عليها من أثر، ص 229،230.محمود شاكر : </w:t>
      </w:r>
      <w:r w:rsidR="00452FBB" w:rsidRPr="000C493C">
        <w:rPr>
          <w:rFonts w:ascii="Traditional Arabic" w:hAnsi="Traditional Arabic" w:cs="Traditional Arabic"/>
          <w:sz w:val="28"/>
          <w:szCs w:val="28"/>
          <w:rtl/>
        </w:rPr>
        <w:t>إرتيريا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والحبشة</w:t>
      </w:r>
      <w:r w:rsidR="008E4A18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ص12.سامية عبد العزيز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منسي: إسلام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نجاشي الحبشة ودورة في صدر الدعوة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الإسلامية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 ص11</w:t>
      </w:r>
      <w:r w:rsidR="00D632F7" w:rsidRPr="000C493C">
        <w:rPr>
          <w:rFonts w:ascii="Traditional Arabic" w:hAnsi="Traditional Arabic" w:cs="Traditional Arabic"/>
          <w:sz w:val="28"/>
          <w:szCs w:val="28"/>
          <w:rtl/>
        </w:rPr>
        <w:t xml:space="preserve">. جعفر ميرغني </w:t>
      </w:r>
      <w:r w:rsidR="008E4A18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="00D632F7" w:rsidRPr="000C493C">
        <w:rPr>
          <w:rFonts w:ascii="Traditional Arabic" w:hAnsi="Traditional Arabic" w:cs="Traditional Arabic"/>
          <w:sz w:val="28"/>
          <w:szCs w:val="28"/>
          <w:rtl/>
        </w:rPr>
        <w:t xml:space="preserve">سفارة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="00D632F7"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الأولى </w:t>
      </w:r>
      <w:r w:rsidR="008611A9" w:rsidRPr="000C493C">
        <w:rPr>
          <w:rFonts w:ascii="Traditional Arabic" w:hAnsi="Traditional Arabic" w:cs="Traditional Arabic"/>
          <w:sz w:val="28"/>
          <w:szCs w:val="28"/>
          <w:rtl/>
        </w:rPr>
        <w:t>المغزى</w:t>
      </w:r>
      <w:r w:rsidR="00D632F7" w:rsidRPr="000C493C">
        <w:rPr>
          <w:rFonts w:ascii="Traditional Arabic" w:hAnsi="Traditional Arabic" w:cs="Traditional Arabic"/>
          <w:sz w:val="28"/>
          <w:szCs w:val="28"/>
          <w:rtl/>
        </w:rPr>
        <w:t xml:space="preserve"> والمنطلق ، ص16،17.</w:t>
      </w:r>
    </w:p>
  </w:footnote>
  <w:footnote w:id="13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عطا محمد </w:t>
      </w:r>
      <w:r w:rsidR="00452FBB" w:rsidRPr="000C493C">
        <w:rPr>
          <w:rFonts w:ascii="Traditional Arabic" w:hAnsi="Traditional Arabic" w:cs="Traditional Arabic"/>
          <w:sz w:val="28"/>
          <w:szCs w:val="28"/>
          <w:rtl/>
        </w:rPr>
        <w:t>احمد: المرجع</w:t>
      </w:r>
      <w:r w:rsidR="00B72D3B"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 ص231.</w:t>
      </w:r>
    </w:p>
  </w:footnote>
  <w:footnote w:id="14">
    <w:p w:rsidR="00D161F6" w:rsidRPr="000C493C" w:rsidRDefault="00D161F6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إبراهيم طرخان : الإسلام والممالك الإسلامية بالجبشة </w:t>
      </w:r>
      <w:r w:rsidR="00035E43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 w:rsidR="009B6E5E" w:rsidRPr="000C493C">
        <w:rPr>
          <w:rFonts w:ascii="Traditional Arabic" w:hAnsi="Traditional Arabic" w:cs="Traditional Arabic"/>
          <w:sz w:val="28"/>
          <w:szCs w:val="28"/>
          <w:rtl/>
        </w:rPr>
        <w:t>6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15">
    <w:p w:rsidR="00D161F6" w:rsidRPr="000C493C" w:rsidRDefault="00D161F6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80"/>
          <w:sz w:val="28"/>
          <w:szCs w:val="28"/>
          <w:rtl/>
        </w:rPr>
        <w:t xml:space="preserve"> </w:t>
      </w:r>
      <w:r w:rsidR="005D66E9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أحمد بن حنبل </w:t>
      </w:r>
      <w:r w:rsidR="00035E43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="005D66E9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مسند الإمام أحمد </w:t>
      </w:r>
      <w:r w:rsidR="00035E43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="005D66E9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ج33، ص293 </w:t>
      </w:r>
      <w:r w:rsidR="00104450" w:rsidRPr="000C493C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السيوطي </w:t>
      </w:r>
      <w:r w:rsidR="00B72D3B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أزهار العروش في أخبار الحبوش،</w:t>
      </w:r>
      <w:r w:rsidR="00035E43"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ج1،ص22.</w:t>
      </w:r>
    </w:p>
  </w:footnote>
  <w:footnote w:id="16">
    <w:p w:rsidR="00241B74" w:rsidRPr="000C493C" w:rsidRDefault="00241B74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محمد بن </w:t>
      </w:r>
      <w:r w:rsidR="00104450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إسحاق: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سيرة ابن </w:t>
      </w:r>
      <w:r w:rsidR="00104450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إسحاق،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ج1 ، ص</w:t>
      </w:r>
      <w:r w:rsidR="00DB6B92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.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174</w:t>
      </w:r>
      <w:r w:rsidR="00DB6B92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.ابن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هشام </w:t>
      </w:r>
      <w:r w:rsidR="008E4A1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السيرة النبوية لابن هشام،</w:t>
      </w:r>
      <w:r w:rsidRPr="000C493C">
        <w:rPr>
          <w:rFonts w:ascii="Traditional Arabic" w:hAnsi="Traditional Arabic" w:cs="Traditional Arabic"/>
          <w:color w:val="000080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ج1، ص321.</w:t>
      </w:r>
      <w:r w:rsidR="008E4A18" w:rsidRPr="000C493C">
        <w:rPr>
          <w:rFonts w:ascii="Traditional Arabic" w:hAnsi="Traditional Arabic" w:cs="Traditional Arabic"/>
          <w:sz w:val="28"/>
          <w:szCs w:val="28"/>
          <w:rtl/>
        </w:rPr>
        <w:t xml:space="preserve">ابن </w:t>
      </w:r>
      <w:r w:rsidR="00104450" w:rsidRPr="000C493C">
        <w:rPr>
          <w:rFonts w:ascii="Traditional Arabic" w:hAnsi="Traditional Arabic" w:cs="Traditional Arabic"/>
          <w:sz w:val="28"/>
          <w:szCs w:val="28"/>
          <w:rtl/>
        </w:rPr>
        <w:t>سعد: الطبقات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الكبير، ج 1، ص 57 .محمد كُرْد </w:t>
      </w:r>
      <w:r w:rsidR="008E4A18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خطط الشام،: ج1 ص 172.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17">
    <w:p w:rsidR="00761966" w:rsidRPr="000C493C" w:rsidRDefault="00761966" w:rsidP="0037657E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0C493C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واسمه أصحمة بن أبحر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ملك الحبشة، واسمه بالعربية </w:t>
      </w:r>
      <w:r w:rsidR="00104450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عطية والنجاشي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لقب له، أسلم على عهد النبي صلّى اللَّه عليه وسلم، ولم يهاجر إليه، وكان ردءا للمسلمين </w:t>
      </w:r>
      <w:r w:rsidR="00104450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نافعا. ينظر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: </w:t>
      </w:r>
      <w:r w:rsidR="00DB6B92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بن حجر العسقلاني </w:t>
      </w:r>
      <w:r w:rsidR="00DB6B92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الإصابة في تمييز ،ج1، ص347.</w:t>
      </w:r>
    </w:p>
  </w:footnote>
  <w:footnote w:id="18">
    <w:p w:rsidR="00241B74" w:rsidRPr="000C493C" w:rsidRDefault="00241B74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الطبري : تاريخ الطبري : ج2 ، ص328.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ابن الجوزي </w:t>
      </w:r>
      <w:r w:rsidR="008E4A1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تلقيح فهوم أهل الأثر في عيون التاريخ والسير، ج1، ص299.</w:t>
      </w:r>
    </w:p>
  </w:footnote>
  <w:footnote w:id="19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الطبري : </w:t>
      </w:r>
      <w:r w:rsidR="00B72D3B" w:rsidRPr="000C493C">
        <w:rPr>
          <w:rFonts w:ascii="Traditional Arabic" w:hAnsi="Traditional Arabic" w:cs="Traditional Arabic"/>
          <w:sz w:val="28"/>
          <w:szCs w:val="28"/>
          <w:rtl/>
        </w:rPr>
        <w:t>المصدر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: ج2 ، ص328.</w:t>
      </w:r>
      <w:r w:rsidR="00E8327F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 بن كثير : البداية والنهاية ، ج4، ص165.</w:t>
      </w:r>
    </w:p>
  </w:footnote>
  <w:footnote w:id="20">
    <w:p w:rsidR="003F4BD3" w:rsidRPr="000C493C" w:rsidRDefault="003F4BD3" w:rsidP="000C493C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إن ذكر المصادر التاريخية </w:t>
      </w:r>
      <w:r w:rsidR="000C493C">
        <w:rPr>
          <w:rFonts w:ascii="Traditional Arabic" w:hAnsi="Traditional Arabic" w:cs="Traditional Arabic" w:hint="cs"/>
          <w:sz w:val="28"/>
          <w:szCs w:val="28"/>
          <w:rtl/>
        </w:rPr>
        <w:t xml:space="preserve">للسعر الذي دفعه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المهاجرون للتجار لأجل نقلهم لدليل على أن السفر إلى الحبشة في تلك الفترة كان </w:t>
      </w:r>
      <w:r w:rsidR="00104450" w:rsidRPr="000C493C">
        <w:rPr>
          <w:rFonts w:ascii="Traditional Arabic" w:hAnsi="Traditional Arabic" w:cs="Traditional Arabic"/>
          <w:sz w:val="28"/>
          <w:szCs w:val="28"/>
          <w:rtl/>
        </w:rPr>
        <w:t>شيء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مألوف </w:t>
      </w:r>
      <w:r w:rsidR="000C493C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</w:p>
  </w:footnote>
  <w:footnote w:id="21">
    <w:p w:rsidR="00FB4A51" w:rsidRPr="000C493C" w:rsidRDefault="00FB4A51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ابن سعد : المصدر السابق ، ج1 ، ص173. السهيلي :الروض الأنف في شرح السيرة النبوية لابن هشام،ج3، ص120.</w:t>
      </w:r>
    </w:p>
  </w:footnote>
  <w:footnote w:id="22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ابن سعد : </w:t>
      </w:r>
      <w:r w:rsidR="00B72D3B" w:rsidRPr="000C493C">
        <w:rPr>
          <w:rFonts w:ascii="Traditional Arabic" w:hAnsi="Traditional Arabic" w:cs="Traditional Arabic"/>
          <w:sz w:val="28"/>
          <w:szCs w:val="28"/>
          <w:rtl/>
        </w:rPr>
        <w:t>المصدر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،ج1 ، ص173.</w:t>
      </w:r>
    </w:p>
  </w:footnote>
  <w:footnote w:id="23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-ابن </w:t>
      </w:r>
      <w:r w:rsidR="00777F93" w:rsidRPr="000C493C">
        <w:rPr>
          <w:rFonts w:ascii="Traditional Arabic" w:hAnsi="Traditional Arabic" w:cs="Traditional Arabic"/>
          <w:sz w:val="28"/>
          <w:szCs w:val="28"/>
          <w:rtl/>
        </w:rPr>
        <w:t>سعد: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الطبقات</w:t>
      </w:r>
      <w:r w:rsidR="00A80679"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الكبير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ج2، ص340.</w:t>
      </w:r>
    </w:p>
  </w:footnote>
  <w:footnote w:id="24">
    <w:p w:rsidR="00241B74" w:rsidRPr="000C493C" w:rsidRDefault="00241B74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777F93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المقدسي: البدء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والتاريخ،</w:t>
      </w:r>
      <w:r w:rsidR="001B2E11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ص150. البيهقي </w:t>
      </w:r>
      <w:r w:rsidR="001B2E11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دلائل النبوة،</w:t>
      </w:r>
      <w:r w:rsidR="001B2E11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ج2،ص292. </w:t>
      </w:r>
    </w:p>
  </w:footnote>
  <w:footnote w:id="25">
    <w:p w:rsidR="00241B74" w:rsidRPr="000C493C" w:rsidRDefault="00241B74" w:rsidP="0037657E">
      <w:pPr>
        <w:pStyle w:val="FootnoteText"/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ابن سعد : </w:t>
      </w:r>
      <w:r w:rsidR="00C95775" w:rsidRPr="000C493C">
        <w:rPr>
          <w:rFonts w:ascii="Traditional Arabic" w:hAnsi="Traditional Arabic" w:cs="Traditional Arabic"/>
          <w:sz w:val="28"/>
          <w:szCs w:val="28"/>
          <w:rtl/>
        </w:rPr>
        <w:t>المصدر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ج 1 ، 176.للاطلاع عن أسماء من هاجر في المرة الثانية للحبشة ينظر  أبي الفرج ابن الجوزي :</w:t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تلقيح فهوم أهل الأثر في عيون التاريخ والسير ، ج1 ص300،299، 301 ، 302.</w:t>
      </w:r>
    </w:p>
  </w:footnote>
  <w:footnote w:id="26">
    <w:p w:rsidR="00241B74" w:rsidRPr="000C493C" w:rsidRDefault="00241B74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الذهبي </w:t>
      </w:r>
      <w:r w:rsidR="00A80679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تاريخ الإسلام ج1 ،ص114، 115.</w:t>
      </w:r>
    </w:p>
  </w:footnote>
  <w:footnote w:id="27">
    <w:p w:rsidR="00D6613A" w:rsidRPr="000C493C" w:rsidRDefault="00241B74" w:rsidP="00D6613A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A80679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بن أبي شيبة </w:t>
      </w:r>
      <w:r w:rsidR="00A80679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الكتاب المصنف في الأحاديث والآثار، ج6، ص381.</w:t>
      </w:r>
      <w:r w:rsidR="00D6613A" w:rsidRPr="00D6613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D6613A" w:rsidRPr="00A012A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الطبري :</w:t>
      </w:r>
      <w:r w:rsidR="00D6613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تاريخ الطبري،</w:t>
      </w:r>
      <w:r w:rsidR="00D6613A" w:rsidRPr="00A012A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ج2 ، ص343.</w:t>
      </w:r>
    </w:p>
    <w:p w:rsidR="00241B74" w:rsidRPr="000C493C" w:rsidRDefault="00241B74" w:rsidP="00D6613A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ابن عساكر </w:t>
      </w:r>
      <w:r w:rsidR="00AC70EF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ج69،ص148. </w:t>
      </w:r>
      <w:r w:rsidR="00015C4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ابن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الجوزي </w:t>
      </w:r>
      <w:r w:rsidR="00015C4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: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المنتظم في تاريخ الأمم والملوك، ج3، ص346</w:t>
      </w:r>
      <w:r w:rsidR="0017663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8">
    <w:p w:rsidR="00241B74" w:rsidRPr="000C493C" w:rsidRDefault="00241B74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ابن </w:t>
      </w:r>
      <w:r w:rsidR="002014DE" w:rsidRPr="000C493C">
        <w:rPr>
          <w:rFonts w:ascii="Traditional Arabic" w:hAnsi="Traditional Arabic" w:cs="Traditional Arabic"/>
          <w:sz w:val="28"/>
          <w:szCs w:val="28"/>
          <w:rtl/>
        </w:rPr>
        <w:t>الأثير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: الكامل في التاريخ ، ج2، ص195.</w:t>
      </w:r>
    </w:p>
  </w:footnote>
  <w:footnote w:id="29">
    <w:p w:rsidR="00241B74" w:rsidRPr="000C493C" w:rsidRDefault="00241B74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الواقدي </w:t>
      </w:r>
      <w:r w:rsidR="00015C4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فتوح الشام، ج2، ص170وما بعدها.</w:t>
      </w:r>
    </w:p>
  </w:footnote>
  <w:footnote w:id="30">
    <w:p w:rsidR="00241B74" w:rsidRPr="000C493C" w:rsidRDefault="00241B74" w:rsidP="0047009C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سيف بن عمر </w:t>
      </w:r>
      <w:r w:rsidR="001B2E11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الفتنة ووقعة الجمل، ج1، ص35 وما </w:t>
      </w:r>
      <w:r w:rsidR="00761E97" w:rsidRPr="000C493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بعدها. وهنا</w:t>
      </w:r>
      <w:r w:rsidR="005C480E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أيضا يمكن الإشارة إلى أن الهجرات الإسلامية قلت </w:t>
      </w:r>
      <w:r w:rsidR="00397E6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في هذه الفترة </w:t>
      </w:r>
      <w:r w:rsidR="005C480E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بسبب تشجيع الخلفاء الراشدين القبائل العربية للهجرة </w:t>
      </w:r>
      <w:r w:rsidR="002014DE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نحو</w:t>
      </w:r>
      <w:r w:rsidR="005C480E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العراق والشام ، وخاصة في عهد عمر بن الخطاب .</w:t>
      </w:r>
    </w:p>
  </w:footnote>
  <w:footnote w:id="31">
    <w:p w:rsidR="00241B74" w:rsidRPr="000C493C" w:rsidRDefault="00241B74" w:rsidP="001271C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97E6B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 </w:t>
      </w:r>
      <w:r w:rsidR="004E7A01" w:rsidRPr="000C493C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بن الجوزي :</w:t>
      </w:r>
      <w:r w:rsidR="001271C8" w:rsidRPr="001271C8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1271C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المنتظم في تاريخ الأمم والملوك</w:t>
      </w:r>
      <w:r w:rsidR="001271C8"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 ج 4 ، ص294.</w:t>
      </w:r>
    </w:p>
  </w:footnote>
  <w:footnote w:id="32">
    <w:p w:rsidR="00D86387" w:rsidRPr="000C493C" w:rsidRDefault="00D86387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="001C02AF" w:rsidRPr="000C493C">
        <w:rPr>
          <w:rFonts w:ascii="Traditional Arabic" w:hAnsi="Traditional Arabic" w:cs="Traditional Arabic"/>
          <w:sz w:val="28"/>
          <w:szCs w:val="28"/>
          <w:rtl/>
        </w:rPr>
        <w:t xml:space="preserve"> إبراهيم طرخان : الإسلام والممالك الإسلامية بالجبشة ، ص6.</w:t>
      </w:r>
    </w:p>
  </w:footnote>
  <w:footnote w:id="33">
    <w:p w:rsidR="004F516E" w:rsidRPr="000C493C" w:rsidRDefault="004F516E" w:rsidP="00761E97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منيرة محمد عبد </w:t>
      </w:r>
      <w:r w:rsidR="00A0517C" w:rsidRPr="000C493C">
        <w:rPr>
          <w:rFonts w:ascii="Traditional Arabic" w:hAnsi="Traditional Arabic" w:cs="Traditional Arabic"/>
          <w:sz w:val="28"/>
          <w:szCs w:val="28"/>
          <w:rtl/>
        </w:rPr>
        <w:t>الله: العلاقات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التجارية بين عمان وشرق </w:t>
      </w:r>
      <w:r w:rsidR="00A0517C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العصر العباسي الأول 132-232هـ/749-846م، </w:t>
      </w:r>
      <w:r w:rsidR="0044350F" w:rsidRPr="000C493C">
        <w:rPr>
          <w:rFonts w:ascii="Traditional Arabic" w:hAnsi="Traditional Arabic" w:cs="Traditional Arabic"/>
          <w:sz w:val="28"/>
          <w:szCs w:val="28"/>
          <w:rtl/>
        </w:rPr>
        <w:t>ص126، 129 .</w:t>
      </w:r>
    </w:p>
  </w:footnote>
  <w:footnote w:id="34">
    <w:p w:rsidR="003C3A03" w:rsidRPr="000C493C" w:rsidRDefault="003C3A03" w:rsidP="00761E97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="006D5943" w:rsidRPr="000C493C">
        <w:rPr>
          <w:rFonts w:ascii="Traditional Arabic" w:hAnsi="Traditional Arabic" w:cs="Traditional Arabic"/>
          <w:sz w:val="28"/>
          <w:szCs w:val="28"/>
          <w:rtl/>
        </w:rPr>
        <w:t>احسن مكي محمد :</w:t>
      </w:r>
      <w:r w:rsidR="001B2E11" w:rsidRPr="000C493C">
        <w:rPr>
          <w:rFonts w:ascii="Traditional Arabic" w:hAnsi="Traditional Arabic" w:cs="Traditional Arabic"/>
          <w:sz w:val="28"/>
          <w:szCs w:val="28"/>
          <w:rtl/>
        </w:rPr>
        <w:t>ا</w:t>
      </w:r>
      <w:r w:rsidR="006D5943" w:rsidRPr="000C493C">
        <w:rPr>
          <w:rFonts w:ascii="Traditional Arabic" w:hAnsi="Traditional Arabic" w:cs="Traditional Arabic"/>
          <w:sz w:val="28"/>
          <w:szCs w:val="28"/>
          <w:rtl/>
        </w:rPr>
        <w:t xml:space="preserve">لسياسات الثقافية في الصومال الكبير (قرن </w:t>
      </w:r>
      <w:r w:rsidR="00002915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="006D5943" w:rsidRPr="000C493C">
        <w:rPr>
          <w:rFonts w:ascii="Traditional Arabic" w:hAnsi="Traditional Arabic" w:cs="Traditional Arabic"/>
          <w:sz w:val="28"/>
          <w:szCs w:val="28"/>
          <w:rtl/>
        </w:rPr>
        <w:t xml:space="preserve"> )1887-،1987، ص 24 .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محمود عبد الرحمان حسن : أثر العرب والفرس على الحياة السياسية والثقافية والدينية في الساحل الشرقي من القارة </w:t>
      </w:r>
      <w:r w:rsidR="00002915" w:rsidRPr="000C493C">
        <w:rPr>
          <w:rFonts w:ascii="Traditional Arabic" w:hAnsi="Traditional Arabic" w:cs="Traditional Arabic"/>
          <w:sz w:val="28"/>
          <w:szCs w:val="28"/>
          <w:rtl/>
        </w:rPr>
        <w:t>الإفريقية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ص 22.</w:t>
      </w:r>
    </w:p>
  </w:footnote>
  <w:footnote w:id="35">
    <w:p w:rsidR="00035E43" w:rsidRPr="000C493C" w:rsidRDefault="00035E43" w:rsidP="00761E97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ابن الأثير </w:t>
      </w:r>
      <w:r w:rsidR="00CE123B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الكامل في التاريخ، ج3، ص281. احسن مكي محمد :</w:t>
      </w:r>
      <w:r w:rsidR="00841321" w:rsidRPr="000C493C">
        <w:rPr>
          <w:rFonts w:ascii="Traditional Arabic" w:hAnsi="Traditional Arabic" w:cs="Traditional Arabic"/>
          <w:sz w:val="28"/>
          <w:szCs w:val="28"/>
          <w:rtl/>
        </w:rPr>
        <w:t>المرجع السابق،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ص 24 .أحمد </w:t>
      </w:r>
      <w:r w:rsidR="00002915" w:rsidRPr="000C493C">
        <w:rPr>
          <w:rFonts w:ascii="Traditional Arabic" w:hAnsi="Traditional Arabic" w:cs="Traditional Arabic"/>
          <w:sz w:val="28"/>
          <w:szCs w:val="28"/>
          <w:rtl/>
        </w:rPr>
        <w:t>العرافي: معالم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الثقافة </w:t>
      </w:r>
      <w:r w:rsidR="00002915" w:rsidRPr="000C493C">
        <w:rPr>
          <w:rFonts w:ascii="Traditional Arabic" w:hAnsi="Traditional Arabic" w:cs="Traditional Arabic"/>
          <w:sz w:val="28"/>
          <w:szCs w:val="28"/>
          <w:rtl/>
        </w:rPr>
        <w:t>الإسلامية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ساحل شرق </w:t>
      </w:r>
      <w:r w:rsidR="00002915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العصور الوسطى ، ص 83.</w:t>
      </w:r>
    </w:p>
  </w:footnote>
  <w:footnote w:id="36">
    <w:p w:rsidR="00035E43" w:rsidRPr="000C493C" w:rsidRDefault="00035E43" w:rsidP="000C493C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ابن كثير :البداية والنهاية، ج9، ص358، 361.</w:t>
      </w:r>
    </w:p>
  </w:footnote>
  <w:footnote w:id="37">
    <w:p w:rsidR="00FB66DF" w:rsidRPr="000C493C" w:rsidRDefault="00FB66DF" w:rsidP="00943B2A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-الطبري : تاريخ الطبري ، ج 7 ، ص161. </w:t>
      </w:r>
      <w:r w:rsidRPr="0006556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ابن كثير : </w:t>
      </w:r>
      <w:r w:rsidR="00943B2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المصدر السابق</w:t>
      </w:r>
      <w:r w:rsidRPr="0006556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 ج9 ، ص358.</w:t>
      </w:r>
    </w:p>
  </w:footnote>
  <w:footnote w:id="38">
    <w:p w:rsidR="00D449BD" w:rsidRPr="000C493C" w:rsidRDefault="00D449BD" w:rsidP="00943B2A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محمود عبد الرحمان حسن : </w:t>
      </w:r>
      <w:r w:rsidR="00943B2A">
        <w:rPr>
          <w:rFonts w:ascii="Traditional Arabic" w:hAnsi="Traditional Arabic" w:cs="Traditional Arabic" w:hint="cs"/>
          <w:sz w:val="28"/>
          <w:szCs w:val="28"/>
          <w:rtl/>
        </w:rPr>
        <w:t>المرجع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ص23.</w:t>
      </w:r>
      <w:r w:rsidR="0044350F" w:rsidRPr="000C493C">
        <w:rPr>
          <w:rFonts w:ascii="Traditional Arabic" w:hAnsi="Traditional Arabic" w:cs="Traditional Arabic"/>
          <w:sz w:val="28"/>
          <w:szCs w:val="28"/>
          <w:rtl/>
        </w:rPr>
        <w:t xml:space="preserve"> منيرة محمد عبد </w:t>
      </w:r>
      <w:r w:rsidR="000C753E" w:rsidRPr="000C493C">
        <w:rPr>
          <w:rFonts w:ascii="Traditional Arabic" w:hAnsi="Traditional Arabic" w:cs="Traditional Arabic"/>
          <w:sz w:val="28"/>
          <w:szCs w:val="28"/>
          <w:rtl/>
        </w:rPr>
        <w:t>الله: العلاقات</w:t>
      </w:r>
      <w:r w:rsidR="0044350F"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التجارية بين عمان وشرق </w:t>
      </w:r>
      <w:r w:rsidR="000C753E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="0044350F"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العصر العباسي الأول </w:t>
      </w:r>
      <w:r w:rsidR="0044350F" w:rsidRPr="0006556E">
        <w:rPr>
          <w:rFonts w:ascii="Traditional Arabic" w:hAnsi="Traditional Arabic" w:cs="Traditional Arabic"/>
          <w:sz w:val="24"/>
          <w:szCs w:val="24"/>
          <w:rtl/>
        </w:rPr>
        <w:t xml:space="preserve">132-232هـ/749-846م، </w:t>
      </w:r>
      <w:r w:rsidR="0044350F" w:rsidRPr="0006556E">
        <w:rPr>
          <w:rFonts w:ascii="Traditional Arabic" w:hAnsi="Traditional Arabic" w:cs="Traditional Arabic"/>
          <w:color w:val="FF0000"/>
          <w:sz w:val="24"/>
          <w:szCs w:val="24"/>
          <w:rtl/>
        </w:rPr>
        <w:t xml:space="preserve"> </w:t>
      </w:r>
      <w:r w:rsidR="0044350F" w:rsidRPr="000C493C">
        <w:rPr>
          <w:rFonts w:ascii="Traditional Arabic" w:hAnsi="Traditional Arabic" w:cs="Traditional Arabic"/>
          <w:sz w:val="28"/>
          <w:szCs w:val="28"/>
          <w:rtl/>
        </w:rPr>
        <w:t>ص129</w:t>
      </w:r>
      <w:r w:rsidR="0044350F" w:rsidRPr="000C493C">
        <w:rPr>
          <w:rFonts w:ascii="Traditional Arabic" w:hAnsi="Traditional Arabic" w:cs="Traditional Arabic"/>
          <w:color w:val="FF0000"/>
          <w:sz w:val="28"/>
          <w:szCs w:val="28"/>
          <w:rtl/>
        </w:rPr>
        <w:t>.</w:t>
      </w:r>
    </w:p>
  </w:footnote>
  <w:footnote w:id="39">
    <w:p w:rsidR="00C6225D" w:rsidRPr="000C493C" w:rsidRDefault="00C6225D" w:rsidP="00D57554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محمود شاكر : </w:t>
      </w:r>
      <w:r w:rsidR="000C753E" w:rsidRPr="000C493C">
        <w:rPr>
          <w:rFonts w:ascii="Traditional Arabic" w:hAnsi="Traditional Arabic" w:cs="Traditional Arabic"/>
          <w:sz w:val="28"/>
          <w:szCs w:val="28"/>
          <w:rtl/>
        </w:rPr>
        <w:t>إرتيريا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والحبشة ، ص18.أحمد عبد الله خضر :أثر الهجرة في تكوين </w:t>
      </w:r>
      <w:r w:rsidR="00770600" w:rsidRPr="000C493C">
        <w:rPr>
          <w:rFonts w:ascii="Traditional Arabic" w:hAnsi="Traditional Arabic" w:cs="Traditional Arabic"/>
          <w:sz w:val="28"/>
          <w:szCs w:val="28"/>
          <w:rtl/>
        </w:rPr>
        <w:t>الإمارات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70600" w:rsidRPr="000C493C">
        <w:rPr>
          <w:rFonts w:ascii="Traditional Arabic" w:hAnsi="Traditional Arabic" w:cs="Traditional Arabic"/>
          <w:sz w:val="28"/>
          <w:szCs w:val="28"/>
          <w:rtl/>
        </w:rPr>
        <w:t>الإسلامية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r w:rsidR="00770600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الحبشة نموذجا ص16.</w:t>
      </w:r>
      <w:r w:rsidR="00BF6D33">
        <w:rPr>
          <w:rFonts w:ascii="Traditional Arabic" w:hAnsi="Traditional Arabic" w:cs="Traditional Arabic" w:hint="cs"/>
          <w:sz w:val="28"/>
          <w:szCs w:val="28"/>
          <w:rtl/>
        </w:rPr>
        <w:t xml:space="preserve">وقد ذكرت الباحثة </w:t>
      </w:r>
      <w:r w:rsidR="00BF6D33" w:rsidRPr="000C493C">
        <w:rPr>
          <w:rFonts w:ascii="Traditional Arabic" w:hAnsi="Traditional Arabic" w:cs="Traditional Arabic"/>
          <w:sz w:val="28"/>
          <w:szCs w:val="28"/>
          <w:rtl/>
        </w:rPr>
        <w:t>بازينة عبد الله سالم</w:t>
      </w:r>
      <w:r w:rsidR="00BF6D33">
        <w:rPr>
          <w:rFonts w:ascii="Traditional Arabic" w:hAnsi="Traditional Arabic" w:cs="Traditional Arabic" w:hint="cs"/>
          <w:sz w:val="28"/>
          <w:szCs w:val="28"/>
          <w:rtl/>
        </w:rPr>
        <w:t xml:space="preserve"> أن هجرتهم كانت سنة 20هـ/641م ينظر</w:t>
      </w:r>
      <w:r w:rsidR="00BF6D33" w:rsidRPr="000C493C">
        <w:rPr>
          <w:rFonts w:ascii="Traditional Arabic" w:hAnsi="Traditional Arabic" w:cs="Traditional Arabic"/>
          <w:sz w:val="28"/>
          <w:szCs w:val="28"/>
          <w:rtl/>
        </w:rPr>
        <w:t xml:space="preserve"> : وسائل انتشار الإسلام في إفريقيا ، ص</w:t>
      </w:r>
      <w:r w:rsidR="00BF6D33">
        <w:rPr>
          <w:rFonts w:ascii="Traditional Arabic" w:hAnsi="Traditional Arabic" w:cs="Traditional Arabic" w:hint="cs"/>
          <w:sz w:val="28"/>
          <w:szCs w:val="28"/>
          <w:rtl/>
        </w:rPr>
        <w:t>88.</w:t>
      </w:r>
      <w:r w:rsidR="00D57554" w:rsidRPr="00D5755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554" w:rsidRPr="000C493C">
        <w:rPr>
          <w:rFonts w:ascii="Traditional Arabic" w:hAnsi="Traditional Arabic" w:cs="Traditional Arabic"/>
          <w:sz w:val="28"/>
          <w:szCs w:val="28"/>
          <w:rtl/>
        </w:rPr>
        <w:t>عبد الفتاح الغنيمي :الإسلام والمسلمون في شرق إفريقيا ، ص 47. بازينة عبد الله سالم : وسائل انتشار الإسلام في إفريقيا ، ص88.لم نقف على ترجمة لود بن هشام في كتب الطبقات والتراجم الإسلامية .</w:t>
      </w:r>
    </w:p>
  </w:footnote>
  <w:footnote w:id="40">
    <w:p w:rsidR="00C6225D" w:rsidRPr="000C493C" w:rsidRDefault="00C6225D" w:rsidP="003504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لمزيد من التوسع في تاريخ </w:t>
      </w:r>
      <w:r w:rsidR="000C753E" w:rsidRPr="000C493C">
        <w:rPr>
          <w:rFonts w:ascii="Traditional Arabic" w:hAnsi="Traditional Arabic" w:cs="Traditional Arabic"/>
          <w:sz w:val="28"/>
          <w:szCs w:val="28"/>
          <w:rtl/>
        </w:rPr>
        <w:t>ظهور القرامطة</w:t>
      </w:r>
      <w:r w:rsidR="00035E43"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405C8" w:rsidRPr="000C493C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ينظر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مسكويه </w:t>
      </w:r>
      <w:r w:rsidR="00610BCE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:</w:t>
      </w:r>
      <w:r w:rsidRPr="000C493C">
        <w:rPr>
          <w:rFonts w:ascii="Traditional Arabic" w:hAnsi="Traditional Arabic" w:cs="Traditional Arabic"/>
          <w:color w:val="000080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تجارب الأمم وتعاقب الهمم، جـ4 </w:t>
      </w:r>
      <w:r w:rsidR="004E7A01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>ص487.</w:t>
      </w: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</w:p>
  </w:footnote>
  <w:footnote w:id="41">
    <w:p w:rsidR="00C6225D" w:rsidRPr="000C493C" w:rsidRDefault="00C6225D" w:rsidP="001B0623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E405C8" w:rsidRPr="001B062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تقي الدين المقريزي : الإلمام بأخبار </w:t>
      </w:r>
      <w:r w:rsidR="00761E97" w:rsidRPr="001B0623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من ب</w:t>
      </w:r>
      <w:r w:rsidR="00035E43" w:rsidRPr="001B062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أر</w:t>
      </w:r>
      <w:r w:rsidR="00E405C8" w:rsidRPr="001B062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ض الحبشة من ملوك </w:t>
      </w:r>
      <w:r w:rsidR="00E405C8" w:rsidRPr="000C493C">
        <w:rPr>
          <w:rFonts w:ascii="Traditional Arabic" w:hAnsi="Traditional Arabic" w:cs="Traditional Arabic"/>
          <w:sz w:val="28"/>
          <w:szCs w:val="28"/>
          <w:rtl/>
        </w:rPr>
        <w:t xml:space="preserve">الإسلام ، مع دراسة القبائل العربية في مصر </w:t>
      </w:r>
      <w:r w:rsidR="00080111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="00E405C8" w:rsidRPr="000C493C">
        <w:rPr>
          <w:rFonts w:ascii="Traditional Arabic" w:hAnsi="Traditional Arabic" w:cs="Traditional Arabic"/>
          <w:sz w:val="28"/>
          <w:szCs w:val="28"/>
          <w:rtl/>
        </w:rPr>
        <w:t>ص1</w:t>
      </w:r>
      <w:r w:rsidR="002E342A" w:rsidRPr="000C493C">
        <w:rPr>
          <w:rFonts w:ascii="Traditional Arabic" w:hAnsi="Traditional Arabic" w:cs="Traditional Arabic"/>
          <w:sz w:val="28"/>
          <w:szCs w:val="28"/>
          <w:rtl/>
        </w:rPr>
        <w:t>5</w:t>
      </w:r>
      <w:r w:rsidR="00E405C8" w:rsidRPr="000C493C">
        <w:rPr>
          <w:rFonts w:ascii="Traditional Arabic" w:hAnsi="Traditional Arabic" w:cs="Traditional Arabic"/>
          <w:sz w:val="28"/>
          <w:szCs w:val="28"/>
          <w:rtl/>
        </w:rPr>
        <w:t>. 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حمود عبد الرحمان حسن : </w:t>
      </w:r>
      <w:r w:rsidR="001B0623" w:rsidRPr="000C493C">
        <w:rPr>
          <w:rFonts w:ascii="Traditional Arabic" w:hAnsi="Traditional Arabic" w:cs="Traditional Arabic"/>
          <w:sz w:val="28"/>
          <w:szCs w:val="28"/>
          <w:rtl/>
        </w:rPr>
        <w:t xml:space="preserve">أثر العرب والفرس على الحياة السياسية والثقافية والدينية في الساحل الشرقي من القارة الإفريقية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،ص 24</w:t>
      </w:r>
      <w:r w:rsidR="00997909">
        <w:rPr>
          <w:rFonts w:ascii="Traditional Arabic" w:hAnsi="Traditional Arabic" w:cs="Traditional Arabic" w:hint="cs"/>
          <w:sz w:val="28"/>
          <w:szCs w:val="28"/>
          <w:rtl/>
        </w:rPr>
        <w:t xml:space="preserve"> ، 83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42">
    <w:p w:rsidR="00241B74" w:rsidRPr="000C493C" w:rsidRDefault="00241B74" w:rsidP="00997909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أحمد </w:t>
      </w:r>
      <w:r w:rsidR="002A14E6" w:rsidRPr="000C493C">
        <w:rPr>
          <w:rFonts w:ascii="Traditional Arabic" w:hAnsi="Traditional Arabic" w:cs="Traditional Arabic"/>
          <w:sz w:val="28"/>
          <w:szCs w:val="28"/>
          <w:rtl/>
        </w:rPr>
        <w:t>العرافي: معالم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الثقافة </w:t>
      </w:r>
      <w:r w:rsidR="002A14E6" w:rsidRPr="000C493C">
        <w:rPr>
          <w:rFonts w:ascii="Traditional Arabic" w:hAnsi="Traditional Arabic" w:cs="Traditional Arabic"/>
          <w:sz w:val="28"/>
          <w:szCs w:val="28"/>
          <w:rtl/>
        </w:rPr>
        <w:t>الإسلامية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ساحل شرق </w:t>
      </w:r>
      <w:r w:rsidR="000C753E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العصور الوسطى ، ص 83.</w:t>
      </w:r>
      <w:r w:rsidR="00FB66DF"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43">
    <w:p w:rsidR="00997909" w:rsidRPr="000C493C" w:rsidRDefault="00997909" w:rsidP="0037657E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ابن بطوطة :رحلة ابن بطوطة ، ص209.</w:t>
      </w:r>
      <w:r w:rsidRPr="0099790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تقي الدين المقريزي : المرجع السابق ، ص 43.الامين أسامة عبد الرزاق :أثر الهجرات العربية إلى شرق إفريقيا العمانيون نموذجا ، .95. جمال زكريا قاسم: ا لأصول التاريخية للعلاقات العربية الإفريقية، ص71.</w:t>
      </w:r>
    </w:p>
  </w:footnote>
  <w:footnote w:id="44">
    <w:p w:rsidR="00F51ECF" w:rsidRPr="000C493C" w:rsidRDefault="00F51ECF" w:rsidP="001E3A95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ينظر في قصة </w:t>
      </w:r>
      <w:r w:rsidR="000D0F9C" w:rsidRPr="000C493C">
        <w:rPr>
          <w:rFonts w:ascii="Traditional Arabic" w:hAnsi="Traditional Arabic" w:cs="Traditional Arabic" w:hint="cs"/>
          <w:sz w:val="28"/>
          <w:szCs w:val="28"/>
          <w:rtl/>
        </w:rPr>
        <w:t>إسلام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النجاشي : الطبري :</w:t>
      </w:r>
      <w:r w:rsidR="001E3A95">
        <w:rPr>
          <w:rFonts w:ascii="Traditional Arabic" w:hAnsi="Traditional Arabic" w:cs="Traditional Arabic" w:hint="cs"/>
          <w:sz w:val="28"/>
          <w:szCs w:val="28"/>
          <w:rtl/>
        </w:rPr>
        <w:t>تاريخ الطبري ،ج</w:t>
      </w:r>
      <w:r w:rsidR="00F140C2"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="001E3A95">
        <w:rPr>
          <w:rFonts w:ascii="Traditional Arabic" w:hAnsi="Traditional Arabic" w:cs="Traditional Arabic" w:hint="cs"/>
          <w:sz w:val="28"/>
          <w:szCs w:val="28"/>
          <w:rtl/>
        </w:rPr>
        <w:t>، ص653.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F6D33" w:rsidRPr="000C493C">
        <w:rPr>
          <w:rFonts w:ascii="Traditional Arabic" w:hAnsi="Traditional Arabic" w:cs="Traditional Arabic"/>
          <w:sz w:val="28"/>
          <w:szCs w:val="28"/>
          <w:rtl/>
        </w:rPr>
        <w:t>بازينة عبد الله سالم : وسائل انتشار الإسلام في إفريقيا ، ص</w:t>
      </w:r>
      <w:r w:rsidR="00BF6D33">
        <w:rPr>
          <w:rFonts w:ascii="Traditional Arabic" w:hAnsi="Traditional Arabic" w:cs="Traditional Arabic" w:hint="cs"/>
          <w:sz w:val="28"/>
          <w:szCs w:val="28"/>
          <w:rtl/>
        </w:rPr>
        <w:t>76، و83 وقد أتت بالتفاصيل و</w:t>
      </w:r>
      <w:r w:rsidR="00057D7B">
        <w:rPr>
          <w:rFonts w:ascii="Traditional Arabic" w:hAnsi="Traditional Arabic" w:cs="Traditional Arabic" w:hint="cs"/>
          <w:sz w:val="28"/>
          <w:szCs w:val="28"/>
          <w:rtl/>
        </w:rPr>
        <w:t xml:space="preserve">مختلف </w:t>
      </w:r>
      <w:r w:rsidR="00BF6D33">
        <w:rPr>
          <w:rFonts w:ascii="Traditional Arabic" w:hAnsi="Traditional Arabic" w:cs="Traditional Arabic" w:hint="cs"/>
          <w:sz w:val="28"/>
          <w:szCs w:val="28"/>
          <w:rtl/>
        </w:rPr>
        <w:t>الآراء حول إسلام النجاشي .</w:t>
      </w:r>
    </w:p>
  </w:footnote>
  <w:footnote w:id="45">
    <w:p w:rsidR="00D26D3C" w:rsidRPr="000C493C" w:rsidRDefault="00D26D3C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حمد محمد الجهيمي : الحياة الثقافية بمملكة كلوة الإسلامية فيما بين القرنين السابع والتاسع الهجريين / الثالث عشر والخامس عشر الميلاديين ، ص5.</w:t>
      </w:r>
    </w:p>
  </w:footnote>
  <w:footnote w:id="46">
    <w:p w:rsidR="00F51ECF" w:rsidRPr="000C493C" w:rsidRDefault="00F51ECF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محمود شاكر : ارتيريا والحبشة </w:t>
      </w:r>
      <w:r w:rsidR="00610BCE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ص23 </w:t>
      </w:r>
      <w:r w:rsidR="00610BCE" w:rsidRPr="000C493C">
        <w:rPr>
          <w:rFonts w:ascii="Traditional Arabic" w:hAnsi="Traditional Arabic" w:cs="Traditional Arabic"/>
          <w:sz w:val="28"/>
          <w:szCs w:val="28"/>
          <w:rtl/>
        </w:rPr>
        <w:t>.</w:t>
      </w:r>
      <w:r w:rsidR="00560C36" w:rsidRPr="000C493C">
        <w:rPr>
          <w:rFonts w:ascii="Traditional Arabic" w:hAnsi="Traditional Arabic" w:cs="Traditional Arabic"/>
          <w:sz w:val="28"/>
          <w:szCs w:val="28"/>
          <w:rtl/>
        </w:rPr>
        <w:t xml:space="preserve"> يوسف أحمد : </w:t>
      </w:r>
      <w:r w:rsidR="00F62B09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="00560C36" w:rsidRPr="000C493C">
        <w:rPr>
          <w:rFonts w:ascii="Traditional Arabic" w:hAnsi="Traditional Arabic" w:cs="Traditional Arabic"/>
          <w:sz w:val="28"/>
          <w:szCs w:val="28"/>
          <w:rtl/>
        </w:rPr>
        <w:t xml:space="preserve"> في الحبشة :وثائق صحيحة قيمة عن أحوال المسلمين في مملكة أثيوبيا من شروق </w:t>
      </w:r>
      <w:r w:rsidR="00F62B09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="00560C36"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62B09" w:rsidRPr="000C493C">
        <w:rPr>
          <w:rFonts w:ascii="Traditional Arabic" w:hAnsi="Traditional Arabic" w:cs="Traditional Arabic"/>
          <w:sz w:val="28"/>
          <w:szCs w:val="28"/>
          <w:rtl/>
        </w:rPr>
        <w:t>إلى</w:t>
      </w:r>
      <w:r w:rsidR="00560C36" w:rsidRPr="000C493C">
        <w:rPr>
          <w:rFonts w:ascii="Traditional Arabic" w:hAnsi="Traditional Arabic" w:cs="Traditional Arabic"/>
          <w:sz w:val="28"/>
          <w:szCs w:val="28"/>
          <w:rtl/>
        </w:rPr>
        <w:t xml:space="preserve"> هذه الأيام </w:t>
      </w:r>
      <w:r w:rsidR="00610BCE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="00560C36" w:rsidRPr="000C493C">
        <w:rPr>
          <w:rFonts w:ascii="Traditional Arabic" w:hAnsi="Traditional Arabic" w:cs="Traditional Arabic"/>
          <w:sz w:val="28"/>
          <w:szCs w:val="28"/>
          <w:rtl/>
        </w:rPr>
        <w:t>ص23</w:t>
      </w:r>
      <w:r w:rsidR="004F516E" w:rsidRPr="000C493C">
        <w:rPr>
          <w:rFonts w:ascii="Traditional Arabic" w:hAnsi="Traditional Arabic" w:cs="Traditional Arabic"/>
          <w:sz w:val="28"/>
          <w:szCs w:val="28"/>
          <w:rtl/>
        </w:rPr>
        <w:t>.</w:t>
      </w:r>
      <w:r w:rsidR="004F516E" w:rsidRPr="000C493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 </w:t>
      </w:r>
      <w:hyperlink r:id="rId1" w:tooltip="مؤلف:أحمد الحفني القنائي (الصفحة غير موجودة)" w:history="1">
        <w:r w:rsidR="00035E43" w:rsidRPr="000C493C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  <w:shd w:val="clear" w:color="auto" w:fill="FFFFFF"/>
            <w:rtl/>
          </w:rPr>
          <w:t>أحمد الحفني القنائي</w:t>
        </w:r>
      </w:hyperlink>
      <w:r w:rsidR="00035E43" w:rsidRPr="000C493C">
        <w:rPr>
          <w:rFonts w:ascii="Traditional Arabic" w:hAnsi="Traditional Arabic" w:cs="Traditional Arabic"/>
          <w:sz w:val="28"/>
          <w:szCs w:val="28"/>
          <w:rtl/>
        </w:rPr>
        <w:t>:</w:t>
      </w:r>
      <w:r w:rsidR="00035E43"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hyperlink r:id="rId2" w:tooltip="الجواهر الحسان في تاريخ الحبشان (الصفحة غير موجودة)" w:history="1">
        <w:r w:rsidR="00035E43" w:rsidRPr="000C493C">
          <w:rPr>
            <w:rStyle w:val="Hyperlink"/>
            <w:rFonts w:ascii="Traditional Arabic" w:hAnsi="Traditional Arabic" w:cs="Traditional Arabic"/>
            <w:color w:val="auto"/>
            <w:sz w:val="28"/>
            <w:szCs w:val="28"/>
            <w:u w:val="none"/>
            <w:shd w:val="clear" w:color="auto" w:fill="FFFFFF"/>
            <w:rtl/>
          </w:rPr>
          <w:t>الجواهر الحسان في تاريخ الحبشان</w:t>
        </w:r>
      </w:hyperlink>
      <w:r w:rsidR="0095191B" w:rsidRPr="000C493C">
        <w:rPr>
          <w:rStyle w:val="Hyperlink"/>
          <w:rFonts w:ascii="Traditional Arabic" w:hAnsi="Traditional Arabic" w:cs="Traditional Arabic"/>
          <w:color w:val="auto"/>
          <w:sz w:val="28"/>
          <w:szCs w:val="28"/>
          <w:u w:val="none"/>
          <w:shd w:val="clear" w:color="auto" w:fill="FFFFFF"/>
          <w:rtl/>
        </w:rPr>
        <w:t xml:space="preserve"> ،</w:t>
      </w:r>
      <w:r w:rsidR="00035E43" w:rsidRPr="000C493C">
        <w:rPr>
          <w:rFonts w:ascii="Traditional Arabic" w:hAnsi="Traditional Arabic" w:cs="Traditional Arabic"/>
          <w:sz w:val="28"/>
          <w:szCs w:val="28"/>
          <w:rtl/>
        </w:rPr>
        <w:t>ص39.</w:t>
      </w:r>
      <w:r w:rsidR="00587FEB" w:rsidRPr="000C493C">
        <w:rPr>
          <w:rFonts w:ascii="Traditional Arabic" w:hAnsi="Traditional Arabic" w:cs="Traditional Arabic"/>
          <w:sz w:val="28"/>
          <w:szCs w:val="28"/>
          <w:rtl/>
        </w:rPr>
        <w:t xml:space="preserve"> غيثان علي جريس :العرب في مقديشوا وأثرهم في الحياتين السياسية والثقافية </w:t>
      </w:r>
      <w:r w:rsidR="0095191B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="00587FEB" w:rsidRPr="000C493C">
        <w:rPr>
          <w:rFonts w:ascii="Traditional Arabic" w:hAnsi="Traditional Arabic" w:cs="Traditional Arabic"/>
          <w:sz w:val="28"/>
          <w:szCs w:val="28"/>
          <w:rtl/>
        </w:rPr>
        <w:t>ص144.</w:t>
      </w:r>
    </w:p>
  </w:footnote>
  <w:footnote w:id="47">
    <w:p w:rsidR="00A51308" w:rsidRPr="000C493C" w:rsidRDefault="00A51308" w:rsidP="00F140C2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تقي الدين المقريزي : الإلمام بأخبار </w:t>
      </w:r>
      <w:r w:rsidR="00E64013" w:rsidRPr="000C493C">
        <w:rPr>
          <w:rFonts w:ascii="Traditional Arabic" w:hAnsi="Traditional Arabic" w:cs="Traditional Arabic"/>
          <w:sz w:val="28"/>
          <w:szCs w:val="28"/>
          <w:rtl/>
        </w:rPr>
        <w:t>من ب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ارض الحبشة من ملوك الإسلام ، مع دراسة القبائل العربية في مصر ، ص27.</w:t>
      </w:r>
    </w:p>
  </w:footnote>
  <w:footnote w:id="48">
    <w:p w:rsidR="006237DB" w:rsidRPr="000C493C" w:rsidRDefault="006237DB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-زياد بن طالب المعولي : العمانيون ونشر </w:t>
      </w:r>
      <w:r w:rsidR="0095191B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والثقافة العربية في شرق </w:t>
      </w:r>
      <w:r w:rsidR="0095191B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ص428.</w:t>
      </w:r>
    </w:p>
  </w:footnote>
  <w:footnote w:id="49">
    <w:p w:rsidR="00310E5F" w:rsidRPr="00183019" w:rsidRDefault="00310E5F" w:rsidP="0018301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83019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18301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 xml:space="preserve">- ابن بطوطة </w:t>
      </w:r>
      <w:r w:rsidR="00610BCE" w:rsidRPr="00183019">
        <w:rPr>
          <w:rFonts w:ascii="Traditional Arabic" w:hAnsi="Traditional Arabic" w:cs="Traditional Arabic"/>
          <w:sz w:val="28"/>
          <w:szCs w:val="28"/>
          <w:rtl/>
        </w:rPr>
        <w:t>: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 xml:space="preserve">رحلة ابن بطوطة ، ج1، ص196...197 </w:t>
      </w:r>
      <w:r w:rsidR="00684B25" w:rsidRPr="00183019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0">
    <w:p w:rsidR="00684B25" w:rsidRPr="00183019" w:rsidRDefault="00684B25" w:rsidP="00183019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  <w:lang w:val="fr-FR"/>
        </w:rPr>
      </w:pPr>
      <w:r w:rsidRPr="00183019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18301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>-</w:t>
      </w:r>
      <w:r w:rsidR="00392769" w:rsidRPr="00183019">
        <w:rPr>
          <w:rFonts w:ascii="Traditional Arabic" w:hAnsi="Traditional Arabic" w:cs="Traditional Arabic"/>
          <w:sz w:val="24"/>
          <w:szCs w:val="24"/>
          <w:lang w:val="fr-FR" w:bidi="ar-SA"/>
        </w:rPr>
        <w:t xml:space="preserve">DV Perrot,swalili therid edicatio ,new york 1972,p14-16-29 </w:t>
      </w:r>
      <w:r w:rsidR="00392769" w:rsidRPr="00183019">
        <w:rPr>
          <w:rFonts w:ascii="Traditional Arabic" w:hAnsi="Traditional Arabic" w:cs="Traditional Arabic"/>
          <w:sz w:val="24"/>
          <w:szCs w:val="24"/>
          <w:rtl/>
          <w:lang w:val="fr-FR"/>
        </w:rPr>
        <w:t xml:space="preserve"> </w:t>
      </w:r>
      <w:r w:rsidR="00392769" w:rsidRPr="00183019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نقلا عن </w:t>
      </w:r>
      <w:r w:rsidR="009B364A" w:rsidRPr="00183019">
        <w:rPr>
          <w:rFonts w:ascii="Traditional Arabic" w:hAnsi="Traditional Arabic" w:cs="Traditional Arabic"/>
          <w:sz w:val="28"/>
          <w:szCs w:val="28"/>
          <w:rtl/>
        </w:rPr>
        <w:t xml:space="preserve">منيرة محمد عبد </w:t>
      </w:r>
      <w:r w:rsidR="0095191B" w:rsidRPr="00183019">
        <w:rPr>
          <w:rFonts w:ascii="Traditional Arabic" w:hAnsi="Traditional Arabic" w:cs="Traditional Arabic"/>
          <w:sz w:val="28"/>
          <w:szCs w:val="28"/>
          <w:rtl/>
        </w:rPr>
        <w:t>الله: العلاقات</w:t>
      </w:r>
      <w:r w:rsidR="009B364A" w:rsidRPr="00183019">
        <w:rPr>
          <w:rFonts w:ascii="Traditional Arabic" w:hAnsi="Traditional Arabic" w:cs="Traditional Arabic"/>
          <w:sz w:val="28"/>
          <w:szCs w:val="28"/>
          <w:rtl/>
        </w:rPr>
        <w:t xml:space="preserve"> التجارية بين عمان وشرق </w:t>
      </w:r>
      <w:r w:rsidR="0095191B" w:rsidRPr="00183019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="009B364A" w:rsidRPr="00183019">
        <w:rPr>
          <w:rFonts w:ascii="Traditional Arabic" w:hAnsi="Traditional Arabic" w:cs="Traditional Arabic"/>
          <w:sz w:val="28"/>
          <w:szCs w:val="28"/>
          <w:rtl/>
        </w:rPr>
        <w:t xml:space="preserve"> في العصر العباسي الأول 132-232هـ/749-846م</w:t>
      </w:r>
      <w:r w:rsidR="009B364A" w:rsidRPr="00183019">
        <w:rPr>
          <w:rFonts w:ascii="Traditional Arabic" w:hAnsi="Traditional Arabic" w:cs="Traditional Arabic"/>
          <w:sz w:val="28"/>
          <w:szCs w:val="28"/>
          <w:rtl/>
          <w:lang w:val="fr-FR"/>
        </w:rPr>
        <w:t>: ص165.</w:t>
      </w:r>
    </w:p>
  </w:footnote>
  <w:footnote w:id="51">
    <w:p w:rsidR="00265309" w:rsidRPr="00183019" w:rsidRDefault="00265309" w:rsidP="00183019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83019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18301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 xml:space="preserve">-ابن بطوطة : </w:t>
      </w:r>
      <w:r w:rsidR="0095191B" w:rsidRPr="00183019">
        <w:rPr>
          <w:rFonts w:ascii="Traditional Arabic" w:hAnsi="Traditional Arabic" w:cs="Traditional Arabic"/>
          <w:sz w:val="28"/>
          <w:szCs w:val="28"/>
          <w:rtl/>
        </w:rPr>
        <w:t>المصدر السابق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 xml:space="preserve"> ، ج1، ص193.</w:t>
      </w:r>
    </w:p>
  </w:footnote>
  <w:footnote w:id="52">
    <w:p w:rsidR="0065250B" w:rsidRPr="00183019" w:rsidRDefault="0065250B" w:rsidP="00183019">
      <w:pPr>
        <w:pStyle w:val="FootnoteText"/>
        <w:bidi/>
        <w:jc w:val="lowKashida"/>
        <w:rPr>
          <w:rtl/>
        </w:rPr>
      </w:pPr>
      <w:r w:rsidRPr="00183019">
        <w:rPr>
          <w:rStyle w:val="FootnoteReference"/>
        </w:rPr>
        <w:footnoteRef/>
      </w:r>
      <w:r w:rsidRPr="00183019">
        <w:t xml:space="preserve"> </w:t>
      </w:r>
      <w:r w:rsidRPr="00183019">
        <w:rPr>
          <w:rFonts w:hint="cs"/>
          <w:rtl/>
        </w:rPr>
        <w:t>-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 xml:space="preserve"> تقي الدين المقريزي : الإلمام بأخبار من بارض الحبشة من ملوك الإسلام ، مع دراسة القبائل العربية في مصر </w:t>
      </w:r>
      <w:r w:rsidRPr="00183019">
        <w:rPr>
          <w:rFonts w:ascii="Traditional Arabic" w:hAnsi="Traditional Arabic" w:cs="Traditional Arabic" w:hint="cs"/>
          <w:sz w:val="28"/>
          <w:szCs w:val="28"/>
          <w:rtl/>
        </w:rPr>
        <w:t>،ص25.</w:t>
      </w:r>
    </w:p>
  </w:footnote>
  <w:footnote w:id="53">
    <w:p w:rsidR="0082025E" w:rsidRPr="00183019" w:rsidRDefault="0082025E" w:rsidP="00183019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83019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18301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 xml:space="preserve">-غيثان علي جريس :العرب في مقديشوا وأثرهم في الحياتين السياسية والثقافية </w:t>
      </w:r>
      <w:r w:rsidR="00B90D41" w:rsidRPr="00183019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>ص</w:t>
      </w:r>
      <w:r w:rsidR="00B90D41" w:rsidRPr="00183019">
        <w:rPr>
          <w:rFonts w:ascii="Traditional Arabic" w:hAnsi="Traditional Arabic" w:cs="Traditional Arabic" w:hint="cs"/>
          <w:sz w:val="28"/>
          <w:szCs w:val="28"/>
          <w:rtl/>
        </w:rPr>
        <w:t>148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4">
    <w:p w:rsidR="008B73A1" w:rsidRPr="00183019" w:rsidRDefault="008B73A1" w:rsidP="0018301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83019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183019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83019">
        <w:rPr>
          <w:rFonts w:ascii="Traditional Arabic" w:hAnsi="Traditional Arabic" w:cs="Traditional Arabic"/>
          <w:sz w:val="28"/>
          <w:szCs w:val="28"/>
          <w:rtl/>
        </w:rPr>
        <w:t>-</w:t>
      </w:r>
      <w:r w:rsidR="004519DD" w:rsidRPr="00183019">
        <w:rPr>
          <w:rFonts w:ascii="Traditional Arabic" w:hAnsi="Traditional Arabic" w:cs="Traditional Arabic"/>
          <w:sz w:val="28"/>
          <w:szCs w:val="28"/>
          <w:rtl/>
        </w:rPr>
        <w:t xml:space="preserve"> ياقوت الحموي </w:t>
      </w:r>
      <w:r w:rsidR="0095191B" w:rsidRPr="00183019">
        <w:rPr>
          <w:rFonts w:ascii="Traditional Arabic" w:hAnsi="Traditional Arabic" w:cs="Traditional Arabic"/>
          <w:sz w:val="28"/>
          <w:szCs w:val="28"/>
          <w:rtl/>
        </w:rPr>
        <w:t>:</w:t>
      </w:r>
      <w:r w:rsidR="004519DD" w:rsidRPr="00183019">
        <w:rPr>
          <w:rFonts w:ascii="Traditional Arabic" w:hAnsi="Traditional Arabic" w:cs="Traditional Arabic"/>
          <w:sz w:val="28"/>
          <w:szCs w:val="28"/>
          <w:rtl/>
        </w:rPr>
        <w:t xml:space="preserve"> معجم البلدان</w:t>
      </w:r>
      <w:r w:rsidR="0095191B" w:rsidRPr="00183019">
        <w:rPr>
          <w:rFonts w:ascii="Traditional Arabic" w:hAnsi="Traditional Arabic" w:cs="Traditional Arabic"/>
          <w:sz w:val="28"/>
          <w:szCs w:val="28"/>
          <w:rtl/>
        </w:rPr>
        <w:t xml:space="preserve"> ،</w:t>
      </w:r>
      <w:r w:rsidR="004519DD" w:rsidRPr="00183019">
        <w:rPr>
          <w:rFonts w:ascii="Traditional Arabic" w:hAnsi="Traditional Arabic" w:cs="Traditional Arabic"/>
          <w:sz w:val="28"/>
          <w:szCs w:val="28"/>
          <w:rtl/>
        </w:rPr>
        <w:t>ج1، ص343.</w:t>
      </w:r>
    </w:p>
  </w:footnote>
  <w:footnote w:id="55">
    <w:p w:rsidR="00537560" w:rsidRPr="00537560" w:rsidRDefault="00537560" w:rsidP="00537560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</w:t>
      </w:r>
      <w:r w:rsidRPr="00537560">
        <w:rPr>
          <w:rFonts w:ascii="Traditional Arabic" w:hAnsi="Traditional Arabic" w:cs="Traditional Arabic"/>
          <w:sz w:val="28"/>
          <w:szCs w:val="28"/>
          <w:rtl/>
        </w:rPr>
        <w:t>الملاحظ أن المؤرخين ربطوا قيام هذ الممالك الإسلامية في الحبشة  بتاريخ هجرة مؤسسيها، وهذا في رأينا مجانبا للصواب لأن قيام دولة ، أو حتى مشيخة صغيرة يحتاج لوقت طويل</w:t>
      </w:r>
      <w:r w:rsidRPr="00537560">
        <w:rPr>
          <w:rStyle w:val="FootnoteReference"/>
          <w:rFonts w:ascii="Traditional Arabic" w:hAnsi="Traditional Arabic" w:cs="Traditional Arabic"/>
          <w:sz w:val="28"/>
          <w:szCs w:val="28"/>
        </w:rPr>
        <w:t xml:space="preserve"> </w:t>
      </w:r>
      <w:r w:rsidRPr="00537560">
        <w:rPr>
          <w:rFonts w:ascii="Traditional Arabic" w:hAnsi="Traditional Arabic" w:cs="Traditional Arabic"/>
          <w:sz w:val="28"/>
          <w:szCs w:val="28"/>
          <w:rtl/>
        </w:rPr>
        <w:t>، لكن ربما لشح المعلومات التاريخية حول تواريخ قيام هذه المم</w:t>
      </w:r>
      <w:r w:rsidR="008A05A9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537560">
        <w:rPr>
          <w:rFonts w:ascii="Traditional Arabic" w:hAnsi="Traditional Arabic" w:cs="Traditional Arabic"/>
          <w:sz w:val="28"/>
          <w:szCs w:val="28"/>
          <w:rtl/>
        </w:rPr>
        <w:t xml:space="preserve">لك هو السبب في ذلك. </w:t>
      </w:r>
    </w:p>
  </w:footnote>
  <w:footnote w:id="56">
    <w:p w:rsidR="002116C4" w:rsidRPr="001B4F61" w:rsidRDefault="002116C4" w:rsidP="00C67468">
      <w:pPr>
        <w:pStyle w:val="FootnoteText"/>
        <w:bidi/>
        <w:jc w:val="lowKashida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1B4F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احسن مكي محمد :السياسات الثقافية في الصومال الكبير (قرن إفريقيا )1887-،1987، ص 24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،</w:t>
      </w:r>
      <w:r w:rsidRPr="00C26D5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على السماني : نشأة الممالك والدويلات الإسلامية في أفريقيا ممالك وسلطنات الطراز الإسلامي في شرق إفريقيا ،ص54.</w:t>
      </w:r>
    </w:p>
  </w:footnote>
  <w:footnote w:id="57">
    <w:p w:rsidR="00532306" w:rsidRPr="00532306" w:rsidRDefault="00532306" w:rsidP="00947947">
      <w:pPr>
        <w:pStyle w:val="FootnoteText"/>
        <w:bidi/>
        <w:jc w:val="lef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="00BF6D33" w:rsidRPr="00BF6D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5250B" w:rsidRPr="000C493C">
        <w:rPr>
          <w:rFonts w:ascii="Traditional Arabic" w:hAnsi="Traditional Arabic" w:cs="Traditional Arabic"/>
          <w:sz w:val="28"/>
          <w:szCs w:val="28"/>
          <w:rtl/>
        </w:rPr>
        <w:t xml:space="preserve">تقي الدين المقريزي : الإلمام بأخبار من بارض الحبشة من ملوك الإسلام ، مع دراسة القبائل العربية في مصر ، </w:t>
      </w:r>
      <w:r w:rsidR="0065250B">
        <w:rPr>
          <w:rFonts w:ascii="Traditional Arabic" w:hAnsi="Traditional Arabic" w:cs="Traditional Arabic" w:hint="cs"/>
          <w:sz w:val="28"/>
          <w:szCs w:val="28"/>
          <w:rtl/>
        </w:rPr>
        <w:t>ص25. ص</w:t>
      </w:r>
      <w:r w:rsidR="00BF6D33" w:rsidRPr="000C493C">
        <w:rPr>
          <w:rFonts w:ascii="Traditional Arabic" w:hAnsi="Traditional Arabic" w:cs="Traditional Arabic"/>
          <w:sz w:val="28"/>
          <w:szCs w:val="28"/>
          <w:rtl/>
        </w:rPr>
        <w:t>بازينة عبد الله سالم : وسائل انتشار الإسلام في إفريقيا ، ص</w:t>
      </w:r>
      <w:r w:rsidR="00BF6D33">
        <w:rPr>
          <w:rFonts w:ascii="Traditional Arabic" w:hAnsi="Traditional Arabic" w:cs="Traditional Arabic" w:hint="cs"/>
          <w:sz w:val="28"/>
          <w:szCs w:val="28"/>
          <w:rtl/>
        </w:rPr>
        <w:t>89.</w:t>
      </w:r>
    </w:p>
  </w:footnote>
  <w:footnote w:id="58">
    <w:p w:rsidR="002116C4" w:rsidRPr="000C493C" w:rsidRDefault="002116C4" w:rsidP="00947947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Pr="0053230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أحمد عبد الله خضر :</w:t>
      </w:r>
      <w:r w:rsidR="00947947" w:rsidRPr="0094794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47947" w:rsidRPr="000C493C">
        <w:rPr>
          <w:rFonts w:ascii="Traditional Arabic" w:hAnsi="Traditional Arabic" w:cs="Traditional Arabic"/>
          <w:sz w:val="28"/>
          <w:szCs w:val="28"/>
          <w:rtl/>
        </w:rPr>
        <w:t>أثر الهجرة في تكوين الإمارات الإسلامية في إفريقيا الحبشة نموذجا</w:t>
      </w:r>
      <w:r w:rsidR="00947947" w:rsidRPr="0053230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53230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ص40.</w:t>
      </w:r>
    </w:p>
  </w:footnote>
  <w:footnote w:id="59">
    <w:p w:rsidR="002116C4" w:rsidRPr="000C493C" w:rsidRDefault="002116C4" w:rsidP="00C67468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حمد محمد الجهيمي : الحياة الثقافية بمملكة كلوة الإسلامية فيما بين القرنين السابع والتاسع الهجريين / الثالث عشر والخامس عشر الميلاديين ، ص4 .مؤلف مجهول : السلوة في أخبار كلوة ، ص30. تقي الدين المقريزي :</w:t>
      </w:r>
      <w:r w:rsidR="00C67468">
        <w:rPr>
          <w:rFonts w:ascii="Traditional Arabic" w:hAnsi="Traditional Arabic" w:cs="Traditional Arabic" w:hint="cs"/>
          <w:sz w:val="28"/>
          <w:szCs w:val="28"/>
          <w:rtl/>
        </w:rPr>
        <w:t>المصدر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السابق ص41. جمال زكريا قاسم: ا لأصول التاريخية للعلاقات العربية الإفريقية، ص72.</w:t>
      </w:r>
    </w:p>
  </w:footnote>
  <w:footnote w:id="60">
    <w:p w:rsidR="002116C4" w:rsidRPr="000C493C" w:rsidRDefault="002116C4" w:rsidP="00947947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مؤلف مجهول : المصدر السابق، ص37.</w:t>
      </w:r>
      <w:r w:rsidRPr="001B4F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على السماني : </w:t>
      </w:r>
      <w:r w:rsidR="00947947">
        <w:rPr>
          <w:rFonts w:ascii="Traditional Arabic" w:hAnsi="Traditional Arabic" w:cs="Traditional Arabic" w:hint="cs"/>
          <w:sz w:val="28"/>
          <w:szCs w:val="28"/>
          <w:rtl/>
        </w:rPr>
        <w:t>المرجع السابق</w:t>
      </w:r>
      <w:r>
        <w:rPr>
          <w:rFonts w:ascii="Traditional Arabic" w:hAnsi="Traditional Arabic" w:cs="Traditional Arabic" w:hint="cs"/>
          <w:sz w:val="28"/>
          <w:szCs w:val="28"/>
          <w:rtl/>
        </w:rPr>
        <w:t>،ص58.</w:t>
      </w:r>
    </w:p>
  </w:footnote>
  <w:footnote w:id="61">
    <w:p w:rsidR="00537560" w:rsidRPr="000C493C" w:rsidRDefault="00537560" w:rsidP="00537560">
      <w:pPr>
        <w:pStyle w:val="FootnoteText"/>
        <w:bidi/>
        <w:jc w:val="left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-أحمد عبد الله خضر :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المرجع السابق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، ص16</w:t>
      </w:r>
      <w:r w:rsidRPr="000C493C">
        <w:rPr>
          <w:rFonts w:ascii="Traditional Arabic" w:hAnsi="Traditional Arabic" w:cs="Traditional Arabic"/>
          <w:color w:val="FF0000"/>
          <w:sz w:val="28"/>
          <w:szCs w:val="28"/>
          <w:rtl/>
        </w:rPr>
        <w:t>.</w:t>
      </w:r>
    </w:p>
  </w:footnote>
  <w:footnote w:id="62">
    <w:p w:rsidR="005A31F4" w:rsidRPr="000C493C" w:rsidRDefault="005A31F4" w:rsidP="00947947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</w:t>
      </w:r>
      <w:r w:rsidR="00406E0F" w:rsidRPr="000C493C">
        <w:rPr>
          <w:rFonts w:ascii="Traditional Arabic" w:hAnsi="Traditional Arabic" w:cs="Traditional Arabic"/>
          <w:sz w:val="28"/>
          <w:szCs w:val="28"/>
          <w:rtl/>
        </w:rPr>
        <w:t xml:space="preserve"> تقي الدين المقريزي </w:t>
      </w:r>
      <w:r w:rsidR="00947947">
        <w:rPr>
          <w:rFonts w:ascii="Traditional Arabic" w:hAnsi="Traditional Arabic" w:cs="Traditional Arabic" w:hint="cs"/>
          <w:sz w:val="28"/>
          <w:szCs w:val="28"/>
          <w:rtl/>
        </w:rPr>
        <w:t>: المصدر السابق</w:t>
      </w:r>
      <w:r w:rsidR="00406E0F"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ص29.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06E0F" w:rsidRPr="000C493C">
        <w:rPr>
          <w:rFonts w:ascii="Traditional Arabic" w:hAnsi="Traditional Arabic" w:cs="Traditional Arabic"/>
          <w:sz w:val="28"/>
          <w:szCs w:val="28"/>
          <w:rtl/>
        </w:rPr>
        <w:t>أ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حمد عبد الله خضر :</w:t>
      </w:r>
      <w:r w:rsidR="00D57A3B" w:rsidRPr="000C493C">
        <w:rPr>
          <w:rFonts w:ascii="Traditional Arabic" w:hAnsi="Traditional Arabic" w:cs="Traditional Arabic"/>
          <w:sz w:val="28"/>
          <w:szCs w:val="28"/>
          <w:rtl/>
        </w:rPr>
        <w:t>المرجع السابق</w:t>
      </w:r>
      <w:r w:rsidR="00610BCE" w:rsidRPr="000C493C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ص16.</w:t>
      </w:r>
      <w:r w:rsidR="007371E8" w:rsidRPr="000C493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الشوكاني :البدر الطالع ، ج2، ص142. المقريزي : رسائل المقريزي، ج1، ص236.</w:t>
      </w:r>
    </w:p>
  </w:footnote>
  <w:footnote w:id="63">
    <w:p w:rsidR="00E44637" w:rsidRPr="000C493C" w:rsidRDefault="00E44637" w:rsidP="001B4F61">
      <w:pPr>
        <w:pStyle w:val="FootnoteText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ابن بطوطة : رحلة ابن بطوطة ، ج1، ص193.</w:t>
      </w:r>
      <w:r w:rsidRPr="000C493C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زياد بن طالب المعولي : العمانيون ونشر </w:t>
      </w:r>
      <w:r w:rsidR="009E212F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والثقافة العربية في شرق </w:t>
      </w:r>
      <w:r w:rsidR="00BE5EB4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، ص428.</w:t>
      </w:r>
    </w:p>
  </w:footnote>
  <w:footnote w:id="64">
    <w:p w:rsidR="005D6565" w:rsidRPr="000C493C" w:rsidRDefault="005D6565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- إبراهيم طرخان : الإسلام والممالك الإسلامية بالجبشة، ص43.</w:t>
      </w:r>
    </w:p>
  </w:footnote>
  <w:footnote w:id="65">
    <w:p w:rsidR="0069650E" w:rsidRPr="000C493C" w:rsidRDefault="0069650E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رحمن حسين علي الجيزاني : الهجرة إلى الحبشة، ص121. </w:t>
      </w:r>
    </w:p>
  </w:footnote>
  <w:footnote w:id="66">
    <w:p w:rsidR="00F529A2" w:rsidRPr="000C493C" w:rsidRDefault="00F529A2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Style w:val="FootnoteReference"/>
          <w:rFonts w:ascii="Traditional Arabic" w:hAnsi="Traditional Arabic" w:cs="Traditional Arabic"/>
          <w:sz w:val="28"/>
          <w:szCs w:val="28"/>
          <w:rtl/>
        </w:rPr>
        <w:t>-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26D3C" w:rsidRPr="000C493C">
        <w:rPr>
          <w:rFonts w:ascii="Traditional Arabic" w:hAnsi="Traditional Arabic" w:cs="Traditional Arabic"/>
          <w:sz w:val="28"/>
          <w:szCs w:val="28"/>
          <w:rtl/>
        </w:rPr>
        <w:t>نفسه ،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ص121</w:t>
      </w:r>
    </w:p>
  </w:footnote>
  <w:footnote w:id="67">
    <w:p w:rsidR="000914DB" w:rsidRPr="000C493C" w:rsidRDefault="000914DB" w:rsidP="00A41090">
      <w:pPr>
        <w:pStyle w:val="FootnoteText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Fonts w:ascii="Traditional Arabic" w:hAnsi="Traditional Arabic" w:cs="Traditional Arabic"/>
          <w:sz w:val="28"/>
          <w:szCs w:val="28"/>
          <w:rtl/>
        </w:rPr>
        <w:t>- ابن سعد : الطبقات الكبير ، ج6، ص462.</w:t>
      </w: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</w:p>
  </w:footnote>
  <w:footnote w:id="68">
    <w:p w:rsidR="00A0247E" w:rsidRPr="000C493C" w:rsidRDefault="00A0247E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ترمنجهام , </w:t>
      </w:r>
      <w:r w:rsidR="00D26D3C" w:rsidRPr="000C493C">
        <w:rPr>
          <w:rFonts w:ascii="Traditional Arabic" w:hAnsi="Traditional Arabic" w:cs="Traditional Arabic"/>
          <w:sz w:val="28"/>
          <w:szCs w:val="28"/>
          <w:rtl/>
        </w:rPr>
        <w:t>الإسلام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والثقافة العربية في أفريقيا , ص87.نقلا عن رحمن حسين علي الجيزاني : الهجرة إلى الحبشة ص121.</w:t>
      </w:r>
    </w:p>
  </w:footnote>
  <w:footnote w:id="69">
    <w:p w:rsidR="00761966" w:rsidRPr="000C493C" w:rsidRDefault="00761966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D26D3C" w:rsidRPr="000C493C">
        <w:rPr>
          <w:rFonts w:ascii="Traditional Arabic" w:hAnsi="Traditional Arabic" w:cs="Traditional Arabic"/>
          <w:sz w:val="28"/>
          <w:szCs w:val="28"/>
          <w:rtl/>
        </w:rPr>
        <w:t>الأمين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أسامة عبد الرزاق :أثر الهجرات العربية </w:t>
      </w:r>
      <w:r w:rsidR="00D26D3C" w:rsidRPr="000C493C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شرق </w:t>
      </w:r>
      <w:r w:rsidR="00D26D3C" w:rsidRPr="000C493C">
        <w:rPr>
          <w:rFonts w:ascii="Traditional Arabic" w:hAnsi="Traditional Arabic" w:cs="Traditional Arabic"/>
          <w:sz w:val="28"/>
          <w:szCs w:val="28"/>
          <w:rtl/>
        </w:rPr>
        <w:t>إفريقيا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 العمانيون نموذجا ،ص96</w:t>
      </w:r>
      <w:r w:rsidR="007E1291" w:rsidRPr="000C493C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70">
    <w:p w:rsidR="007725BA" w:rsidRPr="000C493C" w:rsidRDefault="007725BA" w:rsidP="000C493C">
      <w:pPr>
        <w:pStyle w:val="FootnoteText"/>
        <w:bidi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0C493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C493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 xml:space="preserve">- تقي الدين المقريزي : الإلمام بأخبار </w:t>
      </w:r>
      <w:r w:rsidR="00D26D3C" w:rsidRPr="000C493C">
        <w:rPr>
          <w:rFonts w:ascii="Traditional Arabic" w:hAnsi="Traditional Arabic" w:cs="Traditional Arabic"/>
          <w:sz w:val="28"/>
          <w:szCs w:val="28"/>
          <w:rtl/>
        </w:rPr>
        <w:t>من ب</w:t>
      </w:r>
      <w:r w:rsidRPr="000C493C">
        <w:rPr>
          <w:rFonts w:ascii="Traditional Arabic" w:hAnsi="Traditional Arabic" w:cs="Traditional Arabic"/>
          <w:sz w:val="28"/>
          <w:szCs w:val="28"/>
          <w:rtl/>
        </w:rPr>
        <w:t>ارض الحبشة من ملوك الإسلام ، مع دراسة القبائل العربية في مصر ، ص45.</w:t>
      </w:r>
    </w:p>
  </w:footnote>
  <w:footnote w:id="71">
    <w:p w:rsidR="00D461BA" w:rsidRDefault="00B44BEF" w:rsidP="00D461BA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color w:val="000080"/>
          <w:sz w:val="28"/>
          <w:szCs w:val="28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B44BEF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العسكري </w:t>
      </w:r>
      <w:r w:rsidR="00D461B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لأوائل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ج 1، ص215.</w:t>
      </w:r>
      <w:r w:rsidR="00E02DB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ولمزيد من التفصيل في هذه الأشياء الأربعة ينظر :</w:t>
      </w:r>
      <w:r w:rsidR="00D461BA" w:rsidRPr="00D461BA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D461BA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السيوطي </w:t>
      </w:r>
      <w:r w:rsidR="00D461B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</w:t>
      </w:r>
      <w:r w:rsidR="00D461BA" w:rsidRPr="00D461BA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D461BA">
        <w:rPr>
          <w:rFonts w:ascii="Traditional Arabic" w:hAnsi="Traditional Arabic" w:cs="Traditional Arabic"/>
          <w:color w:val="000000"/>
          <w:sz w:val="28"/>
          <w:szCs w:val="28"/>
          <w:rtl/>
        </w:rPr>
        <w:t>أزهار العروش في أخبار الحبوش</w:t>
      </w:r>
      <w:r w:rsidR="00D461B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، ص55،54.</w:t>
      </w:r>
    </w:p>
    <w:p w:rsidR="00B44BEF" w:rsidRDefault="00B44BEF" w:rsidP="00E02DB8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color w:val="000080"/>
          <w:sz w:val="28"/>
          <w:szCs w:val="28"/>
          <w:rtl/>
        </w:rPr>
      </w:pPr>
    </w:p>
    <w:p w:rsidR="00B44BEF" w:rsidRDefault="00B44BEF" w:rsidP="00B44BEF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color w:val="000080"/>
          <w:sz w:val="28"/>
          <w:szCs w:val="28"/>
          <w:rtl/>
        </w:rPr>
      </w:pPr>
    </w:p>
    <w:p w:rsidR="00B44BEF" w:rsidRDefault="00B44BEF" w:rsidP="00B44BEF">
      <w:pPr>
        <w:pStyle w:val="FootnoteText"/>
        <w:bidi/>
        <w:jc w:val="left"/>
        <w:rPr>
          <w:rtl/>
          <w:lang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5AC"/>
    <w:multiLevelType w:val="hybridMultilevel"/>
    <w:tmpl w:val="73F4C1DE"/>
    <w:lvl w:ilvl="0" w:tplc="B9849786">
      <w:numFmt w:val="bullet"/>
      <w:lvlText w:val="-"/>
      <w:lvlJc w:val="left"/>
      <w:pPr>
        <w:ind w:left="1065" w:hanging="360"/>
      </w:pPr>
      <w:rPr>
        <w:rFonts w:ascii="Traditional Arabic" w:eastAsiaTheme="minorHAnsi" w:hAnsi="Traditional Arabic" w:cs="Traditional Arabic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1A8450C"/>
    <w:multiLevelType w:val="hybridMultilevel"/>
    <w:tmpl w:val="B5B46900"/>
    <w:lvl w:ilvl="0" w:tplc="5D60C5E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CB2"/>
    <w:multiLevelType w:val="hybridMultilevel"/>
    <w:tmpl w:val="ACFEF6DA"/>
    <w:lvl w:ilvl="0" w:tplc="D39EF52E">
      <w:start w:val="1"/>
      <w:numFmt w:val="decimal"/>
      <w:lvlText w:val="%1-"/>
      <w:lvlJc w:val="left"/>
      <w:pPr>
        <w:ind w:left="1144" w:hanging="72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04" w:hanging="360"/>
      </w:pPr>
    </w:lvl>
    <w:lvl w:ilvl="2" w:tplc="100C001B" w:tentative="1">
      <w:start w:val="1"/>
      <w:numFmt w:val="lowerRoman"/>
      <w:lvlText w:val="%3."/>
      <w:lvlJc w:val="right"/>
      <w:pPr>
        <w:ind w:left="2224" w:hanging="180"/>
      </w:pPr>
    </w:lvl>
    <w:lvl w:ilvl="3" w:tplc="100C000F" w:tentative="1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0FF31219"/>
    <w:multiLevelType w:val="hybridMultilevel"/>
    <w:tmpl w:val="6AC689E2"/>
    <w:lvl w:ilvl="0" w:tplc="12E2D8A2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77028E"/>
    <w:multiLevelType w:val="hybridMultilevel"/>
    <w:tmpl w:val="8EBAED98"/>
    <w:lvl w:ilvl="0" w:tplc="3B36FC46">
      <w:numFmt w:val="bullet"/>
      <w:lvlText w:val=""/>
      <w:lvlJc w:val="left"/>
      <w:pPr>
        <w:ind w:left="1065" w:hanging="360"/>
      </w:pPr>
      <w:rPr>
        <w:rFonts w:ascii="Symbol" w:eastAsiaTheme="minorHAnsi" w:hAnsi="Symbol" w:cs="Traditional Arabic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C45980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27CF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123"/>
    <w:multiLevelType w:val="hybridMultilevel"/>
    <w:tmpl w:val="507C1D34"/>
    <w:lvl w:ilvl="0" w:tplc="ACD0579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1AE"/>
    <w:multiLevelType w:val="hybridMultilevel"/>
    <w:tmpl w:val="40764D64"/>
    <w:lvl w:ilvl="0" w:tplc="E316834A">
      <w:start w:val="1"/>
      <w:numFmt w:val="decimal"/>
      <w:lvlText w:val="%1-"/>
      <w:lvlJc w:val="left"/>
      <w:pPr>
        <w:ind w:left="1144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504" w:hanging="360"/>
      </w:pPr>
    </w:lvl>
    <w:lvl w:ilvl="2" w:tplc="100C001B" w:tentative="1">
      <w:start w:val="1"/>
      <w:numFmt w:val="lowerRoman"/>
      <w:lvlText w:val="%3."/>
      <w:lvlJc w:val="right"/>
      <w:pPr>
        <w:ind w:left="2224" w:hanging="180"/>
      </w:pPr>
    </w:lvl>
    <w:lvl w:ilvl="3" w:tplc="100C000F" w:tentative="1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3F277ED6"/>
    <w:multiLevelType w:val="hybridMultilevel"/>
    <w:tmpl w:val="CF080B2A"/>
    <w:lvl w:ilvl="0" w:tplc="CD1A1EA4">
      <w:numFmt w:val="bullet"/>
      <w:lvlText w:val=""/>
      <w:lvlJc w:val="left"/>
      <w:pPr>
        <w:ind w:left="359" w:hanging="360"/>
      </w:pPr>
      <w:rPr>
        <w:rFonts w:ascii="Symbol" w:eastAsiaTheme="minorHAnsi" w:hAnsi="Symbol" w:cs="Traditional Arabic" w:hint="default"/>
        <w:b/>
        <w:lang w:bidi="ar-DZ"/>
      </w:rPr>
    </w:lvl>
    <w:lvl w:ilvl="1" w:tplc="10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42D518DA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C31DC"/>
    <w:multiLevelType w:val="hybridMultilevel"/>
    <w:tmpl w:val="40764D64"/>
    <w:lvl w:ilvl="0" w:tplc="E316834A">
      <w:start w:val="1"/>
      <w:numFmt w:val="decimal"/>
      <w:lvlText w:val="%1-"/>
      <w:lvlJc w:val="left"/>
      <w:pPr>
        <w:ind w:left="1144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504" w:hanging="360"/>
      </w:pPr>
    </w:lvl>
    <w:lvl w:ilvl="2" w:tplc="100C001B" w:tentative="1">
      <w:start w:val="1"/>
      <w:numFmt w:val="lowerRoman"/>
      <w:lvlText w:val="%3."/>
      <w:lvlJc w:val="right"/>
      <w:pPr>
        <w:ind w:left="2224" w:hanging="180"/>
      </w:pPr>
    </w:lvl>
    <w:lvl w:ilvl="3" w:tplc="100C000F" w:tentative="1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4F2622EA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20D35"/>
    <w:multiLevelType w:val="hybridMultilevel"/>
    <w:tmpl w:val="12103CB8"/>
    <w:lvl w:ilvl="0" w:tplc="8516414A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003A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0D35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16181"/>
    <w:multiLevelType w:val="hybridMultilevel"/>
    <w:tmpl w:val="9F7A8CD2"/>
    <w:lvl w:ilvl="0" w:tplc="12E2D8A2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C71210"/>
    <w:multiLevelType w:val="hybridMultilevel"/>
    <w:tmpl w:val="0A42E1A4"/>
    <w:lvl w:ilvl="0" w:tplc="9E967654">
      <w:start w:val="1"/>
      <w:numFmt w:val="decimal"/>
      <w:lvlText w:val="%1-"/>
      <w:lvlJc w:val="left"/>
      <w:pPr>
        <w:ind w:left="720" w:hanging="720"/>
      </w:pPr>
      <w:rPr>
        <w:rFonts w:hint="default"/>
        <w:b/>
        <w:sz w:val="3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2"/>
  </w:num>
  <w:num w:numId="13">
    <w:abstractNumId w:val="10"/>
  </w:num>
  <w:num w:numId="14">
    <w:abstractNumId w:val="8"/>
  </w:num>
  <w:num w:numId="15">
    <w:abstractNumId w:val="5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3A"/>
    <w:rsid w:val="00002915"/>
    <w:rsid w:val="00015C48"/>
    <w:rsid w:val="00017FA5"/>
    <w:rsid w:val="00020C95"/>
    <w:rsid w:val="00034D21"/>
    <w:rsid w:val="00035E43"/>
    <w:rsid w:val="00042FFB"/>
    <w:rsid w:val="0005672A"/>
    <w:rsid w:val="00057D7B"/>
    <w:rsid w:val="0006327B"/>
    <w:rsid w:val="0006556E"/>
    <w:rsid w:val="000724A9"/>
    <w:rsid w:val="00077A94"/>
    <w:rsid w:val="00080111"/>
    <w:rsid w:val="0008404D"/>
    <w:rsid w:val="000914DB"/>
    <w:rsid w:val="00092EE0"/>
    <w:rsid w:val="000A29EC"/>
    <w:rsid w:val="000A6487"/>
    <w:rsid w:val="000B4886"/>
    <w:rsid w:val="000B50B9"/>
    <w:rsid w:val="000B5DF1"/>
    <w:rsid w:val="000C493C"/>
    <w:rsid w:val="000C753E"/>
    <w:rsid w:val="000D0F9C"/>
    <w:rsid w:val="000D4CFF"/>
    <w:rsid w:val="000D71C8"/>
    <w:rsid w:val="000E1479"/>
    <w:rsid w:val="000E61F5"/>
    <w:rsid w:val="000E7DB3"/>
    <w:rsid w:val="000F4E88"/>
    <w:rsid w:val="00104450"/>
    <w:rsid w:val="001271C8"/>
    <w:rsid w:val="001273F1"/>
    <w:rsid w:val="00142D99"/>
    <w:rsid w:val="0015375F"/>
    <w:rsid w:val="00163CDC"/>
    <w:rsid w:val="00176638"/>
    <w:rsid w:val="00183019"/>
    <w:rsid w:val="001A7126"/>
    <w:rsid w:val="001B0623"/>
    <w:rsid w:val="001B0C2C"/>
    <w:rsid w:val="001B2E11"/>
    <w:rsid w:val="001B4F61"/>
    <w:rsid w:val="001C02AF"/>
    <w:rsid w:val="001D01BA"/>
    <w:rsid w:val="001D5734"/>
    <w:rsid w:val="001E3A95"/>
    <w:rsid w:val="001F0D7C"/>
    <w:rsid w:val="001F34A5"/>
    <w:rsid w:val="001F5758"/>
    <w:rsid w:val="002012D7"/>
    <w:rsid w:val="002014DE"/>
    <w:rsid w:val="002116C4"/>
    <w:rsid w:val="00221C4E"/>
    <w:rsid w:val="0023322A"/>
    <w:rsid w:val="00241B74"/>
    <w:rsid w:val="00255981"/>
    <w:rsid w:val="002600FC"/>
    <w:rsid w:val="00265309"/>
    <w:rsid w:val="00266B12"/>
    <w:rsid w:val="0026748E"/>
    <w:rsid w:val="0027108A"/>
    <w:rsid w:val="00274FE0"/>
    <w:rsid w:val="00286507"/>
    <w:rsid w:val="002A14E6"/>
    <w:rsid w:val="002A6E08"/>
    <w:rsid w:val="002B1518"/>
    <w:rsid w:val="002B3B9E"/>
    <w:rsid w:val="002C4D1D"/>
    <w:rsid w:val="002D1411"/>
    <w:rsid w:val="002D2432"/>
    <w:rsid w:val="002D7299"/>
    <w:rsid w:val="002E342A"/>
    <w:rsid w:val="002E795C"/>
    <w:rsid w:val="002F3DC4"/>
    <w:rsid w:val="00310E5F"/>
    <w:rsid w:val="00313852"/>
    <w:rsid w:val="0033607F"/>
    <w:rsid w:val="00337F72"/>
    <w:rsid w:val="00343144"/>
    <w:rsid w:val="00350462"/>
    <w:rsid w:val="00356232"/>
    <w:rsid w:val="00371784"/>
    <w:rsid w:val="00373F6B"/>
    <w:rsid w:val="0037657E"/>
    <w:rsid w:val="00381432"/>
    <w:rsid w:val="00392769"/>
    <w:rsid w:val="0039422C"/>
    <w:rsid w:val="00397E6B"/>
    <w:rsid w:val="003C0369"/>
    <w:rsid w:val="003C29A0"/>
    <w:rsid w:val="003C3A03"/>
    <w:rsid w:val="003C7542"/>
    <w:rsid w:val="003D5340"/>
    <w:rsid w:val="003E2FBA"/>
    <w:rsid w:val="003E3779"/>
    <w:rsid w:val="003F4BD3"/>
    <w:rsid w:val="00406E0F"/>
    <w:rsid w:val="004112E6"/>
    <w:rsid w:val="004255E8"/>
    <w:rsid w:val="0043157C"/>
    <w:rsid w:val="0043307C"/>
    <w:rsid w:val="0044350F"/>
    <w:rsid w:val="0044658B"/>
    <w:rsid w:val="004472FB"/>
    <w:rsid w:val="004519DD"/>
    <w:rsid w:val="00452FBB"/>
    <w:rsid w:val="00455CCF"/>
    <w:rsid w:val="00457245"/>
    <w:rsid w:val="0047009C"/>
    <w:rsid w:val="00473B1E"/>
    <w:rsid w:val="00494766"/>
    <w:rsid w:val="004954DC"/>
    <w:rsid w:val="004C44F0"/>
    <w:rsid w:val="004D367E"/>
    <w:rsid w:val="004D7D31"/>
    <w:rsid w:val="004E3FA9"/>
    <w:rsid w:val="004E49C3"/>
    <w:rsid w:val="004E71E4"/>
    <w:rsid w:val="004E7A01"/>
    <w:rsid w:val="004F516E"/>
    <w:rsid w:val="004F5872"/>
    <w:rsid w:val="00500494"/>
    <w:rsid w:val="005105B6"/>
    <w:rsid w:val="00527257"/>
    <w:rsid w:val="00532306"/>
    <w:rsid w:val="00537560"/>
    <w:rsid w:val="00541A5B"/>
    <w:rsid w:val="005465E5"/>
    <w:rsid w:val="00551F38"/>
    <w:rsid w:val="00560C36"/>
    <w:rsid w:val="00561895"/>
    <w:rsid w:val="00562A0B"/>
    <w:rsid w:val="00571DC3"/>
    <w:rsid w:val="00585E6A"/>
    <w:rsid w:val="00587FEB"/>
    <w:rsid w:val="005A31F4"/>
    <w:rsid w:val="005B1F82"/>
    <w:rsid w:val="005B70BD"/>
    <w:rsid w:val="005C1F35"/>
    <w:rsid w:val="005C480E"/>
    <w:rsid w:val="005D6565"/>
    <w:rsid w:val="005D66E9"/>
    <w:rsid w:val="005E180D"/>
    <w:rsid w:val="0060110E"/>
    <w:rsid w:val="00610BCE"/>
    <w:rsid w:val="00620E7A"/>
    <w:rsid w:val="00621801"/>
    <w:rsid w:val="006237DB"/>
    <w:rsid w:val="00641ABA"/>
    <w:rsid w:val="0065250B"/>
    <w:rsid w:val="006561DB"/>
    <w:rsid w:val="006631BC"/>
    <w:rsid w:val="006777FC"/>
    <w:rsid w:val="006844AE"/>
    <w:rsid w:val="00684B25"/>
    <w:rsid w:val="00685892"/>
    <w:rsid w:val="0069650E"/>
    <w:rsid w:val="006A0E77"/>
    <w:rsid w:val="006B2190"/>
    <w:rsid w:val="006C2201"/>
    <w:rsid w:val="006D5943"/>
    <w:rsid w:val="00713186"/>
    <w:rsid w:val="00715BAC"/>
    <w:rsid w:val="0071676D"/>
    <w:rsid w:val="00721625"/>
    <w:rsid w:val="00723855"/>
    <w:rsid w:val="007371E8"/>
    <w:rsid w:val="0074188A"/>
    <w:rsid w:val="00743E38"/>
    <w:rsid w:val="007554F1"/>
    <w:rsid w:val="00761966"/>
    <w:rsid w:val="00761E97"/>
    <w:rsid w:val="00764881"/>
    <w:rsid w:val="00770600"/>
    <w:rsid w:val="007725BA"/>
    <w:rsid w:val="00777982"/>
    <w:rsid w:val="00777F93"/>
    <w:rsid w:val="007A02F9"/>
    <w:rsid w:val="007A59FF"/>
    <w:rsid w:val="007A5F71"/>
    <w:rsid w:val="007E0BBF"/>
    <w:rsid w:val="007E1291"/>
    <w:rsid w:val="0080328C"/>
    <w:rsid w:val="0082025E"/>
    <w:rsid w:val="008209B4"/>
    <w:rsid w:val="0082393A"/>
    <w:rsid w:val="00824379"/>
    <w:rsid w:val="00841321"/>
    <w:rsid w:val="008611A9"/>
    <w:rsid w:val="008759E2"/>
    <w:rsid w:val="00892BD3"/>
    <w:rsid w:val="0089757A"/>
    <w:rsid w:val="008A05A9"/>
    <w:rsid w:val="008A41C4"/>
    <w:rsid w:val="008A6555"/>
    <w:rsid w:val="008B73A1"/>
    <w:rsid w:val="008C3498"/>
    <w:rsid w:val="008D42C1"/>
    <w:rsid w:val="008E06FD"/>
    <w:rsid w:val="008E4449"/>
    <w:rsid w:val="008E4938"/>
    <w:rsid w:val="008E4A18"/>
    <w:rsid w:val="008F648A"/>
    <w:rsid w:val="008F6B47"/>
    <w:rsid w:val="00903F0F"/>
    <w:rsid w:val="0090410B"/>
    <w:rsid w:val="00920D46"/>
    <w:rsid w:val="00943B2A"/>
    <w:rsid w:val="009442DA"/>
    <w:rsid w:val="00947947"/>
    <w:rsid w:val="0095191B"/>
    <w:rsid w:val="00953A28"/>
    <w:rsid w:val="009552AD"/>
    <w:rsid w:val="00960343"/>
    <w:rsid w:val="00970D7E"/>
    <w:rsid w:val="00992C9C"/>
    <w:rsid w:val="00997909"/>
    <w:rsid w:val="009A4D21"/>
    <w:rsid w:val="009B364A"/>
    <w:rsid w:val="009B37D3"/>
    <w:rsid w:val="009B5D2C"/>
    <w:rsid w:val="009B6E5E"/>
    <w:rsid w:val="009B7040"/>
    <w:rsid w:val="009B75A6"/>
    <w:rsid w:val="009E212F"/>
    <w:rsid w:val="009E21F1"/>
    <w:rsid w:val="009E2CF2"/>
    <w:rsid w:val="009F14BA"/>
    <w:rsid w:val="00A012A0"/>
    <w:rsid w:val="00A01897"/>
    <w:rsid w:val="00A0247E"/>
    <w:rsid w:val="00A0517C"/>
    <w:rsid w:val="00A305A3"/>
    <w:rsid w:val="00A41090"/>
    <w:rsid w:val="00A51308"/>
    <w:rsid w:val="00A57EAE"/>
    <w:rsid w:val="00A67666"/>
    <w:rsid w:val="00A80679"/>
    <w:rsid w:val="00A826A0"/>
    <w:rsid w:val="00A97CB3"/>
    <w:rsid w:val="00AB29B0"/>
    <w:rsid w:val="00AB2DF6"/>
    <w:rsid w:val="00AB3161"/>
    <w:rsid w:val="00AC70EF"/>
    <w:rsid w:val="00AD3B03"/>
    <w:rsid w:val="00B24134"/>
    <w:rsid w:val="00B40B03"/>
    <w:rsid w:val="00B42410"/>
    <w:rsid w:val="00B44BEF"/>
    <w:rsid w:val="00B53E3B"/>
    <w:rsid w:val="00B60526"/>
    <w:rsid w:val="00B72D3B"/>
    <w:rsid w:val="00B75641"/>
    <w:rsid w:val="00B83110"/>
    <w:rsid w:val="00B83576"/>
    <w:rsid w:val="00B849BF"/>
    <w:rsid w:val="00B90D41"/>
    <w:rsid w:val="00BA0317"/>
    <w:rsid w:val="00BA1523"/>
    <w:rsid w:val="00BA4A67"/>
    <w:rsid w:val="00BD1DFD"/>
    <w:rsid w:val="00BE1623"/>
    <w:rsid w:val="00BE1D8C"/>
    <w:rsid w:val="00BE5EB4"/>
    <w:rsid w:val="00BE7637"/>
    <w:rsid w:val="00BF418A"/>
    <w:rsid w:val="00BF6D33"/>
    <w:rsid w:val="00C10EF3"/>
    <w:rsid w:val="00C16B64"/>
    <w:rsid w:val="00C26D54"/>
    <w:rsid w:val="00C34C13"/>
    <w:rsid w:val="00C36D4C"/>
    <w:rsid w:val="00C40133"/>
    <w:rsid w:val="00C41970"/>
    <w:rsid w:val="00C51F10"/>
    <w:rsid w:val="00C54E1F"/>
    <w:rsid w:val="00C55C36"/>
    <w:rsid w:val="00C6225D"/>
    <w:rsid w:val="00C67468"/>
    <w:rsid w:val="00C72A0E"/>
    <w:rsid w:val="00C748E2"/>
    <w:rsid w:val="00C74ABF"/>
    <w:rsid w:val="00C75140"/>
    <w:rsid w:val="00C760BE"/>
    <w:rsid w:val="00C86698"/>
    <w:rsid w:val="00C9045D"/>
    <w:rsid w:val="00C91E0A"/>
    <w:rsid w:val="00C947E3"/>
    <w:rsid w:val="00C95775"/>
    <w:rsid w:val="00C960C4"/>
    <w:rsid w:val="00C96513"/>
    <w:rsid w:val="00CA5C25"/>
    <w:rsid w:val="00CB0521"/>
    <w:rsid w:val="00CD5D46"/>
    <w:rsid w:val="00CD6396"/>
    <w:rsid w:val="00CE123B"/>
    <w:rsid w:val="00CE335F"/>
    <w:rsid w:val="00CE4C3B"/>
    <w:rsid w:val="00CF07E1"/>
    <w:rsid w:val="00CF1698"/>
    <w:rsid w:val="00CF20AE"/>
    <w:rsid w:val="00D00626"/>
    <w:rsid w:val="00D03F73"/>
    <w:rsid w:val="00D049EA"/>
    <w:rsid w:val="00D12879"/>
    <w:rsid w:val="00D161F6"/>
    <w:rsid w:val="00D1697D"/>
    <w:rsid w:val="00D16B4D"/>
    <w:rsid w:val="00D21655"/>
    <w:rsid w:val="00D26D3C"/>
    <w:rsid w:val="00D36045"/>
    <w:rsid w:val="00D4101F"/>
    <w:rsid w:val="00D449BD"/>
    <w:rsid w:val="00D461BA"/>
    <w:rsid w:val="00D462B9"/>
    <w:rsid w:val="00D50C70"/>
    <w:rsid w:val="00D57554"/>
    <w:rsid w:val="00D57A3B"/>
    <w:rsid w:val="00D632F7"/>
    <w:rsid w:val="00D6613A"/>
    <w:rsid w:val="00D86387"/>
    <w:rsid w:val="00D94340"/>
    <w:rsid w:val="00D94F71"/>
    <w:rsid w:val="00DB1498"/>
    <w:rsid w:val="00DB3327"/>
    <w:rsid w:val="00DB6B92"/>
    <w:rsid w:val="00DC578A"/>
    <w:rsid w:val="00DE18A3"/>
    <w:rsid w:val="00DE63EF"/>
    <w:rsid w:val="00DF05B5"/>
    <w:rsid w:val="00DF06B3"/>
    <w:rsid w:val="00DF2202"/>
    <w:rsid w:val="00E00F93"/>
    <w:rsid w:val="00E02DB8"/>
    <w:rsid w:val="00E05FE8"/>
    <w:rsid w:val="00E10333"/>
    <w:rsid w:val="00E232EF"/>
    <w:rsid w:val="00E27DEE"/>
    <w:rsid w:val="00E30B03"/>
    <w:rsid w:val="00E3168D"/>
    <w:rsid w:val="00E37086"/>
    <w:rsid w:val="00E405C8"/>
    <w:rsid w:val="00E44637"/>
    <w:rsid w:val="00E52861"/>
    <w:rsid w:val="00E52A24"/>
    <w:rsid w:val="00E64013"/>
    <w:rsid w:val="00E741BA"/>
    <w:rsid w:val="00E8327F"/>
    <w:rsid w:val="00E95C54"/>
    <w:rsid w:val="00EA4FF5"/>
    <w:rsid w:val="00EB16C4"/>
    <w:rsid w:val="00EC2995"/>
    <w:rsid w:val="00EC383D"/>
    <w:rsid w:val="00EC65D1"/>
    <w:rsid w:val="00ED1EEA"/>
    <w:rsid w:val="00EE051F"/>
    <w:rsid w:val="00EE18F4"/>
    <w:rsid w:val="00EF0A54"/>
    <w:rsid w:val="00F061FC"/>
    <w:rsid w:val="00F072CC"/>
    <w:rsid w:val="00F140C2"/>
    <w:rsid w:val="00F16CF4"/>
    <w:rsid w:val="00F22DBC"/>
    <w:rsid w:val="00F36436"/>
    <w:rsid w:val="00F42152"/>
    <w:rsid w:val="00F44E37"/>
    <w:rsid w:val="00F461A7"/>
    <w:rsid w:val="00F51ECF"/>
    <w:rsid w:val="00F52971"/>
    <w:rsid w:val="00F529A2"/>
    <w:rsid w:val="00F60ADE"/>
    <w:rsid w:val="00F62B09"/>
    <w:rsid w:val="00F6732F"/>
    <w:rsid w:val="00F77422"/>
    <w:rsid w:val="00F77F0F"/>
    <w:rsid w:val="00FB4A51"/>
    <w:rsid w:val="00FB66DF"/>
    <w:rsid w:val="00FC2E78"/>
    <w:rsid w:val="00FD5979"/>
    <w:rsid w:val="00FE1051"/>
    <w:rsid w:val="00FE505A"/>
    <w:rsid w:val="00FE5220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02839-B57C-4F56-B376-A17F7C49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0B"/>
    <w:pPr>
      <w:jc w:val="right"/>
    </w:pPr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23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3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93A"/>
    <w:rPr>
      <w:vertAlign w:val="superscript"/>
    </w:rPr>
  </w:style>
  <w:style w:type="character" w:customStyle="1" w:styleId="NormalWebChar">
    <w:name w:val="Normal (Web) Char"/>
    <w:aliases w:val="Normal (Web) Char Char Char1,Normal (Web) Char Char Char Char"/>
    <w:link w:val="NormalWeb"/>
    <w:uiPriority w:val="99"/>
    <w:semiHidden/>
    <w:locked/>
    <w:rsid w:val="004112E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aliases w:val="Normal (Web) Char Char,Normal (Web) Char Char Char"/>
    <w:basedOn w:val="Normal"/>
    <w:link w:val="NormalWebChar"/>
    <w:uiPriority w:val="99"/>
    <w:semiHidden/>
    <w:unhideWhenUsed/>
    <w:qFormat/>
    <w:rsid w:val="004112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1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E6"/>
  </w:style>
  <w:style w:type="paragraph" w:styleId="Footer">
    <w:name w:val="footer"/>
    <w:basedOn w:val="Normal"/>
    <w:link w:val="FooterChar"/>
    <w:uiPriority w:val="99"/>
    <w:unhideWhenUsed/>
    <w:rsid w:val="00411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E6"/>
  </w:style>
  <w:style w:type="table" w:styleId="TableGrid">
    <w:name w:val="Table Grid"/>
    <w:basedOn w:val="TableNormal"/>
    <w:uiPriority w:val="59"/>
    <w:rsid w:val="00C7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source.org/w/index.php?title=%D9%85%D8%A4%D9%84%D9%81:%D8%A3%D8%AD%D9%85%D8%AF_%D8%A7%D9%84%D8%AD%D9%81%D9%86%D9%8A_%D8%A7%D9%84%D9%82%D9%86%D8%A7%D8%A6%D9%8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.wikisource.org/w/index.php?title=%D8%A7%D9%84%D8%AC%D9%88%D8%A7%D9%87%D8%B1_%D8%A7%D9%84%D8%AD%D8%B3%D8%A7%D9%86_%D9%81%D9%8A_%D8%AA%D8%A7%D8%B1%D9%8A%D8%AE_%D8%A7%D9%84%D8%AD%D8%A8%D8%B4%D8%A7%D9%86&amp;action=edit&amp;redlink=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source.org/w/index.php?title=%D8%A7%D9%84%D8%AC%D9%88%D8%A7%D9%87%D8%B1_%D8%A7%D9%84%D8%AD%D8%B3%D8%A7%D9%86_%D9%81%D9%8A_%D8%AA%D8%A7%D8%B1%D9%8A%D8%AE_%D8%A7%D9%84%D8%AD%D8%A8%D8%B4%D8%A7%D9%86&amp;action=edit&amp;redlink=1" TargetMode="External"/><Relationship Id="rId1" Type="http://schemas.openxmlformats.org/officeDocument/2006/relationships/hyperlink" Target="https://ar.wikisource.org/w/index.php?title=%D9%85%D8%A4%D9%84%D9%81:%D8%A3%D8%AD%D9%85%D8%AF_%D8%A7%D9%84%D8%AD%D9%81%D9%86%D9%8A_%D8%A7%D9%84%D9%82%D9%86%D8%A7%D8%A6%D9%8A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5964-6974-404C-AB30-B996BE82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4772</Words>
  <Characters>26252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30963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Rahma</cp:lastModifiedBy>
  <cp:revision>3</cp:revision>
  <dcterms:created xsi:type="dcterms:W3CDTF">2018-12-31T13:17:00Z</dcterms:created>
  <dcterms:modified xsi:type="dcterms:W3CDTF">2018-12-31T13:17:00Z</dcterms:modified>
</cp:coreProperties>
</file>