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449" w:rsidRDefault="00CE2449" w:rsidP="00CE2449">
      <w:pPr>
        <w:bidi/>
        <w:spacing w:after="0"/>
        <w:jc w:val="center"/>
        <w:rPr>
          <w:rFonts w:ascii="Simplified Arabic" w:hAnsi="Simplified Arabic" w:cs="Simplified Arabic"/>
          <w:b/>
          <w:bCs/>
          <w:sz w:val="28"/>
          <w:szCs w:val="28"/>
          <w:u w:val="single"/>
          <w:rtl/>
          <w:lang w:bidi="ar-DZ"/>
        </w:rPr>
      </w:pPr>
      <w:bookmarkStart w:id="0" w:name="_GoBack"/>
      <w:bookmarkEnd w:id="0"/>
      <w:r w:rsidRPr="00F25FAA">
        <w:rPr>
          <w:rFonts w:ascii="Simplified Arabic" w:hAnsi="Simplified Arabic" w:cs="Simplified Arabic"/>
          <w:b/>
          <w:bCs/>
          <w:sz w:val="28"/>
          <w:szCs w:val="28"/>
          <w:u w:val="single"/>
          <w:rtl/>
          <w:lang w:bidi="ar-DZ"/>
        </w:rPr>
        <w:t xml:space="preserve">مداخلة بعنوان: </w:t>
      </w:r>
    </w:p>
    <w:p w:rsidR="00DD14CB" w:rsidRPr="00F25FAA" w:rsidRDefault="00E63C25" w:rsidP="00DD14CB">
      <w:pPr>
        <w:bidi/>
        <w:spacing w:after="0"/>
        <w:jc w:val="center"/>
        <w:rPr>
          <w:rFonts w:ascii="Simplified Arabic" w:hAnsi="Simplified Arabic" w:cs="Simplified Arabic"/>
          <w:b/>
          <w:bCs/>
          <w:sz w:val="28"/>
          <w:szCs w:val="28"/>
          <w:u w:val="single"/>
          <w:rtl/>
          <w:lang w:bidi="ar-DZ"/>
        </w:rPr>
      </w:pPr>
      <w:r>
        <w:rPr>
          <w:rFonts w:ascii="Simplified Arabic" w:hAnsi="Simplified Arabic" w:cs="Simplified Arabic" w:hint="cs"/>
          <w:b/>
          <w:bCs/>
          <w:sz w:val="28"/>
          <w:szCs w:val="28"/>
          <w:u w:val="single"/>
          <w:rtl/>
          <w:lang w:bidi="ar-DZ"/>
        </w:rPr>
        <w:t>جهود المؤسسات الرسمية وغير الرسمية في مكافحة ظاهرة المخدرات في الجزائر</w:t>
      </w:r>
    </w:p>
    <w:p w:rsidR="00CE2449" w:rsidRPr="00F25FAA" w:rsidRDefault="00CE2449" w:rsidP="00CE2449">
      <w:pPr>
        <w:bidi/>
        <w:spacing w:after="0"/>
        <w:jc w:val="center"/>
        <w:rPr>
          <w:rFonts w:ascii="Simplified Arabic" w:hAnsi="Simplified Arabic" w:cs="Simplified Arabic"/>
          <w:b/>
          <w:bCs/>
          <w:sz w:val="28"/>
          <w:szCs w:val="28"/>
          <w:lang w:val="en-US" w:bidi="ar-DZ"/>
        </w:rPr>
      </w:pPr>
      <w:r w:rsidRPr="00F25FAA">
        <w:rPr>
          <w:rFonts w:ascii="Simplified Arabic" w:hAnsi="Simplified Arabic" w:cs="Simplified Arabic"/>
          <w:b/>
          <w:bCs/>
          <w:sz w:val="28"/>
          <w:szCs w:val="28"/>
          <w:rtl/>
          <w:lang w:bidi="ar-DZ"/>
        </w:rPr>
        <w:t xml:space="preserve">من إعداد </w:t>
      </w:r>
      <w:r>
        <w:rPr>
          <w:rFonts w:ascii="Simplified Arabic" w:hAnsi="Simplified Arabic" w:cs="Simplified Arabic"/>
          <w:b/>
          <w:bCs/>
          <w:sz w:val="28"/>
          <w:szCs w:val="28"/>
          <w:rtl/>
          <w:lang w:bidi="ar-DZ"/>
        </w:rPr>
        <w:t>ال</w:t>
      </w:r>
      <w:r>
        <w:rPr>
          <w:rFonts w:ascii="Simplified Arabic" w:hAnsi="Simplified Arabic" w:cs="Simplified Arabic" w:hint="cs"/>
          <w:b/>
          <w:bCs/>
          <w:sz w:val="28"/>
          <w:szCs w:val="28"/>
          <w:rtl/>
          <w:lang w:bidi="ar-DZ"/>
        </w:rPr>
        <w:t>دكتورة</w:t>
      </w:r>
      <w:r w:rsidRPr="00F25FAA">
        <w:rPr>
          <w:rFonts w:ascii="Simplified Arabic" w:hAnsi="Simplified Arabic" w:cs="Simplified Arabic"/>
          <w:b/>
          <w:bCs/>
          <w:sz w:val="28"/>
          <w:szCs w:val="28"/>
          <w:rtl/>
          <w:lang w:bidi="ar-DZ"/>
        </w:rPr>
        <w:t xml:space="preserve">:بولقواس ابتسام </w:t>
      </w:r>
    </w:p>
    <w:p w:rsidR="00CE2449" w:rsidRPr="00F25FAA" w:rsidRDefault="00CE2449" w:rsidP="00CE2449">
      <w:pPr>
        <w:bidi/>
        <w:spacing w:after="0"/>
        <w:jc w:val="center"/>
        <w:rPr>
          <w:rFonts w:ascii="Simplified Arabic" w:hAnsi="Simplified Arabic" w:cs="Simplified Arabic"/>
          <w:b/>
          <w:bCs/>
          <w:sz w:val="28"/>
          <w:szCs w:val="28"/>
          <w:rtl/>
          <w:lang w:bidi="ar-DZ"/>
        </w:rPr>
      </w:pPr>
      <w:r w:rsidRPr="00F25FAA">
        <w:rPr>
          <w:rFonts w:ascii="Simplified Arabic" w:hAnsi="Simplified Arabic" w:cs="Simplified Arabic"/>
          <w:b/>
          <w:bCs/>
          <w:sz w:val="28"/>
          <w:szCs w:val="28"/>
          <w:rtl/>
          <w:lang w:bidi="ar-DZ"/>
        </w:rPr>
        <w:t>أستاذة محاضرة –ب-</w:t>
      </w:r>
    </w:p>
    <w:p w:rsidR="00CE2449" w:rsidRPr="00F25FAA" w:rsidRDefault="00CE2449" w:rsidP="00CE2449">
      <w:pPr>
        <w:bidi/>
        <w:spacing w:after="0"/>
        <w:jc w:val="center"/>
        <w:rPr>
          <w:rFonts w:ascii="Simplified Arabic" w:hAnsi="Simplified Arabic" w:cs="Simplified Arabic"/>
          <w:b/>
          <w:bCs/>
          <w:sz w:val="28"/>
          <w:szCs w:val="28"/>
          <w:rtl/>
          <w:lang w:bidi="ar-DZ"/>
        </w:rPr>
      </w:pPr>
      <w:r w:rsidRPr="00F25FAA">
        <w:rPr>
          <w:rFonts w:ascii="Simplified Arabic" w:hAnsi="Simplified Arabic" w:cs="Simplified Arabic"/>
          <w:b/>
          <w:bCs/>
          <w:sz w:val="28"/>
          <w:szCs w:val="28"/>
          <w:rtl/>
          <w:lang w:bidi="ar-DZ"/>
        </w:rPr>
        <w:t>جامعة عباس لغرور – خنشلة-</w:t>
      </w:r>
    </w:p>
    <w:p w:rsidR="00CE2449" w:rsidRPr="00F25FAA" w:rsidRDefault="00CE2449" w:rsidP="00CE2449">
      <w:pPr>
        <w:spacing w:after="0"/>
        <w:jc w:val="center"/>
        <w:rPr>
          <w:rFonts w:ascii="Simplified Arabic" w:hAnsi="Simplified Arabic" w:cs="Simplified Arabic"/>
          <w:b/>
          <w:bCs/>
          <w:sz w:val="28"/>
          <w:szCs w:val="28"/>
          <w:lang w:val="en-US" w:bidi="ar-DZ"/>
        </w:rPr>
      </w:pPr>
      <w:r w:rsidRPr="00F25FAA">
        <w:rPr>
          <w:rFonts w:ascii="Simplified Arabic" w:hAnsi="Simplified Arabic" w:cs="Simplified Arabic"/>
          <w:b/>
          <w:bCs/>
          <w:sz w:val="28"/>
          <w:szCs w:val="28"/>
          <w:lang w:bidi="ar-DZ"/>
        </w:rPr>
        <w:t>ibtissem_87</w:t>
      </w:r>
      <w:r w:rsidRPr="00F25FAA">
        <w:rPr>
          <w:rFonts w:ascii="Simplified Arabic" w:hAnsi="Simplified Arabic" w:cs="Simplified Arabic"/>
          <w:b/>
          <w:bCs/>
          <w:sz w:val="28"/>
          <w:szCs w:val="28"/>
          <w:lang w:val="en-US" w:bidi="ar-DZ"/>
        </w:rPr>
        <w:t>@yahoo.com</w:t>
      </w:r>
      <w:r w:rsidRPr="00F25FAA">
        <w:rPr>
          <w:rFonts w:ascii="Simplified Arabic" w:hAnsi="Simplified Arabic" w:cs="Simplified Arabic"/>
          <w:b/>
          <w:bCs/>
          <w:sz w:val="28"/>
          <w:szCs w:val="28"/>
          <w:rtl/>
          <w:lang w:bidi="ar-DZ"/>
        </w:rPr>
        <w:t xml:space="preserve">البريد الالكتروني : </w:t>
      </w:r>
    </w:p>
    <w:p w:rsidR="00CE2449" w:rsidRPr="00F25FAA" w:rsidRDefault="00CE2449" w:rsidP="00CE2449">
      <w:pPr>
        <w:bidi/>
        <w:spacing w:after="0"/>
        <w:jc w:val="center"/>
        <w:rPr>
          <w:rFonts w:ascii="Simplified Arabic" w:hAnsi="Simplified Arabic" w:cs="Simplified Arabic"/>
          <w:b/>
          <w:bCs/>
          <w:sz w:val="28"/>
          <w:szCs w:val="28"/>
          <w:rtl/>
          <w:lang w:bidi="ar-DZ"/>
        </w:rPr>
      </w:pPr>
      <w:r w:rsidRPr="00F25FAA">
        <w:rPr>
          <w:rFonts w:ascii="Simplified Arabic" w:hAnsi="Simplified Arabic" w:cs="Simplified Arabic"/>
          <w:b/>
          <w:bCs/>
          <w:sz w:val="28"/>
          <w:szCs w:val="28"/>
          <w:rtl/>
          <w:lang w:bidi="ar-DZ"/>
        </w:rPr>
        <w:t>رقم الهاتف : 97 /65 / 35 / 92 / 07</w:t>
      </w:r>
    </w:p>
    <w:p w:rsidR="00CE2449" w:rsidRPr="00F25FAA" w:rsidRDefault="00CE2449" w:rsidP="00CE2449">
      <w:pPr>
        <w:bidi/>
        <w:spacing w:after="0"/>
        <w:jc w:val="center"/>
        <w:rPr>
          <w:rFonts w:ascii="Simplified Arabic" w:hAnsi="Simplified Arabic" w:cs="Simplified Arabic"/>
          <w:b/>
          <w:bCs/>
          <w:sz w:val="28"/>
          <w:szCs w:val="28"/>
          <w:rtl/>
          <w:lang w:bidi="ar-DZ"/>
        </w:rPr>
      </w:pPr>
      <w:r w:rsidRPr="00F25FAA">
        <w:rPr>
          <w:rFonts w:ascii="Simplified Arabic" w:hAnsi="Simplified Arabic" w:cs="Simplified Arabic"/>
          <w:b/>
          <w:bCs/>
          <w:sz w:val="28"/>
          <w:szCs w:val="28"/>
          <w:rtl/>
          <w:lang w:bidi="ar-DZ"/>
        </w:rPr>
        <w:t>ملخص:</w:t>
      </w:r>
    </w:p>
    <w:p w:rsidR="0059350E" w:rsidRPr="00C323C1" w:rsidRDefault="0059350E" w:rsidP="00242983">
      <w:pPr>
        <w:bidi/>
        <w:ind w:firstLine="708"/>
        <w:jc w:val="both"/>
        <w:rPr>
          <w:rFonts w:ascii="Simplified Arabic" w:hAnsi="Simplified Arabic" w:cs="Simplified Arabic"/>
          <w:sz w:val="28"/>
          <w:szCs w:val="28"/>
          <w:rtl/>
          <w:lang w:bidi="ar-DZ"/>
        </w:rPr>
      </w:pPr>
      <w:r w:rsidRPr="00C323C1">
        <w:rPr>
          <w:rFonts w:ascii="Simplified Arabic" w:hAnsi="Simplified Arabic" w:cs="Simplified Arabic"/>
          <w:sz w:val="28"/>
          <w:szCs w:val="28"/>
          <w:rtl/>
          <w:lang w:bidi="ar-DZ"/>
        </w:rPr>
        <w:t xml:space="preserve">تعتبر الوقاية من المخدرات و </w:t>
      </w:r>
      <w:r w:rsidR="00242983" w:rsidRPr="00C323C1">
        <w:rPr>
          <w:rFonts w:ascii="Simplified Arabic" w:hAnsi="Simplified Arabic" w:cs="Simplified Arabic" w:hint="cs"/>
          <w:sz w:val="28"/>
          <w:szCs w:val="28"/>
          <w:rtl/>
          <w:lang w:bidi="ar-DZ"/>
        </w:rPr>
        <w:t>الإدمان</w:t>
      </w:r>
      <w:r w:rsidRPr="00C323C1">
        <w:rPr>
          <w:rFonts w:ascii="Simplified Arabic" w:hAnsi="Simplified Arabic" w:cs="Simplified Arabic"/>
          <w:sz w:val="28"/>
          <w:szCs w:val="28"/>
          <w:rtl/>
          <w:lang w:bidi="ar-DZ"/>
        </w:rPr>
        <w:t xml:space="preserve"> عليها من المهام </w:t>
      </w:r>
      <w:r w:rsidR="00242983" w:rsidRPr="00C323C1">
        <w:rPr>
          <w:rFonts w:ascii="Simplified Arabic" w:hAnsi="Simplified Arabic" w:cs="Simplified Arabic" w:hint="cs"/>
          <w:sz w:val="28"/>
          <w:szCs w:val="28"/>
          <w:rtl/>
          <w:lang w:bidi="ar-DZ"/>
        </w:rPr>
        <w:t>الأصلية</w:t>
      </w:r>
      <w:r w:rsidRPr="00C323C1">
        <w:rPr>
          <w:rFonts w:ascii="Simplified Arabic" w:hAnsi="Simplified Arabic" w:cs="Simplified Arabic"/>
          <w:sz w:val="28"/>
          <w:szCs w:val="28"/>
          <w:rtl/>
          <w:lang w:bidi="ar-DZ"/>
        </w:rPr>
        <w:t xml:space="preserve"> للعديد من القطاعات </w:t>
      </w:r>
      <w:r w:rsidR="00242983">
        <w:rPr>
          <w:rFonts w:ascii="Simplified Arabic" w:hAnsi="Simplified Arabic" w:cs="Simplified Arabic" w:hint="cs"/>
          <w:sz w:val="28"/>
          <w:szCs w:val="28"/>
          <w:rtl/>
          <w:lang w:bidi="ar-DZ"/>
        </w:rPr>
        <w:t>و الوزارات</w:t>
      </w:r>
      <w:r w:rsidR="00E36B3E">
        <w:rPr>
          <w:rFonts w:ascii="Simplified Arabic" w:hAnsi="Simplified Arabic" w:cs="Simplified Arabic"/>
          <w:sz w:val="28"/>
          <w:szCs w:val="28"/>
          <w:rtl/>
          <w:lang w:bidi="ar-DZ"/>
        </w:rPr>
        <w:t xml:space="preserve"> في الدولة</w:t>
      </w:r>
      <w:r w:rsidR="00E36B3E">
        <w:rPr>
          <w:rFonts w:ascii="Simplified Arabic" w:hAnsi="Simplified Arabic" w:cs="Simplified Arabic" w:hint="cs"/>
          <w:sz w:val="28"/>
          <w:szCs w:val="28"/>
          <w:rtl/>
          <w:lang w:bidi="ar-DZ"/>
        </w:rPr>
        <w:t>،</w:t>
      </w:r>
      <w:r w:rsidR="00C36339">
        <w:rPr>
          <w:rFonts w:ascii="Simplified Arabic" w:hAnsi="Simplified Arabic" w:cs="Simplified Arabic" w:hint="cs"/>
          <w:sz w:val="28"/>
          <w:szCs w:val="28"/>
          <w:rtl/>
          <w:lang w:bidi="ar-DZ"/>
        </w:rPr>
        <w:t xml:space="preserve">وكذا منظمات المجتمع المدني. </w:t>
      </w:r>
    </w:p>
    <w:p w:rsidR="00CE2449" w:rsidRPr="00F25FAA" w:rsidRDefault="008E2CB8" w:rsidP="00242983">
      <w:pPr>
        <w:bidi/>
        <w:spacing w:after="0"/>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غير </w:t>
      </w:r>
      <w:r w:rsidR="00242983">
        <w:rPr>
          <w:rFonts w:ascii="Simplified Arabic" w:hAnsi="Simplified Arabic" w:cs="Simplified Arabic" w:hint="cs"/>
          <w:sz w:val="28"/>
          <w:szCs w:val="28"/>
          <w:rtl/>
          <w:lang w:bidi="ar-DZ"/>
        </w:rPr>
        <w:t>أن</w:t>
      </w:r>
      <w:r>
        <w:rPr>
          <w:rFonts w:ascii="Simplified Arabic" w:hAnsi="Simplified Arabic" w:cs="Simplified Arabic" w:hint="cs"/>
          <w:sz w:val="28"/>
          <w:szCs w:val="28"/>
          <w:rtl/>
          <w:lang w:bidi="ar-DZ"/>
        </w:rPr>
        <w:t xml:space="preserve"> ما</w:t>
      </w:r>
      <w:r w:rsidR="00242983">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تجدر </w:t>
      </w:r>
      <w:r w:rsidR="00242983">
        <w:rPr>
          <w:rFonts w:ascii="Simplified Arabic" w:hAnsi="Simplified Arabic" w:cs="Simplified Arabic" w:hint="cs"/>
          <w:sz w:val="28"/>
          <w:szCs w:val="28"/>
          <w:rtl/>
          <w:lang w:bidi="ar-DZ"/>
        </w:rPr>
        <w:t>الإشارة</w:t>
      </w:r>
      <w:r>
        <w:rPr>
          <w:rFonts w:ascii="Simplified Arabic" w:hAnsi="Simplified Arabic" w:cs="Simplified Arabic" w:hint="cs"/>
          <w:sz w:val="28"/>
          <w:szCs w:val="28"/>
          <w:rtl/>
          <w:lang w:bidi="ar-DZ"/>
        </w:rPr>
        <w:t xml:space="preserve"> </w:t>
      </w:r>
      <w:r w:rsidR="00242983">
        <w:rPr>
          <w:rFonts w:ascii="Simplified Arabic" w:hAnsi="Simplified Arabic" w:cs="Simplified Arabic" w:hint="cs"/>
          <w:sz w:val="28"/>
          <w:szCs w:val="28"/>
          <w:rtl/>
          <w:lang w:bidi="ar-DZ"/>
        </w:rPr>
        <w:t>إليه</w:t>
      </w:r>
      <w:r>
        <w:rPr>
          <w:rFonts w:ascii="Simplified Arabic" w:hAnsi="Simplified Arabic" w:cs="Simplified Arabic" w:hint="cs"/>
          <w:sz w:val="28"/>
          <w:szCs w:val="28"/>
          <w:rtl/>
          <w:lang w:bidi="ar-DZ"/>
        </w:rPr>
        <w:t xml:space="preserve"> في هذا المقام هو انه وعلى الرغم من </w:t>
      </w:r>
      <w:r w:rsidR="00242983">
        <w:rPr>
          <w:rFonts w:ascii="Simplified Arabic" w:hAnsi="Simplified Arabic" w:cs="Simplified Arabic" w:hint="cs"/>
          <w:sz w:val="28"/>
          <w:szCs w:val="28"/>
          <w:rtl/>
          <w:lang w:bidi="ar-DZ"/>
        </w:rPr>
        <w:t>أهمية</w:t>
      </w:r>
      <w:r>
        <w:rPr>
          <w:rFonts w:ascii="Simplified Arabic" w:hAnsi="Simplified Arabic" w:cs="Simplified Arabic" w:hint="cs"/>
          <w:sz w:val="28"/>
          <w:szCs w:val="28"/>
          <w:rtl/>
          <w:lang w:bidi="ar-DZ"/>
        </w:rPr>
        <w:t xml:space="preserve"> دور المؤسسات</w:t>
      </w:r>
      <w:r w:rsidR="003814BD">
        <w:rPr>
          <w:rFonts w:ascii="Simplified Arabic" w:hAnsi="Simplified Arabic" w:cs="Simplified Arabic" w:hint="cs"/>
          <w:sz w:val="28"/>
          <w:szCs w:val="28"/>
          <w:rtl/>
          <w:lang w:bidi="ar-DZ"/>
        </w:rPr>
        <w:t xml:space="preserve"> سواء </w:t>
      </w:r>
      <w:r w:rsidR="00242983">
        <w:rPr>
          <w:rFonts w:ascii="Simplified Arabic" w:hAnsi="Simplified Arabic" w:cs="Simplified Arabic" w:hint="cs"/>
          <w:sz w:val="28"/>
          <w:szCs w:val="28"/>
          <w:rtl/>
          <w:lang w:bidi="ar-DZ"/>
        </w:rPr>
        <w:t>أكانت</w:t>
      </w:r>
      <w:r w:rsidR="003814BD">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رسمية </w:t>
      </w:r>
      <w:r w:rsidR="00242983">
        <w:rPr>
          <w:rFonts w:ascii="Simplified Arabic" w:hAnsi="Simplified Arabic" w:cs="Simplified Arabic" w:hint="cs"/>
          <w:sz w:val="28"/>
          <w:szCs w:val="28"/>
          <w:rtl/>
          <w:lang w:bidi="ar-DZ"/>
        </w:rPr>
        <w:t>أو</w:t>
      </w:r>
      <w:r w:rsidR="003814BD">
        <w:rPr>
          <w:rFonts w:ascii="Simplified Arabic" w:hAnsi="Simplified Arabic" w:cs="Simplified Arabic" w:hint="cs"/>
          <w:sz w:val="28"/>
          <w:szCs w:val="28"/>
          <w:rtl/>
          <w:lang w:bidi="ar-DZ"/>
        </w:rPr>
        <w:t xml:space="preserve"> غير </w:t>
      </w:r>
      <w:r>
        <w:rPr>
          <w:rFonts w:ascii="Simplified Arabic" w:hAnsi="Simplified Arabic" w:cs="Simplified Arabic" w:hint="cs"/>
          <w:sz w:val="28"/>
          <w:szCs w:val="28"/>
          <w:rtl/>
          <w:lang w:bidi="ar-DZ"/>
        </w:rPr>
        <w:t>رسمية في مكاف</w:t>
      </w:r>
      <w:r w:rsidR="003814BD">
        <w:rPr>
          <w:rFonts w:ascii="Simplified Arabic" w:hAnsi="Simplified Arabic" w:cs="Simplified Arabic" w:hint="cs"/>
          <w:sz w:val="28"/>
          <w:szCs w:val="28"/>
          <w:rtl/>
          <w:lang w:bidi="ar-DZ"/>
        </w:rPr>
        <w:t xml:space="preserve">حة المخدرات </w:t>
      </w:r>
      <w:r w:rsidR="00242983">
        <w:rPr>
          <w:rFonts w:ascii="Simplified Arabic" w:hAnsi="Simplified Arabic" w:cs="Simplified Arabic" w:hint="cs"/>
          <w:sz w:val="28"/>
          <w:szCs w:val="28"/>
          <w:rtl/>
          <w:lang w:bidi="ar-DZ"/>
        </w:rPr>
        <w:t>إلا</w:t>
      </w:r>
      <w:r w:rsidR="003814BD">
        <w:rPr>
          <w:rFonts w:ascii="Simplified Arabic" w:hAnsi="Simplified Arabic" w:cs="Simplified Arabic" w:hint="cs"/>
          <w:sz w:val="28"/>
          <w:szCs w:val="28"/>
          <w:rtl/>
          <w:lang w:bidi="ar-DZ"/>
        </w:rPr>
        <w:t xml:space="preserve"> </w:t>
      </w:r>
      <w:r w:rsidR="00242983">
        <w:rPr>
          <w:rFonts w:ascii="Simplified Arabic" w:hAnsi="Simplified Arabic" w:cs="Simplified Arabic" w:hint="cs"/>
          <w:sz w:val="28"/>
          <w:szCs w:val="28"/>
          <w:rtl/>
          <w:lang w:bidi="ar-DZ"/>
        </w:rPr>
        <w:t>أن</w:t>
      </w:r>
      <w:r w:rsidR="003814BD">
        <w:rPr>
          <w:rFonts w:ascii="Simplified Arabic" w:hAnsi="Simplified Arabic" w:cs="Simplified Arabic" w:hint="cs"/>
          <w:sz w:val="28"/>
          <w:szCs w:val="28"/>
          <w:rtl/>
          <w:lang w:bidi="ar-DZ"/>
        </w:rPr>
        <w:t xml:space="preserve"> الواقع العملي قد اثبت </w:t>
      </w:r>
      <w:r w:rsidR="00242983">
        <w:rPr>
          <w:rFonts w:ascii="Simplified Arabic" w:hAnsi="Simplified Arabic" w:cs="Simplified Arabic" w:hint="cs"/>
          <w:sz w:val="28"/>
          <w:szCs w:val="28"/>
          <w:rtl/>
          <w:lang w:bidi="ar-DZ"/>
        </w:rPr>
        <w:t>أن</w:t>
      </w:r>
      <w:r w:rsidR="003814BD">
        <w:rPr>
          <w:rFonts w:ascii="Simplified Arabic" w:hAnsi="Simplified Arabic" w:cs="Simplified Arabic" w:hint="cs"/>
          <w:sz w:val="28"/>
          <w:szCs w:val="28"/>
          <w:rtl/>
          <w:lang w:bidi="ar-DZ"/>
        </w:rPr>
        <w:t xml:space="preserve"> مشكلة المخدرات ما</w:t>
      </w:r>
      <w:r w:rsidR="009A1EA5">
        <w:rPr>
          <w:rFonts w:ascii="Simplified Arabic" w:hAnsi="Simplified Arabic" w:cs="Simplified Arabic" w:hint="cs"/>
          <w:sz w:val="28"/>
          <w:szCs w:val="28"/>
          <w:rtl/>
          <w:lang w:bidi="ar-DZ"/>
        </w:rPr>
        <w:t xml:space="preserve"> </w:t>
      </w:r>
      <w:r w:rsidR="003814BD">
        <w:rPr>
          <w:rFonts w:ascii="Simplified Arabic" w:hAnsi="Simplified Arabic" w:cs="Simplified Arabic" w:hint="cs"/>
          <w:sz w:val="28"/>
          <w:szCs w:val="28"/>
          <w:rtl/>
          <w:lang w:bidi="ar-DZ"/>
        </w:rPr>
        <w:t xml:space="preserve">تزال </w:t>
      </w:r>
      <w:r w:rsidR="00CE2449" w:rsidRPr="00F25FAA">
        <w:rPr>
          <w:rFonts w:ascii="Simplified Arabic" w:hAnsi="Simplified Arabic" w:cs="Simplified Arabic"/>
          <w:sz w:val="28"/>
          <w:szCs w:val="28"/>
          <w:rtl/>
          <w:lang w:bidi="ar-DZ"/>
        </w:rPr>
        <w:t>تشكل خطرا جسيما على الصحة العامة للبشرية وسلامتها ورفاهيتها</w:t>
      </w:r>
      <w:r w:rsidR="00242983">
        <w:rPr>
          <w:rFonts w:ascii="Simplified Arabic" w:hAnsi="Simplified Arabic" w:cs="Simplified Arabic" w:hint="cs"/>
          <w:sz w:val="28"/>
          <w:szCs w:val="28"/>
          <w:rtl/>
          <w:lang w:bidi="ar-DZ"/>
        </w:rPr>
        <w:t>،</w:t>
      </w:r>
      <w:r w:rsidR="00CE2449" w:rsidRPr="00F25FAA">
        <w:rPr>
          <w:rFonts w:ascii="Simplified Arabic" w:hAnsi="Simplified Arabic" w:cs="Simplified Arabic"/>
          <w:sz w:val="28"/>
          <w:szCs w:val="28"/>
          <w:rtl/>
          <w:lang w:bidi="ar-DZ"/>
        </w:rPr>
        <w:t>وكذا على الأمن الوطني للدول وسيادتها،وهو الأمر الذي يستدعي معه ضرورة اتخاذ إجراءات وتدابير بغية الحد من انتشارها وكذا آثارها السلبية وهو الأمر الذي سنحاول بيانه من خلال مداخلتنا هاته وذلك على النحو التالي:</w:t>
      </w:r>
    </w:p>
    <w:p w:rsidR="00CE2449" w:rsidRPr="00F25FAA" w:rsidRDefault="00CE2449" w:rsidP="00CE2449">
      <w:pPr>
        <w:bidi/>
        <w:spacing w:after="0"/>
        <w:jc w:val="center"/>
        <w:rPr>
          <w:rFonts w:ascii="Simplified Arabic" w:hAnsi="Simplified Arabic" w:cs="Simplified Arabic"/>
          <w:b/>
          <w:bCs/>
          <w:sz w:val="28"/>
          <w:szCs w:val="28"/>
          <w:u w:val="single"/>
          <w:rtl/>
          <w:lang w:bidi="ar-DZ"/>
        </w:rPr>
      </w:pPr>
      <w:r w:rsidRPr="00F25FAA">
        <w:rPr>
          <w:rFonts w:ascii="Simplified Arabic" w:hAnsi="Simplified Arabic" w:cs="Simplified Arabic"/>
          <w:b/>
          <w:bCs/>
          <w:sz w:val="28"/>
          <w:szCs w:val="28"/>
          <w:u w:val="single"/>
          <w:rtl/>
          <w:lang w:bidi="ar-DZ"/>
        </w:rPr>
        <w:t>مقدمة:</w:t>
      </w:r>
    </w:p>
    <w:p w:rsidR="00CE2449" w:rsidRPr="00F25FAA" w:rsidRDefault="00CE2449" w:rsidP="00242983">
      <w:pPr>
        <w:bidi/>
        <w:spacing w:after="0"/>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 xml:space="preserve">       مما لاشك فيه أن هناك أخطارا عديدة تهدد حياة البشرية،ولكن و</w:t>
      </w:r>
      <w:r w:rsidR="00242983">
        <w:rPr>
          <w:rFonts w:ascii="Simplified Arabic" w:hAnsi="Simplified Arabic" w:cs="Simplified Arabic" w:hint="cs"/>
          <w:sz w:val="28"/>
          <w:szCs w:val="28"/>
          <w:rtl/>
          <w:lang w:bidi="ar-DZ"/>
        </w:rPr>
        <w:t>على</w:t>
      </w:r>
      <w:r w:rsidRPr="00F25FAA">
        <w:rPr>
          <w:rFonts w:ascii="Simplified Arabic" w:hAnsi="Simplified Arabic" w:cs="Simplified Arabic"/>
          <w:sz w:val="28"/>
          <w:szCs w:val="28"/>
          <w:rtl/>
          <w:lang w:bidi="ar-DZ"/>
        </w:rPr>
        <w:t xml:space="preserve"> الرغم من كل ذلك يبقى الخطر الجسيم المترتب على انتشار المخدرات وتعاطيها أعظم خطر اجتماعي تغلغل في جميع أنحاء العالم</w:t>
      </w:r>
      <w:r w:rsidR="00AB68DD">
        <w:rPr>
          <w:rFonts w:ascii="Simplified Arabic" w:hAnsi="Simplified Arabic" w:cs="Simplified Arabic" w:hint="cs"/>
          <w:sz w:val="28"/>
          <w:szCs w:val="28"/>
          <w:rtl/>
          <w:lang w:bidi="ar-DZ"/>
        </w:rPr>
        <w:t>،</w:t>
      </w:r>
      <w:r w:rsidRPr="00F25FAA">
        <w:rPr>
          <w:rFonts w:ascii="Simplified Arabic" w:hAnsi="Simplified Arabic" w:cs="Simplified Arabic"/>
          <w:sz w:val="28"/>
          <w:szCs w:val="28"/>
          <w:rtl/>
          <w:lang w:bidi="ar-DZ"/>
        </w:rPr>
        <w:t>إذ باتت أثاره ظاهرة للعيان،فالمخدرات و بكافة أنواعها لها أضرار اجتماعية و خلقية وعقلية تعطل القوى البشرية في الوطن،إذ أصبح الاتجار بها وتهريبها سلاحا يلجا إليه من اجل تحطيم القدرات الإنسانية والاجتماعية والاقتصادية لقطاعات هامة من أفراد الشعب،و هو الأمر الذي جعل من مجابهة هذه الآفة ضرورة ملحة يمليها واجب المحافظة على قيم وطاقات شعب يتطلع إلى البناء والتطور و التنمية والمحافظة على قدرات وحيوية شبابه.</w:t>
      </w:r>
    </w:p>
    <w:p w:rsidR="00CE2449" w:rsidRPr="00F25FAA" w:rsidRDefault="00CE2449" w:rsidP="001F6A37">
      <w:pPr>
        <w:bidi/>
        <w:spacing w:after="0"/>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 xml:space="preserve">         وإذا كانت هذه المجابهة تتسع لتشمل جهودا في ميادين شتى،إلا أن التشريع يبقى بالرغم من كل ذلك من</w:t>
      </w:r>
      <w:r w:rsidR="00242983">
        <w:rPr>
          <w:rFonts w:ascii="Simplified Arabic" w:hAnsi="Simplified Arabic" w:cs="Simplified Arabic" w:hint="cs"/>
          <w:sz w:val="28"/>
          <w:szCs w:val="28"/>
          <w:rtl/>
          <w:lang w:bidi="ar-DZ"/>
        </w:rPr>
        <w:t xml:space="preserve"> بين</w:t>
      </w:r>
      <w:r w:rsidRPr="00F25FAA">
        <w:rPr>
          <w:rFonts w:ascii="Simplified Arabic" w:hAnsi="Simplified Arabic" w:cs="Simplified Arabic"/>
          <w:sz w:val="28"/>
          <w:szCs w:val="28"/>
          <w:rtl/>
          <w:lang w:bidi="ar-DZ"/>
        </w:rPr>
        <w:t xml:space="preserve"> أهم ميادين هذه المجابهة،حيث يقوم هذا الأخير بتجريم الأفعال المتصلة بهذا النشاط غير </w:t>
      </w:r>
      <w:r w:rsidRPr="00F25FAA">
        <w:rPr>
          <w:rFonts w:ascii="Simplified Arabic" w:hAnsi="Simplified Arabic" w:cs="Simplified Arabic"/>
          <w:sz w:val="28"/>
          <w:szCs w:val="28"/>
          <w:rtl/>
          <w:lang w:bidi="ar-DZ"/>
        </w:rPr>
        <w:lastRenderedPageBreak/>
        <w:t>المشروع و العقاب عليها بغرض حماية كل من مصالح المجتمع والأفراد،وبذلك تتحقق السياسة الجنائية الوطنية كقوة ردع أساسية في درء هذا الخطر الجسيم .</w:t>
      </w:r>
    </w:p>
    <w:p w:rsidR="00AB68DD" w:rsidRDefault="00CE2449" w:rsidP="00CE2449">
      <w:pPr>
        <w:bidi/>
        <w:spacing w:after="0"/>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 xml:space="preserve">      وما تجدر الإشارة إليه في هذا الم</w:t>
      </w:r>
      <w:r w:rsidR="00AB68DD">
        <w:rPr>
          <w:rFonts w:ascii="Simplified Arabic" w:hAnsi="Simplified Arabic" w:cs="Simplified Arabic"/>
          <w:sz w:val="28"/>
          <w:szCs w:val="28"/>
          <w:rtl/>
          <w:lang w:bidi="ar-DZ"/>
        </w:rPr>
        <w:t>قام هو أن هاته ا</w:t>
      </w:r>
      <w:r w:rsidR="00AB68DD">
        <w:rPr>
          <w:rFonts w:ascii="Simplified Arabic" w:hAnsi="Simplified Arabic" w:cs="Simplified Arabic" w:hint="cs"/>
          <w:sz w:val="28"/>
          <w:szCs w:val="28"/>
          <w:rtl/>
          <w:lang w:bidi="ar-DZ"/>
        </w:rPr>
        <w:t xml:space="preserve">لجهود التي تبذلها المؤسسات العامة في الدولة وعلى اختلاف صورها </w:t>
      </w:r>
      <w:r w:rsidR="001F6A37">
        <w:rPr>
          <w:rFonts w:ascii="Simplified Arabic" w:hAnsi="Simplified Arabic" w:cs="Simplified Arabic" w:hint="cs"/>
          <w:sz w:val="28"/>
          <w:szCs w:val="28"/>
          <w:rtl/>
          <w:lang w:bidi="ar-DZ"/>
        </w:rPr>
        <w:t>وأشكالها</w:t>
      </w:r>
      <w:r w:rsidR="009A1EA5">
        <w:rPr>
          <w:rFonts w:ascii="Simplified Arabic" w:hAnsi="Simplified Arabic" w:cs="Simplified Arabic" w:hint="cs"/>
          <w:sz w:val="28"/>
          <w:szCs w:val="28"/>
          <w:rtl/>
          <w:lang w:bidi="ar-DZ"/>
        </w:rPr>
        <w:t xml:space="preserve"> سواء كانت وقائية </w:t>
      </w:r>
      <w:r w:rsidR="001F6A37">
        <w:rPr>
          <w:rFonts w:ascii="Simplified Arabic" w:hAnsi="Simplified Arabic" w:cs="Simplified Arabic" w:hint="cs"/>
          <w:sz w:val="28"/>
          <w:szCs w:val="28"/>
          <w:rtl/>
          <w:lang w:bidi="ar-DZ"/>
        </w:rPr>
        <w:t>أو</w:t>
      </w:r>
      <w:r w:rsidR="009A1EA5">
        <w:rPr>
          <w:rFonts w:ascii="Simplified Arabic" w:hAnsi="Simplified Arabic" w:cs="Simplified Arabic" w:hint="cs"/>
          <w:sz w:val="28"/>
          <w:szCs w:val="28"/>
          <w:rtl/>
          <w:lang w:bidi="ar-DZ"/>
        </w:rPr>
        <w:t xml:space="preserve"> ردعية </w:t>
      </w:r>
      <w:r w:rsidR="001F6A37">
        <w:rPr>
          <w:rFonts w:ascii="Simplified Arabic" w:hAnsi="Simplified Arabic" w:cs="Simplified Arabic" w:hint="cs"/>
          <w:sz w:val="28"/>
          <w:szCs w:val="28"/>
          <w:rtl/>
          <w:lang w:bidi="ar-DZ"/>
        </w:rPr>
        <w:t>إلا</w:t>
      </w:r>
      <w:r w:rsidR="009A1EA5">
        <w:rPr>
          <w:rFonts w:ascii="Simplified Arabic" w:hAnsi="Simplified Arabic" w:cs="Simplified Arabic" w:hint="cs"/>
          <w:sz w:val="28"/>
          <w:szCs w:val="28"/>
          <w:rtl/>
          <w:lang w:bidi="ar-DZ"/>
        </w:rPr>
        <w:t xml:space="preserve"> </w:t>
      </w:r>
      <w:r w:rsidR="001F6A37">
        <w:rPr>
          <w:rFonts w:ascii="Simplified Arabic" w:hAnsi="Simplified Arabic" w:cs="Simplified Arabic" w:hint="cs"/>
          <w:sz w:val="28"/>
          <w:szCs w:val="28"/>
          <w:rtl/>
          <w:lang w:bidi="ar-DZ"/>
        </w:rPr>
        <w:t>أنها</w:t>
      </w:r>
      <w:r w:rsidR="00AB68DD">
        <w:rPr>
          <w:rFonts w:ascii="Simplified Arabic" w:hAnsi="Simplified Arabic" w:cs="Simplified Arabic" w:hint="cs"/>
          <w:sz w:val="28"/>
          <w:szCs w:val="28"/>
          <w:rtl/>
          <w:lang w:bidi="ar-DZ"/>
        </w:rPr>
        <w:t xml:space="preserve"> لا تكفي لوحدها من اجل الحد من مشكلة المخدرات </w:t>
      </w:r>
      <w:r w:rsidR="00320D5C">
        <w:rPr>
          <w:rFonts w:ascii="Simplified Arabic" w:hAnsi="Simplified Arabic" w:cs="Simplified Arabic" w:hint="cs"/>
          <w:sz w:val="28"/>
          <w:szCs w:val="28"/>
          <w:rtl/>
          <w:lang w:bidi="ar-DZ"/>
        </w:rPr>
        <w:t xml:space="preserve">وهو </w:t>
      </w:r>
      <w:r w:rsidR="001F6A37">
        <w:rPr>
          <w:rFonts w:ascii="Simplified Arabic" w:hAnsi="Simplified Arabic" w:cs="Simplified Arabic" w:hint="cs"/>
          <w:sz w:val="28"/>
          <w:szCs w:val="28"/>
          <w:rtl/>
          <w:lang w:bidi="ar-DZ"/>
        </w:rPr>
        <w:t>الأمر</w:t>
      </w:r>
      <w:r w:rsidR="00320D5C">
        <w:rPr>
          <w:rFonts w:ascii="Simplified Arabic" w:hAnsi="Simplified Arabic" w:cs="Simplified Arabic" w:hint="cs"/>
          <w:sz w:val="28"/>
          <w:szCs w:val="28"/>
          <w:rtl/>
          <w:lang w:bidi="ar-DZ"/>
        </w:rPr>
        <w:t xml:space="preserve"> الذي حتم معه ضرورة تدخل مؤسسات المجتمع المدني لتلعب هي </w:t>
      </w:r>
      <w:r w:rsidR="001F6A37">
        <w:rPr>
          <w:rFonts w:ascii="Simplified Arabic" w:hAnsi="Simplified Arabic" w:cs="Simplified Arabic" w:hint="cs"/>
          <w:sz w:val="28"/>
          <w:szCs w:val="28"/>
          <w:rtl/>
          <w:lang w:bidi="ar-DZ"/>
        </w:rPr>
        <w:t>الأخرى</w:t>
      </w:r>
      <w:r w:rsidR="00320D5C">
        <w:rPr>
          <w:rFonts w:ascii="Simplified Arabic" w:hAnsi="Simplified Arabic" w:cs="Simplified Arabic" w:hint="cs"/>
          <w:sz w:val="28"/>
          <w:szCs w:val="28"/>
          <w:rtl/>
          <w:lang w:bidi="ar-DZ"/>
        </w:rPr>
        <w:t xml:space="preserve"> دورا وقائيا في مجال مكافحة المخدرات وهو </w:t>
      </w:r>
      <w:r w:rsidR="001F6A37">
        <w:rPr>
          <w:rFonts w:ascii="Simplified Arabic" w:hAnsi="Simplified Arabic" w:cs="Simplified Arabic" w:hint="cs"/>
          <w:sz w:val="28"/>
          <w:szCs w:val="28"/>
          <w:rtl/>
          <w:lang w:bidi="ar-DZ"/>
        </w:rPr>
        <w:t>الأمر</w:t>
      </w:r>
      <w:r w:rsidR="00320D5C">
        <w:rPr>
          <w:rFonts w:ascii="Simplified Arabic" w:hAnsi="Simplified Arabic" w:cs="Simplified Arabic" w:hint="cs"/>
          <w:sz w:val="28"/>
          <w:szCs w:val="28"/>
          <w:rtl/>
          <w:lang w:bidi="ar-DZ"/>
        </w:rPr>
        <w:t xml:space="preserve"> الذي سنحاول بيانه ودراسته من خلال مداخلتنا هاته وذلك على النحو التالي:</w:t>
      </w:r>
    </w:p>
    <w:p w:rsidR="00CE2449" w:rsidRDefault="00CE2449" w:rsidP="00D64E46">
      <w:pPr>
        <w:bidi/>
        <w:spacing w:after="0"/>
        <w:jc w:val="both"/>
        <w:rPr>
          <w:rFonts w:ascii="Simplified Arabic" w:hAnsi="Simplified Arabic" w:cs="Simplified Arabic"/>
          <w:b/>
          <w:bCs/>
          <w:sz w:val="28"/>
          <w:szCs w:val="28"/>
          <w:rtl/>
          <w:lang w:bidi="ar-DZ"/>
        </w:rPr>
      </w:pPr>
      <w:r w:rsidRPr="00320D5C">
        <w:rPr>
          <w:rFonts w:ascii="Simplified Arabic" w:hAnsi="Simplified Arabic" w:cs="Simplified Arabic"/>
          <w:b/>
          <w:bCs/>
          <w:sz w:val="28"/>
          <w:szCs w:val="28"/>
          <w:rtl/>
          <w:lang w:bidi="ar-DZ"/>
        </w:rPr>
        <w:t xml:space="preserve">أولا : </w:t>
      </w:r>
      <w:r w:rsidR="00D64E46" w:rsidRPr="00320D5C">
        <w:rPr>
          <w:rFonts w:ascii="Simplified Arabic" w:hAnsi="Simplified Arabic" w:cs="Simplified Arabic" w:hint="cs"/>
          <w:b/>
          <w:bCs/>
          <w:sz w:val="28"/>
          <w:szCs w:val="28"/>
          <w:rtl/>
          <w:lang w:bidi="ar-DZ"/>
        </w:rPr>
        <w:t>جهود المؤسسات الرسمية في مكافحة ظاهرة المخدرات</w:t>
      </w:r>
    </w:p>
    <w:p w:rsidR="00E95775" w:rsidRPr="00F25FAA" w:rsidRDefault="00E95775" w:rsidP="00B07395">
      <w:pPr>
        <w:bidi/>
        <w:spacing w:after="0"/>
        <w:ind w:firstLine="284"/>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 xml:space="preserve">    بالنظر لتنامي مشكلة الاتجار غير المشروع بالمخدرات والتي يقابلها زيادة استهلاكها وبمختلف أنواعها من قبل مختلف شرائح المجتمع فقد بات من الضروري إيجاد وسائل وآليات يمكن من خلالها الحد من انتشار هاته الظاهرة الخطيرة في المجتمع وهو الأمر الذي تفطنت له الجزائر وقامت</w:t>
      </w:r>
      <w:r>
        <w:rPr>
          <w:rFonts w:ascii="Simplified Arabic" w:hAnsi="Simplified Arabic" w:cs="Simplified Arabic" w:hint="cs"/>
          <w:sz w:val="28"/>
          <w:szCs w:val="28"/>
          <w:rtl/>
          <w:lang w:bidi="ar-DZ"/>
        </w:rPr>
        <w:t xml:space="preserve"> مؤسساتها الرسمية</w:t>
      </w:r>
      <w:r w:rsidRPr="00F25FAA">
        <w:rPr>
          <w:rFonts w:ascii="Simplified Arabic" w:hAnsi="Simplified Arabic" w:cs="Simplified Arabic"/>
          <w:sz w:val="28"/>
          <w:szCs w:val="28"/>
          <w:rtl/>
          <w:lang w:bidi="ar-DZ"/>
        </w:rPr>
        <w:t xml:space="preserve"> باتخاذ جملة من التدابير والإجراءات الوقائية والردعية </w:t>
      </w:r>
      <w:r>
        <w:rPr>
          <w:rFonts w:ascii="Simplified Arabic" w:hAnsi="Simplified Arabic" w:cs="Simplified Arabic" w:hint="cs"/>
          <w:sz w:val="28"/>
          <w:szCs w:val="28"/>
          <w:rtl/>
          <w:lang w:bidi="ar-DZ"/>
        </w:rPr>
        <w:t xml:space="preserve">لمكافحتها </w:t>
      </w:r>
      <w:r w:rsidRPr="00F25FAA">
        <w:rPr>
          <w:rFonts w:ascii="Simplified Arabic" w:hAnsi="Simplified Arabic" w:cs="Simplified Arabic"/>
          <w:sz w:val="28"/>
          <w:szCs w:val="28"/>
          <w:rtl/>
          <w:lang w:bidi="ar-DZ"/>
        </w:rPr>
        <w:t>وهي ال</w:t>
      </w:r>
      <w:r w:rsidR="00B07395">
        <w:rPr>
          <w:rFonts w:ascii="Simplified Arabic" w:hAnsi="Simplified Arabic" w:cs="Simplified Arabic" w:hint="cs"/>
          <w:sz w:val="28"/>
          <w:szCs w:val="28"/>
          <w:rtl/>
          <w:lang w:bidi="ar-DZ"/>
        </w:rPr>
        <w:t>إجراءات</w:t>
      </w:r>
      <w:r w:rsidRPr="00F25FAA">
        <w:rPr>
          <w:rFonts w:ascii="Simplified Arabic" w:hAnsi="Simplified Arabic" w:cs="Simplified Arabic"/>
          <w:sz w:val="28"/>
          <w:szCs w:val="28"/>
          <w:rtl/>
          <w:lang w:bidi="ar-DZ"/>
        </w:rPr>
        <w:t xml:space="preserve"> التي سنتولى بيان أهمها وذلك على النحو التالي: </w:t>
      </w:r>
    </w:p>
    <w:p w:rsidR="009A1EA5" w:rsidRDefault="009A1EA5" w:rsidP="009A1EA5">
      <w:pPr>
        <w:pStyle w:val="Paragraphedeliste"/>
        <w:numPr>
          <w:ilvl w:val="0"/>
          <w:numId w:val="24"/>
        </w:numPr>
        <w:bidi/>
        <w:spacing w:after="0"/>
        <w:jc w:val="both"/>
        <w:rPr>
          <w:rFonts w:ascii="Simplified Arabic" w:hAnsi="Simplified Arabic" w:cs="Simplified Arabic"/>
          <w:b/>
          <w:bCs/>
          <w:sz w:val="28"/>
          <w:szCs w:val="28"/>
          <w:lang w:bidi="ar-DZ"/>
        </w:rPr>
      </w:pPr>
      <w:r w:rsidRPr="00C9652F">
        <w:rPr>
          <w:rFonts w:ascii="Simplified Arabic" w:hAnsi="Simplified Arabic" w:cs="Simplified Arabic" w:hint="cs"/>
          <w:b/>
          <w:bCs/>
          <w:sz w:val="28"/>
          <w:szCs w:val="28"/>
          <w:rtl/>
          <w:lang w:bidi="ar-DZ"/>
        </w:rPr>
        <w:t>جهود المؤسسات الرسمية ا</w:t>
      </w:r>
      <w:r w:rsidR="00C9652F">
        <w:rPr>
          <w:rFonts w:ascii="Simplified Arabic" w:hAnsi="Simplified Arabic" w:cs="Simplified Arabic" w:hint="cs"/>
          <w:b/>
          <w:bCs/>
          <w:sz w:val="28"/>
          <w:szCs w:val="28"/>
          <w:rtl/>
          <w:lang w:bidi="ar-DZ"/>
        </w:rPr>
        <w:t>لوقائية في مجال مكافحة المخدرات</w:t>
      </w:r>
    </w:p>
    <w:p w:rsidR="00E95775" w:rsidRPr="00E95775" w:rsidRDefault="00E95775" w:rsidP="00B07395">
      <w:pPr>
        <w:bidi/>
        <w:spacing w:after="0"/>
        <w:ind w:firstLine="644"/>
        <w:jc w:val="both"/>
        <w:rPr>
          <w:rFonts w:ascii="Simplified Arabic" w:hAnsi="Simplified Arabic" w:cs="Simplified Arabic"/>
          <w:sz w:val="28"/>
          <w:szCs w:val="28"/>
          <w:rtl/>
          <w:lang w:bidi="ar-DZ"/>
        </w:rPr>
      </w:pPr>
      <w:r w:rsidRPr="00E95775">
        <w:rPr>
          <w:rFonts w:ascii="Simplified Arabic" w:hAnsi="Simplified Arabic" w:cs="Simplified Arabic"/>
          <w:sz w:val="28"/>
          <w:szCs w:val="28"/>
          <w:rtl/>
          <w:lang w:bidi="ar-DZ"/>
        </w:rPr>
        <w:t>تنوعت</w:t>
      </w:r>
      <w:r w:rsidRPr="00E95775">
        <w:rPr>
          <w:rFonts w:ascii="Simplified Arabic" w:hAnsi="Simplified Arabic" w:cs="Simplified Arabic" w:hint="cs"/>
          <w:sz w:val="28"/>
          <w:szCs w:val="28"/>
          <w:rtl/>
          <w:lang w:bidi="ar-DZ"/>
        </w:rPr>
        <w:t xml:space="preserve"> جهود المؤسسات الرسمية التي</w:t>
      </w:r>
      <w:r w:rsidRPr="00E95775">
        <w:rPr>
          <w:rFonts w:ascii="Simplified Arabic" w:hAnsi="Simplified Arabic" w:cs="Simplified Arabic"/>
          <w:sz w:val="28"/>
          <w:szCs w:val="28"/>
          <w:rtl/>
          <w:lang w:bidi="ar-DZ"/>
        </w:rPr>
        <w:t xml:space="preserve"> تبنتها </w:t>
      </w:r>
      <w:r w:rsidRPr="00E95775">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جزائر</w:t>
      </w:r>
      <w:r w:rsidRPr="00E95775">
        <w:rPr>
          <w:rFonts w:ascii="Simplified Arabic" w:hAnsi="Simplified Arabic" w:cs="Simplified Arabic"/>
          <w:sz w:val="28"/>
          <w:szCs w:val="28"/>
          <w:rtl/>
          <w:lang w:bidi="ar-DZ"/>
        </w:rPr>
        <w:t xml:space="preserve"> </w:t>
      </w:r>
      <w:r w:rsidR="00B07395">
        <w:rPr>
          <w:rFonts w:ascii="Simplified Arabic" w:hAnsi="Simplified Arabic" w:cs="Simplified Arabic" w:hint="cs"/>
          <w:sz w:val="28"/>
          <w:szCs w:val="28"/>
          <w:rtl/>
          <w:lang w:bidi="ar-DZ"/>
        </w:rPr>
        <w:t>من اجل الوقائية</w:t>
      </w:r>
      <w:r w:rsidR="00B07395" w:rsidRPr="00E95775">
        <w:rPr>
          <w:rFonts w:ascii="Simplified Arabic" w:hAnsi="Simplified Arabic" w:cs="Simplified Arabic"/>
          <w:sz w:val="28"/>
          <w:szCs w:val="28"/>
          <w:rtl/>
          <w:lang w:bidi="ar-DZ"/>
        </w:rPr>
        <w:t xml:space="preserve"> </w:t>
      </w:r>
      <w:r w:rsidR="00B07395">
        <w:rPr>
          <w:rFonts w:ascii="Simplified Arabic" w:hAnsi="Simplified Arabic" w:cs="Simplified Arabic" w:hint="cs"/>
          <w:sz w:val="28"/>
          <w:szCs w:val="28"/>
          <w:rtl/>
          <w:lang w:bidi="ar-DZ"/>
        </w:rPr>
        <w:t>من</w:t>
      </w:r>
      <w:r w:rsidRPr="00E95775">
        <w:rPr>
          <w:rFonts w:ascii="Simplified Arabic" w:hAnsi="Simplified Arabic" w:cs="Simplified Arabic"/>
          <w:sz w:val="28"/>
          <w:szCs w:val="28"/>
          <w:rtl/>
          <w:lang w:bidi="ar-DZ"/>
        </w:rPr>
        <w:t xml:space="preserve"> المخدرات</w:t>
      </w:r>
      <w:r w:rsidRPr="00E95775">
        <w:rPr>
          <w:rFonts w:ascii="Simplified Arabic" w:hAnsi="Simplified Arabic" w:cs="Simplified Arabic" w:hint="cs"/>
          <w:sz w:val="28"/>
          <w:szCs w:val="28"/>
          <w:rtl/>
          <w:lang w:bidi="ar-DZ"/>
        </w:rPr>
        <w:t xml:space="preserve"> </w:t>
      </w:r>
      <w:r w:rsidR="00B07395" w:rsidRPr="00E95775">
        <w:rPr>
          <w:rFonts w:ascii="Simplified Arabic" w:hAnsi="Simplified Arabic" w:cs="Simplified Arabic" w:hint="cs"/>
          <w:sz w:val="28"/>
          <w:szCs w:val="28"/>
          <w:rtl/>
          <w:lang w:bidi="ar-DZ"/>
        </w:rPr>
        <w:t>إلا</w:t>
      </w:r>
      <w:r w:rsidRPr="00E95775">
        <w:rPr>
          <w:rFonts w:ascii="Simplified Arabic" w:hAnsi="Simplified Arabic" w:cs="Simplified Arabic" w:hint="cs"/>
          <w:sz w:val="28"/>
          <w:szCs w:val="28"/>
          <w:rtl/>
          <w:lang w:bidi="ar-DZ"/>
        </w:rPr>
        <w:t xml:space="preserve"> انه وعلى الرغم من هذا التعدد الا اننا</w:t>
      </w:r>
      <w:r w:rsidRPr="00E95775">
        <w:rPr>
          <w:rFonts w:ascii="Simplified Arabic" w:hAnsi="Simplified Arabic" w:cs="Simplified Arabic"/>
          <w:sz w:val="28"/>
          <w:szCs w:val="28"/>
          <w:rtl/>
          <w:lang w:bidi="ar-DZ"/>
        </w:rPr>
        <w:t xml:space="preserve"> سنحاول بيان أهمها وذلك على النحو التالي:</w:t>
      </w:r>
    </w:p>
    <w:p w:rsidR="00D64E46" w:rsidRPr="00F25FAA" w:rsidRDefault="00D64E46" w:rsidP="00D64E46">
      <w:pPr>
        <w:bidi/>
        <w:spacing w:after="0"/>
        <w:jc w:val="both"/>
        <w:rPr>
          <w:rFonts w:ascii="Simplified Arabic" w:hAnsi="Simplified Arabic" w:cs="Simplified Arabic"/>
          <w:b/>
          <w:bCs/>
          <w:sz w:val="28"/>
          <w:szCs w:val="28"/>
          <w:lang w:bidi="ar-DZ"/>
        </w:rPr>
      </w:pPr>
      <w:r w:rsidRPr="00F25FAA">
        <w:rPr>
          <w:rFonts w:ascii="Simplified Arabic" w:hAnsi="Simplified Arabic" w:cs="Simplified Arabic"/>
          <w:b/>
          <w:bCs/>
          <w:sz w:val="28"/>
          <w:szCs w:val="28"/>
          <w:rtl/>
          <w:lang w:bidi="ar-DZ"/>
        </w:rPr>
        <w:t>أ - الانضمام إلى الاتفاقيات الدولية المعنية بمكافحة المخدرات وإصدار التشريعات ذات الصلة بمكافحة الاتجار غير المشروع بالمخدرات:</w:t>
      </w:r>
    </w:p>
    <w:p w:rsidR="00D64E46" w:rsidRPr="00F25FAA" w:rsidRDefault="00D64E46" w:rsidP="002A435C">
      <w:pPr>
        <w:bidi/>
        <w:spacing w:after="0"/>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 xml:space="preserve">       مع أن الجزائر قد استقلت في 5 جويلية 1962 إلا أنها انضمت إلى الاتفاقيات المتعلقة بمكافحة جرائم المخدرات مبكرا،إذ انضمت إلى الاتفاقية الوحيدة المتعلقة بالمخدرات لسنة 1961 بموجب المرسوم رقم 63/343 المؤرخ في 11/09/1963، كما صادقت في وقت لاحق على الاتفاقية المتعلقة بالمؤثرات العقلية لسنة 1971 بموجب المرسوم رقم 77-177 بتاريخ 07-12-1977</w:t>
      </w:r>
      <w:r w:rsidR="006A4D92">
        <w:rPr>
          <w:rStyle w:val="Appelnotedebasdep"/>
          <w:rFonts w:ascii="Simplified Arabic" w:hAnsi="Simplified Arabic" w:cs="Simplified Arabic"/>
          <w:sz w:val="28"/>
          <w:szCs w:val="28"/>
          <w:rtl/>
          <w:lang w:bidi="ar-DZ"/>
        </w:rPr>
        <w:footnoteReference w:id="1"/>
      </w:r>
      <w:r w:rsidRPr="00F25FAA">
        <w:rPr>
          <w:rFonts w:ascii="Simplified Arabic" w:hAnsi="Simplified Arabic" w:cs="Simplified Arabic"/>
          <w:sz w:val="28"/>
          <w:szCs w:val="28"/>
          <w:rtl/>
          <w:lang w:bidi="ar-DZ"/>
        </w:rPr>
        <w:t>، وكذلك الأمر بالنسبة للبروتوكول الصادر سنة 1972 المعدل للاتفاقية الوحيدة للمخدرات الصادرة سنة 1961،إذ صادقت عليه الجزائر بموجب المرسوم رقم 02-51 المؤرخ في 05-02-2002.</w:t>
      </w:r>
    </w:p>
    <w:p w:rsidR="00D64E46" w:rsidRPr="00F25FAA" w:rsidRDefault="00D64E46" w:rsidP="00D64E46">
      <w:pPr>
        <w:bidi/>
        <w:spacing w:after="0"/>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lastRenderedPageBreak/>
        <w:t xml:space="preserve">    وأخيرا وليس آخر قامت الجزائر بالانضمام إلى اتفاقية الأمم المتحدة لمكافحة الاتجار غير المشروع في المخدرات المبرمة سنة 1988 بموجب المرسوم رقم 95-41 المؤرخ في 28-01-1995.</w:t>
      </w:r>
      <w:r w:rsidR="002A435C">
        <w:rPr>
          <w:rStyle w:val="Appelnotedebasdep"/>
          <w:rFonts w:ascii="Simplified Arabic" w:hAnsi="Simplified Arabic" w:cs="Simplified Arabic"/>
          <w:sz w:val="28"/>
          <w:szCs w:val="28"/>
          <w:rtl/>
          <w:lang w:bidi="ar-DZ"/>
        </w:rPr>
        <w:footnoteReference w:id="2"/>
      </w:r>
    </w:p>
    <w:p w:rsidR="00D64E46" w:rsidRPr="00F25FAA" w:rsidRDefault="00D64E46" w:rsidP="00D64E46">
      <w:pPr>
        <w:bidi/>
        <w:spacing w:after="0"/>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 xml:space="preserve">      أما فيما يتعلق بالنصوص القانونية التي تكافح المخدرات فلم تصدرها الجزائر إلا مع بداية سنة 1971،إذ صدر أول نص قانوني في مجال مكافحة جرائم المخدرات على اثر حجز كمية كبيرة من المخدرات من قبل مصالح المكافحة،و يتعلق الأمر هنا بالمرسوم رقم 71-198 المؤرخ في 15-7-1971 المتعلق بإنشاء اللجنة الوطنية للمخدرات.</w:t>
      </w:r>
      <w:r w:rsidR="002A435C">
        <w:rPr>
          <w:rStyle w:val="Appelnotedebasdep"/>
          <w:rFonts w:ascii="Simplified Arabic" w:hAnsi="Simplified Arabic" w:cs="Simplified Arabic"/>
          <w:sz w:val="28"/>
          <w:szCs w:val="28"/>
          <w:rtl/>
          <w:lang w:bidi="ar-DZ"/>
        </w:rPr>
        <w:footnoteReference w:id="3"/>
      </w:r>
    </w:p>
    <w:p w:rsidR="00D64E46" w:rsidRPr="00F25FAA" w:rsidRDefault="00D64E46" w:rsidP="00D64E46">
      <w:pPr>
        <w:bidi/>
        <w:spacing w:after="0"/>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 xml:space="preserve">      بعدها صدر الأمر رقم 75-9  بتاريخ 17-02-1975 </w:t>
      </w:r>
      <w:r w:rsidR="0085706A">
        <w:rPr>
          <w:rStyle w:val="Appelnotedebasdep"/>
          <w:rFonts w:ascii="Simplified Arabic" w:hAnsi="Simplified Arabic" w:cs="Simplified Arabic"/>
          <w:sz w:val="28"/>
          <w:szCs w:val="28"/>
          <w:rtl/>
          <w:lang w:bidi="ar-DZ"/>
        </w:rPr>
        <w:footnoteReference w:id="4"/>
      </w:r>
      <w:r w:rsidR="0085706A">
        <w:rPr>
          <w:rFonts w:ascii="Simplified Arabic" w:hAnsi="Simplified Arabic" w:cs="Simplified Arabic" w:hint="cs"/>
          <w:sz w:val="28"/>
          <w:szCs w:val="28"/>
          <w:rtl/>
          <w:lang w:bidi="ar-DZ"/>
        </w:rPr>
        <w:t xml:space="preserve"> </w:t>
      </w:r>
      <w:r w:rsidRPr="00F25FAA">
        <w:rPr>
          <w:rFonts w:ascii="Simplified Arabic" w:hAnsi="Simplified Arabic" w:cs="Simplified Arabic"/>
          <w:sz w:val="28"/>
          <w:szCs w:val="28"/>
          <w:rtl/>
          <w:lang w:bidi="ar-DZ"/>
        </w:rPr>
        <w:t>المتعلق بقمع الاتجار و الاستهلاك غير المحظورين للمواد السامة والمخدرات واكتفى هذا النص بتحديد العقوبات المتعلقة بالمخالفات المرتبطة بالمخدرات.</w:t>
      </w:r>
    </w:p>
    <w:p w:rsidR="00D64E46" w:rsidRPr="00F25FAA" w:rsidRDefault="00D64E46" w:rsidP="00D64E46">
      <w:pPr>
        <w:bidi/>
        <w:spacing w:after="0"/>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 xml:space="preserve">       ثم جاء بعدها القانون رقم 85-05 بتاريخ 16/02/1985 </w:t>
      </w:r>
      <w:r w:rsidR="0085706A">
        <w:rPr>
          <w:rStyle w:val="Appelnotedebasdep"/>
          <w:rFonts w:ascii="Simplified Arabic" w:hAnsi="Simplified Arabic" w:cs="Simplified Arabic"/>
          <w:sz w:val="28"/>
          <w:szCs w:val="28"/>
          <w:rtl/>
          <w:lang w:bidi="ar-DZ"/>
        </w:rPr>
        <w:footnoteReference w:id="5"/>
      </w:r>
      <w:r w:rsidRPr="00F25FAA">
        <w:rPr>
          <w:rFonts w:ascii="Simplified Arabic" w:hAnsi="Simplified Arabic" w:cs="Simplified Arabic"/>
          <w:sz w:val="28"/>
          <w:szCs w:val="28"/>
          <w:rtl/>
          <w:lang w:bidi="ar-DZ"/>
        </w:rPr>
        <w:t>المتعلق بحماية الصحة وترقيتها وقد عالج هذا القانون جانبين من جوانب المخدرات،وذلك بموجب الفصل السادس منه أين تناول المواد السامة و المخدرات من المادة 190 إلى غاية المادة 193، حيث نص بموجب مادته 190على أن إنتاج المواد أو النباتات السامة المخدرة وغير المخدرة ونقلها واستيرادها وتصديرها وحيازتها وإهداؤها و التنازل عنها وشراءها واستعمالها وزراعتها يتم عن طريق التنظيم.</w:t>
      </w:r>
    </w:p>
    <w:p w:rsidR="00D64E46" w:rsidRPr="00F25FAA" w:rsidRDefault="00D64E46" w:rsidP="00D64E46">
      <w:pPr>
        <w:bidi/>
        <w:spacing w:after="0"/>
        <w:ind w:firstLine="708"/>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هذا كما حضر ذات القانون بموجب المادة 191 منه تحضير العناصر المشعة الاصطناعية و استعمالها بأي شكل كان إلا للهيئة أو الأشخاص الطبيعيين أو المعنويين المرخص لهم بذلك.</w:t>
      </w:r>
    </w:p>
    <w:p w:rsidR="00D64E46" w:rsidRPr="00F25FAA" w:rsidRDefault="00D64E46" w:rsidP="00D64E46">
      <w:pPr>
        <w:bidi/>
        <w:spacing w:after="0"/>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 xml:space="preserve">    </w:t>
      </w:r>
      <w:r w:rsidRPr="00F25FAA">
        <w:rPr>
          <w:rFonts w:ascii="Simplified Arabic" w:hAnsi="Simplified Arabic" w:cs="Simplified Arabic"/>
          <w:sz w:val="28"/>
          <w:szCs w:val="28"/>
          <w:rtl/>
          <w:lang w:bidi="ar-DZ"/>
        </w:rPr>
        <w:tab/>
        <w:t>وأخيرا نص القانون السالف الذكر بموجب مواده من 242 إلى 259 على الأحكام الجزائية المتعلقة بجرائم المخدرات.</w:t>
      </w:r>
    </w:p>
    <w:p w:rsidR="00D64E46" w:rsidRPr="00F25FAA" w:rsidRDefault="00D64E46" w:rsidP="0085706A">
      <w:pPr>
        <w:bidi/>
        <w:spacing w:after="0"/>
        <w:ind w:firstLine="708"/>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lastRenderedPageBreak/>
        <w:t>أما المرسوم التنفيذي رقم 92/151 المؤرخ في 14/01/1992</w:t>
      </w:r>
      <w:r w:rsidR="0085706A">
        <w:rPr>
          <w:rStyle w:val="Appelnotedebasdep"/>
          <w:rFonts w:ascii="Simplified Arabic" w:hAnsi="Simplified Arabic" w:cs="Simplified Arabic"/>
          <w:sz w:val="28"/>
          <w:szCs w:val="28"/>
          <w:rtl/>
          <w:lang w:bidi="ar-DZ"/>
        </w:rPr>
        <w:footnoteReference w:id="6"/>
      </w:r>
      <w:r w:rsidRPr="00F25FAA">
        <w:rPr>
          <w:rFonts w:ascii="Simplified Arabic" w:hAnsi="Simplified Arabic" w:cs="Simplified Arabic"/>
          <w:sz w:val="28"/>
          <w:szCs w:val="28"/>
          <w:rtl/>
          <w:lang w:bidi="ar-DZ"/>
        </w:rPr>
        <w:t>فقد أنشأ لجنة وطنية لمكافحة المخدرات و الإدمان وضعت لدى الوزير المكلف بالصحة .</w:t>
      </w:r>
    </w:p>
    <w:p w:rsidR="00D64E46" w:rsidRPr="00F25FAA" w:rsidRDefault="00D64E46" w:rsidP="0085706A">
      <w:pPr>
        <w:bidi/>
        <w:spacing w:after="0"/>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 xml:space="preserve">  </w:t>
      </w:r>
      <w:r w:rsidRPr="00F25FAA">
        <w:rPr>
          <w:rFonts w:ascii="Simplified Arabic" w:hAnsi="Simplified Arabic" w:cs="Simplified Arabic"/>
          <w:sz w:val="28"/>
          <w:szCs w:val="28"/>
          <w:rtl/>
          <w:lang w:bidi="ar-DZ"/>
        </w:rPr>
        <w:tab/>
        <w:t>أما المرسوم التنفيذي رقم 97-212 بتاريخ 09-06-1997</w:t>
      </w:r>
      <w:r w:rsidR="0085706A">
        <w:rPr>
          <w:rStyle w:val="Appelnotedebasdep"/>
          <w:rFonts w:ascii="Simplified Arabic" w:hAnsi="Simplified Arabic" w:cs="Simplified Arabic"/>
          <w:sz w:val="28"/>
          <w:szCs w:val="28"/>
          <w:rtl/>
          <w:lang w:bidi="ar-DZ"/>
        </w:rPr>
        <w:footnoteReference w:id="7"/>
      </w:r>
      <w:r w:rsidRPr="00F25FAA">
        <w:rPr>
          <w:rFonts w:ascii="Simplified Arabic" w:hAnsi="Simplified Arabic" w:cs="Simplified Arabic"/>
          <w:sz w:val="28"/>
          <w:szCs w:val="28"/>
          <w:rtl/>
          <w:lang w:bidi="ar-DZ"/>
        </w:rPr>
        <w:t>فقد تضمن إنشاء الديوان الوطني لمكافحة المخدرات و إدمانها و الذي تم تعديله ثلاث مرات بالمرسوم التنفيذي رقم 02-354 و المرسوم التنفيذي 03-133، وأخيرا بالمرسوم الرئاسي رقم 06-181.</w:t>
      </w:r>
    </w:p>
    <w:p w:rsidR="00D64E46" w:rsidRPr="00F25FAA" w:rsidRDefault="00D64E46" w:rsidP="0085706A">
      <w:pPr>
        <w:bidi/>
        <w:spacing w:after="0"/>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 xml:space="preserve">   </w:t>
      </w:r>
      <w:r w:rsidRPr="00F25FAA">
        <w:rPr>
          <w:rFonts w:ascii="Simplified Arabic" w:hAnsi="Simplified Arabic" w:cs="Simplified Arabic"/>
          <w:sz w:val="28"/>
          <w:szCs w:val="28"/>
          <w:rtl/>
          <w:lang w:bidi="ar-DZ"/>
        </w:rPr>
        <w:tab/>
        <w:t>وأخيرا أصدرت الجزائر القانون رقم 04-18</w:t>
      </w:r>
      <w:r w:rsidR="0085706A">
        <w:rPr>
          <w:rStyle w:val="Appelnotedebasdep"/>
          <w:rFonts w:ascii="Simplified Arabic" w:hAnsi="Simplified Arabic" w:cs="Simplified Arabic"/>
          <w:sz w:val="28"/>
          <w:szCs w:val="28"/>
          <w:rtl/>
          <w:lang w:bidi="ar-DZ"/>
        </w:rPr>
        <w:footnoteReference w:id="8"/>
      </w:r>
      <w:r w:rsidRPr="00F25FAA">
        <w:rPr>
          <w:rFonts w:ascii="Simplified Arabic" w:hAnsi="Simplified Arabic" w:cs="Simplified Arabic"/>
          <w:sz w:val="28"/>
          <w:szCs w:val="28"/>
          <w:rtl/>
          <w:lang w:bidi="ar-DZ"/>
        </w:rPr>
        <w:t>المتعلق بالوقاية من المخدرات والمؤثرات العقلية وقمع الاستعمال والاتجار غير المشروع بهما.</w:t>
      </w:r>
    </w:p>
    <w:p w:rsidR="00D64E46" w:rsidRPr="00F25FAA" w:rsidRDefault="00D64E46" w:rsidP="00D64E46">
      <w:pPr>
        <w:bidi/>
        <w:spacing w:after="0"/>
        <w:ind w:firstLine="708"/>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ويعتبر هذا القانون فريدا من نوعه للأسباب التالية:</w:t>
      </w:r>
    </w:p>
    <w:p w:rsidR="00D64E46" w:rsidRPr="00F25FAA" w:rsidRDefault="00D64E46" w:rsidP="00D64E46">
      <w:pPr>
        <w:pStyle w:val="Paragraphedeliste"/>
        <w:numPr>
          <w:ilvl w:val="0"/>
          <w:numId w:val="3"/>
        </w:numPr>
        <w:bidi/>
        <w:spacing w:after="0"/>
        <w:ind w:left="0"/>
        <w:jc w:val="both"/>
        <w:rPr>
          <w:rFonts w:ascii="Simplified Arabic" w:hAnsi="Simplified Arabic" w:cs="Simplified Arabic"/>
          <w:sz w:val="28"/>
          <w:szCs w:val="28"/>
          <w:lang w:bidi="ar-DZ"/>
        </w:rPr>
      </w:pPr>
      <w:r w:rsidRPr="00F25FAA">
        <w:rPr>
          <w:rFonts w:ascii="Simplified Arabic" w:hAnsi="Simplified Arabic" w:cs="Simplified Arabic"/>
          <w:sz w:val="28"/>
          <w:szCs w:val="28"/>
          <w:rtl/>
          <w:lang w:bidi="ar-DZ"/>
        </w:rPr>
        <w:t>قانون خاص و شامل لأنه يعالج مسائل المخدرات و الإدمان سواء من حيث الوقاية أو القمع.</w:t>
      </w:r>
    </w:p>
    <w:p w:rsidR="00D64E46" w:rsidRPr="00F25FAA" w:rsidRDefault="00D64E46" w:rsidP="00D64E46">
      <w:pPr>
        <w:pStyle w:val="Paragraphedeliste"/>
        <w:numPr>
          <w:ilvl w:val="0"/>
          <w:numId w:val="3"/>
        </w:numPr>
        <w:bidi/>
        <w:spacing w:after="0"/>
        <w:ind w:left="0"/>
        <w:jc w:val="both"/>
        <w:rPr>
          <w:rFonts w:ascii="Simplified Arabic" w:hAnsi="Simplified Arabic" w:cs="Simplified Arabic"/>
          <w:sz w:val="28"/>
          <w:szCs w:val="28"/>
          <w:lang w:bidi="ar-DZ"/>
        </w:rPr>
      </w:pPr>
      <w:r w:rsidRPr="00F25FAA">
        <w:rPr>
          <w:rFonts w:ascii="Simplified Arabic" w:hAnsi="Simplified Arabic" w:cs="Simplified Arabic"/>
          <w:sz w:val="28"/>
          <w:szCs w:val="28"/>
          <w:rtl/>
          <w:lang w:bidi="ar-DZ"/>
        </w:rPr>
        <w:t xml:space="preserve">يأخذ في الحسبان المتطلبات الحديثة الناجمة عن التطور الاجتماعي و الاقتصادي للمجتمع. </w:t>
      </w:r>
    </w:p>
    <w:p w:rsidR="00D64E46" w:rsidRPr="00F25FAA" w:rsidRDefault="00D64E46" w:rsidP="00D64E46">
      <w:pPr>
        <w:pStyle w:val="Paragraphedeliste"/>
        <w:numPr>
          <w:ilvl w:val="0"/>
          <w:numId w:val="3"/>
        </w:numPr>
        <w:bidi/>
        <w:spacing w:after="0"/>
        <w:ind w:left="0"/>
        <w:jc w:val="both"/>
        <w:rPr>
          <w:rFonts w:ascii="Simplified Arabic" w:hAnsi="Simplified Arabic" w:cs="Simplified Arabic"/>
          <w:sz w:val="28"/>
          <w:szCs w:val="28"/>
          <w:lang w:bidi="ar-DZ"/>
        </w:rPr>
      </w:pPr>
      <w:r w:rsidRPr="00F25FAA">
        <w:rPr>
          <w:rFonts w:ascii="Simplified Arabic" w:hAnsi="Simplified Arabic" w:cs="Simplified Arabic"/>
          <w:sz w:val="28"/>
          <w:szCs w:val="28"/>
          <w:rtl/>
          <w:lang w:bidi="ar-DZ"/>
        </w:rPr>
        <w:t>الاستجابة للالتزامات المترتبة على تصديق الجزائر وانضمامها للمعاهدات الدولية ذات الصلة.</w:t>
      </w:r>
    </w:p>
    <w:p w:rsidR="00D64E46" w:rsidRPr="00F25FAA" w:rsidRDefault="00D64E46" w:rsidP="00D64E46">
      <w:pPr>
        <w:pStyle w:val="Paragraphedeliste"/>
        <w:numPr>
          <w:ilvl w:val="0"/>
          <w:numId w:val="3"/>
        </w:numPr>
        <w:bidi/>
        <w:spacing w:after="0"/>
        <w:ind w:left="0"/>
        <w:jc w:val="both"/>
        <w:rPr>
          <w:rFonts w:ascii="Simplified Arabic" w:hAnsi="Simplified Arabic" w:cs="Simplified Arabic"/>
          <w:sz w:val="28"/>
          <w:szCs w:val="28"/>
          <w:lang w:bidi="ar-DZ"/>
        </w:rPr>
      </w:pPr>
      <w:r w:rsidRPr="00F25FAA">
        <w:rPr>
          <w:rFonts w:ascii="Simplified Arabic" w:hAnsi="Simplified Arabic" w:cs="Simplified Arabic"/>
          <w:sz w:val="28"/>
          <w:szCs w:val="28"/>
          <w:rtl/>
          <w:lang w:bidi="ar-DZ"/>
        </w:rPr>
        <w:t>متوافق مع التشريع الدولي في مجال المخدرات.</w:t>
      </w:r>
    </w:p>
    <w:p w:rsidR="00D64E46" w:rsidRPr="00F25FAA" w:rsidRDefault="00D64E46" w:rsidP="00D64E46">
      <w:pPr>
        <w:pStyle w:val="Paragraphedeliste"/>
        <w:numPr>
          <w:ilvl w:val="0"/>
          <w:numId w:val="3"/>
        </w:numPr>
        <w:bidi/>
        <w:spacing w:after="0"/>
        <w:ind w:left="0"/>
        <w:jc w:val="both"/>
        <w:rPr>
          <w:rFonts w:ascii="Simplified Arabic" w:hAnsi="Simplified Arabic" w:cs="Simplified Arabic"/>
          <w:sz w:val="28"/>
          <w:szCs w:val="28"/>
          <w:lang w:bidi="ar-DZ"/>
        </w:rPr>
      </w:pPr>
      <w:r w:rsidRPr="00F25FAA">
        <w:rPr>
          <w:rFonts w:ascii="Simplified Arabic" w:hAnsi="Simplified Arabic" w:cs="Simplified Arabic"/>
          <w:sz w:val="28"/>
          <w:szCs w:val="28"/>
          <w:rtl/>
          <w:lang w:bidi="ar-DZ"/>
        </w:rPr>
        <w:t>يفرق في مجال الإدمان بين الضحية والمجرم ويرفع المتابعة القضائية عن الأشخاص الذين يوافقون على متابعة العلاج الطبي.</w:t>
      </w:r>
    </w:p>
    <w:p w:rsidR="00D64E46" w:rsidRPr="00F25FAA" w:rsidRDefault="00D64E46" w:rsidP="00D64E46">
      <w:pPr>
        <w:pStyle w:val="Paragraphedeliste"/>
        <w:numPr>
          <w:ilvl w:val="0"/>
          <w:numId w:val="3"/>
        </w:numPr>
        <w:bidi/>
        <w:spacing w:after="0"/>
        <w:ind w:left="0"/>
        <w:jc w:val="both"/>
        <w:rPr>
          <w:rFonts w:ascii="Simplified Arabic" w:hAnsi="Simplified Arabic" w:cs="Simplified Arabic"/>
          <w:sz w:val="28"/>
          <w:szCs w:val="28"/>
          <w:lang w:bidi="ar-DZ"/>
        </w:rPr>
      </w:pPr>
      <w:r w:rsidRPr="00F25FAA">
        <w:rPr>
          <w:rFonts w:ascii="Simplified Arabic" w:hAnsi="Simplified Arabic" w:cs="Simplified Arabic"/>
          <w:sz w:val="28"/>
          <w:szCs w:val="28"/>
          <w:rtl/>
          <w:lang w:bidi="ar-DZ"/>
        </w:rPr>
        <w:t>يشدد العقوبة بصفة عامة لاسيما في حالة ترويج المخدرات في أوساط الأحداث أو في جوار مؤسسات التعليم و التكوين.</w:t>
      </w:r>
      <w:r w:rsidRPr="00F25FAA">
        <w:rPr>
          <w:rStyle w:val="Appelnotedebasdep"/>
          <w:rFonts w:ascii="Simplified Arabic" w:hAnsi="Simplified Arabic" w:cs="Simplified Arabic"/>
          <w:sz w:val="28"/>
          <w:szCs w:val="28"/>
          <w:rtl/>
          <w:lang w:bidi="ar-DZ"/>
        </w:rPr>
        <w:footnoteReference w:id="9"/>
      </w:r>
      <w:r w:rsidRPr="00F25FAA">
        <w:rPr>
          <w:rFonts w:ascii="Simplified Arabic" w:hAnsi="Simplified Arabic" w:cs="Simplified Arabic"/>
          <w:sz w:val="28"/>
          <w:szCs w:val="28"/>
          <w:rtl/>
          <w:lang w:bidi="ar-DZ"/>
        </w:rPr>
        <w:t xml:space="preserve"> </w:t>
      </w:r>
    </w:p>
    <w:p w:rsidR="00D64E46" w:rsidRPr="00F25FAA" w:rsidRDefault="00D64E46" w:rsidP="00D64E46">
      <w:pPr>
        <w:pStyle w:val="Paragraphedeliste"/>
        <w:numPr>
          <w:ilvl w:val="0"/>
          <w:numId w:val="3"/>
        </w:numPr>
        <w:bidi/>
        <w:spacing w:after="0"/>
        <w:ind w:left="0"/>
        <w:jc w:val="both"/>
        <w:rPr>
          <w:rFonts w:ascii="Simplified Arabic" w:hAnsi="Simplified Arabic" w:cs="Simplified Arabic"/>
          <w:sz w:val="28"/>
          <w:szCs w:val="28"/>
          <w:lang w:bidi="ar-DZ"/>
        </w:rPr>
      </w:pPr>
      <w:r w:rsidRPr="00F25FAA">
        <w:rPr>
          <w:rFonts w:ascii="Simplified Arabic" w:hAnsi="Simplified Arabic" w:cs="Simplified Arabic"/>
          <w:sz w:val="28"/>
          <w:szCs w:val="28"/>
          <w:rtl/>
          <w:lang w:bidi="ar-DZ"/>
        </w:rPr>
        <w:t>صنف الجرائم ورتب العقوبات حسب خطورة الفعل وشدد في العقوبات ووضع إجراءات صارمة في تطبيقها.</w:t>
      </w:r>
    </w:p>
    <w:p w:rsidR="00D64E46" w:rsidRPr="00F25FAA" w:rsidRDefault="00D64E46" w:rsidP="00D64E46">
      <w:pPr>
        <w:pStyle w:val="Paragraphedeliste"/>
        <w:numPr>
          <w:ilvl w:val="0"/>
          <w:numId w:val="3"/>
        </w:numPr>
        <w:bidi/>
        <w:spacing w:after="0"/>
        <w:ind w:left="0"/>
        <w:jc w:val="both"/>
        <w:rPr>
          <w:rFonts w:ascii="Simplified Arabic" w:hAnsi="Simplified Arabic" w:cs="Simplified Arabic"/>
          <w:sz w:val="28"/>
          <w:szCs w:val="28"/>
          <w:lang w:bidi="ar-DZ"/>
        </w:rPr>
      </w:pPr>
      <w:r w:rsidRPr="00F25FAA">
        <w:rPr>
          <w:rFonts w:ascii="Simplified Arabic" w:hAnsi="Simplified Arabic" w:cs="Simplified Arabic"/>
          <w:sz w:val="28"/>
          <w:szCs w:val="28"/>
          <w:rtl/>
          <w:lang w:bidi="ar-DZ"/>
        </w:rPr>
        <w:lastRenderedPageBreak/>
        <w:t>قلص من السلطة التقديرية للقاضي في تقدير العقوبة متى ثبت ارتكاب الفعل ووسع في نفس الوقت من العقوبات التكميلية.</w:t>
      </w:r>
    </w:p>
    <w:p w:rsidR="00D64E46" w:rsidRPr="00F25FAA" w:rsidRDefault="00D64E46" w:rsidP="00D64E46">
      <w:pPr>
        <w:bidi/>
        <w:spacing w:after="0"/>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 xml:space="preserve">    </w:t>
      </w:r>
      <w:r w:rsidRPr="00F25FAA">
        <w:rPr>
          <w:rFonts w:ascii="Simplified Arabic" w:hAnsi="Simplified Arabic" w:cs="Simplified Arabic"/>
          <w:sz w:val="28"/>
          <w:szCs w:val="28"/>
          <w:rtl/>
          <w:lang w:bidi="ar-DZ"/>
        </w:rPr>
        <w:tab/>
        <w:t xml:space="preserve">هذا كما أصدرت الجزائر أيضا المرسوم التنفيذي رقم 07-228 </w:t>
      </w:r>
      <w:r w:rsidR="0085706A">
        <w:rPr>
          <w:rStyle w:val="Appelnotedebasdep"/>
          <w:rFonts w:ascii="Simplified Arabic" w:hAnsi="Simplified Arabic" w:cs="Simplified Arabic"/>
          <w:sz w:val="28"/>
          <w:szCs w:val="28"/>
          <w:rtl/>
          <w:lang w:bidi="ar-DZ"/>
        </w:rPr>
        <w:footnoteReference w:id="10"/>
      </w:r>
      <w:r w:rsidRPr="00F25FAA">
        <w:rPr>
          <w:rFonts w:ascii="Simplified Arabic" w:hAnsi="Simplified Arabic" w:cs="Simplified Arabic"/>
          <w:sz w:val="28"/>
          <w:szCs w:val="28"/>
          <w:rtl/>
          <w:lang w:bidi="ar-DZ"/>
        </w:rPr>
        <w:t>المحدد لكيفيات منح الترخيص باستعمال المخدرات و المؤثرات العقلية لأغراض طبية أو علمية.</w:t>
      </w:r>
    </w:p>
    <w:p w:rsidR="00D64E46" w:rsidRPr="00F25FAA" w:rsidRDefault="00D64E46" w:rsidP="006D69C2">
      <w:pPr>
        <w:bidi/>
        <w:spacing w:after="0"/>
        <w:ind w:firstLine="708"/>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 xml:space="preserve"> وكذا المرسوم التنفيذي رقم 07-229</w:t>
      </w:r>
      <w:r w:rsidR="006D69C2">
        <w:rPr>
          <w:rStyle w:val="Appelnotedebasdep"/>
          <w:rFonts w:ascii="Simplified Arabic" w:hAnsi="Simplified Arabic" w:cs="Simplified Arabic"/>
          <w:sz w:val="28"/>
          <w:szCs w:val="28"/>
          <w:rtl/>
          <w:lang w:bidi="ar-DZ"/>
        </w:rPr>
        <w:footnoteReference w:id="11"/>
      </w:r>
      <w:r w:rsidRPr="00F25FAA">
        <w:rPr>
          <w:rFonts w:ascii="Simplified Arabic" w:hAnsi="Simplified Arabic" w:cs="Simplified Arabic"/>
          <w:sz w:val="28"/>
          <w:szCs w:val="28"/>
          <w:rtl/>
          <w:lang w:bidi="ar-DZ"/>
        </w:rPr>
        <w:t>المحدد لكيفيات تطبيق المادة 6 من القانون رقم 04-18 المتعلق بالوقاية من المخدرات و المؤثرات العقلية وقمع الاستعمال و الاتجار غير المشروعين بها.</w:t>
      </w:r>
    </w:p>
    <w:p w:rsidR="00D64E46" w:rsidRPr="00F25FAA" w:rsidRDefault="00D64E46" w:rsidP="00D64E46">
      <w:pPr>
        <w:bidi/>
        <w:spacing w:after="0"/>
        <w:ind w:firstLine="708"/>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 xml:space="preserve">والمرسوم التنفيذي رقم 07-230 </w:t>
      </w:r>
      <w:r w:rsidR="006D69C2">
        <w:rPr>
          <w:rStyle w:val="Appelnotedebasdep"/>
          <w:rFonts w:ascii="Simplified Arabic" w:hAnsi="Simplified Arabic" w:cs="Simplified Arabic"/>
          <w:sz w:val="28"/>
          <w:szCs w:val="28"/>
          <w:rtl/>
          <w:lang w:bidi="ar-DZ"/>
        </w:rPr>
        <w:footnoteReference w:id="12"/>
      </w:r>
      <w:r w:rsidRPr="00F25FAA">
        <w:rPr>
          <w:rFonts w:ascii="Simplified Arabic" w:hAnsi="Simplified Arabic" w:cs="Simplified Arabic"/>
          <w:sz w:val="28"/>
          <w:szCs w:val="28"/>
          <w:rtl/>
          <w:lang w:bidi="ar-DZ"/>
        </w:rPr>
        <w:t>المحدد لكيفيات التصرف في النباتات و المواد المحجوزة أو المصادرة في إطار الوقاية من المخدرات و المؤثرات العقلية و قمع الاستعمال و الاتجار غير المشروعين بها.</w:t>
      </w:r>
    </w:p>
    <w:p w:rsidR="00D64E46" w:rsidRPr="00F25FAA" w:rsidRDefault="00D64E46" w:rsidP="00D64E46">
      <w:pPr>
        <w:bidi/>
        <w:spacing w:after="0"/>
        <w:jc w:val="both"/>
        <w:rPr>
          <w:rFonts w:ascii="Simplified Arabic" w:hAnsi="Simplified Arabic" w:cs="Simplified Arabic"/>
          <w:b/>
          <w:bCs/>
          <w:sz w:val="28"/>
          <w:szCs w:val="28"/>
          <w:lang w:bidi="ar-DZ"/>
        </w:rPr>
      </w:pPr>
      <w:r w:rsidRPr="00F25FAA">
        <w:rPr>
          <w:rFonts w:ascii="Simplified Arabic" w:hAnsi="Simplified Arabic" w:cs="Simplified Arabic"/>
          <w:b/>
          <w:bCs/>
          <w:sz w:val="28"/>
          <w:szCs w:val="28"/>
          <w:rtl/>
          <w:lang w:bidi="ar-DZ"/>
        </w:rPr>
        <w:t>ب - إنشاء المؤسسات المعنية بمكافحة المخدرات</w:t>
      </w:r>
    </w:p>
    <w:p w:rsidR="00D64E46" w:rsidRPr="00F25FAA" w:rsidRDefault="00D64E46" w:rsidP="00D64E46">
      <w:pPr>
        <w:bidi/>
        <w:spacing w:after="0"/>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 xml:space="preserve">      </w:t>
      </w:r>
      <w:r w:rsidRPr="00F25FAA">
        <w:rPr>
          <w:rFonts w:ascii="Simplified Arabic" w:hAnsi="Simplified Arabic" w:cs="Simplified Arabic"/>
          <w:sz w:val="28"/>
          <w:szCs w:val="28"/>
          <w:rtl/>
          <w:lang w:bidi="ar-DZ"/>
        </w:rPr>
        <w:tab/>
        <w:t xml:space="preserve">بغية الوقاية من المخدرات قامت الجزائر بإنشاء العديد من اللجان ذات الصلة وهي اللجان التي  سنتولى بيانها مع مراعاة التسلسل الزمني في إنشاءها وذلك على النحو التالي: </w:t>
      </w:r>
    </w:p>
    <w:p w:rsidR="00D64E46" w:rsidRPr="00F25FAA" w:rsidRDefault="00D64E46" w:rsidP="00D64E46">
      <w:pPr>
        <w:pStyle w:val="Paragraphedeliste"/>
        <w:numPr>
          <w:ilvl w:val="0"/>
          <w:numId w:val="12"/>
        </w:numPr>
        <w:bidi/>
        <w:spacing w:after="0"/>
        <w:ind w:left="0"/>
        <w:jc w:val="both"/>
        <w:rPr>
          <w:rFonts w:ascii="Simplified Arabic" w:hAnsi="Simplified Arabic" w:cs="Simplified Arabic"/>
          <w:b/>
          <w:bCs/>
          <w:sz w:val="28"/>
          <w:szCs w:val="28"/>
          <w:lang w:bidi="ar-DZ"/>
        </w:rPr>
      </w:pPr>
      <w:r w:rsidRPr="00F25FAA">
        <w:rPr>
          <w:rFonts w:ascii="Simplified Arabic" w:hAnsi="Simplified Arabic" w:cs="Simplified Arabic"/>
          <w:b/>
          <w:bCs/>
          <w:sz w:val="28"/>
          <w:szCs w:val="28"/>
          <w:rtl/>
          <w:lang w:bidi="ar-DZ"/>
        </w:rPr>
        <w:t xml:space="preserve">اللجنة الوطنية للمخدرات: </w:t>
      </w:r>
    </w:p>
    <w:p w:rsidR="00D64E46" w:rsidRPr="00F25FAA" w:rsidRDefault="00D64E46" w:rsidP="00D64E46">
      <w:pPr>
        <w:bidi/>
        <w:spacing w:after="0"/>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 xml:space="preserve">   </w:t>
      </w:r>
      <w:r w:rsidRPr="00F25FAA">
        <w:rPr>
          <w:rFonts w:ascii="Simplified Arabic" w:hAnsi="Simplified Arabic" w:cs="Simplified Arabic"/>
          <w:sz w:val="28"/>
          <w:szCs w:val="28"/>
          <w:rtl/>
          <w:lang w:bidi="ar-DZ"/>
        </w:rPr>
        <w:tab/>
        <w:t>نتيجة لانضمام الجزائر للاتفاقية الوحيدة الخاصة بالمخدرات قامت بإنشاء اللجنة الوطنية للمخدرات سنة 1971</w:t>
      </w:r>
      <w:r w:rsidRPr="00F25FAA">
        <w:rPr>
          <w:rStyle w:val="Appelnotedebasdep"/>
          <w:rFonts w:ascii="Simplified Arabic" w:hAnsi="Simplified Arabic" w:cs="Simplified Arabic"/>
          <w:sz w:val="28"/>
          <w:szCs w:val="28"/>
          <w:rtl/>
          <w:lang w:bidi="ar-DZ"/>
        </w:rPr>
        <w:footnoteReference w:id="13"/>
      </w:r>
      <w:r w:rsidRPr="00F25FAA">
        <w:rPr>
          <w:rFonts w:ascii="Simplified Arabic" w:hAnsi="Simplified Arabic" w:cs="Simplified Arabic"/>
          <w:sz w:val="28"/>
          <w:szCs w:val="28"/>
          <w:rtl/>
          <w:lang w:bidi="ar-DZ"/>
        </w:rPr>
        <w:t>بمقتضى المرسوم رقم71/198،وهي لجنة وزارية مشتركة توضع تحت وصاية وزير الصحة العمومية</w:t>
      </w:r>
      <w:r w:rsidRPr="00F25FAA">
        <w:rPr>
          <w:rStyle w:val="Appelnotedebasdep"/>
          <w:rFonts w:ascii="Simplified Arabic" w:hAnsi="Simplified Arabic" w:cs="Simplified Arabic"/>
          <w:sz w:val="28"/>
          <w:szCs w:val="28"/>
          <w:rtl/>
          <w:lang w:bidi="ar-DZ"/>
        </w:rPr>
        <w:footnoteReference w:id="14"/>
      </w:r>
      <w:r w:rsidRPr="00F25FAA">
        <w:rPr>
          <w:rFonts w:ascii="Simplified Arabic" w:hAnsi="Simplified Arabic" w:cs="Simplified Arabic"/>
          <w:sz w:val="28"/>
          <w:szCs w:val="28"/>
          <w:rtl/>
          <w:lang w:bidi="ar-DZ"/>
        </w:rPr>
        <w:t>،ويرأسها الوزير المكلف بالصحة أو ممثله وتتكون من 15 عضو يمثلون مختلف الوزارات و المديريات و المؤسسات الوطنية المعنية ناهيك عن الحزب</w:t>
      </w:r>
      <w:r w:rsidRPr="00F25FAA">
        <w:rPr>
          <w:rStyle w:val="Appelnotedebasdep"/>
          <w:rFonts w:ascii="Simplified Arabic" w:hAnsi="Simplified Arabic" w:cs="Simplified Arabic"/>
          <w:sz w:val="28"/>
          <w:szCs w:val="28"/>
          <w:rtl/>
          <w:lang w:bidi="ar-DZ"/>
        </w:rPr>
        <w:footnoteReference w:id="15"/>
      </w:r>
      <w:r w:rsidRPr="00F25FAA">
        <w:rPr>
          <w:rFonts w:ascii="Simplified Arabic" w:hAnsi="Simplified Arabic" w:cs="Simplified Arabic"/>
          <w:sz w:val="28"/>
          <w:szCs w:val="28"/>
          <w:rtl/>
          <w:lang w:bidi="ar-DZ"/>
        </w:rPr>
        <w:t>،وكانت مكلفة بما يلي:</w:t>
      </w:r>
    </w:p>
    <w:p w:rsidR="00D64E46" w:rsidRPr="00F25FAA" w:rsidRDefault="00D64E46" w:rsidP="00D64E46">
      <w:pPr>
        <w:pStyle w:val="Paragraphedeliste"/>
        <w:numPr>
          <w:ilvl w:val="0"/>
          <w:numId w:val="3"/>
        </w:numPr>
        <w:bidi/>
        <w:spacing w:after="0"/>
        <w:ind w:left="0"/>
        <w:jc w:val="both"/>
        <w:rPr>
          <w:rFonts w:ascii="Simplified Arabic" w:hAnsi="Simplified Arabic" w:cs="Simplified Arabic"/>
          <w:sz w:val="28"/>
          <w:szCs w:val="28"/>
          <w:lang w:bidi="ar-DZ"/>
        </w:rPr>
      </w:pPr>
      <w:r w:rsidRPr="00F25FAA">
        <w:rPr>
          <w:rFonts w:ascii="Simplified Arabic" w:hAnsi="Simplified Arabic" w:cs="Simplified Arabic"/>
          <w:sz w:val="28"/>
          <w:szCs w:val="28"/>
          <w:rtl/>
          <w:lang w:bidi="ar-DZ"/>
        </w:rPr>
        <w:lastRenderedPageBreak/>
        <w:t>دراسة المعاهدات و البروتوكولات الدولية في مجال المخدرات واقتراح كيفيات التطبيق الموافقة لخاصيات البلد.</w:t>
      </w:r>
    </w:p>
    <w:p w:rsidR="00D64E46" w:rsidRPr="00F25FAA" w:rsidRDefault="00D64E46" w:rsidP="00D64E46">
      <w:pPr>
        <w:pStyle w:val="Paragraphedeliste"/>
        <w:numPr>
          <w:ilvl w:val="0"/>
          <w:numId w:val="3"/>
        </w:numPr>
        <w:bidi/>
        <w:spacing w:after="0"/>
        <w:ind w:left="0"/>
        <w:jc w:val="both"/>
        <w:rPr>
          <w:rFonts w:ascii="Simplified Arabic" w:hAnsi="Simplified Arabic" w:cs="Simplified Arabic"/>
          <w:sz w:val="28"/>
          <w:szCs w:val="28"/>
          <w:lang w:bidi="ar-DZ"/>
        </w:rPr>
      </w:pPr>
      <w:r w:rsidRPr="00F25FAA">
        <w:rPr>
          <w:rFonts w:ascii="Simplified Arabic" w:hAnsi="Simplified Arabic" w:cs="Simplified Arabic"/>
          <w:sz w:val="28"/>
          <w:szCs w:val="28"/>
          <w:rtl/>
          <w:lang w:bidi="ar-DZ"/>
        </w:rPr>
        <w:t>البحث عن التدابير ذات الفعاليات الوافرة والتوصية بتطبيقها في نطاق مكافحة التجارة غير المشروعة بالمخدرات السامة،واستئصال زراعة القنب الهندي و حيازته وبيعه  ترويجه و استعماله.</w:t>
      </w:r>
    </w:p>
    <w:p w:rsidR="00D64E46" w:rsidRPr="00F25FAA" w:rsidRDefault="00D64E46" w:rsidP="00D64E46">
      <w:pPr>
        <w:pStyle w:val="Paragraphedeliste"/>
        <w:numPr>
          <w:ilvl w:val="0"/>
          <w:numId w:val="3"/>
        </w:numPr>
        <w:bidi/>
        <w:spacing w:after="0"/>
        <w:ind w:left="0"/>
        <w:jc w:val="both"/>
        <w:rPr>
          <w:rFonts w:ascii="Simplified Arabic" w:hAnsi="Simplified Arabic" w:cs="Simplified Arabic"/>
          <w:sz w:val="28"/>
          <w:szCs w:val="28"/>
          <w:lang w:bidi="ar-DZ"/>
        </w:rPr>
      </w:pPr>
      <w:r w:rsidRPr="00F25FAA">
        <w:rPr>
          <w:rFonts w:ascii="Simplified Arabic" w:hAnsi="Simplified Arabic" w:cs="Simplified Arabic"/>
          <w:sz w:val="28"/>
          <w:szCs w:val="28"/>
          <w:rtl/>
          <w:lang w:bidi="ar-DZ"/>
        </w:rPr>
        <w:t>السهر بمعية مكتب المخدرات على أن لا تستخدم المخدرات السامة إلا للأغراض الطبية و الإشراف على التجارة المشروعة بها وحمايتها.</w:t>
      </w:r>
    </w:p>
    <w:p w:rsidR="00D64E46" w:rsidRPr="00F25FAA" w:rsidRDefault="00D64E46" w:rsidP="00D64E46">
      <w:pPr>
        <w:pStyle w:val="Paragraphedeliste"/>
        <w:numPr>
          <w:ilvl w:val="0"/>
          <w:numId w:val="3"/>
        </w:numPr>
        <w:bidi/>
        <w:spacing w:after="0"/>
        <w:ind w:left="0"/>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المشاركة عند الاقتضاء في التربية الصحية باقتراح وسائل الوقاية وتربية الجماعات الضرورية لمكافحة هذه الآفة.</w:t>
      </w:r>
      <w:r w:rsidRPr="00F25FAA">
        <w:rPr>
          <w:rStyle w:val="Appelnotedebasdep"/>
          <w:rFonts w:ascii="Simplified Arabic" w:hAnsi="Simplified Arabic" w:cs="Simplified Arabic"/>
          <w:sz w:val="28"/>
          <w:szCs w:val="28"/>
          <w:rtl/>
          <w:lang w:bidi="ar-DZ"/>
        </w:rPr>
        <w:footnoteReference w:id="16"/>
      </w:r>
    </w:p>
    <w:p w:rsidR="00D64E46" w:rsidRPr="00F25FAA" w:rsidRDefault="00D64E46" w:rsidP="00D64E46">
      <w:pPr>
        <w:pStyle w:val="Paragraphedeliste"/>
        <w:numPr>
          <w:ilvl w:val="0"/>
          <w:numId w:val="12"/>
        </w:numPr>
        <w:bidi/>
        <w:spacing w:after="0"/>
        <w:ind w:left="0"/>
        <w:jc w:val="both"/>
        <w:rPr>
          <w:rFonts w:ascii="Simplified Arabic" w:hAnsi="Simplified Arabic" w:cs="Simplified Arabic"/>
          <w:b/>
          <w:bCs/>
          <w:sz w:val="28"/>
          <w:szCs w:val="28"/>
          <w:lang w:bidi="ar-DZ"/>
        </w:rPr>
      </w:pPr>
      <w:r w:rsidRPr="00F25FAA">
        <w:rPr>
          <w:rFonts w:ascii="Simplified Arabic" w:hAnsi="Simplified Arabic" w:cs="Simplified Arabic"/>
          <w:b/>
          <w:bCs/>
          <w:sz w:val="28"/>
          <w:szCs w:val="28"/>
          <w:rtl/>
          <w:lang w:bidi="ar-DZ"/>
        </w:rPr>
        <w:t>اللجنة الوطنية لمكافحة المخدرات والإدمان عليها</w:t>
      </w:r>
    </w:p>
    <w:p w:rsidR="00D64E46" w:rsidRPr="00F25FAA" w:rsidRDefault="00D64E46" w:rsidP="00D64E46">
      <w:pPr>
        <w:bidi/>
        <w:spacing w:after="0"/>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 xml:space="preserve">   </w:t>
      </w:r>
      <w:r w:rsidRPr="00F25FAA">
        <w:rPr>
          <w:rFonts w:ascii="Simplified Arabic" w:hAnsi="Simplified Arabic" w:cs="Simplified Arabic"/>
          <w:sz w:val="28"/>
          <w:szCs w:val="28"/>
          <w:rtl/>
          <w:lang w:bidi="ar-DZ"/>
        </w:rPr>
        <w:tab/>
        <w:t>تم إنشاء اللجنة الوطنية لمكافحة المخدرات والإدمان عليها من قبل الحكومة بموجب المرسوم التنفيذي رقم 92-151</w:t>
      </w:r>
      <w:r w:rsidRPr="00F25FAA">
        <w:rPr>
          <w:rStyle w:val="Appelnotedebasdep"/>
          <w:rFonts w:ascii="Simplified Arabic" w:hAnsi="Simplified Arabic" w:cs="Simplified Arabic"/>
          <w:sz w:val="28"/>
          <w:szCs w:val="28"/>
          <w:rtl/>
          <w:lang w:bidi="ar-DZ"/>
        </w:rPr>
        <w:footnoteReference w:id="17"/>
      </w:r>
      <w:r w:rsidRPr="00F25FAA">
        <w:rPr>
          <w:rFonts w:ascii="Simplified Arabic" w:hAnsi="Simplified Arabic" w:cs="Simplified Arabic"/>
          <w:sz w:val="28"/>
          <w:szCs w:val="28"/>
          <w:rtl/>
          <w:lang w:bidi="ar-DZ"/>
        </w:rPr>
        <w:t>وتم وضعها لدى الوزير المكلف بالصحة</w:t>
      </w:r>
      <w:r w:rsidRPr="00F25FAA">
        <w:rPr>
          <w:rStyle w:val="Appelnotedebasdep"/>
          <w:rFonts w:ascii="Simplified Arabic" w:hAnsi="Simplified Arabic" w:cs="Simplified Arabic"/>
          <w:sz w:val="28"/>
          <w:szCs w:val="28"/>
          <w:rtl/>
          <w:lang w:bidi="ar-DZ"/>
        </w:rPr>
        <w:footnoteReference w:id="18"/>
      </w:r>
      <w:r w:rsidRPr="00F25FAA">
        <w:rPr>
          <w:rFonts w:ascii="Simplified Arabic" w:hAnsi="Simplified Arabic" w:cs="Simplified Arabic"/>
          <w:sz w:val="28"/>
          <w:szCs w:val="28"/>
          <w:rtl/>
          <w:lang w:bidi="ar-DZ"/>
        </w:rPr>
        <w:t xml:space="preserve"> ،وهي تتكون من 17 عضو يمثلون مختلف الوزارات والمديريات العامة للأمن الوطني والجمارك،وكذا ممثلي الجمعيات ذات الطابع الوطني التي تنشط في ميدان الوقاية من الإفراط في المخدرات.</w:t>
      </w:r>
      <w:r w:rsidRPr="00F25FAA">
        <w:rPr>
          <w:rStyle w:val="Appelnotedebasdep"/>
          <w:rFonts w:ascii="Simplified Arabic" w:hAnsi="Simplified Arabic" w:cs="Simplified Arabic"/>
          <w:sz w:val="28"/>
          <w:szCs w:val="28"/>
          <w:rtl/>
          <w:lang w:bidi="ar-DZ"/>
        </w:rPr>
        <w:footnoteReference w:id="19"/>
      </w:r>
    </w:p>
    <w:p w:rsidR="00D64E46" w:rsidRPr="00F25FAA" w:rsidRDefault="00D64E46" w:rsidP="00D64E46">
      <w:pPr>
        <w:bidi/>
        <w:spacing w:after="0"/>
        <w:ind w:firstLine="708"/>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وقد كلفت هاته اللجنة الاستشارية بالقيام بجملة من المهام و المتمثلة أساسا في:</w:t>
      </w:r>
    </w:p>
    <w:p w:rsidR="00D64E46" w:rsidRPr="00F25FAA" w:rsidRDefault="00D64E46" w:rsidP="00D64E46">
      <w:pPr>
        <w:pStyle w:val="Paragraphedeliste"/>
        <w:numPr>
          <w:ilvl w:val="0"/>
          <w:numId w:val="2"/>
        </w:numPr>
        <w:bidi/>
        <w:spacing w:after="0"/>
        <w:ind w:left="0"/>
        <w:jc w:val="both"/>
        <w:rPr>
          <w:rFonts w:ascii="Simplified Arabic" w:hAnsi="Simplified Arabic" w:cs="Simplified Arabic"/>
          <w:sz w:val="28"/>
          <w:szCs w:val="28"/>
          <w:lang w:bidi="ar-DZ"/>
        </w:rPr>
      </w:pPr>
      <w:r w:rsidRPr="00F25FAA">
        <w:rPr>
          <w:rFonts w:ascii="Simplified Arabic" w:hAnsi="Simplified Arabic" w:cs="Simplified Arabic"/>
          <w:sz w:val="28"/>
          <w:szCs w:val="28"/>
          <w:rtl/>
          <w:lang w:bidi="ar-DZ"/>
        </w:rPr>
        <w:t>تقييم اثر الإدمان على المخدرات والتوصية بالإجراءات ذات الطابع الطبي أو الاجتماعي أو التنظيمي اللازمين.</w:t>
      </w:r>
    </w:p>
    <w:p w:rsidR="00D64E46" w:rsidRPr="00F25FAA" w:rsidRDefault="00D64E46" w:rsidP="00D64E46">
      <w:pPr>
        <w:pStyle w:val="Paragraphedeliste"/>
        <w:numPr>
          <w:ilvl w:val="0"/>
          <w:numId w:val="2"/>
        </w:numPr>
        <w:bidi/>
        <w:spacing w:after="0"/>
        <w:ind w:left="0"/>
        <w:jc w:val="both"/>
        <w:rPr>
          <w:rFonts w:ascii="Simplified Arabic" w:hAnsi="Simplified Arabic" w:cs="Simplified Arabic"/>
          <w:sz w:val="28"/>
          <w:szCs w:val="28"/>
          <w:lang w:bidi="ar-DZ"/>
        </w:rPr>
      </w:pPr>
      <w:r w:rsidRPr="00F25FAA">
        <w:rPr>
          <w:rFonts w:ascii="Simplified Arabic" w:hAnsi="Simplified Arabic" w:cs="Simplified Arabic"/>
          <w:sz w:val="28"/>
          <w:szCs w:val="28"/>
          <w:rtl/>
          <w:lang w:bidi="ar-DZ"/>
        </w:rPr>
        <w:t>تحليل مجموع العوامل التي لها علاقة باستعمال المواد ذات الطابع التخديري والإفراط في استعمالها، وتقترح الإجراءات لإلغاء عرضها و الطلب عليها.</w:t>
      </w:r>
    </w:p>
    <w:p w:rsidR="00D64E46" w:rsidRPr="00F25FAA" w:rsidRDefault="00D64E46" w:rsidP="00D64E46">
      <w:pPr>
        <w:pStyle w:val="Paragraphedeliste"/>
        <w:numPr>
          <w:ilvl w:val="0"/>
          <w:numId w:val="2"/>
        </w:numPr>
        <w:bidi/>
        <w:spacing w:after="0"/>
        <w:ind w:left="0"/>
        <w:jc w:val="both"/>
        <w:rPr>
          <w:rFonts w:ascii="Simplified Arabic" w:hAnsi="Simplified Arabic" w:cs="Simplified Arabic"/>
          <w:sz w:val="28"/>
          <w:szCs w:val="28"/>
          <w:lang w:bidi="ar-DZ"/>
        </w:rPr>
      </w:pPr>
      <w:r w:rsidRPr="00F25FAA">
        <w:rPr>
          <w:rFonts w:ascii="Simplified Arabic" w:hAnsi="Simplified Arabic" w:cs="Simplified Arabic"/>
          <w:sz w:val="28"/>
          <w:szCs w:val="28"/>
          <w:rtl/>
          <w:lang w:bidi="ar-DZ"/>
        </w:rPr>
        <w:t>اقتراح عناصر السياسة الوطنية في مجال مكافحة الإدمان على المخدرات.</w:t>
      </w:r>
    </w:p>
    <w:p w:rsidR="00D64E46" w:rsidRPr="00F25FAA" w:rsidRDefault="00D64E46" w:rsidP="00D64E46">
      <w:pPr>
        <w:pStyle w:val="Paragraphedeliste"/>
        <w:numPr>
          <w:ilvl w:val="0"/>
          <w:numId w:val="2"/>
        </w:numPr>
        <w:bidi/>
        <w:spacing w:after="0"/>
        <w:ind w:left="0"/>
        <w:jc w:val="both"/>
        <w:rPr>
          <w:rFonts w:ascii="Simplified Arabic" w:hAnsi="Simplified Arabic" w:cs="Simplified Arabic"/>
          <w:sz w:val="28"/>
          <w:szCs w:val="28"/>
          <w:lang w:bidi="ar-DZ"/>
        </w:rPr>
      </w:pPr>
      <w:r w:rsidRPr="00F25FAA">
        <w:rPr>
          <w:rFonts w:ascii="Simplified Arabic" w:hAnsi="Simplified Arabic" w:cs="Simplified Arabic"/>
          <w:sz w:val="28"/>
          <w:szCs w:val="28"/>
          <w:rtl/>
          <w:lang w:bidi="ar-DZ"/>
        </w:rPr>
        <w:t>إعداد وتنظيم ملتقيات للتكوين أو الإعلام حول المكافحة ضد التهريب والاستعمال المفرط للمخدرات والمواد المؤثرة على العقل، وحول العلاجات وإعادة تكييف المدمنين على المخدرات و المشاركة فيها.</w:t>
      </w:r>
    </w:p>
    <w:p w:rsidR="00D64E46" w:rsidRPr="00F25FAA" w:rsidRDefault="00D64E46" w:rsidP="00D64E46">
      <w:pPr>
        <w:pStyle w:val="Paragraphedeliste"/>
        <w:numPr>
          <w:ilvl w:val="0"/>
          <w:numId w:val="2"/>
        </w:numPr>
        <w:bidi/>
        <w:spacing w:after="0"/>
        <w:ind w:left="0"/>
        <w:jc w:val="both"/>
        <w:rPr>
          <w:rFonts w:ascii="Simplified Arabic" w:hAnsi="Simplified Arabic" w:cs="Simplified Arabic"/>
          <w:sz w:val="28"/>
          <w:szCs w:val="28"/>
          <w:lang w:bidi="ar-DZ"/>
        </w:rPr>
      </w:pPr>
      <w:r w:rsidRPr="00F25FAA">
        <w:rPr>
          <w:rFonts w:ascii="Simplified Arabic" w:hAnsi="Simplified Arabic" w:cs="Simplified Arabic"/>
          <w:sz w:val="28"/>
          <w:szCs w:val="28"/>
          <w:rtl/>
          <w:lang w:bidi="ar-DZ"/>
        </w:rPr>
        <w:lastRenderedPageBreak/>
        <w:t>اقتراح كل إجراء أو طريقة للوقاية والتربية لمكافحة الإفراط في المخدرات.</w:t>
      </w:r>
    </w:p>
    <w:p w:rsidR="00D64E46" w:rsidRPr="00F25FAA" w:rsidRDefault="00D64E46" w:rsidP="00D64E46">
      <w:pPr>
        <w:pStyle w:val="Paragraphedeliste"/>
        <w:numPr>
          <w:ilvl w:val="0"/>
          <w:numId w:val="2"/>
        </w:numPr>
        <w:bidi/>
        <w:spacing w:after="0"/>
        <w:ind w:left="0"/>
        <w:jc w:val="both"/>
        <w:rPr>
          <w:rFonts w:ascii="Simplified Arabic" w:hAnsi="Simplified Arabic" w:cs="Simplified Arabic"/>
          <w:sz w:val="28"/>
          <w:szCs w:val="28"/>
          <w:lang w:bidi="ar-DZ"/>
        </w:rPr>
      </w:pPr>
      <w:r w:rsidRPr="00F25FAA">
        <w:rPr>
          <w:rFonts w:ascii="Simplified Arabic" w:hAnsi="Simplified Arabic" w:cs="Simplified Arabic"/>
          <w:sz w:val="28"/>
          <w:szCs w:val="28"/>
          <w:rtl/>
          <w:lang w:bidi="ar-DZ"/>
        </w:rPr>
        <w:t>تشجيع ترقية حركة الجمعيات التي تعمل في إطار الوقاية من الإفراط في المخدرات.</w:t>
      </w:r>
    </w:p>
    <w:p w:rsidR="00D64E46" w:rsidRPr="00F25FAA" w:rsidRDefault="00D64E46" w:rsidP="00D64E46">
      <w:pPr>
        <w:pStyle w:val="Paragraphedeliste"/>
        <w:numPr>
          <w:ilvl w:val="0"/>
          <w:numId w:val="2"/>
        </w:numPr>
        <w:bidi/>
        <w:spacing w:after="0"/>
        <w:ind w:left="0"/>
        <w:jc w:val="both"/>
        <w:rPr>
          <w:rFonts w:ascii="Simplified Arabic" w:hAnsi="Simplified Arabic" w:cs="Simplified Arabic"/>
          <w:sz w:val="28"/>
          <w:szCs w:val="28"/>
          <w:lang w:bidi="ar-DZ"/>
        </w:rPr>
      </w:pPr>
      <w:r w:rsidRPr="00F25FAA">
        <w:rPr>
          <w:rFonts w:ascii="Simplified Arabic" w:hAnsi="Simplified Arabic" w:cs="Simplified Arabic"/>
          <w:sz w:val="28"/>
          <w:szCs w:val="28"/>
          <w:rtl/>
          <w:lang w:bidi="ar-DZ"/>
        </w:rPr>
        <w:t>تدريس الاتفاقيات والبروتوكولات الدولية في مجال المخدرات والمواد المؤثرة على العقل،وتقترح طرق التطبيق المكيفة مع الظروف الخاصة للبلاد والمساهمة في تطبيقها بعد المصادقة عليها.</w:t>
      </w:r>
    </w:p>
    <w:p w:rsidR="00D64E46" w:rsidRPr="00F25FAA" w:rsidRDefault="00D64E46" w:rsidP="00D64E46">
      <w:pPr>
        <w:pStyle w:val="Paragraphedeliste"/>
        <w:numPr>
          <w:ilvl w:val="0"/>
          <w:numId w:val="2"/>
        </w:numPr>
        <w:bidi/>
        <w:spacing w:after="0"/>
        <w:ind w:left="0"/>
        <w:jc w:val="both"/>
        <w:rPr>
          <w:rFonts w:ascii="Simplified Arabic" w:hAnsi="Simplified Arabic" w:cs="Simplified Arabic"/>
          <w:sz w:val="28"/>
          <w:szCs w:val="28"/>
          <w:lang w:bidi="ar-DZ"/>
        </w:rPr>
      </w:pPr>
      <w:r w:rsidRPr="00F25FAA">
        <w:rPr>
          <w:rFonts w:ascii="Simplified Arabic" w:hAnsi="Simplified Arabic" w:cs="Simplified Arabic"/>
          <w:sz w:val="28"/>
          <w:szCs w:val="28"/>
          <w:rtl/>
          <w:lang w:bidi="ar-DZ"/>
        </w:rPr>
        <w:t>الإدلاء بآرائها واقتراحاتها وتقديم توصيات للوزير المكلف بالصحة.</w:t>
      </w:r>
      <w:r w:rsidRPr="00F25FAA">
        <w:rPr>
          <w:rStyle w:val="Appelnotedebasdep"/>
          <w:rFonts w:ascii="Simplified Arabic" w:hAnsi="Simplified Arabic" w:cs="Simplified Arabic"/>
          <w:sz w:val="28"/>
          <w:szCs w:val="28"/>
          <w:rtl/>
          <w:lang w:bidi="ar-DZ"/>
        </w:rPr>
        <w:footnoteReference w:id="20"/>
      </w:r>
    </w:p>
    <w:p w:rsidR="00D64E46" w:rsidRPr="00F25FAA" w:rsidRDefault="00D64E46" w:rsidP="00D64E46">
      <w:pPr>
        <w:pStyle w:val="Paragraphedeliste"/>
        <w:numPr>
          <w:ilvl w:val="0"/>
          <w:numId w:val="12"/>
        </w:numPr>
        <w:bidi/>
        <w:spacing w:after="0"/>
        <w:ind w:left="0"/>
        <w:jc w:val="both"/>
        <w:rPr>
          <w:rFonts w:ascii="Simplified Arabic" w:hAnsi="Simplified Arabic" w:cs="Simplified Arabic"/>
          <w:b/>
          <w:bCs/>
          <w:sz w:val="28"/>
          <w:szCs w:val="28"/>
          <w:lang w:bidi="ar-DZ"/>
        </w:rPr>
      </w:pPr>
      <w:r w:rsidRPr="00F25FAA">
        <w:rPr>
          <w:rFonts w:ascii="Simplified Arabic" w:hAnsi="Simplified Arabic" w:cs="Simplified Arabic"/>
          <w:b/>
          <w:bCs/>
          <w:sz w:val="28"/>
          <w:szCs w:val="28"/>
          <w:rtl/>
          <w:lang w:bidi="ar-DZ"/>
        </w:rPr>
        <w:t>اللجنة الوطنية لمكافحة الإدمان</w:t>
      </w:r>
    </w:p>
    <w:p w:rsidR="00D64E46" w:rsidRPr="00F25FAA" w:rsidRDefault="00D64E46" w:rsidP="00D64E46">
      <w:pPr>
        <w:bidi/>
        <w:spacing w:after="0"/>
        <w:jc w:val="both"/>
        <w:rPr>
          <w:rFonts w:ascii="Simplified Arabic" w:hAnsi="Simplified Arabic" w:cs="Simplified Arabic"/>
          <w:sz w:val="28"/>
          <w:szCs w:val="28"/>
          <w:rtl/>
          <w:lang w:val="en-US" w:bidi="ar-DZ"/>
        </w:rPr>
      </w:pPr>
      <w:r w:rsidRPr="00F25FAA">
        <w:rPr>
          <w:rFonts w:ascii="Simplified Arabic" w:hAnsi="Simplified Arabic" w:cs="Simplified Arabic"/>
          <w:sz w:val="28"/>
          <w:szCs w:val="28"/>
          <w:rtl/>
          <w:lang w:bidi="ar-DZ"/>
        </w:rPr>
        <w:t xml:space="preserve">     أنشأت هاته الأخيرة على مستوى وزارة الصحة والسكان وإصلاح المستشفيات طبقا للقرار الوزاري رقم</w:t>
      </w:r>
      <w:r w:rsidRPr="00F25FAA">
        <w:rPr>
          <w:rFonts w:ascii="Simplified Arabic" w:hAnsi="Simplified Arabic" w:cs="Simplified Arabic"/>
          <w:sz w:val="28"/>
          <w:szCs w:val="28"/>
          <w:lang w:val="en-US" w:bidi="ar-DZ"/>
        </w:rPr>
        <w:t xml:space="preserve"> 13/MSPRH</w:t>
      </w:r>
      <w:r w:rsidRPr="00F25FAA">
        <w:rPr>
          <w:rFonts w:ascii="Simplified Arabic" w:hAnsi="Simplified Arabic" w:cs="Simplified Arabic"/>
          <w:sz w:val="28"/>
          <w:szCs w:val="28"/>
          <w:rtl/>
          <w:lang w:val="en-US" w:bidi="ar-DZ"/>
        </w:rPr>
        <w:t xml:space="preserve"> المؤرخ في 31 ماي 2004 وهي تهتم بالمسائل المرتبطة بمشكل الإدمان وبعلاج المدمنين.</w:t>
      </w:r>
      <w:r w:rsidRPr="00F25FAA">
        <w:rPr>
          <w:rStyle w:val="Appelnotedebasdep"/>
          <w:rFonts w:ascii="Simplified Arabic" w:hAnsi="Simplified Arabic" w:cs="Simplified Arabic"/>
          <w:sz w:val="28"/>
          <w:szCs w:val="28"/>
          <w:rtl/>
          <w:lang w:val="en-US" w:bidi="ar-DZ"/>
        </w:rPr>
        <w:footnoteReference w:id="21"/>
      </w:r>
      <w:r w:rsidRPr="00F25FAA">
        <w:rPr>
          <w:rFonts w:ascii="Simplified Arabic" w:hAnsi="Simplified Arabic" w:cs="Simplified Arabic"/>
          <w:sz w:val="28"/>
          <w:szCs w:val="28"/>
          <w:rtl/>
          <w:lang w:val="en-US" w:bidi="ar-DZ"/>
        </w:rPr>
        <w:t xml:space="preserve"> </w:t>
      </w:r>
    </w:p>
    <w:p w:rsidR="00D64E46" w:rsidRPr="00F25FAA" w:rsidRDefault="00D64E46" w:rsidP="00D64E46">
      <w:pPr>
        <w:pStyle w:val="Paragraphedeliste"/>
        <w:numPr>
          <w:ilvl w:val="0"/>
          <w:numId w:val="12"/>
        </w:numPr>
        <w:bidi/>
        <w:spacing w:after="0"/>
        <w:ind w:left="0"/>
        <w:jc w:val="both"/>
        <w:rPr>
          <w:rFonts w:ascii="Simplified Arabic" w:hAnsi="Simplified Arabic" w:cs="Simplified Arabic"/>
          <w:b/>
          <w:bCs/>
          <w:sz w:val="28"/>
          <w:szCs w:val="28"/>
          <w:rtl/>
          <w:lang w:bidi="ar-DZ"/>
        </w:rPr>
      </w:pPr>
      <w:r w:rsidRPr="00F25FAA">
        <w:rPr>
          <w:rFonts w:ascii="Simplified Arabic" w:hAnsi="Simplified Arabic" w:cs="Simplified Arabic"/>
          <w:b/>
          <w:bCs/>
          <w:sz w:val="28"/>
          <w:szCs w:val="28"/>
          <w:rtl/>
          <w:lang w:bidi="ar-DZ"/>
        </w:rPr>
        <w:t>الديوان الوطني لمكافحة المخدرات و إدمانها</w:t>
      </w:r>
    </w:p>
    <w:p w:rsidR="00D64E46" w:rsidRPr="00F25FAA" w:rsidRDefault="00D64E46" w:rsidP="00D64E46">
      <w:pPr>
        <w:bidi/>
        <w:spacing w:after="0"/>
        <w:jc w:val="both"/>
        <w:rPr>
          <w:rFonts w:ascii="Simplified Arabic" w:hAnsi="Simplified Arabic" w:cs="Simplified Arabic"/>
          <w:sz w:val="28"/>
          <w:szCs w:val="28"/>
          <w:rtl/>
          <w:lang w:bidi="ar-DZ"/>
        </w:rPr>
      </w:pPr>
      <w:r w:rsidRPr="00F25FAA">
        <w:rPr>
          <w:rFonts w:ascii="Simplified Arabic" w:hAnsi="Simplified Arabic" w:cs="Simplified Arabic"/>
          <w:b/>
          <w:bCs/>
          <w:sz w:val="28"/>
          <w:szCs w:val="28"/>
          <w:rtl/>
          <w:lang w:bidi="ar-DZ"/>
        </w:rPr>
        <w:t xml:space="preserve">   </w:t>
      </w:r>
      <w:r w:rsidRPr="00F25FAA">
        <w:rPr>
          <w:rFonts w:ascii="Simplified Arabic" w:hAnsi="Simplified Arabic" w:cs="Simplified Arabic"/>
          <w:b/>
          <w:bCs/>
          <w:sz w:val="28"/>
          <w:szCs w:val="28"/>
          <w:rtl/>
          <w:lang w:bidi="ar-DZ"/>
        </w:rPr>
        <w:tab/>
      </w:r>
      <w:r w:rsidRPr="00F25FAA">
        <w:rPr>
          <w:rFonts w:ascii="Simplified Arabic" w:hAnsi="Simplified Arabic" w:cs="Simplified Arabic"/>
          <w:sz w:val="28"/>
          <w:szCs w:val="28"/>
          <w:rtl/>
          <w:lang w:bidi="ar-DZ"/>
        </w:rPr>
        <w:t>أنشا الديوان الوطني لمكافحة المخدرات و إدمانها لدى رئيس الحكومة</w:t>
      </w:r>
      <w:r w:rsidRPr="00F25FAA">
        <w:rPr>
          <w:rStyle w:val="Appelnotedebasdep"/>
          <w:rFonts w:ascii="Simplified Arabic" w:hAnsi="Simplified Arabic" w:cs="Simplified Arabic"/>
          <w:sz w:val="28"/>
          <w:szCs w:val="28"/>
          <w:rtl/>
          <w:lang w:bidi="ar-DZ"/>
        </w:rPr>
        <w:footnoteReference w:id="22"/>
      </w:r>
      <w:r w:rsidRPr="00F25FAA">
        <w:rPr>
          <w:rFonts w:ascii="Simplified Arabic" w:hAnsi="Simplified Arabic" w:cs="Simplified Arabic"/>
          <w:sz w:val="28"/>
          <w:szCs w:val="28"/>
          <w:rtl/>
          <w:lang w:bidi="ar-DZ"/>
        </w:rPr>
        <w:t>سنة1997</w:t>
      </w:r>
      <w:r w:rsidRPr="00F25FAA">
        <w:rPr>
          <w:rStyle w:val="Appelnotedebasdep"/>
          <w:rFonts w:ascii="Simplified Arabic" w:hAnsi="Simplified Arabic" w:cs="Simplified Arabic"/>
          <w:sz w:val="28"/>
          <w:szCs w:val="28"/>
          <w:lang w:bidi="ar-DZ"/>
        </w:rPr>
        <w:footnoteReference w:customMarkFollows="1" w:id="23"/>
        <w:sym w:font="Symbol" w:char="F0E0"/>
      </w:r>
      <w:r w:rsidRPr="00F25FAA">
        <w:rPr>
          <w:rFonts w:ascii="Simplified Arabic" w:hAnsi="Simplified Arabic" w:cs="Simplified Arabic"/>
          <w:sz w:val="28"/>
          <w:szCs w:val="28"/>
          <w:rtl/>
          <w:lang w:bidi="ar-DZ"/>
        </w:rPr>
        <w:t>بموجب المرسوم التنفيذي رقم 97-212وهو يعتبر مؤسسة عمومية ذات طابع إداري يتمتع بالشخصية المعنوية والاستقلال المالي.</w:t>
      </w:r>
      <w:r w:rsidRPr="00F25FAA">
        <w:rPr>
          <w:rStyle w:val="Appelnotedebasdep"/>
          <w:rFonts w:ascii="Simplified Arabic" w:hAnsi="Simplified Arabic" w:cs="Simplified Arabic"/>
          <w:sz w:val="28"/>
          <w:szCs w:val="28"/>
          <w:rtl/>
          <w:lang w:bidi="ar-DZ"/>
        </w:rPr>
        <w:footnoteReference w:id="24"/>
      </w:r>
      <w:r w:rsidRPr="00F25FAA">
        <w:rPr>
          <w:rFonts w:ascii="Simplified Arabic" w:hAnsi="Simplified Arabic" w:cs="Simplified Arabic"/>
          <w:sz w:val="28"/>
          <w:szCs w:val="28"/>
          <w:rtl/>
          <w:lang w:bidi="ar-DZ"/>
        </w:rPr>
        <w:t xml:space="preserve"> </w:t>
      </w:r>
    </w:p>
    <w:p w:rsidR="00D64E46" w:rsidRPr="00F25FAA" w:rsidRDefault="00D64E46" w:rsidP="00D64E46">
      <w:pPr>
        <w:bidi/>
        <w:spacing w:after="0"/>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 xml:space="preserve">    </w:t>
      </w:r>
      <w:r w:rsidRPr="00F25FAA">
        <w:rPr>
          <w:rFonts w:ascii="Simplified Arabic" w:hAnsi="Simplified Arabic" w:cs="Simplified Arabic"/>
          <w:sz w:val="28"/>
          <w:szCs w:val="28"/>
          <w:rtl/>
          <w:lang w:bidi="ar-DZ"/>
        </w:rPr>
        <w:tab/>
        <w:t>و تتمثل مهمة الديوان الوطني لمكافحة المخدرات و إدمانها في:</w:t>
      </w:r>
    </w:p>
    <w:p w:rsidR="00D64E46" w:rsidRPr="00F25FAA" w:rsidRDefault="00D64E46" w:rsidP="00D64E46">
      <w:pPr>
        <w:pStyle w:val="Paragraphedeliste"/>
        <w:numPr>
          <w:ilvl w:val="0"/>
          <w:numId w:val="10"/>
        </w:numPr>
        <w:bidi/>
        <w:spacing w:after="0"/>
        <w:ind w:left="0"/>
        <w:jc w:val="both"/>
        <w:rPr>
          <w:rFonts w:ascii="Simplified Arabic" w:hAnsi="Simplified Arabic" w:cs="Simplified Arabic"/>
          <w:sz w:val="28"/>
          <w:szCs w:val="28"/>
          <w:lang w:bidi="ar-DZ"/>
        </w:rPr>
      </w:pPr>
      <w:r w:rsidRPr="00F25FAA">
        <w:rPr>
          <w:rFonts w:ascii="Simplified Arabic" w:hAnsi="Simplified Arabic" w:cs="Simplified Arabic"/>
          <w:sz w:val="28"/>
          <w:szCs w:val="28"/>
          <w:rtl/>
          <w:lang w:bidi="ar-DZ"/>
        </w:rPr>
        <w:t>إعداد السياسة الوطنية واقتراحها لمكافحة المخدرات وإدمانها في مجال الوقاية والعلاج،وإعادة الإدماج و القمع  والسهر على تطبيقها.</w:t>
      </w:r>
    </w:p>
    <w:p w:rsidR="00D64E46" w:rsidRPr="00F25FAA" w:rsidRDefault="00D64E46" w:rsidP="00D64E46">
      <w:pPr>
        <w:pStyle w:val="Paragraphedeliste"/>
        <w:numPr>
          <w:ilvl w:val="0"/>
          <w:numId w:val="10"/>
        </w:numPr>
        <w:bidi/>
        <w:spacing w:after="0"/>
        <w:ind w:left="0"/>
        <w:jc w:val="both"/>
        <w:rPr>
          <w:rFonts w:ascii="Simplified Arabic" w:hAnsi="Simplified Arabic" w:cs="Simplified Arabic"/>
          <w:sz w:val="28"/>
          <w:szCs w:val="28"/>
          <w:lang w:bidi="ar-DZ"/>
        </w:rPr>
      </w:pPr>
      <w:r w:rsidRPr="00F25FAA">
        <w:rPr>
          <w:rFonts w:ascii="Simplified Arabic" w:hAnsi="Simplified Arabic" w:cs="Simplified Arabic"/>
          <w:sz w:val="28"/>
          <w:szCs w:val="28"/>
          <w:rtl/>
          <w:lang w:bidi="ar-DZ"/>
        </w:rPr>
        <w:t>مركزة وجمع المعلومات التي من شانها أن تسهل البحث عن التداول غير الشرعي للمخدرات و قمعه.</w:t>
      </w:r>
    </w:p>
    <w:p w:rsidR="00D64E46" w:rsidRPr="00F25FAA" w:rsidRDefault="00D64E46" w:rsidP="00D64E46">
      <w:pPr>
        <w:pStyle w:val="Paragraphedeliste"/>
        <w:numPr>
          <w:ilvl w:val="0"/>
          <w:numId w:val="10"/>
        </w:numPr>
        <w:bidi/>
        <w:spacing w:after="0"/>
        <w:ind w:left="0"/>
        <w:jc w:val="both"/>
        <w:rPr>
          <w:rFonts w:ascii="Simplified Arabic" w:hAnsi="Simplified Arabic" w:cs="Simplified Arabic"/>
          <w:sz w:val="28"/>
          <w:szCs w:val="28"/>
          <w:lang w:bidi="ar-DZ"/>
        </w:rPr>
      </w:pPr>
      <w:r w:rsidRPr="00F25FAA">
        <w:rPr>
          <w:rFonts w:ascii="Simplified Arabic" w:hAnsi="Simplified Arabic" w:cs="Simplified Arabic"/>
          <w:sz w:val="28"/>
          <w:szCs w:val="28"/>
          <w:rtl/>
          <w:lang w:bidi="ar-DZ"/>
        </w:rPr>
        <w:t>ضمان التنسيق بين العمليات المنجزة في ميادين مكافحة المخدرات.</w:t>
      </w:r>
    </w:p>
    <w:p w:rsidR="00D64E46" w:rsidRPr="00F25FAA" w:rsidRDefault="00D64E46" w:rsidP="00D64E46">
      <w:pPr>
        <w:pStyle w:val="Paragraphedeliste"/>
        <w:numPr>
          <w:ilvl w:val="0"/>
          <w:numId w:val="10"/>
        </w:numPr>
        <w:bidi/>
        <w:spacing w:after="0"/>
        <w:ind w:left="0"/>
        <w:jc w:val="both"/>
        <w:rPr>
          <w:rFonts w:ascii="Simplified Arabic" w:hAnsi="Simplified Arabic" w:cs="Simplified Arabic"/>
          <w:sz w:val="28"/>
          <w:szCs w:val="28"/>
          <w:lang w:bidi="ar-DZ"/>
        </w:rPr>
      </w:pPr>
      <w:r w:rsidRPr="00F25FAA">
        <w:rPr>
          <w:rFonts w:ascii="Simplified Arabic" w:hAnsi="Simplified Arabic" w:cs="Simplified Arabic"/>
          <w:sz w:val="28"/>
          <w:szCs w:val="28"/>
          <w:rtl/>
          <w:lang w:bidi="ar-DZ"/>
        </w:rPr>
        <w:t>تحليل المؤشرات والاتجاهات وتقويم النتائج قصد السماح للسلطات العمومية باتخاذ القرارات المناسبة.</w:t>
      </w:r>
    </w:p>
    <w:p w:rsidR="00D64E46" w:rsidRPr="00F25FAA" w:rsidRDefault="00D64E46" w:rsidP="00D64E46">
      <w:pPr>
        <w:pStyle w:val="Paragraphedeliste"/>
        <w:numPr>
          <w:ilvl w:val="0"/>
          <w:numId w:val="10"/>
        </w:numPr>
        <w:bidi/>
        <w:spacing w:after="0"/>
        <w:ind w:left="0"/>
        <w:jc w:val="both"/>
        <w:rPr>
          <w:rFonts w:ascii="Simplified Arabic" w:hAnsi="Simplified Arabic" w:cs="Simplified Arabic"/>
          <w:sz w:val="28"/>
          <w:szCs w:val="28"/>
          <w:lang w:bidi="ar-DZ"/>
        </w:rPr>
      </w:pPr>
      <w:r w:rsidRPr="00F25FAA">
        <w:rPr>
          <w:rFonts w:ascii="Simplified Arabic" w:hAnsi="Simplified Arabic" w:cs="Simplified Arabic"/>
          <w:sz w:val="28"/>
          <w:szCs w:val="28"/>
          <w:rtl/>
          <w:lang w:bidi="ar-DZ"/>
        </w:rPr>
        <w:t>إعداد مخطط توجيهي والمصادقة عليه في مجال مكافحة المخدرات وإدمانها.</w:t>
      </w:r>
    </w:p>
    <w:p w:rsidR="00D64E46" w:rsidRPr="00F25FAA" w:rsidRDefault="00D64E46" w:rsidP="00D64E46">
      <w:pPr>
        <w:pStyle w:val="Paragraphedeliste"/>
        <w:numPr>
          <w:ilvl w:val="0"/>
          <w:numId w:val="10"/>
        </w:numPr>
        <w:bidi/>
        <w:spacing w:after="0"/>
        <w:ind w:left="0"/>
        <w:jc w:val="both"/>
        <w:rPr>
          <w:rFonts w:ascii="Simplified Arabic" w:hAnsi="Simplified Arabic" w:cs="Simplified Arabic"/>
          <w:sz w:val="28"/>
          <w:szCs w:val="28"/>
          <w:lang w:bidi="ar-DZ"/>
        </w:rPr>
      </w:pPr>
      <w:r w:rsidRPr="00F25FAA">
        <w:rPr>
          <w:rFonts w:ascii="Simplified Arabic" w:hAnsi="Simplified Arabic" w:cs="Simplified Arabic"/>
          <w:sz w:val="28"/>
          <w:szCs w:val="28"/>
          <w:rtl/>
          <w:lang w:bidi="ar-DZ"/>
        </w:rPr>
        <w:lastRenderedPageBreak/>
        <w:t>السهر ضمن إطار المخطط التوجيهي على تنفيذ التدابير التي من شانها ترقية عمليات الوقاية وتحسين مستوى الرعاية الطبية والاجتماعية،وتعزيز التنسيق بين القطاعات،وتطوير وسائل المكافحة لدى المصالح المختلفة.</w:t>
      </w:r>
    </w:p>
    <w:p w:rsidR="00D64E46" w:rsidRPr="00F25FAA" w:rsidRDefault="00D64E46" w:rsidP="00D64E46">
      <w:pPr>
        <w:pStyle w:val="Paragraphedeliste"/>
        <w:numPr>
          <w:ilvl w:val="0"/>
          <w:numId w:val="10"/>
        </w:numPr>
        <w:bidi/>
        <w:spacing w:after="0"/>
        <w:ind w:left="0"/>
        <w:jc w:val="both"/>
        <w:rPr>
          <w:rFonts w:ascii="Simplified Arabic" w:hAnsi="Simplified Arabic" w:cs="Simplified Arabic"/>
          <w:sz w:val="28"/>
          <w:szCs w:val="28"/>
          <w:lang w:bidi="ar-DZ"/>
        </w:rPr>
      </w:pPr>
      <w:r w:rsidRPr="00F25FAA">
        <w:rPr>
          <w:rFonts w:ascii="Simplified Arabic" w:hAnsi="Simplified Arabic" w:cs="Simplified Arabic"/>
          <w:sz w:val="28"/>
          <w:szCs w:val="28"/>
          <w:rtl/>
          <w:lang w:bidi="ar-DZ"/>
        </w:rPr>
        <w:t>تطوير وترقية التعاون الجهوي والدولي في مجال مكافحة المخدرات و إدمانها.</w:t>
      </w:r>
    </w:p>
    <w:p w:rsidR="00D64E46" w:rsidRPr="00F25FAA" w:rsidRDefault="00D64E46" w:rsidP="00D64E46">
      <w:pPr>
        <w:pStyle w:val="Paragraphedeliste"/>
        <w:numPr>
          <w:ilvl w:val="0"/>
          <w:numId w:val="10"/>
        </w:numPr>
        <w:bidi/>
        <w:spacing w:after="0"/>
        <w:ind w:left="0"/>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اقتراح كل عمل في مجل إعداد أو مراجعة النصوص المتعلقة بمكافحة المخدرات وإدمانها.</w:t>
      </w:r>
      <w:r w:rsidRPr="00F25FAA">
        <w:rPr>
          <w:rStyle w:val="Appelnotedebasdep"/>
          <w:rFonts w:ascii="Simplified Arabic" w:hAnsi="Simplified Arabic" w:cs="Simplified Arabic"/>
          <w:sz w:val="28"/>
          <w:szCs w:val="28"/>
          <w:rtl/>
          <w:lang w:bidi="ar-DZ"/>
        </w:rPr>
        <w:footnoteReference w:id="25"/>
      </w:r>
    </w:p>
    <w:p w:rsidR="00D64E46" w:rsidRPr="00F25FAA" w:rsidRDefault="00D64E46" w:rsidP="00D64E46">
      <w:pPr>
        <w:bidi/>
        <w:spacing w:after="0"/>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 xml:space="preserve">     </w:t>
      </w:r>
      <w:r w:rsidRPr="00F25FAA">
        <w:rPr>
          <w:rFonts w:ascii="Simplified Arabic" w:hAnsi="Simplified Arabic" w:cs="Simplified Arabic"/>
          <w:sz w:val="28"/>
          <w:szCs w:val="28"/>
          <w:rtl/>
          <w:lang w:bidi="ar-DZ"/>
        </w:rPr>
        <w:tab/>
        <w:t>هذا كما جهز الديوان الوطني لمكافحة المخدرات وإدمانها بالية للتنسيق سميت لجنة التقييم والمتابعة تتكون من 14 عضو يمثلون مختلف الوزارات،و3 أعضاء يمثلون المديريات العامة للأمن الوطني و الدرك الوطني والجمارك،بالإضافة إلى 4 أعضاء يمثلون الحركة الجمعوية التي تنشط في ميدان مكافحة المخدرات و إدمانها يمثل اثنان منهم على الأقل الشباب.</w:t>
      </w:r>
      <w:r w:rsidRPr="00F25FAA">
        <w:rPr>
          <w:rStyle w:val="Appelnotedebasdep"/>
          <w:rFonts w:ascii="Simplified Arabic" w:hAnsi="Simplified Arabic" w:cs="Simplified Arabic"/>
          <w:sz w:val="28"/>
          <w:szCs w:val="28"/>
          <w:rtl/>
          <w:lang w:bidi="ar-DZ"/>
        </w:rPr>
        <w:footnoteReference w:id="26"/>
      </w:r>
    </w:p>
    <w:p w:rsidR="00D64E46" w:rsidRPr="00F25FAA" w:rsidRDefault="00D64E46" w:rsidP="00D64E46">
      <w:pPr>
        <w:bidi/>
        <w:spacing w:after="0"/>
        <w:ind w:firstLine="708"/>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 xml:space="preserve">وتجتمع هذه اللجنة مرة واحدة على الأقل في كل 3 أشهر بناء على استدعاء من رئيسها،كما يمكن لها أن تعقد اجتماعات استثنائية كلما دعت الضرورة إلى ذلك بناء على استدعاء من رئيسها أو بطلب من ثلثي أعضاءها. </w:t>
      </w:r>
      <w:r w:rsidRPr="00F25FAA">
        <w:rPr>
          <w:rStyle w:val="Appelnotedebasdep"/>
          <w:rFonts w:ascii="Simplified Arabic" w:hAnsi="Simplified Arabic" w:cs="Simplified Arabic"/>
          <w:sz w:val="28"/>
          <w:szCs w:val="28"/>
          <w:rtl/>
          <w:lang w:bidi="ar-DZ"/>
        </w:rPr>
        <w:footnoteReference w:id="27"/>
      </w:r>
    </w:p>
    <w:p w:rsidR="00D64E46" w:rsidRPr="00F25FAA" w:rsidRDefault="00D64E46" w:rsidP="00D64E46">
      <w:pPr>
        <w:bidi/>
        <w:spacing w:after="0"/>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 xml:space="preserve"> </w:t>
      </w:r>
      <w:r w:rsidRPr="00F25FAA">
        <w:rPr>
          <w:rFonts w:ascii="Simplified Arabic" w:hAnsi="Simplified Arabic" w:cs="Simplified Arabic"/>
          <w:sz w:val="28"/>
          <w:szCs w:val="28"/>
          <w:rtl/>
          <w:lang w:bidi="ar-DZ"/>
        </w:rPr>
        <w:tab/>
        <w:t>وما تجدر الإشارة إليه في هذا المقام هو أن الديوان الوطني لمكافحة المخدرات و إدمانها قد حقق انجازات نوعية ساهمت في محاربة ظاهرة تعاطي المخدرات و الإدمان عليها نذكر منها:</w:t>
      </w:r>
    </w:p>
    <w:p w:rsidR="00D64E46" w:rsidRPr="00F25FAA" w:rsidRDefault="00D64E46" w:rsidP="00D64E46">
      <w:pPr>
        <w:bidi/>
        <w:spacing w:after="0"/>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 إعداده للمخطط التوجيهي الوطني الأول باعتباره إستراتيجية تجسد سياسة الجزائر في مجال مكافحة المخدرات و الإدمان للفترة الممتدة من 2004-2008.</w:t>
      </w:r>
      <w:r w:rsidRPr="00F25FAA">
        <w:rPr>
          <w:rStyle w:val="Appelnotedebasdep"/>
          <w:rFonts w:ascii="Simplified Arabic" w:hAnsi="Simplified Arabic" w:cs="Simplified Arabic"/>
          <w:sz w:val="28"/>
          <w:szCs w:val="28"/>
          <w:rtl/>
          <w:lang w:bidi="ar-DZ"/>
        </w:rPr>
        <w:footnoteReference w:id="28"/>
      </w:r>
    </w:p>
    <w:p w:rsidR="00D64E46" w:rsidRPr="00F25FAA" w:rsidRDefault="00D64E46" w:rsidP="00D64E46">
      <w:pPr>
        <w:bidi/>
        <w:spacing w:after="0"/>
        <w:ind w:firstLine="708"/>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وقد حدد المخطط التوجيهي الوطني خمس ميادين تدخل مختارة للكفاح ضد المخدرات و الإدمان تتعلق ب:</w:t>
      </w:r>
    </w:p>
    <w:p w:rsidR="00D64E46" w:rsidRPr="00F25FAA" w:rsidRDefault="00D64E46" w:rsidP="00D64E46">
      <w:pPr>
        <w:pStyle w:val="Paragraphedeliste"/>
        <w:numPr>
          <w:ilvl w:val="0"/>
          <w:numId w:val="2"/>
        </w:numPr>
        <w:bidi/>
        <w:spacing w:after="0"/>
        <w:ind w:left="0"/>
        <w:jc w:val="both"/>
        <w:rPr>
          <w:rFonts w:ascii="Simplified Arabic" w:hAnsi="Simplified Arabic" w:cs="Simplified Arabic"/>
          <w:sz w:val="28"/>
          <w:szCs w:val="28"/>
          <w:lang w:bidi="ar-DZ"/>
        </w:rPr>
      </w:pPr>
      <w:r w:rsidRPr="00F25FAA">
        <w:rPr>
          <w:rFonts w:ascii="Simplified Arabic" w:hAnsi="Simplified Arabic" w:cs="Simplified Arabic"/>
          <w:sz w:val="28"/>
          <w:szCs w:val="28"/>
          <w:rtl/>
          <w:lang w:bidi="ar-DZ"/>
        </w:rPr>
        <w:t>مراجعة التشريع الوطني في مجال المخدرات.</w:t>
      </w:r>
    </w:p>
    <w:p w:rsidR="00D64E46" w:rsidRPr="00F25FAA" w:rsidRDefault="00D64E46" w:rsidP="00D64E46">
      <w:pPr>
        <w:pStyle w:val="Paragraphedeliste"/>
        <w:numPr>
          <w:ilvl w:val="0"/>
          <w:numId w:val="2"/>
        </w:numPr>
        <w:bidi/>
        <w:spacing w:after="0"/>
        <w:ind w:left="0"/>
        <w:jc w:val="both"/>
        <w:rPr>
          <w:rFonts w:ascii="Simplified Arabic" w:hAnsi="Simplified Arabic" w:cs="Simplified Arabic"/>
          <w:sz w:val="28"/>
          <w:szCs w:val="28"/>
          <w:lang w:bidi="ar-DZ"/>
        </w:rPr>
      </w:pPr>
      <w:r w:rsidRPr="00F25FAA">
        <w:rPr>
          <w:rFonts w:ascii="Simplified Arabic" w:hAnsi="Simplified Arabic" w:cs="Simplified Arabic"/>
          <w:sz w:val="28"/>
          <w:szCs w:val="28"/>
          <w:rtl/>
          <w:lang w:bidi="ar-DZ"/>
        </w:rPr>
        <w:t>الإعلام و التربية و الاتصال.</w:t>
      </w:r>
    </w:p>
    <w:p w:rsidR="00D64E46" w:rsidRPr="00F25FAA" w:rsidRDefault="00D64E46" w:rsidP="00D64E46">
      <w:pPr>
        <w:pStyle w:val="Paragraphedeliste"/>
        <w:numPr>
          <w:ilvl w:val="0"/>
          <w:numId w:val="2"/>
        </w:numPr>
        <w:bidi/>
        <w:spacing w:after="0"/>
        <w:ind w:left="0"/>
        <w:jc w:val="both"/>
        <w:rPr>
          <w:rFonts w:ascii="Simplified Arabic" w:hAnsi="Simplified Arabic" w:cs="Simplified Arabic"/>
          <w:sz w:val="28"/>
          <w:szCs w:val="28"/>
          <w:lang w:bidi="ar-DZ"/>
        </w:rPr>
      </w:pPr>
      <w:r w:rsidRPr="00F25FAA">
        <w:rPr>
          <w:rFonts w:ascii="Simplified Arabic" w:hAnsi="Simplified Arabic" w:cs="Simplified Arabic"/>
          <w:sz w:val="28"/>
          <w:szCs w:val="28"/>
          <w:rtl/>
          <w:lang w:bidi="ar-DZ"/>
        </w:rPr>
        <w:t>آليات التنسيق الوطني.</w:t>
      </w:r>
    </w:p>
    <w:p w:rsidR="00D64E46" w:rsidRPr="00F25FAA" w:rsidRDefault="00D64E46" w:rsidP="00D64E46">
      <w:pPr>
        <w:pStyle w:val="Paragraphedeliste"/>
        <w:numPr>
          <w:ilvl w:val="0"/>
          <w:numId w:val="2"/>
        </w:numPr>
        <w:bidi/>
        <w:spacing w:after="0"/>
        <w:ind w:left="0"/>
        <w:jc w:val="both"/>
        <w:rPr>
          <w:rFonts w:ascii="Simplified Arabic" w:hAnsi="Simplified Arabic" w:cs="Simplified Arabic"/>
          <w:sz w:val="28"/>
          <w:szCs w:val="28"/>
          <w:lang w:bidi="ar-DZ"/>
        </w:rPr>
      </w:pPr>
      <w:r w:rsidRPr="00F25FAA">
        <w:rPr>
          <w:rFonts w:ascii="Simplified Arabic" w:hAnsi="Simplified Arabic" w:cs="Simplified Arabic"/>
          <w:sz w:val="28"/>
          <w:szCs w:val="28"/>
          <w:rtl/>
          <w:lang w:bidi="ar-DZ"/>
        </w:rPr>
        <w:t>تعزيز قدرات المكافحة قصد تقليص العرض و الطلب على المخدرات.</w:t>
      </w:r>
    </w:p>
    <w:p w:rsidR="00D64E46" w:rsidRPr="00F25FAA" w:rsidRDefault="00D64E46" w:rsidP="00D64E46">
      <w:pPr>
        <w:pStyle w:val="Paragraphedeliste"/>
        <w:numPr>
          <w:ilvl w:val="0"/>
          <w:numId w:val="2"/>
        </w:numPr>
        <w:bidi/>
        <w:spacing w:after="0"/>
        <w:ind w:left="0"/>
        <w:jc w:val="both"/>
        <w:rPr>
          <w:rFonts w:ascii="Simplified Arabic" w:hAnsi="Simplified Arabic" w:cs="Simplified Arabic"/>
          <w:sz w:val="28"/>
          <w:szCs w:val="28"/>
          <w:lang w:bidi="ar-DZ"/>
        </w:rPr>
      </w:pPr>
      <w:r w:rsidRPr="00F25FAA">
        <w:rPr>
          <w:rFonts w:ascii="Simplified Arabic" w:hAnsi="Simplified Arabic" w:cs="Simplified Arabic"/>
          <w:sz w:val="28"/>
          <w:szCs w:val="28"/>
          <w:rtl/>
          <w:lang w:bidi="ar-DZ"/>
        </w:rPr>
        <w:lastRenderedPageBreak/>
        <w:t>دعم التعاون الثنائي و المتعدد الأطراف.</w:t>
      </w:r>
      <w:r w:rsidRPr="00F25FAA">
        <w:rPr>
          <w:rStyle w:val="Appelnotedebasdep"/>
          <w:rFonts w:ascii="Simplified Arabic" w:hAnsi="Simplified Arabic" w:cs="Simplified Arabic"/>
          <w:sz w:val="28"/>
          <w:szCs w:val="28"/>
          <w:rtl/>
          <w:lang w:bidi="ar-DZ"/>
        </w:rPr>
        <w:t xml:space="preserve"> </w:t>
      </w:r>
      <w:r w:rsidRPr="00F25FAA">
        <w:rPr>
          <w:rStyle w:val="Appelnotedebasdep"/>
          <w:rFonts w:ascii="Simplified Arabic" w:hAnsi="Simplified Arabic" w:cs="Simplified Arabic"/>
          <w:sz w:val="28"/>
          <w:szCs w:val="28"/>
          <w:rtl/>
          <w:lang w:bidi="ar-DZ"/>
        </w:rPr>
        <w:footnoteReference w:id="29"/>
      </w:r>
    </w:p>
    <w:p w:rsidR="00D64E46" w:rsidRPr="00F25FAA" w:rsidRDefault="00D64E46" w:rsidP="00D64E46">
      <w:pPr>
        <w:pStyle w:val="Paragraphedeliste"/>
        <w:bidi/>
        <w:spacing w:after="0"/>
        <w:ind w:left="0" w:firstLine="708"/>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 xml:space="preserve">هذا كما قام بإعداد مخطط ثاني أطلق عليه الإستراتيجية الوطنية للفترة من 2011-2015 ،وقد تم رسم هاته الإستراتيجية وانجازها من طرف </w:t>
      </w:r>
      <w:r w:rsidRPr="00F25FAA">
        <w:rPr>
          <w:rFonts w:ascii="Simplified Arabic" w:hAnsi="Simplified Arabic" w:cs="Simplified Arabic"/>
          <w:sz w:val="28"/>
          <w:szCs w:val="28"/>
          <w:lang w:bidi="ar-DZ"/>
        </w:rPr>
        <w:t>CENEAP</w:t>
      </w:r>
      <w:r w:rsidRPr="00F25FAA">
        <w:rPr>
          <w:rFonts w:ascii="Simplified Arabic" w:hAnsi="Simplified Arabic" w:cs="Simplified Arabic"/>
          <w:sz w:val="28"/>
          <w:szCs w:val="28"/>
          <w:rtl/>
          <w:lang w:bidi="ar-DZ"/>
        </w:rPr>
        <w:t xml:space="preserve"> بالاعتماد على نتائج تقييم السياسة الوطنية لمكافحة المخدرات للفترة التي امتدت بين 2004-2008 وأيضا على نتائج التحقيق الوبائي الشامل لسنة 2010 حول تفشي ظاهرة استهلاك المهدرات في الوسط الأسري الجزائري.</w:t>
      </w:r>
    </w:p>
    <w:p w:rsidR="00D64E46" w:rsidRPr="00F25FAA" w:rsidRDefault="00D64E46" w:rsidP="00D64E46">
      <w:pPr>
        <w:pStyle w:val="Paragraphedeliste"/>
        <w:bidi/>
        <w:spacing w:after="0"/>
        <w:ind w:left="0" w:firstLine="708"/>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وقد اعتمدت هاته الإستراتيجية على مبدأين وهما الخفض من عرض المخدرات و الطلب عليها.</w:t>
      </w:r>
      <w:r w:rsidRPr="00F25FAA">
        <w:rPr>
          <w:rStyle w:val="Appelnotedebasdep"/>
          <w:rFonts w:ascii="Simplified Arabic" w:hAnsi="Simplified Arabic" w:cs="Simplified Arabic"/>
          <w:sz w:val="28"/>
          <w:szCs w:val="28"/>
          <w:rtl/>
          <w:lang w:bidi="ar-DZ"/>
        </w:rPr>
        <w:footnoteReference w:id="30"/>
      </w:r>
      <w:r w:rsidRPr="00F25FAA">
        <w:rPr>
          <w:rFonts w:ascii="Simplified Arabic" w:hAnsi="Simplified Arabic" w:cs="Simplified Arabic"/>
          <w:sz w:val="28"/>
          <w:szCs w:val="28"/>
          <w:rtl/>
          <w:lang w:bidi="ar-DZ"/>
        </w:rPr>
        <w:t xml:space="preserve"> </w:t>
      </w:r>
    </w:p>
    <w:p w:rsidR="00D64E46" w:rsidRPr="00F25FAA" w:rsidRDefault="00D64E46" w:rsidP="00D64E46">
      <w:pPr>
        <w:bidi/>
        <w:spacing w:after="0"/>
        <w:ind w:firstLine="708"/>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أما في ميدان التنسيق وعلى المستوى الخارجي فقد أصبح الديوان وبفضل مهامه والصلاحيات التي يتمتع بها يستجيب للطلبات الصادرة عن منظمات الأمم المتحدة المكلفة بجمع البيانات والمعلومات المتعلقة بتطوير وضع المخدرات في بلدان العالم المختلفة،هذا كما أقام علاقات متينة مع العديد من المنظمات و الهيئات المماثلة له وشراكات تسعى إلى تحقيق فوائد متبادلة لا سيما مع مجموعة بومبيدو التابعة للمجلس الأوروبي.</w:t>
      </w:r>
      <w:r w:rsidRPr="00F25FAA">
        <w:rPr>
          <w:rStyle w:val="Appelnotedebasdep"/>
          <w:rFonts w:ascii="Simplified Arabic" w:hAnsi="Simplified Arabic" w:cs="Simplified Arabic"/>
          <w:sz w:val="28"/>
          <w:szCs w:val="28"/>
          <w:rtl/>
          <w:lang w:bidi="ar-DZ"/>
        </w:rPr>
        <w:footnoteReference w:id="31"/>
      </w:r>
    </w:p>
    <w:p w:rsidR="00C9652F" w:rsidRPr="00C9652F" w:rsidRDefault="00C9652F" w:rsidP="00C9652F">
      <w:pPr>
        <w:pStyle w:val="Paragraphedeliste"/>
        <w:numPr>
          <w:ilvl w:val="0"/>
          <w:numId w:val="24"/>
        </w:numPr>
        <w:bidi/>
        <w:spacing w:after="0"/>
        <w:jc w:val="both"/>
        <w:rPr>
          <w:rFonts w:ascii="Simplified Arabic" w:hAnsi="Simplified Arabic" w:cs="Simplified Arabic"/>
          <w:b/>
          <w:bCs/>
          <w:sz w:val="28"/>
          <w:szCs w:val="28"/>
          <w:rtl/>
          <w:lang w:bidi="ar-DZ"/>
        </w:rPr>
      </w:pPr>
      <w:r w:rsidRPr="00C9652F">
        <w:rPr>
          <w:rFonts w:ascii="Simplified Arabic" w:hAnsi="Simplified Arabic" w:cs="Simplified Arabic" w:hint="cs"/>
          <w:b/>
          <w:bCs/>
          <w:sz w:val="28"/>
          <w:szCs w:val="28"/>
          <w:rtl/>
          <w:lang w:bidi="ar-DZ"/>
        </w:rPr>
        <w:t xml:space="preserve">جهود المؤسسات الرسمية </w:t>
      </w:r>
      <w:r w:rsidRPr="00C9652F">
        <w:rPr>
          <w:rFonts w:ascii="Simplified Arabic" w:hAnsi="Simplified Arabic" w:cs="Simplified Arabic"/>
          <w:b/>
          <w:bCs/>
          <w:sz w:val="28"/>
          <w:szCs w:val="28"/>
          <w:rtl/>
          <w:lang w:bidi="ar-DZ"/>
        </w:rPr>
        <w:t>الردعية</w:t>
      </w:r>
      <w:r>
        <w:rPr>
          <w:rFonts w:ascii="Simplified Arabic" w:hAnsi="Simplified Arabic" w:cs="Simplified Arabic" w:hint="cs"/>
          <w:b/>
          <w:bCs/>
          <w:sz w:val="28"/>
          <w:szCs w:val="28"/>
          <w:rtl/>
          <w:lang w:bidi="ar-DZ"/>
        </w:rPr>
        <w:t xml:space="preserve"> في مجال مكافحة المخدرات</w:t>
      </w:r>
    </w:p>
    <w:p w:rsidR="00D64E46" w:rsidRPr="00F25FAA" w:rsidRDefault="00D64E46" w:rsidP="00D64E46">
      <w:pPr>
        <w:bidi/>
        <w:spacing w:after="0"/>
        <w:jc w:val="both"/>
        <w:rPr>
          <w:rFonts w:ascii="Simplified Arabic" w:hAnsi="Simplified Arabic" w:cs="Simplified Arabic"/>
          <w:b/>
          <w:bCs/>
          <w:sz w:val="28"/>
          <w:szCs w:val="28"/>
          <w:lang w:bidi="ar-DZ"/>
        </w:rPr>
      </w:pPr>
      <w:r w:rsidRPr="00F25FAA">
        <w:rPr>
          <w:rFonts w:ascii="Simplified Arabic" w:hAnsi="Simplified Arabic" w:cs="Simplified Arabic"/>
          <w:sz w:val="28"/>
          <w:szCs w:val="28"/>
          <w:rtl/>
          <w:lang w:bidi="ar-DZ"/>
        </w:rPr>
        <w:t xml:space="preserve">     </w:t>
      </w:r>
      <w:r w:rsidRPr="00F25FAA">
        <w:rPr>
          <w:rFonts w:ascii="Simplified Arabic" w:hAnsi="Simplified Arabic" w:cs="Simplified Arabic"/>
          <w:sz w:val="28"/>
          <w:szCs w:val="28"/>
          <w:rtl/>
          <w:lang w:bidi="ar-DZ"/>
        </w:rPr>
        <w:tab/>
        <w:t>تنوعت السياسات الردعية التي تبنتها الجزائر في مجال مكافحة المخدرات وأمام هذا التعدد فإننا سنحاول بيان أهمها وذلك على النحو التالي:</w:t>
      </w:r>
    </w:p>
    <w:p w:rsidR="00D64E46" w:rsidRPr="00F25FAA" w:rsidRDefault="00D64E46" w:rsidP="00D64E46">
      <w:pPr>
        <w:bidi/>
        <w:spacing w:after="0"/>
        <w:jc w:val="both"/>
        <w:rPr>
          <w:rFonts w:ascii="Simplified Arabic" w:hAnsi="Simplified Arabic" w:cs="Simplified Arabic"/>
          <w:b/>
          <w:bCs/>
          <w:sz w:val="28"/>
          <w:szCs w:val="28"/>
          <w:rtl/>
          <w:lang w:bidi="ar-DZ"/>
        </w:rPr>
      </w:pPr>
      <w:r w:rsidRPr="00F25FAA">
        <w:rPr>
          <w:rFonts w:ascii="Simplified Arabic" w:hAnsi="Simplified Arabic" w:cs="Simplified Arabic"/>
          <w:b/>
          <w:bCs/>
          <w:sz w:val="28"/>
          <w:szCs w:val="28"/>
          <w:rtl/>
          <w:lang w:bidi="ar-DZ"/>
        </w:rPr>
        <w:t>أ - المكافحة الأمنية لظاهرة تهريب المخدرات</w:t>
      </w:r>
    </w:p>
    <w:p w:rsidR="00D64E46" w:rsidRPr="00F25FAA" w:rsidRDefault="00D64E46" w:rsidP="00E60D63">
      <w:pPr>
        <w:bidi/>
        <w:spacing w:after="0"/>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 xml:space="preserve">  </w:t>
      </w:r>
      <w:r w:rsidRPr="00F25FAA">
        <w:rPr>
          <w:rFonts w:ascii="Simplified Arabic" w:hAnsi="Simplified Arabic" w:cs="Simplified Arabic"/>
          <w:sz w:val="28"/>
          <w:szCs w:val="28"/>
          <w:rtl/>
          <w:lang w:bidi="ar-DZ"/>
        </w:rPr>
        <w:tab/>
        <w:t>كما هو معلوم فان مكافحة تهريب المخدرات داخل التراب الوطني يعهد بها إلى كل من الشرطة وقوات الجيش والدرك والجمارك،وهو الأمر الذي يتحتم معه ضرورة تنسيق الجهود فيما بينها وتطوير أداءها واستخدام آخر ما تم التوصل إليه من تقنيات التفتيش والتقصي والمراقبة الخاصة بكل نوع من أنواع المخدرات،وكذا العمل على تبادل الخبرات مع الأجهزة الأمنية في الدول المعنية بالظاهرة أو المتقاربة جغرافيا.</w:t>
      </w:r>
      <w:r w:rsidRPr="00F25FAA">
        <w:rPr>
          <w:rStyle w:val="Appelnotedebasdep"/>
          <w:rFonts w:ascii="Simplified Arabic" w:hAnsi="Simplified Arabic" w:cs="Simplified Arabic"/>
          <w:sz w:val="28"/>
          <w:szCs w:val="28"/>
          <w:rtl/>
          <w:lang w:bidi="ar-DZ"/>
        </w:rPr>
        <w:footnoteReference w:id="32"/>
      </w:r>
    </w:p>
    <w:p w:rsidR="00D64E46" w:rsidRPr="00F25FAA" w:rsidRDefault="00D64E46" w:rsidP="00D64E46">
      <w:pPr>
        <w:bidi/>
        <w:spacing w:after="0"/>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lastRenderedPageBreak/>
        <w:t xml:space="preserve">    و نتيجة للجهود الأمنية لمختلف القوات الأمنية في الجزائر فقد تم حجز كميات متزايدة باستمرار من القنب العابر من التراب الوطني ومن المؤثرات العقلية المستوردة بطرق غير قانونية أو المحولة من شبكات التوزيع القانونية لهذه الأدوية وهو الأمر الذي يوضحه الجدول التالي:</w:t>
      </w:r>
      <w:r w:rsidRPr="00F25FAA">
        <w:rPr>
          <w:rStyle w:val="Appelnotedebasdep"/>
          <w:rFonts w:ascii="Simplified Arabic" w:hAnsi="Simplified Arabic" w:cs="Simplified Arabic"/>
          <w:sz w:val="28"/>
          <w:szCs w:val="28"/>
          <w:rtl/>
          <w:lang w:bidi="ar-DZ"/>
        </w:rPr>
        <w:t xml:space="preserve"> </w:t>
      </w:r>
    </w:p>
    <w:p w:rsidR="00D64E46" w:rsidRPr="00F25FAA" w:rsidRDefault="00D64E46" w:rsidP="006A18CA">
      <w:pPr>
        <w:bidi/>
        <w:spacing w:after="0"/>
        <w:jc w:val="center"/>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 xml:space="preserve">كمية المخدرات المحجوزة سنويا من قبل مصالح المكافحة </w:t>
      </w:r>
      <w:r w:rsidR="006A18CA">
        <w:rPr>
          <w:rFonts w:ascii="Simplified Arabic" w:hAnsi="Simplified Arabic" w:cs="Simplified Arabic" w:hint="cs"/>
          <w:sz w:val="28"/>
          <w:szCs w:val="28"/>
          <w:rtl/>
          <w:lang w:bidi="ar-DZ"/>
        </w:rPr>
        <w:t>خلال الثلاثي الأول من سنتي 2017-</w:t>
      </w:r>
      <w:r w:rsidR="006A18CA">
        <w:rPr>
          <w:rStyle w:val="Appelnotedebasdep"/>
          <w:rFonts w:ascii="Simplified Arabic" w:hAnsi="Simplified Arabic" w:cs="Simplified Arabic"/>
          <w:sz w:val="28"/>
          <w:szCs w:val="28"/>
          <w:rtl/>
          <w:lang w:bidi="ar-DZ"/>
        </w:rPr>
        <w:footnoteReference w:id="33"/>
      </w:r>
      <w:r w:rsidR="006A18CA">
        <w:rPr>
          <w:rFonts w:ascii="Simplified Arabic" w:hAnsi="Simplified Arabic" w:cs="Simplified Arabic" w:hint="cs"/>
          <w:sz w:val="28"/>
          <w:szCs w:val="28"/>
          <w:rtl/>
          <w:lang w:bidi="ar-DZ"/>
        </w:rPr>
        <w:t>2018</w:t>
      </w:r>
      <w:r w:rsidRPr="00F25FAA">
        <w:rPr>
          <w:rFonts w:ascii="Simplified Arabic" w:hAnsi="Simplified Arabic" w:cs="Simplified Arabic"/>
          <w:sz w:val="28"/>
          <w:szCs w:val="28"/>
          <w:rtl/>
          <w:lang w:bidi="ar-DZ"/>
        </w:rPr>
        <w:t>:</w:t>
      </w:r>
    </w:p>
    <w:tbl>
      <w:tblPr>
        <w:tblStyle w:val="Grilleclaire-Accent3"/>
        <w:bidiVisual/>
        <w:tblW w:w="0" w:type="auto"/>
        <w:jc w:val="center"/>
        <w:tblLayout w:type="fixed"/>
        <w:tblLook w:val="04A0" w:firstRow="1" w:lastRow="0" w:firstColumn="1" w:lastColumn="0" w:noHBand="0" w:noVBand="1"/>
      </w:tblPr>
      <w:tblGrid>
        <w:gridCol w:w="675"/>
        <w:gridCol w:w="1293"/>
        <w:gridCol w:w="1559"/>
        <w:gridCol w:w="1985"/>
      </w:tblGrid>
      <w:tr w:rsidR="006A18CA" w:rsidRPr="00F25FAA" w:rsidTr="00E36B3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8" w:type="dxa"/>
            <w:gridSpan w:val="2"/>
          </w:tcPr>
          <w:p w:rsidR="006A18CA" w:rsidRPr="00F25FAA" w:rsidRDefault="006A18CA" w:rsidP="00E36B3E">
            <w:pPr>
              <w:bidi/>
              <w:spacing w:line="276" w:lineRule="auto"/>
              <w:jc w:val="center"/>
              <w:rPr>
                <w:rFonts w:ascii="Simplified Arabic" w:hAnsi="Simplified Arabic" w:cs="Simplified Arabic"/>
                <w:sz w:val="20"/>
                <w:szCs w:val="20"/>
                <w:rtl/>
                <w:lang w:bidi="ar-DZ"/>
              </w:rPr>
            </w:pPr>
            <w:r w:rsidRPr="00F25FAA">
              <w:rPr>
                <w:rFonts w:ascii="Simplified Arabic" w:hAnsi="Simplified Arabic" w:cs="Simplified Arabic"/>
                <w:sz w:val="20"/>
                <w:szCs w:val="20"/>
                <w:rtl/>
                <w:lang w:bidi="ar-DZ"/>
              </w:rPr>
              <w:t>نوع المخدرات المحجوزة</w:t>
            </w:r>
          </w:p>
        </w:tc>
        <w:tc>
          <w:tcPr>
            <w:tcW w:w="1559" w:type="dxa"/>
          </w:tcPr>
          <w:p w:rsidR="006A18CA" w:rsidRPr="00F25FAA" w:rsidRDefault="006A18CA" w:rsidP="00E36B3E">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الكميات المحجوزة خلال الثلاثي الاول 2017</w:t>
            </w:r>
          </w:p>
        </w:tc>
        <w:tc>
          <w:tcPr>
            <w:tcW w:w="1985" w:type="dxa"/>
          </w:tcPr>
          <w:p w:rsidR="006A18CA" w:rsidRPr="00F25FAA" w:rsidRDefault="006A18CA" w:rsidP="00E36B3E">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الكميات المحجوزة خلال الثلاثي الاول 2018</w:t>
            </w:r>
          </w:p>
        </w:tc>
      </w:tr>
      <w:tr w:rsidR="006A18CA" w:rsidRPr="00F25FAA" w:rsidTr="00E36B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vMerge w:val="restart"/>
          </w:tcPr>
          <w:p w:rsidR="006A18CA" w:rsidRPr="00F25FAA" w:rsidRDefault="006A18CA" w:rsidP="00E36B3E">
            <w:pPr>
              <w:bidi/>
              <w:jc w:val="center"/>
              <w:rPr>
                <w:rFonts w:ascii="Simplified Arabic" w:hAnsi="Simplified Arabic" w:cs="Simplified Arabic"/>
                <w:sz w:val="20"/>
                <w:szCs w:val="20"/>
                <w:rtl/>
                <w:lang w:bidi="ar-DZ"/>
              </w:rPr>
            </w:pPr>
            <w:r w:rsidRPr="00F25FAA">
              <w:rPr>
                <w:rFonts w:ascii="Simplified Arabic" w:hAnsi="Simplified Arabic" w:cs="Simplified Arabic"/>
                <w:sz w:val="20"/>
                <w:szCs w:val="20"/>
                <w:rtl/>
                <w:lang w:bidi="ar-DZ"/>
              </w:rPr>
              <w:t>القنب</w:t>
            </w:r>
          </w:p>
        </w:tc>
        <w:tc>
          <w:tcPr>
            <w:tcW w:w="1293" w:type="dxa"/>
          </w:tcPr>
          <w:p w:rsidR="006A18CA" w:rsidRPr="00F25FAA" w:rsidRDefault="006A18CA" w:rsidP="00E36B3E">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lang w:bidi="ar-DZ"/>
              </w:rPr>
            </w:pPr>
            <w:r w:rsidRPr="00F25FAA">
              <w:rPr>
                <w:rFonts w:ascii="Simplified Arabic" w:hAnsi="Simplified Arabic" w:cs="Simplified Arabic"/>
                <w:sz w:val="20"/>
                <w:szCs w:val="20"/>
                <w:rtl/>
                <w:lang w:bidi="ar-DZ"/>
              </w:rPr>
              <w:t xml:space="preserve">راتنج </w:t>
            </w:r>
            <w:r>
              <w:rPr>
                <w:rFonts w:ascii="Simplified Arabic" w:hAnsi="Simplified Arabic" w:cs="Simplified Arabic" w:hint="cs"/>
                <w:sz w:val="20"/>
                <w:szCs w:val="20"/>
                <w:rtl/>
                <w:lang w:bidi="ar-DZ"/>
              </w:rPr>
              <w:t>القنب</w:t>
            </w:r>
          </w:p>
        </w:tc>
        <w:tc>
          <w:tcPr>
            <w:tcW w:w="1559" w:type="dxa"/>
          </w:tcPr>
          <w:p w:rsidR="006A18CA" w:rsidRPr="00F25FAA" w:rsidRDefault="006A18CA" w:rsidP="00E36B3E">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14373.928</w:t>
            </w:r>
          </w:p>
        </w:tc>
        <w:tc>
          <w:tcPr>
            <w:tcW w:w="1985" w:type="dxa"/>
          </w:tcPr>
          <w:p w:rsidR="006A18CA" w:rsidRPr="00F25FAA" w:rsidRDefault="006A18CA" w:rsidP="00E36B3E">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7227.381</w:t>
            </w:r>
          </w:p>
        </w:tc>
      </w:tr>
      <w:tr w:rsidR="006A18CA" w:rsidRPr="00F25FAA" w:rsidTr="00E36B3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vMerge/>
          </w:tcPr>
          <w:p w:rsidR="006A18CA" w:rsidRPr="00F25FAA" w:rsidRDefault="006A18CA" w:rsidP="00E36B3E">
            <w:pPr>
              <w:bidi/>
              <w:jc w:val="center"/>
              <w:rPr>
                <w:rFonts w:ascii="Simplified Arabic" w:hAnsi="Simplified Arabic" w:cs="Simplified Arabic"/>
                <w:sz w:val="20"/>
                <w:szCs w:val="20"/>
                <w:rtl/>
                <w:lang w:bidi="ar-DZ"/>
              </w:rPr>
            </w:pPr>
          </w:p>
        </w:tc>
        <w:tc>
          <w:tcPr>
            <w:tcW w:w="1293" w:type="dxa"/>
          </w:tcPr>
          <w:p w:rsidR="006A18CA" w:rsidRPr="00F25FAA" w:rsidRDefault="006A18CA" w:rsidP="00E36B3E">
            <w:pPr>
              <w:bidi/>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حشيش القنب</w:t>
            </w:r>
          </w:p>
        </w:tc>
        <w:tc>
          <w:tcPr>
            <w:tcW w:w="1559" w:type="dxa"/>
          </w:tcPr>
          <w:p w:rsidR="006A18CA" w:rsidRPr="00F25FAA" w:rsidRDefault="006A18CA" w:rsidP="00E36B3E">
            <w:pPr>
              <w:bidi/>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4.1 كلغ</w:t>
            </w:r>
          </w:p>
        </w:tc>
        <w:tc>
          <w:tcPr>
            <w:tcW w:w="1985" w:type="dxa"/>
          </w:tcPr>
          <w:p w:rsidR="006A18CA" w:rsidRPr="00F25FAA" w:rsidRDefault="006A18CA" w:rsidP="00E36B3E">
            <w:pPr>
              <w:bidi/>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w:t>
            </w:r>
          </w:p>
        </w:tc>
      </w:tr>
      <w:tr w:rsidR="006A18CA" w:rsidRPr="00F25FAA" w:rsidTr="00E36B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vMerge/>
          </w:tcPr>
          <w:p w:rsidR="006A18CA" w:rsidRPr="00F25FAA" w:rsidRDefault="006A18CA" w:rsidP="00E36B3E">
            <w:pPr>
              <w:bidi/>
              <w:spacing w:line="276" w:lineRule="auto"/>
              <w:jc w:val="center"/>
              <w:rPr>
                <w:rFonts w:ascii="Simplified Arabic" w:hAnsi="Simplified Arabic" w:cs="Simplified Arabic"/>
                <w:sz w:val="20"/>
                <w:szCs w:val="20"/>
                <w:rtl/>
                <w:lang w:bidi="ar-DZ"/>
              </w:rPr>
            </w:pPr>
          </w:p>
        </w:tc>
        <w:tc>
          <w:tcPr>
            <w:tcW w:w="1293" w:type="dxa"/>
          </w:tcPr>
          <w:p w:rsidR="006A18CA" w:rsidRPr="00F25FAA" w:rsidRDefault="006A18CA" w:rsidP="00E36B3E">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بذور القنب</w:t>
            </w:r>
          </w:p>
        </w:tc>
        <w:tc>
          <w:tcPr>
            <w:tcW w:w="1559" w:type="dxa"/>
          </w:tcPr>
          <w:p w:rsidR="006A18CA" w:rsidRPr="00F25FAA" w:rsidRDefault="006A18CA" w:rsidP="00E36B3E">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w:t>
            </w:r>
          </w:p>
        </w:tc>
        <w:tc>
          <w:tcPr>
            <w:tcW w:w="1985" w:type="dxa"/>
          </w:tcPr>
          <w:p w:rsidR="006A18CA" w:rsidRPr="00F25FAA" w:rsidRDefault="006A18CA" w:rsidP="00E36B3E">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17.140</w:t>
            </w:r>
          </w:p>
        </w:tc>
      </w:tr>
      <w:tr w:rsidR="006A18CA" w:rsidRPr="00F25FAA" w:rsidTr="00E36B3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vMerge/>
          </w:tcPr>
          <w:p w:rsidR="006A18CA" w:rsidRPr="00F25FAA" w:rsidRDefault="006A18CA" w:rsidP="00E36B3E">
            <w:pPr>
              <w:bidi/>
              <w:spacing w:line="276" w:lineRule="auto"/>
              <w:jc w:val="center"/>
              <w:rPr>
                <w:rFonts w:ascii="Simplified Arabic" w:hAnsi="Simplified Arabic" w:cs="Simplified Arabic"/>
                <w:sz w:val="20"/>
                <w:szCs w:val="20"/>
                <w:rtl/>
                <w:lang w:bidi="ar-DZ"/>
              </w:rPr>
            </w:pPr>
          </w:p>
        </w:tc>
        <w:tc>
          <w:tcPr>
            <w:tcW w:w="1293" w:type="dxa"/>
          </w:tcPr>
          <w:p w:rsidR="006A18CA" w:rsidRPr="00F25FAA" w:rsidRDefault="006A18CA" w:rsidP="00E36B3E">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نبات القنب</w:t>
            </w:r>
          </w:p>
        </w:tc>
        <w:tc>
          <w:tcPr>
            <w:tcW w:w="1559" w:type="dxa"/>
          </w:tcPr>
          <w:p w:rsidR="006A18CA" w:rsidRPr="00F25FAA" w:rsidRDefault="006A18CA" w:rsidP="00E36B3E">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617 نبتة</w:t>
            </w:r>
          </w:p>
        </w:tc>
        <w:tc>
          <w:tcPr>
            <w:tcW w:w="1985" w:type="dxa"/>
          </w:tcPr>
          <w:p w:rsidR="006A18CA" w:rsidRPr="00F25FAA" w:rsidRDefault="006A18CA" w:rsidP="00E36B3E">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472 نبتة</w:t>
            </w:r>
          </w:p>
        </w:tc>
      </w:tr>
      <w:tr w:rsidR="006A18CA" w:rsidRPr="00F25FAA" w:rsidTr="00E36B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8" w:type="dxa"/>
            <w:gridSpan w:val="2"/>
          </w:tcPr>
          <w:p w:rsidR="006A18CA" w:rsidRPr="00F25FAA" w:rsidRDefault="006A18CA" w:rsidP="00E36B3E">
            <w:pPr>
              <w:bidi/>
              <w:spacing w:line="276" w:lineRule="auto"/>
              <w:jc w:val="center"/>
              <w:rPr>
                <w:rFonts w:ascii="Simplified Arabic" w:hAnsi="Simplified Arabic" w:cs="Simplified Arabic"/>
                <w:sz w:val="20"/>
                <w:szCs w:val="20"/>
                <w:rtl/>
                <w:lang w:bidi="ar-DZ"/>
              </w:rPr>
            </w:pPr>
            <w:r w:rsidRPr="00F25FAA">
              <w:rPr>
                <w:rFonts w:ascii="Simplified Arabic" w:hAnsi="Simplified Arabic" w:cs="Simplified Arabic"/>
                <w:sz w:val="20"/>
                <w:szCs w:val="20"/>
                <w:rtl/>
                <w:lang w:bidi="ar-DZ"/>
              </w:rPr>
              <w:t>كوكايين(غرام)</w:t>
            </w:r>
          </w:p>
        </w:tc>
        <w:tc>
          <w:tcPr>
            <w:tcW w:w="1559" w:type="dxa"/>
          </w:tcPr>
          <w:p w:rsidR="006A18CA" w:rsidRPr="00F25FAA" w:rsidRDefault="006A18CA" w:rsidP="00E36B3E">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 xml:space="preserve"> 2336.468غ</w:t>
            </w:r>
          </w:p>
        </w:tc>
        <w:tc>
          <w:tcPr>
            <w:tcW w:w="1985" w:type="dxa"/>
          </w:tcPr>
          <w:p w:rsidR="006A18CA" w:rsidRPr="00F25FAA" w:rsidRDefault="006A18CA" w:rsidP="00E36B3E">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1185540 غ</w:t>
            </w:r>
          </w:p>
        </w:tc>
      </w:tr>
      <w:tr w:rsidR="006A18CA" w:rsidRPr="00F25FAA" w:rsidTr="00E36B3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8" w:type="dxa"/>
            <w:gridSpan w:val="2"/>
          </w:tcPr>
          <w:p w:rsidR="006A18CA" w:rsidRPr="00F25FAA" w:rsidRDefault="006A18CA" w:rsidP="00E36B3E">
            <w:pPr>
              <w:bidi/>
              <w:jc w:val="center"/>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الكراك</w:t>
            </w:r>
          </w:p>
        </w:tc>
        <w:tc>
          <w:tcPr>
            <w:tcW w:w="1559" w:type="dxa"/>
          </w:tcPr>
          <w:p w:rsidR="006A18CA" w:rsidRPr="00F25FAA" w:rsidRDefault="006A18CA" w:rsidP="00E36B3E">
            <w:pPr>
              <w:bidi/>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0.7 غ</w:t>
            </w:r>
          </w:p>
        </w:tc>
        <w:tc>
          <w:tcPr>
            <w:tcW w:w="1985" w:type="dxa"/>
          </w:tcPr>
          <w:p w:rsidR="006A18CA" w:rsidRPr="00F25FAA" w:rsidRDefault="006A18CA" w:rsidP="00E36B3E">
            <w:pPr>
              <w:bidi/>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w:t>
            </w:r>
          </w:p>
        </w:tc>
      </w:tr>
      <w:tr w:rsidR="006A18CA" w:rsidRPr="00F25FAA" w:rsidTr="00E36B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8" w:type="dxa"/>
            <w:gridSpan w:val="2"/>
          </w:tcPr>
          <w:p w:rsidR="006A18CA" w:rsidRPr="00F25FAA" w:rsidRDefault="006A18CA" w:rsidP="00E36B3E">
            <w:pPr>
              <w:bidi/>
              <w:spacing w:line="276" w:lineRule="auto"/>
              <w:jc w:val="center"/>
              <w:rPr>
                <w:rFonts w:ascii="Simplified Arabic" w:hAnsi="Simplified Arabic" w:cs="Simplified Arabic"/>
                <w:sz w:val="20"/>
                <w:szCs w:val="20"/>
                <w:rtl/>
                <w:lang w:bidi="ar-DZ"/>
              </w:rPr>
            </w:pPr>
            <w:r w:rsidRPr="00F25FAA">
              <w:rPr>
                <w:rFonts w:ascii="Simplified Arabic" w:hAnsi="Simplified Arabic" w:cs="Simplified Arabic"/>
                <w:sz w:val="20"/>
                <w:szCs w:val="20"/>
                <w:rtl/>
                <w:lang w:bidi="ar-DZ"/>
              </w:rPr>
              <w:t>هيروين (غ)</w:t>
            </w:r>
          </w:p>
        </w:tc>
        <w:tc>
          <w:tcPr>
            <w:tcW w:w="1559" w:type="dxa"/>
          </w:tcPr>
          <w:p w:rsidR="006A18CA" w:rsidRPr="00F25FAA" w:rsidRDefault="006A18CA" w:rsidP="00E36B3E">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166.253غ</w:t>
            </w:r>
          </w:p>
        </w:tc>
        <w:tc>
          <w:tcPr>
            <w:tcW w:w="1985" w:type="dxa"/>
          </w:tcPr>
          <w:p w:rsidR="006A18CA" w:rsidRPr="00F25FAA" w:rsidRDefault="006A18CA" w:rsidP="00E36B3E">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17.459 غ</w:t>
            </w:r>
          </w:p>
        </w:tc>
      </w:tr>
      <w:tr w:rsidR="006A18CA" w:rsidRPr="00F25FAA" w:rsidTr="00E36B3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8" w:type="dxa"/>
            <w:gridSpan w:val="2"/>
          </w:tcPr>
          <w:p w:rsidR="006A18CA" w:rsidRPr="00F25FAA" w:rsidRDefault="006A18CA" w:rsidP="00E36B3E">
            <w:pPr>
              <w:bidi/>
              <w:spacing w:line="276" w:lineRule="auto"/>
              <w:jc w:val="center"/>
              <w:rPr>
                <w:rFonts w:ascii="Simplified Arabic" w:hAnsi="Simplified Arabic" w:cs="Simplified Arabic"/>
                <w:sz w:val="20"/>
                <w:szCs w:val="20"/>
                <w:rtl/>
                <w:lang w:bidi="ar-DZ"/>
              </w:rPr>
            </w:pPr>
            <w:r w:rsidRPr="00F25FAA">
              <w:rPr>
                <w:rFonts w:ascii="Simplified Arabic" w:hAnsi="Simplified Arabic" w:cs="Simplified Arabic"/>
                <w:sz w:val="20"/>
                <w:szCs w:val="20"/>
                <w:rtl/>
                <w:lang w:bidi="ar-DZ"/>
              </w:rPr>
              <w:t>افيون (غ)</w:t>
            </w:r>
          </w:p>
        </w:tc>
        <w:tc>
          <w:tcPr>
            <w:tcW w:w="1559" w:type="dxa"/>
          </w:tcPr>
          <w:p w:rsidR="006A18CA" w:rsidRPr="00F25FAA" w:rsidRDefault="006A18CA" w:rsidP="00E36B3E">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w:t>
            </w:r>
          </w:p>
        </w:tc>
        <w:tc>
          <w:tcPr>
            <w:tcW w:w="1985" w:type="dxa"/>
          </w:tcPr>
          <w:p w:rsidR="006A18CA" w:rsidRPr="00F25FAA" w:rsidRDefault="006A18CA" w:rsidP="00E36B3E">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371.240 غ</w:t>
            </w:r>
          </w:p>
        </w:tc>
      </w:tr>
      <w:tr w:rsidR="006A18CA" w:rsidRPr="00F25FAA" w:rsidTr="00E36B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8" w:type="dxa"/>
            <w:gridSpan w:val="2"/>
          </w:tcPr>
          <w:p w:rsidR="006A18CA" w:rsidRPr="00F25FAA" w:rsidRDefault="006A18CA" w:rsidP="006A18CA">
            <w:pPr>
              <w:bidi/>
              <w:spacing w:line="276" w:lineRule="auto"/>
              <w:jc w:val="center"/>
              <w:rPr>
                <w:rFonts w:ascii="Simplified Arabic" w:hAnsi="Simplified Arabic" w:cs="Simplified Arabic"/>
                <w:sz w:val="20"/>
                <w:szCs w:val="20"/>
                <w:rtl/>
                <w:lang w:bidi="ar-DZ"/>
              </w:rPr>
            </w:pPr>
            <w:r w:rsidRPr="00F25FAA">
              <w:rPr>
                <w:rFonts w:ascii="Simplified Arabic" w:hAnsi="Simplified Arabic" w:cs="Simplified Arabic"/>
                <w:sz w:val="20"/>
                <w:szCs w:val="20"/>
                <w:rtl/>
                <w:lang w:bidi="ar-DZ"/>
              </w:rPr>
              <w:t xml:space="preserve">مؤثرات عقلية </w:t>
            </w:r>
          </w:p>
        </w:tc>
        <w:tc>
          <w:tcPr>
            <w:tcW w:w="1559" w:type="dxa"/>
          </w:tcPr>
          <w:p w:rsidR="006A18CA" w:rsidRDefault="006A18CA" w:rsidP="00E36B3E">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314984 قرص</w:t>
            </w:r>
          </w:p>
          <w:p w:rsidR="006A18CA" w:rsidRPr="00F25FAA" w:rsidRDefault="006A18CA" w:rsidP="006A18C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54 قارورة</w:t>
            </w:r>
          </w:p>
        </w:tc>
        <w:tc>
          <w:tcPr>
            <w:tcW w:w="1985" w:type="dxa"/>
          </w:tcPr>
          <w:p w:rsidR="006A18CA" w:rsidRDefault="006A18CA" w:rsidP="00E36B3E">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416715 قرص</w:t>
            </w:r>
          </w:p>
          <w:p w:rsidR="006A18CA" w:rsidRDefault="006A18CA" w:rsidP="006A18C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492 قارورة</w:t>
            </w:r>
          </w:p>
          <w:p w:rsidR="006A18CA" w:rsidRPr="00F25FAA" w:rsidRDefault="006A18CA" w:rsidP="006A18CA">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18 حقنة</w:t>
            </w:r>
          </w:p>
        </w:tc>
      </w:tr>
    </w:tbl>
    <w:p w:rsidR="00D64E46" w:rsidRPr="00F25FAA" w:rsidRDefault="00D64E46" w:rsidP="00D64E46">
      <w:pPr>
        <w:bidi/>
        <w:spacing w:after="0"/>
        <w:jc w:val="both"/>
        <w:rPr>
          <w:rFonts w:ascii="Simplified Arabic" w:hAnsi="Simplified Arabic" w:cs="Simplified Arabic"/>
          <w:b/>
          <w:bCs/>
          <w:sz w:val="28"/>
          <w:szCs w:val="28"/>
          <w:rtl/>
          <w:lang w:bidi="ar-DZ"/>
        </w:rPr>
      </w:pPr>
      <w:r w:rsidRPr="00F25FAA">
        <w:rPr>
          <w:rFonts w:ascii="Simplified Arabic" w:hAnsi="Simplified Arabic" w:cs="Simplified Arabic"/>
          <w:b/>
          <w:bCs/>
          <w:sz w:val="28"/>
          <w:szCs w:val="28"/>
          <w:rtl/>
          <w:lang w:bidi="ar-DZ"/>
        </w:rPr>
        <w:t>ب- المتابعة الجزائية لمروجي المخدرات</w:t>
      </w:r>
    </w:p>
    <w:p w:rsidR="00D64E46" w:rsidRPr="00F25FAA" w:rsidRDefault="00D64E46" w:rsidP="00D64E46">
      <w:pPr>
        <w:bidi/>
        <w:spacing w:after="0"/>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 xml:space="preserve">     لا تتوقف المحاكم عن معالجة القضايا المرتبطة بمخالفات القانون المتعلق بالمخدرات والتي تطرح أمامها من قبل ضباط الشرطة القضائية طيلة أيام السنة،وتتعلق هذه المخالفات في معظمها بترويج المواد المخدرة وحيازتها واستهلاكها لا سيما منها القنب الهندي والمؤثرات العقلية.</w:t>
      </w:r>
    </w:p>
    <w:p w:rsidR="00D64E46" w:rsidRPr="00F25FAA" w:rsidRDefault="00D64E46" w:rsidP="00D64E46">
      <w:pPr>
        <w:pStyle w:val="Paragraphedeliste"/>
        <w:bidi/>
        <w:spacing w:after="0"/>
        <w:ind w:left="0"/>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 xml:space="preserve">     و نشير في هذا الصدد إلى أن الشرطة تعمل في المناطق الحضرية،والدرك خارج المدن،أما عناصر الجمارك فهم مؤهلون للعمل في كامل أنحاء التراب الوطني،ولا يحوز أعوان الجمارك على صفة الضبطية القضائية و وبالتالي فان المخالفات التي تكتشفها الجمارك تسلم بصفة آلية إلى الشرطة أو الدرك.</w:t>
      </w:r>
      <w:r w:rsidRPr="00F25FAA">
        <w:rPr>
          <w:rStyle w:val="Appelnotedebasdep"/>
          <w:rFonts w:ascii="Simplified Arabic" w:hAnsi="Simplified Arabic" w:cs="Simplified Arabic"/>
          <w:sz w:val="28"/>
          <w:szCs w:val="28"/>
          <w:rtl/>
          <w:lang w:bidi="ar-DZ"/>
        </w:rPr>
        <w:footnoteReference w:id="34"/>
      </w:r>
      <w:r w:rsidRPr="00F25FAA">
        <w:rPr>
          <w:rFonts w:ascii="Simplified Arabic" w:hAnsi="Simplified Arabic" w:cs="Simplified Arabic"/>
          <w:sz w:val="28"/>
          <w:szCs w:val="28"/>
          <w:rtl/>
          <w:lang w:bidi="ar-DZ"/>
        </w:rPr>
        <w:t xml:space="preserve"> </w:t>
      </w:r>
    </w:p>
    <w:p w:rsidR="00D64E46" w:rsidRPr="00F25FAA" w:rsidRDefault="00D64E46" w:rsidP="00753AAA">
      <w:pPr>
        <w:bidi/>
        <w:spacing w:after="0"/>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 xml:space="preserve">     وفيما يلي جدولين يمثلان حجم قضايا المخدرات</w:t>
      </w:r>
      <w:r w:rsidR="00753AAA">
        <w:rPr>
          <w:rFonts w:ascii="Simplified Arabic" w:hAnsi="Simplified Arabic" w:cs="Simplified Arabic" w:hint="cs"/>
          <w:sz w:val="28"/>
          <w:szCs w:val="28"/>
          <w:rtl/>
          <w:lang w:bidi="ar-DZ"/>
        </w:rPr>
        <w:t xml:space="preserve"> المعالجة</w:t>
      </w:r>
      <w:r w:rsidRPr="00F25FAA">
        <w:rPr>
          <w:rFonts w:ascii="Simplified Arabic" w:hAnsi="Simplified Arabic" w:cs="Simplified Arabic"/>
          <w:sz w:val="28"/>
          <w:szCs w:val="28"/>
          <w:rtl/>
          <w:lang w:bidi="ar-DZ"/>
        </w:rPr>
        <w:t xml:space="preserve"> خلال </w:t>
      </w:r>
      <w:r w:rsidR="00753AAA">
        <w:rPr>
          <w:rFonts w:ascii="Simplified Arabic" w:hAnsi="Simplified Arabic" w:cs="Simplified Arabic" w:hint="cs"/>
          <w:sz w:val="28"/>
          <w:szCs w:val="28"/>
          <w:rtl/>
          <w:lang w:bidi="ar-DZ"/>
        </w:rPr>
        <w:t xml:space="preserve">الثلاثي الاول من سنة </w:t>
      </w:r>
      <w:r w:rsidRPr="00F25FAA">
        <w:rPr>
          <w:rFonts w:ascii="Simplified Arabic" w:hAnsi="Simplified Arabic" w:cs="Simplified Arabic"/>
          <w:sz w:val="28"/>
          <w:szCs w:val="28"/>
          <w:rtl/>
          <w:lang w:bidi="ar-DZ"/>
        </w:rPr>
        <w:t xml:space="preserve">2018 </w:t>
      </w:r>
      <w:r w:rsidR="00A071EB">
        <w:rPr>
          <w:rStyle w:val="Appelnotedebasdep"/>
          <w:rFonts w:ascii="Simplified Arabic" w:hAnsi="Simplified Arabic" w:cs="Simplified Arabic"/>
          <w:sz w:val="28"/>
          <w:szCs w:val="28"/>
          <w:rtl/>
          <w:lang w:bidi="ar-DZ"/>
        </w:rPr>
        <w:footnoteReference w:id="35"/>
      </w:r>
    </w:p>
    <w:tbl>
      <w:tblPr>
        <w:tblStyle w:val="Grilleclaire-Accent3"/>
        <w:bidiVisual/>
        <w:tblW w:w="0" w:type="auto"/>
        <w:tblLook w:val="04A0" w:firstRow="1" w:lastRow="0" w:firstColumn="1" w:lastColumn="0" w:noHBand="0" w:noVBand="1"/>
      </w:tblPr>
      <w:tblGrid>
        <w:gridCol w:w="1316"/>
        <w:gridCol w:w="1316"/>
        <w:gridCol w:w="1316"/>
        <w:gridCol w:w="1316"/>
        <w:gridCol w:w="1316"/>
        <w:gridCol w:w="1316"/>
        <w:gridCol w:w="8"/>
      </w:tblGrid>
      <w:tr w:rsidR="00753AAA" w:rsidTr="00A071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vMerge w:val="restart"/>
          </w:tcPr>
          <w:p w:rsidR="00753AAA" w:rsidRPr="00753AAA" w:rsidRDefault="00753AAA" w:rsidP="00753AAA">
            <w:pPr>
              <w:bidi/>
              <w:jc w:val="center"/>
              <w:rPr>
                <w:rFonts w:ascii="Simplified Arabic" w:hAnsi="Simplified Arabic" w:cs="Simplified Arabic"/>
                <w:sz w:val="20"/>
                <w:szCs w:val="20"/>
                <w:rtl/>
                <w:lang w:bidi="ar-DZ"/>
              </w:rPr>
            </w:pPr>
            <w:r w:rsidRPr="00753AAA">
              <w:rPr>
                <w:rFonts w:ascii="Simplified Arabic" w:hAnsi="Simplified Arabic" w:cs="Simplified Arabic"/>
                <w:sz w:val="20"/>
                <w:szCs w:val="20"/>
                <w:rtl/>
                <w:lang w:bidi="ar-DZ"/>
              </w:rPr>
              <w:lastRenderedPageBreak/>
              <w:t>التصنيف حسب نوعية المخدرات</w:t>
            </w:r>
          </w:p>
        </w:tc>
        <w:tc>
          <w:tcPr>
            <w:tcW w:w="1316" w:type="dxa"/>
            <w:vMerge w:val="restart"/>
          </w:tcPr>
          <w:p w:rsidR="00753AAA" w:rsidRPr="00753AAA" w:rsidRDefault="00753AAA" w:rsidP="00753AAA">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0"/>
                <w:szCs w:val="20"/>
                <w:rtl/>
                <w:lang w:bidi="ar-DZ"/>
              </w:rPr>
            </w:pPr>
            <w:r w:rsidRPr="00753AAA">
              <w:rPr>
                <w:rFonts w:ascii="Simplified Arabic" w:hAnsi="Simplified Arabic" w:cs="Simplified Arabic"/>
                <w:sz w:val="20"/>
                <w:szCs w:val="20"/>
                <w:rtl/>
                <w:lang w:bidi="ar-DZ"/>
              </w:rPr>
              <w:t>القضايا المعالجة خلال الثلاثي الاول 2018</w:t>
            </w:r>
          </w:p>
        </w:tc>
        <w:tc>
          <w:tcPr>
            <w:tcW w:w="5272" w:type="dxa"/>
            <w:gridSpan w:val="5"/>
          </w:tcPr>
          <w:p w:rsidR="00753AAA" w:rsidRPr="00753AAA" w:rsidRDefault="00753AAA" w:rsidP="00753AAA">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الاشخاص المتورطون خلال الثلاثي الاول 2018</w:t>
            </w:r>
          </w:p>
        </w:tc>
      </w:tr>
      <w:tr w:rsidR="00A071EB" w:rsidTr="00753AAA">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1316" w:type="dxa"/>
            <w:vMerge/>
          </w:tcPr>
          <w:p w:rsidR="00A071EB" w:rsidRPr="00753AAA" w:rsidRDefault="00A071EB" w:rsidP="00753AAA">
            <w:pPr>
              <w:bidi/>
              <w:jc w:val="center"/>
              <w:rPr>
                <w:rFonts w:ascii="Simplified Arabic" w:hAnsi="Simplified Arabic" w:cs="Simplified Arabic"/>
                <w:sz w:val="20"/>
                <w:szCs w:val="20"/>
                <w:rtl/>
                <w:lang w:bidi="ar-DZ"/>
              </w:rPr>
            </w:pPr>
          </w:p>
        </w:tc>
        <w:tc>
          <w:tcPr>
            <w:tcW w:w="1316" w:type="dxa"/>
            <w:vMerge/>
          </w:tcPr>
          <w:p w:rsidR="00A071EB" w:rsidRPr="00753AAA" w:rsidRDefault="00A071EB" w:rsidP="00753AAA">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lang w:bidi="ar-DZ"/>
              </w:rPr>
            </w:pPr>
          </w:p>
        </w:tc>
        <w:tc>
          <w:tcPr>
            <w:tcW w:w="1316" w:type="dxa"/>
          </w:tcPr>
          <w:p w:rsidR="00A071EB" w:rsidRPr="00753AAA" w:rsidRDefault="00A071EB" w:rsidP="00753AAA">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الاجانب</w:t>
            </w:r>
          </w:p>
        </w:tc>
        <w:tc>
          <w:tcPr>
            <w:tcW w:w="1316" w:type="dxa"/>
          </w:tcPr>
          <w:p w:rsidR="00A071EB" w:rsidRPr="00753AAA" w:rsidRDefault="00A071EB" w:rsidP="00753AAA">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المواطنون</w:t>
            </w:r>
          </w:p>
        </w:tc>
        <w:tc>
          <w:tcPr>
            <w:tcW w:w="1316" w:type="dxa"/>
          </w:tcPr>
          <w:p w:rsidR="00A071EB" w:rsidRPr="00753AAA" w:rsidRDefault="00A071EB" w:rsidP="00753AAA">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المجموع</w:t>
            </w:r>
          </w:p>
        </w:tc>
        <w:tc>
          <w:tcPr>
            <w:tcW w:w="1316" w:type="dxa"/>
          </w:tcPr>
          <w:p w:rsidR="00A071EB" w:rsidRPr="00753AAA" w:rsidRDefault="00A071EB" w:rsidP="00753AAA">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حالة فرار</w:t>
            </w:r>
          </w:p>
        </w:tc>
      </w:tr>
      <w:tr w:rsidR="00A071EB" w:rsidTr="00753AAA">
        <w:trPr>
          <w:gridAfter w:val="1"/>
          <w:cnfStyle w:val="000000010000" w:firstRow="0" w:lastRow="0" w:firstColumn="0" w:lastColumn="0" w:oddVBand="0" w:evenVBand="0" w:oddHBand="0" w:evenHBand="1"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1316" w:type="dxa"/>
          </w:tcPr>
          <w:p w:rsidR="00A071EB" w:rsidRPr="00753AAA" w:rsidRDefault="00A071EB" w:rsidP="00753AAA">
            <w:pPr>
              <w:bidi/>
              <w:jc w:val="center"/>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راتنج القنب</w:t>
            </w:r>
          </w:p>
        </w:tc>
        <w:tc>
          <w:tcPr>
            <w:tcW w:w="1316" w:type="dxa"/>
          </w:tcPr>
          <w:p w:rsidR="00A071EB" w:rsidRPr="00753AAA" w:rsidRDefault="00A071EB" w:rsidP="00753AAA">
            <w:pPr>
              <w:bidi/>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7534</w:t>
            </w:r>
          </w:p>
        </w:tc>
        <w:tc>
          <w:tcPr>
            <w:tcW w:w="1316" w:type="dxa"/>
          </w:tcPr>
          <w:p w:rsidR="00A071EB" w:rsidRPr="00753AAA" w:rsidRDefault="00A071EB" w:rsidP="00753AAA">
            <w:pPr>
              <w:bidi/>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52</w:t>
            </w:r>
          </w:p>
        </w:tc>
        <w:tc>
          <w:tcPr>
            <w:tcW w:w="1316" w:type="dxa"/>
          </w:tcPr>
          <w:p w:rsidR="00A071EB" w:rsidRPr="00753AAA" w:rsidRDefault="00A071EB" w:rsidP="00753AAA">
            <w:pPr>
              <w:bidi/>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9506</w:t>
            </w:r>
          </w:p>
        </w:tc>
        <w:tc>
          <w:tcPr>
            <w:tcW w:w="1316" w:type="dxa"/>
          </w:tcPr>
          <w:p w:rsidR="00A071EB" w:rsidRPr="00753AAA" w:rsidRDefault="00A071EB" w:rsidP="00753AAA">
            <w:pPr>
              <w:bidi/>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9558</w:t>
            </w:r>
          </w:p>
        </w:tc>
        <w:tc>
          <w:tcPr>
            <w:tcW w:w="1316" w:type="dxa"/>
          </w:tcPr>
          <w:p w:rsidR="00A071EB" w:rsidRPr="00753AAA" w:rsidRDefault="00A071EB" w:rsidP="00753AAA">
            <w:pPr>
              <w:bidi/>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219</w:t>
            </w:r>
          </w:p>
        </w:tc>
      </w:tr>
      <w:tr w:rsidR="00A071EB" w:rsidTr="00753AAA">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1316" w:type="dxa"/>
          </w:tcPr>
          <w:p w:rsidR="00A071EB" w:rsidRPr="00753AAA" w:rsidRDefault="00A071EB" w:rsidP="00753AAA">
            <w:pPr>
              <w:bidi/>
              <w:jc w:val="center"/>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حشيش القنب</w:t>
            </w:r>
          </w:p>
        </w:tc>
        <w:tc>
          <w:tcPr>
            <w:tcW w:w="1316" w:type="dxa"/>
          </w:tcPr>
          <w:p w:rsidR="00A071EB" w:rsidRPr="00753AAA" w:rsidRDefault="00A071EB" w:rsidP="00753AAA">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w:t>
            </w:r>
          </w:p>
        </w:tc>
        <w:tc>
          <w:tcPr>
            <w:tcW w:w="1316" w:type="dxa"/>
          </w:tcPr>
          <w:p w:rsidR="00A071EB" w:rsidRPr="00753AAA" w:rsidRDefault="00A071EB" w:rsidP="00753AAA">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w:t>
            </w:r>
          </w:p>
        </w:tc>
        <w:tc>
          <w:tcPr>
            <w:tcW w:w="1316" w:type="dxa"/>
          </w:tcPr>
          <w:p w:rsidR="00A071EB" w:rsidRPr="00753AAA" w:rsidRDefault="00A071EB" w:rsidP="00753AAA">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w:t>
            </w:r>
          </w:p>
        </w:tc>
        <w:tc>
          <w:tcPr>
            <w:tcW w:w="1316" w:type="dxa"/>
          </w:tcPr>
          <w:p w:rsidR="00A071EB" w:rsidRPr="00753AAA" w:rsidRDefault="00A071EB" w:rsidP="00753AAA">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w:t>
            </w:r>
          </w:p>
        </w:tc>
        <w:tc>
          <w:tcPr>
            <w:tcW w:w="1316" w:type="dxa"/>
          </w:tcPr>
          <w:p w:rsidR="00A071EB" w:rsidRPr="00753AAA" w:rsidRDefault="00A071EB" w:rsidP="00753AAA">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w:t>
            </w:r>
          </w:p>
        </w:tc>
      </w:tr>
      <w:tr w:rsidR="00A071EB" w:rsidTr="00753AAA">
        <w:trPr>
          <w:gridAfter w:val="1"/>
          <w:cnfStyle w:val="000000010000" w:firstRow="0" w:lastRow="0" w:firstColumn="0" w:lastColumn="0" w:oddVBand="0" w:evenVBand="0" w:oddHBand="0" w:evenHBand="1"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1316" w:type="dxa"/>
          </w:tcPr>
          <w:p w:rsidR="00A071EB" w:rsidRPr="00753AAA" w:rsidRDefault="00A071EB" w:rsidP="00753AAA">
            <w:pPr>
              <w:bidi/>
              <w:jc w:val="center"/>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بذور القنب</w:t>
            </w:r>
          </w:p>
        </w:tc>
        <w:tc>
          <w:tcPr>
            <w:tcW w:w="1316" w:type="dxa"/>
          </w:tcPr>
          <w:p w:rsidR="00A071EB" w:rsidRPr="00753AAA" w:rsidRDefault="00A071EB" w:rsidP="00753AAA">
            <w:pPr>
              <w:bidi/>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3</w:t>
            </w:r>
          </w:p>
        </w:tc>
        <w:tc>
          <w:tcPr>
            <w:tcW w:w="1316" w:type="dxa"/>
          </w:tcPr>
          <w:p w:rsidR="00A071EB" w:rsidRPr="00753AAA" w:rsidRDefault="00A071EB" w:rsidP="00753AAA">
            <w:pPr>
              <w:bidi/>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2</w:t>
            </w:r>
          </w:p>
        </w:tc>
        <w:tc>
          <w:tcPr>
            <w:tcW w:w="1316" w:type="dxa"/>
          </w:tcPr>
          <w:p w:rsidR="00A071EB" w:rsidRPr="00753AAA" w:rsidRDefault="00A071EB" w:rsidP="00753AAA">
            <w:pPr>
              <w:bidi/>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2</w:t>
            </w:r>
          </w:p>
        </w:tc>
        <w:tc>
          <w:tcPr>
            <w:tcW w:w="1316" w:type="dxa"/>
          </w:tcPr>
          <w:p w:rsidR="00A071EB" w:rsidRPr="00753AAA" w:rsidRDefault="00A071EB" w:rsidP="00753AAA">
            <w:pPr>
              <w:bidi/>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4</w:t>
            </w:r>
          </w:p>
        </w:tc>
        <w:tc>
          <w:tcPr>
            <w:tcW w:w="1316" w:type="dxa"/>
          </w:tcPr>
          <w:p w:rsidR="00A071EB" w:rsidRPr="00753AAA" w:rsidRDefault="00A071EB" w:rsidP="00753AAA">
            <w:pPr>
              <w:bidi/>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w:t>
            </w:r>
          </w:p>
        </w:tc>
      </w:tr>
      <w:tr w:rsidR="00A071EB" w:rsidTr="00753AAA">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1316" w:type="dxa"/>
          </w:tcPr>
          <w:p w:rsidR="00A071EB" w:rsidRPr="00753AAA" w:rsidRDefault="00A071EB" w:rsidP="00753AAA">
            <w:pPr>
              <w:bidi/>
              <w:jc w:val="center"/>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نبات القنب</w:t>
            </w:r>
          </w:p>
        </w:tc>
        <w:tc>
          <w:tcPr>
            <w:tcW w:w="1316" w:type="dxa"/>
          </w:tcPr>
          <w:p w:rsidR="00A071EB" w:rsidRPr="00753AAA" w:rsidRDefault="00A071EB" w:rsidP="00753AAA">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4</w:t>
            </w:r>
          </w:p>
        </w:tc>
        <w:tc>
          <w:tcPr>
            <w:tcW w:w="1316" w:type="dxa"/>
          </w:tcPr>
          <w:p w:rsidR="00A071EB" w:rsidRPr="00753AAA" w:rsidRDefault="00A071EB" w:rsidP="00753AAA">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w:t>
            </w:r>
          </w:p>
        </w:tc>
        <w:tc>
          <w:tcPr>
            <w:tcW w:w="1316" w:type="dxa"/>
          </w:tcPr>
          <w:p w:rsidR="00A071EB" w:rsidRPr="00753AAA" w:rsidRDefault="00A071EB" w:rsidP="00753AAA">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5</w:t>
            </w:r>
          </w:p>
        </w:tc>
        <w:tc>
          <w:tcPr>
            <w:tcW w:w="1316" w:type="dxa"/>
          </w:tcPr>
          <w:p w:rsidR="00A071EB" w:rsidRPr="00753AAA" w:rsidRDefault="00A071EB" w:rsidP="00753AAA">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5</w:t>
            </w:r>
          </w:p>
        </w:tc>
        <w:tc>
          <w:tcPr>
            <w:tcW w:w="1316" w:type="dxa"/>
          </w:tcPr>
          <w:p w:rsidR="00A071EB" w:rsidRPr="00753AAA" w:rsidRDefault="00A071EB" w:rsidP="00753AAA">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w:t>
            </w:r>
          </w:p>
        </w:tc>
      </w:tr>
      <w:tr w:rsidR="00A071EB" w:rsidTr="00753AAA">
        <w:trPr>
          <w:gridAfter w:val="1"/>
          <w:cnfStyle w:val="000000010000" w:firstRow="0" w:lastRow="0" w:firstColumn="0" w:lastColumn="0" w:oddVBand="0" w:evenVBand="0" w:oddHBand="0" w:evenHBand="1"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1316" w:type="dxa"/>
          </w:tcPr>
          <w:p w:rsidR="00A071EB" w:rsidRPr="00753AAA" w:rsidRDefault="00A071EB" w:rsidP="00753AAA">
            <w:pPr>
              <w:bidi/>
              <w:jc w:val="center"/>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الكوكايين</w:t>
            </w:r>
          </w:p>
        </w:tc>
        <w:tc>
          <w:tcPr>
            <w:tcW w:w="1316" w:type="dxa"/>
          </w:tcPr>
          <w:p w:rsidR="00A071EB" w:rsidRPr="00753AAA" w:rsidRDefault="00A071EB" w:rsidP="00753AAA">
            <w:pPr>
              <w:bidi/>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38</w:t>
            </w:r>
          </w:p>
        </w:tc>
        <w:tc>
          <w:tcPr>
            <w:tcW w:w="1316" w:type="dxa"/>
          </w:tcPr>
          <w:p w:rsidR="00A071EB" w:rsidRPr="00753AAA" w:rsidRDefault="00A071EB" w:rsidP="00753AAA">
            <w:pPr>
              <w:bidi/>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1</w:t>
            </w:r>
          </w:p>
        </w:tc>
        <w:tc>
          <w:tcPr>
            <w:tcW w:w="1316" w:type="dxa"/>
          </w:tcPr>
          <w:p w:rsidR="00A071EB" w:rsidRPr="00753AAA" w:rsidRDefault="00A071EB" w:rsidP="00753AAA">
            <w:pPr>
              <w:bidi/>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60</w:t>
            </w:r>
          </w:p>
        </w:tc>
        <w:tc>
          <w:tcPr>
            <w:tcW w:w="1316" w:type="dxa"/>
          </w:tcPr>
          <w:p w:rsidR="00A071EB" w:rsidRPr="00753AAA" w:rsidRDefault="00A071EB" w:rsidP="00753AAA">
            <w:pPr>
              <w:bidi/>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61</w:t>
            </w:r>
          </w:p>
        </w:tc>
        <w:tc>
          <w:tcPr>
            <w:tcW w:w="1316" w:type="dxa"/>
          </w:tcPr>
          <w:p w:rsidR="00A071EB" w:rsidRPr="00753AAA" w:rsidRDefault="00A071EB" w:rsidP="00753AAA">
            <w:pPr>
              <w:bidi/>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4</w:t>
            </w:r>
          </w:p>
        </w:tc>
      </w:tr>
      <w:tr w:rsidR="00A071EB" w:rsidTr="00753AAA">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1316" w:type="dxa"/>
          </w:tcPr>
          <w:p w:rsidR="00A071EB" w:rsidRPr="00753AAA" w:rsidRDefault="00A071EB" w:rsidP="00753AAA">
            <w:pPr>
              <w:bidi/>
              <w:jc w:val="center"/>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الكراك</w:t>
            </w:r>
          </w:p>
        </w:tc>
        <w:tc>
          <w:tcPr>
            <w:tcW w:w="1316" w:type="dxa"/>
          </w:tcPr>
          <w:p w:rsidR="00A071EB" w:rsidRPr="00753AAA" w:rsidRDefault="00A071EB" w:rsidP="00753AAA">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w:t>
            </w:r>
          </w:p>
        </w:tc>
        <w:tc>
          <w:tcPr>
            <w:tcW w:w="1316" w:type="dxa"/>
          </w:tcPr>
          <w:p w:rsidR="00A071EB" w:rsidRPr="00753AAA" w:rsidRDefault="00A071EB" w:rsidP="00753AAA">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w:t>
            </w:r>
          </w:p>
        </w:tc>
        <w:tc>
          <w:tcPr>
            <w:tcW w:w="1316" w:type="dxa"/>
          </w:tcPr>
          <w:p w:rsidR="00A071EB" w:rsidRPr="00753AAA" w:rsidRDefault="00A071EB" w:rsidP="00753AAA">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w:t>
            </w:r>
          </w:p>
        </w:tc>
        <w:tc>
          <w:tcPr>
            <w:tcW w:w="1316" w:type="dxa"/>
          </w:tcPr>
          <w:p w:rsidR="00A071EB" w:rsidRPr="00753AAA" w:rsidRDefault="00A071EB" w:rsidP="00753AAA">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w:t>
            </w:r>
          </w:p>
        </w:tc>
        <w:tc>
          <w:tcPr>
            <w:tcW w:w="1316" w:type="dxa"/>
          </w:tcPr>
          <w:p w:rsidR="00A071EB" w:rsidRPr="00753AAA" w:rsidRDefault="00A071EB" w:rsidP="00753AAA">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w:t>
            </w:r>
          </w:p>
        </w:tc>
      </w:tr>
      <w:tr w:rsidR="00A071EB" w:rsidTr="00753AAA">
        <w:trPr>
          <w:gridAfter w:val="1"/>
          <w:cnfStyle w:val="000000010000" w:firstRow="0" w:lastRow="0" w:firstColumn="0" w:lastColumn="0" w:oddVBand="0" w:evenVBand="0" w:oddHBand="0" w:evenHBand="1"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1316" w:type="dxa"/>
          </w:tcPr>
          <w:p w:rsidR="00A071EB" w:rsidRPr="00753AAA" w:rsidRDefault="00A071EB" w:rsidP="00753AAA">
            <w:pPr>
              <w:bidi/>
              <w:jc w:val="center"/>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الهيروين</w:t>
            </w:r>
          </w:p>
        </w:tc>
        <w:tc>
          <w:tcPr>
            <w:tcW w:w="1316" w:type="dxa"/>
          </w:tcPr>
          <w:p w:rsidR="00A071EB" w:rsidRPr="00753AAA" w:rsidRDefault="00A071EB" w:rsidP="00753AAA">
            <w:pPr>
              <w:bidi/>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11</w:t>
            </w:r>
          </w:p>
        </w:tc>
        <w:tc>
          <w:tcPr>
            <w:tcW w:w="1316" w:type="dxa"/>
          </w:tcPr>
          <w:p w:rsidR="00A071EB" w:rsidRPr="00753AAA" w:rsidRDefault="00A071EB" w:rsidP="00753AAA">
            <w:pPr>
              <w:bidi/>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w:t>
            </w:r>
          </w:p>
        </w:tc>
        <w:tc>
          <w:tcPr>
            <w:tcW w:w="1316" w:type="dxa"/>
          </w:tcPr>
          <w:p w:rsidR="00A071EB" w:rsidRPr="00753AAA" w:rsidRDefault="00A071EB" w:rsidP="00753AAA">
            <w:pPr>
              <w:bidi/>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16</w:t>
            </w:r>
          </w:p>
        </w:tc>
        <w:tc>
          <w:tcPr>
            <w:tcW w:w="1316" w:type="dxa"/>
          </w:tcPr>
          <w:p w:rsidR="00A071EB" w:rsidRPr="00753AAA" w:rsidRDefault="00A071EB" w:rsidP="00753AAA">
            <w:pPr>
              <w:bidi/>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16</w:t>
            </w:r>
          </w:p>
        </w:tc>
        <w:tc>
          <w:tcPr>
            <w:tcW w:w="1316" w:type="dxa"/>
          </w:tcPr>
          <w:p w:rsidR="00A071EB" w:rsidRPr="00753AAA" w:rsidRDefault="00A071EB" w:rsidP="00753AAA">
            <w:pPr>
              <w:bidi/>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w:t>
            </w:r>
          </w:p>
        </w:tc>
      </w:tr>
      <w:tr w:rsidR="00A071EB" w:rsidTr="00753AAA">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1316" w:type="dxa"/>
          </w:tcPr>
          <w:p w:rsidR="00A071EB" w:rsidRPr="00753AAA" w:rsidRDefault="00A071EB" w:rsidP="00753AAA">
            <w:pPr>
              <w:bidi/>
              <w:jc w:val="center"/>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الافيون</w:t>
            </w:r>
          </w:p>
        </w:tc>
        <w:tc>
          <w:tcPr>
            <w:tcW w:w="1316" w:type="dxa"/>
          </w:tcPr>
          <w:p w:rsidR="00A071EB" w:rsidRPr="00753AAA" w:rsidRDefault="00A071EB" w:rsidP="00753AAA">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w:t>
            </w:r>
          </w:p>
        </w:tc>
        <w:tc>
          <w:tcPr>
            <w:tcW w:w="1316" w:type="dxa"/>
          </w:tcPr>
          <w:p w:rsidR="00A071EB" w:rsidRPr="00753AAA" w:rsidRDefault="00A071EB" w:rsidP="00753AAA">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w:t>
            </w:r>
          </w:p>
        </w:tc>
        <w:tc>
          <w:tcPr>
            <w:tcW w:w="1316" w:type="dxa"/>
          </w:tcPr>
          <w:p w:rsidR="00A071EB" w:rsidRPr="00753AAA" w:rsidRDefault="00A071EB" w:rsidP="00753AAA">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w:t>
            </w:r>
          </w:p>
        </w:tc>
        <w:tc>
          <w:tcPr>
            <w:tcW w:w="1316" w:type="dxa"/>
          </w:tcPr>
          <w:p w:rsidR="00A071EB" w:rsidRPr="00753AAA" w:rsidRDefault="00A071EB" w:rsidP="00753AAA">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w:t>
            </w:r>
          </w:p>
        </w:tc>
        <w:tc>
          <w:tcPr>
            <w:tcW w:w="1316" w:type="dxa"/>
          </w:tcPr>
          <w:p w:rsidR="00A071EB" w:rsidRPr="00753AAA" w:rsidRDefault="00A071EB" w:rsidP="00753AAA">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w:t>
            </w:r>
          </w:p>
        </w:tc>
      </w:tr>
      <w:tr w:rsidR="00A071EB" w:rsidTr="00753AAA">
        <w:trPr>
          <w:gridAfter w:val="1"/>
          <w:cnfStyle w:val="000000010000" w:firstRow="0" w:lastRow="0" w:firstColumn="0" w:lastColumn="0" w:oddVBand="0" w:evenVBand="0" w:oddHBand="0" w:evenHBand="1"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1316" w:type="dxa"/>
          </w:tcPr>
          <w:p w:rsidR="00A071EB" w:rsidRPr="00753AAA" w:rsidRDefault="00A071EB" w:rsidP="00753AAA">
            <w:pPr>
              <w:bidi/>
              <w:jc w:val="center"/>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المؤثرات العقلية</w:t>
            </w:r>
          </w:p>
        </w:tc>
        <w:tc>
          <w:tcPr>
            <w:tcW w:w="1316" w:type="dxa"/>
          </w:tcPr>
          <w:p w:rsidR="00A071EB" w:rsidRPr="00753AAA" w:rsidRDefault="00A071EB" w:rsidP="00753AAA">
            <w:pPr>
              <w:bidi/>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2826</w:t>
            </w:r>
          </w:p>
        </w:tc>
        <w:tc>
          <w:tcPr>
            <w:tcW w:w="1316" w:type="dxa"/>
          </w:tcPr>
          <w:p w:rsidR="00A071EB" w:rsidRPr="00753AAA" w:rsidRDefault="00A071EB" w:rsidP="00753AAA">
            <w:pPr>
              <w:bidi/>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17</w:t>
            </w:r>
          </w:p>
        </w:tc>
        <w:tc>
          <w:tcPr>
            <w:tcW w:w="1316" w:type="dxa"/>
          </w:tcPr>
          <w:p w:rsidR="00A071EB" w:rsidRPr="00753AAA" w:rsidRDefault="00A071EB" w:rsidP="00753AAA">
            <w:pPr>
              <w:bidi/>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3809</w:t>
            </w:r>
          </w:p>
        </w:tc>
        <w:tc>
          <w:tcPr>
            <w:tcW w:w="1316" w:type="dxa"/>
          </w:tcPr>
          <w:p w:rsidR="00A071EB" w:rsidRPr="00753AAA" w:rsidRDefault="00A071EB" w:rsidP="00753AAA">
            <w:pPr>
              <w:bidi/>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3826</w:t>
            </w:r>
          </w:p>
        </w:tc>
        <w:tc>
          <w:tcPr>
            <w:tcW w:w="1316" w:type="dxa"/>
          </w:tcPr>
          <w:p w:rsidR="00A071EB" w:rsidRPr="00753AAA" w:rsidRDefault="00A071EB" w:rsidP="00753AAA">
            <w:pPr>
              <w:bidi/>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45</w:t>
            </w:r>
          </w:p>
        </w:tc>
      </w:tr>
      <w:tr w:rsidR="00A071EB" w:rsidTr="00753AAA">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1316" w:type="dxa"/>
          </w:tcPr>
          <w:p w:rsidR="00A071EB" w:rsidRPr="00753AAA" w:rsidRDefault="00A071EB" w:rsidP="00753AAA">
            <w:pPr>
              <w:bidi/>
              <w:jc w:val="center"/>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المجموع</w:t>
            </w:r>
          </w:p>
        </w:tc>
        <w:tc>
          <w:tcPr>
            <w:tcW w:w="1316" w:type="dxa"/>
          </w:tcPr>
          <w:p w:rsidR="00A071EB" w:rsidRPr="00753AAA" w:rsidRDefault="00A071EB" w:rsidP="00753AAA">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10416</w:t>
            </w:r>
          </w:p>
        </w:tc>
        <w:tc>
          <w:tcPr>
            <w:tcW w:w="1316" w:type="dxa"/>
          </w:tcPr>
          <w:p w:rsidR="00A071EB" w:rsidRPr="00753AAA" w:rsidRDefault="00A071EB" w:rsidP="00753AAA">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72</w:t>
            </w:r>
          </w:p>
        </w:tc>
        <w:tc>
          <w:tcPr>
            <w:tcW w:w="1316" w:type="dxa"/>
          </w:tcPr>
          <w:p w:rsidR="00A071EB" w:rsidRPr="00753AAA" w:rsidRDefault="00A071EB" w:rsidP="00753AAA">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13398</w:t>
            </w:r>
          </w:p>
        </w:tc>
        <w:tc>
          <w:tcPr>
            <w:tcW w:w="1316" w:type="dxa"/>
          </w:tcPr>
          <w:p w:rsidR="00A071EB" w:rsidRPr="00753AAA" w:rsidRDefault="00A071EB" w:rsidP="00753AAA">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13470</w:t>
            </w:r>
          </w:p>
        </w:tc>
        <w:tc>
          <w:tcPr>
            <w:tcW w:w="1316" w:type="dxa"/>
          </w:tcPr>
          <w:p w:rsidR="00A071EB" w:rsidRPr="00753AAA" w:rsidRDefault="00A071EB" w:rsidP="00753AAA">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lang w:bidi="ar-DZ"/>
              </w:rPr>
            </w:pPr>
            <w:r>
              <w:rPr>
                <w:rFonts w:ascii="Simplified Arabic" w:hAnsi="Simplified Arabic" w:cs="Simplified Arabic" w:hint="cs"/>
                <w:sz w:val="20"/>
                <w:szCs w:val="20"/>
                <w:rtl/>
                <w:lang w:bidi="ar-DZ"/>
              </w:rPr>
              <w:t>268</w:t>
            </w:r>
          </w:p>
        </w:tc>
      </w:tr>
    </w:tbl>
    <w:p w:rsidR="00D64E46" w:rsidRPr="00E95775" w:rsidRDefault="00D64E46" w:rsidP="00D64E46">
      <w:pPr>
        <w:bidi/>
        <w:spacing w:after="0"/>
        <w:jc w:val="both"/>
        <w:rPr>
          <w:rFonts w:ascii="Simplified Arabic" w:hAnsi="Simplified Arabic" w:cs="Simplified Arabic"/>
          <w:b/>
          <w:bCs/>
          <w:sz w:val="28"/>
          <w:szCs w:val="28"/>
          <w:rtl/>
          <w:lang w:bidi="ar-DZ"/>
        </w:rPr>
      </w:pPr>
      <w:r w:rsidRPr="00E95775">
        <w:rPr>
          <w:rFonts w:ascii="Simplified Arabic" w:hAnsi="Simplified Arabic" w:cs="Simplified Arabic" w:hint="cs"/>
          <w:b/>
          <w:bCs/>
          <w:sz w:val="28"/>
          <w:szCs w:val="28"/>
          <w:rtl/>
          <w:lang w:bidi="ar-DZ"/>
        </w:rPr>
        <w:t>ثانيا: جهود المؤسسات غير الرسمية في مكافحة ظاهرة المخدرات</w:t>
      </w:r>
    </w:p>
    <w:p w:rsidR="00D64E46" w:rsidRDefault="00E95775" w:rsidP="00FD2559">
      <w:pPr>
        <w:bidi/>
        <w:spacing w:after="0"/>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تتمثل جهود المؤسسات غير الرسمية في مجال مكافحة المخدرات في جهود كل من منظمات المجتمع المدني</w:t>
      </w:r>
      <w:r w:rsidR="00FD2559">
        <w:rPr>
          <w:rFonts w:ascii="Simplified Arabic" w:hAnsi="Simplified Arabic" w:cs="Simplified Arabic" w:hint="cs"/>
          <w:sz w:val="28"/>
          <w:szCs w:val="28"/>
          <w:rtl/>
          <w:lang w:bidi="ar-DZ"/>
        </w:rPr>
        <w:t xml:space="preserve"> والإعلام</w:t>
      </w:r>
      <w:r>
        <w:rPr>
          <w:rFonts w:ascii="Simplified Arabic" w:hAnsi="Simplified Arabic" w:cs="Simplified Arabic" w:hint="cs"/>
          <w:sz w:val="28"/>
          <w:szCs w:val="28"/>
          <w:rtl/>
          <w:lang w:bidi="ar-DZ"/>
        </w:rPr>
        <w:t xml:space="preserve"> والمؤسسات الخاصة بعلاج مدمني المخدرات.</w:t>
      </w:r>
    </w:p>
    <w:p w:rsidR="00E95775" w:rsidRPr="00E95775" w:rsidRDefault="00E95775" w:rsidP="00E95775">
      <w:pPr>
        <w:bidi/>
        <w:spacing w:after="0"/>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وسنحاول بيان جهود هاتين المؤسستين بشيء من التفصيل وذلك على النحو التالي:</w:t>
      </w:r>
    </w:p>
    <w:p w:rsidR="00D64E46" w:rsidRPr="00E95775" w:rsidRDefault="00D64E46" w:rsidP="00FD2559">
      <w:pPr>
        <w:pStyle w:val="Paragraphedeliste"/>
        <w:numPr>
          <w:ilvl w:val="0"/>
          <w:numId w:val="25"/>
        </w:numPr>
        <w:bidi/>
        <w:spacing w:after="0"/>
        <w:jc w:val="both"/>
        <w:rPr>
          <w:rFonts w:ascii="Simplified Arabic" w:hAnsi="Simplified Arabic" w:cs="Simplified Arabic"/>
          <w:b/>
          <w:bCs/>
          <w:sz w:val="28"/>
          <w:szCs w:val="28"/>
          <w:rtl/>
          <w:lang w:bidi="ar-DZ"/>
        </w:rPr>
      </w:pPr>
      <w:r w:rsidRPr="00E95775">
        <w:rPr>
          <w:rFonts w:ascii="Simplified Arabic" w:hAnsi="Simplified Arabic" w:cs="Simplified Arabic"/>
          <w:b/>
          <w:bCs/>
          <w:sz w:val="28"/>
          <w:szCs w:val="28"/>
          <w:rtl/>
          <w:lang w:bidi="ar-DZ"/>
        </w:rPr>
        <w:t xml:space="preserve"> دور منظمات المجتمع المدني والإعلام في مجال مكافحة جرائم المخدرات</w:t>
      </w:r>
    </w:p>
    <w:p w:rsidR="00D64E46" w:rsidRPr="00F25FAA" w:rsidRDefault="00D64E46" w:rsidP="00D64E46">
      <w:pPr>
        <w:bidi/>
        <w:spacing w:after="0"/>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 xml:space="preserve">    </w:t>
      </w:r>
      <w:r w:rsidRPr="00F25FAA">
        <w:rPr>
          <w:rFonts w:ascii="Simplified Arabic" w:hAnsi="Simplified Arabic" w:cs="Simplified Arabic"/>
          <w:sz w:val="28"/>
          <w:szCs w:val="28"/>
          <w:rtl/>
          <w:lang w:bidi="ar-DZ"/>
        </w:rPr>
        <w:tab/>
        <w:t>للمجتمع المدني دور هام لا يمكن إنكاره في مجال الوقاية من المخدرات،إذ يشكل التعاون المستمر بينه وبين الدولة حجر الأساس في الوقاية من المخدرات،لذا كان من الضروري أن يتم تفعيل المشاركة الفاعلة له لتعم المشروعات والمبادرات الفاعلة في مجال الوقاية من المخدرات سواء أكانت هاته النشاطات المكثفة ذات طبيعة اجتماعية أو تربوية أو ثقافية أو رياضية.</w:t>
      </w:r>
    </w:p>
    <w:p w:rsidR="00D64E46" w:rsidRPr="00F25FAA" w:rsidRDefault="00D64E46" w:rsidP="00D64E46">
      <w:pPr>
        <w:bidi/>
        <w:spacing w:after="0"/>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 xml:space="preserve">  </w:t>
      </w:r>
      <w:r w:rsidRPr="00F25FAA">
        <w:rPr>
          <w:rFonts w:ascii="Simplified Arabic" w:hAnsi="Simplified Arabic" w:cs="Simplified Arabic"/>
          <w:sz w:val="28"/>
          <w:szCs w:val="28"/>
          <w:rtl/>
          <w:lang w:bidi="ar-DZ"/>
        </w:rPr>
        <w:tab/>
        <w:t>إذ وبفضل نشاطات منظمات المجتمع المدني و بالتحديد الجمعيات البالغ عددها 355 جمعية موزعة عبر كامل ولايات الوطن تنظم على مدار السنة وفي مختلف المناسبات القوافل التحسيسية المحاضرات والدورات الرياضية عبر الأحياء والمؤسسات التعليمية والقاعات الرياضية على المستوى المحلي أو الوطني بالشراكة مع مختلف القطاعات الوطنية للتوعية بمخاطر المخدرات على مختلف فئات المجتمع و شرائحه.</w:t>
      </w:r>
      <w:r w:rsidRPr="00F25FAA">
        <w:rPr>
          <w:rStyle w:val="Appelnotedebasdep"/>
          <w:rFonts w:ascii="Simplified Arabic" w:hAnsi="Simplified Arabic" w:cs="Simplified Arabic"/>
          <w:sz w:val="28"/>
          <w:szCs w:val="28"/>
          <w:rtl/>
          <w:lang w:bidi="ar-DZ"/>
        </w:rPr>
        <w:t xml:space="preserve"> </w:t>
      </w:r>
      <w:r w:rsidRPr="00F25FAA">
        <w:rPr>
          <w:rStyle w:val="Appelnotedebasdep"/>
          <w:rFonts w:ascii="Simplified Arabic" w:hAnsi="Simplified Arabic" w:cs="Simplified Arabic"/>
          <w:sz w:val="28"/>
          <w:szCs w:val="28"/>
          <w:rtl/>
          <w:lang w:bidi="ar-DZ"/>
        </w:rPr>
        <w:footnoteReference w:id="36"/>
      </w:r>
    </w:p>
    <w:p w:rsidR="00D64E46" w:rsidRDefault="00D64E46" w:rsidP="00D64E46">
      <w:pPr>
        <w:bidi/>
        <w:spacing w:after="0"/>
        <w:ind w:firstLine="708"/>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lastRenderedPageBreak/>
        <w:t>ولهذا بالنظر لأهمية المجتمع المدني كشريك فاعل في مجال مكافحة المخدرات وبغية تفعيل دوره في عملية الوقاية من المخدرات قام الديوان الوطني لمكافحة المخدرات و إدمانها بالشراكة مع مجموعة بومبيدو بعقد ندوة وطنية يومي 26-27 جوان 2007 حول دور المجتمع المدني في الوقاية من المخدرات وذلك بغية تنظيم نشاط الحركة الجمعوية في ميدان الكفاح ضد المخدرات و تعزيزه وتوجيهه والعمل طبقا للأهداف المحددة في المخطط التوجيهي الوطني،وقد شارك في هذه الندوة التي أطرها خبراء من الجزائر ومن الخارج ممثلين عن ما يفوق 200 جمعية غير حكومية وطنية.</w:t>
      </w:r>
      <w:r w:rsidRPr="00F25FAA">
        <w:rPr>
          <w:rStyle w:val="Appelnotedebasdep"/>
          <w:rFonts w:ascii="Simplified Arabic" w:hAnsi="Simplified Arabic" w:cs="Simplified Arabic"/>
          <w:sz w:val="28"/>
          <w:szCs w:val="28"/>
          <w:rtl/>
          <w:lang w:bidi="ar-DZ"/>
        </w:rPr>
        <w:footnoteReference w:id="37"/>
      </w:r>
    </w:p>
    <w:p w:rsidR="00802F52" w:rsidRDefault="00802F52" w:rsidP="006A4D92">
      <w:pPr>
        <w:bidi/>
        <w:spacing w:after="0"/>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وفي دراسة عملية لدور منظمات المجتمع المدني في مكافحة ظاهرة المخدرات نضرب مثلا بجهود الجمعية الولائية </w:t>
      </w:r>
      <w:r w:rsidR="006A4D92">
        <w:rPr>
          <w:rFonts w:ascii="Simplified Arabic" w:hAnsi="Simplified Arabic" w:cs="Simplified Arabic" w:hint="cs"/>
          <w:sz w:val="28"/>
          <w:szCs w:val="28"/>
          <w:rtl/>
          <w:lang w:bidi="ar-DZ"/>
        </w:rPr>
        <w:t>لمكافحة</w:t>
      </w:r>
      <w:r>
        <w:rPr>
          <w:rFonts w:ascii="Simplified Arabic" w:hAnsi="Simplified Arabic" w:cs="Simplified Arabic" w:hint="cs"/>
          <w:sz w:val="28"/>
          <w:szCs w:val="28"/>
          <w:rtl/>
          <w:lang w:bidi="ar-DZ"/>
        </w:rPr>
        <w:t xml:space="preserve"> المخدرات للشباب لولاية عنابة </w:t>
      </w:r>
      <w:r w:rsidRPr="00802F52">
        <w:rPr>
          <w:rStyle w:val="Appelnotedebasdep"/>
          <w:rFonts w:ascii="Simplified Arabic" w:hAnsi="Simplified Arabic" w:cs="Simplified Arabic"/>
          <w:sz w:val="28"/>
          <w:szCs w:val="28"/>
          <w:lang w:bidi="ar-DZ"/>
        </w:rPr>
        <w:footnoteReference w:customMarkFollows="1" w:id="38"/>
        <w:sym w:font="Symbol" w:char="F02A"/>
      </w:r>
      <w:r>
        <w:rPr>
          <w:rFonts w:ascii="Simplified Arabic" w:hAnsi="Simplified Arabic" w:cs="Simplified Arabic" w:hint="cs"/>
          <w:sz w:val="28"/>
          <w:szCs w:val="28"/>
          <w:rtl/>
          <w:lang w:bidi="ar-DZ"/>
        </w:rPr>
        <w:t>فهدف</w:t>
      </w:r>
      <w:r w:rsidR="006A4D92">
        <w:rPr>
          <w:rFonts w:ascii="Simplified Arabic" w:hAnsi="Simplified Arabic" w:cs="Simplified Arabic" w:hint="cs"/>
          <w:sz w:val="28"/>
          <w:szCs w:val="28"/>
          <w:rtl/>
          <w:lang w:bidi="ar-DZ"/>
        </w:rPr>
        <w:t xml:space="preserve"> هذه</w:t>
      </w:r>
      <w:r>
        <w:rPr>
          <w:rFonts w:ascii="Simplified Arabic" w:hAnsi="Simplified Arabic" w:cs="Simplified Arabic" w:hint="cs"/>
          <w:sz w:val="28"/>
          <w:szCs w:val="28"/>
          <w:rtl/>
          <w:lang w:bidi="ar-DZ"/>
        </w:rPr>
        <w:t xml:space="preserve"> الجمعية هو الوقاية من المخدرات ومكافحتها</w:t>
      </w:r>
      <w:r w:rsidR="006A4D92">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حيث ترتكز الجمعية على عدة </w:t>
      </w:r>
      <w:r w:rsidR="006A4D92">
        <w:rPr>
          <w:rFonts w:ascii="Simplified Arabic" w:hAnsi="Simplified Arabic" w:cs="Simplified Arabic" w:hint="cs"/>
          <w:sz w:val="28"/>
          <w:szCs w:val="28"/>
          <w:rtl/>
          <w:lang w:bidi="ar-DZ"/>
        </w:rPr>
        <w:t>أهداف</w:t>
      </w:r>
      <w:r>
        <w:rPr>
          <w:rFonts w:ascii="Simplified Arabic" w:hAnsi="Simplified Arabic" w:cs="Simplified Arabic" w:hint="cs"/>
          <w:sz w:val="28"/>
          <w:szCs w:val="28"/>
          <w:rtl/>
          <w:lang w:bidi="ar-DZ"/>
        </w:rPr>
        <w:t xml:space="preserve"> </w:t>
      </w:r>
      <w:r w:rsidR="006A4D92">
        <w:rPr>
          <w:rFonts w:ascii="Simplified Arabic" w:hAnsi="Simplified Arabic" w:cs="Simplified Arabic" w:hint="cs"/>
          <w:sz w:val="28"/>
          <w:szCs w:val="28"/>
          <w:rtl/>
          <w:lang w:bidi="ar-DZ"/>
        </w:rPr>
        <w:t>أبرزها</w:t>
      </w:r>
      <w:r>
        <w:rPr>
          <w:rFonts w:ascii="Simplified Arabic" w:hAnsi="Simplified Arabic" w:cs="Simplified Arabic" w:hint="cs"/>
          <w:sz w:val="28"/>
          <w:szCs w:val="28"/>
          <w:rtl/>
          <w:lang w:bidi="ar-DZ"/>
        </w:rPr>
        <w:t xml:space="preserve"> </w:t>
      </w:r>
      <w:r w:rsidR="006A4D92">
        <w:rPr>
          <w:rFonts w:ascii="Simplified Arabic" w:hAnsi="Simplified Arabic" w:cs="Simplified Arabic" w:hint="cs"/>
          <w:sz w:val="28"/>
          <w:szCs w:val="28"/>
          <w:rtl/>
          <w:lang w:bidi="ar-DZ"/>
        </w:rPr>
        <w:t>الإعلام</w:t>
      </w:r>
      <w:r>
        <w:rPr>
          <w:rFonts w:ascii="Simplified Arabic" w:hAnsi="Simplified Arabic" w:cs="Simplified Arabic" w:hint="cs"/>
          <w:sz w:val="28"/>
          <w:szCs w:val="28"/>
          <w:rtl/>
          <w:lang w:bidi="ar-DZ"/>
        </w:rPr>
        <w:t xml:space="preserve"> والتحسيس والتوعية حول </w:t>
      </w:r>
      <w:r w:rsidR="006A4D92">
        <w:rPr>
          <w:rFonts w:ascii="Simplified Arabic" w:hAnsi="Simplified Arabic" w:cs="Simplified Arabic" w:hint="cs"/>
          <w:sz w:val="28"/>
          <w:szCs w:val="28"/>
          <w:rtl/>
          <w:lang w:bidi="ar-DZ"/>
        </w:rPr>
        <w:t>آفة</w:t>
      </w:r>
      <w:r>
        <w:rPr>
          <w:rFonts w:ascii="Simplified Arabic" w:hAnsi="Simplified Arabic" w:cs="Simplified Arabic" w:hint="cs"/>
          <w:sz w:val="28"/>
          <w:szCs w:val="28"/>
          <w:rtl/>
          <w:lang w:bidi="ar-DZ"/>
        </w:rPr>
        <w:t xml:space="preserve"> المخدرات و مخاطر </w:t>
      </w:r>
      <w:r w:rsidR="006A4D92">
        <w:rPr>
          <w:rFonts w:ascii="Simplified Arabic" w:hAnsi="Simplified Arabic" w:cs="Simplified Arabic" w:hint="cs"/>
          <w:sz w:val="28"/>
          <w:szCs w:val="28"/>
          <w:rtl/>
          <w:lang w:bidi="ar-DZ"/>
        </w:rPr>
        <w:t>الإدمان</w:t>
      </w:r>
      <w:r>
        <w:rPr>
          <w:rFonts w:ascii="Simplified Arabic" w:hAnsi="Simplified Arabic" w:cs="Simplified Arabic" w:hint="cs"/>
          <w:sz w:val="28"/>
          <w:szCs w:val="28"/>
          <w:rtl/>
          <w:lang w:bidi="ar-DZ"/>
        </w:rPr>
        <w:t xml:space="preserve"> عليها</w:t>
      </w:r>
      <w:r w:rsidR="006A4D92">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إلى جانب تنظيم </w:t>
      </w:r>
      <w:r w:rsidR="006A4D92">
        <w:rPr>
          <w:rFonts w:ascii="Simplified Arabic" w:hAnsi="Simplified Arabic" w:cs="Simplified Arabic" w:hint="cs"/>
          <w:sz w:val="28"/>
          <w:szCs w:val="28"/>
          <w:rtl/>
          <w:lang w:bidi="ar-DZ"/>
        </w:rPr>
        <w:t>الأيام</w:t>
      </w:r>
      <w:r>
        <w:rPr>
          <w:rFonts w:ascii="Simplified Arabic" w:hAnsi="Simplified Arabic" w:cs="Simplified Arabic" w:hint="cs"/>
          <w:sz w:val="28"/>
          <w:szCs w:val="28"/>
          <w:rtl/>
          <w:lang w:bidi="ar-DZ"/>
        </w:rPr>
        <w:t xml:space="preserve"> </w:t>
      </w:r>
      <w:r w:rsidR="006A4D92">
        <w:rPr>
          <w:rFonts w:ascii="Simplified Arabic" w:hAnsi="Simplified Arabic" w:cs="Simplified Arabic" w:hint="cs"/>
          <w:sz w:val="28"/>
          <w:szCs w:val="28"/>
          <w:rtl/>
          <w:lang w:bidi="ar-DZ"/>
        </w:rPr>
        <w:t>الإعلامية</w:t>
      </w:r>
      <w:r>
        <w:rPr>
          <w:rFonts w:ascii="Simplified Arabic" w:hAnsi="Simplified Arabic" w:cs="Simplified Arabic" w:hint="cs"/>
          <w:sz w:val="28"/>
          <w:szCs w:val="28"/>
          <w:rtl/>
          <w:lang w:bidi="ar-DZ"/>
        </w:rPr>
        <w:t xml:space="preserve"> والمتقيات لمكافحة المخدرات و </w:t>
      </w:r>
      <w:r w:rsidR="006A4D92">
        <w:rPr>
          <w:rFonts w:ascii="Simplified Arabic" w:hAnsi="Simplified Arabic" w:cs="Simplified Arabic" w:hint="cs"/>
          <w:sz w:val="28"/>
          <w:szCs w:val="28"/>
          <w:rtl/>
          <w:lang w:bidi="ar-DZ"/>
        </w:rPr>
        <w:t>الإدمان</w:t>
      </w:r>
      <w:r>
        <w:rPr>
          <w:rFonts w:ascii="Simplified Arabic" w:hAnsi="Simplified Arabic" w:cs="Simplified Arabic" w:hint="cs"/>
          <w:sz w:val="28"/>
          <w:szCs w:val="28"/>
          <w:rtl/>
          <w:lang w:bidi="ar-DZ"/>
        </w:rPr>
        <w:t xml:space="preserve"> عليها،كما تهدف إلى التكفل النفسي والطبي بالمدمنين </w:t>
      </w:r>
      <w:r w:rsidR="006A4D92">
        <w:rPr>
          <w:rFonts w:ascii="Simplified Arabic" w:hAnsi="Simplified Arabic" w:cs="Simplified Arabic" w:hint="cs"/>
          <w:sz w:val="28"/>
          <w:szCs w:val="28"/>
          <w:rtl/>
          <w:lang w:bidi="ar-DZ"/>
        </w:rPr>
        <w:t>بالإضافة</w:t>
      </w:r>
      <w:r>
        <w:rPr>
          <w:rFonts w:ascii="Simplified Arabic" w:hAnsi="Simplified Arabic" w:cs="Simplified Arabic" w:hint="cs"/>
          <w:sz w:val="28"/>
          <w:szCs w:val="28"/>
          <w:rtl/>
          <w:lang w:bidi="ar-DZ"/>
        </w:rPr>
        <w:t xml:space="preserve"> إلى تنظيم نشاطات رياضية وثقافية لمكافحة المخدرات.</w:t>
      </w:r>
      <w:r>
        <w:rPr>
          <w:rStyle w:val="Appelnotedebasdep"/>
          <w:rFonts w:ascii="Simplified Arabic" w:hAnsi="Simplified Arabic" w:cs="Simplified Arabic"/>
          <w:sz w:val="28"/>
          <w:szCs w:val="28"/>
          <w:rtl/>
          <w:lang w:bidi="ar-DZ"/>
        </w:rPr>
        <w:footnoteReference w:id="39"/>
      </w:r>
    </w:p>
    <w:p w:rsidR="00802F52" w:rsidRPr="00F25FAA" w:rsidRDefault="00802F52" w:rsidP="006A4D92">
      <w:pPr>
        <w:bidi/>
        <w:spacing w:after="0"/>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وفي </w:t>
      </w:r>
      <w:r w:rsidR="006A4D92">
        <w:rPr>
          <w:rFonts w:ascii="Simplified Arabic" w:hAnsi="Simplified Arabic" w:cs="Simplified Arabic" w:hint="cs"/>
          <w:sz w:val="28"/>
          <w:szCs w:val="28"/>
          <w:rtl/>
          <w:lang w:bidi="ar-DZ"/>
        </w:rPr>
        <w:t>إطار</w:t>
      </w:r>
      <w:r>
        <w:rPr>
          <w:rFonts w:ascii="Simplified Arabic" w:hAnsi="Simplified Arabic" w:cs="Simplified Arabic" w:hint="cs"/>
          <w:sz w:val="28"/>
          <w:szCs w:val="28"/>
          <w:rtl/>
          <w:lang w:bidi="ar-DZ"/>
        </w:rPr>
        <w:t xml:space="preserve"> تحقيق </w:t>
      </w:r>
      <w:r w:rsidR="006A4D92">
        <w:rPr>
          <w:rFonts w:ascii="Simplified Arabic" w:hAnsi="Simplified Arabic" w:cs="Simplified Arabic" w:hint="cs"/>
          <w:sz w:val="28"/>
          <w:szCs w:val="28"/>
          <w:rtl/>
          <w:lang w:bidi="ar-DZ"/>
        </w:rPr>
        <w:t>أهدافها</w:t>
      </w:r>
      <w:r>
        <w:rPr>
          <w:rFonts w:ascii="Simplified Arabic" w:hAnsi="Simplified Arabic" w:cs="Simplified Arabic" w:hint="cs"/>
          <w:sz w:val="28"/>
          <w:szCs w:val="28"/>
          <w:rtl/>
          <w:lang w:bidi="ar-DZ"/>
        </w:rPr>
        <w:t xml:space="preserve"> تقوم الجمعية بنشاطات متنوعة من قوافل ومعارض و ت</w:t>
      </w:r>
      <w:r w:rsidR="006A4D92">
        <w:rPr>
          <w:rFonts w:ascii="Simplified Arabic" w:hAnsi="Simplified Arabic" w:cs="Simplified Arabic" w:hint="cs"/>
          <w:sz w:val="28"/>
          <w:szCs w:val="28"/>
          <w:rtl/>
          <w:lang w:bidi="ar-DZ"/>
        </w:rPr>
        <w:t>أ</w:t>
      </w:r>
      <w:r>
        <w:rPr>
          <w:rFonts w:ascii="Simplified Arabic" w:hAnsi="Simplified Arabic" w:cs="Simplified Arabic" w:hint="cs"/>
          <w:sz w:val="28"/>
          <w:szCs w:val="28"/>
          <w:rtl/>
          <w:lang w:bidi="ar-DZ"/>
        </w:rPr>
        <w:t xml:space="preserve">طير المكونين وتوزيع المطويات،فهي من خلال نشاطها تركز على </w:t>
      </w:r>
      <w:r w:rsidR="006A4D92">
        <w:rPr>
          <w:rFonts w:ascii="Simplified Arabic" w:hAnsi="Simplified Arabic" w:cs="Simplified Arabic" w:hint="cs"/>
          <w:sz w:val="28"/>
          <w:szCs w:val="28"/>
          <w:rtl/>
          <w:lang w:bidi="ar-DZ"/>
        </w:rPr>
        <w:t>أهمية</w:t>
      </w:r>
      <w:r>
        <w:rPr>
          <w:rFonts w:ascii="Simplified Arabic" w:hAnsi="Simplified Arabic" w:cs="Simplified Arabic" w:hint="cs"/>
          <w:sz w:val="28"/>
          <w:szCs w:val="28"/>
          <w:rtl/>
          <w:lang w:bidi="ar-DZ"/>
        </w:rPr>
        <w:t xml:space="preserve"> التوعية و التحسيس</w:t>
      </w:r>
      <w:r w:rsidR="006A4D9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و الوقاية </w:t>
      </w:r>
      <w:r w:rsidR="006A4D92">
        <w:rPr>
          <w:rFonts w:ascii="Simplified Arabic" w:hAnsi="Simplified Arabic" w:cs="Simplified Arabic" w:hint="cs"/>
          <w:sz w:val="28"/>
          <w:szCs w:val="28"/>
          <w:rtl/>
          <w:lang w:bidi="ar-DZ"/>
        </w:rPr>
        <w:t>وأهمية</w:t>
      </w:r>
      <w:r>
        <w:rPr>
          <w:rFonts w:ascii="Simplified Arabic" w:hAnsi="Simplified Arabic" w:cs="Simplified Arabic" w:hint="cs"/>
          <w:sz w:val="28"/>
          <w:szCs w:val="28"/>
          <w:rtl/>
          <w:lang w:bidi="ar-DZ"/>
        </w:rPr>
        <w:t xml:space="preserve"> جانب العلاج من حيث التكفل بالمدمنين والمصاريف المرتبطة به من لحظة استقبال المدمن وتوجيهه للعلاج إلى غاية تماثله للشفاء وهذا بالتعاون مع شركائها الاجتماعيين من الهيئات والمؤسسات كوزارة الشباب و الرياضة</w:t>
      </w:r>
      <w:r w:rsidR="006A4D92">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والديوان الوطني لمكافحة المخدرات و</w:t>
      </w:r>
      <w:r w:rsidR="006A4D92">
        <w:rPr>
          <w:rFonts w:ascii="Simplified Arabic" w:hAnsi="Simplified Arabic" w:cs="Simplified Arabic" w:hint="cs"/>
          <w:sz w:val="28"/>
          <w:szCs w:val="28"/>
          <w:rtl/>
          <w:lang w:bidi="ar-DZ"/>
        </w:rPr>
        <w:t>إدمانها،</w:t>
      </w:r>
      <w:r>
        <w:rPr>
          <w:rFonts w:ascii="Simplified Arabic" w:hAnsi="Simplified Arabic" w:cs="Simplified Arabic" w:hint="cs"/>
          <w:sz w:val="28"/>
          <w:szCs w:val="28"/>
          <w:rtl/>
          <w:lang w:bidi="ar-DZ"/>
        </w:rPr>
        <w:t>ومديرية الشباب والرياضة لولاية عنابة</w:t>
      </w:r>
      <w:r w:rsidR="006A4D92">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وديوان </w:t>
      </w:r>
      <w:r w:rsidR="006A4D92">
        <w:rPr>
          <w:rFonts w:ascii="Simplified Arabic" w:hAnsi="Simplified Arabic" w:cs="Simplified Arabic" w:hint="cs"/>
          <w:sz w:val="28"/>
          <w:szCs w:val="28"/>
          <w:rtl/>
          <w:lang w:bidi="ar-DZ"/>
        </w:rPr>
        <w:t>مؤسسات</w:t>
      </w:r>
      <w:r>
        <w:rPr>
          <w:rFonts w:ascii="Simplified Arabic" w:hAnsi="Simplified Arabic" w:cs="Simplified Arabic" w:hint="cs"/>
          <w:sz w:val="28"/>
          <w:szCs w:val="28"/>
          <w:rtl/>
          <w:lang w:bidi="ar-DZ"/>
        </w:rPr>
        <w:t xml:space="preserve"> الشباب لولاية عنابة</w:t>
      </w:r>
      <w:r w:rsidR="006A4D92">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وخلية حماية </w:t>
      </w:r>
      <w:r w:rsidR="006A4D92">
        <w:rPr>
          <w:rFonts w:ascii="Simplified Arabic" w:hAnsi="Simplified Arabic" w:cs="Simplified Arabic" w:hint="cs"/>
          <w:sz w:val="28"/>
          <w:szCs w:val="28"/>
          <w:rtl/>
          <w:lang w:bidi="ar-DZ"/>
        </w:rPr>
        <w:t>الأحداث</w:t>
      </w:r>
      <w:r>
        <w:rPr>
          <w:rFonts w:ascii="Simplified Arabic" w:hAnsi="Simplified Arabic" w:cs="Simplified Arabic" w:hint="cs"/>
          <w:sz w:val="28"/>
          <w:szCs w:val="28"/>
          <w:rtl/>
          <w:lang w:bidi="ar-DZ"/>
        </w:rPr>
        <w:t xml:space="preserve"> للدرك الوطني</w:t>
      </w:r>
      <w:r w:rsidR="006A4D92">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وخلية فرقة مكافحة المخدرات </w:t>
      </w:r>
      <w:r w:rsidR="006A4D92">
        <w:rPr>
          <w:rFonts w:ascii="Simplified Arabic" w:hAnsi="Simplified Arabic" w:cs="Simplified Arabic" w:hint="cs"/>
          <w:sz w:val="28"/>
          <w:szCs w:val="28"/>
          <w:rtl/>
          <w:lang w:bidi="ar-DZ"/>
        </w:rPr>
        <w:t>للأمن</w:t>
      </w:r>
      <w:r>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lastRenderedPageBreak/>
        <w:t>الوطني لولاية عنابة</w:t>
      </w:r>
      <w:r w:rsidR="006A4D92">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ووالي ولاية عناية</w:t>
      </w:r>
      <w:r w:rsidR="006A4D92">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ورؤساء دوائر والمجلس الشعبي البلدي لبلديات ولاية عنابة وغيرهم من الفاعلين في المجتمع المدني.</w:t>
      </w:r>
      <w:r w:rsidR="006A4D92" w:rsidRPr="006A4D92">
        <w:rPr>
          <w:rStyle w:val="Appelnotedebasdep"/>
          <w:rFonts w:ascii="Simplified Arabic" w:hAnsi="Simplified Arabic" w:cs="Simplified Arabic"/>
          <w:sz w:val="28"/>
          <w:szCs w:val="28"/>
          <w:rtl/>
          <w:lang w:bidi="ar-DZ"/>
        </w:rPr>
        <w:t xml:space="preserve"> </w:t>
      </w:r>
      <w:r w:rsidR="006A4D92">
        <w:rPr>
          <w:rStyle w:val="Appelnotedebasdep"/>
          <w:rFonts w:ascii="Simplified Arabic" w:hAnsi="Simplified Arabic" w:cs="Simplified Arabic"/>
          <w:sz w:val="28"/>
          <w:szCs w:val="28"/>
          <w:rtl/>
          <w:lang w:bidi="ar-DZ"/>
        </w:rPr>
        <w:footnoteReference w:id="40"/>
      </w:r>
    </w:p>
    <w:p w:rsidR="00D64E46" w:rsidRPr="00F25FAA" w:rsidRDefault="00D64E46" w:rsidP="00D64E46">
      <w:pPr>
        <w:pStyle w:val="Paragraphedeliste"/>
        <w:bidi/>
        <w:spacing w:after="0"/>
        <w:ind w:left="0"/>
        <w:jc w:val="both"/>
        <w:rPr>
          <w:rFonts w:ascii="Simplified Arabic" w:hAnsi="Simplified Arabic" w:cs="Simplified Arabic"/>
          <w:sz w:val="28"/>
          <w:szCs w:val="28"/>
          <w:lang w:bidi="ar-DZ"/>
        </w:rPr>
      </w:pPr>
      <w:r w:rsidRPr="00F25FAA">
        <w:rPr>
          <w:rFonts w:ascii="Simplified Arabic" w:hAnsi="Simplified Arabic" w:cs="Simplified Arabic"/>
          <w:b/>
          <w:bCs/>
          <w:sz w:val="28"/>
          <w:szCs w:val="28"/>
          <w:rtl/>
          <w:lang w:bidi="ar-DZ"/>
        </w:rPr>
        <w:t xml:space="preserve">   </w:t>
      </w:r>
      <w:r w:rsidRPr="00F25FAA">
        <w:rPr>
          <w:rFonts w:ascii="Simplified Arabic" w:hAnsi="Simplified Arabic" w:cs="Simplified Arabic"/>
          <w:b/>
          <w:bCs/>
          <w:sz w:val="28"/>
          <w:szCs w:val="28"/>
          <w:rtl/>
          <w:lang w:bidi="ar-DZ"/>
        </w:rPr>
        <w:tab/>
      </w:r>
      <w:r w:rsidRPr="00F25FAA">
        <w:rPr>
          <w:rFonts w:ascii="Simplified Arabic" w:hAnsi="Simplified Arabic" w:cs="Simplified Arabic"/>
          <w:sz w:val="28"/>
          <w:szCs w:val="28"/>
          <w:rtl/>
          <w:lang w:bidi="ar-DZ"/>
        </w:rPr>
        <w:t>هذا بالنسبة لمنظمات المجتمع المدني أما بالنسبة للإعلام فإننا نجد بان له دور مهم في مجال الوقاية من المخدرات وذلك عن طريق استبعاد نشر المواد الإعلامية التي تشجع على تناول المخدرات وحضر الدعايات المروجة لها،وكذا العمل على نشر التجارب الريادية واستثمار رموز وشخصيات وطنية وغيرها للقيام بحملات إعلامية لنشر ثقافة رفض المخدرات.</w:t>
      </w:r>
      <w:r w:rsidRPr="00F25FAA">
        <w:rPr>
          <w:rStyle w:val="Appelnotedebasdep"/>
          <w:rFonts w:ascii="Simplified Arabic" w:hAnsi="Simplified Arabic" w:cs="Simplified Arabic"/>
          <w:sz w:val="28"/>
          <w:szCs w:val="28"/>
          <w:rtl/>
          <w:lang w:bidi="ar-DZ"/>
        </w:rPr>
        <w:footnoteReference w:id="41"/>
      </w:r>
    </w:p>
    <w:p w:rsidR="0059350E" w:rsidRPr="00E95775" w:rsidRDefault="00E95775" w:rsidP="00E95775">
      <w:pPr>
        <w:pStyle w:val="Paragraphedeliste"/>
        <w:numPr>
          <w:ilvl w:val="0"/>
          <w:numId w:val="25"/>
        </w:numPr>
        <w:bidi/>
        <w:spacing w:after="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دور مؤسسات الخاصة بعلاج المدمنين</w:t>
      </w:r>
      <w:r w:rsidR="0059350E" w:rsidRPr="00E95775">
        <w:rPr>
          <w:rFonts w:ascii="Simplified Arabic" w:hAnsi="Simplified Arabic" w:cs="Simplified Arabic"/>
          <w:b/>
          <w:bCs/>
          <w:sz w:val="28"/>
          <w:szCs w:val="28"/>
          <w:rtl/>
          <w:lang w:bidi="ar-DZ"/>
        </w:rPr>
        <w:t xml:space="preserve"> في مجال مكافحة المخدرات</w:t>
      </w:r>
    </w:p>
    <w:p w:rsidR="0059350E" w:rsidRPr="00F25FAA" w:rsidRDefault="0059350E" w:rsidP="0059350E">
      <w:pPr>
        <w:bidi/>
        <w:spacing w:after="0"/>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 xml:space="preserve">     إذا كانت مصالح المكافحة المتمثلة في الدرك والشرطة والجمارك هيئات قوية ومنظمة أحسن تنظيم ومزودة بوسائل كافية تمكنها من أداء مهامها وقمع الاتجار غير المشروع في المخدرات وتفكيك شبكات التهريب والقبض على المهربين،فان الوجه </w:t>
      </w:r>
      <w:r w:rsidRPr="00F25FAA">
        <w:rPr>
          <w:rFonts w:ascii="Simplified Arabic" w:hAnsi="Simplified Arabic" w:cs="Simplified Arabic" w:hint="cs"/>
          <w:sz w:val="28"/>
          <w:szCs w:val="28"/>
          <w:rtl/>
          <w:lang w:bidi="ar-DZ"/>
        </w:rPr>
        <w:t>الأخر</w:t>
      </w:r>
      <w:r w:rsidRPr="00F25FAA">
        <w:rPr>
          <w:rFonts w:ascii="Simplified Arabic" w:hAnsi="Simplified Arabic" w:cs="Simplified Arabic"/>
          <w:sz w:val="28"/>
          <w:szCs w:val="28"/>
          <w:rtl/>
          <w:lang w:bidi="ar-DZ"/>
        </w:rPr>
        <w:t xml:space="preserve"> لمكافحة المخدرات </w:t>
      </w:r>
      <w:r w:rsidRPr="00F25FAA">
        <w:rPr>
          <w:rFonts w:ascii="Simplified Arabic" w:hAnsi="Simplified Arabic" w:cs="Simplified Arabic" w:hint="cs"/>
          <w:sz w:val="28"/>
          <w:szCs w:val="28"/>
          <w:rtl/>
          <w:lang w:bidi="ar-DZ"/>
        </w:rPr>
        <w:t>والإدمان</w:t>
      </w:r>
      <w:r w:rsidRPr="00F25FAA">
        <w:rPr>
          <w:rFonts w:ascii="Simplified Arabic" w:hAnsi="Simplified Arabic" w:cs="Simplified Arabic"/>
          <w:sz w:val="28"/>
          <w:szCs w:val="28"/>
          <w:rtl/>
          <w:lang w:bidi="ar-DZ"/>
        </w:rPr>
        <w:t xml:space="preserve"> الذي هو </w:t>
      </w:r>
      <w:r w:rsidRPr="00F25FAA">
        <w:rPr>
          <w:rFonts w:ascii="Simplified Arabic" w:hAnsi="Simplified Arabic" w:cs="Simplified Arabic" w:hint="cs"/>
          <w:sz w:val="28"/>
          <w:szCs w:val="28"/>
          <w:rtl/>
          <w:lang w:bidi="ar-DZ"/>
        </w:rPr>
        <w:t>أهم</w:t>
      </w:r>
      <w:r w:rsidRPr="00F25FAA">
        <w:rPr>
          <w:rFonts w:ascii="Simplified Arabic" w:hAnsi="Simplified Arabic" w:cs="Simplified Arabic"/>
          <w:sz w:val="28"/>
          <w:szCs w:val="28"/>
          <w:rtl/>
          <w:lang w:bidi="ar-DZ"/>
        </w:rPr>
        <w:t xml:space="preserve"> من القمع هو الوقاية.</w:t>
      </w:r>
    </w:p>
    <w:p w:rsidR="0059350E" w:rsidRPr="00F25FAA" w:rsidRDefault="0059350E" w:rsidP="0059350E">
      <w:pPr>
        <w:bidi/>
        <w:spacing w:after="0"/>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 xml:space="preserve">     </w:t>
      </w:r>
      <w:r w:rsidRPr="00F25FAA">
        <w:rPr>
          <w:rFonts w:ascii="Simplified Arabic" w:hAnsi="Simplified Arabic" w:cs="Simplified Arabic"/>
          <w:sz w:val="28"/>
          <w:szCs w:val="28"/>
          <w:rtl/>
          <w:lang w:bidi="ar-DZ"/>
        </w:rPr>
        <w:tab/>
      </w:r>
      <w:r w:rsidRPr="00F25FAA">
        <w:rPr>
          <w:rFonts w:ascii="Simplified Arabic" w:hAnsi="Simplified Arabic" w:cs="Simplified Arabic" w:hint="cs"/>
          <w:sz w:val="28"/>
          <w:szCs w:val="28"/>
          <w:rtl/>
          <w:lang w:bidi="ar-DZ"/>
        </w:rPr>
        <w:t>إذ</w:t>
      </w:r>
      <w:r w:rsidRPr="00F25FAA">
        <w:rPr>
          <w:rFonts w:ascii="Simplified Arabic" w:hAnsi="Simplified Arabic" w:cs="Simplified Arabic"/>
          <w:sz w:val="28"/>
          <w:szCs w:val="28"/>
          <w:rtl/>
          <w:lang w:bidi="ar-DZ"/>
        </w:rPr>
        <w:t xml:space="preserve"> يشكل علاج المدمنين </w:t>
      </w:r>
      <w:r w:rsidRPr="00F25FAA">
        <w:rPr>
          <w:rFonts w:ascii="Simplified Arabic" w:hAnsi="Simplified Arabic" w:cs="Simplified Arabic" w:hint="cs"/>
          <w:sz w:val="28"/>
          <w:szCs w:val="28"/>
          <w:rtl/>
          <w:lang w:bidi="ar-DZ"/>
        </w:rPr>
        <w:t>والإدمان</w:t>
      </w:r>
      <w:r w:rsidRPr="00F25FAA">
        <w:rPr>
          <w:rFonts w:ascii="Simplified Arabic" w:hAnsi="Simplified Arabic" w:cs="Simplified Arabic"/>
          <w:sz w:val="28"/>
          <w:szCs w:val="28"/>
          <w:rtl/>
          <w:lang w:bidi="ar-DZ"/>
        </w:rPr>
        <w:t xml:space="preserve"> على المخدرات محورا هاما في العمليات المندرجة ضمن مكافحة الطلب على المخدرات.</w:t>
      </w:r>
    </w:p>
    <w:p w:rsidR="0059350E" w:rsidRPr="00F25FAA" w:rsidRDefault="0059350E" w:rsidP="0059350E">
      <w:pPr>
        <w:bidi/>
        <w:spacing w:after="0"/>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 xml:space="preserve"> </w:t>
      </w:r>
      <w:r w:rsidRPr="00F25FAA">
        <w:rPr>
          <w:rFonts w:ascii="Simplified Arabic" w:hAnsi="Simplified Arabic" w:cs="Simplified Arabic"/>
          <w:sz w:val="28"/>
          <w:szCs w:val="28"/>
          <w:rtl/>
          <w:lang w:bidi="ar-DZ"/>
        </w:rPr>
        <w:tab/>
        <w:t xml:space="preserve">ولكن وعلى الرغم من </w:t>
      </w:r>
      <w:r w:rsidRPr="00F25FAA">
        <w:rPr>
          <w:rFonts w:ascii="Simplified Arabic" w:hAnsi="Simplified Arabic" w:cs="Simplified Arabic" w:hint="cs"/>
          <w:sz w:val="28"/>
          <w:szCs w:val="28"/>
          <w:rtl/>
          <w:lang w:bidi="ar-DZ"/>
        </w:rPr>
        <w:t>أهمية</w:t>
      </w:r>
      <w:r w:rsidRPr="00F25FAA">
        <w:rPr>
          <w:rFonts w:ascii="Simplified Arabic" w:hAnsi="Simplified Arabic" w:cs="Simplified Arabic"/>
          <w:sz w:val="28"/>
          <w:szCs w:val="28"/>
          <w:rtl/>
          <w:lang w:bidi="ar-DZ"/>
        </w:rPr>
        <w:t xml:space="preserve"> علاج المدمنين </w:t>
      </w:r>
      <w:r w:rsidRPr="00F25FAA">
        <w:rPr>
          <w:rFonts w:ascii="Simplified Arabic" w:hAnsi="Simplified Arabic" w:cs="Simplified Arabic" w:hint="cs"/>
          <w:sz w:val="28"/>
          <w:szCs w:val="28"/>
          <w:rtl/>
          <w:lang w:bidi="ar-DZ"/>
        </w:rPr>
        <w:t>والإدمان</w:t>
      </w:r>
      <w:r w:rsidRPr="00F25FAA">
        <w:rPr>
          <w:rFonts w:ascii="Simplified Arabic" w:hAnsi="Simplified Arabic" w:cs="Simplified Arabic"/>
          <w:sz w:val="28"/>
          <w:szCs w:val="28"/>
          <w:rtl/>
          <w:lang w:bidi="ar-DZ"/>
        </w:rPr>
        <w:t xml:space="preserve"> على المخدرات </w:t>
      </w:r>
      <w:r w:rsidRPr="00F25FAA">
        <w:rPr>
          <w:rFonts w:ascii="Simplified Arabic" w:hAnsi="Simplified Arabic" w:cs="Simplified Arabic" w:hint="cs"/>
          <w:sz w:val="28"/>
          <w:szCs w:val="28"/>
          <w:rtl/>
          <w:lang w:bidi="ar-DZ"/>
        </w:rPr>
        <w:t>إلا</w:t>
      </w:r>
      <w:r w:rsidRPr="00F25FAA">
        <w:rPr>
          <w:rFonts w:ascii="Simplified Arabic" w:hAnsi="Simplified Arabic" w:cs="Simplified Arabic"/>
          <w:sz w:val="28"/>
          <w:szCs w:val="28"/>
          <w:rtl/>
          <w:lang w:bidi="ar-DZ"/>
        </w:rPr>
        <w:t xml:space="preserve"> </w:t>
      </w:r>
      <w:r w:rsidRPr="00F25FAA">
        <w:rPr>
          <w:rFonts w:ascii="Simplified Arabic" w:hAnsi="Simplified Arabic" w:cs="Simplified Arabic" w:hint="cs"/>
          <w:sz w:val="28"/>
          <w:szCs w:val="28"/>
          <w:rtl/>
          <w:lang w:bidi="ar-DZ"/>
        </w:rPr>
        <w:t>أن</w:t>
      </w:r>
      <w:r w:rsidRPr="00F25FAA">
        <w:rPr>
          <w:rFonts w:ascii="Simplified Arabic" w:hAnsi="Simplified Arabic" w:cs="Simplified Arabic"/>
          <w:sz w:val="28"/>
          <w:szCs w:val="28"/>
          <w:rtl/>
          <w:lang w:bidi="ar-DZ"/>
        </w:rPr>
        <w:t xml:space="preserve"> معالجته تتطلب جهدا عاليا وجودة في العلاج في المؤسسات الاستشفائية التي تتبنى المعالجة،وكذا تخصصا في الكادر المعالج على اختلاف تخصصات </w:t>
      </w:r>
      <w:r w:rsidRPr="00F25FAA">
        <w:rPr>
          <w:rFonts w:ascii="Simplified Arabic" w:hAnsi="Simplified Arabic" w:cs="Simplified Arabic" w:hint="cs"/>
          <w:sz w:val="28"/>
          <w:szCs w:val="28"/>
          <w:rtl/>
          <w:lang w:bidi="ar-DZ"/>
        </w:rPr>
        <w:t>أعضاءه</w:t>
      </w:r>
      <w:r w:rsidRPr="00F25FAA">
        <w:rPr>
          <w:rFonts w:ascii="Simplified Arabic" w:hAnsi="Simplified Arabic" w:cs="Simplified Arabic"/>
          <w:sz w:val="28"/>
          <w:szCs w:val="28"/>
          <w:rtl/>
          <w:lang w:bidi="ar-DZ"/>
        </w:rPr>
        <w:t xml:space="preserve"> وهو </w:t>
      </w:r>
      <w:r w:rsidRPr="00F25FAA">
        <w:rPr>
          <w:rFonts w:ascii="Simplified Arabic" w:hAnsi="Simplified Arabic" w:cs="Simplified Arabic" w:hint="cs"/>
          <w:sz w:val="28"/>
          <w:szCs w:val="28"/>
          <w:rtl/>
          <w:lang w:bidi="ar-DZ"/>
        </w:rPr>
        <w:t>الأمر</w:t>
      </w:r>
      <w:r w:rsidRPr="00F25FAA">
        <w:rPr>
          <w:rFonts w:ascii="Simplified Arabic" w:hAnsi="Simplified Arabic" w:cs="Simplified Arabic"/>
          <w:sz w:val="28"/>
          <w:szCs w:val="28"/>
          <w:rtl/>
          <w:lang w:bidi="ar-DZ"/>
        </w:rPr>
        <w:t xml:space="preserve"> الذي يكن متوافرا بالنسبة للجزائر في بداية مكافحتها لهاته الظاهرة وعلاجها للمدمنين.</w:t>
      </w:r>
      <w:r w:rsidRPr="00F25FAA">
        <w:rPr>
          <w:rStyle w:val="Appelnotedebasdep"/>
          <w:rFonts w:ascii="Simplified Arabic" w:hAnsi="Simplified Arabic" w:cs="Simplified Arabic"/>
          <w:sz w:val="28"/>
          <w:szCs w:val="28"/>
          <w:rtl/>
          <w:lang w:bidi="ar-DZ"/>
        </w:rPr>
        <w:t xml:space="preserve"> </w:t>
      </w:r>
      <w:r w:rsidRPr="00F25FAA">
        <w:rPr>
          <w:rStyle w:val="Appelnotedebasdep"/>
          <w:rFonts w:ascii="Simplified Arabic" w:hAnsi="Simplified Arabic" w:cs="Simplified Arabic"/>
          <w:sz w:val="28"/>
          <w:szCs w:val="28"/>
          <w:rtl/>
          <w:lang w:bidi="ar-DZ"/>
        </w:rPr>
        <w:footnoteReference w:id="42"/>
      </w:r>
    </w:p>
    <w:p w:rsidR="0059350E" w:rsidRPr="00F25FAA" w:rsidRDefault="0059350E" w:rsidP="0059350E">
      <w:pPr>
        <w:bidi/>
        <w:spacing w:after="0"/>
        <w:ind w:firstLine="708"/>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 xml:space="preserve">فالجزائر لم تملك إلى غاية سنة 2007 سوى مركزين لعلاج المدمنين </w:t>
      </w:r>
      <w:r w:rsidRPr="00F25FAA">
        <w:rPr>
          <w:rFonts w:ascii="Simplified Arabic" w:hAnsi="Simplified Arabic" w:cs="Simplified Arabic" w:hint="cs"/>
          <w:sz w:val="28"/>
          <w:szCs w:val="28"/>
          <w:rtl/>
          <w:lang w:bidi="ar-DZ"/>
        </w:rPr>
        <w:t>بالإقامة</w:t>
      </w:r>
      <w:r w:rsidRPr="00F25FAA">
        <w:rPr>
          <w:rFonts w:ascii="Simplified Arabic" w:hAnsi="Simplified Arabic" w:cs="Simplified Arabic"/>
          <w:sz w:val="28"/>
          <w:szCs w:val="28"/>
          <w:rtl/>
          <w:lang w:bidi="ar-DZ"/>
        </w:rPr>
        <w:t xml:space="preserve"> يقع </w:t>
      </w:r>
      <w:r w:rsidRPr="00F25FAA">
        <w:rPr>
          <w:rFonts w:ascii="Simplified Arabic" w:hAnsi="Simplified Arabic" w:cs="Simplified Arabic" w:hint="cs"/>
          <w:sz w:val="28"/>
          <w:szCs w:val="28"/>
          <w:rtl/>
          <w:lang w:bidi="ar-DZ"/>
        </w:rPr>
        <w:t>الأول</w:t>
      </w:r>
      <w:r w:rsidRPr="00F25FAA">
        <w:rPr>
          <w:rFonts w:ascii="Simplified Arabic" w:hAnsi="Simplified Arabic" w:cs="Simplified Arabic"/>
          <w:sz w:val="28"/>
          <w:szCs w:val="28"/>
          <w:rtl/>
          <w:lang w:bidi="ar-DZ"/>
        </w:rPr>
        <w:t xml:space="preserve"> بالبليدة ب 50 سريرا ،والثاني في وهران ب 40 سريرا،وثلاث مراكز وسيطة للعلاج دون </w:t>
      </w:r>
      <w:r w:rsidRPr="00F25FAA">
        <w:rPr>
          <w:rFonts w:ascii="Simplified Arabic" w:hAnsi="Simplified Arabic" w:cs="Simplified Arabic" w:hint="cs"/>
          <w:sz w:val="28"/>
          <w:szCs w:val="28"/>
          <w:rtl/>
          <w:lang w:bidi="ar-DZ"/>
        </w:rPr>
        <w:t>إقامة</w:t>
      </w:r>
      <w:r w:rsidRPr="00F25FAA">
        <w:rPr>
          <w:rFonts w:ascii="Simplified Arabic" w:hAnsi="Simplified Arabic" w:cs="Simplified Arabic"/>
          <w:sz w:val="28"/>
          <w:szCs w:val="28"/>
          <w:rtl/>
          <w:lang w:bidi="ar-DZ"/>
        </w:rPr>
        <w:t xml:space="preserve"> بالجزائر و سطيف و عنابة،لكن منذ سنة 2007 بادرت السلطات العمومية ممثلة في وزارة الصحة ببرنامج يمتد على سنوات يهدف إلى انجاز شبكة واسعة من مؤسسات العلاج و التكفل بالمشاكل الصحية </w:t>
      </w:r>
      <w:r w:rsidRPr="00F25FAA">
        <w:rPr>
          <w:rFonts w:ascii="Simplified Arabic" w:hAnsi="Simplified Arabic" w:cs="Simplified Arabic" w:hint="cs"/>
          <w:sz w:val="28"/>
          <w:szCs w:val="28"/>
          <w:rtl/>
          <w:lang w:bidi="ar-DZ"/>
        </w:rPr>
        <w:t>للإدمان</w:t>
      </w:r>
      <w:r w:rsidRPr="00F25FAA">
        <w:rPr>
          <w:rStyle w:val="Appelnotedebasdep"/>
          <w:rFonts w:ascii="Simplified Arabic" w:hAnsi="Simplified Arabic" w:cs="Simplified Arabic"/>
          <w:sz w:val="28"/>
          <w:szCs w:val="28"/>
          <w:rtl/>
          <w:lang w:bidi="ar-DZ"/>
        </w:rPr>
        <w:footnoteReference w:id="43"/>
      </w:r>
      <w:r w:rsidRPr="00F25FAA">
        <w:rPr>
          <w:rFonts w:ascii="Simplified Arabic" w:hAnsi="Simplified Arabic" w:cs="Simplified Arabic"/>
          <w:sz w:val="28"/>
          <w:szCs w:val="28"/>
          <w:rtl/>
          <w:lang w:bidi="ar-DZ"/>
        </w:rPr>
        <w:t xml:space="preserve">،هذا </w:t>
      </w:r>
      <w:r w:rsidRPr="00F25FAA">
        <w:rPr>
          <w:rFonts w:ascii="Simplified Arabic" w:hAnsi="Simplified Arabic" w:cs="Simplified Arabic" w:hint="cs"/>
          <w:sz w:val="28"/>
          <w:szCs w:val="28"/>
          <w:rtl/>
          <w:lang w:bidi="ar-DZ"/>
        </w:rPr>
        <w:t>بالإضافة</w:t>
      </w:r>
      <w:r w:rsidRPr="00F25FAA">
        <w:rPr>
          <w:rFonts w:ascii="Simplified Arabic" w:hAnsi="Simplified Arabic" w:cs="Simplified Arabic"/>
          <w:sz w:val="28"/>
          <w:szCs w:val="28"/>
          <w:rtl/>
          <w:lang w:bidi="ar-DZ"/>
        </w:rPr>
        <w:t xml:space="preserve"> </w:t>
      </w:r>
      <w:r w:rsidRPr="00F25FAA">
        <w:rPr>
          <w:rFonts w:ascii="Simplified Arabic" w:hAnsi="Simplified Arabic" w:cs="Simplified Arabic"/>
          <w:sz w:val="28"/>
          <w:szCs w:val="28"/>
          <w:rtl/>
          <w:lang w:bidi="ar-DZ"/>
        </w:rPr>
        <w:lastRenderedPageBreak/>
        <w:t xml:space="preserve">إلى عملها على </w:t>
      </w:r>
      <w:r w:rsidRPr="00F25FAA">
        <w:rPr>
          <w:rFonts w:ascii="Simplified Arabic" w:hAnsi="Simplified Arabic" w:cs="Simplified Arabic" w:hint="cs"/>
          <w:sz w:val="28"/>
          <w:szCs w:val="28"/>
          <w:rtl/>
          <w:lang w:bidi="ar-DZ"/>
        </w:rPr>
        <w:t>إقامة</w:t>
      </w:r>
      <w:r w:rsidRPr="00F25FAA">
        <w:rPr>
          <w:rFonts w:ascii="Simplified Arabic" w:hAnsi="Simplified Arabic" w:cs="Simplified Arabic"/>
          <w:sz w:val="28"/>
          <w:szCs w:val="28"/>
          <w:rtl/>
          <w:lang w:bidi="ar-DZ"/>
        </w:rPr>
        <w:t xml:space="preserve"> حملات تحسيس وتوعية في الوسط المدرسي والجامعي والمهني حول مخاطر </w:t>
      </w:r>
      <w:r w:rsidRPr="00F25FAA">
        <w:rPr>
          <w:rFonts w:ascii="Simplified Arabic" w:hAnsi="Simplified Arabic" w:cs="Simplified Arabic" w:hint="cs"/>
          <w:sz w:val="28"/>
          <w:szCs w:val="28"/>
          <w:rtl/>
          <w:lang w:bidi="ar-DZ"/>
        </w:rPr>
        <w:t>الإدمان</w:t>
      </w:r>
      <w:r w:rsidRPr="00F25FAA">
        <w:rPr>
          <w:rFonts w:ascii="Simplified Arabic" w:hAnsi="Simplified Arabic" w:cs="Simplified Arabic"/>
          <w:sz w:val="28"/>
          <w:szCs w:val="28"/>
          <w:rtl/>
          <w:lang w:bidi="ar-DZ"/>
        </w:rPr>
        <w:t xml:space="preserve"> على المخدرات عبر وسائل </w:t>
      </w:r>
      <w:r w:rsidRPr="00F25FAA">
        <w:rPr>
          <w:rFonts w:ascii="Simplified Arabic" w:hAnsi="Simplified Arabic" w:cs="Simplified Arabic" w:hint="cs"/>
          <w:sz w:val="28"/>
          <w:szCs w:val="28"/>
          <w:rtl/>
          <w:lang w:bidi="ar-DZ"/>
        </w:rPr>
        <w:t>الإعلام</w:t>
      </w:r>
      <w:r w:rsidRPr="00F25FAA">
        <w:rPr>
          <w:rFonts w:ascii="Simplified Arabic" w:hAnsi="Simplified Arabic" w:cs="Simplified Arabic"/>
          <w:sz w:val="28"/>
          <w:szCs w:val="28"/>
          <w:rtl/>
          <w:lang w:bidi="ar-DZ"/>
        </w:rPr>
        <w:t xml:space="preserve"> المختلف،ناهيك عن قيامها بتكوين ورسكلة </w:t>
      </w:r>
      <w:r w:rsidRPr="00F25FAA">
        <w:rPr>
          <w:rFonts w:ascii="Simplified Arabic" w:hAnsi="Simplified Arabic" w:cs="Simplified Arabic" w:hint="cs"/>
          <w:sz w:val="28"/>
          <w:szCs w:val="28"/>
          <w:rtl/>
          <w:lang w:bidi="ar-DZ"/>
        </w:rPr>
        <w:t>الأطباء</w:t>
      </w:r>
      <w:r w:rsidRPr="00F25FAA">
        <w:rPr>
          <w:rFonts w:ascii="Simplified Arabic" w:hAnsi="Simplified Arabic" w:cs="Simplified Arabic"/>
          <w:sz w:val="28"/>
          <w:szCs w:val="28"/>
          <w:rtl/>
          <w:lang w:bidi="ar-DZ"/>
        </w:rPr>
        <w:t xml:space="preserve"> ومهنيي الصحة حول مشكلة </w:t>
      </w:r>
      <w:r w:rsidRPr="00F25FAA">
        <w:rPr>
          <w:rFonts w:ascii="Simplified Arabic" w:hAnsi="Simplified Arabic" w:cs="Simplified Arabic" w:hint="cs"/>
          <w:sz w:val="28"/>
          <w:szCs w:val="28"/>
          <w:rtl/>
          <w:lang w:bidi="ar-DZ"/>
        </w:rPr>
        <w:t>الإدمان</w:t>
      </w:r>
      <w:r w:rsidRPr="00F25FAA">
        <w:rPr>
          <w:rFonts w:ascii="Simplified Arabic" w:hAnsi="Simplified Arabic" w:cs="Simplified Arabic"/>
          <w:sz w:val="28"/>
          <w:szCs w:val="28"/>
          <w:rtl/>
          <w:lang w:bidi="ar-DZ"/>
        </w:rPr>
        <w:t xml:space="preserve"> و </w:t>
      </w:r>
      <w:r w:rsidRPr="00F25FAA">
        <w:rPr>
          <w:rFonts w:ascii="Simplified Arabic" w:hAnsi="Simplified Arabic" w:cs="Simplified Arabic" w:hint="cs"/>
          <w:sz w:val="28"/>
          <w:szCs w:val="28"/>
          <w:rtl/>
          <w:lang w:bidi="ar-DZ"/>
        </w:rPr>
        <w:t>آليات</w:t>
      </w:r>
      <w:r w:rsidRPr="00F25FAA">
        <w:rPr>
          <w:rFonts w:ascii="Simplified Arabic" w:hAnsi="Simplified Arabic" w:cs="Simplified Arabic"/>
          <w:sz w:val="28"/>
          <w:szCs w:val="28"/>
          <w:rtl/>
          <w:lang w:bidi="ar-DZ"/>
        </w:rPr>
        <w:t xml:space="preserve"> التكفل الطبي للمدمنين و المساجين كذلك.</w:t>
      </w:r>
      <w:r w:rsidRPr="00F25FAA">
        <w:rPr>
          <w:rStyle w:val="Appelnotedebasdep"/>
          <w:rFonts w:ascii="Simplified Arabic" w:hAnsi="Simplified Arabic" w:cs="Simplified Arabic"/>
          <w:sz w:val="28"/>
          <w:szCs w:val="28"/>
          <w:rtl/>
          <w:lang w:bidi="ar-DZ"/>
        </w:rPr>
        <w:t xml:space="preserve"> </w:t>
      </w:r>
      <w:r w:rsidRPr="00F25FAA">
        <w:rPr>
          <w:rStyle w:val="Appelnotedebasdep"/>
          <w:rFonts w:ascii="Simplified Arabic" w:hAnsi="Simplified Arabic" w:cs="Simplified Arabic"/>
          <w:sz w:val="28"/>
          <w:szCs w:val="28"/>
          <w:rtl/>
          <w:lang w:bidi="ar-DZ"/>
        </w:rPr>
        <w:footnoteReference w:id="44"/>
      </w:r>
    </w:p>
    <w:p w:rsidR="0059350E" w:rsidRPr="00F25FAA" w:rsidRDefault="0059350E" w:rsidP="0059350E">
      <w:pPr>
        <w:bidi/>
        <w:spacing w:after="0"/>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 xml:space="preserve">     هذا كما تمت برمجة انجاز 53 مركز وسيط لعلاج المدمنين </w:t>
      </w:r>
      <w:r w:rsidRPr="00F25FAA">
        <w:rPr>
          <w:rFonts w:ascii="Simplified Arabic" w:hAnsi="Simplified Arabic" w:cs="Simplified Arabic"/>
          <w:sz w:val="28"/>
          <w:szCs w:val="28"/>
          <w:lang w:bidi="ar-DZ"/>
        </w:rPr>
        <w:t>CIST</w:t>
      </w:r>
      <w:r w:rsidRPr="00F25FAA">
        <w:rPr>
          <w:rFonts w:ascii="Simplified Arabic" w:hAnsi="Simplified Arabic" w:cs="Simplified Arabic"/>
          <w:sz w:val="28"/>
          <w:szCs w:val="28"/>
          <w:rtl/>
          <w:lang w:bidi="ar-DZ"/>
        </w:rPr>
        <w:t xml:space="preserve"> في كل جهات الوطن،</w:t>
      </w:r>
      <w:r w:rsidRPr="00F25FAA">
        <w:rPr>
          <w:rFonts w:ascii="Simplified Arabic" w:hAnsi="Simplified Arabic" w:cs="Simplified Arabic" w:hint="cs"/>
          <w:sz w:val="28"/>
          <w:szCs w:val="28"/>
          <w:rtl/>
          <w:lang w:bidi="ar-DZ"/>
        </w:rPr>
        <w:t>أي</w:t>
      </w:r>
      <w:r w:rsidRPr="00F25FAA">
        <w:rPr>
          <w:rFonts w:ascii="Simplified Arabic" w:hAnsi="Simplified Arabic" w:cs="Simplified Arabic"/>
          <w:sz w:val="28"/>
          <w:szCs w:val="28"/>
          <w:rtl/>
          <w:lang w:bidi="ar-DZ"/>
        </w:rPr>
        <w:t xml:space="preserve"> مركز وسيط واحد على </w:t>
      </w:r>
      <w:r w:rsidRPr="00F25FAA">
        <w:rPr>
          <w:rFonts w:ascii="Simplified Arabic" w:hAnsi="Simplified Arabic" w:cs="Simplified Arabic" w:hint="cs"/>
          <w:sz w:val="28"/>
          <w:szCs w:val="28"/>
          <w:rtl/>
          <w:lang w:bidi="ar-DZ"/>
        </w:rPr>
        <w:t>الأقل</w:t>
      </w:r>
      <w:r w:rsidRPr="00F25FAA">
        <w:rPr>
          <w:rFonts w:ascii="Simplified Arabic" w:hAnsi="Simplified Arabic" w:cs="Simplified Arabic"/>
          <w:sz w:val="28"/>
          <w:szCs w:val="28"/>
          <w:rtl/>
          <w:lang w:bidi="ar-DZ"/>
        </w:rPr>
        <w:t xml:space="preserve"> في كل ولاية،وكذا 15 مركزا للعلاج </w:t>
      </w:r>
      <w:r w:rsidRPr="00F25FAA">
        <w:rPr>
          <w:rFonts w:ascii="Simplified Arabic" w:hAnsi="Simplified Arabic" w:cs="Simplified Arabic" w:hint="cs"/>
          <w:sz w:val="28"/>
          <w:szCs w:val="28"/>
          <w:rtl/>
          <w:lang w:bidi="ar-DZ"/>
        </w:rPr>
        <w:t>بالإقامة</w:t>
      </w:r>
      <w:r w:rsidRPr="00F25FAA">
        <w:rPr>
          <w:rFonts w:ascii="Simplified Arabic" w:hAnsi="Simplified Arabic" w:cs="Simplified Arabic"/>
          <w:sz w:val="28"/>
          <w:szCs w:val="28"/>
          <w:rtl/>
          <w:lang w:bidi="ar-DZ"/>
        </w:rPr>
        <w:t xml:space="preserve"> موزعة على اكبر التجمعات الحضرية.</w:t>
      </w:r>
      <w:r w:rsidRPr="00F25FAA">
        <w:rPr>
          <w:rStyle w:val="Appelnotedebasdep"/>
          <w:rFonts w:ascii="Simplified Arabic" w:hAnsi="Simplified Arabic" w:cs="Simplified Arabic"/>
          <w:sz w:val="28"/>
          <w:szCs w:val="28"/>
          <w:rtl/>
          <w:lang w:bidi="ar-DZ"/>
        </w:rPr>
        <w:t xml:space="preserve"> </w:t>
      </w:r>
      <w:r w:rsidRPr="00F25FAA">
        <w:rPr>
          <w:rStyle w:val="Appelnotedebasdep"/>
          <w:rFonts w:ascii="Simplified Arabic" w:hAnsi="Simplified Arabic" w:cs="Simplified Arabic"/>
          <w:sz w:val="28"/>
          <w:szCs w:val="28"/>
          <w:rtl/>
          <w:lang w:bidi="ar-DZ"/>
        </w:rPr>
        <w:footnoteReference w:id="45"/>
      </w:r>
    </w:p>
    <w:p w:rsidR="0059350E" w:rsidRPr="00F25FAA" w:rsidRDefault="0059350E" w:rsidP="0059350E">
      <w:pPr>
        <w:bidi/>
        <w:spacing w:after="0"/>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 xml:space="preserve">     والى غاية سنة 2018 تم </w:t>
      </w:r>
      <w:r w:rsidRPr="00F25FAA">
        <w:rPr>
          <w:rFonts w:ascii="Simplified Arabic" w:hAnsi="Simplified Arabic" w:cs="Simplified Arabic" w:hint="cs"/>
          <w:sz w:val="28"/>
          <w:szCs w:val="28"/>
          <w:rtl/>
          <w:lang w:bidi="ar-DZ"/>
        </w:rPr>
        <w:t>إنشاء</w:t>
      </w:r>
      <w:r w:rsidRPr="00F25FAA">
        <w:rPr>
          <w:rFonts w:ascii="Simplified Arabic" w:hAnsi="Simplified Arabic" w:cs="Simplified Arabic"/>
          <w:color w:val="FF0000"/>
          <w:sz w:val="28"/>
          <w:szCs w:val="28"/>
          <w:rtl/>
          <w:lang w:bidi="ar-DZ"/>
        </w:rPr>
        <w:t xml:space="preserve"> </w:t>
      </w:r>
      <w:r w:rsidRPr="00F25FAA">
        <w:rPr>
          <w:rFonts w:ascii="Simplified Arabic" w:hAnsi="Simplified Arabic" w:cs="Simplified Arabic"/>
          <w:sz w:val="28"/>
          <w:szCs w:val="28"/>
          <w:rtl/>
          <w:lang w:bidi="ar-DZ"/>
        </w:rPr>
        <w:t>36 مركز وسيط موزع على 35 ولاية،</w:t>
      </w:r>
      <w:r w:rsidRPr="00F25FAA">
        <w:rPr>
          <w:rFonts w:ascii="Simplified Arabic" w:hAnsi="Simplified Arabic" w:cs="Simplified Arabic" w:hint="cs"/>
          <w:sz w:val="28"/>
          <w:szCs w:val="28"/>
          <w:rtl/>
          <w:lang w:bidi="ar-DZ"/>
        </w:rPr>
        <w:t>أما</w:t>
      </w:r>
      <w:r w:rsidRPr="00F25FAA">
        <w:rPr>
          <w:rFonts w:ascii="Simplified Arabic" w:hAnsi="Simplified Arabic" w:cs="Simplified Arabic"/>
          <w:sz w:val="28"/>
          <w:szCs w:val="28"/>
          <w:rtl/>
          <w:lang w:bidi="ar-DZ"/>
        </w:rPr>
        <w:t xml:space="preserve"> بالنسبة لمراكز علاج </w:t>
      </w:r>
      <w:r w:rsidRPr="00F25FAA">
        <w:rPr>
          <w:rFonts w:ascii="Simplified Arabic" w:hAnsi="Simplified Arabic" w:cs="Simplified Arabic" w:hint="cs"/>
          <w:sz w:val="28"/>
          <w:szCs w:val="28"/>
          <w:rtl/>
          <w:lang w:bidi="ar-DZ"/>
        </w:rPr>
        <w:t>وإزالة</w:t>
      </w:r>
      <w:r w:rsidRPr="00F25FAA">
        <w:rPr>
          <w:rFonts w:ascii="Simplified Arabic" w:hAnsi="Simplified Arabic" w:cs="Simplified Arabic"/>
          <w:sz w:val="28"/>
          <w:szCs w:val="28"/>
          <w:rtl/>
          <w:lang w:bidi="ar-DZ"/>
        </w:rPr>
        <w:t xml:space="preserve"> التسمم فتوجد </w:t>
      </w:r>
      <w:r>
        <w:rPr>
          <w:rFonts w:ascii="Simplified Arabic" w:hAnsi="Simplified Arabic" w:cs="Simplified Arabic" w:hint="cs"/>
          <w:sz w:val="28"/>
          <w:szCs w:val="28"/>
          <w:rtl/>
          <w:lang w:bidi="ar-DZ"/>
        </w:rPr>
        <w:t>مؤسساتي</w:t>
      </w:r>
      <w:r w:rsidRPr="00F25FAA">
        <w:rPr>
          <w:rFonts w:ascii="Simplified Arabic" w:hAnsi="Simplified Arabic" w:cs="Simplified Arabic" w:hint="cs"/>
          <w:sz w:val="28"/>
          <w:szCs w:val="28"/>
          <w:rtl/>
          <w:lang w:bidi="ar-DZ"/>
        </w:rPr>
        <w:t>ن</w:t>
      </w:r>
      <w:r w:rsidRPr="00F25FAA">
        <w:rPr>
          <w:rFonts w:ascii="Simplified Arabic" w:hAnsi="Simplified Arabic" w:cs="Simplified Arabic"/>
          <w:sz w:val="28"/>
          <w:szCs w:val="28"/>
          <w:rtl/>
          <w:lang w:bidi="ar-DZ"/>
        </w:rPr>
        <w:t xml:space="preserve"> واحدة في البليدة </w:t>
      </w:r>
      <w:r w:rsidRPr="00F25FAA">
        <w:rPr>
          <w:rFonts w:ascii="Simplified Arabic" w:hAnsi="Simplified Arabic" w:cs="Simplified Arabic" w:hint="cs"/>
          <w:sz w:val="28"/>
          <w:szCs w:val="28"/>
          <w:rtl/>
          <w:lang w:bidi="ar-DZ"/>
        </w:rPr>
        <w:t>والأخرى</w:t>
      </w:r>
      <w:r w:rsidRPr="00F25FAA">
        <w:rPr>
          <w:rFonts w:ascii="Simplified Arabic" w:hAnsi="Simplified Arabic" w:cs="Simplified Arabic"/>
          <w:sz w:val="28"/>
          <w:szCs w:val="28"/>
          <w:rtl/>
          <w:lang w:bidi="ar-DZ"/>
        </w:rPr>
        <w:t xml:space="preserve"> في وهران.</w:t>
      </w:r>
    </w:p>
    <w:p w:rsidR="0059350E" w:rsidRPr="00F25FAA" w:rsidRDefault="0059350E" w:rsidP="0059350E">
      <w:pPr>
        <w:bidi/>
        <w:spacing w:after="0"/>
        <w:ind w:firstLine="708"/>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 xml:space="preserve">هذا كما توجد مراكز </w:t>
      </w:r>
      <w:r w:rsidRPr="00F25FAA">
        <w:rPr>
          <w:rFonts w:ascii="Simplified Arabic" w:hAnsi="Simplified Arabic" w:cs="Simplified Arabic" w:hint="cs"/>
          <w:sz w:val="28"/>
          <w:szCs w:val="28"/>
          <w:rtl/>
          <w:lang w:bidi="ar-DZ"/>
        </w:rPr>
        <w:t>أخرى</w:t>
      </w:r>
      <w:r w:rsidRPr="00F25FAA">
        <w:rPr>
          <w:rFonts w:ascii="Simplified Arabic" w:hAnsi="Simplified Arabic" w:cs="Simplified Arabic"/>
          <w:sz w:val="28"/>
          <w:szCs w:val="28"/>
          <w:rtl/>
          <w:lang w:bidi="ar-DZ"/>
        </w:rPr>
        <w:t xml:space="preserve"> لعلاج المدمنين وعددها 4 مركز متواجد بكل من باتنة و عنابة و الجزائر بمركزين. </w:t>
      </w:r>
    </w:p>
    <w:p w:rsidR="0059350E" w:rsidRPr="00F25FAA" w:rsidRDefault="0059350E" w:rsidP="0059350E">
      <w:pPr>
        <w:bidi/>
        <w:spacing w:after="0"/>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 xml:space="preserve"> </w:t>
      </w:r>
      <w:r w:rsidRPr="00F25FAA">
        <w:rPr>
          <w:rFonts w:ascii="Simplified Arabic" w:hAnsi="Simplified Arabic" w:cs="Simplified Arabic"/>
          <w:sz w:val="28"/>
          <w:szCs w:val="28"/>
          <w:rtl/>
          <w:lang w:bidi="ar-DZ"/>
        </w:rPr>
        <w:tab/>
        <w:t xml:space="preserve">غير </w:t>
      </w:r>
      <w:r w:rsidRPr="00F25FAA">
        <w:rPr>
          <w:rFonts w:ascii="Simplified Arabic" w:hAnsi="Simplified Arabic" w:cs="Simplified Arabic" w:hint="cs"/>
          <w:sz w:val="28"/>
          <w:szCs w:val="28"/>
          <w:rtl/>
          <w:lang w:bidi="ar-DZ"/>
        </w:rPr>
        <w:t>أن</w:t>
      </w:r>
      <w:r w:rsidRPr="00F25FAA">
        <w:rPr>
          <w:rFonts w:ascii="Simplified Arabic" w:hAnsi="Simplified Arabic" w:cs="Simplified Arabic"/>
          <w:sz w:val="28"/>
          <w:szCs w:val="28"/>
          <w:rtl/>
          <w:lang w:bidi="ar-DZ"/>
        </w:rPr>
        <w:t xml:space="preserve"> ما</w:t>
      </w:r>
      <w:r>
        <w:rPr>
          <w:rFonts w:ascii="Simplified Arabic" w:hAnsi="Simplified Arabic" w:cs="Simplified Arabic" w:hint="cs"/>
          <w:sz w:val="28"/>
          <w:szCs w:val="28"/>
          <w:rtl/>
          <w:lang w:bidi="ar-DZ"/>
        </w:rPr>
        <w:t xml:space="preserve"> </w:t>
      </w:r>
      <w:r w:rsidRPr="00F25FAA">
        <w:rPr>
          <w:rFonts w:ascii="Simplified Arabic" w:hAnsi="Simplified Arabic" w:cs="Simplified Arabic"/>
          <w:sz w:val="28"/>
          <w:szCs w:val="28"/>
          <w:rtl/>
          <w:lang w:bidi="ar-DZ"/>
        </w:rPr>
        <w:t xml:space="preserve">تجدر </w:t>
      </w:r>
      <w:r w:rsidRPr="00F25FAA">
        <w:rPr>
          <w:rFonts w:ascii="Simplified Arabic" w:hAnsi="Simplified Arabic" w:cs="Simplified Arabic" w:hint="cs"/>
          <w:sz w:val="28"/>
          <w:szCs w:val="28"/>
          <w:rtl/>
          <w:lang w:bidi="ar-DZ"/>
        </w:rPr>
        <w:t>الإشارة</w:t>
      </w:r>
      <w:r w:rsidRPr="00F25FAA">
        <w:rPr>
          <w:rFonts w:ascii="Simplified Arabic" w:hAnsi="Simplified Arabic" w:cs="Simplified Arabic"/>
          <w:sz w:val="28"/>
          <w:szCs w:val="28"/>
          <w:rtl/>
          <w:lang w:bidi="ar-DZ"/>
        </w:rPr>
        <w:t xml:space="preserve"> </w:t>
      </w:r>
      <w:r w:rsidRPr="00F25FAA">
        <w:rPr>
          <w:rFonts w:ascii="Simplified Arabic" w:hAnsi="Simplified Arabic" w:cs="Simplified Arabic" w:hint="cs"/>
          <w:sz w:val="28"/>
          <w:szCs w:val="28"/>
          <w:rtl/>
          <w:lang w:bidi="ar-DZ"/>
        </w:rPr>
        <w:t>إليه</w:t>
      </w:r>
      <w:r w:rsidRPr="00F25FAA">
        <w:rPr>
          <w:rFonts w:ascii="Simplified Arabic" w:hAnsi="Simplified Arabic" w:cs="Simplified Arabic"/>
          <w:sz w:val="28"/>
          <w:szCs w:val="28"/>
          <w:rtl/>
          <w:lang w:bidi="ar-DZ"/>
        </w:rPr>
        <w:t xml:space="preserve"> في هذا المقام هو </w:t>
      </w:r>
      <w:r w:rsidRPr="00F25FAA">
        <w:rPr>
          <w:rFonts w:ascii="Simplified Arabic" w:hAnsi="Simplified Arabic" w:cs="Simplified Arabic" w:hint="cs"/>
          <w:sz w:val="28"/>
          <w:szCs w:val="28"/>
          <w:rtl/>
          <w:lang w:bidi="ar-DZ"/>
        </w:rPr>
        <w:t>أن</w:t>
      </w:r>
      <w:r w:rsidRPr="00F25FAA">
        <w:rPr>
          <w:rFonts w:ascii="Simplified Arabic" w:hAnsi="Simplified Arabic" w:cs="Simplified Arabic"/>
          <w:sz w:val="28"/>
          <w:szCs w:val="28"/>
          <w:rtl/>
          <w:lang w:bidi="ar-DZ"/>
        </w:rPr>
        <w:t xml:space="preserve"> الواقع العملي قد اثبت </w:t>
      </w:r>
      <w:r w:rsidRPr="00F25FAA">
        <w:rPr>
          <w:rFonts w:ascii="Simplified Arabic" w:hAnsi="Simplified Arabic" w:cs="Simplified Arabic" w:hint="cs"/>
          <w:sz w:val="28"/>
          <w:szCs w:val="28"/>
          <w:rtl/>
          <w:lang w:bidi="ar-DZ"/>
        </w:rPr>
        <w:t>أن</w:t>
      </w:r>
      <w:r w:rsidRPr="00F25FAA">
        <w:rPr>
          <w:rFonts w:ascii="Simplified Arabic" w:hAnsi="Simplified Arabic" w:cs="Simplified Arabic"/>
          <w:sz w:val="28"/>
          <w:szCs w:val="28"/>
          <w:rtl/>
          <w:lang w:bidi="ar-DZ"/>
        </w:rPr>
        <w:t xml:space="preserve"> الهياكل التي </w:t>
      </w:r>
      <w:r>
        <w:rPr>
          <w:rFonts w:ascii="Simplified Arabic" w:hAnsi="Simplified Arabic" w:cs="Simplified Arabic" w:hint="cs"/>
          <w:sz w:val="28"/>
          <w:szCs w:val="28"/>
          <w:rtl/>
          <w:lang w:bidi="ar-DZ"/>
        </w:rPr>
        <w:t>أ</w:t>
      </w:r>
      <w:r w:rsidRPr="00F25FAA">
        <w:rPr>
          <w:rFonts w:ascii="Simplified Arabic" w:hAnsi="Simplified Arabic" w:cs="Simplified Arabic" w:hint="cs"/>
          <w:sz w:val="28"/>
          <w:szCs w:val="28"/>
          <w:rtl/>
          <w:lang w:bidi="ar-DZ"/>
        </w:rPr>
        <w:t>نشأتها</w:t>
      </w:r>
      <w:r w:rsidRPr="00F25FAA">
        <w:rPr>
          <w:rFonts w:ascii="Simplified Arabic" w:hAnsi="Simplified Arabic" w:cs="Simplified Arabic"/>
          <w:sz w:val="28"/>
          <w:szCs w:val="28"/>
          <w:rtl/>
          <w:lang w:bidi="ar-DZ"/>
        </w:rPr>
        <w:t xml:space="preserve"> الجزائر من اجل التكفل بالمدمنين ومعالجتهم وعلى اختلافها عاجزة عن </w:t>
      </w:r>
      <w:r w:rsidRPr="00F25FAA">
        <w:rPr>
          <w:rFonts w:ascii="Simplified Arabic" w:hAnsi="Simplified Arabic" w:cs="Simplified Arabic" w:hint="cs"/>
          <w:sz w:val="28"/>
          <w:szCs w:val="28"/>
          <w:rtl/>
          <w:lang w:bidi="ar-DZ"/>
        </w:rPr>
        <w:t>أداء</w:t>
      </w:r>
      <w:r w:rsidRPr="00F25FAA">
        <w:rPr>
          <w:rFonts w:ascii="Simplified Arabic" w:hAnsi="Simplified Arabic" w:cs="Simplified Arabic"/>
          <w:sz w:val="28"/>
          <w:szCs w:val="28"/>
          <w:rtl/>
          <w:lang w:bidi="ar-DZ"/>
        </w:rPr>
        <w:t xml:space="preserve"> المهام المنوطة بها </w:t>
      </w:r>
      <w:r w:rsidRPr="00F25FAA">
        <w:rPr>
          <w:rFonts w:ascii="Simplified Arabic" w:hAnsi="Simplified Arabic" w:cs="Simplified Arabic" w:hint="cs"/>
          <w:sz w:val="28"/>
          <w:szCs w:val="28"/>
          <w:rtl/>
          <w:lang w:bidi="ar-DZ"/>
        </w:rPr>
        <w:t>لأسباب</w:t>
      </w:r>
      <w:r w:rsidRPr="00F25FAA">
        <w:rPr>
          <w:rFonts w:ascii="Simplified Arabic" w:hAnsi="Simplified Arabic" w:cs="Simplified Arabic"/>
          <w:sz w:val="28"/>
          <w:szCs w:val="28"/>
          <w:rtl/>
          <w:lang w:bidi="ar-DZ"/>
        </w:rPr>
        <w:t xml:space="preserve"> عدة </w:t>
      </w:r>
      <w:r w:rsidRPr="00F25FAA">
        <w:rPr>
          <w:rFonts w:ascii="Simplified Arabic" w:hAnsi="Simplified Arabic" w:cs="Simplified Arabic" w:hint="cs"/>
          <w:sz w:val="28"/>
          <w:szCs w:val="28"/>
          <w:rtl/>
          <w:lang w:bidi="ar-DZ"/>
        </w:rPr>
        <w:t>أهمها</w:t>
      </w:r>
      <w:r w:rsidRPr="00F25FAA">
        <w:rPr>
          <w:rFonts w:ascii="Simplified Arabic" w:hAnsi="Simplified Arabic" w:cs="Simplified Arabic"/>
          <w:sz w:val="28"/>
          <w:szCs w:val="28"/>
          <w:rtl/>
          <w:lang w:bidi="ar-DZ"/>
        </w:rPr>
        <w:t>:</w:t>
      </w:r>
    </w:p>
    <w:p w:rsidR="0059350E" w:rsidRPr="00F25FAA" w:rsidRDefault="0059350E" w:rsidP="0059350E">
      <w:pPr>
        <w:pStyle w:val="Paragraphedeliste"/>
        <w:numPr>
          <w:ilvl w:val="0"/>
          <w:numId w:val="3"/>
        </w:numPr>
        <w:tabs>
          <w:tab w:val="right" w:pos="283"/>
        </w:tabs>
        <w:bidi/>
        <w:spacing w:after="0"/>
        <w:ind w:left="0" w:firstLine="0"/>
        <w:jc w:val="both"/>
        <w:rPr>
          <w:rFonts w:ascii="Simplified Arabic" w:hAnsi="Simplified Arabic" w:cs="Simplified Arabic"/>
          <w:sz w:val="28"/>
          <w:szCs w:val="28"/>
          <w:lang w:bidi="ar-DZ"/>
        </w:rPr>
      </w:pPr>
      <w:r w:rsidRPr="00F25FAA">
        <w:rPr>
          <w:rFonts w:ascii="Simplified Arabic" w:hAnsi="Simplified Arabic" w:cs="Simplified Arabic"/>
          <w:sz w:val="28"/>
          <w:szCs w:val="28"/>
          <w:rtl/>
          <w:lang w:bidi="ar-DZ"/>
        </w:rPr>
        <w:t xml:space="preserve">عدم تحديد </w:t>
      </w:r>
      <w:r w:rsidRPr="00F25FAA">
        <w:rPr>
          <w:rFonts w:ascii="Simplified Arabic" w:hAnsi="Simplified Arabic" w:cs="Simplified Arabic" w:hint="cs"/>
          <w:sz w:val="28"/>
          <w:szCs w:val="28"/>
          <w:rtl/>
          <w:lang w:bidi="ar-DZ"/>
        </w:rPr>
        <w:t>الإطار</w:t>
      </w:r>
      <w:r w:rsidRPr="00F25FAA">
        <w:rPr>
          <w:rFonts w:ascii="Simplified Arabic" w:hAnsi="Simplified Arabic" w:cs="Simplified Arabic"/>
          <w:sz w:val="28"/>
          <w:szCs w:val="28"/>
          <w:rtl/>
          <w:lang w:bidi="ar-DZ"/>
        </w:rPr>
        <w:t xml:space="preserve"> القانوني لهذه الهياكل </w:t>
      </w:r>
      <w:r w:rsidRPr="00F25FAA">
        <w:rPr>
          <w:rFonts w:ascii="Simplified Arabic" w:hAnsi="Simplified Arabic" w:cs="Simplified Arabic" w:hint="cs"/>
          <w:sz w:val="28"/>
          <w:szCs w:val="28"/>
          <w:rtl/>
          <w:lang w:bidi="ar-DZ"/>
        </w:rPr>
        <w:t>أي</w:t>
      </w:r>
      <w:r w:rsidRPr="00F25FAA">
        <w:rPr>
          <w:rFonts w:ascii="Simplified Arabic" w:hAnsi="Simplified Arabic" w:cs="Simplified Arabic"/>
          <w:sz w:val="28"/>
          <w:szCs w:val="28"/>
          <w:rtl/>
          <w:lang w:bidi="ar-DZ"/>
        </w:rPr>
        <w:t xml:space="preserve"> لمن تتبع مديرية الصحة </w:t>
      </w:r>
      <w:r w:rsidRPr="00F25FAA">
        <w:rPr>
          <w:rFonts w:ascii="Simplified Arabic" w:hAnsi="Simplified Arabic" w:cs="Simplified Arabic" w:hint="cs"/>
          <w:sz w:val="28"/>
          <w:szCs w:val="28"/>
          <w:rtl/>
          <w:lang w:bidi="ar-DZ"/>
        </w:rPr>
        <w:t>أو</w:t>
      </w:r>
      <w:r w:rsidRPr="00F25FAA">
        <w:rPr>
          <w:rFonts w:ascii="Simplified Arabic" w:hAnsi="Simplified Arabic" w:cs="Simplified Arabic"/>
          <w:sz w:val="28"/>
          <w:szCs w:val="28"/>
          <w:rtl/>
          <w:lang w:bidi="ar-DZ"/>
        </w:rPr>
        <w:t xml:space="preserve"> مديرية النشاط الاجتماعي.</w:t>
      </w:r>
    </w:p>
    <w:p w:rsidR="0059350E" w:rsidRPr="00F25FAA" w:rsidRDefault="0059350E" w:rsidP="0059350E">
      <w:pPr>
        <w:pStyle w:val="Paragraphedeliste"/>
        <w:numPr>
          <w:ilvl w:val="0"/>
          <w:numId w:val="3"/>
        </w:numPr>
        <w:tabs>
          <w:tab w:val="right" w:pos="283"/>
        </w:tabs>
        <w:bidi/>
        <w:spacing w:after="0"/>
        <w:ind w:left="0" w:firstLine="0"/>
        <w:jc w:val="both"/>
        <w:rPr>
          <w:rFonts w:ascii="Simplified Arabic" w:hAnsi="Simplified Arabic" w:cs="Simplified Arabic"/>
          <w:sz w:val="28"/>
          <w:szCs w:val="28"/>
          <w:lang w:bidi="ar-DZ"/>
        </w:rPr>
      </w:pPr>
      <w:r w:rsidRPr="00F25FAA">
        <w:rPr>
          <w:rFonts w:ascii="Simplified Arabic" w:hAnsi="Simplified Arabic" w:cs="Simplified Arabic"/>
          <w:sz w:val="28"/>
          <w:szCs w:val="28"/>
          <w:rtl/>
          <w:lang w:bidi="ar-DZ"/>
        </w:rPr>
        <w:t xml:space="preserve">معالجة 242 </w:t>
      </w:r>
      <w:r w:rsidRPr="00F25FAA">
        <w:rPr>
          <w:rFonts w:ascii="Simplified Arabic" w:hAnsi="Simplified Arabic" w:cs="Simplified Arabic" w:hint="cs"/>
          <w:sz w:val="28"/>
          <w:szCs w:val="28"/>
          <w:rtl/>
          <w:lang w:bidi="ar-DZ"/>
        </w:rPr>
        <w:t>ألف</w:t>
      </w:r>
      <w:r w:rsidRPr="00F25FAA">
        <w:rPr>
          <w:rFonts w:ascii="Simplified Arabic" w:hAnsi="Simplified Arabic" w:cs="Simplified Arabic"/>
          <w:sz w:val="28"/>
          <w:szCs w:val="28"/>
          <w:rtl/>
          <w:lang w:bidi="ar-DZ"/>
        </w:rPr>
        <w:t xml:space="preserve"> مدمن على المخدرات حسب تصريح المدير العام للديوان الوطني لمكافحة المخدرات خلال السنوات العشر </w:t>
      </w:r>
      <w:r w:rsidRPr="00F25FAA">
        <w:rPr>
          <w:rFonts w:ascii="Simplified Arabic" w:hAnsi="Simplified Arabic" w:cs="Simplified Arabic" w:hint="cs"/>
          <w:sz w:val="28"/>
          <w:szCs w:val="28"/>
          <w:rtl/>
          <w:lang w:bidi="ar-DZ"/>
        </w:rPr>
        <w:t>الأخيرة</w:t>
      </w:r>
      <w:r w:rsidRPr="00F25FAA">
        <w:rPr>
          <w:rFonts w:ascii="Simplified Arabic" w:hAnsi="Simplified Arabic" w:cs="Simplified Arabic"/>
          <w:sz w:val="28"/>
          <w:szCs w:val="28"/>
          <w:rtl/>
          <w:lang w:bidi="ar-DZ"/>
        </w:rPr>
        <w:t xml:space="preserve"> وهو رقم قليل جدا بالنظر إلى الكميات المضبوطة وعدد القضايا المتعلقة </w:t>
      </w:r>
      <w:r w:rsidRPr="00F25FAA">
        <w:rPr>
          <w:rFonts w:ascii="Simplified Arabic" w:hAnsi="Simplified Arabic" w:cs="Simplified Arabic" w:hint="cs"/>
          <w:sz w:val="28"/>
          <w:szCs w:val="28"/>
          <w:rtl/>
          <w:lang w:bidi="ar-DZ"/>
        </w:rPr>
        <w:t>بالإدمان</w:t>
      </w:r>
      <w:r w:rsidRPr="00F25FAA">
        <w:rPr>
          <w:rFonts w:ascii="Simplified Arabic" w:hAnsi="Simplified Arabic" w:cs="Simplified Arabic"/>
          <w:sz w:val="28"/>
          <w:szCs w:val="28"/>
          <w:rtl/>
          <w:lang w:bidi="ar-DZ"/>
        </w:rPr>
        <w:t xml:space="preserve"> في المحاكم.</w:t>
      </w:r>
      <w:r w:rsidRPr="00F25FAA">
        <w:rPr>
          <w:rStyle w:val="Appelnotedebasdep"/>
          <w:rFonts w:ascii="Simplified Arabic" w:hAnsi="Simplified Arabic" w:cs="Simplified Arabic"/>
          <w:sz w:val="28"/>
          <w:szCs w:val="28"/>
          <w:rtl/>
          <w:lang w:bidi="ar-DZ"/>
        </w:rPr>
        <w:footnoteReference w:id="46"/>
      </w:r>
    </w:p>
    <w:p w:rsidR="0059350E" w:rsidRPr="00F25FAA" w:rsidRDefault="0059350E" w:rsidP="0059350E">
      <w:pPr>
        <w:bidi/>
        <w:spacing w:after="0"/>
        <w:ind w:firstLine="708"/>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 xml:space="preserve">وفيما يلي جدول يبين عدد الفحوص الطبية،وعدد حالات </w:t>
      </w:r>
      <w:r w:rsidRPr="00F25FAA">
        <w:rPr>
          <w:rFonts w:ascii="Simplified Arabic" w:hAnsi="Simplified Arabic" w:cs="Simplified Arabic" w:hint="cs"/>
          <w:sz w:val="28"/>
          <w:szCs w:val="28"/>
          <w:rtl/>
          <w:lang w:bidi="ar-DZ"/>
        </w:rPr>
        <w:t>الإقامة</w:t>
      </w:r>
      <w:r w:rsidRPr="00F25FAA">
        <w:rPr>
          <w:rFonts w:ascii="Simplified Arabic" w:hAnsi="Simplified Arabic" w:cs="Simplified Arabic"/>
          <w:sz w:val="28"/>
          <w:szCs w:val="28"/>
          <w:rtl/>
          <w:lang w:bidi="ar-DZ"/>
        </w:rPr>
        <w:t xml:space="preserve"> في مراكز العلاج والمراكز الوسيطة على المستوى الوطني خلال السنوات من 2011-2013 مع العلم </w:t>
      </w:r>
      <w:r w:rsidRPr="00F25FAA">
        <w:rPr>
          <w:rFonts w:ascii="Simplified Arabic" w:hAnsi="Simplified Arabic" w:cs="Simplified Arabic" w:hint="cs"/>
          <w:sz w:val="28"/>
          <w:szCs w:val="28"/>
          <w:rtl/>
          <w:lang w:bidi="ar-DZ"/>
        </w:rPr>
        <w:t>أن</w:t>
      </w:r>
      <w:r w:rsidRPr="00F25FAA">
        <w:rPr>
          <w:rFonts w:ascii="Simplified Arabic" w:hAnsi="Simplified Arabic" w:cs="Simplified Arabic"/>
          <w:sz w:val="28"/>
          <w:szCs w:val="28"/>
          <w:rtl/>
          <w:lang w:bidi="ar-DZ"/>
        </w:rPr>
        <w:t xml:space="preserve"> 96 حالة جاءت بموجب </w:t>
      </w:r>
      <w:r w:rsidRPr="00F25FAA">
        <w:rPr>
          <w:rFonts w:ascii="Simplified Arabic" w:hAnsi="Simplified Arabic" w:cs="Simplified Arabic" w:hint="cs"/>
          <w:sz w:val="28"/>
          <w:szCs w:val="28"/>
          <w:rtl/>
          <w:lang w:bidi="ar-DZ"/>
        </w:rPr>
        <w:t>أمر</w:t>
      </w:r>
      <w:r w:rsidRPr="00F25FAA">
        <w:rPr>
          <w:rFonts w:ascii="Simplified Arabic" w:hAnsi="Simplified Arabic" w:cs="Simplified Arabic"/>
          <w:sz w:val="28"/>
          <w:szCs w:val="28"/>
          <w:rtl/>
          <w:lang w:bidi="ar-DZ"/>
        </w:rPr>
        <w:t xml:space="preserve"> قضائي </w:t>
      </w:r>
      <w:r w:rsidRPr="00F25FAA">
        <w:rPr>
          <w:rFonts w:ascii="Simplified Arabic" w:hAnsi="Simplified Arabic" w:cs="Simplified Arabic" w:hint="cs"/>
          <w:sz w:val="28"/>
          <w:szCs w:val="28"/>
          <w:rtl/>
          <w:lang w:bidi="ar-DZ"/>
        </w:rPr>
        <w:t>للإخضاع</w:t>
      </w:r>
      <w:r w:rsidRPr="00F25FAA">
        <w:rPr>
          <w:rFonts w:ascii="Simplified Arabic" w:hAnsi="Simplified Arabic" w:cs="Simplified Arabic"/>
          <w:sz w:val="28"/>
          <w:szCs w:val="28"/>
          <w:rtl/>
          <w:lang w:bidi="ar-DZ"/>
        </w:rPr>
        <w:t xml:space="preserve"> للعلاج.</w:t>
      </w:r>
      <w:r w:rsidRPr="00F25FAA">
        <w:rPr>
          <w:rStyle w:val="Appelnotedebasdep"/>
          <w:rFonts w:ascii="Simplified Arabic" w:hAnsi="Simplified Arabic" w:cs="Simplified Arabic"/>
          <w:sz w:val="28"/>
          <w:szCs w:val="28"/>
          <w:rtl/>
          <w:lang w:bidi="ar-DZ"/>
        </w:rPr>
        <w:footnoteReference w:id="47"/>
      </w:r>
    </w:p>
    <w:tbl>
      <w:tblPr>
        <w:tblStyle w:val="Grilleclaire-Accent3"/>
        <w:bidiVisual/>
        <w:tblW w:w="0" w:type="auto"/>
        <w:jc w:val="center"/>
        <w:tblLook w:val="04A0" w:firstRow="1" w:lastRow="0" w:firstColumn="1" w:lastColumn="0" w:noHBand="0" w:noVBand="1"/>
      </w:tblPr>
      <w:tblGrid>
        <w:gridCol w:w="1842"/>
        <w:gridCol w:w="1842"/>
        <w:gridCol w:w="1842"/>
        <w:gridCol w:w="1843"/>
        <w:gridCol w:w="1843"/>
      </w:tblGrid>
      <w:tr w:rsidR="0059350E" w:rsidRPr="00F25FAA" w:rsidTr="00E36B3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2" w:type="dxa"/>
          </w:tcPr>
          <w:p w:rsidR="0059350E" w:rsidRPr="00F25FAA" w:rsidRDefault="0059350E" w:rsidP="00E36B3E">
            <w:pPr>
              <w:bidi/>
              <w:spacing w:line="276" w:lineRule="auto"/>
              <w:jc w:val="center"/>
              <w:rPr>
                <w:rFonts w:ascii="Simplified Arabic" w:hAnsi="Simplified Arabic" w:cs="Simplified Arabic"/>
                <w:sz w:val="20"/>
                <w:szCs w:val="20"/>
                <w:rtl/>
                <w:lang w:bidi="ar-DZ"/>
              </w:rPr>
            </w:pPr>
            <w:r w:rsidRPr="00F25FAA">
              <w:rPr>
                <w:rFonts w:ascii="Simplified Arabic" w:hAnsi="Simplified Arabic" w:cs="Simplified Arabic"/>
                <w:sz w:val="20"/>
                <w:szCs w:val="20"/>
                <w:rtl/>
                <w:lang w:bidi="ar-DZ"/>
              </w:rPr>
              <w:t>السنة</w:t>
            </w:r>
          </w:p>
        </w:tc>
        <w:tc>
          <w:tcPr>
            <w:tcW w:w="1842" w:type="dxa"/>
          </w:tcPr>
          <w:p w:rsidR="0059350E" w:rsidRPr="00F25FAA" w:rsidRDefault="0059350E" w:rsidP="00E36B3E">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0"/>
                <w:szCs w:val="20"/>
                <w:rtl/>
                <w:lang w:bidi="ar-DZ"/>
              </w:rPr>
            </w:pPr>
            <w:r w:rsidRPr="00F25FAA">
              <w:rPr>
                <w:rFonts w:ascii="Simplified Arabic" w:hAnsi="Simplified Arabic" w:cs="Simplified Arabic"/>
                <w:sz w:val="20"/>
                <w:szCs w:val="20"/>
                <w:rtl/>
                <w:lang w:bidi="ar-DZ"/>
              </w:rPr>
              <w:t>2011</w:t>
            </w:r>
          </w:p>
        </w:tc>
        <w:tc>
          <w:tcPr>
            <w:tcW w:w="1842" w:type="dxa"/>
          </w:tcPr>
          <w:p w:rsidR="0059350E" w:rsidRPr="00F25FAA" w:rsidRDefault="0059350E" w:rsidP="00E36B3E">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0"/>
                <w:szCs w:val="20"/>
                <w:rtl/>
                <w:lang w:bidi="ar-DZ"/>
              </w:rPr>
            </w:pPr>
            <w:r w:rsidRPr="00F25FAA">
              <w:rPr>
                <w:rFonts w:ascii="Simplified Arabic" w:hAnsi="Simplified Arabic" w:cs="Simplified Arabic"/>
                <w:sz w:val="20"/>
                <w:szCs w:val="20"/>
                <w:rtl/>
                <w:lang w:bidi="ar-DZ"/>
              </w:rPr>
              <w:t>2012</w:t>
            </w:r>
          </w:p>
        </w:tc>
        <w:tc>
          <w:tcPr>
            <w:tcW w:w="1843" w:type="dxa"/>
          </w:tcPr>
          <w:p w:rsidR="0059350E" w:rsidRPr="00F25FAA" w:rsidRDefault="0059350E" w:rsidP="00E36B3E">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0"/>
                <w:szCs w:val="20"/>
                <w:rtl/>
                <w:lang w:bidi="ar-DZ"/>
              </w:rPr>
            </w:pPr>
            <w:r w:rsidRPr="00F25FAA">
              <w:rPr>
                <w:rFonts w:ascii="Simplified Arabic" w:hAnsi="Simplified Arabic" w:cs="Simplified Arabic"/>
                <w:sz w:val="20"/>
                <w:szCs w:val="20"/>
                <w:rtl/>
                <w:lang w:bidi="ar-DZ"/>
              </w:rPr>
              <w:t>2013</w:t>
            </w:r>
          </w:p>
        </w:tc>
        <w:tc>
          <w:tcPr>
            <w:tcW w:w="1843" w:type="dxa"/>
          </w:tcPr>
          <w:p w:rsidR="0059350E" w:rsidRPr="00F25FAA" w:rsidRDefault="0059350E" w:rsidP="00E36B3E">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0"/>
                <w:szCs w:val="20"/>
                <w:rtl/>
                <w:lang w:bidi="ar-DZ"/>
              </w:rPr>
            </w:pPr>
            <w:r w:rsidRPr="00F25FAA">
              <w:rPr>
                <w:rFonts w:ascii="Simplified Arabic" w:hAnsi="Simplified Arabic" w:cs="Simplified Arabic"/>
                <w:sz w:val="20"/>
                <w:szCs w:val="20"/>
                <w:rtl/>
                <w:lang w:bidi="ar-DZ"/>
              </w:rPr>
              <w:t>المجموع</w:t>
            </w:r>
          </w:p>
        </w:tc>
      </w:tr>
      <w:tr w:rsidR="0059350E" w:rsidRPr="00F25FAA" w:rsidTr="00E36B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2" w:type="dxa"/>
          </w:tcPr>
          <w:p w:rsidR="0059350E" w:rsidRPr="00F25FAA" w:rsidRDefault="0059350E" w:rsidP="00E36B3E">
            <w:pPr>
              <w:bidi/>
              <w:spacing w:line="276" w:lineRule="auto"/>
              <w:jc w:val="center"/>
              <w:rPr>
                <w:rFonts w:ascii="Simplified Arabic" w:hAnsi="Simplified Arabic" w:cs="Simplified Arabic"/>
                <w:sz w:val="20"/>
                <w:szCs w:val="20"/>
                <w:rtl/>
                <w:lang w:bidi="ar-DZ"/>
              </w:rPr>
            </w:pPr>
            <w:r w:rsidRPr="00F25FAA">
              <w:rPr>
                <w:rFonts w:ascii="Simplified Arabic" w:hAnsi="Simplified Arabic" w:cs="Simplified Arabic"/>
                <w:sz w:val="20"/>
                <w:szCs w:val="20"/>
                <w:rtl/>
                <w:lang w:bidi="ar-DZ"/>
              </w:rPr>
              <w:t>الفحوص الطبية</w:t>
            </w:r>
          </w:p>
        </w:tc>
        <w:tc>
          <w:tcPr>
            <w:tcW w:w="1842" w:type="dxa"/>
          </w:tcPr>
          <w:p w:rsidR="0059350E" w:rsidRPr="00F25FAA" w:rsidRDefault="0059350E" w:rsidP="00E36B3E">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lang w:bidi="ar-DZ"/>
              </w:rPr>
            </w:pPr>
            <w:r w:rsidRPr="00F25FAA">
              <w:rPr>
                <w:rFonts w:ascii="Simplified Arabic" w:hAnsi="Simplified Arabic" w:cs="Simplified Arabic"/>
                <w:sz w:val="20"/>
                <w:szCs w:val="20"/>
                <w:rtl/>
                <w:lang w:bidi="ar-DZ"/>
              </w:rPr>
              <w:t>12471</w:t>
            </w:r>
          </w:p>
        </w:tc>
        <w:tc>
          <w:tcPr>
            <w:tcW w:w="1842" w:type="dxa"/>
          </w:tcPr>
          <w:p w:rsidR="0059350E" w:rsidRPr="00F25FAA" w:rsidRDefault="0059350E" w:rsidP="00E36B3E">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lang w:bidi="ar-DZ"/>
              </w:rPr>
            </w:pPr>
            <w:r w:rsidRPr="00F25FAA">
              <w:rPr>
                <w:rFonts w:ascii="Simplified Arabic" w:hAnsi="Simplified Arabic" w:cs="Simplified Arabic"/>
                <w:sz w:val="20"/>
                <w:szCs w:val="20"/>
                <w:rtl/>
                <w:lang w:bidi="ar-DZ"/>
              </w:rPr>
              <w:t>18447</w:t>
            </w:r>
          </w:p>
        </w:tc>
        <w:tc>
          <w:tcPr>
            <w:tcW w:w="1843" w:type="dxa"/>
          </w:tcPr>
          <w:p w:rsidR="0059350E" w:rsidRPr="00F25FAA" w:rsidRDefault="0059350E" w:rsidP="00E36B3E">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lang w:bidi="ar-DZ"/>
              </w:rPr>
            </w:pPr>
            <w:r w:rsidRPr="00F25FAA">
              <w:rPr>
                <w:rFonts w:ascii="Simplified Arabic" w:hAnsi="Simplified Arabic" w:cs="Simplified Arabic"/>
                <w:sz w:val="20"/>
                <w:szCs w:val="20"/>
                <w:rtl/>
                <w:lang w:bidi="ar-DZ"/>
              </w:rPr>
              <w:t>14936</w:t>
            </w:r>
          </w:p>
        </w:tc>
        <w:tc>
          <w:tcPr>
            <w:tcW w:w="1843" w:type="dxa"/>
          </w:tcPr>
          <w:p w:rsidR="0059350E" w:rsidRPr="00F25FAA" w:rsidRDefault="0059350E" w:rsidP="00E36B3E">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lang w:bidi="ar-DZ"/>
              </w:rPr>
            </w:pPr>
            <w:r w:rsidRPr="00F25FAA">
              <w:rPr>
                <w:rFonts w:ascii="Simplified Arabic" w:hAnsi="Simplified Arabic" w:cs="Simplified Arabic"/>
                <w:sz w:val="20"/>
                <w:szCs w:val="20"/>
                <w:rtl/>
                <w:lang w:bidi="ar-DZ"/>
              </w:rPr>
              <w:t>45854</w:t>
            </w:r>
          </w:p>
        </w:tc>
      </w:tr>
      <w:tr w:rsidR="0059350E" w:rsidRPr="00F25FAA" w:rsidTr="00E36B3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2" w:type="dxa"/>
          </w:tcPr>
          <w:p w:rsidR="0059350E" w:rsidRPr="00F25FAA" w:rsidRDefault="0059350E" w:rsidP="00E36B3E">
            <w:pPr>
              <w:bidi/>
              <w:spacing w:line="276" w:lineRule="auto"/>
              <w:jc w:val="center"/>
              <w:rPr>
                <w:rFonts w:ascii="Simplified Arabic" w:hAnsi="Simplified Arabic" w:cs="Simplified Arabic"/>
                <w:sz w:val="20"/>
                <w:szCs w:val="20"/>
                <w:rtl/>
                <w:lang w:bidi="ar-DZ"/>
              </w:rPr>
            </w:pPr>
            <w:r w:rsidRPr="00F25FAA">
              <w:rPr>
                <w:rFonts w:ascii="Simplified Arabic" w:hAnsi="Simplified Arabic" w:cs="Simplified Arabic" w:hint="cs"/>
                <w:sz w:val="20"/>
                <w:szCs w:val="20"/>
                <w:rtl/>
                <w:lang w:bidi="ar-DZ"/>
              </w:rPr>
              <w:t>الإقامة</w:t>
            </w:r>
            <w:r w:rsidRPr="00F25FAA">
              <w:rPr>
                <w:rFonts w:ascii="Simplified Arabic" w:hAnsi="Simplified Arabic" w:cs="Simplified Arabic"/>
                <w:sz w:val="20"/>
                <w:szCs w:val="20"/>
                <w:rtl/>
                <w:lang w:bidi="ar-DZ"/>
              </w:rPr>
              <w:t xml:space="preserve"> الاستشفائية</w:t>
            </w:r>
          </w:p>
        </w:tc>
        <w:tc>
          <w:tcPr>
            <w:tcW w:w="1842" w:type="dxa"/>
          </w:tcPr>
          <w:p w:rsidR="0059350E" w:rsidRPr="00F25FAA" w:rsidRDefault="0059350E" w:rsidP="00E36B3E">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0"/>
                <w:szCs w:val="20"/>
                <w:rtl/>
                <w:lang w:bidi="ar-DZ"/>
              </w:rPr>
            </w:pPr>
            <w:r w:rsidRPr="00F25FAA">
              <w:rPr>
                <w:rFonts w:ascii="Simplified Arabic" w:hAnsi="Simplified Arabic" w:cs="Simplified Arabic"/>
                <w:sz w:val="20"/>
                <w:szCs w:val="20"/>
                <w:rtl/>
                <w:lang w:bidi="ar-DZ"/>
              </w:rPr>
              <w:t>1279</w:t>
            </w:r>
          </w:p>
        </w:tc>
        <w:tc>
          <w:tcPr>
            <w:tcW w:w="1842" w:type="dxa"/>
          </w:tcPr>
          <w:p w:rsidR="0059350E" w:rsidRPr="00F25FAA" w:rsidRDefault="0059350E" w:rsidP="00E36B3E">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0"/>
                <w:szCs w:val="20"/>
                <w:rtl/>
                <w:lang w:bidi="ar-DZ"/>
              </w:rPr>
            </w:pPr>
            <w:r w:rsidRPr="00F25FAA">
              <w:rPr>
                <w:rFonts w:ascii="Simplified Arabic" w:hAnsi="Simplified Arabic" w:cs="Simplified Arabic"/>
                <w:sz w:val="20"/>
                <w:szCs w:val="20"/>
                <w:rtl/>
                <w:lang w:bidi="ar-DZ"/>
              </w:rPr>
              <w:t>1819</w:t>
            </w:r>
          </w:p>
        </w:tc>
        <w:tc>
          <w:tcPr>
            <w:tcW w:w="1843" w:type="dxa"/>
          </w:tcPr>
          <w:p w:rsidR="0059350E" w:rsidRPr="00F25FAA" w:rsidRDefault="0059350E" w:rsidP="00E36B3E">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0"/>
                <w:szCs w:val="20"/>
                <w:rtl/>
                <w:lang w:bidi="ar-DZ"/>
              </w:rPr>
            </w:pPr>
            <w:r w:rsidRPr="00F25FAA">
              <w:rPr>
                <w:rFonts w:ascii="Simplified Arabic" w:hAnsi="Simplified Arabic" w:cs="Simplified Arabic"/>
                <w:sz w:val="20"/>
                <w:szCs w:val="20"/>
                <w:rtl/>
                <w:lang w:bidi="ar-DZ"/>
              </w:rPr>
              <w:t>1477</w:t>
            </w:r>
          </w:p>
        </w:tc>
        <w:tc>
          <w:tcPr>
            <w:tcW w:w="1843" w:type="dxa"/>
          </w:tcPr>
          <w:p w:rsidR="0059350E" w:rsidRPr="00F25FAA" w:rsidRDefault="0059350E" w:rsidP="00E36B3E">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0"/>
                <w:szCs w:val="20"/>
                <w:rtl/>
                <w:lang w:bidi="ar-DZ"/>
              </w:rPr>
            </w:pPr>
            <w:r w:rsidRPr="00F25FAA">
              <w:rPr>
                <w:rFonts w:ascii="Simplified Arabic" w:hAnsi="Simplified Arabic" w:cs="Simplified Arabic"/>
                <w:sz w:val="20"/>
                <w:szCs w:val="20"/>
                <w:rtl/>
                <w:lang w:bidi="ar-DZ"/>
              </w:rPr>
              <w:t>4575</w:t>
            </w:r>
          </w:p>
        </w:tc>
      </w:tr>
    </w:tbl>
    <w:p w:rsidR="0059350E" w:rsidRPr="00F25FAA" w:rsidRDefault="0059350E" w:rsidP="0059350E">
      <w:pPr>
        <w:bidi/>
        <w:spacing w:after="0"/>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lastRenderedPageBreak/>
        <w:t xml:space="preserve">    و لدراسة مدى فعالية هاته المراكز في مكافحة ظاهرة المخدرات و معالجة المدمنين نعطي مثالا بمركز العلاج و </w:t>
      </w:r>
      <w:r w:rsidRPr="00F25FAA">
        <w:rPr>
          <w:rFonts w:ascii="Simplified Arabic" w:hAnsi="Simplified Arabic" w:cs="Simplified Arabic" w:hint="cs"/>
          <w:sz w:val="28"/>
          <w:szCs w:val="28"/>
          <w:rtl/>
          <w:lang w:bidi="ar-DZ"/>
        </w:rPr>
        <w:t>إزالة</w:t>
      </w:r>
      <w:r w:rsidRPr="00F25FAA">
        <w:rPr>
          <w:rFonts w:ascii="Simplified Arabic" w:hAnsi="Simplified Arabic" w:cs="Simplified Arabic"/>
          <w:sz w:val="28"/>
          <w:szCs w:val="28"/>
          <w:rtl/>
          <w:lang w:bidi="ar-DZ"/>
        </w:rPr>
        <w:t xml:space="preserve"> التسمم </w:t>
      </w:r>
      <w:r w:rsidRPr="00F25FAA">
        <w:rPr>
          <w:rFonts w:ascii="Simplified Arabic" w:hAnsi="Simplified Arabic" w:cs="Simplified Arabic"/>
          <w:b/>
          <w:bCs/>
          <w:sz w:val="28"/>
          <w:szCs w:val="28"/>
          <w:rtl/>
          <w:lang w:bidi="ar-DZ"/>
        </w:rPr>
        <w:t>فرانتز فانون</w:t>
      </w:r>
      <w:r w:rsidRPr="00F25FAA">
        <w:rPr>
          <w:rFonts w:ascii="Simplified Arabic" w:hAnsi="Simplified Arabic" w:cs="Simplified Arabic"/>
          <w:sz w:val="28"/>
          <w:szCs w:val="28"/>
          <w:rtl/>
          <w:lang w:bidi="ar-DZ"/>
        </w:rPr>
        <w:t xml:space="preserve"> بالبليدة باعتباره </w:t>
      </w:r>
      <w:r w:rsidRPr="00F25FAA">
        <w:rPr>
          <w:rFonts w:ascii="Simplified Arabic" w:hAnsi="Simplified Arabic" w:cs="Simplified Arabic" w:hint="cs"/>
          <w:sz w:val="28"/>
          <w:szCs w:val="28"/>
          <w:rtl/>
          <w:lang w:bidi="ar-DZ"/>
        </w:rPr>
        <w:t>أقدم</w:t>
      </w:r>
      <w:r w:rsidRPr="00F25FAA">
        <w:rPr>
          <w:rFonts w:ascii="Simplified Arabic" w:hAnsi="Simplified Arabic" w:cs="Simplified Arabic"/>
          <w:sz w:val="28"/>
          <w:szCs w:val="28"/>
          <w:rtl/>
          <w:lang w:bidi="ar-DZ"/>
        </w:rPr>
        <w:t xml:space="preserve"> المراكز في هذا المجال.</w:t>
      </w:r>
    </w:p>
    <w:p w:rsidR="0059350E" w:rsidRPr="00F25FAA" w:rsidRDefault="0059350E" w:rsidP="0059350E">
      <w:pPr>
        <w:bidi/>
        <w:spacing w:after="0"/>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 xml:space="preserve">     فالمركز منظم على شكل وحدتين هما وحدة العلاج ووحدة </w:t>
      </w:r>
      <w:r w:rsidRPr="00F25FAA">
        <w:rPr>
          <w:rFonts w:ascii="Simplified Arabic" w:hAnsi="Simplified Arabic" w:cs="Simplified Arabic" w:hint="cs"/>
          <w:sz w:val="28"/>
          <w:szCs w:val="28"/>
          <w:rtl/>
          <w:lang w:bidi="ar-DZ"/>
        </w:rPr>
        <w:t>الإقامة</w:t>
      </w:r>
      <w:r w:rsidRPr="00F25FAA">
        <w:rPr>
          <w:rFonts w:ascii="Simplified Arabic" w:hAnsi="Simplified Arabic" w:cs="Simplified Arabic"/>
          <w:sz w:val="28"/>
          <w:szCs w:val="28"/>
          <w:rtl/>
          <w:lang w:bidi="ar-DZ"/>
        </w:rPr>
        <w:t xml:space="preserve"> التي تتكون بدورها من مصلحتين واحدة للرجال ب 40 سرير و </w:t>
      </w:r>
      <w:r w:rsidRPr="00F25FAA">
        <w:rPr>
          <w:rFonts w:ascii="Simplified Arabic" w:hAnsi="Simplified Arabic" w:cs="Simplified Arabic" w:hint="cs"/>
          <w:sz w:val="28"/>
          <w:szCs w:val="28"/>
          <w:rtl/>
          <w:lang w:bidi="ar-DZ"/>
        </w:rPr>
        <w:t>الأخرى</w:t>
      </w:r>
      <w:r w:rsidRPr="00F25FAA">
        <w:rPr>
          <w:rFonts w:ascii="Simplified Arabic" w:hAnsi="Simplified Arabic" w:cs="Simplified Arabic"/>
          <w:sz w:val="28"/>
          <w:szCs w:val="28"/>
          <w:rtl/>
          <w:lang w:bidi="ar-DZ"/>
        </w:rPr>
        <w:t xml:space="preserve"> للنساء  ب 10 </w:t>
      </w:r>
      <w:r w:rsidRPr="00F25FAA">
        <w:rPr>
          <w:rFonts w:ascii="Simplified Arabic" w:hAnsi="Simplified Arabic" w:cs="Simplified Arabic" w:hint="cs"/>
          <w:sz w:val="28"/>
          <w:szCs w:val="28"/>
          <w:rtl/>
          <w:lang w:bidi="ar-DZ"/>
        </w:rPr>
        <w:t>أسرة</w:t>
      </w:r>
      <w:r w:rsidRPr="00F25FAA">
        <w:rPr>
          <w:rFonts w:ascii="Simplified Arabic" w:hAnsi="Simplified Arabic" w:cs="Simplified Arabic"/>
          <w:sz w:val="28"/>
          <w:szCs w:val="28"/>
          <w:rtl/>
          <w:lang w:bidi="ar-DZ"/>
        </w:rPr>
        <w:t>.</w:t>
      </w:r>
    </w:p>
    <w:p w:rsidR="0059350E" w:rsidRPr="00F25FAA" w:rsidRDefault="0059350E" w:rsidP="0059350E">
      <w:pPr>
        <w:bidi/>
        <w:spacing w:after="0"/>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 xml:space="preserve">       ويشمل التكفل بالمدمنين في هذا المركز رعاية شخصيتهم وعلاقتهم بالمخدر ووضعهم الاجتماعي وكذا نتائج استهلاك المخدرات.</w:t>
      </w:r>
    </w:p>
    <w:p w:rsidR="0059350E" w:rsidRPr="00F25FAA" w:rsidRDefault="0059350E" w:rsidP="0059350E">
      <w:pPr>
        <w:bidi/>
        <w:spacing w:after="0"/>
        <w:ind w:firstLine="708"/>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 xml:space="preserve">ويتضمن العلاج </w:t>
      </w:r>
      <w:r w:rsidRPr="00F25FAA">
        <w:rPr>
          <w:rFonts w:ascii="Simplified Arabic" w:hAnsi="Simplified Arabic" w:cs="Simplified Arabic" w:hint="cs"/>
          <w:sz w:val="28"/>
          <w:szCs w:val="28"/>
          <w:rtl/>
          <w:lang w:bidi="ar-DZ"/>
        </w:rPr>
        <w:t>بالإقامة</w:t>
      </w:r>
      <w:r w:rsidRPr="00F25FAA">
        <w:rPr>
          <w:rFonts w:ascii="Simplified Arabic" w:hAnsi="Simplified Arabic" w:cs="Simplified Arabic"/>
          <w:sz w:val="28"/>
          <w:szCs w:val="28"/>
          <w:rtl/>
          <w:lang w:bidi="ar-DZ"/>
        </w:rPr>
        <w:t xml:space="preserve"> ما يلي:</w:t>
      </w:r>
    </w:p>
    <w:p w:rsidR="0059350E" w:rsidRPr="00F25FAA" w:rsidRDefault="0059350E" w:rsidP="0059350E">
      <w:pPr>
        <w:pStyle w:val="Paragraphedeliste"/>
        <w:numPr>
          <w:ilvl w:val="0"/>
          <w:numId w:val="2"/>
        </w:numPr>
        <w:tabs>
          <w:tab w:val="right" w:pos="283"/>
        </w:tabs>
        <w:bidi/>
        <w:spacing w:after="0"/>
        <w:ind w:left="0" w:firstLine="0"/>
        <w:jc w:val="both"/>
        <w:rPr>
          <w:rFonts w:ascii="Simplified Arabic" w:hAnsi="Simplified Arabic" w:cs="Simplified Arabic"/>
          <w:sz w:val="28"/>
          <w:szCs w:val="28"/>
          <w:lang w:bidi="ar-DZ"/>
        </w:rPr>
      </w:pPr>
      <w:r w:rsidRPr="00F25FAA">
        <w:rPr>
          <w:rFonts w:ascii="Simplified Arabic" w:hAnsi="Simplified Arabic" w:cs="Simplified Arabic"/>
          <w:sz w:val="28"/>
          <w:szCs w:val="28"/>
          <w:rtl/>
          <w:lang w:bidi="ar-DZ"/>
        </w:rPr>
        <w:t xml:space="preserve">الاستقبال </w:t>
      </w:r>
      <w:r w:rsidRPr="00F25FAA">
        <w:rPr>
          <w:rFonts w:ascii="Simplified Arabic" w:hAnsi="Simplified Arabic" w:cs="Simplified Arabic" w:hint="cs"/>
          <w:sz w:val="28"/>
          <w:szCs w:val="28"/>
          <w:rtl/>
          <w:lang w:bidi="ar-DZ"/>
        </w:rPr>
        <w:t>والإصغاء</w:t>
      </w:r>
      <w:r w:rsidRPr="00F25FAA">
        <w:rPr>
          <w:rFonts w:ascii="Simplified Arabic" w:hAnsi="Simplified Arabic" w:cs="Simplified Arabic"/>
          <w:sz w:val="28"/>
          <w:szCs w:val="28"/>
          <w:rtl/>
          <w:lang w:bidi="ar-DZ"/>
        </w:rPr>
        <w:t>.</w:t>
      </w:r>
    </w:p>
    <w:p w:rsidR="0059350E" w:rsidRPr="00F25FAA" w:rsidRDefault="0059350E" w:rsidP="0059350E">
      <w:pPr>
        <w:pStyle w:val="Paragraphedeliste"/>
        <w:numPr>
          <w:ilvl w:val="0"/>
          <w:numId w:val="2"/>
        </w:numPr>
        <w:tabs>
          <w:tab w:val="right" w:pos="283"/>
        </w:tabs>
        <w:bidi/>
        <w:spacing w:after="0"/>
        <w:ind w:left="0" w:firstLine="0"/>
        <w:jc w:val="both"/>
        <w:rPr>
          <w:rFonts w:ascii="Simplified Arabic" w:hAnsi="Simplified Arabic" w:cs="Simplified Arabic"/>
          <w:sz w:val="28"/>
          <w:szCs w:val="28"/>
          <w:lang w:bidi="ar-DZ"/>
        </w:rPr>
      </w:pPr>
      <w:r w:rsidRPr="00F25FAA">
        <w:rPr>
          <w:rFonts w:ascii="Simplified Arabic" w:hAnsi="Simplified Arabic" w:cs="Simplified Arabic"/>
          <w:sz w:val="28"/>
          <w:szCs w:val="28"/>
          <w:rtl/>
          <w:lang w:bidi="ar-DZ"/>
        </w:rPr>
        <w:t>المقابلات التحفيزية.</w:t>
      </w:r>
    </w:p>
    <w:p w:rsidR="0059350E" w:rsidRPr="00F25FAA" w:rsidRDefault="0059350E" w:rsidP="0059350E">
      <w:pPr>
        <w:pStyle w:val="Paragraphedeliste"/>
        <w:numPr>
          <w:ilvl w:val="0"/>
          <w:numId w:val="2"/>
        </w:numPr>
        <w:tabs>
          <w:tab w:val="right" w:pos="283"/>
        </w:tabs>
        <w:bidi/>
        <w:spacing w:after="0"/>
        <w:ind w:left="0" w:firstLine="0"/>
        <w:jc w:val="both"/>
        <w:rPr>
          <w:rFonts w:ascii="Simplified Arabic" w:hAnsi="Simplified Arabic" w:cs="Simplified Arabic"/>
          <w:sz w:val="28"/>
          <w:szCs w:val="28"/>
          <w:lang w:bidi="ar-DZ"/>
        </w:rPr>
      </w:pPr>
      <w:r w:rsidRPr="00F25FAA">
        <w:rPr>
          <w:rFonts w:ascii="Simplified Arabic" w:hAnsi="Simplified Arabic" w:cs="Simplified Arabic"/>
          <w:sz w:val="28"/>
          <w:szCs w:val="28"/>
          <w:rtl/>
          <w:lang w:bidi="ar-DZ"/>
        </w:rPr>
        <w:t xml:space="preserve">تقييم سبل الاستهلاك </w:t>
      </w:r>
      <w:r w:rsidRPr="00F25FAA">
        <w:rPr>
          <w:rFonts w:ascii="Simplified Arabic" w:hAnsi="Simplified Arabic" w:cs="Simplified Arabic" w:hint="cs"/>
          <w:sz w:val="28"/>
          <w:szCs w:val="28"/>
          <w:rtl/>
          <w:lang w:bidi="ar-DZ"/>
        </w:rPr>
        <w:t>الأكثر</w:t>
      </w:r>
      <w:r w:rsidRPr="00F25FAA">
        <w:rPr>
          <w:rFonts w:ascii="Simplified Arabic" w:hAnsi="Simplified Arabic" w:cs="Simplified Arabic"/>
          <w:sz w:val="28"/>
          <w:szCs w:val="28"/>
          <w:rtl/>
          <w:lang w:bidi="ar-DZ"/>
        </w:rPr>
        <w:t xml:space="preserve"> </w:t>
      </w:r>
      <w:r w:rsidRPr="00F25FAA">
        <w:rPr>
          <w:rFonts w:ascii="Simplified Arabic" w:hAnsi="Simplified Arabic" w:cs="Simplified Arabic" w:hint="cs"/>
          <w:sz w:val="28"/>
          <w:szCs w:val="28"/>
          <w:rtl/>
          <w:lang w:bidi="ar-DZ"/>
        </w:rPr>
        <w:t>إشكالا</w:t>
      </w:r>
      <w:r w:rsidRPr="00F25FAA">
        <w:rPr>
          <w:rFonts w:ascii="Simplified Arabic" w:hAnsi="Simplified Arabic" w:cs="Simplified Arabic"/>
          <w:sz w:val="28"/>
          <w:szCs w:val="28"/>
          <w:rtl/>
          <w:lang w:bidi="ar-DZ"/>
        </w:rPr>
        <w:t xml:space="preserve"> : الاستهلاك المبكر- تراكم الاستهلاك- </w:t>
      </w:r>
      <w:r w:rsidRPr="00F25FAA">
        <w:rPr>
          <w:rFonts w:ascii="Simplified Arabic" w:hAnsi="Simplified Arabic" w:cs="Simplified Arabic" w:hint="cs"/>
          <w:sz w:val="28"/>
          <w:szCs w:val="28"/>
          <w:rtl/>
          <w:lang w:bidi="ar-DZ"/>
        </w:rPr>
        <w:t>الإفراط</w:t>
      </w:r>
      <w:r w:rsidRPr="00F25FAA">
        <w:rPr>
          <w:rFonts w:ascii="Simplified Arabic" w:hAnsi="Simplified Arabic" w:cs="Simplified Arabic"/>
          <w:sz w:val="28"/>
          <w:szCs w:val="28"/>
          <w:rtl/>
          <w:lang w:bidi="ar-DZ"/>
        </w:rPr>
        <w:t xml:space="preserve"> في التردد.</w:t>
      </w:r>
    </w:p>
    <w:p w:rsidR="0059350E" w:rsidRPr="00F25FAA" w:rsidRDefault="0059350E" w:rsidP="0059350E">
      <w:pPr>
        <w:pStyle w:val="Paragraphedeliste"/>
        <w:numPr>
          <w:ilvl w:val="0"/>
          <w:numId w:val="2"/>
        </w:numPr>
        <w:tabs>
          <w:tab w:val="right" w:pos="283"/>
        </w:tabs>
        <w:bidi/>
        <w:spacing w:after="0"/>
        <w:ind w:left="0" w:firstLine="0"/>
        <w:jc w:val="both"/>
        <w:rPr>
          <w:rFonts w:ascii="Simplified Arabic" w:hAnsi="Simplified Arabic" w:cs="Simplified Arabic"/>
          <w:sz w:val="28"/>
          <w:szCs w:val="28"/>
          <w:lang w:bidi="ar-DZ"/>
        </w:rPr>
      </w:pPr>
      <w:r w:rsidRPr="00F25FAA">
        <w:rPr>
          <w:rFonts w:ascii="Simplified Arabic" w:hAnsi="Simplified Arabic" w:cs="Simplified Arabic"/>
          <w:sz w:val="28"/>
          <w:szCs w:val="28"/>
          <w:rtl/>
          <w:lang w:bidi="ar-DZ"/>
        </w:rPr>
        <w:t>عوامل الخطر: سمات الشخصية-السلوك الخطير- السياق المدرسي- و العائلي و البيئي.</w:t>
      </w:r>
    </w:p>
    <w:p w:rsidR="0059350E" w:rsidRPr="00F25FAA" w:rsidRDefault="0059350E" w:rsidP="0059350E">
      <w:pPr>
        <w:tabs>
          <w:tab w:val="right" w:pos="283"/>
        </w:tabs>
        <w:bidi/>
        <w:spacing w:after="0"/>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ab/>
      </w:r>
      <w:r w:rsidRPr="00F25FAA">
        <w:rPr>
          <w:rFonts w:ascii="Simplified Arabic" w:hAnsi="Simplified Arabic" w:cs="Simplified Arabic"/>
          <w:sz w:val="28"/>
          <w:szCs w:val="28"/>
          <w:rtl/>
          <w:lang w:bidi="ar-DZ"/>
        </w:rPr>
        <w:tab/>
        <w:t xml:space="preserve">ويتم القبول في </w:t>
      </w:r>
      <w:r w:rsidRPr="00F25FAA">
        <w:rPr>
          <w:rFonts w:ascii="Simplified Arabic" w:hAnsi="Simplified Arabic" w:cs="Simplified Arabic" w:hint="cs"/>
          <w:sz w:val="28"/>
          <w:szCs w:val="28"/>
          <w:rtl/>
          <w:lang w:bidi="ar-DZ"/>
        </w:rPr>
        <w:t>الإقامة</w:t>
      </w:r>
      <w:r w:rsidRPr="00F25FAA">
        <w:rPr>
          <w:rFonts w:ascii="Simplified Arabic" w:hAnsi="Simplified Arabic" w:cs="Simplified Arabic"/>
          <w:sz w:val="28"/>
          <w:szCs w:val="28"/>
          <w:rtl/>
          <w:lang w:bidi="ar-DZ"/>
        </w:rPr>
        <w:t xml:space="preserve"> الاستشفائية عن طريق حضور المدمنين إلى المركز لوحدهم </w:t>
      </w:r>
      <w:r w:rsidRPr="00F25FAA">
        <w:rPr>
          <w:rFonts w:ascii="Simplified Arabic" w:hAnsi="Simplified Arabic" w:cs="Simplified Arabic" w:hint="cs"/>
          <w:sz w:val="28"/>
          <w:szCs w:val="28"/>
          <w:rtl/>
          <w:lang w:bidi="ar-DZ"/>
        </w:rPr>
        <w:t>أو</w:t>
      </w:r>
      <w:r w:rsidRPr="00F25FAA">
        <w:rPr>
          <w:rFonts w:ascii="Simplified Arabic" w:hAnsi="Simplified Arabic" w:cs="Simplified Arabic"/>
          <w:sz w:val="28"/>
          <w:szCs w:val="28"/>
          <w:rtl/>
          <w:lang w:bidi="ar-DZ"/>
        </w:rPr>
        <w:t xml:space="preserve"> رفقة احد </w:t>
      </w:r>
      <w:r w:rsidRPr="00F25FAA">
        <w:rPr>
          <w:rFonts w:ascii="Simplified Arabic" w:hAnsi="Simplified Arabic" w:cs="Simplified Arabic" w:hint="cs"/>
          <w:sz w:val="28"/>
          <w:szCs w:val="28"/>
          <w:rtl/>
          <w:lang w:bidi="ar-DZ"/>
        </w:rPr>
        <w:t>الأشخاص</w:t>
      </w:r>
      <w:r w:rsidRPr="00F25FAA">
        <w:rPr>
          <w:rFonts w:ascii="Simplified Arabic" w:hAnsi="Simplified Arabic" w:cs="Simplified Arabic"/>
          <w:sz w:val="28"/>
          <w:szCs w:val="28"/>
          <w:rtl/>
          <w:lang w:bidi="ar-DZ"/>
        </w:rPr>
        <w:t xml:space="preserve"> </w:t>
      </w:r>
      <w:r w:rsidRPr="00F25FAA">
        <w:rPr>
          <w:rFonts w:ascii="Simplified Arabic" w:hAnsi="Simplified Arabic" w:cs="Simplified Arabic" w:hint="cs"/>
          <w:sz w:val="28"/>
          <w:szCs w:val="28"/>
          <w:rtl/>
          <w:lang w:bidi="ar-DZ"/>
        </w:rPr>
        <w:t>أو</w:t>
      </w:r>
      <w:r w:rsidRPr="00F25FAA">
        <w:rPr>
          <w:rFonts w:ascii="Simplified Arabic" w:hAnsi="Simplified Arabic" w:cs="Simplified Arabic"/>
          <w:sz w:val="28"/>
          <w:szCs w:val="28"/>
          <w:rtl/>
          <w:lang w:bidi="ar-DZ"/>
        </w:rPr>
        <w:t xml:space="preserve"> يتم </w:t>
      </w:r>
      <w:r w:rsidRPr="00F25FAA">
        <w:rPr>
          <w:rFonts w:ascii="Simplified Arabic" w:hAnsi="Simplified Arabic" w:cs="Simplified Arabic" w:hint="cs"/>
          <w:sz w:val="28"/>
          <w:szCs w:val="28"/>
          <w:rtl/>
          <w:lang w:bidi="ar-DZ"/>
        </w:rPr>
        <w:t>إرسالهم</w:t>
      </w:r>
      <w:r w:rsidRPr="00F25FAA">
        <w:rPr>
          <w:rFonts w:ascii="Simplified Arabic" w:hAnsi="Simplified Arabic" w:cs="Simplified Arabic"/>
          <w:sz w:val="28"/>
          <w:szCs w:val="28"/>
          <w:rtl/>
          <w:lang w:bidi="ar-DZ"/>
        </w:rPr>
        <w:t xml:space="preserve"> من قبل المستشفيات العامة </w:t>
      </w:r>
      <w:r w:rsidRPr="00F25FAA">
        <w:rPr>
          <w:rFonts w:ascii="Simplified Arabic" w:hAnsi="Simplified Arabic" w:cs="Simplified Arabic" w:hint="cs"/>
          <w:sz w:val="28"/>
          <w:szCs w:val="28"/>
          <w:rtl/>
          <w:lang w:bidi="ar-DZ"/>
        </w:rPr>
        <w:t>أو</w:t>
      </w:r>
      <w:r w:rsidRPr="00F25FAA">
        <w:rPr>
          <w:rFonts w:ascii="Simplified Arabic" w:hAnsi="Simplified Arabic" w:cs="Simplified Arabic"/>
          <w:sz w:val="28"/>
          <w:szCs w:val="28"/>
          <w:rtl/>
          <w:lang w:bidi="ar-DZ"/>
        </w:rPr>
        <w:t xml:space="preserve"> مستشفيات </w:t>
      </w:r>
      <w:r w:rsidRPr="00F25FAA">
        <w:rPr>
          <w:rFonts w:ascii="Simplified Arabic" w:hAnsi="Simplified Arabic" w:cs="Simplified Arabic" w:hint="cs"/>
          <w:sz w:val="28"/>
          <w:szCs w:val="28"/>
          <w:rtl/>
          <w:lang w:bidi="ar-DZ"/>
        </w:rPr>
        <w:t>الأمراض</w:t>
      </w:r>
      <w:r w:rsidRPr="00F25FAA">
        <w:rPr>
          <w:rFonts w:ascii="Simplified Arabic" w:hAnsi="Simplified Arabic" w:cs="Simplified Arabic"/>
          <w:sz w:val="28"/>
          <w:szCs w:val="28"/>
          <w:rtl/>
          <w:lang w:bidi="ar-DZ"/>
        </w:rPr>
        <w:t xml:space="preserve"> العقلية </w:t>
      </w:r>
      <w:r w:rsidRPr="00F25FAA">
        <w:rPr>
          <w:rFonts w:ascii="Simplified Arabic" w:hAnsi="Simplified Arabic" w:cs="Simplified Arabic" w:hint="cs"/>
          <w:sz w:val="28"/>
          <w:szCs w:val="28"/>
          <w:rtl/>
          <w:lang w:bidi="ar-DZ"/>
        </w:rPr>
        <w:t>أو</w:t>
      </w:r>
      <w:r w:rsidRPr="00F25FAA">
        <w:rPr>
          <w:rFonts w:ascii="Simplified Arabic" w:hAnsi="Simplified Arabic" w:cs="Simplified Arabic"/>
          <w:sz w:val="28"/>
          <w:szCs w:val="28"/>
          <w:rtl/>
          <w:lang w:bidi="ar-DZ"/>
        </w:rPr>
        <w:t xml:space="preserve"> يتم </w:t>
      </w:r>
      <w:r w:rsidRPr="00F25FAA">
        <w:rPr>
          <w:rFonts w:ascii="Simplified Arabic" w:hAnsi="Simplified Arabic" w:cs="Simplified Arabic" w:hint="cs"/>
          <w:sz w:val="28"/>
          <w:szCs w:val="28"/>
          <w:rtl/>
          <w:lang w:bidi="ar-DZ"/>
        </w:rPr>
        <w:t>إرسالهم</w:t>
      </w:r>
      <w:r w:rsidRPr="00F25FAA">
        <w:rPr>
          <w:rFonts w:ascii="Simplified Arabic" w:hAnsi="Simplified Arabic" w:cs="Simplified Arabic"/>
          <w:sz w:val="28"/>
          <w:szCs w:val="28"/>
          <w:rtl/>
          <w:lang w:bidi="ar-DZ"/>
        </w:rPr>
        <w:t xml:space="preserve"> من قبل جمعيات ومراكز </w:t>
      </w:r>
      <w:r w:rsidRPr="00F25FAA">
        <w:rPr>
          <w:rFonts w:ascii="Simplified Arabic" w:hAnsi="Simplified Arabic" w:cs="Simplified Arabic" w:hint="cs"/>
          <w:sz w:val="28"/>
          <w:szCs w:val="28"/>
          <w:rtl/>
          <w:lang w:bidi="ar-DZ"/>
        </w:rPr>
        <w:t>الإصغاء</w:t>
      </w:r>
      <w:r w:rsidRPr="00F25FAA">
        <w:rPr>
          <w:rFonts w:ascii="Simplified Arabic" w:hAnsi="Simplified Arabic" w:cs="Simplified Arabic"/>
          <w:sz w:val="28"/>
          <w:szCs w:val="28"/>
          <w:rtl/>
          <w:lang w:bidi="ar-DZ"/>
        </w:rPr>
        <w:t xml:space="preserve"> </w:t>
      </w:r>
      <w:r w:rsidRPr="00F25FAA">
        <w:rPr>
          <w:rFonts w:ascii="Simplified Arabic" w:hAnsi="Simplified Arabic" w:cs="Simplified Arabic" w:hint="cs"/>
          <w:sz w:val="28"/>
          <w:szCs w:val="28"/>
          <w:rtl/>
          <w:lang w:bidi="ar-DZ"/>
        </w:rPr>
        <w:t>أو</w:t>
      </w:r>
      <w:r w:rsidRPr="00F25FAA">
        <w:rPr>
          <w:rFonts w:ascii="Simplified Arabic" w:hAnsi="Simplified Arabic" w:cs="Simplified Arabic"/>
          <w:sz w:val="28"/>
          <w:szCs w:val="28"/>
          <w:rtl/>
          <w:lang w:bidi="ar-DZ"/>
        </w:rPr>
        <w:t xml:space="preserve"> من قبل الهيئات القضائية.</w:t>
      </w:r>
      <w:r w:rsidRPr="00F25FAA">
        <w:rPr>
          <w:rStyle w:val="Appelnotedebasdep"/>
          <w:rFonts w:ascii="Simplified Arabic" w:hAnsi="Simplified Arabic" w:cs="Simplified Arabic"/>
          <w:sz w:val="28"/>
          <w:szCs w:val="28"/>
          <w:rtl/>
          <w:lang w:bidi="ar-DZ"/>
        </w:rPr>
        <w:footnoteReference w:id="48"/>
      </w:r>
      <w:r w:rsidRPr="00F25FAA">
        <w:rPr>
          <w:rFonts w:ascii="Simplified Arabic" w:hAnsi="Simplified Arabic" w:cs="Simplified Arabic"/>
          <w:sz w:val="28"/>
          <w:szCs w:val="28"/>
          <w:rtl/>
          <w:lang w:bidi="ar-DZ"/>
        </w:rPr>
        <w:t xml:space="preserve"> </w:t>
      </w:r>
    </w:p>
    <w:p w:rsidR="0059350E" w:rsidRPr="00F25FAA" w:rsidRDefault="0059350E" w:rsidP="0059350E">
      <w:pPr>
        <w:bidi/>
        <w:spacing w:after="0"/>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 xml:space="preserve">     ويدوم العلاج في هاته </w:t>
      </w:r>
      <w:r w:rsidRPr="00F25FAA">
        <w:rPr>
          <w:rFonts w:ascii="Simplified Arabic" w:hAnsi="Simplified Arabic" w:cs="Simplified Arabic" w:hint="cs"/>
          <w:sz w:val="28"/>
          <w:szCs w:val="28"/>
          <w:rtl/>
          <w:lang w:bidi="ar-DZ"/>
        </w:rPr>
        <w:t>الإقامة</w:t>
      </w:r>
      <w:r w:rsidRPr="00F25FAA">
        <w:rPr>
          <w:rFonts w:ascii="Simplified Arabic" w:hAnsi="Simplified Arabic" w:cs="Simplified Arabic"/>
          <w:sz w:val="28"/>
          <w:szCs w:val="28"/>
          <w:rtl/>
          <w:lang w:bidi="ar-DZ"/>
        </w:rPr>
        <w:t xml:space="preserve"> مدة 21 يوم وهي مدة كافية </w:t>
      </w:r>
      <w:r w:rsidRPr="00F25FAA">
        <w:rPr>
          <w:rFonts w:ascii="Simplified Arabic" w:hAnsi="Simplified Arabic" w:cs="Simplified Arabic" w:hint="cs"/>
          <w:sz w:val="28"/>
          <w:szCs w:val="28"/>
          <w:rtl/>
          <w:lang w:bidi="ar-DZ"/>
        </w:rPr>
        <w:t>لإزالة</w:t>
      </w:r>
      <w:r w:rsidRPr="00F25FAA">
        <w:rPr>
          <w:rFonts w:ascii="Simplified Arabic" w:hAnsi="Simplified Arabic" w:cs="Simplified Arabic"/>
          <w:sz w:val="28"/>
          <w:szCs w:val="28"/>
          <w:rtl/>
          <w:lang w:bidi="ar-DZ"/>
        </w:rPr>
        <w:t xml:space="preserve"> مفعول المخدرات وهناك حالات </w:t>
      </w:r>
      <w:r w:rsidRPr="00F25FAA">
        <w:rPr>
          <w:rFonts w:ascii="Simplified Arabic" w:hAnsi="Simplified Arabic" w:cs="Simplified Arabic" w:hint="cs"/>
          <w:sz w:val="28"/>
          <w:szCs w:val="28"/>
          <w:rtl/>
          <w:lang w:bidi="ar-DZ"/>
        </w:rPr>
        <w:t>أخرى</w:t>
      </w:r>
      <w:r w:rsidRPr="00F25FAA">
        <w:rPr>
          <w:rFonts w:ascii="Simplified Arabic" w:hAnsi="Simplified Arabic" w:cs="Simplified Arabic"/>
          <w:sz w:val="28"/>
          <w:szCs w:val="28"/>
          <w:rtl/>
          <w:lang w:bidi="ar-DZ"/>
        </w:rPr>
        <w:t xml:space="preserve"> تستدعي المكوث </w:t>
      </w:r>
      <w:r w:rsidRPr="00F25FAA">
        <w:rPr>
          <w:rFonts w:ascii="Simplified Arabic" w:hAnsi="Simplified Arabic" w:cs="Simplified Arabic" w:hint="cs"/>
          <w:sz w:val="28"/>
          <w:szCs w:val="28"/>
          <w:rtl/>
          <w:lang w:bidi="ar-DZ"/>
        </w:rPr>
        <w:t>أكثر</w:t>
      </w:r>
      <w:r w:rsidRPr="00F25FAA">
        <w:rPr>
          <w:rFonts w:ascii="Simplified Arabic" w:hAnsi="Simplified Arabic" w:cs="Simplified Arabic"/>
          <w:sz w:val="28"/>
          <w:szCs w:val="28"/>
          <w:rtl/>
          <w:lang w:bidi="ar-DZ"/>
        </w:rPr>
        <w:t xml:space="preserve"> وهذا راجع لنوع المخدرات ومدى </w:t>
      </w:r>
      <w:r w:rsidRPr="00F25FAA">
        <w:rPr>
          <w:rFonts w:ascii="Simplified Arabic" w:hAnsi="Simplified Arabic" w:cs="Simplified Arabic" w:hint="cs"/>
          <w:sz w:val="28"/>
          <w:szCs w:val="28"/>
          <w:rtl/>
          <w:lang w:bidi="ar-DZ"/>
        </w:rPr>
        <w:t>تأثيرها</w:t>
      </w:r>
      <w:r w:rsidRPr="00F25FAA">
        <w:rPr>
          <w:rFonts w:ascii="Simplified Arabic" w:hAnsi="Simplified Arabic" w:cs="Simplified Arabic"/>
          <w:sz w:val="28"/>
          <w:szCs w:val="28"/>
          <w:rtl/>
          <w:lang w:bidi="ar-DZ"/>
        </w:rPr>
        <w:t xml:space="preserve"> على صحة المريض ومدى استجابته للعلاج،وبعد 21 يوم من العلاج يغادر المريض المركز مع متابعته للعلاج ومراقبة ذلك مراقبة نصف شهرية ثم شهرية.</w:t>
      </w:r>
      <w:r w:rsidRPr="00F25FAA">
        <w:rPr>
          <w:rStyle w:val="Appelnotedebasdep"/>
          <w:rFonts w:ascii="Simplified Arabic" w:hAnsi="Simplified Arabic" w:cs="Simplified Arabic"/>
          <w:sz w:val="28"/>
          <w:szCs w:val="28"/>
          <w:rtl/>
          <w:lang w:bidi="ar-DZ"/>
        </w:rPr>
        <w:footnoteReference w:id="49"/>
      </w:r>
    </w:p>
    <w:p w:rsidR="0059350E" w:rsidRPr="00F25FAA" w:rsidRDefault="0059350E" w:rsidP="0059350E">
      <w:pPr>
        <w:bidi/>
        <w:spacing w:after="0"/>
        <w:ind w:firstLine="708"/>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 xml:space="preserve">هذا ويمكن تقليصها بطلب من المريض </w:t>
      </w:r>
      <w:r w:rsidRPr="00F25FAA">
        <w:rPr>
          <w:rFonts w:ascii="Simplified Arabic" w:hAnsi="Simplified Arabic" w:cs="Simplified Arabic" w:hint="cs"/>
          <w:sz w:val="28"/>
          <w:szCs w:val="28"/>
          <w:rtl/>
          <w:lang w:bidi="ar-DZ"/>
        </w:rPr>
        <w:t>أو</w:t>
      </w:r>
      <w:r w:rsidRPr="00F25FAA">
        <w:rPr>
          <w:rFonts w:ascii="Simplified Arabic" w:hAnsi="Simplified Arabic" w:cs="Simplified Arabic"/>
          <w:sz w:val="28"/>
          <w:szCs w:val="28"/>
          <w:rtl/>
          <w:lang w:bidi="ar-DZ"/>
        </w:rPr>
        <w:t xml:space="preserve"> على اثر انتهاك بنود النظام الداخلي،ويتضمن العلاج جانبين وهما:</w:t>
      </w:r>
    </w:p>
    <w:p w:rsidR="0059350E" w:rsidRPr="00F25FAA" w:rsidRDefault="0059350E" w:rsidP="0059350E">
      <w:pPr>
        <w:pStyle w:val="Paragraphedeliste"/>
        <w:numPr>
          <w:ilvl w:val="0"/>
          <w:numId w:val="11"/>
        </w:numPr>
        <w:tabs>
          <w:tab w:val="right" w:pos="283"/>
        </w:tabs>
        <w:bidi/>
        <w:spacing w:after="0"/>
        <w:ind w:left="0" w:firstLine="0"/>
        <w:jc w:val="both"/>
        <w:rPr>
          <w:rFonts w:ascii="Simplified Arabic" w:hAnsi="Simplified Arabic" w:cs="Simplified Arabic"/>
          <w:sz w:val="28"/>
          <w:szCs w:val="28"/>
          <w:lang w:bidi="ar-DZ"/>
        </w:rPr>
      </w:pPr>
      <w:r w:rsidRPr="00F25FAA">
        <w:rPr>
          <w:rFonts w:ascii="Simplified Arabic" w:hAnsi="Simplified Arabic" w:cs="Simplified Arabic"/>
          <w:sz w:val="28"/>
          <w:szCs w:val="28"/>
          <w:rtl/>
          <w:lang w:bidi="ar-DZ"/>
        </w:rPr>
        <w:t>علاج دوائي: ويتضمن وصفة طبية من الذهان ومزيلات القلق،ومضادات الاكتئاب،ومضادات الاختلاج وغيرها.</w:t>
      </w:r>
    </w:p>
    <w:p w:rsidR="0059350E" w:rsidRPr="00F25FAA" w:rsidRDefault="0059350E" w:rsidP="0059350E">
      <w:pPr>
        <w:pStyle w:val="Paragraphedeliste"/>
        <w:numPr>
          <w:ilvl w:val="0"/>
          <w:numId w:val="11"/>
        </w:numPr>
        <w:tabs>
          <w:tab w:val="right" w:pos="283"/>
        </w:tabs>
        <w:bidi/>
        <w:spacing w:after="0"/>
        <w:ind w:left="0" w:firstLine="0"/>
        <w:jc w:val="both"/>
        <w:rPr>
          <w:rFonts w:ascii="Simplified Arabic" w:hAnsi="Simplified Arabic" w:cs="Simplified Arabic"/>
          <w:sz w:val="28"/>
          <w:szCs w:val="28"/>
          <w:lang w:bidi="ar-DZ"/>
        </w:rPr>
      </w:pPr>
      <w:r w:rsidRPr="00F25FAA">
        <w:rPr>
          <w:rFonts w:ascii="Simplified Arabic" w:hAnsi="Simplified Arabic" w:cs="Simplified Arabic"/>
          <w:sz w:val="28"/>
          <w:szCs w:val="28"/>
          <w:rtl/>
          <w:lang w:bidi="ar-DZ"/>
        </w:rPr>
        <w:lastRenderedPageBreak/>
        <w:t xml:space="preserve">علاج نفسي: ويتضمن حصص علاج نفسي ضمن مجموعة </w:t>
      </w:r>
      <w:r w:rsidRPr="00F25FAA">
        <w:rPr>
          <w:rFonts w:ascii="Simplified Arabic" w:hAnsi="Simplified Arabic" w:cs="Simplified Arabic" w:hint="cs"/>
          <w:sz w:val="28"/>
          <w:szCs w:val="28"/>
          <w:rtl/>
          <w:lang w:bidi="ar-DZ"/>
        </w:rPr>
        <w:t>أو</w:t>
      </w:r>
      <w:r w:rsidRPr="00F25FAA">
        <w:rPr>
          <w:rFonts w:ascii="Simplified Arabic" w:hAnsi="Simplified Arabic" w:cs="Simplified Arabic"/>
          <w:sz w:val="28"/>
          <w:szCs w:val="28"/>
          <w:rtl/>
          <w:lang w:bidi="ar-DZ"/>
        </w:rPr>
        <w:t xml:space="preserve"> بصفة فردية يمكن </w:t>
      </w:r>
      <w:r w:rsidRPr="00F25FAA">
        <w:rPr>
          <w:rFonts w:ascii="Simplified Arabic" w:hAnsi="Simplified Arabic" w:cs="Simplified Arabic" w:hint="cs"/>
          <w:sz w:val="28"/>
          <w:szCs w:val="28"/>
          <w:rtl/>
          <w:lang w:bidi="ar-DZ"/>
        </w:rPr>
        <w:t>أن</w:t>
      </w:r>
      <w:r w:rsidRPr="00F25FAA">
        <w:rPr>
          <w:rFonts w:ascii="Simplified Arabic" w:hAnsi="Simplified Arabic" w:cs="Simplified Arabic"/>
          <w:sz w:val="28"/>
          <w:szCs w:val="28"/>
          <w:rtl/>
          <w:lang w:bidi="ar-DZ"/>
        </w:rPr>
        <w:t xml:space="preserve"> تكون مشاركة العائلة </w:t>
      </w:r>
      <w:r w:rsidRPr="00F25FAA">
        <w:rPr>
          <w:rFonts w:ascii="Simplified Arabic" w:hAnsi="Simplified Arabic" w:cs="Simplified Arabic" w:hint="cs"/>
          <w:sz w:val="28"/>
          <w:szCs w:val="28"/>
          <w:rtl/>
          <w:lang w:bidi="ar-DZ"/>
        </w:rPr>
        <w:t>أكثر</w:t>
      </w:r>
      <w:r w:rsidRPr="00F25FAA">
        <w:rPr>
          <w:rFonts w:ascii="Simplified Arabic" w:hAnsi="Simplified Arabic" w:cs="Simplified Arabic"/>
          <w:sz w:val="28"/>
          <w:szCs w:val="28"/>
          <w:rtl/>
          <w:lang w:bidi="ar-DZ"/>
        </w:rPr>
        <w:t xml:space="preserve"> من لازمة.</w:t>
      </w:r>
      <w:r w:rsidRPr="00F25FAA">
        <w:rPr>
          <w:rStyle w:val="Appelnotedebasdep"/>
          <w:rFonts w:ascii="Simplified Arabic" w:hAnsi="Simplified Arabic" w:cs="Simplified Arabic"/>
          <w:sz w:val="28"/>
          <w:szCs w:val="28"/>
          <w:rtl/>
          <w:lang w:bidi="ar-DZ"/>
        </w:rPr>
        <w:footnoteReference w:id="50"/>
      </w:r>
    </w:p>
    <w:p w:rsidR="0059350E" w:rsidRPr="00F25FAA" w:rsidRDefault="0059350E" w:rsidP="0059350E">
      <w:pPr>
        <w:tabs>
          <w:tab w:val="right" w:pos="283"/>
        </w:tabs>
        <w:bidi/>
        <w:spacing w:after="0"/>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 xml:space="preserve">    </w:t>
      </w:r>
      <w:r w:rsidRPr="00F25FAA">
        <w:rPr>
          <w:rFonts w:ascii="Simplified Arabic" w:hAnsi="Simplified Arabic" w:cs="Simplified Arabic" w:hint="cs"/>
          <w:sz w:val="28"/>
          <w:szCs w:val="28"/>
          <w:rtl/>
          <w:lang w:bidi="ar-DZ"/>
        </w:rPr>
        <w:tab/>
        <w:t>أما</w:t>
      </w:r>
      <w:r w:rsidRPr="00F25FAA">
        <w:rPr>
          <w:rFonts w:ascii="Simplified Arabic" w:hAnsi="Simplified Arabic" w:cs="Simplified Arabic"/>
          <w:sz w:val="28"/>
          <w:szCs w:val="28"/>
          <w:rtl/>
          <w:lang w:bidi="ar-DZ"/>
        </w:rPr>
        <w:t xml:space="preserve"> عن المراكز الوسيطية لعلاج المدمنين </w:t>
      </w:r>
      <w:r w:rsidRPr="00F25FAA">
        <w:rPr>
          <w:rFonts w:ascii="Simplified Arabic" w:hAnsi="Simplified Arabic" w:cs="Simplified Arabic" w:hint="cs"/>
          <w:sz w:val="28"/>
          <w:szCs w:val="28"/>
          <w:rtl/>
          <w:lang w:bidi="ar-DZ"/>
        </w:rPr>
        <w:t>فإننا</w:t>
      </w:r>
      <w:r w:rsidRPr="00F25FAA">
        <w:rPr>
          <w:rFonts w:ascii="Simplified Arabic" w:hAnsi="Simplified Arabic" w:cs="Simplified Arabic"/>
          <w:sz w:val="28"/>
          <w:szCs w:val="28"/>
          <w:rtl/>
          <w:lang w:bidi="ar-DZ"/>
        </w:rPr>
        <w:t xml:space="preserve"> نعطي مثالا عنها بالمركز الوسيطي بعين تيموشنت الذي افتتح رسميا في 1 جويلية 2012 من قبل والي ولاية سيدي بلعباس ويتكون هذا المركز من:</w:t>
      </w:r>
    </w:p>
    <w:p w:rsidR="0059350E" w:rsidRPr="00F25FAA" w:rsidRDefault="0059350E" w:rsidP="0059350E">
      <w:pPr>
        <w:pStyle w:val="Paragraphedeliste"/>
        <w:numPr>
          <w:ilvl w:val="0"/>
          <w:numId w:val="11"/>
        </w:numPr>
        <w:bidi/>
        <w:spacing w:after="0"/>
        <w:ind w:left="0"/>
        <w:jc w:val="both"/>
        <w:rPr>
          <w:rFonts w:ascii="Simplified Arabic" w:hAnsi="Simplified Arabic" w:cs="Simplified Arabic"/>
          <w:sz w:val="28"/>
          <w:szCs w:val="28"/>
          <w:lang w:bidi="ar-DZ"/>
        </w:rPr>
      </w:pPr>
      <w:r w:rsidRPr="00F25FAA">
        <w:rPr>
          <w:rFonts w:ascii="Simplified Arabic" w:hAnsi="Simplified Arabic" w:cs="Simplified Arabic"/>
          <w:sz w:val="28"/>
          <w:szCs w:val="28"/>
          <w:rtl/>
          <w:lang w:bidi="ar-DZ"/>
        </w:rPr>
        <w:t xml:space="preserve">4 </w:t>
      </w:r>
      <w:r w:rsidRPr="00F25FAA">
        <w:rPr>
          <w:rFonts w:ascii="Simplified Arabic" w:hAnsi="Simplified Arabic" w:cs="Simplified Arabic" w:hint="cs"/>
          <w:sz w:val="28"/>
          <w:szCs w:val="28"/>
          <w:rtl/>
          <w:lang w:bidi="ar-DZ"/>
        </w:rPr>
        <w:t>أطباء</w:t>
      </w:r>
      <w:r w:rsidRPr="00F25FAA">
        <w:rPr>
          <w:rFonts w:ascii="Simplified Arabic" w:hAnsi="Simplified Arabic" w:cs="Simplified Arabic"/>
          <w:sz w:val="28"/>
          <w:szCs w:val="28"/>
          <w:rtl/>
          <w:lang w:bidi="ar-DZ"/>
        </w:rPr>
        <w:t xml:space="preserve"> </w:t>
      </w:r>
      <w:r w:rsidRPr="00F25FAA">
        <w:rPr>
          <w:rFonts w:ascii="Simplified Arabic" w:hAnsi="Simplified Arabic" w:cs="Simplified Arabic" w:hint="cs"/>
          <w:sz w:val="28"/>
          <w:szCs w:val="28"/>
          <w:rtl/>
          <w:lang w:bidi="ar-DZ"/>
        </w:rPr>
        <w:t>أخصائيين</w:t>
      </w:r>
      <w:r w:rsidRPr="00F25FAA">
        <w:rPr>
          <w:rFonts w:ascii="Simplified Arabic" w:hAnsi="Simplified Arabic" w:cs="Simplified Arabic"/>
          <w:sz w:val="28"/>
          <w:szCs w:val="28"/>
          <w:rtl/>
          <w:lang w:bidi="ar-DZ"/>
        </w:rPr>
        <w:t xml:space="preserve"> نفسانيين</w:t>
      </w:r>
      <w:r w:rsidRPr="00F25FAA">
        <w:rPr>
          <w:rFonts w:ascii="Simplified Arabic" w:hAnsi="Simplified Arabic" w:cs="Simplified Arabic" w:hint="cs"/>
          <w:sz w:val="28"/>
          <w:szCs w:val="28"/>
          <w:rtl/>
          <w:lang w:bidi="ar-DZ"/>
        </w:rPr>
        <w:t>.</w:t>
      </w:r>
    </w:p>
    <w:p w:rsidR="0059350E" w:rsidRPr="00F25FAA" w:rsidRDefault="0059350E" w:rsidP="0059350E">
      <w:pPr>
        <w:pStyle w:val="Paragraphedeliste"/>
        <w:numPr>
          <w:ilvl w:val="0"/>
          <w:numId w:val="11"/>
        </w:numPr>
        <w:bidi/>
        <w:spacing w:after="0"/>
        <w:ind w:left="0"/>
        <w:jc w:val="both"/>
        <w:rPr>
          <w:rFonts w:ascii="Simplified Arabic" w:hAnsi="Simplified Arabic" w:cs="Simplified Arabic"/>
          <w:sz w:val="28"/>
          <w:szCs w:val="28"/>
          <w:lang w:bidi="ar-DZ"/>
        </w:rPr>
      </w:pPr>
      <w:r w:rsidRPr="00F25FAA">
        <w:rPr>
          <w:rFonts w:ascii="Simplified Arabic" w:hAnsi="Simplified Arabic" w:cs="Simplified Arabic"/>
          <w:sz w:val="28"/>
          <w:szCs w:val="28"/>
          <w:rtl/>
          <w:lang w:bidi="ar-DZ"/>
        </w:rPr>
        <w:t xml:space="preserve">01 طبيب مختص في </w:t>
      </w:r>
      <w:r w:rsidRPr="00F25FAA">
        <w:rPr>
          <w:rFonts w:ascii="Simplified Arabic" w:hAnsi="Simplified Arabic" w:cs="Simplified Arabic" w:hint="cs"/>
          <w:sz w:val="28"/>
          <w:szCs w:val="28"/>
          <w:rtl/>
          <w:lang w:bidi="ar-DZ"/>
        </w:rPr>
        <w:t>الأمراض</w:t>
      </w:r>
      <w:r w:rsidRPr="00F25FAA">
        <w:rPr>
          <w:rFonts w:ascii="Simplified Arabic" w:hAnsi="Simplified Arabic" w:cs="Simplified Arabic"/>
          <w:sz w:val="28"/>
          <w:szCs w:val="28"/>
          <w:rtl/>
          <w:lang w:bidi="ar-DZ"/>
        </w:rPr>
        <w:t xml:space="preserve"> العقلية</w:t>
      </w:r>
      <w:r w:rsidRPr="00F25FAA">
        <w:rPr>
          <w:rFonts w:ascii="Simplified Arabic" w:hAnsi="Simplified Arabic" w:cs="Simplified Arabic" w:hint="cs"/>
          <w:sz w:val="28"/>
          <w:szCs w:val="28"/>
          <w:rtl/>
          <w:lang w:bidi="ar-DZ"/>
        </w:rPr>
        <w:t>.</w:t>
      </w:r>
      <w:r w:rsidRPr="00F25FAA">
        <w:rPr>
          <w:rFonts w:ascii="Simplified Arabic" w:hAnsi="Simplified Arabic" w:cs="Simplified Arabic"/>
          <w:sz w:val="28"/>
          <w:szCs w:val="28"/>
          <w:rtl/>
          <w:lang w:bidi="ar-DZ"/>
        </w:rPr>
        <w:t xml:space="preserve"> </w:t>
      </w:r>
    </w:p>
    <w:p w:rsidR="0059350E" w:rsidRPr="00F25FAA" w:rsidRDefault="0059350E" w:rsidP="0059350E">
      <w:pPr>
        <w:pStyle w:val="Paragraphedeliste"/>
        <w:numPr>
          <w:ilvl w:val="0"/>
          <w:numId w:val="11"/>
        </w:numPr>
        <w:bidi/>
        <w:spacing w:after="0"/>
        <w:ind w:left="0"/>
        <w:jc w:val="both"/>
        <w:rPr>
          <w:rFonts w:ascii="Simplified Arabic" w:hAnsi="Simplified Arabic" w:cs="Simplified Arabic"/>
          <w:sz w:val="28"/>
          <w:szCs w:val="28"/>
          <w:lang w:bidi="ar-DZ"/>
        </w:rPr>
      </w:pPr>
      <w:r w:rsidRPr="00F25FAA">
        <w:rPr>
          <w:rFonts w:ascii="Simplified Arabic" w:hAnsi="Simplified Arabic" w:cs="Simplified Arabic"/>
          <w:sz w:val="28"/>
          <w:szCs w:val="28"/>
          <w:rtl/>
          <w:lang w:bidi="ar-DZ"/>
        </w:rPr>
        <w:t>01 طبيب عام</w:t>
      </w:r>
      <w:r w:rsidRPr="00F25FAA">
        <w:rPr>
          <w:rFonts w:ascii="Simplified Arabic" w:hAnsi="Simplified Arabic" w:cs="Simplified Arabic" w:hint="cs"/>
          <w:sz w:val="28"/>
          <w:szCs w:val="28"/>
          <w:rtl/>
          <w:lang w:bidi="ar-DZ"/>
        </w:rPr>
        <w:t>.</w:t>
      </w:r>
    </w:p>
    <w:p w:rsidR="0059350E" w:rsidRPr="00F25FAA" w:rsidRDefault="0059350E" w:rsidP="0059350E">
      <w:pPr>
        <w:pStyle w:val="Paragraphedeliste"/>
        <w:numPr>
          <w:ilvl w:val="0"/>
          <w:numId w:val="11"/>
        </w:numPr>
        <w:bidi/>
        <w:spacing w:after="0"/>
        <w:ind w:left="0"/>
        <w:jc w:val="both"/>
        <w:rPr>
          <w:rFonts w:ascii="Simplified Arabic" w:hAnsi="Simplified Arabic" w:cs="Simplified Arabic"/>
          <w:sz w:val="28"/>
          <w:szCs w:val="28"/>
          <w:lang w:bidi="ar-DZ"/>
        </w:rPr>
      </w:pPr>
      <w:r w:rsidRPr="00F25FAA">
        <w:rPr>
          <w:rFonts w:ascii="Simplified Arabic" w:hAnsi="Simplified Arabic" w:cs="Simplified Arabic"/>
          <w:sz w:val="28"/>
          <w:szCs w:val="28"/>
          <w:rtl/>
          <w:lang w:bidi="ar-DZ"/>
        </w:rPr>
        <w:t>02 اعوان شبه طبي</w:t>
      </w:r>
      <w:r w:rsidRPr="00F25FAA">
        <w:rPr>
          <w:rFonts w:ascii="Simplified Arabic" w:hAnsi="Simplified Arabic" w:cs="Simplified Arabic" w:hint="cs"/>
          <w:sz w:val="28"/>
          <w:szCs w:val="28"/>
          <w:rtl/>
          <w:lang w:bidi="ar-DZ"/>
        </w:rPr>
        <w:t>.</w:t>
      </w:r>
    </w:p>
    <w:p w:rsidR="0059350E" w:rsidRPr="00F25FAA" w:rsidRDefault="0059350E" w:rsidP="0059350E">
      <w:pPr>
        <w:pStyle w:val="Paragraphedeliste"/>
        <w:numPr>
          <w:ilvl w:val="0"/>
          <w:numId w:val="11"/>
        </w:numPr>
        <w:bidi/>
        <w:spacing w:after="0"/>
        <w:ind w:left="0"/>
        <w:jc w:val="both"/>
        <w:rPr>
          <w:rFonts w:ascii="Simplified Arabic" w:hAnsi="Simplified Arabic" w:cs="Simplified Arabic"/>
          <w:sz w:val="28"/>
          <w:szCs w:val="28"/>
          <w:lang w:bidi="ar-DZ"/>
        </w:rPr>
      </w:pPr>
      <w:r w:rsidRPr="00F25FAA">
        <w:rPr>
          <w:rFonts w:ascii="Simplified Arabic" w:hAnsi="Simplified Arabic" w:cs="Simplified Arabic"/>
          <w:sz w:val="28"/>
          <w:szCs w:val="28"/>
          <w:rtl/>
          <w:lang w:bidi="ar-DZ"/>
        </w:rPr>
        <w:t>01 عون.</w:t>
      </w:r>
    </w:p>
    <w:p w:rsidR="0059350E" w:rsidRPr="00F25FAA" w:rsidRDefault="0059350E" w:rsidP="0059350E">
      <w:pPr>
        <w:bidi/>
        <w:spacing w:after="0"/>
        <w:ind w:firstLine="708"/>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 xml:space="preserve">ويحتوي المركز على قاعة للفحص </w:t>
      </w:r>
      <w:r w:rsidRPr="00F25FAA">
        <w:rPr>
          <w:rFonts w:ascii="Simplified Arabic" w:hAnsi="Simplified Arabic" w:cs="Simplified Arabic" w:hint="cs"/>
          <w:sz w:val="28"/>
          <w:szCs w:val="28"/>
          <w:rtl/>
          <w:lang w:bidi="ar-DZ"/>
        </w:rPr>
        <w:t>وأخرى</w:t>
      </w:r>
      <w:r w:rsidRPr="00F25FAA">
        <w:rPr>
          <w:rFonts w:ascii="Simplified Arabic" w:hAnsi="Simplified Arabic" w:cs="Simplified Arabic"/>
          <w:sz w:val="28"/>
          <w:szCs w:val="28"/>
          <w:rtl/>
          <w:lang w:bidi="ar-DZ"/>
        </w:rPr>
        <w:t xml:space="preserve"> للاسترخاء </w:t>
      </w:r>
      <w:r w:rsidRPr="00F25FAA">
        <w:rPr>
          <w:rFonts w:ascii="Simplified Arabic" w:hAnsi="Simplified Arabic" w:cs="Simplified Arabic" w:hint="cs"/>
          <w:sz w:val="28"/>
          <w:szCs w:val="28"/>
          <w:rtl/>
          <w:lang w:bidi="ar-DZ"/>
        </w:rPr>
        <w:t>بالإضافة</w:t>
      </w:r>
      <w:r w:rsidRPr="00F25FAA">
        <w:rPr>
          <w:rFonts w:ascii="Simplified Arabic" w:hAnsi="Simplified Arabic" w:cs="Simplified Arabic"/>
          <w:sz w:val="28"/>
          <w:szCs w:val="28"/>
          <w:rtl/>
          <w:lang w:bidi="ar-DZ"/>
        </w:rPr>
        <w:t xml:space="preserve"> إلى قاعة لعرض </w:t>
      </w:r>
      <w:r w:rsidRPr="00F25FAA">
        <w:rPr>
          <w:rFonts w:ascii="Simplified Arabic" w:hAnsi="Simplified Arabic" w:cs="Simplified Arabic" w:hint="cs"/>
          <w:sz w:val="28"/>
          <w:szCs w:val="28"/>
          <w:rtl/>
          <w:lang w:bidi="ar-DZ"/>
        </w:rPr>
        <w:t>الأفلام</w:t>
      </w:r>
      <w:r w:rsidRPr="00F25FAA">
        <w:rPr>
          <w:rFonts w:ascii="Simplified Arabic" w:hAnsi="Simplified Arabic" w:cs="Simplified Arabic"/>
          <w:sz w:val="28"/>
          <w:szCs w:val="28"/>
          <w:rtl/>
          <w:lang w:bidi="ar-DZ"/>
        </w:rPr>
        <w:t xml:space="preserve"> الوثائقية عن </w:t>
      </w:r>
      <w:r w:rsidRPr="00F25FAA">
        <w:rPr>
          <w:rFonts w:ascii="Simplified Arabic" w:hAnsi="Simplified Arabic" w:cs="Simplified Arabic" w:hint="cs"/>
          <w:sz w:val="28"/>
          <w:szCs w:val="28"/>
          <w:rtl/>
          <w:lang w:bidi="ar-DZ"/>
        </w:rPr>
        <w:t>الإدمان</w:t>
      </w:r>
      <w:r w:rsidRPr="00F25FAA">
        <w:rPr>
          <w:rFonts w:ascii="Simplified Arabic" w:hAnsi="Simplified Arabic" w:cs="Simplified Arabic"/>
          <w:sz w:val="28"/>
          <w:szCs w:val="28"/>
          <w:rtl/>
          <w:lang w:bidi="ar-DZ"/>
        </w:rPr>
        <w:t xml:space="preserve"> على المخدرات</w:t>
      </w:r>
      <w:r w:rsidRPr="00F25FAA">
        <w:rPr>
          <w:rFonts w:ascii="Simplified Arabic" w:hAnsi="Simplified Arabic" w:cs="Simplified Arabic" w:hint="cs"/>
          <w:sz w:val="28"/>
          <w:szCs w:val="28"/>
          <w:rtl/>
          <w:lang w:bidi="ar-DZ"/>
        </w:rPr>
        <w:t>،</w:t>
      </w:r>
      <w:r w:rsidRPr="00F25FAA">
        <w:rPr>
          <w:rFonts w:ascii="Simplified Arabic" w:hAnsi="Simplified Arabic" w:cs="Simplified Arabic"/>
          <w:sz w:val="28"/>
          <w:szCs w:val="28"/>
          <w:rtl/>
          <w:lang w:bidi="ar-DZ"/>
        </w:rPr>
        <w:t>ومخبر للتحاليل و قاعة للمراقبة تشمل على سريرين.</w:t>
      </w:r>
    </w:p>
    <w:p w:rsidR="0059350E" w:rsidRPr="00F25FAA" w:rsidRDefault="0059350E" w:rsidP="0059350E">
      <w:pPr>
        <w:bidi/>
        <w:spacing w:after="0"/>
        <w:ind w:firstLine="708"/>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 xml:space="preserve">وتتمثل مهام المركز في استقبال ومرافقة </w:t>
      </w:r>
      <w:r w:rsidRPr="00F25FAA">
        <w:rPr>
          <w:rFonts w:ascii="Simplified Arabic" w:hAnsi="Simplified Arabic" w:cs="Simplified Arabic" w:hint="cs"/>
          <w:sz w:val="28"/>
          <w:szCs w:val="28"/>
          <w:rtl/>
          <w:lang w:bidi="ar-DZ"/>
        </w:rPr>
        <w:t>الأشخاص</w:t>
      </w:r>
      <w:r w:rsidRPr="00F25FAA">
        <w:rPr>
          <w:rFonts w:ascii="Simplified Arabic" w:hAnsi="Simplified Arabic" w:cs="Simplified Arabic"/>
          <w:sz w:val="28"/>
          <w:szCs w:val="28"/>
          <w:rtl/>
          <w:lang w:bidi="ar-DZ"/>
        </w:rPr>
        <w:t xml:space="preserve"> الذين يعانون من </w:t>
      </w:r>
      <w:r w:rsidRPr="00F25FAA">
        <w:rPr>
          <w:rFonts w:ascii="Simplified Arabic" w:hAnsi="Simplified Arabic" w:cs="Simplified Arabic" w:hint="cs"/>
          <w:sz w:val="28"/>
          <w:szCs w:val="28"/>
          <w:rtl/>
          <w:lang w:bidi="ar-DZ"/>
        </w:rPr>
        <w:t>الإدمان</w:t>
      </w:r>
      <w:r w:rsidRPr="00F25FAA">
        <w:rPr>
          <w:rFonts w:ascii="Simplified Arabic" w:hAnsi="Simplified Arabic" w:cs="Simplified Arabic"/>
          <w:sz w:val="28"/>
          <w:szCs w:val="28"/>
          <w:rtl/>
          <w:lang w:bidi="ar-DZ"/>
        </w:rPr>
        <w:t xml:space="preserve"> على مواد </w:t>
      </w:r>
      <w:r w:rsidRPr="00F25FAA">
        <w:rPr>
          <w:rFonts w:ascii="Simplified Arabic" w:hAnsi="Simplified Arabic" w:cs="Simplified Arabic" w:hint="cs"/>
          <w:sz w:val="28"/>
          <w:szCs w:val="28"/>
          <w:rtl/>
          <w:lang w:bidi="ar-DZ"/>
        </w:rPr>
        <w:t>أو</w:t>
      </w:r>
      <w:r w:rsidRPr="00F25FAA">
        <w:rPr>
          <w:rFonts w:ascii="Simplified Arabic" w:hAnsi="Simplified Arabic" w:cs="Simplified Arabic"/>
          <w:sz w:val="28"/>
          <w:szCs w:val="28"/>
          <w:rtl/>
          <w:lang w:bidi="ar-DZ"/>
        </w:rPr>
        <w:t xml:space="preserve"> من </w:t>
      </w:r>
      <w:r w:rsidRPr="00F25FAA">
        <w:rPr>
          <w:rFonts w:ascii="Simplified Arabic" w:hAnsi="Simplified Arabic" w:cs="Simplified Arabic" w:hint="cs"/>
          <w:sz w:val="28"/>
          <w:szCs w:val="28"/>
          <w:rtl/>
          <w:lang w:bidi="ar-DZ"/>
        </w:rPr>
        <w:t>إدمان</w:t>
      </w:r>
      <w:r w:rsidRPr="00F25FAA">
        <w:rPr>
          <w:rFonts w:ascii="Simplified Arabic" w:hAnsi="Simplified Arabic" w:cs="Simplified Arabic"/>
          <w:sz w:val="28"/>
          <w:szCs w:val="28"/>
          <w:rtl/>
          <w:lang w:bidi="ar-DZ"/>
        </w:rPr>
        <w:t xml:space="preserve"> سلوكي و التكفل بهم طبيا و نفسانيا.</w:t>
      </w:r>
    </w:p>
    <w:p w:rsidR="0059350E" w:rsidRPr="00F25FAA" w:rsidRDefault="0059350E" w:rsidP="0059350E">
      <w:pPr>
        <w:bidi/>
        <w:spacing w:after="0"/>
        <w:ind w:firstLine="708"/>
        <w:jc w:val="both"/>
        <w:rPr>
          <w:rFonts w:ascii="Simplified Arabic" w:hAnsi="Simplified Arabic" w:cs="Simplified Arabic"/>
          <w:sz w:val="28"/>
          <w:szCs w:val="28"/>
          <w:rtl/>
          <w:lang w:bidi="ar-DZ"/>
        </w:rPr>
      </w:pPr>
      <w:r w:rsidRPr="00F25FAA">
        <w:rPr>
          <w:rFonts w:ascii="Simplified Arabic" w:hAnsi="Simplified Arabic" w:cs="Simplified Arabic"/>
          <w:sz w:val="28"/>
          <w:szCs w:val="28"/>
          <w:rtl/>
          <w:lang w:bidi="ar-DZ"/>
        </w:rPr>
        <w:t xml:space="preserve">ويعمل هذا المركز في هذا </w:t>
      </w:r>
      <w:r w:rsidRPr="00F25FAA">
        <w:rPr>
          <w:rFonts w:ascii="Simplified Arabic" w:hAnsi="Simplified Arabic" w:cs="Simplified Arabic" w:hint="cs"/>
          <w:sz w:val="28"/>
          <w:szCs w:val="28"/>
          <w:rtl/>
          <w:lang w:bidi="ar-DZ"/>
        </w:rPr>
        <w:t>الإطار</w:t>
      </w:r>
      <w:r w:rsidRPr="00F25FAA">
        <w:rPr>
          <w:rFonts w:ascii="Simplified Arabic" w:hAnsi="Simplified Arabic" w:cs="Simplified Arabic"/>
          <w:sz w:val="28"/>
          <w:szCs w:val="28"/>
          <w:rtl/>
          <w:lang w:bidi="ar-DZ"/>
        </w:rPr>
        <w:t xml:space="preserve"> على :</w:t>
      </w:r>
    </w:p>
    <w:p w:rsidR="0059350E" w:rsidRPr="00F25FAA" w:rsidRDefault="0059350E" w:rsidP="0059350E">
      <w:pPr>
        <w:pStyle w:val="Paragraphedeliste"/>
        <w:numPr>
          <w:ilvl w:val="0"/>
          <w:numId w:val="11"/>
        </w:numPr>
        <w:bidi/>
        <w:spacing w:after="0"/>
        <w:ind w:left="0"/>
        <w:jc w:val="both"/>
        <w:rPr>
          <w:rFonts w:ascii="Simplified Arabic" w:hAnsi="Simplified Arabic" w:cs="Simplified Arabic"/>
          <w:sz w:val="28"/>
          <w:szCs w:val="28"/>
          <w:lang w:bidi="ar-DZ"/>
        </w:rPr>
      </w:pPr>
      <w:r w:rsidRPr="00F25FAA">
        <w:rPr>
          <w:rFonts w:ascii="Simplified Arabic" w:hAnsi="Simplified Arabic" w:cs="Simplified Arabic"/>
          <w:sz w:val="28"/>
          <w:szCs w:val="28"/>
          <w:rtl/>
          <w:lang w:bidi="ar-DZ"/>
        </w:rPr>
        <w:t xml:space="preserve">استقبال وعلاج المدمنين بتقديم النصائح لهم والمساعدة فضلا عن توجيههم إلى الهياكل </w:t>
      </w:r>
      <w:r w:rsidRPr="00F25FAA">
        <w:rPr>
          <w:rFonts w:ascii="Simplified Arabic" w:hAnsi="Simplified Arabic" w:cs="Simplified Arabic" w:hint="cs"/>
          <w:sz w:val="28"/>
          <w:szCs w:val="28"/>
          <w:rtl/>
          <w:lang w:bidi="ar-DZ"/>
        </w:rPr>
        <w:t>الأخرى</w:t>
      </w:r>
      <w:r w:rsidRPr="00F25FAA">
        <w:rPr>
          <w:rFonts w:ascii="Simplified Arabic" w:hAnsi="Simplified Arabic" w:cs="Simplified Arabic"/>
          <w:sz w:val="28"/>
          <w:szCs w:val="28"/>
          <w:rtl/>
          <w:lang w:bidi="ar-DZ"/>
        </w:rPr>
        <w:t>.</w:t>
      </w:r>
    </w:p>
    <w:p w:rsidR="0059350E" w:rsidRPr="00F25FAA" w:rsidRDefault="0059350E" w:rsidP="0059350E">
      <w:pPr>
        <w:pStyle w:val="Paragraphedeliste"/>
        <w:numPr>
          <w:ilvl w:val="0"/>
          <w:numId w:val="11"/>
        </w:numPr>
        <w:bidi/>
        <w:spacing w:after="0"/>
        <w:ind w:left="0"/>
        <w:jc w:val="both"/>
        <w:rPr>
          <w:rFonts w:ascii="Simplified Arabic" w:hAnsi="Simplified Arabic" w:cs="Simplified Arabic"/>
          <w:sz w:val="28"/>
          <w:szCs w:val="28"/>
          <w:lang w:bidi="ar-DZ"/>
        </w:rPr>
      </w:pPr>
      <w:r w:rsidRPr="00F25FAA">
        <w:rPr>
          <w:rFonts w:ascii="Simplified Arabic" w:hAnsi="Simplified Arabic" w:cs="Simplified Arabic"/>
          <w:sz w:val="28"/>
          <w:szCs w:val="28"/>
          <w:rtl/>
          <w:lang w:bidi="ar-DZ"/>
        </w:rPr>
        <w:t>التنسيق بين هياكل الرعاية المختلفة مثل مركز العلاج</w:t>
      </w:r>
      <w:r w:rsidRPr="00F25FAA">
        <w:rPr>
          <w:rFonts w:ascii="Simplified Arabic" w:hAnsi="Simplified Arabic" w:cs="Simplified Arabic" w:hint="cs"/>
          <w:sz w:val="28"/>
          <w:szCs w:val="28"/>
          <w:rtl/>
          <w:lang w:bidi="ar-DZ"/>
        </w:rPr>
        <w:t>،</w:t>
      </w:r>
      <w:r w:rsidRPr="00F25FAA">
        <w:rPr>
          <w:rFonts w:ascii="Simplified Arabic" w:hAnsi="Simplified Arabic" w:cs="Simplified Arabic"/>
          <w:sz w:val="28"/>
          <w:szCs w:val="28"/>
          <w:rtl/>
          <w:lang w:bidi="ar-DZ"/>
        </w:rPr>
        <w:t>قسم الطب العقلي</w:t>
      </w:r>
      <w:r w:rsidRPr="00F25FAA">
        <w:rPr>
          <w:rFonts w:ascii="Simplified Arabic" w:hAnsi="Simplified Arabic" w:cs="Simplified Arabic" w:hint="cs"/>
          <w:sz w:val="28"/>
          <w:szCs w:val="28"/>
          <w:rtl/>
          <w:lang w:bidi="ar-DZ"/>
        </w:rPr>
        <w:t>،</w:t>
      </w:r>
      <w:r w:rsidRPr="00F25FAA">
        <w:rPr>
          <w:rFonts w:ascii="Simplified Arabic" w:hAnsi="Simplified Arabic" w:cs="Simplified Arabic"/>
          <w:sz w:val="28"/>
          <w:szCs w:val="28"/>
          <w:rtl/>
          <w:lang w:bidi="ar-DZ"/>
        </w:rPr>
        <w:t>والجمعيات التي تهدف للتوعية.</w:t>
      </w:r>
    </w:p>
    <w:p w:rsidR="0059350E" w:rsidRPr="00F25FAA" w:rsidRDefault="0059350E" w:rsidP="0059350E">
      <w:pPr>
        <w:pStyle w:val="Paragraphedeliste"/>
        <w:numPr>
          <w:ilvl w:val="0"/>
          <w:numId w:val="11"/>
        </w:numPr>
        <w:bidi/>
        <w:spacing w:after="0"/>
        <w:ind w:left="0"/>
        <w:jc w:val="both"/>
        <w:rPr>
          <w:rFonts w:ascii="Simplified Arabic" w:hAnsi="Simplified Arabic" w:cs="Simplified Arabic"/>
          <w:sz w:val="28"/>
          <w:szCs w:val="28"/>
          <w:lang w:bidi="ar-DZ"/>
        </w:rPr>
      </w:pPr>
      <w:r w:rsidRPr="00F25FAA">
        <w:rPr>
          <w:rFonts w:ascii="Simplified Arabic" w:hAnsi="Simplified Arabic" w:cs="Simplified Arabic"/>
          <w:sz w:val="28"/>
          <w:szCs w:val="28"/>
          <w:rtl/>
          <w:lang w:bidi="ar-DZ"/>
        </w:rPr>
        <w:t xml:space="preserve">تنشيط حملات التوعية في جميع </w:t>
      </w:r>
      <w:r w:rsidRPr="00F25FAA">
        <w:rPr>
          <w:rFonts w:ascii="Simplified Arabic" w:hAnsi="Simplified Arabic" w:cs="Simplified Arabic" w:hint="cs"/>
          <w:sz w:val="28"/>
          <w:szCs w:val="28"/>
          <w:rtl/>
          <w:lang w:bidi="ar-DZ"/>
        </w:rPr>
        <w:t>أنحاء</w:t>
      </w:r>
      <w:r w:rsidRPr="00F25FAA">
        <w:rPr>
          <w:rFonts w:ascii="Simplified Arabic" w:hAnsi="Simplified Arabic" w:cs="Simplified Arabic"/>
          <w:sz w:val="28"/>
          <w:szCs w:val="28"/>
          <w:rtl/>
          <w:lang w:bidi="ar-DZ"/>
        </w:rPr>
        <w:t xml:space="preserve"> الولاية بهدف الرفع من درجة الوعي خاصة لدى فئة الشباب باعتباره المستهدف </w:t>
      </w:r>
      <w:r w:rsidRPr="00F25FAA">
        <w:rPr>
          <w:rFonts w:ascii="Simplified Arabic" w:hAnsi="Simplified Arabic" w:cs="Simplified Arabic" w:hint="cs"/>
          <w:sz w:val="28"/>
          <w:szCs w:val="28"/>
          <w:rtl/>
          <w:lang w:bidi="ar-DZ"/>
        </w:rPr>
        <w:t>الأول</w:t>
      </w:r>
      <w:r w:rsidRPr="00F25FAA">
        <w:rPr>
          <w:rFonts w:ascii="Simplified Arabic" w:hAnsi="Simplified Arabic" w:cs="Simplified Arabic"/>
          <w:sz w:val="28"/>
          <w:szCs w:val="28"/>
          <w:rtl/>
          <w:lang w:bidi="ar-DZ"/>
        </w:rPr>
        <w:t xml:space="preserve"> لخطر المخدرات و </w:t>
      </w:r>
      <w:r w:rsidRPr="00F25FAA">
        <w:rPr>
          <w:rFonts w:ascii="Simplified Arabic" w:hAnsi="Simplified Arabic" w:cs="Simplified Arabic" w:hint="cs"/>
          <w:sz w:val="28"/>
          <w:szCs w:val="28"/>
          <w:rtl/>
          <w:lang w:bidi="ar-DZ"/>
        </w:rPr>
        <w:t>الإدمان</w:t>
      </w:r>
      <w:r w:rsidRPr="00F25FAA">
        <w:rPr>
          <w:rFonts w:ascii="Simplified Arabic" w:hAnsi="Simplified Arabic" w:cs="Simplified Arabic"/>
          <w:sz w:val="28"/>
          <w:szCs w:val="28"/>
          <w:rtl/>
          <w:lang w:bidi="ar-DZ"/>
        </w:rPr>
        <w:t xml:space="preserve"> عليها.</w:t>
      </w:r>
    </w:p>
    <w:p w:rsidR="0059350E" w:rsidRDefault="0059350E" w:rsidP="0059350E">
      <w:pPr>
        <w:pStyle w:val="Paragraphedeliste"/>
        <w:numPr>
          <w:ilvl w:val="0"/>
          <w:numId w:val="11"/>
        </w:numPr>
        <w:bidi/>
        <w:spacing w:after="0"/>
        <w:ind w:left="0"/>
        <w:jc w:val="both"/>
        <w:rPr>
          <w:rFonts w:ascii="Simplified Arabic" w:hAnsi="Simplified Arabic" w:cs="Simplified Arabic"/>
          <w:sz w:val="28"/>
          <w:szCs w:val="28"/>
          <w:lang w:bidi="ar-DZ"/>
        </w:rPr>
      </w:pPr>
      <w:r w:rsidRPr="00F25FAA">
        <w:rPr>
          <w:rFonts w:ascii="Simplified Arabic" w:hAnsi="Simplified Arabic" w:cs="Simplified Arabic"/>
          <w:sz w:val="28"/>
          <w:szCs w:val="28"/>
          <w:rtl/>
          <w:lang w:bidi="ar-DZ"/>
        </w:rPr>
        <w:t xml:space="preserve">القيام بدورات تحسيسية لفائدة </w:t>
      </w:r>
      <w:r w:rsidRPr="00F25FAA">
        <w:rPr>
          <w:rFonts w:ascii="Simplified Arabic" w:hAnsi="Simplified Arabic" w:cs="Simplified Arabic" w:hint="cs"/>
          <w:sz w:val="28"/>
          <w:szCs w:val="28"/>
          <w:rtl/>
          <w:lang w:bidi="ar-DZ"/>
        </w:rPr>
        <w:t>الأزواج</w:t>
      </w:r>
      <w:r w:rsidRPr="00F25FAA">
        <w:rPr>
          <w:rFonts w:ascii="Simplified Arabic" w:hAnsi="Simplified Arabic" w:cs="Simplified Arabic"/>
          <w:sz w:val="28"/>
          <w:szCs w:val="28"/>
          <w:rtl/>
          <w:lang w:bidi="ar-DZ"/>
        </w:rPr>
        <w:t xml:space="preserve"> المستقبلين لتوعيتهم </w:t>
      </w:r>
      <w:r w:rsidRPr="00F25FAA">
        <w:rPr>
          <w:rFonts w:ascii="Simplified Arabic" w:hAnsi="Simplified Arabic" w:cs="Simplified Arabic" w:hint="cs"/>
          <w:sz w:val="28"/>
          <w:szCs w:val="28"/>
          <w:rtl/>
          <w:lang w:bidi="ar-DZ"/>
        </w:rPr>
        <w:t>بأخطار</w:t>
      </w:r>
      <w:r w:rsidRPr="00F25FAA">
        <w:rPr>
          <w:rFonts w:ascii="Simplified Arabic" w:hAnsi="Simplified Arabic" w:cs="Simplified Arabic"/>
          <w:sz w:val="28"/>
          <w:szCs w:val="28"/>
          <w:rtl/>
          <w:lang w:bidi="ar-DZ"/>
        </w:rPr>
        <w:t xml:space="preserve"> </w:t>
      </w:r>
      <w:r w:rsidRPr="00F25FAA">
        <w:rPr>
          <w:rFonts w:ascii="Simplified Arabic" w:hAnsi="Simplified Arabic" w:cs="Simplified Arabic" w:hint="cs"/>
          <w:sz w:val="28"/>
          <w:szCs w:val="28"/>
          <w:rtl/>
          <w:lang w:bidi="ar-DZ"/>
        </w:rPr>
        <w:t>الإدمان</w:t>
      </w:r>
      <w:r w:rsidRPr="00F25FAA">
        <w:rPr>
          <w:rFonts w:ascii="Simplified Arabic" w:hAnsi="Simplified Arabic" w:cs="Simplified Arabic"/>
          <w:sz w:val="28"/>
          <w:szCs w:val="28"/>
          <w:rtl/>
          <w:lang w:bidi="ar-DZ"/>
        </w:rPr>
        <w:t xml:space="preserve"> و</w:t>
      </w:r>
      <w:r w:rsidRPr="00F25FAA">
        <w:rPr>
          <w:rFonts w:ascii="Simplified Arabic" w:hAnsi="Simplified Arabic" w:cs="Simplified Arabic" w:hint="cs"/>
          <w:sz w:val="28"/>
          <w:szCs w:val="28"/>
          <w:rtl/>
          <w:lang w:bidi="ar-DZ"/>
        </w:rPr>
        <w:t>الأمراض</w:t>
      </w:r>
      <w:r w:rsidRPr="00F25FAA">
        <w:rPr>
          <w:rFonts w:ascii="Simplified Arabic" w:hAnsi="Simplified Arabic" w:cs="Simplified Arabic"/>
          <w:sz w:val="28"/>
          <w:szCs w:val="28"/>
          <w:rtl/>
          <w:lang w:bidi="ar-DZ"/>
        </w:rPr>
        <w:t xml:space="preserve"> المنقولة جنسيا كفيروس المناعة حيث يتلقى المركز من 7 إلى 8 </w:t>
      </w:r>
      <w:r w:rsidRPr="00F25FAA">
        <w:rPr>
          <w:rFonts w:ascii="Simplified Arabic" w:hAnsi="Simplified Arabic" w:cs="Simplified Arabic" w:hint="cs"/>
          <w:sz w:val="28"/>
          <w:szCs w:val="28"/>
          <w:rtl/>
          <w:lang w:bidi="ar-DZ"/>
        </w:rPr>
        <w:t>أزواج</w:t>
      </w:r>
      <w:r w:rsidRPr="00F25FAA">
        <w:rPr>
          <w:rFonts w:ascii="Simplified Arabic" w:hAnsi="Simplified Arabic" w:cs="Simplified Arabic"/>
          <w:sz w:val="28"/>
          <w:szCs w:val="28"/>
          <w:rtl/>
          <w:lang w:bidi="ar-DZ"/>
        </w:rPr>
        <w:t xml:space="preserve"> في اليوم.</w:t>
      </w:r>
      <w:r w:rsidRPr="00F25FAA">
        <w:rPr>
          <w:rStyle w:val="Appelnotedebasdep"/>
          <w:rFonts w:ascii="Simplified Arabic" w:hAnsi="Simplified Arabic" w:cs="Simplified Arabic"/>
          <w:sz w:val="28"/>
          <w:szCs w:val="28"/>
          <w:rtl/>
          <w:lang w:bidi="ar-DZ"/>
        </w:rPr>
        <w:footnoteReference w:id="51"/>
      </w:r>
    </w:p>
    <w:p w:rsidR="00CE2449" w:rsidRPr="002D3DBC" w:rsidRDefault="00CE2449" w:rsidP="00CE2449">
      <w:pPr>
        <w:bidi/>
        <w:spacing w:after="0"/>
        <w:jc w:val="both"/>
        <w:rPr>
          <w:rFonts w:ascii="Simplified Arabic" w:hAnsi="Simplified Arabic" w:cs="Simplified Arabic"/>
          <w:b/>
          <w:bCs/>
          <w:sz w:val="28"/>
          <w:szCs w:val="28"/>
          <w:rtl/>
          <w:lang w:bidi="ar-DZ"/>
        </w:rPr>
      </w:pPr>
      <w:r w:rsidRPr="002D3DBC">
        <w:rPr>
          <w:rFonts w:ascii="Simplified Arabic" w:hAnsi="Simplified Arabic" w:cs="Simplified Arabic" w:hint="cs"/>
          <w:b/>
          <w:bCs/>
          <w:sz w:val="28"/>
          <w:szCs w:val="28"/>
          <w:rtl/>
          <w:lang w:bidi="ar-DZ"/>
        </w:rPr>
        <w:t>خاتمة:</w:t>
      </w:r>
    </w:p>
    <w:p w:rsidR="00CE2449" w:rsidRDefault="00CE2449" w:rsidP="00CE2449">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في ختام دراستنا هاته توصلنا للنتائج و التوصيات التالية:</w:t>
      </w:r>
    </w:p>
    <w:p w:rsidR="00CE2449" w:rsidRPr="00305B4E" w:rsidRDefault="00CE2449" w:rsidP="00CE2449">
      <w:pPr>
        <w:pStyle w:val="Paragraphedeliste"/>
        <w:numPr>
          <w:ilvl w:val="0"/>
          <w:numId w:val="19"/>
        </w:numPr>
        <w:bidi/>
        <w:spacing w:after="0"/>
        <w:jc w:val="both"/>
        <w:rPr>
          <w:rFonts w:ascii="Simplified Arabic" w:hAnsi="Simplified Arabic" w:cs="Simplified Arabic"/>
          <w:b/>
          <w:bCs/>
          <w:sz w:val="28"/>
          <w:szCs w:val="28"/>
          <w:u w:val="single"/>
          <w:rtl/>
          <w:lang w:bidi="ar-DZ"/>
        </w:rPr>
      </w:pPr>
      <w:r w:rsidRPr="00305B4E">
        <w:rPr>
          <w:rFonts w:ascii="Simplified Arabic" w:hAnsi="Simplified Arabic" w:cs="Simplified Arabic" w:hint="cs"/>
          <w:b/>
          <w:bCs/>
          <w:sz w:val="28"/>
          <w:szCs w:val="28"/>
          <w:u w:val="single"/>
          <w:rtl/>
          <w:lang w:bidi="ar-DZ"/>
        </w:rPr>
        <w:lastRenderedPageBreak/>
        <w:t>نتائج الدراسة:</w:t>
      </w:r>
    </w:p>
    <w:p w:rsidR="00CE2449" w:rsidRDefault="00CE2449" w:rsidP="00CE2449">
      <w:pPr>
        <w:pStyle w:val="Paragraphedeliste"/>
        <w:numPr>
          <w:ilvl w:val="0"/>
          <w:numId w:val="20"/>
        </w:numPr>
        <w:tabs>
          <w:tab w:val="right" w:pos="283"/>
        </w:tabs>
        <w:bidi/>
        <w:ind w:left="0" w:firstLine="0"/>
        <w:jc w:val="both"/>
        <w:rPr>
          <w:rFonts w:ascii="Simplified Arabic" w:hAnsi="Simplified Arabic" w:cs="Simplified Arabic"/>
          <w:sz w:val="28"/>
          <w:szCs w:val="28"/>
          <w:lang w:bidi="ar-DZ"/>
        </w:rPr>
      </w:pPr>
      <w:r w:rsidRPr="00E72B5F">
        <w:rPr>
          <w:rFonts w:ascii="Simplified Arabic" w:hAnsi="Simplified Arabic" w:cs="Simplified Arabic"/>
          <w:sz w:val="28"/>
          <w:szCs w:val="28"/>
          <w:rtl/>
          <w:lang w:bidi="ar-DZ"/>
        </w:rPr>
        <w:t xml:space="preserve">لقد شكل </w:t>
      </w:r>
      <w:r w:rsidRPr="00E72B5F">
        <w:rPr>
          <w:rFonts w:ascii="Simplified Arabic" w:hAnsi="Simplified Arabic" w:cs="Simplified Arabic" w:hint="cs"/>
          <w:sz w:val="28"/>
          <w:szCs w:val="28"/>
          <w:rtl/>
          <w:lang w:bidi="ar-DZ"/>
        </w:rPr>
        <w:t>إنشاء</w:t>
      </w:r>
      <w:r w:rsidRPr="00E72B5F">
        <w:rPr>
          <w:rFonts w:ascii="Simplified Arabic" w:hAnsi="Simplified Arabic" w:cs="Simplified Arabic"/>
          <w:sz w:val="28"/>
          <w:szCs w:val="28"/>
          <w:rtl/>
          <w:lang w:bidi="ar-DZ"/>
        </w:rPr>
        <w:t xml:space="preserve"> الديوان الوطني لمكافحة المخدرات </w:t>
      </w:r>
      <w:r w:rsidRPr="00E72B5F">
        <w:rPr>
          <w:rFonts w:ascii="Simplified Arabic" w:hAnsi="Simplified Arabic" w:cs="Simplified Arabic" w:hint="cs"/>
          <w:sz w:val="28"/>
          <w:szCs w:val="28"/>
          <w:rtl/>
          <w:lang w:bidi="ar-DZ"/>
        </w:rPr>
        <w:t>وإدمانها</w:t>
      </w:r>
      <w:r w:rsidRPr="00E72B5F">
        <w:rPr>
          <w:rFonts w:ascii="Simplified Arabic" w:hAnsi="Simplified Arabic" w:cs="Simplified Arabic"/>
          <w:sz w:val="28"/>
          <w:szCs w:val="28"/>
          <w:rtl/>
          <w:lang w:bidi="ar-DZ"/>
        </w:rPr>
        <w:t xml:space="preserve"> تغييرا جذريا في ميدان التكفل بمشاكل </w:t>
      </w:r>
      <w:r>
        <w:rPr>
          <w:rFonts w:ascii="Simplified Arabic" w:hAnsi="Simplified Arabic" w:cs="Simplified Arabic" w:hint="cs"/>
          <w:sz w:val="28"/>
          <w:szCs w:val="28"/>
          <w:rtl/>
          <w:lang w:bidi="ar-DZ"/>
        </w:rPr>
        <w:t xml:space="preserve">استهلاك </w:t>
      </w:r>
      <w:r w:rsidRPr="00E72B5F">
        <w:rPr>
          <w:rFonts w:ascii="Simplified Arabic" w:hAnsi="Simplified Arabic" w:cs="Simplified Arabic"/>
          <w:sz w:val="28"/>
          <w:szCs w:val="28"/>
          <w:rtl/>
          <w:lang w:bidi="ar-DZ"/>
        </w:rPr>
        <w:t>المخدرات و بالاتجار غير المشروع بها.</w:t>
      </w:r>
    </w:p>
    <w:p w:rsidR="00CE2449" w:rsidRPr="00DF18BF" w:rsidRDefault="00CE2449" w:rsidP="00CE2449">
      <w:pPr>
        <w:pStyle w:val="Paragraphedeliste"/>
        <w:numPr>
          <w:ilvl w:val="0"/>
          <w:numId w:val="20"/>
        </w:numPr>
        <w:tabs>
          <w:tab w:val="right" w:pos="283"/>
        </w:tabs>
        <w:bidi/>
        <w:ind w:left="0" w:firstLine="0"/>
        <w:jc w:val="both"/>
        <w:rPr>
          <w:rFonts w:ascii="Simplified Arabic" w:hAnsi="Simplified Arabic" w:cs="Simplified Arabic"/>
          <w:sz w:val="28"/>
          <w:szCs w:val="28"/>
          <w:rtl/>
          <w:lang w:bidi="ar-DZ"/>
        </w:rPr>
      </w:pPr>
      <w:r w:rsidRPr="00DF18BF">
        <w:rPr>
          <w:rFonts w:ascii="Simplified Arabic" w:hAnsi="Simplified Arabic" w:cs="Simplified Arabic"/>
          <w:sz w:val="28"/>
          <w:szCs w:val="28"/>
          <w:rtl/>
          <w:lang w:bidi="ar-DZ"/>
        </w:rPr>
        <w:t xml:space="preserve">توجد في الجزائر </w:t>
      </w:r>
      <w:r w:rsidRPr="00DF18BF">
        <w:rPr>
          <w:rFonts w:ascii="Simplified Arabic" w:hAnsi="Simplified Arabic" w:cs="Simplified Arabic" w:hint="cs"/>
          <w:sz w:val="28"/>
          <w:szCs w:val="28"/>
          <w:rtl/>
          <w:lang w:bidi="ar-DZ"/>
        </w:rPr>
        <w:t>إرادة</w:t>
      </w:r>
      <w:r w:rsidRPr="00DF18BF">
        <w:rPr>
          <w:rFonts w:ascii="Simplified Arabic" w:hAnsi="Simplified Arabic" w:cs="Simplified Arabic"/>
          <w:sz w:val="28"/>
          <w:szCs w:val="28"/>
          <w:rtl/>
          <w:lang w:bidi="ar-DZ"/>
        </w:rPr>
        <w:t xml:space="preserve"> سياسية تسعى إلى </w:t>
      </w:r>
      <w:r w:rsidRPr="00DF18BF">
        <w:rPr>
          <w:rFonts w:ascii="Simplified Arabic" w:hAnsi="Simplified Arabic" w:cs="Simplified Arabic" w:hint="cs"/>
          <w:sz w:val="28"/>
          <w:szCs w:val="28"/>
          <w:rtl/>
          <w:lang w:bidi="ar-DZ"/>
        </w:rPr>
        <w:t>إدماج</w:t>
      </w:r>
      <w:r w:rsidRPr="00DF18BF">
        <w:rPr>
          <w:rFonts w:ascii="Simplified Arabic" w:hAnsi="Simplified Arabic" w:cs="Simplified Arabic"/>
          <w:sz w:val="28"/>
          <w:szCs w:val="28"/>
          <w:rtl/>
          <w:lang w:bidi="ar-DZ"/>
        </w:rPr>
        <w:t xml:space="preserve"> الجزائر في </w:t>
      </w:r>
      <w:r w:rsidRPr="00DF18BF">
        <w:rPr>
          <w:rFonts w:ascii="Simplified Arabic" w:hAnsi="Simplified Arabic" w:cs="Simplified Arabic" w:hint="cs"/>
          <w:sz w:val="28"/>
          <w:szCs w:val="28"/>
          <w:rtl/>
          <w:lang w:bidi="ar-DZ"/>
        </w:rPr>
        <w:t>إطار</w:t>
      </w:r>
      <w:r w:rsidRPr="00DF18BF">
        <w:rPr>
          <w:rFonts w:ascii="Simplified Arabic" w:hAnsi="Simplified Arabic" w:cs="Simplified Arabic"/>
          <w:sz w:val="28"/>
          <w:szCs w:val="28"/>
          <w:rtl/>
          <w:lang w:bidi="ar-DZ"/>
        </w:rPr>
        <w:t xml:space="preserve"> السياق العالمي لمكافحة المخدرات و</w:t>
      </w:r>
      <w:r w:rsidRPr="00DF18BF">
        <w:rPr>
          <w:rFonts w:ascii="Simplified Arabic" w:hAnsi="Simplified Arabic" w:cs="Simplified Arabic" w:hint="cs"/>
          <w:sz w:val="28"/>
          <w:szCs w:val="28"/>
          <w:rtl/>
          <w:lang w:bidi="ar-DZ"/>
        </w:rPr>
        <w:t>الإدمان،</w:t>
      </w:r>
      <w:r w:rsidRPr="00DF18BF">
        <w:rPr>
          <w:rFonts w:ascii="Simplified Arabic" w:hAnsi="Simplified Arabic" w:cs="Simplified Arabic"/>
          <w:sz w:val="28"/>
          <w:szCs w:val="28"/>
          <w:rtl/>
          <w:lang w:bidi="ar-DZ"/>
        </w:rPr>
        <w:t xml:space="preserve">وإلى عدم ادخار </w:t>
      </w:r>
      <w:r w:rsidRPr="00DF18BF">
        <w:rPr>
          <w:rFonts w:ascii="Simplified Arabic" w:hAnsi="Simplified Arabic" w:cs="Simplified Arabic" w:hint="cs"/>
          <w:sz w:val="28"/>
          <w:szCs w:val="28"/>
          <w:rtl/>
          <w:lang w:bidi="ar-DZ"/>
        </w:rPr>
        <w:t>أي</w:t>
      </w:r>
      <w:r w:rsidRPr="00DF18BF">
        <w:rPr>
          <w:rFonts w:ascii="Simplified Arabic" w:hAnsi="Simplified Arabic" w:cs="Simplified Arabic"/>
          <w:sz w:val="28"/>
          <w:szCs w:val="28"/>
          <w:rtl/>
          <w:lang w:bidi="ar-DZ"/>
        </w:rPr>
        <w:t xml:space="preserve"> جهد لكسب المعركة ضد </w:t>
      </w:r>
      <w:r w:rsidRPr="00DF18BF">
        <w:rPr>
          <w:rFonts w:ascii="Simplified Arabic" w:hAnsi="Simplified Arabic" w:cs="Simplified Arabic" w:hint="cs"/>
          <w:sz w:val="28"/>
          <w:szCs w:val="28"/>
          <w:rtl/>
          <w:lang w:bidi="ar-DZ"/>
        </w:rPr>
        <w:t>آفة</w:t>
      </w:r>
      <w:r w:rsidRPr="00DF18BF">
        <w:rPr>
          <w:rFonts w:ascii="Simplified Arabic" w:hAnsi="Simplified Arabic" w:cs="Simplified Arabic"/>
          <w:sz w:val="28"/>
          <w:szCs w:val="28"/>
          <w:rtl/>
          <w:lang w:bidi="ar-DZ"/>
        </w:rPr>
        <w:t xml:space="preserve"> المخدرات</w:t>
      </w:r>
      <w:r w:rsidRPr="00DF18BF">
        <w:rPr>
          <w:rFonts w:ascii="Simplified Arabic" w:hAnsi="Simplified Arabic" w:cs="Simplified Arabic" w:hint="cs"/>
          <w:sz w:val="28"/>
          <w:szCs w:val="28"/>
          <w:rtl/>
          <w:lang w:bidi="ar-DZ"/>
        </w:rPr>
        <w:t>،</w:t>
      </w:r>
      <w:r w:rsidRPr="00DF18BF">
        <w:rPr>
          <w:rFonts w:ascii="Simplified Arabic" w:hAnsi="Simplified Arabic" w:cs="Simplified Arabic"/>
          <w:sz w:val="28"/>
          <w:szCs w:val="28"/>
          <w:rtl/>
          <w:lang w:bidi="ar-DZ"/>
        </w:rPr>
        <w:t xml:space="preserve">وقد ترجمت هذه </w:t>
      </w:r>
      <w:r w:rsidRPr="00DF18BF">
        <w:rPr>
          <w:rFonts w:ascii="Simplified Arabic" w:hAnsi="Simplified Arabic" w:cs="Simplified Arabic" w:hint="cs"/>
          <w:sz w:val="28"/>
          <w:szCs w:val="28"/>
          <w:rtl/>
          <w:lang w:bidi="ar-DZ"/>
        </w:rPr>
        <w:t>الإرادة</w:t>
      </w:r>
      <w:r w:rsidRPr="00DF18BF">
        <w:rPr>
          <w:rFonts w:ascii="Simplified Arabic" w:hAnsi="Simplified Arabic" w:cs="Simplified Arabic"/>
          <w:sz w:val="28"/>
          <w:szCs w:val="28"/>
          <w:rtl/>
          <w:lang w:bidi="ar-DZ"/>
        </w:rPr>
        <w:t xml:space="preserve"> السياسية بانضمام الجزائر إلى </w:t>
      </w:r>
      <w:r w:rsidRPr="00DF18BF">
        <w:rPr>
          <w:rFonts w:ascii="Simplified Arabic" w:hAnsi="Simplified Arabic" w:cs="Simplified Arabic" w:hint="cs"/>
          <w:sz w:val="28"/>
          <w:szCs w:val="28"/>
          <w:rtl/>
          <w:lang w:bidi="ar-DZ"/>
        </w:rPr>
        <w:t>المعاهدات</w:t>
      </w:r>
      <w:r w:rsidRPr="00DF18BF">
        <w:rPr>
          <w:rFonts w:ascii="Simplified Arabic" w:hAnsi="Simplified Arabic" w:cs="Simplified Arabic"/>
          <w:sz w:val="28"/>
          <w:szCs w:val="28"/>
          <w:rtl/>
          <w:lang w:bidi="ar-DZ"/>
        </w:rPr>
        <w:t xml:space="preserve"> الدولية المختلفة المتعلقة بمكافحة المخدرات </w:t>
      </w:r>
      <w:r w:rsidRPr="00DF18BF">
        <w:rPr>
          <w:rFonts w:ascii="Simplified Arabic" w:hAnsi="Simplified Arabic" w:cs="Simplified Arabic" w:hint="cs"/>
          <w:sz w:val="28"/>
          <w:szCs w:val="28"/>
          <w:rtl/>
          <w:lang w:bidi="ar-DZ"/>
        </w:rPr>
        <w:t>والإدمان عليها،</w:t>
      </w:r>
      <w:r w:rsidRPr="00DF18BF">
        <w:rPr>
          <w:rFonts w:ascii="Simplified Arabic" w:hAnsi="Simplified Arabic" w:cs="Simplified Arabic"/>
          <w:sz w:val="28"/>
          <w:szCs w:val="28"/>
          <w:rtl/>
          <w:lang w:bidi="ar-DZ"/>
        </w:rPr>
        <w:t>وبتجنيد وسائل مالية معتبرة وضعت تحت تصرف الهيئات و الفاعلين المعنيين.</w:t>
      </w:r>
    </w:p>
    <w:p w:rsidR="00CE2449" w:rsidRDefault="00CE2449" w:rsidP="00CE2449">
      <w:pPr>
        <w:pStyle w:val="Paragraphedeliste"/>
        <w:numPr>
          <w:ilvl w:val="0"/>
          <w:numId w:val="20"/>
        </w:numPr>
        <w:tabs>
          <w:tab w:val="right" w:pos="283"/>
        </w:tabs>
        <w:bidi/>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على الرغم من أهمية دور المجتمع المدني كشريك في عملية مكافحة المخدرات إلا انه لم يتمكن في الجزائر من </w:t>
      </w:r>
      <w:r w:rsidRPr="00EF638B">
        <w:rPr>
          <w:rFonts w:ascii="Simplified Arabic" w:hAnsi="Simplified Arabic" w:cs="Simplified Arabic"/>
          <w:sz w:val="28"/>
          <w:szCs w:val="28"/>
          <w:rtl/>
          <w:lang w:bidi="ar-DZ"/>
        </w:rPr>
        <w:t xml:space="preserve">لعب دوره كما هو </w:t>
      </w:r>
      <w:r w:rsidRPr="00EF638B">
        <w:rPr>
          <w:rFonts w:ascii="Simplified Arabic" w:hAnsi="Simplified Arabic" w:cs="Simplified Arabic" w:hint="cs"/>
          <w:sz w:val="28"/>
          <w:szCs w:val="28"/>
          <w:rtl/>
          <w:lang w:bidi="ar-DZ"/>
        </w:rPr>
        <w:t>مأمول</w:t>
      </w:r>
      <w:r w:rsidRPr="00EF638B">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منه </w:t>
      </w:r>
      <w:r w:rsidRPr="00EF638B">
        <w:rPr>
          <w:rFonts w:ascii="Simplified Arabic" w:hAnsi="Simplified Arabic" w:cs="Simplified Arabic"/>
          <w:sz w:val="28"/>
          <w:szCs w:val="28"/>
          <w:rtl/>
          <w:lang w:bidi="ar-DZ"/>
        </w:rPr>
        <w:t xml:space="preserve">باعتباره قوة </w:t>
      </w:r>
      <w:r>
        <w:rPr>
          <w:rFonts w:ascii="Simplified Arabic" w:hAnsi="Simplified Arabic" w:cs="Simplified Arabic" w:hint="cs"/>
          <w:sz w:val="28"/>
          <w:szCs w:val="28"/>
          <w:rtl/>
          <w:lang w:bidi="ar-DZ"/>
        </w:rPr>
        <w:t>جوارية</w:t>
      </w:r>
      <w:r w:rsidRPr="00EF638B">
        <w:rPr>
          <w:rFonts w:ascii="Simplified Arabic" w:hAnsi="Simplified Arabic" w:cs="Simplified Arabic"/>
          <w:sz w:val="28"/>
          <w:szCs w:val="28"/>
          <w:rtl/>
          <w:lang w:bidi="ar-DZ"/>
        </w:rPr>
        <w:t xml:space="preserve"> يكمل عمل ا</w:t>
      </w:r>
      <w:r>
        <w:rPr>
          <w:rFonts w:ascii="Simplified Arabic" w:hAnsi="Simplified Arabic" w:cs="Simplified Arabic"/>
          <w:sz w:val="28"/>
          <w:szCs w:val="28"/>
          <w:rtl/>
          <w:lang w:bidi="ar-DZ"/>
        </w:rPr>
        <w:t xml:space="preserve">لهيئات الرسمية </w:t>
      </w:r>
      <w:r>
        <w:rPr>
          <w:rFonts w:ascii="Simplified Arabic" w:hAnsi="Simplified Arabic" w:cs="Simplified Arabic" w:hint="cs"/>
          <w:sz w:val="28"/>
          <w:szCs w:val="28"/>
          <w:rtl/>
          <w:lang w:bidi="ar-DZ"/>
        </w:rPr>
        <w:t>في الدولة.</w:t>
      </w:r>
    </w:p>
    <w:p w:rsidR="00CE2449" w:rsidRDefault="00CE2449" w:rsidP="00CE2449">
      <w:pPr>
        <w:pStyle w:val="Paragraphedeliste"/>
        <w:numPr>
          <w:ilvl w:val="0"/>
          <w:numId w:val="20"/>
        </w:numPr>
        <w:tabs>
          <w:tab w:val="right" w:pos="283"/>
          <w:tab w:val="right" w:pos="425"/>
          <w:tab w:val="right" w:pos="992"/>
        </w:tabs>
        <w:bidi/>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بالرغم من تبني الجزائر لعدة سياسات و استراتيجيات لمكافحة ظاهرة المخدرات إلا أنها لم تتمكن من تحقيق الهدف المرجو منها وهو الأمر الذي يمكننا رده للأسباب التالية:</w:t>
      </w:r>
    </w:p>
    <w:p w:rsidR="00CE2449" w:rsidRPr="00305B4E" w:rsidRDefault="00CE2449" w:rsidP="00CE2449">
      <w:pPr>
        <w:pStyle w:val="Paragraphedeliste"/>
        <w:numPr>
          <w:ilvl w:val="0"/>
          <w:numId w:val="11"/>
        </w:numPr>
        <w:tabs>
          <w:tab w:val="right" w:pos="283"/>
        </w:tabs>
        <w:bidi/>
        <w:ind w:left="0" w:firstLine="0"/>
        <w:jc w:val="both"/>
        <w:rPr>
          <w:rFonts w:ascii="Simplified Arabic" w:hAnsi="Simplified Arabic" w:cs="Simplified Arabic"/>
          <w:sz w:val="28"/>
          <w:szCs w:val="28"/>
          <w:lang w:bidi="ar-DZ"/>
        </w:rPr>
      </w:pPr>
      <w:r w:rsidRPr="00305B4E">
        <w:rPr>
          <w:rFonts w:ascii="Simplified Arabic" w:hAnsi="Simplified Arabic" w:cs="Simplified Arabic" w:hint="cs"/>
          <w:sz w:val="28"/>
          <w:szCs w:val="28"/>
          <w:rtl/>
          <w:lang w:bidi="ar-DZ"/>
        </w:rPr>
        <w:t>غياب المرافق الصحية المناسبة للتكفل الصحي بالمدمنين في كثير من المراكز العمرانية الكبرى و نقص التجهيز بالمعدات الطبية المناسبة،بالإضافة إلى ضعف الطاقم البشري من حيث العدد والتأهيل في المراكز الموجودة.</w:t>
      </w:r>
    </w:p>
    <w:p w:rsidR="00CE2449" w:rsidRPr="00305B4E" w:rsidRDefault="00CE2449" w:rsidP="00CE2449">
      <w:pPr>
        <w:pStyle w:val="Paragraphedeliste"/>
        <w:numPr>
          <w:ilvl w:val="0"/>
          <w:numId w:val="11"/>
        </w:numPr>
        <w:tabs>
          <w:tab w:val="right" w:pos="283"/>
        </w:tabs>
        <w:bidi/>
        <w:ind w:left="0" w:firstLine="0"/>
        <w:jc w:val="both"/>
        <w:rPr>
          <w:rFonts w:ascii="Simplified Arabic" w:hAnsi="Simplified Arabic" w:cs="Simplified Arabic"/>
          <w:sz w:val="28"/>
          <w:szCs w:val="28"/>
          <w:lang w:bidi="ar-DZ"/>
        </w:rPr>
      </w:pPr>
      <w:r w:rsidRPr="00305B4E">
        <w:rPr>
          <w:rFonts w:ascii="Simplified Arabic" w:hAnsi="Simplified Arabic" w:cs="Simplified Arabic" w:hint="cs"/>
          <w:sz w:val="28"/>
          <w:szCs w:val="28"/>
          <w:rtl/>
          <w:lang w:bidi="ar-DZ"/>
        </w:rPr>
        <w:t>وجود رأي عام غير مبال بآفة المخدرات و الرهانات الحقيقية للمعركة التي تقوم بها أجهزة الدولة المختلفة على الرغم من التهويل الموجود تجاه ظاهرة الإدمان.</w:t>
      </w:r>
    </w:p>
    <w:p w:rsidR="00CE2449" w:rsidRPr="00305B4E" w:rsidRDefault="00CE2449" w:rsidP="00CE2449">
      <w:pPr>
        <w:pStyle w:val="Paragraphedeliste"/>
        <w:numPr>
          <w:ilvl w:val="0"/>
          <w:numId w:val="11"/>
        </w:numPr>
        <w:tabs>
          <w:tab w:val="right" w:pos="283"/>
        </w:tabs>
        <w:bidi/>
        <w:ind w:left="0" w:firstLine="0"/>
        <w:jc w:val="both"/>
        <w:rPr>
          <w:rFonts w:ascii="Simplified Arabic" w:hAnsi="Simplified Arabic" w:cs="Simplified Arabic"/>
          <w:sz w:val="28"/>
          <w:szCs w:val="28"/>
          <w:lang w:bidi="ar-DZ"/>
        </w:rPr>
      </w:pPr>
      <w:r w:rsidRPr="00305B4E">
        <w:rPr>
          <w:rFonts w:ascii="Simplified Arabic" w:hAnsi="Simplified Arabic" w:cs="Simplified Arabic" w:hint="cs"/>
          <w:sz w:val="28"/>
          <w:szCs w:val="28"/>
          <w:rtl/>
          <w:lang w:bidi="ar-DZ"/>
        </w:rPr>
        <w:t>إعلام مناسباتي وغير محترف تكون أضراره في بعض الأحيان اكبر من فوائده.</w:t>
      </w:r>
    </w:p>
    <w:p w:rsidR="00CE2449" w:rsidRPr="00305B4E" w:rsidRDefault="00CE2449" w:rsidP="00CE2449">
      <w:pPr>
        <w:pStyle w:val="Paragraphedeliste"/>
        <w:numPr>
          <w:ilvl w:val="0"/>
          <w:numId w:val="11"/>
        </w:numPr>
        <w:tabs>
          <w:tab w:val="right" w:pos="283"/>
        </w:tabs>
        <w:bidi/>
        <w:ind w:left="0" w:firstLine="0"/>
        <w:jc w:val="both"/>
        <w:rPr>
          <w:rFonts w:ascii="Simplified Arabic" w:hAnsi="Simplified Arabic" w:cs="Simplified Arabic"/>
          <w:sz w:val="28"/>
          <w:szCs w:val="28"/>
          <w:lang w:bidi="ar-DZ"/>
        </w:rPr>
      </w:pPr>
      <w:r w:rsidRPr="00305B4E">
        <w:rPr>
          <w:rFonts w:ascii="Simplified Arabic" w:hAnsi="Simplified Arabic" w:cs="Simplified Arabic" w:hint="cs"/>
          <w:sz w:val="28"/>
          <w:szCs w:val="28"/>
          <w:rtl/>
          <w:lang w:bidi="ar-DZ"/>
        </w:rPr>
        <w:t>ضعف التنسيق أو غيابه في بعض الأحيان بين المؤسسات الرسمية و غير الرسمية في الدولة المعنية بمكافحة المخدرات و الإدمان عليها ما أضاع كثيرا من الفرص وأهدر كثيرا من الطاقات و الأموال.</w:t>
      </w:r>
    </w:p>
    <w:p w:rsidR="00CE2449" w:rsidRPr="007173C7" w:rsidRDefault="00CE2449" w:rsidP="00CE2449">
      <w:pPr>
        <w:tabs>
          <w:tab w:val="right" w:pos="283"/>
        </w:tabs>
        <w:bidi/>
        <w:jc w:val="both"/>
        <w:rPr>
          <w:rFonts w:ascii="Simplified Arabic" w:hAnsi="Simplified Arabic" w:cs="Simplified Arabic"/>
          <w:b/>
          <w:bCs/>
          <w:sz w:val="28"/>
          <w:szCs w:val="28"/>
          <w:rtl/>
          <w:lang w:bidi="ar-DZ"/>
        </w:rPr>
      </w:pPr>
      <w:r w:rsidRPr="007173C7">
        <w:rPr>
          <w:rFonts w:ascii="Simplified Arabic" w:hAnsi="Simplified Arabic" w:cs="Simplified Arabic" w:hint="cs"/>
          <w:b/>
          <w:bCs/>
          <w:sz w:val="28"/>
          <w:szCs w:val="28"/>
          <w:rtl/>
          <w:lang w:bidi="ar-DZ"/>
        </w:rPr>
        <w:t>توصيات</w:t>
      </w:r>
      <w:r>
        <w:rPr>
          <w:rFonts w:ascii="Simplified Arabic" w:hAnsi="Simplified Arabic" w:cs="Simplified Arabic" w:hint="cs"/>
          <w:b/>
          <w:bCs/>
          <w:sz w:val="28"/>
          <w:szCs w:val="28"/>
          <w:rtl/>
          <w:lang w:bidi="ar-DZ"/>
        </w:rPr>
        <w:t xml:space="preserve"> الدراسة</w:t>
      </w:r>
      <w:r w:rsidRPr="007173C7">
        <w:rPr>
          <w:rFonts w:ascii="Simplified Arabic" w:hAnsi="Simplified Arabic" w:cs="Simplified Arabic" w:hint="cs"/>
          <w:b/>
          <w:bCs/>
          <w:sz w:val="28"/>
          <w:szCs w:val="28"/>
          <w:rtl/>
          <w:lang w:bidi="ar-DZ"/>
        </w:rPr>
        <w:t>:</w:t>
      </w:r>
    </w:p>
    <w:p w:rsidR="00CE2449" w:rsidRPr="00DF18BF" w:rsidRDefault="00CE2449" w:rsidP="00CE2449">
      <w:pPr>
        <w:pStyle w:val="Paragraphedeliste"/>
        <w:numPr>
          <w:ilvl w:val="0"/>
          <w:numId w:val="18"/>
        </w:numPr>
        <w:tabs>
          <w:tab w:val="right" w:pos="283"/>
        </w:tabs>
        <w:bidi/>
        <w:ind w:left="0" w:firstLine="0"/>
        <w:jc w:val="both"/>
        <w:rPr>
          <w:rFonts w:ascii="Simplified Arabic" w:hAnsi="Simplified Arabic" w:cs="Simplified Arabic"/>
          <w:sz w:val="28"/>
          <w:szCs w:val="28"/>
          <w:lang w:bidi="ar-DZ"/>
        </w:rPr>
      </w:pPr>
      <w:r w:rsidRPr="00DF18BF">
        <w:rPr>
          <w:rFonts w:ascii="Simplified Arabic" w:hAnsi="Simplified Arabic" w:cs="Simplified Arabic" w:hint="cs"/>
          <w:sz w:val="28"/>
          <w:szCs w:val="28"/>
          <w:rtl/>
          <w:lang w:bidi="ar-DZ"/>
        </w:rPr>
        <w:t>حث الدول الأعضاء على إتباع الأساليب و الوسائل المتقدمة لكشف وتتبع عمليات التهريب المخدرات سواء عبر المنافذ البرية أو البحرية أو الجهوية.</w:t>
      </w:r>
    </w:p>
    <w:p w:rsidR="00CE2449" w:rsidRDefault="00CE2449" w:rsidP="00CE2449">
      <w:pPr>
        <w:pStyle w:val="Paragraphedeliste"/>
        <w:numPr>
          <w:ilvl w:val="0"/>
          <w:numId w:val="18"/>
        </w:numPr>
        <w:tabs>
          <w:tab w:val="right" w:pos="283"/>
        </w:tabs>
        <w:bidi/>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حث الدول الأعضاء على تعزيز التعاون الدولي بين الجهات المعنية بمكافحة المخدرات و المؤثرات العقلية وبين الجهات المعنية بمكافحة غسيل الأموال.</w:t>
      </w:r>
    </w:p>
    <w:p w:rsidR="00CE2449" w:rsidRPr="00E72B5F" w:rsidRDefault="00CE2449" w:rsidP="00CE2449">
      <w:pPr>
        <w:pStyle w:val="Paragraphedeliste"/>
        <w:numPr>
          <w:ilvl w:val="0"/>
          <w:numId w:val="18"/>
        </w:numPr>
        <w:tabs>
          <w:tab w:val="right" w:pos="283"/>
        </w:tabs>
        <w:bidi/>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ضرورة إعداد </w:t>
      </w:r>
      <w:r w:rsidRPr="00E72B5F">
        <w:rPr>
          <w:rFonts w:ascii="Simplified Arabic" w:hAnsi="Simplified Arabic" w:cs="Simplified Arabic"/>
          <w:sz w:val="28"/>
          <w:szCs w:val="28"/>
          <w:rtl/>
          <w:lang w:bidi="ar-DZ"/>
        </w:rPr>
        <w:t xml:space="preserve">برامج خاصة </w:t>
      </w:r>
      <w:r w:rsidRPr="00E72B5F">
        <w:rPr>
          <w:rFonts w:ascii="Simplified Arabic" w:hAnsi="Simplified Arabic" w:cs="Simplified Arabic" w:hint="cs"/>
          <w:sz w:val="28"/>
          <w:szCs w:val="28"/>
          <w:rtl/>
          <w:lang w:bidi="ar-DZ"/>
        </w:rPr>
        <w:t>بإعداد</w:t>
      </w:r>
      <w:r w:rsidRPr="00E72B5F">
        <w:rPr>
          <w:rFonts w:ascii="Simplified Arabic" w:hAnsi="Simplified Arabic" w:cs="Simplified Arabic"/>
          <w:sz w:val="28"/>
          <w:szCs w:val="28"/>
          <w:rtl/>
          <w:lang w:bidi="ar-DZ"/>
        </w:rPr>
        <w:t xml:space="preserve"> موظفين مختصين على درجة عالية من الكفاءة </w:t>
      </w:r>
      <w:r w:rsidRPr="00E72B5F">
        <w:rPr>
          <w:rFonts w:ascii="Simplified Arabic" w:hAnsi="Simplified Arabic" w:cs="Simplified Arabic" w:hint="cs"/>
          <w:sz w:val="28"/>
          <w:szCs w:val="28"/>
          <w:rtl/>
          <w:lang w:bidi="ar-DZ"/>
        </w:rPr>
        <w:t>ليتولو</w:t>
      </w:r>
      <w:r w:rsidRPr="00E72B5F">
        <w:rPr>
          <w:rFonts w:ascii="Simplified Arabic" w:hAnsi="Simplified Arabic" w:cs="Simplified Arabic" w:hint="eastAsia"/>
          <w:sz w:val="28"/>
          <w:szCs w:val="28"/>
          <w:rtl/>
          <w:lang w:bidi="ar-DZ"/>
        </w:rPr>
        <w:t>ا</w:t>
      </w:r>
      <w:r w:rsidRPr="00E72B5F">
        <w:rPr>
          <w:rFonts w:ascii="Simplified Arabic" w:hAnsi="Simplified Arabic" w:cs="Simplified Arabic"/>
          <w:sz w:val="28"/>
          <w:szCs w:val="28"/>
          <w:rtl/>
          <w:lang w:bidi="ar-DZ"/>
        </w:rPr>
        <w:t xml:space="preserve"> مسؤولية </w:t>
      </w:r>
      <w:r w:rsidRPr="00E72B5F">
        <w:rPr>
          <w:rFonts w:ascii="Simplified Arabic" w:hAnsi="Simplified Arabic" w:cs="Simplified Arabic" w:hint="cs"/>
          <w:sz w:val="28"/>
          <w:szCs w:val="28"/>
          <w:rtl/>
          <w:lang w:bidi="ar-DZ"/>
        </w:rPr>
        <w:t>الإشراف</w:t>
      </w:r>
      <w:r w:rsidRPr="00E72B5F">
        <w:rPr>
          <w:rFonts w:ascii="Simplified Arabic" w:hAnsi="Simplified Arabic" w:cs="Simplified Arabic"/>
          <w:sz w:val="28"/>
          <w:szCs w:val="28"/>
          <w:rtl/>
          <w:lang w:bidi="ar-DZ"/>
        </w:rPr>
        <w:t xml:space="preserve"> على فئة مسيء استعمال العقاقير المخدرة ومتابعتهم ورعايتهم </w:t>
      </w:r>
      <w:r w:rsidRPr="00E72B5F">
        <w:rPr>
          <w:rFonts w:ascii="Simplified Arabic" w:hAnsi="Simplified Arabic" w:cs="Simplified Arabic" w:hint="cs"/>
          <w:sz w:val="28"/>
          <w:szCs w:val="28"/>
          <w:rtl/>
          <w:lang w:bidi="ar-DZ"/>
        </w:rPr>
        <w:t>لإعادة</w:t>
      </w:r>
      <w:r w:rsidRPr="00E72B5F">
        <w:rPr>
          <w:rFonts w:ascii="Simplified Arabic" w:hAnsi="Simplified Arabic" w:cs="Simplified Arabic"/>
          <w:sz w:val="28"/>
          <w:szCs w:val="28"/>
          <w:rtl/>
          <w:lang w:bidi="ar-DZ"/>
        </w:rPr>
        <w:t xml:space="preserve"> </w:t>
      </w:r>
      <w:r w:rsidRPr="00E72B5F">
        <w:rPr>
          <w:rFonts w:ascii="Simplified Arabic" w:hAnsi="Simplified Arabic" w:cs="Simplified Arabic" w:hint="cs"/>
          <w:sz w:val="28"/>
          <w:szCs w:val="28"/>
          <w:rtl/>
          <w:lang w:bidi="ar-DZ"/>
        </w:rPr>
        <w:t>تأهيلهم</w:t>
      </w:r>
      <w:r w:rsidRPr="00E72B5F">
        <w:rPr>
          <w:rFonts w:ascii="Simplified Arabic" w:hAnsi="Simplified Arabic" w:cs="Simplified Arabic"/>
          <w:sz w:val="28"/>
          <w:szCs w:val="28"/>
          <w:rtl/>
          <w:lang w:bidi="ar-DZ"/>
        </w:rPr>
        <w:t xml:space="preserve"> </w:t>
      </w:r>
      <w:r w:rsidRPr="00E72B5F">
        <w:rPr>
          <w:rFonts w:ascii="Simplified Arabic" w:hAnsi="Simplified Arabic" w:cs="Simplified Arabic" w:hint="cs"/>
          <w:sz w:val="28"/>
          <w:szCs w:val="28"/>
          <w:rtl/>
          <w:lang w:bidi="ar-DZ"/>
        </w:rPr>
        <w:t>وإدماجهم</w:t>
      </w:r>
      <w:r w:rsidRPr="00E72B5F">
        <w:rPr>
          <w:rFonts w:ascii="Simplified Arabic" w:hAnsi="Simplified Arabic" w:cs="Simplified Arabic"/>
          <w:sz w:val="28"/>
          <w:szCs w:val="28"/>
          <w:rtl/>
          <w:lang w:bidi="ar-DZ"/>
        </w:rPr>
        <w:t xml:space="preserve"> اجتماعيا.</w:t>
      </w:r>
    </w:p>
    <w:p w:rsidR="00CE2449" w:rsidRPr="00E72B5F" w:rsidRDefault="00CE2449" w:rsidP="00CE2449">
      <w:pPr>
        <w:pStyle w:val="Paragraphedeliste"/>
        <w:numPr>
          <w:ilvl w:val="0"/>
          <w:numId w:val="18"/>
        </w:numPr>
        <w:tabs>
          <w:tab w:val="right" w:pos="283"/>
        </w:tabs>
        <w:bidi/>
        <w:ind w:left="0" w:firstLine="0"/>
        <w:jc w:val="both"/>
        <w:rPr>
          <w:rFonts w:ascii="Simplified Arabic" w:hAnsi="Simplified Arabic" w:cs="Simplified Arabic"/>
          <w:sz w:val="28"/>
          <w:szCs w:val="28"/>
          <w:lang w:bidi="ar-DZ"/>
        </w:rPr>
      </w:pPr>
      <w:r w:rsidRPr="00E72B5F">
        <w:rPr>
          <w:rFonts w:ascii="Simplified Arabic" w:hAnsi="Simplified Arabic" w:cs="Simplified Arabic" w:hint="cs"/>
          <w:sz w:val="28"/>
          <w:szCs w:val="28"/>
          <w:rtl/>
          <w:lang w:bidi="ar-DZ"/>
        </w:rPr>
        <w:t>إعداد</w:t>
      </w:r>
      <w:r w:rsidRPr="00E72B5F">
        <w:rPr>
          <w:rFonts w:ascii="Simplified Arabic" w:hAnsi="Simplified Arabic" w:cs="Simplified Arabic"/>
          <w:sz w:val="28"/>
          <w:szCs w:val="28"/>
          <w:rtl/>
          <w:lang w:bidi="ar-DZ"/>
        </w:rPr>
        <w:t xml:space="preserve"> برامج دورية مهمتها توعية الجمهور بمضار الاستعمال غير المشروع للمخدرات من خلال وسائل </w:t>
      </w:r>
      <w:r w:rsidRPr="00E72B5F">
        <w:rPr>
          <w:rFonts w:ascii="Simplified Arabic" w:hAnsi="Simplified Arabic" w:cs="Simplified Arabic" w:hint="cs"/>
          <w:sz w:val="28"/>
          <w:szCs w:val="28"/>
          <w:rtl/>
          <w:lang w:bidi="ar-DZ"/>
        </w:rPr>
        <w:t>الإعلام</w:t>
      </w:r>
      <w:r w:rsidRPr="00E72B5F">
        <w:rPr>
          <w:rFonts w:ascii="Simplified Arabic" w:hAnsi="Simplified Arabic" w:cs="Simplified Arabic"/>
          <w:sz w:val="28"/>
          <w:szCs w:val="28"/>
          <w:rtl/>
          <w:lang w:bidi="ar-DZ"/>
        </w:rPr>
        <w:t xml:space="preserve"> بمختلف </w:t>
      </w:r>
      <w:r w:rsidRPr="00E72B5F">
        <w:rPr>
          <w:rFonts w:ascii="Simplified Arabic" w:hAnsi="Simplified Arabic" w:cs="Simplified Arabic" w:hint="cs"/>
          <w:sz w:val="28"/>
          <w:szCs w:val="28"/>
          <w:rtl/>
          <w:lang w:bidi="ar-DZ"/>
        </w:rPr>
        <w:t>أدواته</w:t>
      </w:r>
      <w:r w:rsidRPr="00E72B5F">
        <w:rPr>
          <w:rFonts w:ascii="Simplified Arabic" w:hAnsi="Simplified Arabic" w:cs="Simplified Arabic"/>
          <w:sz w:val="28"/>
          <w:szCs w:val="28"/>
          <w:rtl/>
          <w:lang w:bidi="ar-DZ"/>
        </w:rPr>
        <w:t xml:space="preserve"> المرئية و </w:t>
      </w:r>
      <w:r w:rsidRPr="00E72B5F">
        <w:rPr>
          <w:rFonts w:ascii="Simplified Arabic" w:hAnsi="Simplified Arabic" w:cs="Simplified Arabic" w:hint="cs"/>
          <w:sz w:val="28"/>
          <w:szCs w:val="28"/>
          <w:rtl/>
          <w:lang w:bidi="ar-DZ"/>
        </w:rPr>
        <w:t>المسموع</w:t>
      </w:r>
      <w:r w:rsidRPr="00E72B5F">
        <w:rPr>
          <w:rFonts w:ascii="Simplified Arabic" w:hAnsi="Simplified Arabic" w:cs="Simplified Arabic" w:hint="eastAsia"/>
          <w:sz w:val="28"/>
          <w:szCs w:val="28"/>
          <w:rtl/>
          <w:lang w:bidi="ar-DZ"/>
        </w:rPr>
        <w:t>ة</w:t>
      </w:r>
      <w:r w:rsidRPr="00E72B5F">
        <w:rPr>
          <w:rFonts w:ascii="Simplified Arabic" w:hAnsi="Simplified Arabic" w:cs="Simplified Arabic"/>
          <w:sz w:val="28"/>
          <w:szCs w:val="28"/>
          <w:rtl/>
          <w:lang w:bidi="ar-DZ"/>
        </w:rPr>
        <w:t xml:space="preserve"> و المقروءة.</w:t>
      </w:r>
    </w:p>
    <w:p w:rsidR="00CE2449" w:rsidRPr="00E72B5F" w:rsidRDefault="00CE2449" w:rsidP="00CE2449">
      <w:pPr>
        <w:pStyle w:val="Paragraphedeliste"/>
        <w:numPr>
          <w:ilvl w:val="0"/>
          <w:numId w:val="18"/>
        </w:numPr>
        <w:tabs>
          <w:tab w:val="right" w:pos="283"/>
        </w:tabs>
        <w:bidi/>
        <w:ind w:left="0" w:firstLine="0"/>
        <w:jc w:val="both"/>
        <w:rPr>
          <w:rFonts w:ascii="Simplified Arabic" w:hAnsi="Simplified Arabic" w:cs="Simplified Arabic"/>
          <w:sz w:val="28"/>
          <w:szCs w:val="28"/>
          <w:lang w:bidi="ar-DZ"/>
        </w:rPr>
      </w:pPr>
      <w:r w:rsidRPr="00E72B5F">
        <w:rPr>
          <w:rFonts w:ascii="Simplified Arabic" w:hAnsi="Simplified Arabic" w:cs="Simplified Arabic"/>
          <w:sz w:val="28"/>
          <w:szCs w:val="28"/>
          <w:rtl/>
          <w:lang w:bidi="ar-DZ"/>
        </w:rPr>
        <w:t>تبادل الخبرات البشرية و التقنية في مجال مكافحة المخدرات.</w:t>
      </w:r>
    </w:p>
    <w:p w:rsidR="00CE2449" w:rsidRPr="00E72B5F" w:rsidRDefault="00CE2449" w:rsidP="00CE2449">
      <w:pPr>
        <w:pStyle w:val="Paragraphedeliste"/>
        <w:numPr>
          <w:ilvl w:val="0"/>
          <w:numId w:val="18"/>
        </w:numPr>
        <w:tabs>
          <w:tab w:val="right" w:pos="283"/>
        </w:tabs>
        <w:bidi/>
        <w:ind w:left="0" w:firstLine="0"/>
        <w:jc w:val="both"/>
        <w:rPr>
          <w:rFonts w:ascii="Simplified Arabic" w:hAnsi="Simplified Arabic" w:cs="Simplified Arabic"/>
          <w:sz w:val="28"/>
          <w:szCs w:val="28"/>
          <w:lang w:bidi="ar-DZ"/>
        </w:rPr>
      </w:pPr>
      <w:r w:rsidRPr="00E72B5F">
        <w:rPr>
          <w:rFonts w:ascii="Simplified Arabic" w:hAnsi="Simplified Arabic" w:cs="Simplified Arabic"/>
          <w:sz w:val="28"/>
          <w:szCs w:val="28"/>
          <w:rtl/>
          <w:lang w:bidi="ar-DZ"/>
        </w:rPr>
        <w:t>تحسين مراقبة المنتجات الصيدلية المحتوية على مخدرات ومؤثرات عقلية.</w:t>
      </w:r>
    </w:p>
    <w:p w:rsidR="00CE2449" w:rsidRPr="000A1334" w:rsidRDefault="00CE2449" w:rsidP="00CE2449">
      <w:pPr>
        <w:pStyle w:val="Paragraphedeliste"/>
        <w:numPr>
          <w:ilvl w:val="0"/>
          <w:numId w:val="18"/>
        </w:numPr>
        <w:tabs>
          <w:tab w:val="right" w:pos="283"/>
        </w:tabs>
        <w:bidi/>
        <w:spacing w:after="0"/>
        <w:ind w:left="0" w:firstLine="0"/>
        <w:jc w:val="both"/>
        <w:rPr>
          <w:rFonts w:ascii="Simplified Arabic" w:hAnsi="Simplified Arabic" w:cs="Simplified Arabic"/>
          <w:sz w:val="28"/>
          <w:szCs w:val="28"/>
          <w:rtl/>
          <w:lang w:bidi="ar-DZ"/>
        </w:rPr>
      </w:pPr>
      <w:r w:rsidRPr="000A1334">
        <w:rPr>
          <w:rFonts w:ascii="Simplified Arabic" w:hAnsi="Simplified Arabic" w:cs="Simplified Arabic"/>
          <w:sz w:val="28"/>
          <w:szCs w:val="28"/>
          <w:rtl/>
          <w:lang w:bidi="ar-DZ"/>
        </w:rPr>
        <w:t xml:space="preserve">ترشيد الاستهلاك المشروع للعقاقير المخدرة المسببة </w:t>
      </w:r>
      <w:r w:rsidRPr="000A1334">
        <w:rPr>
          <w:rFonts w:ascii="Simplified Arabic" w:hAnsi="Simplified Arabic" w:cs="Simplified Arabic" w:hint="cs"/>
          <w:sz w:val="28"/>
          <w:szCs w:val="28"/>
          <w:rtl/>
          <w:lang w:bidi="ar-DZ"/>
        </w:rPr>
        <w:t>للإدمان</w:t>
      </w:r>
      <w:r w:rsidRPr="000A1334">
        <w:rPr>
          <w:rFonts w:ascii="Simplified Arabic" w:hAnsi="Simplified Arabic" w:cs="Simplified Arabic"/>
          <w:sz w:val="28"/>
          <w:szCs w:val="28"/>
          <w:rtl/>
          <w:lang w:bidi="ar-DZ"/>
        </w:rPr>
        <w:t xml:space="preserve"> و </w:t>
      </w:r>
      <w:r w:rsidRPr="000A1334">
        <w:rPr>
          <w:rFonts w:ascii="Simplified Arabic" w:hAnsi="Simplified Arabic" w:cs="Simplified Arabic" w:hint="cs"/>
          <w:sz w:val="28"/>
          <w:szCs w:val="28"/>
          <w:rtl/>
          <w:lang w:bidi="ar-DZ"/>
        </w:rPr>
        <w:t>إحكام</w:t>
      </w:r>
      <w:r w:rsidRPr="000A1334">
        <w:rPr>
          <w:rFonts w:ascii="Simplified Arabic" w:hAnsi="Simplified Arabic" w:cs="Simplified Arabic"/>
          <w:sz w:val="28"/>
          <w:szCs w:val="28"/>
          <w:rtl/>
          <w:lang w:bidi="ar-DZ"/>
        </w:rPr>
        <w:t xml:space="preserve"> الرقابة عليها.</w:t>
      </w:r>
    </w:p>
    <w:p w:rsidR="00CE2449" w:rsidRDefault="00CE2449">
      <w:pPr>
        <w:rPr>
          <w:rtl/>
          <w:lang w:bidi="ar-DZ"/>
        </w:rPr>
      </w:pPr>
    </w:p>
    <w:sectPr w:rsidR="00CE2449" w:rsidSect="00A31B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759" w:rsidRDefault="00180759" w:rsidP="00CE2449">
      <w:pPr>
        <w:spacing w:after="0" w:line="240" w:lineRule="auto"/>
      </w:pPr>
      <w:r>
        <w:separator/>
      </w:r>
    </w:p>
  </w:endnote>
  <w:endnote w:type="continuationSeparator" w:id="0">
    <w:p w:rsidR="00180759" w:rsidRDefault="00180759" w:rsidP="00CE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759" w:rsidRDefault="00180759" w:rsidP="00CE2449">
      <w:pPr>
        <w:spacing w:after="0" w:line="240" w:lineRule="auto"/>
      </w:pPr>
      <w:r>
        <w:separator/>
      </w:r>
    </w:p>
  </w:footnote>
  <w:footnote w:type="continuationSeparator" w:id="0">
    <w:p w:rsidR="00180759" w:rsidRDefault="00180759" w:rsidP="00CE2449">
      <w:pPr>
        <w:spacing w:after="0" w:line="240" w:lineRule="auto"/>
      </w:pPr>
      <w:r>
        <w:continuationSeparator/>
      </w:r>
    </w:p>
  </w:footnote>
  <w:footnote w:id="1">
    <w:p w:rsidR="00115854" w:rsidRPr="006D69C2" w:rsidRDefault="00115854" w:rsidP="006D69C2">
      <w:pPr>
        <w:pStyle w:val="Notedebasdepage"/>
        <w:bidi/>
        <w:spacing w:line="276" w:lineRule="auto"/>
        <w:jc w:val="both"/>
        <w:rPr>
          <w:rFonts w:ascii="Simplified Arabic" w:hAnsi="Simplified Arabic" w:cs="Simplified Arabic"/>
          <w:sz w:val="22"/>
          <w:szCs w:val="22"/>
          <w:rtl/>
          <w:lang w:bidi="ar-DZ"/>
        </w:rPr>
      </w:pPr>
      <w:r w:rsidRPr="006D69C2">
        <w:rPr>
          <w:rStyle w:val="Appelnotedebasdep"/>
          <w:rFonts w:ascii="Simplified Arabic" w:hAnsi="Simplified Arabic" w:cs="Simplified Arabic"/>
          <w:sz w:val="22"/>
          <w:szCs w:val="22"/>
        </w:rPr>
        <w:footnoteRef/>
      </w:r>
      <w:r w:rsidRPr="006D69C2">
        <w:rPr>
          <w:rFonts w:ascii="Simplified Arabic" w:hAnsi="Simplified Arabic" w:cs="Simplified Arabic"/>
          <w:sz w:val="22"/>
          <w:szCs w:val="22"/>
        </w:rPr>
        <w:t xml:space="preserve"> </w:t>
      </w:r>
      <w:r w:rsidRPr="006D69C2">
        <w:rPr>
          <w:rFonts w:ascii="Simplified Arabic" w:hAnsi="Simplified Arabic" w:cs="Simplified Arabic"/>
          <w:sz w:val="22"/>
          <w:szCs w:val="22"/>
          <w:rtl/>
          <w:lang w:bidi="ar-DZ"/>
        </w:rPr>
        <w:t xml:space="preserve"> - مرسوم 77-177 المؤرخ في 11 ديسمبر 1977 المتضمن المصادقة على الاتفاقية المتعلقة بالمواد العقاقيرية النفسية و المبرمة في 21 فبراير 1971 بمدينة فيينا،جريدة رسمية عدد80.</w:t>
      </w:r>
    </w:p>
  </w:footnote>
  <w:footnote w:id="2">
    <w:p w:rsidR="00115854" w:rsidRPr="006D69C2" w:rsidRDefault="00115854" w:rsidP="006D69C2">
      <w:pPr>
        <w:pStyle w:val="Notedebasdepage"/>
        <w:bidi/>
        <w:spacing w:line="276" w:lineRule="auto"/>
        <w:jc w:val="both"/>
        <w:rPr>
          <w:rFonts w:ascii="Simplified Arabic" w:hAnsi="Simplified Arabic" w:cs="Simplified Arabic"/>
          <w:sz w:val="22"/>
          <w:szCs w:val="22"/>
          <w:rtl/>
          <w:lang w:bidi="ar-DZ"/>
        </w:rPr>
      </w:pPr>
      <w:r w:rsidRPr="006D69C2">
        <w:rPr>
          <w:rStyle w:val="Appelnotedebasdep"/>
          <w:rFonts w:ascii="Simplified Arabic" w:hAnsi="Simplified Arabic" w:cs="Simplified Arabic"/>
          <w:sz w:val="22"/>
          <w:szCs w:val="22"/>
        </w:rPr>
        <w:footnoteRef/>
      </w:r>
      <w:r w:rsidRPr="006D69C2">
        <w:rPr>
          <w:rFonts w:ascii="Simplified Arabic" w:hAnsi="Simplified Arabic" w:cs="Simplified Arabic"/>
          <w:sz w:val="22"/>
          <w:szCs w:val="22"/>
        </w:rPr>
        <w:t xml:space="preserve"> </w:t>
      </w:r>
      <w:r w:rsidRPr="006D69C2">
        <w:rPr>
          <w:rFonts w:ascii="Simplified Arabic" w:hAnsi="Simplified Arabic" w:cs="Simplified Arabic"/>
          <w:sz w:val="22"/>
          <w:szCs w:val="22"/>
          <w:rtl/>
          <w:lang w:bidi="ar-DZ"/>
        </w:rPr>
        <w:t>- مرسوم رئاسي رقم 95-41 المؤرخ في 15 فبراير 1995، المتضمن المصادقة مع التحفظ على اتفاقية الامم المتحدة لمكافحة الاتجار غير المشروع بالمخدرات و المؤثرات العقلية الموافق عليها في فيينا بتاريخ 20 ديسمبر 1988،جريدة رسمية عدد 07.</w:t>
      </w:r>
    </w:p>
  </w:footnote>
  <w:footnote w:id="3">
    <w:p w:rsidR="00115854" w:rsidRPr="006D69C2" w:rsidRDefault="00115854" w:rsidP="006D69C2">
      <w:pPr>
        <w:pStyle w:val="Notedebasdepage"/>
        <w:bidi/>
        <w:spacing w:line="276" w:lineRule="auto"/>
        <w:jc w:val="both"/>
        <w:rPr>
          <w:rFonts w:ascii="Simplified Arabic" w:hAnsi="Simplified Arabic" w:cs="Simplified Arabic"/>
          <w:sz w:val="22"/>
          <w:szCs w:val="22"/>
          <w:rtl/>
          <w:lang w:bidi="ar-DZ"/>
        </w:rPr>
      </w:pPr>
      <w:r w:rsidRPr="006D69C2">
        <w:rPr>
          <w:rStyle w:val="Appelnotedebasdep"/>
          <w:rFonts w:ascii="Simplified Arabic" w:hAnsi="Simplified Arabic" w:cs="Simplified Arabic"/>
          <w:sz w:val="22"/>
          <w:szCs w:val="22"/>
        </w:rPr>
        <w:footnoteRef/>
      </w:r>
      <w:r w:rsidRPr="006D69C2">
        <w:rPr>
          <w:rFonts w:ascii="Simplified Arabic" w:hAnsi="Simplified Arabic" w:cs="Simplified Arabic"/>
          <w:sz w:val="22"/>
          <w:szCs w:val="22"/>
        </w:rPr>
        <w:t xml:space="preserve"> </w:t>
      </w:r>
      <w:r w:rsidRPr="006D69C2">
        <w:rPr>
          <w:rFonts w:ascii="Simplified Arabic" w:hAnsi="Simplified Arabic" w:cs="Simplified Arabic"/>
          <w:sz w:val="22"/>
          <w:szCs w:val="22"/>
          <w:rtl/>
          <w:lang w:bidi="ar-DZ"/>
        </w:rPr>
        <w:t xml:space="preserve"> - مرسوم رقم 71-198 المؤرخة في 20 يوليو 1971 المتضمن احداث لجنة وطنية للمخدرات،جريدة رسمية عدد59.</w:t>
      </w:r>
    </w:p>
  </w:footnote>
  <w:footnote w:id="4">
    <w:p w:rsidR="00115854" w:rsidRPr="006D69C2" w:rsidRDefault="00115854" w:rsidP="006D69C2">
      <w:pPr>
        <w:pStyle w:val="Notedebasdepage"/>
        <w:bidi/>
        <w:spacing w:line="276" w:lineRule="auto"/>
        <w:jc w:val="both"/>
        <w:rPr>
          <w:rFonts w:ascii="Simplified Arabic" w:hAnsi="Simplified Arabic" w:cs="Simplified Arabic"/>
          <w:sz w:val="22"/>
          <w:szCs w:val="22"/>
          <w:rtl/>
          <w:lang w:bidi="ar-DZ"/>
        </w:rPr>
      </w:pPr>
      <w:r w:rsidRPr="006D69C2">
        <w:rPr>
          <w:rStyle w:val="Appelnotedebasdep"/>
          <w:rFonts w:ascii="Simplified Arabic" w:hAnsi="Simplified Arabic" w:cs="Simplified Arabic"/>
          <w:sz w:val="22"/>
          <w:szCs w:val="22"/>
        </w:rPr>
        <w:footnoteRef/>
      </w:r>
      <w:r w:rsidRPr="006D69C2">
        <w:rPr>
          <w:rFonts w:ascii="Simplified Arabic" w:hAnsi="Simplified Arabic" w:cs="Simplified Arabic"/>
          <w:sz w:val="22"/>
          <w:szCs w:val="22"/>
        </w:rPr>
        <w:t xml:space="preserve"> </w:t>
      </w:r>
      <w:r w:rsidRPr="006D69C2">
        <w:rPr>
          <w:rFonts w:ascii="Simplified Arabic" w:hAnsi="Simplified Arabic" w:cs="Simplified Arabic"/>
          <w:sz w:val="22"/>
          <w:szCs w:val="22"/>
          <w:rtl/>
          <w:lang w:bidi="ar-DZ"/>
        </w:rPr>
        <w:t xml:space="preserve"> - امر رقم 75-9 المؤرخ في 21 فبراير 1975، المتضمن قمع الاتجار و الاستهلاك المحظورين للمواد السامة و المخدرات،جريدة رسمية عدد 15.</w:t>
      </w:r>
    </w:p>
  </w:footnote>
  <w:footnote w:id="5">
    <w:p w:rsidR="00115854" w:rsidRPr="006D69C2" w:rsidRDefault="00115854" w:rsidP="006D69C2">
      <w:pPr>
        <w:pStyle w:val="Notedebasdepage"/>
        <w:bidi/>
        <w:spacing w:line="276" w:lineRule="auto"/>
        <w:jc w:val="both"/>
        <w:rPr>
          <w:rFonts w:ascii="Simplified Arabic" w:hAnsi="Simplified Arabic" w:cs="Simplified Arabic"/>
          <w:sz w:val="22"/>
          <w:szCs w:val="22"/>
          <w:rtl/>
          <w:lang w:bidi="ar-DZ"/>
        </w:rPr>
      </w:pPr>
      <w:r w:rsidRPr="006D69C2">
        <w:rPr>
          <w:rStyle w:val="Appelnotedebasdep"/>
          <w:rFonts w:ascii="Simplified Arabic" w:hAnsi="Simplified Arabic" w:cs="Simplified Arabic"/>
          <w:sz w:val="22"/>
          <w:szCs w:val="22"/>
        </w:rPr>
        <w:footnoteRef/>
      </w:r>
      <w:r w:rsidRPr="006D69C2">
        <w:rPr>
          <w:rFonts w:ascii="Simplified Arabic" w:hAnsi="Simplified Arabic" w:cs="Simplified Arabic"/>
          <w:sz w:val="22"/>
          <w:szCs w:val="22"/>
        </w:rPr>
        <w:t xml:space="preserve"> </w:t>
      </w:r>
      <w:r w:rsidRPr="006D69C2">
        <w:rPr>
          <w:rFonts w:ascii="Simplified Arabic" w:hAnsi="Simplified Arabic" w:cs="Simplified Arabic"/>
          <w:sz w:val="22"/>
          <w:szCs w:val="22"/>
          <w:rtl/>
          <w:lang w:bidi="ar-DZ"/>
        </w:rPr>
        <w:t xml:space="preserve"> - قانون رقم 85-05 المؤرخ في 17 فبراير 1985،المتعلق بحماية الصحة و ترقيتها،جريدة رسمية عدد 08.</w:t>
      </w:r>
    </w:p>
  </w:footnote>
  <w:footnote w:id="6">
    <w:p w:rsidR="00115854" w:rsidRPr="006D69C2" w:rsidRDefault="00115854" w:rsidP="006D69C2">
      <w:pPr>
        <w:pStyle w:val="Notedebasdepage"/>
        <w:bidi/>
        <w:spacing w:line="276" w:lineRule="auto"/>
        <w:jc w:val="both"/>
        <w:rPr>
          <w:rFonts w:ascii="Simplified Arabic" w:hAnsi="Simplified Arabic" w:cs="Simplified Arabic"/>
          <w:sz w:val="22"/>
          <w:szCs w:val="22"/>
          <w:rtl/>
          <w:lang w:bidi="ar-DZ"/>
        </w:rPr>
      </w:pPr>
      <w:r w:rsidRPr="006D69C2">
        <w:rPr>
          <w:rStyle w:val="Appelnotedebasdep"/>
          <w:rFonts w:ascii="Simplified Arabic" w:hAnsi="Simplified Arabic" w:cs="Simplified Arabic"/>
          <w:sz w:val="22"/>
          <w:szCs w:val="22"/>
        </w:rPr>
        <w:footnoteRef/>
      </w:r>
      <w:r w:rsidRPr="006D69C2">
        <w:rPr>
          <w:rFonts w:ascii="Simplified Arabic" w:hAnsi="Simplified Arabic" w:cs="Simplified Arabic"/>
          <w:sz w:val="22"/>
          <w:szCs w:val="22"/>
        </w:rPr>
        <w:t xml:space="preserve"> </w:t>
      </w:r>
      <w:r w:rsidRPr="006D69C2">
        <w:rPr>
          <w:rFonts w:ascii="Simplified Arabic" w:hAnsi="Simplified Arabic" w:cs="Simplified Arabic"/>
          <w:sz w:val="22"/>
          <w:szCs w:val="22"/>
          <w:rtl/>
          <w:lang w:bidi="ar-DZ"/>
        </w:rPr>
        <w:t xml:space="preserve"> - مرسوم تنفيذي رقم 92-151 المؤرخ في 15 ابريل 1992، المتضمن انشاء لجنة وطنية لمكافحة المخدرات و الادمان عليها،جريدة رسمية عدد 28.</w:t>
      </w:r>
    </w:p>
  </w:footnote>
  <w:footnote w:id="7">
    <w:p w:rsidR="00115854" w:rsidRPr="006D69C2" w:rsidRDefault="00115854" w:rsidP="006D69C2">
      <w:pPr>
        <w:pStyle w:val="Notedebasdepage"/>
        <w:bidi/>
        <w:spacing w:line="276" w:lineRule="auto"/>
        <w:jc w:val="both"/>
        <w:rPr>
          <w:rFonts w:ascii="Simplified Arabic" w:hAnsi="Simplified Arabic" w:cs="Simplified Arabic"/>
          <w:sz w:val="22"/>
          <w:szCs w:val="22"/>
          <w:rtl/>
          <w:lang w:bidi="ar-DZ"/>
        </w:rPr>
      </w:pPr>
      <w:r w:rsidRPr="006D69C2">
        <w:rPr>
          <w:rStyle w:val="Appelnotedebasdep"/>
          <w:rFonts w:ascii="Simplified Arabic" w:hAnsi="Simplified Arabic" w:cs="Simplified Arabic"/>
          <w:sz w:val="22"/>
          <w:szCs w:val="22"/>
        </w:rPr>
        <w:footnoteRef/>
      </w:r>
      <w:r w:rsidRPr="006D69C2">
        <w:rPr>
          <w:rFonts w:ascii="Simplified Arabic" w:hAnsi="Simplified Arabic" w:cs="Simplified Arabic"/>
          <w:sz w:val="22"/>
          <w:szCs w:val="22"/>
        </w:rPr>
        <w:t xml:space="preserve"> </w:t>
      </w:r>
      <w:r w:rsidRPr="006D69C2">
        <w:rPr>
          <w:rFonts w:ascii="Simplified Arabic" w:hAnsi="Simplified Arabic" w:cs="Simplified Arabic"/>
          <w:sz w:val="22"/>
          <w:szCs w:val="22"/>
          <w:rtl/>
          <w:lang w:bidi="ar-DZ"/>
        </w:rPr>
        <w:t xml:space="preserve"> - مرسوم تنفيذي رقم 97-212 المؤرخ في 15 يونيو 1997، المتضمن انشاء الديوان الوطني لمكافحة المخدرات و ادمانها،جريدة رسمية عدد 41.</w:t>
      </w:r>
    </w:p>
  </w:footnote>
  <w:footnote w:id="8">
    <w:p w:rsidR="00115854" w:rsidRPr="006D69C2" w:rsidRDefault="00115854" w:rsidP="006D69C2">
      <w:pPr>
        <w:pStyle w:val="Notedebasdepage"/>
        <w:bidi/>
        <w:spacing w:line="276" w:lineRule="auto"/>
        <w:jc w:val="both"/>
        <w:rPr>
          <w:rFonts w:ascii="Simplified Arabic" w:hAnsi="Simplified Arabic" w:cs="Simplified Arabic"/>
          <w:sz w:val="22"/>
          <w:szCs w:val="22"/>
          <w:rtl/>
          <w:lang w:bidi="ar-DZ"/>
        </w:rPr>
      </w:pPr>
      <w:r w:rsidRPr="006D69C2">
        <w:rPr>
          <w:rStyle w:val="Appelnotedebasdep"/>
          <w:rFonts w:ascii="Simplified Arabic" w:hAnsi="Simplified Arabic" w:cs="Simplified Arabic"/>
          <w:sz w:val="22"/>
          <w:szCs w:val="22"/>
        </w:rPr>
        <w:footnoteRef/>
      </w:r>
      <w:r w:rsidRPr="006D69C2">
        <w:rPr>
          <w:rFonts w:ascii="Simplified Arabic" w:hAnsi="Simplified Arabic" w:cs="Simplified Arabic"/>
          <w:sz w:val="22"/>
          <w:szCs w:val="22"/>
        </w:rPr>
        <w:t xml:space="preserve"> </w:t>
      </w:r>
      <w:r w:rsidRPr="006D69C2">
        <w:rPr>
          <w:rFonts w:ascii="Simplified Arabic" w:hAnsi="Simplified Arabic" w:cs="Simplified Arabic"/>
          <w:sz w:val="22"/>
          <w:szCs w:val="22"/>
          <w:rtl/>
          <w:lang w:bidi="ar-DZ"/>
        </w:rPr>
        <w:t xml:space="preserve"> - قانون رقم 0-18 المؤرخ في 26 ديسمبر 2004 المتضمن الوقاية من المخدرات و المؤثرات العقلية و قمع الاستعمال و الاتجار غير المشروعين بها،جريدة رسمية عدد 83.</w:t>
      </w:r>
    </w:p>
  </w:footnote>
  <w:footnote w:id="9">
    <w:p w:rsidR="00115854" w:rsidRPr="006D69C2" w:rsidRDefault="00115854" w:rsidP="006D69C2">
      <w:pPr>
        <w:pStyle w:val="Notedebasdepage"/>
        <w:bidi/>
        <w:spacing w:line="276" w:lineRule="auto"/>
        <w:jc w:val="both"/>
        <w:rPr>
          <w:rFonts w:ascii="Simplified Arabic" w:hAnsi="Simplified Arabic" w:cs="Simplified Arabic"/>
          <w:sz w:val="22"/>
          <w:szCs w:val="22"/>
          <w:rtl/>
          <w:lang w:bidi="ar-DZ"/>
        </w:rPr>
      </w:pPr>
      <w:r w:rsidRPr="006D69C2">
        <w:rPr>
          <w:rStyle w:val="Appelnotedebasdep"/>
          <w:rFonts w:ascii="Simplified Arabic" w:hAnsi="Simplified Arabic" w:cs="Simplified Arabic"/>
          <w:sz w:val="22"/>
          <w:szCs w:val="22"/>
        </w:rPr>
        <w:footnoteRef/>
      </w:r>
      <w:r w:rsidRPr="006D69C2">
        <w:rPr>
          <w:rFonts w:ascii="Simplified Arabic" w:hAnsi="Simplified Arabic" w:cs="Simplified Arabic"/>
          <w:sz w:val="22"/>
          <w:szCs w:val="22"/>
        </w:rPr>
        <w:t xml:space="preserve"> </w:t>
      </w:r>
      <w:r w:rsidRPr="006D69C2">
        <w:rPr>
          <w:rFonts w:ascii="Simplified Arabic" w:hAnsi="Simplified Arabic" w:cs="Simplified Arabic"/>
          <w:sz w:val="22"/>
          <w:szCs w:val="22"/>
          <w:rtl/>
          <w:lang w:bidi="ar-DZ"/>
        </w:rPr>
        <w:t xml:space="preserve"> - صالح عبد النوري،وضع المخدرات والإدمان وسياسة مكافحتها،الجزائر،مجموعة التعاون في ميدان مكافحة استهلاك المخدرات و الاتجار غير المشروع بها،2014،ص 19.</w:t>
      </w:r>
    </w:p>
  </w:footnote>
  <w:footnote w:id="10">
    <w:p w:rsidR="00115854" w:rsidRPr="006D69C2" w:rsidRDefault="00115854" w:rsidP="006D69C2">
      <w:pPr>
        <w:pStyle w:val="Notedebasdepage"/>
        <w:bidi/>
        <w:spacing w:line="276" w:lineRule="auto"/>
        <w:jc w:val="both"/>
        <w:rPr>
          <w:rFonts w:ascii="Simplified Arabic" w:hAnsi="Simplified Arabic" w:cs="Simplified Arabic"/>
          <w:sz w:val="22"/>
          <w:szCs w:val="22"/>
          <w:rtl/>
          <w:lang w:bidi="ar-DZ"/>
        </w:rPr>
      </w:pPr>
      <w:r w:rsidRPr="006D69C2">
        <w:rPr>
          <w:rStyle w:val="Appelnotedebasdep"/>
          <w:rFonts w:ascii="Simplified Arabic" w:hAnsi="Simplified Arabic" w:cs="Simplified Arabic"/>
          <w:sz w:val="22"/>
          <w:szCs w:val="22"/>
        </w:rPr>
        <w:footnoteRef/>
      </w:r>
      <w:r w:rsidRPr="006D69C2">
        <w:rPr>
          <w:rFonts w:ascii="Simplified Arabic" w:hAnsi="Simplified Arabic" w:cs="Simplified Arabic"/>
          <w:sz w:val="22"/>
          <w:szCs w:val="22"/>
        </w:rPr>
        <w:t xml:space="preserve"> </w:t>
      </w:r>
      <w:r w:rsidRPr="006D69C2">
        <w:rPr>
          <w:rFonts w:ascii="Simplified Arabic" w:hAnsi="Simplified Arabic" w:cs="Simplified Arabic"/>
          <w:sz w:val="22"/>
          <w:szCs w:val="22"/>
          <w:rtl/>
          <w:lang w:bidi="ar-DZ"/>
        </w:rPr>
        <w:t xml:space="preserve"> - مرسوم تنفيذي رقم 07-228 المؤرخ في 05 غشت 2007،المحدد كيفيات منح الترخيص باستعمال المخدرات و المؤثرات العقلية لاغراض طبية او علمية،جريدة رسمية عدد 49.</w:t>
      </w:r>
    </w:p>
  </w:footnote>
  <w:footnote w:id="11">
    <w:p w:rsidR="00115854" w:rsidRPr="006D69C2" w:rsidRDefault="00115854" w:rsidP="006D69C2">
      <w:pPr>
        <w:pStyle w:val="Notedebasdepage"/>
        <w:bidi/>
        <w:spacing w:line="276" w:lineRule="auto"/>
        <w:jc w:val="both"/>
        <w:rPr>
          <w:rFonts w:ascii="Simplified Arabic" w:hAnsi="Simplified Arabic" w:cs="Simplified Arabic"/>
          <w:sz w:val="22"/>
          <w:szCs w:val="22"/>
          <w:rtl/>
          <w:lang w:bidi="ar-DZ"/>
        </w:rPr>
      </w:pPr>
      <w:r w:rsidRPr="006D69C2">
        <w:rPr>
          <w:rStyle w:val="Appelnotedebasdep"/>
          <w:rFonts w:ascii="Simplified Arabic" w:hAnsi="Simplified Arabic" w:cs="Simplified Arabic"/>
          <w:sz w:val="22"/>
          <w:szCs w:val="22"/>
        </w:rPr>
        <w:footnoteRef/>
      </w:r>
      <w:r w:rsidRPr="006D69C2">
        <w:rPr>
          <w:rFonts w:ascii="Simplified Arabic" w:hAnsi="Simplified Arabic" w:cs="Simplified Arabic"/>
          <w:sz w:val="22"/>
          <w:szCs w:val="22"/>
        </w:rPr>
        <w:t xml:space="preserve"> </w:t>
      </w:r>
      <w:r w:rsidRPr="006D69C2">
        <w:rPr>
          <w:rFonts w:ascii="Simplified Arabic" w:hAnsi="Simplified Arabic" w:cs="Simplified Arabic"/>
          <w:sz w:val="22"/>
          <w:szCs w:val="22"/>
          <w:rtl/>
          <w:lang w:bidi="ar-DZ"/>
        </w:rPr>
        <w:t xml:space="preserve"> - مرسوم تنفيذي رقم 07-229 المؤرخ في 5 غشت 2007،المحدد لكيفيات تطبيق المادة 06 من القانون رقم 84-18 المؤرخ في 25 ديسمبر 2004 و المتعلق بالوقاية من المخدرات و المؤثرات العقلية وقمع الاستعمال و الاتجار غير المشروعين بها،جريدة رسمية عدد 49.</w:t>
      </w:r>
    </w:p>
  </w:footnote>
  <w:footnote w:id="12">
    <w:p w:rsidR="00115854" w:rsidRPr="006D69C2" w:rsidRDefault="00115854" w:rsidP="006D69C2">
      <w:pPr>
        <w:pStyle w:val="Notedebasdepage"/>
        <w:bidi/>
        <w:spacing w:line="276" w:lineRule="auto"/>
        <w:jc w:val="both"/>
        <w:rPr>
          <w:rFonts w:ascii="Simplified Arabic" w:hAnsi="Simplified Arabic" w:cs="Simplified Arabic"/>
          <w:sz w:val="22"/>
          <w:szCs w:val="22"/>
          <w:rtl/>
          <w:lang w:bidi="ar-DZ"/>
        </w:rPr>
      </w:pPr>
      <w:r w:rsidRPr="006D69C2">
        <w:rPr>
          <w:rStyle w:val="Appelnotedebasdep"/>
          <w:rFonts w:ascii="Simplified Arabic" w:hAnsi="Simplified Arabic" w:cs="Simplified Arabic"/>
          <w:sz w:val="22"/>
          <w:szCs w:val="22"/>
        </w:rPr>
        <w:footnoteRef/>
      </w:r>
      <w:r w:rsidRPr="006D69C2">
        <w:rPr>
          <w:rFonts w:ascii="Simplified Arabic" w:hAnsi="Simplified Arabic" w:cs="Simplified Arabic"/>
          <w:sz w:val="22"/>
          <w:szCs w:val="22"/>
        </w:rPr>
        <w:t xml:space="preserve"> </w:t>
      </w:r>
      <w:r w:rsidRPr="006D69C2">
        <w:rPr>
          <w:rFonts w:ascii="Simplified Arabic" w:hAnsi="Simplified Arabic" w:cs="Simplified Arabic"/>
          <w:sz w:val="22"/>
          <w:szCs w:val="22"/>
          <w:rtl/>
          <w:lang w:bidi="ar-DZ"/>
        </w:rPr>
        <w:t xml:space="preserve"> - مرسوم تنفيذي رقم 07-230 المؤرخ في 5 غشت 2007 ،المحدد لكيفيات التصرف في النباتات و المواد المحجوزة او المصادرة في اطار الوقاية من المخدرات و المؤثرات العقلية وقمع الاستعمال و الاتجار غير المشروعين بها،جريدة رسمية عدد 49.</w:t>
      </w:r>
    </w:p>
  </w:footnote>
  <w:footnote w:id="13">
    <w:p w:rsidR="00115854" w:rsidRPr="006D69C2" w:rsidRDefault="00115854" w:rsidP="006D69C2">
      <w:pPr>
        <w:pStyle w:val="Notedebasdepage"/>
        <w:bidi/>
        <w:spacing w:line="276" w:lineRule="auto"/>
        <w:jc w:val="both"/>
        <w:rPr>
          <w:rFonts w:ascii="Simplified Arabic" w:hAnsi="Simplified Arabic" w:cs="Simplified Arabic"/>
          <w:sz w:val="22"/>
          <w:szCs w:val="22"/>
          <w:rtl/>
          <w:lang w:bidi="ar-DZ"/>
        </w:rPr>
      </w:pPr>
      <w:r w:rsidRPr="006D69C2">
        <w:rPr>
          <w:rStyle w:val="Appelnotedebasdep"/>
          <w:rFonts w:ascii="Simplified Arabic" w:hAnsi="Simplified Arabic" w:cs="Simplified Arabic"/>
          <w:sz w:val="22"/>
          <w:szCs w:val="22"/>
        </w:rPr>
        <w:footnoteRef/>
      </w:r>
      <w:r w:rsidRPr="006D69C2">
        <w:rPr>
          <w:rFonts w:ascii="Simplified Arabic" w:hAnsi="Simplified Arabic" w:cs="Simplified Arabic"/>
          <w:sz w:val="22"/>
          <w:szCs w:val="22"/>
        </w:rPr>
        <w:t xml:space="preserve"> </w:t>
      </w:r>
      <w:r w:rsidRPr="006D69C2">
        <w:rPr>
          <w:rFonts w:ascii="Simplified Arabic" w:hAnsi="Simplified Arabic" w:cs="Simplified Arabic"/>
          <w:sz w:val="22"/>
          <w:szCs w:val="22"/>
          <w:rtl/>
          <w:lang w:bidi="ar-DZ"/>
        </w:rPr>
        <w:t xml:space="preserve"> - المادة 01 من المرسوم رقم 71-198 المؤرخ في 22 جمادى الأولى 1391 الموافق ل 15 يوليو 1971 المتضمن إحداث لجنة وطنية للمخدرات،جريدة رسمية عدد 59.</w:t>
      </w:r>
    </w:p>
  </w:footnote>
  <w:footnote w:id="14">
    <w:p w:rsidR="00115854" w:rsidRPr="006D69C2" w:rsidRDefault="00115854" w:rsidP="006D69C2">
      <w:pPr>
        <w:pStyle w:val="Notedebasdepage"/>
        <w:bidi/>
        <w:spacing w:line="276" w:lineRule="auto"/>
        <w:jc w:val="both"/>
        <w:rPr>
          <w:rFonts w:ascii="Simplified Arabic" w:hAnsi="Simplified Arabic" w:cs="Simplified Arabic"/>
          <w:sz w:val="22"/>
          <w:szCs w:val="22"/>
          <w:rtl/>
          <w:lang w:bidi="ar-DZ"/>
        </w:rPr>
      </w:pPr>
      <w:r w:rsidRPr="006D69C2">
        <w:rPr>
          <w:rStyle w:val="Appelnotedebasdep"/>
          <w:rFonts w:ascii="Simplified Arabic" w:hAnsi="Simplified Arabic" w:cs="Simplified Arabic"/>
          <w:sz w:val="22"/>
          <w:szCs w:val="22"/>
        </w:rPr>
        <w:footnoteRef/>
      </w:r>
      <w:r w:rsidRPr="006D69C2">
        <w:rPr>
          <w:rFonts w:ascii="Simplified Arabic" w:hAnsi="Simplified Arabic" w:cs="Simplified Arabic"/>
          <w:sz w:val="22"/>
          <w:szCs w:val="22"/>
        </w:rPr>
        <w:t xml:space="preserve"> </w:t>
      </w:r>
      <w:r w:rsidRPr="006D69C2">
        <w:rPr>
          <w:rFonts w:ascii="Simplified Arabic" w:hAnsi="Simplified Arabic" w:cs="Simplified Arabic"/>
          <w:sz w:val="22"/>
          <w:szCs w:val="22"/>
          <w:rtl/>
          <w:lang w:bidi="ar-DZ"/>
        </w:rPr>
        <w:t xml:space="preserve"> - المادة 02 من المرسوم رقم 71-198 المصدر السابق.</w:t>
      </w:r>
    </w:p>
  </w:footnote>
  <w:footnote w:id="15">
    <w:p w:rsidR="00115854" w:rsidRPr="006D69C2" w:rsidRDefault="00115854" w:rsidP="006D69C2">
      <w:pPr>
        <w:pStyle w:val="Notedebasdepage"/>
        <w:bidi/>
        <w:spacing w:line="276" w:lineRule="auto"/>
        <w:jc w:val="both"/>
        <w:rPr>
          <w:rFonts w:ascii="Simplified Arabic" w:hAnsi="Simplified Arabic" w:cs="Simplified Arabic"/>
          <w:sz w:val="22"/>
          <w:szCs w:val="22"/>
          <w:rtl/>
          <w:lang w:bidi="ar-DZ"/>
        </w:rPr>
      </w:pPr>
      <w:r w:rsidRPr="006D69C2">
        <w:rPr>
          <w:rStyle w:val="Appelnotedebasdep"/>
          <w:rFonts w:ascii="Simplified Arabic" w:hAnsi="Simplified Arabic" w:cs="Simplified Arabic"/>
          <w:sz w:val="22"/>
          <w:szCs w:val="22"/>
        </w:rPr>
        <w:footnoteRef/>
      </w:r>
      <w:r w:rsidRPr="006D69C2">
        <w:rPr>
          <w:rFonts w:ascii="Simplified Arabic" w:hAnsi="Simplified Arabic" w:cs="Simplified Arabic"/>
          <w:sz w:val="22"/>
          <w:szCs w:val="22"/>
        </w:rPr>
        <w:t xml:space="preserve"> </w:t>
      </w:r>
      <w:r w:rsidRPr="006D69C2">
        <w:rPr>
          <w:rFonts w:ascii="Simplified Arabic" w:hAnsi="Simplified Arabic" w:cs="Simplified Arabic"/>
          <w:sz w:val="22"/>
          <w:szCs w:val="22"/>
          <w:rtl/>
          <w:lang w:bidi="ar-DZ"/>
        </w:rPr>
        <w:t xml:space="preserve"> - المادة 03 من المرسوم رقم 71-198 المصدر السابق.</w:t>
      </w:r>
    </w:p>
  </w:footnote>
  <w:footnote w:id="16">
    <w:p w:rsidR="00115854" w:rsidRPr="006D69C2" w:rsidRDefault="00115854" w:rsidP="006D69C2">
      <w:pPr>
        <w:pStyle w:val="Notedebasdepage"/>
        <w:bidi/>
        <w:spacing w:line="276" w:lineRule="auto"/>
        <w:jc w:val="both"/>
        <w:rPr>
          <w:rFonts w:ascii="Simplified Arabic" w:hAnsi="Simplified Arabic" w:cs="Simplified Arabic"/>
          <w:sz w:val="22"/>
          <w:szCs w:val="22"/>
          <w:rtl/>
          <w:lang w:bidi="ar-DZ"/>
        </w:rPr>
      </w:pPr>
      <w:r w:rsidRPr="006D69C2">
        <w:rPr>
          <w:rStyle w:val="Appelnotedebasdep"/>
          <w:rFonts w:ascii="Simplified Arabic" w:hAnsi="Simplified Arabic" w:cs="Simplified Arabic"/>
          <w:sz w:val="22"/>
          <w:szCs w:val="22"/>
        </w:rPr>
        <w:footnoteRef/>
      </w:r>
      <w:r w:rsidRPr="006D69C2">
        <w:rPr>
          <w:rFonts w:ascii="Simplified Arabic" w:hAnsi="Simplified Arabic" w:cs="Simplified Arabic"/>
          <w:sz w:val="22"/>
          <w:szCs w:val="22"/>
        </w:rPr>
        <w:t xml:space="preserve"> </w:t>
      </w:r>
      <w:r w:rsidRPr="006D69C2">
        <w:rPr>
          <w:rFonts w:ascii="Simplified Arabic" w:hAnsi="Simplified Arabic" w:cs="Simplified Arabic"/>
          <w:sz w:val="22"/>
          <w:szCs w:val="22"/>
          <w:rtl/>
          <w:lang w:bidi="ar-DZ"/>
        </w:rPr>
        <w:t xml:space="preserve"> - المادة 04 من المرسوم رقم 71-198 المصدر السابق.</w:t>
      </w:r>
    </w:p>
  </w:footnote>
  <w:footnote w:id="17">
    <w:p w:rsidR="00115854" w:rsidRPr="006D69C2" w:rsidRDefault="00115854" w:rsidP="006D69C2">
      <w:pPr>
        <w:pStyle w:val="Notedebasdepage"/>
        <w:bidi/>
        <w:spacing w:line="276" w:lineRule="auto"/>
        <w:jc w:val="both"/>
        <w:rPr>
          <w:rFonts w:ascii="Simplified Arabic" w:hAnsi="Simplified Arabic" w:cs="Simplified Arabic"/>
          <w:sz w:val="22"/>
          <w:szCs w:val="22"/>
          <w:rtl/>
          <w:lang w:bidi="ar-DZ"/>
        </w:rPr>
      </w:pPr>
      <w:r w:rsidRPr="006D69C2">
        <w:rPr>
          <w:rStyle w:val="Appelnotedebasdep"/>
          <w:rFonts w:ascii="Simplified Arabic" w:hAnsi="Simplified Arabic" w:cs="Simplified Arabic"/>
          <w:sz w:val="22"/>
          <w:szCs w:val="22"/>
        </w:rPr>
        <w:footnoteRef/>
      </w:r>
      <w:r w:rsidRPr="006D69C2">
        <w:rPr>
          <w:rFonts w:ascii="Simplified Arabic" w:hAnsi="Simplified Arabic" w:cs="Simplified Arabic"/>
          <w:sz w:val="22"/>
          <w:szCs w:val="22"/>
        </w:rPr>
        <w:t xml:space="preserve"> </w:t>
      </w:r>
      <w:r w:rsidRPr="006D69C2">
        <w:rPr>
          <w:rFonts w:ascii="Simplified Arabic" w:hAnsi="Simplified Arabic" w:cs="Simplified Arabic"/>
          <w:sz w:val="22"/>
          <w:szCs w:val="22"/>
          <w:rtl/>
          <w:lang w:bidi="ar-DZ"/>
        </w:rPr>
        <w:t xml:space="preserve"> - المرسوم التنفيذي رقم 92-151 المؤرخ في 11 شوال 1412 الموافق ل 14 افريل 1992 المتضمن إنشاء لجنة وطنية لمكافحة المخدرات والإدمان عليها،جريدة رسمية عدد28.</w:t>
      </w:r>
    </w:p>
  </w:footnote>
  <w:footnote w:id="18">
    <w:p w:rsidR="00115854" w:rsidRPr="006D69C2" w:rsidRDefault="00115854" w:rsidP="006D69C2">
      <w:pPr>
        <w:pStyle w:val="Notedebasdepage"/>
        <w:bidi/>
        <w:spacing w:line="276" w:lineRule="auto"/>
        <w:jc w:val="both"/>
        <w:rPr>
          <w:rFonts w:ascii="Simplified Arabic" w:hAnsi="Simplified Arabic" w:cs="Simplified Arabic"/>
          <w:sz w:val="22"/>
          <w:szCs w:val="22"/>
          <w:rtl/>
          <w:lang w:bidi="ar-DZ"/>
        </w:rPr>
      </w:pPr>
      <w:r w:rsidRPr="006D69C2">
        <w:rPr>
          <w:rStyle w:val="Appelnotedebasdep"/>
          <w:rFonts w:ascii="Simplified Arabic" w:hAnsi="Simplified Arabic" w:cs="Simplified Arabic"/>
          <w:sz w:val="22"/>
          <w:szCs w:val="22"/>
        </w:rPr>
        <w:footnoteRef/>
      </w:r>
      <w:r w:rsidRPr="006D69C2">
        <w:rPr>
          <w:rFonts w:ascii="Simplified Arabic" w:hAnsi="Simplified Arabic" w:cs="Simplified Arabic"/>
          <w:sz w:val="22"/>
          <w:szCs w:val="22"/>
        </w:rPr>
        <w:t xml:space="preserve"> </w:t>
      </w:r>
      <w:r w:rsidRPr="006D69C2">
        <w:rPr>
          <w:rFonts w:ascii="Simplified Arabic" w:hAnsi="Simplified Arabic" w:cs="Simplified Arabic"/>
          <w:sz w:val="22"/>
          <w:szCs w:val="22"/>
          <w:rtl/>
          <w:lang w:bidi="ar-DZ"/>
        </w:rPr>
        <w:t xml:space="preserve"> - المادة 01 من المرسوم التنفيذي رقم 92-151،المصدر السابق. </w:t>
      </w:r>
    </w:p>
  </w:footnote>
  <w:footnote w:id="19">
    <w:p w:rsidR="00115854" w:rsidRPr="006D69C2" w:rsidRDefault="00115854" w:rsidP="006D69C2">
      <w:pPr>
        <w:pStyle w:val="Notedebasdepage"/>
        <w:bidi/>
        <w:spacing w:line="276" w:lineRule="auto"/>
        <w:jc w:val="both"/>
        <w:rPr>
          <w:rFonts w:ascii="Simplified Arabic" w:hAnsi="Simplified Arabic" w:cs="Simplified Arabic"/>
          <w:sz w:val="22"/>
          <w:szCs w:val="22"/>
          <w:rtl/>
          <w:lang w:bidi="ar-DZ"/>
        </w:rPr>
      </w:pPr>
      <w:r w:rsidRPr="006D69C2">
        <w:rPr>
          <w:rStyle w:val="Appelnotedebasdep"/>
          <w:rFonts w:ascii="Simplified Arabic" w:hAnsi="Simplified Arabic" w:cs="Simplified Arabic"/>
          <w:sz w:val="22"/>
          <w:szCs w:val="22"/>
        </w:rPr>
        <w:footnoteRef/>
      </w:r>
      <w:r w:rsidRPr="006D69C2">
        <w:rPr>
          <w:rFonts w:ascii="Simplified Arabic" w:hAnsi="Simplified Arabic" w:cs="Simplified Arabic"/>
          <w:sz w:val="22"/>
          <w:szCs w:val="22"/>
        </w:rPr>
        <w:t xml:space="preserve"> </w:t>
      </w:r>
      <w:r w:rsidRPr="006D69C2">
        <w:rPr>
          <w:rFonts w:ascii="Simplified Arabic" w:hAnsi="Simplified Arabic" w:cs="Simplified Arabic"/>
          <w:sz w:val="22"/>
          <w:szCs w:val="22"/>
          <w:rtl/>
          <w:lang w:bidi="ar-DZ"/>
        </w:rPr>
        <w:t xml:space="preserve"> - المادة 03 من المرسوم التنفيذي رقم 92-151،المصدر السابق.</w:t>
      </w:r>
    </w:p>
  </w:footnote>
  <w:footnote w:id="20">
    <w:p w:rsidR="00115854" w:rsidRPr="006D69C2" w:rsidRDefault="00115854" w:rsidP="006D69C2">
      <w:pPr>
        <w:pStyle w:val="Notedebasdepage"/>
        <w:bidi/>
        <w:spacing w:line="276" w:lineRule="auto"/>
        <w:jc w:val="both"/>
        <w:rPr>
          <w:rFonts w:ascii="Simplified Arabic" w:hAnsi="Simplified Arabic" w:cs="Simplified Arabic"/>
          <w:sz w:val="22"/>
          <w:szCs w:val="22"/>
          <w:rtl/>
          <w:lang w:bidi="ar-DZ"/>
        </w:rPr>
      </w:pPr>
      <w:r w:rsidRPr="006D69C2">
        <w:rPr>
          <w:rStyle w:val="Appelnotedebasdep"/>
          <w:rFonts w:ascii="Simplified Arabic" w:hAnsi="Simplified Arabic" w:cs="Simplified Arabic"/>
          <w:sz w:val="22"/>
          <w:szCs w:val="22"/>
        </w:rPr>
        <w:footnoteRef/>
      </w:r>
      <w:r w:rsidRPr="006D69C2">
        <w:rPr>
          <w:rFonts w:ascii="Simplified Arabic" w:hAnsi="Simplified Arabic" w:cs="Simplified Arabic"/>
          <w:sz w:val="22"/>
          <w:szCs w:val="22"/>
        </w:rPr>
        <w:t xml:space="preserve"> </w:t>
      </w:r>
      <w:r w:rsidRPr="006D69C2">
        <w:rPr>
          <w:rFonts w:ascii="Simplified Arabic" w:hAnsi="Simplified Arabic" w:cs="Simplified Arabic"/>
          <w:sz w:val="22"/>
          <w:szCs w:val="22"/>
          <w:rtl/>
          <w:lang w:bidi="ar-DZ"/>
        </w:rPr>
        <w:t xml:space="preserve"> - المادة 02 من المرسوم التنفيذي رقم 92-151،المصدر السابق.</w:t>
      </w:r>
    </w:p>
  </w:footnote>
  <w:footnote w:id="21">
    <w:p w:rsidR="00115854" w:rsidRPr="006D69C2" w:rsidRDefault="00115854" w:rsidP="006D69C2">
      <w:pPr>
        <w:pStyle w:val="Notedebasdepage"/>
        <w:bidi/>
        <w:spacing w:line="276" w:lineRule="auto"/>
        <w:jc w:val="both"/>
        <w:rPr>
          <w:rFonts w:ascii="Simplified Arabic" w:hAnsi="Simplified Arabic" w:cs="Simplified Arabic"/>
          <w:sz w:val="22"/>
          <w:szCs w:val="22"/>
          <w:rtl/>
          <w:lang w:bidi="ar-DZ"/>
        </w:rPr>
      </w:pPr>
      <w:r w:rsidRPr="006D69C2">
        <w:rPr>
          <w:rStyle w:val="Appelnotedebasdep"/>
          <w:rFonts w:ascii="Simplified Arabic" w:hAnsi="Simplified Arabic" w:cs="Simplified Arabic"/>
          <w:sz w:val="22"/>
          <w:szCs w:val="22"/>
        </w:rPr>
        <w:footnoteRef/>
      </w:r>
      <w:r w:rsidRPr="006D69C2">
        <w:rPr>
          <w:rFonts w:ascii="Simplified Arabic" w:hAnsi="Simplified Arabic" w:cs="Simplified Arabic"/>
          <w:sz w:val="22"/>
          <w:szCs w:val="22"/>
        </w:rPr>
        <w:t xml:space="preserve"> </w:t>
      </w:r>
      <w:r w:rsidRPr="006D69C2">
        <w:rPr>
          <w:rFonts w:ascii="Simplified Arabic" w:hAnsi="Simplified Arabic" w:cs="Simplified Arabic"/>
          <w:sz w:val="22"/>
          <w:szCs w:val="22"/>
          <w:rtl/>
          <w:lang w:bidi="ar-DZ"/>
        </w:rPr>
        <w:t xml:space="preserve"> - صالح عبد النوري، المرجع السابق،ص 14.</w:t>
      </w:r>
    </w:p>
  </w:footnote>
  <w:footnote w:id="22">
    <w:p w:rsidR="00115854" w:rsidRPr="006D69C2" w:rsidRDefault="00115854" w:rsidP="006D69C2">
      <w:pPr>
        <w:pStyle w:val="Notedebasdepage"/>
        <w:bidi/>
        <w:spacing w:line="276" w:lineRule="auto"/>
        <w:jc w:val="both"/>
        <w:rPr>
          <w:rFonts w:ascii="Simplified Arabic" w:hAnsi="Simplified Arabic" w:cs="Simplified Arabic"/>
          <w:sz w:val="22"/>
          <w:szCs w:val="22"/>
          <w:rtl/>
          <w:lang w:bidi="ar-DZ"/>
        </w:rPr>
      </w:pPr>
      <w:r w:rsidRPr="006D69C2">
        <w:rPr>
          <w:rStyle w:val="Appelnotedebasdep"/>
          <w:rFonts w:ascii="Simplified Arabic" w:hAnsi="Simplified Arabic" w:cs="Simplified Arabic"/>
          <w:sz w:val="22"/>
          <w:szCs w:val="22"/>
        </w:rPr>
        <w:footnoteRef/>
      </w:r>
      <w:r w:rsidRPr="006D69C2">
        <w:rPr>
          <w:rFonts w:ascii="Simplified Arabic" w:hAnsi="Simplified Arabic" w:cs="Simplified Arabic"/>
          <w:sz w:val="22"/>
          <w:szCs w:val="22"/>
        </w:rPr>
        <w:t xml:space="preserve"> </w:t>
      </w:r>
      <w:r w:rsidRPr="006D69C2">
        <w:rPr>
          <w:rFonts w:ascii="Simplified Arabic" w:hAnsi="Simplified Arabic" w:cs="Simplified Arabic"/>
          <w:sz w:val="22"/>
          <w:szCs w:val="22"/>
          <w:rtl/>
          <w:lang w:bidi="ar-DZ"/>
        </w:rPr>
        <w:t xml:space="preserve"> - المادة 01 من المرسوم التنفيذي رقم 97-212 المؤرخ في 4 صفر 1418 الموافق ل 9 يونيو 1997 المتضمن إنشاء الديوان الوطني لمكافحة المخدرات وإدمانها،جريدة رسمية عدد 41.</w:t>
      </w:r>
    </w:p>
  </w:footnote>
  <w:footnote w:id="23">
    <w:p w:rsidR="00115854" w:rsidRPr="006D69C2" w:rsidRDefault="00115854" w:rsidP="006D69C2">
      <w:pPr>
        <w:pStyle w:val="Notedebasdepage"/>
        <w:bidi/>
        <w:spacing w:line="276" w:lineRule="auto"/>
        <w:jc w:val="both"/>
        <w:rPr>
          <w:rFonts w:ascii="Simplified Arabic" w:hAnsi="Simplified Arabic" w:cs="Simplified Arabic"/>
          <w:sz w:val="22"/>
          <w:szCs w:val="22"/>
          <w:rtl/>
          <w:lang w:bidi="ar-DZ"/>
        </w:rPr>
      </w:pPr>
      <w:r w:rsidRPr="006D69C2">
        <w:rPr>
          <w:rStyle w:val="Appelnotedebasdep"/>
          <w:rFonts w:ascii="Simplified Arabic" w:hAnsi="Simplified Arabic" w:cs="Simplified Arabic"/>
          <w:sz w:val="22"/>
          <w:szCs w:val="22"/>
        </w:rPr>
        <w:sym w:font="Symbol" w:char="F0E0"/>
      </w:r>
      <w:r w:rsidRPr="006D69C2">
        <w:rPr>
          <w:rFonts w:ascii="Simplified Arabic" w:hAnsi="Simplified Arabic" w:cs="Simplified Arabic"/>
          <w:sz w:val="22"/>
          <w:szCs w:val="22"/>
        </w:rPr>
        <w:t xml:space="preserve"> </w:t>
      </w:r>
      <w:r w:rsidRPr="006D69C2">
        <w:rPr>
          <w:rFonts w:ascii="Simplified Arabic" w:hAnsi="Simplified Arabic" w:cs="Simplified Arabic"/>
          <w:sz w:val="22"/>
          <w:szCs w:val="22"/>
          <w:rtl/>
          <w:lang w:bidi="ar-DZ"/>
        </w:rPr>
        <w:t xml:space="preserve"> - بالرغم من صدور مرسوم إنشاء هذا الديوان سنة 1997 إلا انه لم ينصب إلى بتاريخ 2 أكتوبر 2002 ( انظر في هذا الصدد:  صالح عبد النوري، المرجع السابق،ص 14).</w:t>
      </w:r>
    </w:p>
  </w:footnote>
  <w:footnote w:id="24">
    <w:p w:rsidR="00115854" w:rsidRPr="006D69C2" w:rsidRDefault="00115854" w:rsidP="006D69C2">
      <w:pPr>
        <w:pStyle w:val="Notedebasdepage"/>
        <w:bidi/>
        <w:spacing w:line="276" w:lineRule="auto"/>
        <w:jc w:val="both"/>
        <w:rPr>
          <w:rFonts w:ascii="Simplified Arabic" w:hAnsi="Simplified Arabic" w:cs="Simplified Arabic"/>
          <w:sz w:val="22"/>
          <w:szCs w:val="22"/>
          <w:rtl/>
          <w:lang w:bidi="ar-DZ"/>
        </w:rPr>
      </w:pPr>
      <w:r w:rsidRPr="006D69C2">
        <w:rPr>
          <w:rStyle w:val="Appelnotedebasdep"/>
          <w:rFonts w:ascii="Simplified Arabic" w:hAnsi="Simplified Arabic" w:cs="Simplified Arabic"/>
          <w:sz w:val="22"/>
          <w:szCs w:val="22"/>
        </w:rPr>
        <w:footnoteRef/>
      </w:r>
      <w:r w:rsidRPr="006D69C2">
        <w:rPr>
          <w:rFonts w:ascii="Simplified Arabic" w:hAnsi="Simplified Arabic" w:cs="Simplified Arabic"/>
          <w:sz w:val="22"/>
          <w:szCs w:val="22"/>
        </w:rPr>
        <w:t xml:space="preserve"> </w:t>
      </w:r>
      <w:r w:rsidRPr="006D69C2">
        <w:rPr>
          <w:rFonts w:ascii="Simplified Arabic" w:hAnsi="Simplified Arabic" w:cs="Simplified Arabic"/>
          <w:sz w:val="22"/>
          <w:szCs w:val="22"/>
          <w:rtl/>
          <w:lang w:bidi="ar-DZ"/>
        </w:rPr>
        <w:t xml:space="preserve"> - المادة 02 من المرسوم التنفيذي رقم 97-212،المصدر السابق.</w:t>
      </w:r>
    </w:p>
  </w:footnote>
  <w:footnote w:id="25">
    <w:p w:rsidR="00115854" w:rsidRPr="006D69C2" w:rsidRDefault="00115854" w:rsidP="006D69C2">
      <w:pPr>
        <w:pStyle w:val="Notedebasdepage"/>
        <w:bidi/>
        <w:spacing w:line="276" w:lineRule="auto"/>
        <w:jc w:val="both"/>
        <w:rPr>
          <w:rFonts w:ascii="Simplified Arabic" w:hAnsi="Simplified Arabic" w:cs="Simplified Arabic"/>
          <w:sz w:val="22"/>
          <w:szCs w:val="22"/>
          <w:rtl/>
          <w:lang w:bidi="ar-DZ"/>
        </w:rPr>
      </w:pPr>
      <w:r w:rsidRPr="006D69C2">
        <w:rPr>
          <w:rStyle w:val="Appelnotedebasdep"/>
          <w:rFonts w:ascii="Simplified Arabic" w:hAnsi="Simplified Arabic" w:cs="Simplified Arabic"/>
          <w:sz w:val="22"/>
          <w:szCs w:val="22"/>
        </w:rPr>
        <w:footnoteRef/>
      </w:r>
      <w:r w:rsidRPr="006D69C2">
        <w:rPr>
          <w:rFonts w:ascii="Simplified Arabic" w:hAnsi="Simplified Arabic" w:cs="Simplified Arabic"/>
          <w:sz w:val="22"/>
          <w:szCs w:val="22"/>
        </w:rPr>
        <w:t xml:space="preserve"> </w:t>
      </w:r>
      <w:r w:rsidRPr="006D69C2">
        <w:rPr>
          <w:rFonts w:ascii="Simplified Arabic" w:hAnsi="Simplified Arabic" w:cs="Simplified Arabic"/>
          <w:sz w:val="22"/>
          <w:szCs w:val="22"/>
          <w:rtl/>
          <w:lang w:bidi="ar-DZ"/>
        </w:rPr>
        <w:t xml:space="preserve"> - المادة 04 من المرسوم التنفيذي رقم 97-212،المصدر السابق.</w:t>
      </w:r>
    </w:p>
  </w:footnote>
  <w:footnote w:id="26">
    <w:p w:rsidR="00115854" w:rsidRPr="006D69C2" w:rsidRDefault="00115854" w:rsidP="006D69C2">
      <w:pPr>
        <w:pStyle w:val="Notedebasdepage"/>
        <w:bidi/>
        <w:spacing w:line="276" w:lineRule="auto"/>
        <w:jc w:val="both"/>
        <w:rPr>
          <w:rFonts w:ascii="Simplified Arabic" w:hAnsi="Simplified Arabic" w:cs="Simplified Arabic"/>
          <w:sz w:val="22"/>
          <w:szCs w:val="22"/>
          <w:rtl/>
          <w:lang w:bidi="ar-DZ"/>
        </w:rPr>
      </w:pPr>
      <w:r w:rsidRPr="006D69C2">
        <w:rPr>
          <w:rStyle w:val="Appelnotedebasdep"/>
          <w:rFonts w:ascii="Simplified Arabic" w:hAnsi="Simplified Arabic" w:cs="Simplified Arabic"/>
          <w:sz w:val="22"/>
          <w:szCs w:val="22"/>
        </w:rPr>
        <w:footnoteRef/>
      </w:r>
      <w:r w:rsidRPr="006D69C2">
        <w:rPr>
          <w:rFonts w:ascii="Simplified Arabic" w:hAnsi="Simplified Arabic" w:cs="Simplified Arabic"/>
          <w:sz w:val="22"/>
          <w:szCs w:val="22"/>
        </w:rPr>
        <w:t xml:space="preserve"> </w:t>
      </w:r>
      <w:r w:rsidRPr="006D69C2">
        <w:rPr>
          <w:rFonts w:ascii="Simplified Arabic" w:hAnsi="Simplified Arabic" w:cs="Simplified Arabic"/>
          <w:sz w:val="22"/>
          <w:szCs w:val="22"/>
          <w:rtl/>
          <w:lang w:bidi="ar-DZ"/>
        </w:rPr>
        <w:t xml:space="preserve"> - المادة 08 من المرسوم التنفيذي رقم 97-212،المصدر السابق.</w:t>
      </w:r>
    </w:p>
  </w:footnote>
  <w:footnote w:id="27">
    <w:p w:rsidR="00115854" w:rsidRPr="006D69C2" w:rsidRDefault="00115854" w:rsidP="006D69C2">
      <w:pPr>
        <w:pStyle w:val="Notedebasdepage"/>
        <w:bidi/>
        <w:spacing w:line="276" w:lineRule="auto"/>
        <w:jc w:val="both"/>
        <w:rPr>
          <w:rFonts w:ascii="Simplified Arabic" w:hAnsi="Simplified Arabic" w:cs="Simplified Arabic"/>
          <w:sz w:val="22"/>
          <w:szCs w:val="22"/>
          <w:rtl/>
          <w:lang w:bidi="ar-DZ"/>
        </w:rPr>
      </w:pPr>
      <w:r w:rsidRPr="006D69C2">
        <w:rPr>
          <w:rStyle w:val="Appelnotedebasdep"/>
          <w:rFonts w:ascii="Simplified Arabic" w:hAnsi="Simplified Arabic" w:cs="Simplified Arabic"/>
          <w:sz w:val="22"/>
          <w:szCs w:val="22"/>
        </w:rPr>
        <w:footnoteRef/>
      </w:r>
      <w:r w:rsidRPr="006D69C2">
        <w:rPr>
          <w:rFonts w:ascii="Simplified Arabic" w:hAnsi="Simplified Arabic" w:cs="Simplified Arabic"/>
          <w:sz w:val="22"/>
          <w:szCs w:val="22"/>
        </w:rPr>
        <w:t xml:space="preserve"> </w:t>
      </w:r>
      <w:r w:rsidRPr="006D69C2">
        <w:rPr>
          <w:rFonts w:ascii="Simplified Arabic" w:hAnsi="Simplified Arabic" w:cs="Simplified Arabic"/>
          <w:sz w:val="22"/>
          <w:szCs w:val="22"/>
          <w:rtl/>
          <w:lang w:bidi="ar-DZ"/>
        </w:rPr>
        <w:t xml:space="preserve"> - المادة 11 من المرسوم التنفيذي رقم 97-212،المصدر السابق.</w:t>
      </w:r>
    </w:p>
  </w:footnote>
  <w:footnote w:id="28">
    <w:p w:rsidR="00115854" w:rsidRPr="006D69C2" w:rsidRDefault="00115854" w:rsidP="006D69C2">
      <w:pPr>
        <w:pStyle w:val="Notedebasdepage"/>
        <w:bidi/>
        <w:spacing w:line="276" w:lineRule="auto"/>
        <w:jc w:val="both"/>
        <w:rPr>
          <w:rFonts w:ascii="Simplified Arabic" w:hAnsi="Simplified Arabic" w:cs="Simplified Arabic"/>
          <w:sz w:val="22"/>
          <w:szCs w:val="22"/>
          <w:rtl/>
          <w:lang w:bidi="ar-DZ"/>
        </w:rPr>
      </w:pPr>
      <w:r w:rsidRPr="006D69C2">
        <w:rPr>
          <w:rStyle w:val="Appelnotedebasdep"/>
          <w:rFonts w:ascii="Simplified Arabic" w:hAnsi="Simplified Arabic" w:cs="Simplified Arabic"/>
          <w:sz w:val="22"/>
          <w:szCs w:val="22"/>
        </w:rPr>
        <w:footnoteRef/>
      </w:r>
      <w:r w:rsidRPr="006D69C2">
        <w:rPr>
          <w:rFonts w:ascii="Simplified Arabic" w:hAnsi="Simplified Arabic" w:cs="Simplified Arabic"/>
          <w:sz w:val="22"/>
          <w:szCs w:val="22"/>
        </w:rPr>
        <w:t xml:space="preserve"> </w:t>
      </w:r>
      <w:r w:rsidRPr="006D69C2">
        <w:rPr>
          <w:rFonts w:ascii="Simplified Arabic" w:hAnsi="Simplified Arabic" w:cs="Simplified Arabic"/>
          <w:sz w:val="22"/>
          <w:szCs w:val="22"/>
          <w:rtl/>
          <w:lang w:bidi="ar-DZ"/>
        </w:rPr>
        <w:t xml:space="preserve"> - صالح عبد النوري،المرجع السابق،ص15.</w:t>
      </w:r>
    </w:p>
  </w:footnote>
  <w:footnote w:id="29">
    <w:p w:rsidR="00115854" w:rsidRPr="006D69C2" w:rsidRDefault="00115854" w:rsidP="006D69C2">
      <w:pPr>
        <w:pStyle w:val="Notedebasdepage"/>
        <w:bidi/>
        <w:spacing w:line="276" w:lineRule="auto"/>
        <w:jc w:val="both"/>
        <w:rPr>
          <w:rFonts w:ascii="Simplified Arabic" w:hAnsi="Simplified Arabic" w:cs="Simplified Arabic"/>
          <w:sz w:val="22"/>
          <w:szCs w:val="22"/>
          <w:rtl/>
          <w:lang w:bidi="ar-DZ"/>
        </w:rPr>
      </w:pPr>
      <w:r w:rsidRPr="006D69C2">
        <w:rPr>
          <w:rStyle w:val="Appelnotedebasdep"/>
          <w:rFonts w:ascii="Simplified Arabic" w:hAnsi="Simplified Arabic" w:cs="Simplified Arabic"/>
          <w:sz w:val="22"/>
          <w:szCs w:val="22"/>
        </w:rPr>
        <w:footnoteRef/>
      </w:r>
      <w:r w:rsidRPr="006D69C2">
        <w:rPr>
          <w:rFonts w:ascii="Simplified Arabic" w:hAnsi="Simplified Arabic" w:cs="Simplified Arabic"/>
          <w:sz w:val="22"/>
          <w:szCs w:val="22"/>
        </w:rPr>
        <w:t xml:space="preserve"> </w:t>
      </w:r>
      <w:r w:rsidRPr="006D69C2">
        <w:rPr>
          <w:rFonts w:ascii="Simplified Arabic" w:hAnsi="Simplified Arabic" w:cs="Simplified Arabic"/>
          <w:sz w:val="22"/>
          <w:szCs w:val="22"/>
          <w:rtl/>
          <w:lang w:bidi="ar-DZ"/>
        </w:rPr>
        <w:t xml:space="preserve"> - صالح عبد النوري، المرجع السابق،ص 16.</w:t>
      </w:r>
    </w:p>
  </w:footnote>
  <w:footnote w:id="30">
    <w:p w:rsidR="00115854" w:rsidRPr="006D69C2" w:rsidRDefault="00115854" w:rsidP="006D69C2">
      <w:pPr>
        <w:pStyle w:val="Notedebasdepage"/>
        <w:bidi/>
        <w:spacing w:line="276" w:lineRule="auto"/>
        <w:jc w:val="both"/>
        <w:rPr>
          <w:rFonts w:ascii="Simplified Arabic" w:hAnsi="Simplified Arabic" w:cs="Simplified Arabic"/>
          <w:sz w:val="22"/>
          <w:szCs w:val="22"/>
          <w:rtl/>
          <w:lang w:bidi="ar-DZ"/>
        </w:rPr>
      </w:pPr>
      <w:r w:rsidRPr="006D69C2">
        <w:rPr>
          <w:rStyle w:val="Appelnotedebasdep"/>
          <w:rFonts w:ascii="Simplified Arabic" w:hAnsi="Simplified Arabic" w:cs="Simplified Arabic"/>
          <w:sz w:val="22"/>
          <w:szCs w:val="22"/>
        </w:rPr>
        <w:footnoteRef/>
      </w:r>
      <w:r w:rsidRPr="006D69C2">
        <w:rPr>
          <w:rFonts w:ascii="Simplified Arabic" w:hAnsi="Simplified Arabic" w:cs="Simplified Arabic"/>
          <w:sz w:val="22"/>
          <w:szCs w:val="22"/>
        </w:rPr>
        <w:t xml:space="preserve"> </w:t>
      </w:r>
      <w:r w:rsidRPr="006D69C2">
        <w:rPr>
          <w:rFonts w:ascii="Simplified Arabic" w:hAnsi="Simplified Arabic" w:cs="Simplified Arabic"/>
          <w:sz w:val="22"/>
          <w:szCs w:val="22"/>
          <w:rtl/>
          <w:lang w:bidi="ar-DZ"/>
        </w:rPr>
        <w:t>- غزالة خاير،الديوان الوطني لمكافحة المخدرات وإدمانها،مجلة الوقاية والمكافحة،العدد00،الجزائر،الديوان الوطني لمكافحة المخدرات و إدمانها،2014،ص8/9.</w:t>
      </w:r>
    </w:p>
  </w:footnote>
  <w:footnote w:id="31">
    <w:p w:rsidR="00115854" w:rsidRPr="006D69C2" w:rsidRDefault="00115854" w:rsidP="006D69C2">
      <w:pPr>
        <w:pStyle w:val="Notedebasdepage"/>
        <w:bidi/>
        <w:spacing w:line="276" w:lineRule="auto"/>
        <w:jc w:val="both"/>
        <w:rPr>
          <w:rFonts w:ascii="Simplified Arabic" w:hAnsi="Simplified Arabic" w:cs="Simplified Arabic"/>
          <w:sz w:val="22"/>
          <w:szCs w:val="22"/>
          <w:rtl/>
          <w:lang w:bidi="ar-DZ"/>
        </w:rPr>
      </w:pPr>
      <w:r w:rsidRPr="006D69C2">
        <w:rPr>
          <w:rStyle w:val="Appelnotedebasdep"/>
          <w:rFonts w:ascii="Simplified Arabic" w:hAnsi="Simplified Arabic" w:cs="Simplified Arabic"/>
          <w:sz w:val="22"/>
          <w:szCs w:val="22"/>
        </w:rPr>
        <w:footnoteRef/>
      </w:r>
      <w:r w:rsidRPr="006D69C2">
        <w:rPr>
          <w:rFonts w:ascii="Simplified Arabic" w:hAnsi="Simplified Arabic" w:cs="Simplified Arabic"/>
          <w:sz w:val="22"/>
          <w:szCs w:val="22"/>
          <w:rtl/>
          <w:lang w:bidi="ar-DZ"/>
        </w:rPr>
        <w:t>- صالح عبد النوري،المرجع السابق،ص17.</w:t>
      </w:r>
    </w:p>
  </w:footnote>
  <w:footnote w:id="32">
    <w:p w:rsidR="00115854" w:rsidRPr="006D69C2" w:rsidRDefault="00115854" w:rsidP="006D69C2">
      <w:pPr>
        <w:pStyle w:val="Notedebasdepage"/>
        <w:bidi/>
        <w:spacing w:line="276" w:lineRule="auto"/>
        <w:jc w:val="both"/>
        <w:rPr>
          <w:rFonts w:ascii="Simplified Arabic" w:hAnsi="Simplified Arabic" w:cs="Simplified Arabic"/>
          <w:sz w:val="22"/>
          <w:szCs w:val="22"/>
          <w:rtl/>
          <w:lang w:bidi="ar-DZ"/>
        </w:rPr>
      </w:pPr>
      <w:r w:rsidRPr="006D69C2">
        <w:rPr>
          <w:rStyle w:val="Appelnotedebasdep"/>
          <w:rFonts w:ascii="Simplified Arabic" w:hAnsi="Simplified Arabic" w:cs="Simplified Arabic"/>
          <w:sz w:val="22"/>
          <w:szCs w:val="22"/>
        </w:rPr>
        <w:footnoteRef/>
      </w:r>
      <w:r w:rsidRPr="006D69C2">
        <w:rPr>
          <w:rFonts w:ascii="Simplified Arabic" w:hAnsi="Simplified Arabic" w:cs="Simplified Arabic"/>
          <w:sz w:val="22"/>
          <w:szCs w:val="22"/>
        </w:rPr>
        <w:t xml:space="preserve"> </w:t>
      </w:r>
      <w:r w:rsidRPr="006D69C2">
        <w:rPr>
          <w:rFonts w:ascii="Simplified Arabic" w:hAnsi="Simplified Arabic" w:cs="Simplified Arabic"/>
          <w:sz w:val="22"/>
          <w:szCs w:val="22"/>
          <w:rtl/>
          <w:lang w:bidi="ar-DZ"/>
        </w:rPr>
        <w:t xml:space="preserve"> - بوحنية احمد قوي،الإعلام الأمني ودوره في مكافحة المخدرات-دراسة تطبيقية على دول المغرب العربي،رياض،دار جامعة نايف للنشر،2017،ص105.</w:t>
      </w:r>
    </w:p>
  </w:footnote>
  <w:footnote w:id="33">
    <w:p w:rsidR="00115854" w:rsidRPr="006D69C2" w:rsidRDefault="00115854" w:rsidP="006D69C2">
      <w:pPr>
        <w:pStyle w:val="Notedebasdepage"/>
        <w:bidi/>
        <w:spacing w:line="276" w:lineRule="auto"/>
        <w:jc w:val="both"/>
        <w:rPr>
          <w:rFonts w:ascii="Simplified Arabic" w:hAnsi="Simplified Arabic" w:cs="Simplified Arabic"/>
          <w:sz w:val="22"/>
          <w:szCs w:val="22"/>
          <w:rtl/>
          <w:lang w:bidi="ar-DZ"/>
        </w:rPr>
      </w:pPr>
      <w:r w:rsidRPr="006D69C2">
        <w:rPr>
          <w:rStyle w:val="Appelnotedebasdep"/>
          <w:rFonts w:ascii="Simplified Arabic" w:hAnsi="Simplified Arabic" w:cs="Simplified Arabic"/>
          <w:sz w:val="22"/>
          <w:szCs w:val="22"/>
        </w:rPr>
        <w:footnoteRef/>
      </w:r>
      <w:r w:rsidRPr="006D69C2">
        <w:rPr>
          <w:rFonts w:ascii="Simplified Arabic" w:hAnsi="Simplified Arabic" w:cs="Simplified Arabic"/>
          <w:sz w:val="22"/>
          <w:szCs w:val="22"/>
        </w:rPr>
        <w:t xml:space="preserve"> </w:t>
      </w:r>
      <w:r w:rsidRPr="006D69C2">
        <w:rPr>
          <w:rFonts w:ascii="Simplified Arabic" w:hAnsi="Simplified Arabic" w:cs="Simplified Arabic"/>
          <w:sz w:val="22"/>
          <w:szCs w:val="22"/>
          <w:rtl/>
          <w:lang w:bidi="ar-DZ"/>
        </w:rPr>
        <w:t xml:space="preserve"> - الديوان الوطني لمكافحة المخدرات و إدمانها،تقرير حول نشاطات مكافحة المخدرات و الإدمان عليها الحصيلة الإحصائية للثلاثي الأول من سنة 2018،الجزائر،2018،ص 3</w:t>
      </w:r>
    </w:p>
  </w:footnote>
  <w:footnote w:id="34">
    <w:p w:rsidR="00115854" w:rsidRPr="006D69C2" w:rsidRDefault="00115854" w:rsidP="006D69C2">
      <w:pPr>
        <w:pStyle w:val="Notedebasdepage"/>
        <w:bidi/>
        <w:spacing w:line="276" w:lineRule="auto"/>
        <w:jc w:val="both"/>
        <w:rPr>
          <w:rFonts w:ascii="Simplified Arabic" w:hAnsi="Simplified Arabic" w:cs="Simplified Arabic"/>
          <w:sz w:val="22"/>
          <w:szCs w:val="22"/>
          <w:rtl/>
          <w:lang w:bidi="ar-DZ"/>
        </w:rPr>
      </w:pPr>
      <w:r w:rsidRPr="006D69C2">
        <w:rPr>
          <w:rStyle w:val="Appelnotedebasdep"/>
          <w:rFonts w:ascii="Simplified Arabic" w:hAnsi="Simplified Arabic" w:cs="Simplified Arabic"/>
          <w:sz w:val="22"/>
          <w:szCs w:val="22"/>
        </w:rPr>
        <w:footnoteRef/>
      </w:r>
      <w:r w:rsidRPr="006D69C2">
        <w:rPr>
          <w:rFonts w:ascii="Simplified Arabic" w:hAnsi="Simplified Arabic" w:cs="Simplified Arabic"/>
          <w:sz w:val="22"/>
          <w:szCs w:val="22"/>
        </w:rPr>
        <w:t xml:space="preserve"> </w:t>
      </w:r>
      <w:r w:rsidRPr="006D69C2">
        <w:rPr>
          <w:rFonts w:ascii="Simplified Arabic" w:hAnsi="Simplified Arabic" w:cs="Simplified Arabic"/>
          <w:sz w:val="22"/>
          <w:szCs w:val="22"/>
          <w:rtl/>
          <w:lang w:bidi="ar-DZ"/>
        </w:rPr>
        <w:t xml:space="preserve"> - صالح عبد النوري،المرجع السابق،ص 20.</w:t>
      </w:r>
    </w:p>
  </w:footnote>
  <w:footnote w:id="35">
    <w:p w:rsidR="00115854" w:rsidRPr="006D69C2" w:rsidRDefault="00115854" w:rsidP="006D69C2">
      <w:pPr>
        <w:pStyle w:val="Notedebasdepage"/>
        <w:bidi/>
        <w:spacing w:line="276" w:lineRule="auto"/>
        <w:jc w:val="both"/>
        <w:rPr>
          <w:rFonts w:ascii="Simplified Arabic" w:hAnsi="Simplified Arabic" w:cs="Simplified Arabic"/>
          <w:sz w:val="22"/>
          <w:szCs w:val="22"/>
          <w:rtl/>
          <w:lang w:bidi="ar-DZ"/>
        </w:rPr>
      </w:pPr>
      <w:r w:rsidRPr="006D69C2">
        <w:rPr>
          <w:rStyle w:val="Appelnotedebasdep"/>
          <w:rFonts w:ascii="Simplified Arabic" w:hAnsi="Simplified Arabic" w:cs="Simplified Arabic"/>
          <w:sz w:val="22"/>
          <w:szCs w:val="22"/>
        </w:rPr>
        <w:footnoteRef/>
      </w:r>
      <w:r w:rsidRPr="006D69C2">
        <w:rPr>
          <w:rFonts w:ascii="Simplified Arabic" w:hAnsi="Simplified Arabic" w:cs="Simplified Arabic"/>
          <w:sz w:val="22"/>
          <w:szCs w:val="22"/>
        </w:rPr>
        <w:t xml:space="preserve"> </w:t>
      </w:r>
      <w:r w:rsidRPr="006D69C2">
        <w:rPr>
          <w:rFonts w:ascii="Simplified Arabic" w:hAnsi="Simplified Arabic" w:cs="Simplified Arabic"/>
          <w:sz w:val="22"/>
          <w:szCs w:val="22"/>
          <w:rtl/>
          <w:lang w:bidi="ar-DZ"/>
        </w:rPr>
        <w:t xml:space="preserve"> - الوطني لمكافحة المخدرات و إدمانها،تقرير حول نشاطات مكافحة المخدرات و الإدمان عليها الحصيلة الإحصائية للثلاثي الأول من سنة 2018،المرجع السابق،ص 7</w:t>
      </w:r>
    </w:p>
  </w:footnote>
  <w:footnote w:id="36">
    <w:p w:rsidR="00115854" w:rsidRPr="006D69C2" w:rsidRDefault="00115854" w:rsidP="006D69C2">
      <w:pPr>
        <w:pStyle w:val="Notedebasdepage"/>
        <w:bidi/>
        <w:spacing w:line="276" w:lineRule="auto"/>
        <w:jc w:val="both"/>
        <w:rPr>
          <w:rFonts w:ascii="Simplified Arabic" w:hAnsi="Simplified Arabic" w:cs="Simplified Arabic"/>
          <w:sz w:val="22"/>
          <w:szCs w:val="22"/>
          <w:rtl/>
          <w:lang w:bidi="ar-DZ"/>
        </w:rPr>
      </w:pPr>
      <w:r w:rsidRPr="006D69C2">
        <w:rPr>
          <w:rStyle w:val="Appelnotedebasdep"/>
          <w:rFonts w:ascii="Simplified Arabic" w:hAnsi="Simplified Arabic" w:cs="Simplified Arabic"/>
          <w:sz w:val="22"/>
          <w:szCs w:val="22"/>
        </w:rPr>
        <w:footnoteRef/>
      </w:r>
      <w:r w:rsidRPr="006D69C2">
        <w:rPr>
          <w:rFonts w:ascii="Simplified Arabic" w:hAnsi="Simplified Arabic" w:cs="Simplified Arabic"/>
          <w:sz w:val="22"/>
          <w:szCs w:val="22"/>
          <w:rtl/>
          <w:lang w:bidi="ar-DZ"/>
        </w:rPr>
        <w:t>-جازية دهيمي،المخدرات مسؤولية الجميع،مجلة الوقاية والمكافحة،العدد00،الجزائر،الديوان الوطني لمكافحة المخدرات و إدمانها،2014ص27.</w:t>
      </w:r>
    </w:p>
  </w:footnote>
  <w:footnote w:id="37">
    <w:p w:rsidR="00115854" w:rsidRPr="006D69C2" w:rsidRDefault="00115854" w:rsidP="006D69C2">
      <w:pPr>
        <w:pStyle w:val="Notedebasdepage"/>
        <w:bidi/>
        <w:spacing w:line="276" w:lineRule="auto"/>
        <w:jc w:val="both"/>
        <w:rPr>
          <w:rFonts w:ascii="Simplified Arabic" w:hAnsi="Simplified Arabic" w:cs="Simplified Arabic"/>
          <w:sz w:val="22"/>
          <w:szCs w:val="22"/>
          <w:rtl/>
          <w:lang w:bidi="ar-DZ"/>
        </w:rPr>
      </w:pPr>
      <w:r w:rsidRPr="006D69C2">
        <w:rPr>
          <w:rStyle w:val="Appelnotedebasdep"/>
          <w:rFonts w:ascii="Simplified Arabic" w:hAnsi="Simplified Arabic" w:cs="Simplified Arabic"/>
          <w:sz w:val="22"/>
          <w:szCs w:val="22"/>
        </w:rPr>
        <w:footnoteRef/>
      </w:r>
      <w:r w:rsidRPr="006D69C2">
        <w:rPr>
          <w:rFonts w:ascii="Simplified Arabic" w:hAnsi="Simplified Arabic" w:cs="Simplified Arabic"/>
          <w:sz w:val="22"/>
          <w:szCs w:val="22"/>
          <w:rtl/>
          <w:lang w:bidi="ar-DZ"/>
        </w:rPr>
        <w:t>- صالح عبد النوري،المرجع السابق،ص27.</w:t>
      </w:r>
    </w:p>
  </w:footnote>
  <w:footnote w:id="38">
    <w:p w:rsidR="00115854" w:rsidRPr="006D69C2" w:rsidRDefault="00115854" w:rsidP="004628AA">
      <w:pPr>
        <w:pStyle w:val="Notedebasdepage"/>
        <w:bidi/>
        <w:spacing w:line="276" w:lineRule="auto"/>
        <w:jc w:val="both"/>
        <w:rPr>
          <w:rFonts w:ascii="Simplified Arabic" w:hAnsi="Simplified Arabic" w:cs="Simplified Arabic"/>
          <w:sz w:val="22"/>
          <w:szCs w:val="22"/>
          <w:rtl/>
          <w:lang w:bidi="ar-DZ"/>
        </w:rPr>
      </w:pPr>
      <w:r w:rsidRPr="006D69C2">
        <w:rPr>
          <w:rStyle w:val="Appelnotedebasdep"/>
          <w:rFonts w:ascii="Simplified Arabic" w:hAnsi="Simplified Arabic" w:cs="Simplified Arabic"/>
          <w:sz w:val="22"/>
          <w:szCs w:val="22"/>
        </w:rPr>
        <w:sym w:font="Symbol" w:char="F02A"/>
      </w:r>
      <w:r w:rsidRPr="006D69C2">
        <w:rPr>
          <w:rFonts w:ascii="Simplified Arabic" w:hAnsi="Simplified Arabic" w:cs="Simplified Arabic"/>
          <w:sz w:val="22"/>
          <w:szCs w:val="22"/>
        </w:rPr>
        <w:t xml:space="preserve"> </w:t>
      </w:r>
      <w:r w:rsidRPr="006D69C2">
        <w:rPr>
          <w:rFonts w:ascii="Simplified Arabic" w:hAnsi="Simplified Arabic" w:cs="Simplified Arabic"/>
          <w:sz w:val="22"/>
          <w:szCs w:val="22"/>
          <w:rtl/>
          <w:lang w:bidi="ar-DZ"/>
        </w:rPr>
        <w:t xml:space="preserve"> - تعتبر هاته الجمعية جمعية ثقافية محلية اعتمدت بتاريخ 07 سبتمبر 2005 وهي تتكون من 22 عضو شاب يشكل 0 منهم اعضاء المكتب المسير لها والذين يجتمعون كل 3 </w:t>
      </w:r>
      <w:r w:rsidRPr="006D69C2">
        <w:rPr>
          <w:rFonts w:ascii="Simplified Arabic" w:hAnsi="Simplified Arabic" w:cs="Simplified Arabic" w:hint="cs"/>
          <w:sz w:val="22"/>
          <w:szCs w:val="22"/>
          <w:rtl/>
          <w:lang w:bidi="ar-DZ"/>
        </w:rPr>
        <w:t>أشهر</w:t>
      </w:r>
      <w:r w:rsidRPr="006D69C2">
        <w:rPr>
          <w:rFonts w:ascii="Simplified Arabic" w:hAnsi="Simplified Arabic" w:cs="Simplified Arabic"/>
          <w:sz w:val="22"/>
          <w:szCs w:val="22"/>
          <w:rtl/>
          <w:lang w:bidi="ar-DZ"/>
        </w:rPr>
        <w:t xml:space="preserve"> تقريبا </w:t>
      </w:r>
      <w:r>
        <w:rPr>
          <w:rFonts w:ascii="Simplified Arabic" w:hAnsi="Simplified Arabic" w:cs="Simplified Arabic" w:hint="cs"/>
          <w:sz w:val="22"/>
          <w:szCs w:val="22"/>
          <w:rtl/>
          <w:lang w:bidi="ar-DZ"/>
        </w:rPr>
        <w:t>ل</w:t>
      </w:r>
      <w:r w:rsidRPr="006D69C2">
        <w:rPr>
          <w:rFonts w:ascii="Simplified Arabic" w:hAnsi="Simplified Arabic" w:cs="Simplified Arabic"/>
          <w:sz w:val="22"/>
          <w:szCs w:val="22"/>
          <w:rtl/>
          <w:lang w:bidi="ar-DZ"/>
        </w:rPr>
        <w:t xml:space="preserve">تسطير البرامج و النشاطات،ويبلغ عدد المنخرطين فيها </w:t>
      </w:r>
      <w:r w:rsidRPr="006D69C2">
        <w:rPr>
          <w:rFonts w:ascii="Simplified Arabic" w:hAnsi="Simplified Arabic" w:cs="Simplified Arabic" w:hint="cs"/>
          <w:sz w:val="22"/>
          <w:szCs w:val="22"/>
          <w:rtl/>
          <w:lang w:bidi="ar-DZ"/>
        </w:rPr>
        <w:t>أكثر</w:t>
      </w:r>
      <w:r w:rsidRPr="006D69C2">
        <w:rPr>
          <w:rFonts w:ascii="Simplified Arabic" w:hAnsi="Simplified Arabic" w:cs="Simplified Arabic"/>
          <w:sz w:val="22"/>
          <w:szCs w:val="22"/>
          <w:rtl/>
          <w:lang w:bidi="ar-DZ"/>
        </w:rPr>
        <w:t xml:space="preserve"> من 190 شخص مشارك في نشاطاتها بما فيهم المدمنون و الين تمنح لهم بطاقة صديق الجمعية لمجرد الانتساب </w:t>
      </w:r>
      <w:r w:rsidRPr="006D69C2">
        <w:rPr>
          <w:rFonts w:ascii="Simplified Arabic" w:hAnsi="Simplified Arabic" w:cs="Simplified Arabic" w:hint="cs"/>
          <w:sz w:val="22"/>
          <w:szCs w:val="22"/>
          <w:rtl/>
          <w:lang w:bidi="ar-DZ"/>
        </w:rPr>
        <w:t>إليها</w:t>
      </w:r>
      <w:r w:rsidRPr="006D69C2">
        <w:rPr>
          <w:rFonts w:ascii="Simplified Arabic" w:hAnsi="Simplified Arabic" w:cs="Simplified Arabic"/>
          <w:sz w:val="22"/>
          <w:szCs w:val="22"/>
          <w:rtl/>
          <w:lang w:bidi="ar-DZ"/>
        </w:rPr>
        <w:t xml:space="preserve"> وفق القانون </w:t>
      </w:r>
      <w:r w:rsidRPr="006D69C2">
        <w:rPr>
          <w:rFonts w:ascii="Simplified Arabic" w:hAnsi="Simplified Arabic" w:cs="Simplified Arabic" w:hint="cs"/>
          <w:sz w:val="22"/>
          <w:szCs w:val="22"/>
          <w:rtl/>
          <w:lang w:bidi="ar-DZ"/>
        </w:rPr>
        <w:t>الأساسي</w:t>
      </w:r>
      <w:r w:rsidRPr="006D69C2">
        <w:rPr>
          <w:rFonts w:ascii="Simplified Arabic" w:hAnsi="Simplified Arabic" w:cs="Simplified Arabic"/>
          <w:sz w:val="22"/>
          <w:szCs w:val="22"/>
          <w:rtl/>
          <w:lang w:bidi="ar-DZ"/>
        </w:rPr>
        <w:t xml:space="preserve"> الخاص بالجمعية.( الجمعية الولائية لمكافحة المخدرات للشباب لولاية عنابة،مجلة الوقاية و المكافحة، العدد 02، الجزائر،مجلة الديوان الوطني لمكافحة المخدرات و </w:t>
      </w:r>
      <w:r w:rsidRPr="006D69C2">
        <w:rPr>
          <w:rFonts w:ascii="Simplified Arabic" w:hAnsi="Simplified Arabic" w:cs="Simplified Arabic" w:hint="cs"/>
          <w:sz w:val="22"/>
          <w:szCs w:val="22"/>
          <w:rtl/>
          <w:lang w:bidi="ar-DZ"/>
        </w:rPr>
        <w:t>إدمانها</w:t>
      </w:r>
      <w:r w:rsidRPr="006D69C2">
        <w:rPr>
          <w:rFonts w:ascii="Simplified Arabic" w:hAnsi="Simplified Arabic" w:cs="Simplified Arabic"/>
          <w:sz w:val="22"/>
          <w:szCs w:val="22"/>
          <w:rtl/>
          <w:lang w:bidi="ar-DZ"/>
        </w:rPr>
        <w:t>،2016،ص 33).</w:t>
      </w:r>
    </w:p>
  </w:footnote>
  <w:footnote w:id="39">
    <w:p w:rsidR="00115854" w:rsidRPr="006D69C2" w:rsidRDefault="00115854" w:rsidP="006D69C2">
      <w:pPr>
        <w:pStyle w:val="Notedebasdepage"/>
        <w:bidi/>
        <w:spacing w:line="276" w:lineRule="auto"/>
        <w:jc w:val="both"/>
        <w:rPr>
          <w:rFonts w:ascii="Simplified Arabic" w:hAnsi="Simplified Arabic" w:cs="Simplified Arabic"/>
          <w:sz w:val="22"/>
          <w:szCs w:val="22"/>
          <w:rtl/>
          <w:lang w:bidi="ar-DZ"/>
        </w:rPr>
      </w:pPr>
      <w:r w:rsidRPr="006D69C2">
        <w:rPr>
          <w:rStyle w:val="Appelnotedebasdep"/>
          <w:rFonts w:ascii="Simplified Arabic" w:hAnsi="Simplified Arabic" w:cs="Simplified Arabic"/>
          <w:sz w:val="22"/>
          <w:szCs w:val="22"/>
        </w:rPr>
        <w:footnoteRef/>
      </w:r>
      <w:r w:rsidRPr="006D69C2">
        <w:rPr>
          <w:rFonts w:ascii="Simplified Arabic" w:hAnsi="Simplified Arabic" w:cs="Simplified Arabic"/>
          <w:sz w:val="22"/>
          <w:szCs w:val="22"/>
        </w:rPr>
        <w:t xml:space="preserve"> </w:t>
      </w:r>
      <w:r w:rsidRPr="006D69C2">
        <w:rPr>
          <w:rFonts w:ascii="Simplified Arabic" w:hAnsi="Simplified Arabic" w:cs="Simplified Arabic"/>
          <w:sz w:val="22"/>
          <w:szCs w:val="22"/>
          <w:rtl/>
          <w:lang w:bidi="ar-DZ"/>
        </w:rPr>
        <w:t xml:space="preserve"> - الجمعية الولائية لمكافحة المخدرات للشباب لولاية عنابة ، المرجع السابق،ص 33.</w:t>
      </w:r>
    </w:p>
  </w:footnote>
  <w:footnote w:id="40">
    <w:p w:rsidR="00115854" w:rsidRPr="006D69C2" w:rsidRDefault="00115854" w:rsidP="006D69C2">
      <w:pPr>
        <w:pStyle w:val="Notedebasdepage"/>
        <w:bidi/>
        <w:spacing w:line="276" w:lineRule="auto"/>
        <w:jc w:val="both"/>
        <w:rPr>
          <w:rFonts w:ascii="Simplified Arabic" w:hAnsi="Simplified Arabic" w:cs="Simplified Arabic"/>
          <w:sz w:val="22"/>
          <w:szCs w:val="22"/>
          <w:rtl/>
          <w:lang w:bidi="ar-DZ"/>
        </w:rPr>
      </w:pPr>
      <w:r w:rsidRPr="006D69C2">
        <w:rPr>
          <w:rStyle w:val="Appelnotedebasdep"/>
          <w:rFonts w:ascii="Simplified Arabic" w:hAnsi="Simplified Arabic" w:cs="Simplified Arabic"/>
          <w:sz w:val="22"/>
          <w:szCs w:val="22"/>
        </w:rPr>
        <w:footnoteRef/>
      </w:r>
      <w:r w:rsidRPr="006D69C2">
        <w:rPr>
          <w:rFonts w:ascii="Simplified Arabic" w:hAnsi="Simplified Arabic" w:cs="Simplified Arabic"/>
          <w:sz w:val="22"/>
          <w:szCs w:val="22"/>
        </w:rPr>
        <w:t xml:space="preserve"> </w:t>
      </w:r>
      <w:r w:rsidRPr="006D69C2">
        <w:rPr>
          <w:rFonts w:ascii="Simplified Arabic" w:hAnsi="Simplified Arabic" w:cs="Simplified Arabic"/>
          <w:sz w:val="22"/>
          <w:szCs w:val="22"/>
          <w:rtl/>
          <w:lang w:bidi="ar-DZ"/>
        </w:rPr>
        <w:t xml:space="preserve"> - الجمعية الولائية لمكافحة المخدرات للشباب لولاية عنابة ، المرجع السابق،ص 34.</w:t>
      </w:r>
    </w:p>
  </w:footnote>
  <w:footnote w:id="41">
    <w:p w:rsidR="00115854" w:rsidRPr="006D69C2" w:rsidRDefault="00115854" w:rsidP="006D69C2">
      <w:pPr>
        <w:pStyle w:val="Notedebasdepage"/>
        <w:bidi/>
        <w:spacing w:line="276" w:lineRule="auto"/>
        <w:jc w:val="both"/>
        <w:rPr>
          <w:rFonts w:ascii="Simplified Arabic" w:hAnsi="Simplified Arabic" w:cs="Simplified Arabic"/>
          <w:sz w:val="22"/>
          <w:szCs w:val="22"/>
          <w:rtl/>
          <w:lang w:bidi="ar-DZ"/>
        </w:rPr>
      </w:pPr>
      <w:r w:rsidRPr="006D69C2">
        <w:rPr>
          <w:rStyle w:val="Appelnotedebasdep"/>
          <w:rFonts w:ascii="Simplified Arabic" w:hAnsi="Simplified Arabic" w:cs="Simplified Arabic"/>
          <w:sz w:val="22"/>
          <w:szCs w:val="22"/>
        </w:rPr>
        <w:footnoteRef/>
      </w:r>
      <w:r w:rsidRPr="006D69C2">
        <w:rPr>
          <w:rFonts w:ascii="Simplified Arabic" w:hAnsi="Simplified Arabic" w:cs="Simplified Arabic"/>
          <w:sz w:val="22"/>
          <w:szCs w:val="22"/>
        </w:rPr>
        <w:t xml:space="preserve"> </w:t>
      </w:r>
      <w:r w:rsidRPr="006D69C2">
        <w:rPr>
          <w:rFonts w:ascii="Simplified Arabic" w:hAnsi="Simplified Arabic" w:cs="Simplified Arabic"/>
          <w:sz w:val="22"/>
          <w:szCs w:val="22"/>
          <w:rtl/>
          <w:lang w:bidi="ar-DZ"/>
        </w:rPr>
        <w:t xml:space="preserve"> - عبد الستار سالم الكبيسي،المخدرات بوابة الجرائم ما السبيل لوصدها،مجلة المنصور،العدد20،بغداد،كلية المنصور الاهلية،2013،ص 150.</w:t>
      </w:r>
    </w:p>
  </w:footnote>
  <w:footnote w:id="42">
    <w:p w:rsidR="00115854" w:rsidRPr="006D69C2" w:rsidRDefault="00115854" w:rsidP="006D69C2">
      <w:pPr>
        <w:pStyle w:val="Notedebasdepage"/>
        <w:bidi/>
        <w:spacing w:line="276" w:lineRule="auto"/>
        <w:jc w:val="both"/>
        <w:rPr>
          <w:rFonts w:ascii="Simplified Arabic" w:hAnsi="Simplified Arabic" w:cs="Simplified Arabic"/>
          <w:sz w:val="22"/>
          <w:szCs w:val="22"/>
          <w:rtl/>
          <w:lang w:bidi="ar-DZ"/>
        </w:rPr>
      </w:pPr>
      <w:r w:rsidRPr="006D69C2">
        <w:rPr>
          <w:rStyle w:val="Appelnotedebasdep"/>
          <w:rFonts w:ascii="Simplified Arabic" w:hAnsi="Simplified Arabic" w:cs="Simplified Arabic"/>
          <w:sz w:val="22"/>
          <w:szCs w:val="22"/>
        </w:rPr>
        <w:footnoteRef/>
      </w:r>
      <w:r w:rsidRPr="006D69C2">
        <w:rPr>
          <w:rFonts w:ascii="Simplified Arabic" w:hAnsi="Simplified Arabic" w:cs="Simplified Arabic"/>
          <w:sz w:val="22"/>
          <w:szCs w:val="22"/>
        </w:rPr>
        <w:t xml:space="preserve"> </w:t>
      </w:r>
      <w:r w:rsidRPr="006D69C2">
        <w:rPr>
          <w:rFonts w:ascii="Simplified Arabic" w:hAnsi="Simplified Arabic" w:cs="Simplified Arabic"/>
          <w:sz w:val="22"/>
          <w:szCs w:val="22"/>
          <w:rtl/>
          <w:lang w:bidi="ar-DZ"/>
        </w:rPr>
        <w:t xml:space="preserve"> - عبد الستار سالم الكبيسي،المرجع السابق،ص 146.</w:t>
      </w:r>
    </w:p>
  </w:footnote>
  <w:footnote w:id="43">
    <w:p w:rsidR="00115854" w:rsidRPr="006D69C2" w:rsidRDefault="00115854" w:rsidP="006D69C2">
      <w:pPr>
        <w:pStyle w:val="Notedebasdepage"/>
        <w:bidi/>
        <w:spacing w:line="276" w:lineRule="auto"/>
        <w:jc w:val="both"/>
        <w:rPr>
          <w:rFonts w:ascii="Simplified Arabic" w:hAnsi="Simplified Arabic" w:cs="Simplified Arabic"/>
          <w:sz w:val="22"/>
          <w:szCs w:val="22"/>
          <w:rtl/>
          <w:lang w:bidi="ar-DZ"/>
        </w:rPr>
      </w:pPr>
      <w:r w:rsidRPr="006D69C2">
        <w:rPr>
          <w:rStyle w:val="Appelnotedebasdep"/>
          <w:rFonts w:ascii="Simplified Arabic" w:hAnsi="Simplified Arabic" w:cs="Simplified Arabic"/>
          <w:sz w:val="22"/>
          <w:szCs w:val="22"/>
        </w:rPr>
        <w:footnoteRef/>
      </w:r>
      <w:r w:rsidRPr="006D69C2">
        <w:rPr>
          <w:rFonts w:ascii="Simplified Arabic" w:hAnsi="Simplified Arabic" w:cs="Simplified Arabic"/>
          <w:sz w:val="22"/>
          <w:szCs w:val="22"/>
        </w:rPr>
        <w:t xml:space="preserve"> </w:t>
      </w:r>
      <w:r w:rsidRPr="006D69C2">
        <w:rPr>
          <w:rFonts w:ascii="Simplified Arabic" w:hAnsi="Simplified Arabic" w:cs="Simplified Arabic"/>
          <w:sz w:val="22"/>
          <w:szCs w:val="22"/>
          <w:rtl/>
          <w:lang w:bidi="ar-DZ"/>
        </w:rPr>
        <w:t xml:space="preserve"> - صالح عبد النوري،المرجع السابق،ص32.</w:t>
      </w:r>
    </w:p>
  </w:footnote>
  <w:footnote w:id="44">
    <w:p w:rsidR="00115854" w:rsidRPr="006D69C2" w:rsidRDefault="00115854" w:rsidP="006D69C2">
      <w:pPr>
        <w:pStyle w:val="Notedebasdepage"/>
        <w:bidi/>
        <w:spacing w:line="276" w:lineRule="auto"/>
        <w:jc w:val="both"/>
        <w:rPr>
          <w:rFonts w:ascii="Simplified Arabic" w:hAnsi="Simplified Arabic" w:cs="Simplified Arabic"/>
          <w:sz w:val="22"/>
          <w:szCs w:val="22"/>
          <w:rtl/>
          <w:lang w:bidi="ar-DZ"/>
        </w:rPr>
      </w:pPr>
      <w:r w:rsidRPr="006D69C2">
        <w:rPr>
          <w:rStyle w:val="Appelnotedebasdep"/>
          <w:rFonts w:ascii="Simplified Arabic" w:hAnsi="Simplified Arabic" w:cs="Simplified Arabic"/>
          <w:sz w:val="22"/>
          <w:szCs w:val="22"/>
        </w:rPr>
        <w:footnoteRef/>
      </w:r>
      <w:r w:rsidRPr="006D69C2">
        <w:rPr>
          <w:rFonts w:ascii="Simplified Arabic" w:hAnsi="Simplified Arabic" w:cs="Simplified Arabic"/>
          <w:sz w:val="22"/>
          <w:szCs w:val="22"/>
        </w:rPr>
        <w:t xml:space="preserve"> </w:t>
      </w:r>
      <w:r w:rsidRPr="006D69C2">
        <w:rPr>
          <w:rFonts w:ascii="Simplified Arabic" w:hAnsi="Simplified Arabic" w:cs="Simplified Arabic"/>
          <w:sz w:val="22"/>
          <w:szCs w:val="22"/>
          <w:rtl/>
          <w:lang w:bidi="ar-DZ"/>
        </w:rPr>
        <w:t xml:space="preserve"> - بوحنية احمد قوي،المرجع السابق،ص102.</w:t>
      </w:r>
    </w:p>
  </w:footnote>
  <w:footnote w:id="45">
    <w:p w:rsidR="00115854" w:rsidRPr="006D69C2" w:rsidRDefault="00115854" w:rsidP="006D69C2">
      <w:pPr>
        <w:pStyle w:val="Notedebasdepage"/>
        <w:bidi/>
        <w:spacing w:line="276" w:lineRule="auto"/>
        <w:jc w:val="both"/>
        <w:rPr>
          <w:rFonts w:ascii="Simplified Arabic" w:hAnsi="Simplified Arabic" w:cs="Simplified Arabic"/>
          <w:sz w:val="22"/>
          <w:szCs w:val="22"/>
          <w:rtl/>
          <w:lang w:bidi="ar-DZ"/>
        </w:rPr>
      </w:pPr>
      <w:r w:rsidRPr="006D69C2">
        <w:rPr>
          <w:rStyle w:val="Appelnotedebasdep"/>
          <w:rFonts w:ascii="Simplified Arabic" w:hAnsi="Simplified Arabic" w:cs="Simplified Arabic"/>
          <w:sz w:val="22"/>
          <w:szCs w:val="22"/>
        </w:rPr>
        <w:footnoteRef/>
      </w:r>
      <w:r w:rsidRPr="006D69C2">
        <w:rPr>
          <w:rFonts w:ascii="Simplified Arabic" w:hAnsi="Simplified Arabic" w:cs="Simplified Arabic"/>
          <w:sz w:val="22"/>
          <w:szCs w:val="22"/>
        </w:rPr>
        <w:t xml:space="preserve"> </w:t>
      </w:r>
      <w:r w:rsidRPr="006D69C2">
        <w:rPr>
          <w:rFonts w:ascii="Simplified Arabic" w:hAnsi="Simplified Arabic" w:cs="Simplified Arabic"/>
          <w:sz w:val="22"/>
          <w:szCs w:val="22"/>
          <w:rtl/>
          <w:lang w:bidi="ar-DZ"/>
        </w:rPr>
        <w:t xml:space="preserve"> - صالح عبد النوري، المرجع السابق،ص33.</w:t>
      </w:r>
    </w:p>
  </w:footnote>
  <w:footnote w:id="46">
    <w:p w:rsidR="00115854" w:rsidRPr="006D69C2" w:rsidRDefault="00115854" w:rsidP="006D69C2">
      <w:pPr>
        <w:pStyle w:val="Notedebasdepage"/>
        <w:bidi/>
        <w:spacing w:line="276" w:lineRule="auto"/>
        <w:jc w:val="both"/>
        <w:rPr>
          <w:rFonts w:ascii="Simplified Arabic" w:hAnsi="Simplified Arabic" w:cs="Simplified Arabic"/>
          <w:sz w:val="22"/>
          <w:szCs w:val="22"/>
          <w:rtl/>
          <w:lang w:bidi="ar-DZ"/>
        </w:rPr>
      </w:pPr>
      <w:r w:rsidRPr="006D69C2">
        <w:rPr>
          <w:rStyle w:val="Appelnotedebasdep"/>
          <w:rFonts w:ascii="Simplified Arabic" w:hAnsi="Simplified Arabic" w:cs="Simplified Arabic"/>
          <w:sz w:val="22"/>
          <w:szCs w:val="22"/>
        </w:rPr>
        <w:footnoteRef/>
      </w:r>
      <w:r w:rsidRPr="006D69C2">
        <w:rPr>
          <w:rFonts w:ascii="Simplified Arabic" w:hAnsi="Simplified Arabic" w:cs="Simplified Arabic"/>
          <w:sz w:val="22"/>
          <w:szCs w:val="22"/>
        </w:rPr>
        <w:t xml:space="preserve"> </w:t>
      </w:r>
      <w:r w:rsidRPr="006D69C2">
        <w:rPr>
          <w:rFonts w:ascii="Simplified Arabic" w:hAnsi="Simplified Arabic" w:cs="Simplified Arabic"/>
          <w:sz w:val="22"/>
          <w:szCs w:val="22"/>
          <w:rtl/>
          <w:lang w:bidi="ar-DZ"/>
        </w:rPr>
        <w:t xml:space="preserve"> - بوحنية احمد قوي،المرجع السابق،ص102.</w:t>
      </w:r>
    </w:p>
  </w:footnote>
  <w:footnote w:id="47">
    <w:p w:rsidR="00115854" w:rsidRPr="006D69C2" w:rsidRDefault="00115854" w:rsidP="006D69C2">
      <w:pPr>
        <w:pStyle w:val="Notedebasdepage"/>
        <w:bidi/>
        <w:spacing w:line="276" w:lineRule="auto"/>
        <w:jc w:val="both"/>
        <w:rPr>
          <w:rFonts w:ascii="Simplified Arabic" w:hAnsi="Simplified Arabic" w:cs="Simplified Arabic"/>
          <w:sz w:val="22"/>
          <w:szCs w:val="22"/>
          <w:rtl/>
          <w:lang w:bidi="ar-DZ"/>
        </w:rPr>
      </w:pPr>
      <w:r w:rsidRPr="006D69C2">
        <w:rPr>
          <w:rStyle w:val="Appelnotedebasdep"/>
          <w:rFonts w:ascii="Simplified Arabic" w:hAnsi="Simplified Arabic" w:cs="Simplified Arabic"/>
          <w:sz w:val="22"/>
          <w:szCs w:val="22"/>
        </w:rPr>
        <w:footnoteRef/>
      </w:r>
      <w:r w:rsidRPr="006D69C2">
        <w:rPr>
          <w:rFonts w:ascii="Simplified Arabic" w:hAnsi="Simplified Arabic" w:cs="Simplified Arabic"/>
          <w:sz w:val="22"/>
          <w:szCs w:val="22"/>
        </w:rPr>
        <w:t xml:space="preserve"> </w:t>
      </w:r>
      <w:r w:rsidRPr="006D69C2">
        <w:rPr>
          <w:rFonts w:ascii="Simplified Arabic" w:hAnsi="Simplified Arabic" w:cs="Simplified Arabic"/>
          <w:sz w:val="22"/>
          <w:szCs w:val="22"/>
          <w:rtl/>
          <w:lang w:bidi="ar-DZ"/>
        </w:rPr>
        <w:t xml:space="preserve"> - صالح عبد النوري، المرجع السابق،ص28.</w:t>
      </w:r>
    </w:p>
  </w:footnote>
  <w:footnote w:id="48">
    <w:p w:rsidR="00115854" w:rsidRPr="006D69C2" w:rsidRDefault="00115854" w:rsidP="006D69C2">
      <w:pPr>
        <w:pStyle w:val="Notedebasdepage"/>
        <w:bidi/>
        <w:spacing w:line="276" w:lineRule="auto"/>
        <w:jc w:val="both"/>
        <w:rPr>
          <w:rFonts w:ascii="Simplified Arabic" w:hAnsi="Simplified Arabic" w:cs="Simplified Arabic"/>
          <w:sz w:val="22"/>
          <w:szCs w:val="22"/>
          <w:rtl/>
          <w:lang w:bidi="ar-DZ"/>
        </w:rPr>
      </w:pPr>
      <w:r w:rsidRPr="006D69C2">
        <w:rPr>
          <w:rStyle w:val="Appelnotedebasdep"/>
          <w:rFonts w:ascii="Simplified Arabic" w:hAnsi="Simplified Arabic" w:cs="Simplified Arabic"/>
          <w:sz w:val="22"/>
          <w:szCs w:val="22"/>
        </w:rPr>
        <w:footnoteRef/>
      </w:r>
      <w:r w:rsidRPr="006D69C2">
        <w:rPr>
          <w:rFonts w:ascii="Simplified Arabic" w:hAnsi="Simplified Arabic" w:cs="Simplified Arabic"/>
          <w:sz w:val="22"/>
          <w:szCs w:val="22"/>
        </w:rPr>
        <w:t xml:space="preserve"> </w:t>
      </w:r>
      <w:r w:rsidRPr="006D69C2">
        <w:rPr>
          <w:rFonts w:ascii="Simplified Arabic" w:hAnsi="Simplified Arabic" w:cs="Simplified Arabic"/>
          <w:sz w:val="22"/>
          <w:szCs w:val="22"/>
          <w:rtl/>
          <w:lang w:bidi="ar-DZ"/>
        </w:rPr>
        <w:t xml:space="preserve"> - صالح عبد النوري، المرجع السابق،ص30.</w:t>
      </w:r>
    </w:p>
  </w:footnote>
  <w:footnote w:id="49">
    <w:p w:rsidR="00115854" w:rsidRPr="006D69C2" w:rsidRDefault="00115854" w:rsidP="006D69C2">
      <w:pPr>
        <w:pStyle w:val="Notedebasdepage"/>
        <w:bidi/>
        <w:spacing w:line="276" w:lineRule="auto"/>
        <w:jc w:val="both"/>
        <w:rPr>
          <w:rFonts w:ascii="Simplified Arabic" w:hAnsi="Simplified Arabic" w:cs="Simplified Arabic"/>
          <w:sz w:val="22"/>
          <w:szCs w:val="22"/>
          <w:rtl/>
          <w:lang w:bidi="ar-DZ"/>
        </w:rPr>
      </w:pPr>
      <w:r w:rsidRPr="006D69C2">
        <w:rPr>
          <w:rStyle w:val="Appelnotedebasdep"/>
          <w:rFonts w:ascii="Simplified Arabic" w:hAnsi="Simplified Arabic" w:cs="Simplified Arabic"/>
          <w:sz w:val="22"/>
          <w:szCs w:val="22"/>
        </w:rPr>
        <w:footnoteRef/>
      </w:r>
      <w:r w:rsidRPr="006D69C2">
        <w:rPr>
          <w:rFonts w:ascii="Simplified Arabic" w:hAnsi="Simplified Arabic" w:cs="Simplified Arabic"/>
          <w:sz w:val="22"/>
          <w:szCs w:val="22"/>
        </w:rPr>
        <w:t xml:space="preserve"> </w:t>
      </w:r>
      <w:r w:rsidRPr="006D69C2">
        <w:rPr>
          <w:rFonts w:ascii="Simplified Arabic" w:hAnsi="Simplified Arabic" w:cs="Simplified Arabic"/>
          <w:sz w:val="22"/>
          <w:szCs w:val="22"/>
          <w:rtl/>
          <w:lang w:bidi="ar-DZ"/>
        </w:rPr>
        <w:t xml:space="preserve"> - مركز علاج الإدمان بمستشفى فرانس فانون بالبليدة،مجلة الوقاية والمكافحة،العدد02،الجزائر،مجلة الديوان الوطني لمكافحة المخدرات و إدمانها،2016،ص20.</w:t>
      </w:r>
    </w:p>
  </w:footnote>
  <w:footnote w:id="50">
    <w:p w:rsidR="00115854" w:rsidRPr="006D69C2" w:rsidRDefault="00115854" w:rsidP="006D69C2">
      <w:pPr>
        <w:pStyle w:val="Notedebasdepage"/>
        <w:bidi/>
        <w:spacing w:line="276" w:lineRule="auto"/>
        <w:jc w:val="both"/>
        <w:rPr>
          <w:rFonts w:ascii="Simplified Arabic" w:hAnsi="Simplified Arabic" w:cs="Simplified Arabic"/>
          <w:sz w:val="22"/>
          <w:szCs w:val="22"/>
          <w:rtl/>
          <w:lang w:bidi="ar-DZ"/>
        </w:rPr>
      </w:pPr>
      <w:r w:rsidRPr="006D69C2">
        <w:rPr>
          <w:rStyle w:val="Appelnotedebasdep"/>
          <w:rFonts w:ascii="Simplified Arabic" w:hAnsi="Simplified Arabic" w:cs="Simplified Arabic"/>
          <w:sz w:val="22"/>
          <w:szCs w:val="22"/>
        </w:rPr>
        <w:footnoteRef/>
      </w:r>
      <w:r w:rsidRPr="006D69C2">
        <w:rPr>
          <w:rFonts w:ascii="Simplified Arabic" w:hAnsi="Simplified Arabic" w:cs="Simplified Arabic"/>
          <w:sz w:val="22"/>
          <w:szCs w:val="22"/>
        </w:rPr>
        <w:t xml:space="preserve"> </w:t>
      </w:r>
      <w:r w:rsidRPr="006D69C2">
        <w:rPr>
          <w:rFonts w:ascii="Simplified Arabic" w:hAnsi="Simplified Arabic" w:cs="Simplified Arabic"/>
          <w:sz w:val="22"/>
          <w:szCs w:val="22"/>
          <w:rtl/>
          <w:lang w:bidi="ar-DZ"/>
        </w:rPr>
        <w:t xml:space="preserve"> - صالح عبد النوري،المرجع السابق،ص31.</w:t>
      </w:r>
    </w:p>
  </w:footnote>
  <w:footnote w:id="51">
    <w:p w:rsidR="00115854" w:rsidRPr="006D69C2" w:rsidRDefault="00115854" w:rsidP="006D69C2">
      <w:pPr>
        <w:pStyle w:val="Notedebasdepage"/>
        <w:bidi/>
        <w:spacing w:line="276" w:lineRule="auto"/>
        <w:jc w:val="both"/>
        <w:rPr>
          <w:rFonts w:ascii="Simplified Arabic" w:hAnsi="Simplified Arabic" w:cs="Simplified Arabic"/>
          <w:sz w:val="22"/>
          <w:szCs w:val="22"/>
          <w:rtl/>
          <w:lang w:bidi="ar-DZ"/>
        </w:rPr>
      </w:pPr>
      <w:r w:rsidRPr="006D69C2">
        <w:rPr>
          <w:rStyle w:val="Appelnotedebasdep"/>
          <w:rFonts w:ascii="Simplified Arabic" w:hAnsi="Simplified Arabic" w:cs="Simplified Arabic"/>
          <w:sz w:val="22"/>
          <w:szCs w:val="22"/>
        </w:rPr>
        <w:footnoteRef/>
      </w:r>
      <w:r w:rsidRPr="006D69C2">
        <w:rPr>
          <w:rFonts w:ascii="Simplified Arabic" w:hAnsi="Simplified Arabic" w:cs="Simplified Arabic"/>
          <w:sz w:val="22"/>
          <w:szCs w:val="22"/>
          <w:rtl/>
          <w:lang w:bidi="ar-DZ"/>
        </w:rPr>
        <w:t>- المركز الوسيطي لعلاج المدمنين بعين تيموشنت،مجلة الوقاية والمكافحة،العدد02،الجزائر،مجلة الديوان الوطني لمكافحة المخدرات و إدمانها،2016،ص16/17.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7553C"/>
    <w:multiLevelType w:val="hybridMultilevel"/>
    <w:tmpl w:val="E940DF00"/>
    <w:lvl w:ilvl="0" w:tplc="2CE0FC54">
      <w:start w:val="371"/>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360677"/>
    <w:multiLevelType w:val="hybridMultilevel"/>
    <w:tmpl w:val="23AE31FC"/>
    <w:lvl w:ilvl="0" w:tplc="C958AB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BD35F2"/>
    <w:multiLevelType w:val="hybridMultilevel"/>
    <w:tmpl w:val="C554B66A"/>
    <w:lvl w:ilvl="0" w:tplc="7958BB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E0F681D"/>
    <w:multiLevelType w:val="hybridMultilevel"/>
    <w:tmpl w:val="DFF65E5A"/>
    <w:lvl w:ilvl="0" w:tplc="CA72F98A">
      <w:start w:val="1"/>
      <w:numFmt w:val="decimal"/>
      <w:lvlText w:val="%1."/>
      <w:lvlJc w:val="left"/>
      <w:pPr>
        <w:ind w:left="803" w:hanging="360"/>
      </w:pPr>
      <w:rPr>
        <w:rFonts w:hint="default"/>
        <w:color w:val="auto"/>
      </w:rPr>
    </w:lvl>
    <w:lvl w:ilvl="1" w:tplc="040C0019" w:tentative="1">
      <w:start w:val="1"/>
      <w:numFmt w:val="lowerLetter"/>
      <w:lvlText w:val="%2."/>
      <w:lvlJc w:val="left"/>
      <w:pPr>
        <w:ind w:left="1523" w:hanging="360"/>
      </w:pPr>
    </w:lvl>
    <w:lvl w:ilvl="2" w:tplc="040C001B" w:tentative="1">
      <w:start w:val="1"/>
      <w:numFmt w:val="lowerRoman"/>
      <w:lvlText w:val="%3."/>
      <w:lvlJc w:val="right"/>
      <w:pPr>
        <w:ind w:left="2243" w:hanging="180"/>
      </w:pPr>
    </w:lvl>
    <w:lvl w:ilvl="3" w:tplc="040C000F" w:tentative="1">
      <w:start w:val="1"/>
      <w:numFmt w:val="decimal"/>
      <w:lvlText w:val="%4."/>
      <w:lvlJc w:val="left"/>
      <w:pPr>
        <w:ind w:left="2963" w:hanging="360"/>
      </w:pPr>
    </w:lvl>
    <w:lvl w:ilvl="4" w:tplc="040C0019" w:tentative="1">
      <w:start w:val="1"/>
      <w:numFmt w:val="lowerLetter"/>
      <w:lvlText w:val="%5."/>
      <w:lvlJc w:val="left"/>
      <w:pPr>
        <w:ind w:left="3683" w:hanging="360"/>
      </w:pPr>
    </w:lvl>
    <w:lvl w:ilvl="5" w:tplc="040C001B" w:tentative="1">
      <w:start w:val="1"/>
      <w:numFmt w:val="lowerRoman"/>
      <w:lvlText w:val="%6."/>
      <w:lvlJc w:val="right"/>
      <w:pPr>
        <w:ind w:left="4403" w:hanging="180"/>
      </w:pPr>
    </w:lvl>
    <w:lvl w:ilvl="6" w:tplc="040C000F" w:tentative="1">
      <w:start w:val="1"/>
      <w:numFmt w:val="decimal"/>
      <w:lvlText w:val="%7."/>
      <w:lvlJc w:val="left"/>
      <w:pPr>
        <w:ind w:left="5123" w:hanging="360"/>
      </w:pPr>
    </w:lvl>
    <w:lvl w:ilvl="7" w:tplc="040C0019" w:tentative="1">
      <w:start w:val="1"/>
      <w:numFmt w:val="lowerLetter"/>
      <w:lvlText w:val="%8."/>
      <w:lvlJc w:val="left"/>
      <w:pPr>
        <w:ind w:left="5843" w:hanging="360"/>
      </w:pPr>
    </w:lvl>
    <w:lvl w:ilvl="8" w:tplc="040C001B" w:tentative="1">
      <w:start w:val="1"/>
      <w:numFmt w:val="lowerRoman"/>
      <w:lvlText w:val="%9."/>
      <w:lvlJc w:val="right"/>
      <w:pPr>
        <w:ind w:left="6563" w:hanging="180"/>
      </w:pPr>
    </w:lvl>
  </w:abstractNum>
  <w:abstractNum w:abstractNumId="4">
    <w:nsid w:val="2023135D"/>
    <w:multiLevelType w:val="hybridMultilevel"/>
    <w:tmpl w:val="AC0E4288"/>
    <w:lvl w:ilvl="0" w:tplc="DBA61108">
      <w:start w:val="16"/>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3A02BE"/>
    <w:multiLevelType w:val="hybridMultilevel"/>
    <w:tmpl w:val="D780C7E6"/>
    <w:lvl w:ilvl="0" w:tplc="99DE7182">
      <w:numFmt w:val="bullet"/>
      <w:lvlText w:val="-"/>
      <w:lvlJc w:val="left"/>
      <w:pPr>
        <w:ind w:left="36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A45394"/>
    <w:multiLevelType w:val="hybridMultilevel"/>
    <w:tmpl w:val="C30E8A58"/>
    <w:lvl w:ilvl="0" w:tplc="BE1CAED6">
      <w:start w:val="868"/>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F03154"/>
    <w:multiLevelType w:val="hybridMultilevel"/>
    <w:tmpl w:val="2632D0A8"/>
    <w:lvl w:ilvl="0" w:tplc="99DE7182">
      <w:numFmt w:val="bullet"/>
      <w:lvlText w:val="-"/>
      <w:lvlJc w:val="left"/>
      <w:pPr>
        <w:ind w:left="36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A4E238C"/>
    <w:multiLevelType w:val="hybridMultilevel"/>
    <w:tmpl w:val="F0EC2B68"/>
    <w:lvl w:ilvl="0" w:tplc="CA72F98A">
      <w:start w:val="1"/>
      <w:numFmt w:val="decimal"/>
      <w:lvlText w:val="%1."/>
      <w:lvlJc w:val="left"/>
      <w:pPr>
        <w:ind w:left="886" w:hanging="360"/>
      </w:pPr>
      <w:rPr>
        <w:rFonts w:hint="default"/>
        <w:color w:val="auto"/>
      </w:rPr>
    </w:lvl>
    <w:lvl w:ilvl="1" w:tplc="040C0019" w:tentative="1">
      <w:start w:val="1"/>
      <w:numFmt w:val="lowerLetter"/>
      <w:lvlText w:val="%2."/>
      <w:lvlJc w:val="left"/>
      <w:pPr>
        <w:ind w:left="1606" w:hanging="360"/>
      </w:pPr>
    </w:lvl>
    <w:lvl w:ilvl="2" w:tplc="040C001B" w:tentative="1">
      <w:start w:val="1"/>
      <w:numFmt w:val="lowerRoman"/>
      <w:lvlText w:val="%3."/>
      <w:lvlJc w:val="right"/>
      <w:pPr>
        <w:ind w:left="2326" w:hanging="180"/>
      </w:pPr>
    </w:lvl>
    <w:lvl w:ilvl="3" w:tplc="040C000F" w:tentative="1">
      <w:start w:val="1"/>
      <w:numFmt w:val="decimal"/>
      <w:lvlText w:val="%4."/>
      <w:lvlJc w:val="left"/>
      <w:pPr>
        <w:ind w:left="3046" w:hanging="360"/>
      </w:pPr>
    </w:lvl>
    <w:lvl w:ilvl="4" w:tplc="040C0019" w:tentative="1">
      <w:start w:val="1"/>
      <w:numFmt w:val="lowerLetter"/>
      <w:lvlText w:val="%5."/>
      <w:lvlJc w:val="left"/>
      <w:pPr>
        <w:ind w:left="3766" w:hanging="360"/>
      </w:pPr>
    </w:lvl>
    <w:lvl w:ilvl="5" w:tplc="040C001B" w:tentative="1">
      <w:start w:val="1"/>
      <w:numFmt w:val="lowerRoman"/>
      <w:lvlText w:val="%6."/>
      <w:lvlJc w:val="right"/>
      <w:pPr>
        <w:ind w:left="4486" w:hanging="180"/>
      </w:pPr>
    </w:lvl>
    <w:lvl w:ilvl="6" w:tplc="040C000F" w:tentative="1">
      <w:start w:val="1"/>
      <w:numFmt w:val="decimal"/>
      <w:lvlText w:val="%7."/>
      <w:lvlJc w:val="left"/>
      <w:pPr>
        <w:ind w:left="5206" w:hanging="360"/>
      </w:pPr>
    </w:lvl>
    <w:lvl w:ilvl="7" w:tplc="040C0019" w:tentative="1">
      <w:start w:val="1"/>
      <w:numFmt w:val="lowerLetter"/>
      <w:lvlText w:val="%8."/>
      <w:lvlJc w:val="left"/>
      <w:pPr>
        <w:ind w:left="5926" w:hanging="360"/>
      </w:pPr>
    </w:lvl>
    <w:lvl w:ilvl="8" w:tplc="040C001B" w:tentative="1">
      <w:start w:val="1"/>
      <w:numFmt w:val="lowerRoman"/>
      <w:lvlText w:val="%9."/>
      <w:lvlJc w:val="right"/>
      <w:pPr>
        <w:ind w:left="6646" w:hanging="180"/>
      </w:pPr>
    </w:lvl>
  </w:abstractNum>
  <w:abstractNum w:abstractNumId="9">
    <w:nsid w:val="351055ED"/>
    <w:multiLevelType w:val="hybridMultilevel"/>
    <w:tmpl w:val="4774BB9E"/>
    <w:lvl w:ilvl="0" w:tplc="040C0011">
      <w:start w:val="1"/>
      <w:numFmt w:val="decimal"/>
      <w:lvlText w:val="%1)"/>
      <w:lvlJc w:val="left"/>
      <w:pPr>
        <w:ind w:left="1523" w:hanging="360"/>
      </w:pPr>
    </w:lvl>
    <w:lvl w:ilvl="1" w:tplc="040C0019" w:tentative="1">
      <w:start w:val="1"/>
      <w:numFmt w:val="lowerLetter"/>
      <w:lvlText w:val="%2."/>
      <w:lvlJc w:val="left"/>
      <w:pPr>
        <w:ind w:left="2243" w:hanging="360"/>
      </w:pPr>
    </w:lvl>
    <w:lvl w:ilvl="2" w:tplc="040C001B" w:tentative="1">
      <w:start w:val="1"/>
      <w:numFmt w:val="lowerRoman"/>
      <w:lvlText w:val="%3."/>
      <w:lvlJc w:val="right"/>
      <w:pPr>
        <w:ind w:left="2963" w:hanging="180"/>
      </w:pPr>
    </w:lvl>
    <w:lvl w:ilvl="3" w:tplc="040C000F" w:tentative="1">
      <w:start w:val="1"/>
      <w:numFmt w:val="decimal"/>
      <w:lvlText w:val="%4."/>
      <w:lvlJc w:val="left"/>
      <w:pPr>
        <w:ind w:left="3683" w:hanging="360"/>
      </w:pPr>
    </w:lvl>
    <w:lvl w:ilvl="4" w:tplc="040C0019" w:tentative="1">
      <w:start w:val="1"/>
      <w:numFmt w:val="lowerLetter"/>
      <w:lvlText w:val="%5."/>
      <w:lvlJc w:val="left"/>
      <w:pPr>
        <w:ind w:left="4403" w:hanging="360"/>
      </w:pPr>
    </w:lvl>
    <w:lvl w:ilvl="5" w:tplc="040C001B" w:tentative="1">
      <w:start w:val="1"/>
      <w:numFmt w:val="lowerRoman"/>
      <w:lvlText w:val="%6."/>
      <w:lvlJc w:val="right"/>
      <w:pPr>
        <w:ind w:left="5123" w:hanging="180"/>
      </w:pPr>
    </w:lvl>
    <w:lvl w:ilvl="6" w:tplc="040C000F" w:tentative="1">
      <w:start w:val="1"/>
      <w:numFmt w:val="decimal"/>
      <w:lvlText w:val="%7."/>
      <w:lvlJc w:val="left"/>
      <w:pPr>
        <w:ind w:left="5843" w:hanging="360"/>
      </w:pPr>
    </w:lvl>
    <w:lvl w:ilvl="7" w:tplc="040C0019" w:tentative="1">
      <w:start w:val="1"/>
      <w:numFmt w:val="lowerLetter"/>
      <w:lvlText w:val="%8."/>
      <w:lvlJc w:val="left"/>
      <w:pPr>
        <w:ind w:left="6563" w:hanging="360"/>
      </w:pPr>
    </w:lvl>
    <w:lvl w:ilvl="8" w:tplc="040C001B" w:tentative="1">
      <w:start w:val="1"/>
      <w:numFmt w:val="lowerRoman"/>
      <w:lvlText w:val="%9."/>
      <w:lvlJc w:val="right"/>
      <w:pPr>
        <w:ind w:left="7283" w:hanging="180"/>
      </w:pPr>
    </w:lvl>
  </w:abstractNum>
  <w:abstractNum w:abstractNumId="10">
    <w:nsid w:val="37C835CB"/>
    <w:multiLevelType w:val="hybridMultilevel"/>
    <w:tmpl w:val="D124EE3E"/>
    <w:lvl w:ilvl="0" w:tplc="3BC08834">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35B3123"/>
    <w:multiLevelType w:val="hybridMultilevel"/>
    <w:tmpl w:val="5FB2A64C"/>
    <w:lvl w:ilvl="0" w:tplc="62246DD8">
      <w:start w:val="27"/>
      <w:numFmt w:val="arabicAlpha"/>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52973DD5"/>
    <w:multiLevelType w:val="hybridMultilevel"/>
    <w:tmpl w:val="FCC80E3C"/>
    <w:lvl w:ilvl="0" w:tplc="59BAD1E0">
      <w:start w:val="7227"/>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3AD689C"/>
    <w:multiLevelType w:val="hybridMultilevel"/>
    <w:tmpl w:val="1CC2BB30"/>
    <w:lvl w:ilvl="0" w:tplc="75E8C132">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nsid w:val="556E1D35"/>
    <w:multiLevelType w:val="hybridMultilevel"/>
    <w:tmpl w:val="85BCF4FA"/>
    <w:lvl w:ilvl="0" w:tplc="CA72F98A">
      <w:start w:val="1"/>
      <w:numFmt w:val="decimal"/>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55CF2438"/>
    <w:multiLevelType w:val="hybridMultilevel"/>
    <w:tmpl w:val="FACCE61A"/>
    <w:lvl w:ilvl="0" w:tplc="AD0418C8">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7B74B2B"/>
    <w:multiLevelType w:val="hybridMultilevel"/>
    <w:tmpl w:val="ED1AA048"/>
    <w:lvl w:ilvl="0" w:tplc="3DDA6734">
      <w:start w:val="1"/>
      <w:numFmt w:val="decimal"/>
      <w:lvlText w:val="%1."/>
      <w:lvlJc w:val="left"/>
      <w:pPr>
        <w:ind w:left="886"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8D77D63"/>
    <w:multiLevelType w:val="hybridMultilevel"/>
    <w:tmpl w:val="1DC0ADF4"/>
    <w:lvl w:ilvl="0" w:tplc="5060CA34">
      <w:start w:val="1"/>
      <w:numFmt w:val="decimal"/>
      <w:lvlText w:val="%1)"/>
      <w:lvlJc w:val="left"/>
      <w:pPr>
        <w:ind w:left="152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D066CB2"/>
    <w:multiLevelType w:val="hybridMultilevel"/>
    <w:tmpl w:val="3EE0697C"/>
    <w:lvl w:ilvl="0" w:tplc="C29A0ECE">
      <w:start w:val="371"/>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2534666"/>
    <w:multiLevelType w:val="hybridMultilevel"/>
    <w:tmpl w:val="72A819CC"/>
    <w:lvl w:ilvl="0" w:tplc="B3A69480">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5052C51"/>
    <w:multiLevelType w:val="hybridMultilevel"/>
    <w:tmpl w:val="52D8A2E4"/>
    <w:lvl w:ilvl="0" w:tplc="AB1A98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B097CF7"/>
    <w:multiLevelType w:val="hybridMultilevel"/>
    <w:tmpl w:val="F814A640"/>
    <w:lvl w:ilvl="0" w:tplc="9B84ADCC">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D9F412D"/>
    <w:multiLevelType w:val="hybridMultilevel"/>
    <w:tmpl w:val="4DBED994"/>
    <w:lvl w:ilvl="0" w:tplc="9C026DD0">
      <w:start w:val="371"/>
      <w:numFmt w:val="bullet"/>
      <w:lvlText w:val=""/>
      <w:lvlJc w:val="left"/>
      <w:pPr>
        <w:ind w:left="1080" w:hanging="360"/>
      </w:pPr>
      <w:rPr>
        <w:rFonts w:ascii="Symbol" w:eastAsiaTheme="minorEastAsia" w:hAnsi="Symbol"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6E9D3DBF"/>
    <w:multiLevelType w:val="hybridMultilevel"/>
    <w:tmpl w:val="BD947B0C"/>
    <w:lvl w:ilvl="0" w:tplc="9B3AA06C">
      <w:start w:val="1"/>
      <w:numFmt w:val="decimal"/>
      <w:lvlText w:val="%1-"/>
      <w:lvlJc w:val="left"/>
      <w:pPr>
        <w:ind w:left="360" w:hanging="360"/>
      </w:pPr>
      <w:rPr>
        <w:rFonts w:hint="default"/>
      </w:r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24">
    <w:nsid w:val="725C06F1"/>
    <w:multiLevelType w:val="hybridMultilevel"/>
    <w:tmpl w:val="C646F6E2"/>
    <w:lvl w:ilvl="0" w:tplc="713A58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0"/>
  </w:num>
  <w:num w:numId="5">
    <w:abstractNumId w:val="15"/>
  </w:num>
  <w:num w:numId="6">
    <w:abstractNumId w:val="21"/>
  </w:num>
  <w:num w:numId="7">
    <w:abstractNumId w:val="11"/>
  </w:num>
  <w:num w:numId="8">
    <w:abstractNumId w:val="19"/>
  </w:num>
  <w:num w:numId="9">
    <w:abstractNumId w:val="23"/>
  </w:num>
  <w:num w:numId="10">
    <w:abstractNumId w:val="6"/>
  </w:num>
  <w:num w:numId="11">
    <w:abstractNumId w:val="4"/>
  </w:num>
  <w:num w:numId="12">
    <w:abstractNumId w:val="8"/>
  </w:num>
  <w:num w:numId="13">
    <w:abstractNumId w:val="12"/>
  </w:num>
  <w:num w:numId="14">
    <w:abstractNumId w:val="3"/>
  </w:num>
  <w:num w:numId="15">
    <w:abstractNumId w:val="9"/>
  </w:num>
  <w:num w:numId="16">
    <w:abstractNumId w:val="17"/>
  </w:num>
  <w:num w:numId="17">
    <w:abstractNumId w:val="22"/>
  </w:num>
  <w:num w:numId="18">
    <w:abstractNumId w:val="14"/>
  </w:num>
  <w:num w:numId="19">
    <w:abstractNumId w:val="24"/>
  </w:num>
  <w:num w:numId="20">
    <w:abstractNumId w:val="16"/>
  </w:num>
  <w:num w:numId="21">
    <w:abstractNumId w:val="1"/>
  </w:num>
  <w:num w:numId="22">
    <w:abstractNumId w:val="18"/>
  </w:num>
  <w:num w:numId="23">
    <w:abstractNumId w:val="0"/>
  </w:num>
  <w:num w:numId="24">
    <w:abstractNumId w:val="1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449"/>
    <w:rsid w:val="00115854"/>
    <w:rsid w:val="00180759"/>
    <w:rsid w:val="001F6A37"/>
    <w:rsid w:val="00242983"/>
    <w:rsid w:val="002A435C"/>
    <w:rsid w:val="002F0BA5"/>
    <w:rsid w:val="002F42AB"/>
    <w:rsid w:val="00320D5C"/>
    <w:rsid w:val="003814BD"/>
    <w:rsid w:val="004628AA"/>
    <w:rsid w:val="0059350E"/>
    <w:rsid w:val="006A18CA"/>
    <w:rsid w:val="006A4D92"/>
    <w:rsid w:val="006D69C2"/>
    <w:rsid w:val="00753AAA"/>
    <w:rsid w:val="00802F52"/>
    <w:rsid w:val="0085706A"/>
    <w:rsid w:val="008E2CB8"/>
    <w:rsid w:val="00971526"/>
    <w:rsid w:val="009A1EA5"/>
    <w:rsid w:val="00A071EB"/>
    <w:rsid w:val="00A102B8"/>
    <w:rsid w:val="00A31B15"/>
    <w:rsid w:val="00AB68DD"/>
    <w:rsid w:val="00B07395"/>
    <w:rsid w:val="00C36339"/>
    <w:rsid w:val="00C9652F"/>
    <w:rsid w:val="00C96E91"/>
    <w:rsid w:val="00CE2449"/>
    <w:rsid w:val="00D64E46"/>
    <w:rsid w:val="00DD14CB"/>
    <w:rsid w:val="00E3105A"/>
    <w:rsid w:val="00E36B3E"/>
    <w:rsid w:val="00E60D63"/>
    <w:rsid w:val="00E63C25"/>
    <w:rsid w:val="00E95775"/>
    <w:rsid w:val="00F72EE6"/>
    <w:rsid w:val="00F75F21"/>
    <w:rsid w:val="00FC726D"/>
    <w:rsid w:val="00FD255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8887A8-24DE-4ADA-B8AE-B6101F3F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B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CE2449"/>
    <w:pPr>
      <w:spacing w:before="240" w:after="60" w:line="240" w:lineRule="auto"/>
      <w:jc w:val="center"/>
      <w:outlineLvl w:val="0"/>
    </w:pPr>
    <w:rPr>
      <w:rFonts w:ascii="Arial" w:eastAsia="Times New Roman" w:hAnsi="Arial" w:cs="Arial"/>
      <w:b/>
      <w:bCs/>
      <w:kern w:val="28"/>
      <w:sz w:val="32"/>
      <w:szCs w:val="32"/>
      <w:lang w:val="en-GB" w:eastAsia="en-GB"/>
    </w:rPr>
  </w:style>
  <w:style w:type="character" w:customStyle="1" w:styleId="TitreCar">
    <w:name w:val="Titre Car"/>
    <w:basedOn w:val="Policepardfaut"/>
    <w:link w:val="Titre"/>
    <w:rsid w:val="00CE2449"/>
    <w:rPr>
      <w:rFonts w:ascii="Arial" w:eastAsia="Times New Roman" w:hAnsi="Arial" w:cs="Arial"/>
      <w:b/>
      <w:bCs/>
      <w:kern w:val="28"/>
      <w:sz w:val="32"/>
      <w:szCs w:val="32"/>
      <w:lang w:val="en-GB" w:eastAsia="en-GB"/>
    </w:rPr>
  </w:style>
  <w:style w:type="paragraph" w:styleId="Paragraphedeliste">
    <w:name w:val="List Paragraph"/>
    <w:basedOn w:val="Normal"/>
    <w:uiPriority w:val="34"/>
    <w:qFormat/>
    <w:rsid w:val="00CE2449"/>
    <w:pPr>
      <w:ind w:left="720"/>
      <w:contextualSpacing/>
    </w:pPr>
    <w:rPr>
      <w:rFonts w:eastAsiaTheme="minorEastAsia"/>
      <w:lang w:eastAsia="fr-FR"/>
    </w:rPr>
  </w:style>
  <w:style w:type="paragraph" w:styleId="Notedebasdepage">
    <w:name w:val="footnote text"/>
    <w:basedOn w:val="Normal"/>
    <w:link w:val="NotedebasdepageCar"/>
    <w:uiPriority w:val="99"/>
    <w:semiHidden/>
    <w:unhideWhenUsed/>
    <w:rsid w:val="00CE2449"/>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semiHidden/>
    <w:rsid w:val="00CE2449"/>
    <w:rPr>
      <w:rFonts w:eastAsiaTheme="minorEastAsia"/>
      <w:sz w:val="20"/>
      <w:szCs w:val="20"/>
      <w:lang w:eastAsia="fr-FR"/>
    </w:rPr>
  </w:style>
  <w:style w:type="character" w:styleId="Appelnotedebasdep">
    <w:name w:val="footnote reference"/>
    <w:basedOn w:val="Policepardfaut"/>
    <w:uiPriority w:val="99"/>
    <w:semiHidden/>
    <w:unhideWhenUsed/>
    <w:rsid w:val="00CE2449"/>
    <w:rPr>
      <w:vertAlign w:val="superscript"/>
    </w:rPr>
  </w:style>
  <w:style w:type="table" w:styleId="Grilleclaire-Accent3">
    <w:name w:val="Light Grid Accent 3"/>
    <w:basedOn w:val="TableauNormal"/>
    <w:uiPriority w:val="62"/>
    <w:rsid w:val="00CE244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dutableau">
    <w:name w:val="Table Grid"/>
    <w:basedOn w:val="TableauNormal"/>
    <w:uiPriority w:val="59"/>
    <w:rsid w:val="00753A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BD91E-4A6C-442C-8D16-71AC86CAA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3884</Words>
  <Characters>21363</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hhhh</dc:creator>
  <cp:lastModifiedBy>Windows Seven</cp:lastModifiedBy>
  <cp:revision>2</cp:revision>
  <dcterms:created xsi:type="dcterms:W3CDTF">2018-06-29T22:05:00Z</dcterms:created>
  <dcterms:modified xsi:type="dcterms:W3CDTF">2018-06-29T22:05:00Z</dcterms:modified>
</cp:coreProperties>
</file>