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FB" w:rsidRPr="00BE29FB" w:rsidRDefault="005749A8" w:rsidP="00F077BE">
      <w:pPr>
        <w:bidi/>
        <w:spacing w:after="0" w:line="240" w:lineRule="auto"/>
        <w:jc w:val="center"/>
        <w:rPr>
          <w:rFonts w:ascii="Sakkal Majalla" w:hAnsi="Sakkal Majalla" w:cs="Sakkal Majalla"/>
          <w:b/>
          <w:bCs/>
          <w:sz w:val="32"/>
          <w:szCs w:val="32"/>
          <w:lang w:bidi="ar-DZ"/>
        </w:rPr>
      </w:pPr>
      <w:r>
        <w:rPr>
          <w:rFonts w:ascii="Sakkal Majalla" w:hAnsi="Sakkal Majalla" w:cs="Sakkal Majalla"/>
          <w:noProof/>
        </w:rPr>
        <w:drawing>
          <wp:anchor distT="0" distB="0" distL="114300" distR="114300" simplePos="0" relativeHeight="251658752" behindDoc="1" locked="0" layoutInCell="1" allowOverlap="1">
            <wp:simplePos x="0" y="0"/>
            <wp:positionH relativeFrom="column">
              <wp:posOffset>7620</wp:posOffset>
            </wp:positionH>
            <wp:positionV relativeFrom="paragraph">
              <wp:posOffset>-151130</wp:posOffset>
            </wp:positionV>
            <wp:extent cx="1190625" cy="1171575"/>
            <wp:effectExtent l="19050" t="0" r="9525" b="0"/>
            <wp:wrapTight wrapText="bothSides">
              <wp:wrapPolygon edited="0">
                <wp:start x="-346" y="0"/>
                <wp:lineTo x="-346" y="21424"/>
                <wp:lineTo x="21773" y="21424"/>
                <wp:lineTo x="21773" y="0"/>
                <wp:lineTo x="-34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1171575"/>
                    </a:xfrm>
                    <a:prstGeom prst="rect">
                      <a:avLst/>
                    </a:prstGeom>
                    <a:noFill/>
                  </pic:spPr>
                </pic:pic>
              </a:graphicData>
            </a:graphic>
          </wp:anchor>
        </w:drawing>
      </w:r>
      <w:r>
        <w:rPr>
          <w:rFonts w:ascii="Sakkal Majalla" w:hAnsi="Sakkal Majalla" w:cs="Sakkal Majalla"/>
          <w:noProof/>
        </w:rPr>
        <w:drawing>
          <wp:anchor distT="0" distB="0" distL="114300" distR="114300" simplePos="0" relativeHeight="251657728" behindDoc="0" locked="0" layoutInCell="1" allowOverlap="1">
            <wp:simplePos x="0" y="0"/>
            <wp:positionH relativeFrom="column">
              <wp:posOffset>4665345</wp:posOffset>
            </wp:positionH>
            <wp:positionV relativeFrom="paragraph">
              <wp:posOffset>-276860</wp:posOffset>
            </wp:positionV>
            <wp:extent cx="1323975" cy="1228725"/>
            <wp:effectExtent l="1905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23975" cy="1228725"/>
                    </a:xfrm>
                    <a:prstGeom prst="rect">
                      <a:avLst/>
                    </a:prstGeom>
                    <a:noFill/>
                  </pic:spPr>
                </pic:pic>
              </a:graphicData>
            </a:graphic>
          </wp:anchor>
        </w:drawing>
      </w:r>
      <w:r w:rsidR="00BE29FB" w:rsidRPr="00BE29FB">
        <w:rPr>
          <w:rFonts w:ascii="Sakkal Majalla" w:hAnsi="Sakkal Majalla" w:cs="Sakkal Majalla"/>
          <w:b/>
          <w:bCs/>
          <w:sz w:val="32"/>
          <w:szCs w:val="32"/>
          <w:rtl/>
          <w:lang w:bidi="ar-DZ"/>
        </w:rPr>
        <w:t>الجمهورية الجزائرية الديمقراطية الشعبية</w:t>
      </w:r>
    </w:p>
    <w:p w:rsidR="00BE29FB" w:rsidRPr="00BE29FB" w:rsidRDefault="00BE29FB" w:rsidP="00F077BE">
      <w:pPr>
        <w:bidi/>
        <w:spacing w:after="0" w:line="240" w:lineRule="auto"/>
        <w:jc w:val="center"/>
        <w:rPr>
          <w:rFonts w:ascii="Sakkal Majalla" w:hAnsi="Sakkal Majalla" w:cs="Sakkal Majalla"/>
          <w:b/>
          <w:bCs/>
          <w:sz w:val="32"/>
          <w:szCs w:val="32"/>
          <w:rtl/>
          <w:lang w:bidi="ar-DZ"/>
        </w:rPr>
      </w:pPr>
      <w:r w:rsidRPr="00BE29FB">
        <w:rPr>
          <w:rFonts w:ascii="Sakkal Majalla" w:hAnsi="Sakkal Majalla" w:cs="Sakkal Majalla"/>
          <w:b/>
          <w:bCs/>
          <w:sz w:val="32"/>
          <w:szCs w:val="32"/>
          <w:rtl/>
          <w:lang w:bidi="ar-DZ"/>
        </w:rPr>
        <w:t>وزارة التعليم العالي والبحث العلمي</w:t>
      </w:r>
    </w:p>
    <w:p w:rsidR="00BE29FB" w:rsidRPr="00BE29FB" w:rsidRDefault="00BE29FB" w:rsidP="00F077BE">
      <w:pPr>
        <w:bidi/>
        <w:spacing w:after="0" w:line="240" w:lineRule="auto"/>
        <w:jc w:val="center"/>
        <w:rPr>
          <w:rFonts w:ascii="Sakkal Majalla" w:hAnsi="Sakkal Majalla" w:cs="Sakkal Majalla"/>
          <w:b/>
          <w:bCs/>
          <w:sz w:val="32"/>
          <w:szCs w:val="32"/>
          <w:rtl/>
          <w:lang w:bidi="ar-DZ"/>
        </w:rPr>
      </w:pPr>
      <w:r w:rsidRPr="00BE29FB">
        <w:rPr>
          <w:rFonts w:ascii="Sakkal Majalla" w:hAnsi="Sakkal Majalla" w:cs="Sakkal Majalla"/>
          <w:b/>
          <w:bCs/>
          <w:sz w:val="32"/>
          <w:szCs w:val="32"/>
          <w:rtl/>
          <w:lang w:bidi="ar-DZ"/>
        </w:rPr>
        <w:t>جامعة 08 ماي 1945 قالمة</w:t>
      </w:r>
    </w:p>
    <w:p w:rsidR="00BE29FB" w:rsidRPr="00BE29FB" w:rsidRDefault="00BE29FB" w:rsidP="00F077BE">
      <w:pPr>
        <w:bidi/>
        <w:spacing w:after="0" w:line="240" w:lineRule="auto"/>
        <w:jc w:val="center"/>
        <w:rPr>
          <w:rFonts w:ascii="Sakkal Majalla" w:hAnsi="Sakkal Majalla" w:cs="Sakkal Majalla"/>
          <w:sz w:val="28"/>
          <w:szCs w:val="28"/>
          <w:rtl/>
          <w:lang w:bidi="ar-DZ"/>
        </w:rPr>
      </w:pPr>
      <w:r w:rsidRPr="00BE29FB">
        <w:rPr>
          <w:rFonts w:ascii="Sakkal Majalla" w:hAnsi="Sakkal Majalla" w:cs="Sakkal Majalla"/>
          <w:b/>
          <w:bCs/>
          <w:sz w:val="32"/>
          <w:szCs w:val="32"/>
          <w:rtl/>
          <w:lang w:bidi="ar-DZ"/>
        </w:rPr>
        <w:t>كلية العلوم الانسانية والاجتماعية</w:t>
      </w:r>
    </w:p>
    <w:p w:rsidR="00BE29FB" w:rsidRPr="00BE29FB" w:rsidRDefault="0051398B" w:rsidP="00F077BE">
      <w:pPr>
        <w:tabs>
          <w:tab w:val="center" w:pos="4677"/>
          <w:tab w:val="left" w:pos="6285"/>
          <w:tab w:val="left" w:pos="6700"/>
        </w:tabs>
        <w:bidi/>
        <w:spacing w:after="120" w:line="240" w:lineRule="auto"/>
        <w:jc w:val="center"/>
        <w:rPr>
          <w:rFonts w:ascii="Sakkal Majalla" w:eastAsia="SimSun" w:hAnsi="Sakkal Majalla" w:cs="Sakkal Majalla"/>
          <w:b/>
          <w:bCs/>
          <w:sz w:val="32"/>
          <w:szCs w:val="32"/>
          <w:rtl/>
          <w:lang w:bidi="ar-DZ"/>
        </w:rPr>
      </w:pPr>
      <w:r w:rsidRPr="0051398B">
        <w:rPr>
          <w:rFonts w:ascii="Sakkal Majalla" w:eastAsia="SimSun" w:hAnsi="Sakkal Majalla" w:cs="Sakkal Majalla"/>
          <w:rtl/>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4.8pt;margin-top:8.55pt;width:458.25pt;height:.05pt;z-index:251656704" o:connectortype="straight" strokecolor="#76923c" strokeweight="2pt"/>
        </w:pict>
      </w:r>
    </w:p>
    <w:p w:rsidR="00BE29FB" w:rsidRPr="00BE29FB" w:rsidRDefault="00BE29FB" w:rsidP="00F077BE">
      <w:pPr>
        <w:tabs>
          <w:tab w:val="center" w:pos="4677"/>
          <w:tab w:val="left" w:pos="6285"/>
          <w:tab w:val="left" w:pos="6700"/>
        </w:tabs>
        <w:bidi/>
        <w:spacing w:after="0" w:line="240" w:lineRule="auto"/>
        <w:contextualSpacing/>
        <w:jc w:val="center"/>
        <w:rPr>
          <w:rFonts w:ascii="Sakkal Majalla" w:hAnsi="Sakkal Majalla" w:cs="Sakkal Majalla"/>
          <w:b/>
          <w:bCs/>
          <w:sz w:val="36"/>
          <w:szCs w:val="36"/>
          <w:rtl/>
          <w:lang w:bidi="ar-DZ"/>
        </w:rPr>
      </w:pPr>
      <w:r w:rsidRPr="00BE29FB">
        <w:rPr>
          <w:rFonts w:ascii="Sakkal Majalla" w:hAnsi="Sakkal Majalla" w:cs="Sakkal Majalla"/>
          <w:b/>
          <w:bCs/>
          <w:sz w:val="36"/>
          <w:szCs w:val="36"/>
          <w:rtl/>
          <w:lang w:bidi="ar-DZ"/>
        </w:rPr>
        <w:t>الملـــتقى الدولي حـــــــــــول:</w:t>
      </w:r>
    </w:p>
    <w:p w:rsidR="00BE29FB" w:rsidRPr="00BE29FB" w:rsidRDefault="00BE29FB" w:rsidP="001C2A97">
      <w:pPr>
        <w:bidi/>
        <w:spacing w:before="240" w:after="0" w:line="240" w:lineRule="auto"/>
        <w:jc w:val="center"/>
        <w:rPr>
          <w:rFonts w:ascii="Sakkal Majalla" w:hAnsi="Sakkal Majalla" w:cs="Sakkal Majalla"/>
          <w:b/>
          <w:bCs/>
          <w:sz w:val="36"/>
          <w:szCs w:val="36"/>
          <w:rtl/>
          <w:lang w:bidi="ar-DZ"/>
        </w:rPr>
      </w:pPr>
      <w:r w:rsidRPr="00BE29FB">
        <w:rPr>
          <w:rFonts w:ascii="Sakkal Majalla" w:hAnsi="Sakkal Majalla" w:cs="Sakkal Majalla"/>
          <w:b/>
          <w:bCs/>
          <w:sz w:val="36"/>
          <w:szCs w:val="36"/>
          <w:lang w:bidi="ar-DZ"/>
        </w:rPr>
        <w:t xml:space="preserve">" </w:t>
      </w:r>
      <w:r w:rsidRPr="00BE29FB">
        <w:rPr>
          <w:rFonts w:ascii="Sakkal Majalla" w:hAnsi="Sakkal Majalla" w:cs="Sakkal Majalla"/>
          <w:b/>
          <w:bCs/>
          <w:sz w:val="36"/>
          <w:szCs w:val="36"/>
          <w:rtl/>
          <w:lang w:bidi="ar-DZ"/>
        </w:rPr>
        <w:t>الجامعـة و الانفـتـاح على المحيـط الخارجي الإنتظـارات والرهـانات</w:t>
      </w:r>
      <w:r w:rsidRPr="00BE29FB">
        <w:rPr>
          <w:rFonts w:ascii="Sakkal Majalla" w:hAnsi="Sakkal Majalla" w:cs="Sakkal Majalla"/>
          <w:b/>
          <w:bCs/>
          <w:sz w:val="36"/>
          <w:szCs w:val="36"/>
          <w:lang w:bidi="ar-DZ"/>
        </w:rPr>
        <w:t>"</w:t>
      </w:r>
    </w:p>
    <w:p w:rsidR="00BE29FB" w:rsidRPr="00BE29FB" w:rsidRDefault="00BE29FB" w:rsidP="00F077BE">
      <w:pPr>
        <w:bidi/>
        <w:spacing w:before="240" w:line="240" w:lineRule="auto"/>
        <w:jc w:val="center"/>
        <w:rPr>
          <w:rFonts w:ascii="Sakkal Majalla" w:hAnsi="Sakkal Majalla" w:cs="Sakkal Majalla"/>
          <w:b/>
          <w:bCs/>
          <w:sz w:val="36"/>
          <w:szCs w:val="36"/>
          <w:lang w:bidi="ar-DZ"/>
        </w:rPr>
      </w:pPr>
      <w:r w:rsidRPr="00BE29FB">
        <w:rPr>
          <w:rFonts w:ascii="Sakkal Majalla" w:hAnsi="Sakkal Majalla" w:cs="Sakkal Majalla"/>
          <w:b/>
          <w:bCs/>
          <w:sz w:val="36"/>
          <w:szCs w:val="36"/>
          <w:rtl/>
          <w:lang w:bidi="ar-DZ"/>
        </w:rPr>
        <w:t>يومي 29 و 30 أفريل 2018</w:t>
      </w:r>
    </w:p>
    <w:p w:rsidR="005534C4" w:rsidRPr="00BE29FB" w:rsidRDefault="006274CC" w:rsidP="00F077BE">
      <w:pPr>
        <w:bidi/>
        <w:spacing w:after="0"/>
        <w:jc w:val="center"/>
        <w:rPr>
          <w:rFonts w:ascii="Sakkal Majalla" w:hAnsi="Sakkal Majalla" w:cs="Sakkal Majalla"/>
          <w:b/>
          <w:bCs/>
          <w:sz w:val="28"/>
          <w:szCs w:val="28"/>
          <w:rtl/>
          <w:lang w:bidi="ar-DZ"/>
        </w:rPr>
      </w:pPr>
      <w:r w:rsidRPr="00BE29FB">
        <w:rPr>
          <w:rFonts w:ascii="Sakkal Majalla" w:hAnsi="Sakkal Majalla" w:cs="Sakkal Majalla"/>
          <w:b/>
          <w:bCs/>
          <w:sz w:val="32"/>
          <w:szCs w:val="32"/>
          <w:rtl/>
          <w:lang w:bidi="ar-DZ"/>
        </w:rPr>
        <w:t>دور الجامعة في تحقيق ثقافة المواطنة من وجهة نظر الأساتذة الجامعيين</w:t>
      </w:r>
    </w:p>
    <w:p w:rsidR="006274CC" w:rsidRPr="00BE29FB" w:rsidRDefault="006274CC" w:rsidP="00F077BE">
      <w:pPr>
        <w:bidi/>
        <w:jc w:val="center"/>
        <w:rPr>
          <w:rFonts w:ascii="Sakkal Majalla" w:hAnsi="Sakkal Majalla" w:cs="Sakkal Majalla"/>
          <w:b/>
          <w:bCs/>
          <w:sz w:val="32"/>
          <w:szCs w:val="32"/>
          <w:rtl/>
          <w:lang w:bidi="ar-DZ"/>
        </w:rPr>
      </w:pPr>
      <w:r w:rsidRPr="00BE29FB">
        <w:rPr>
          <w:rFonts w:ascii="Sakkal Majalla" w:hAnsi="Sakkal Majalla" w:cs="Sakkal Majalla"/>
          <w:b/>
          <w:bCs/>
          <w:sz w:val="32"/>
          <w:szCs w:val="32"/>
          <w:rtl/>
          <w:lang w:bidi="ar-DZ"/>
        </w:rPr>
        <w:t xml:space="preserve">دراسة ميدانية </w:t>
      </w:r>
      <w:r w:rsidR="005534C4" w:rsidRPr="00BE29FB">
        <w:rPr>
          <w:rFonts w:ascii="Sakkal Majalla" w:hAnsi="Sakkal Majalla" w:cs="Sakkal Majalla"/>
          <w:b/>
          <w:bCs/>
          <w:sz w:val="32"/>
          <w:szCs w:val="32"/>
          <w:rtl/>
          <w:lang w:bidi="ar-DZ"/>
        </w:rPr>
        <w:t xml:space="preserve">بجامعة 8 ماي 1945، </w:t>
      </w:r>
      <w:r w:rsidRPr="00BE29FB">
        <w:rPr>
          <w:rFonts w:ascii="Sakkal Majalla" w:hAnsi="Sakkal Majalla" w:cs="Sakkal Majalla"/>
          <w:b/>
          <w:bCs/>
          <w:sz w:val="32"/>
          <w:szCs w:val="32"/>
          <w:rtl/>
          <w:lang w:bidi="ar-DZ"/>
        </w:rPr>
        <w:t>قالمة</w:t>
      </w:r>
    </w:p>
    <w:p w:rsidR="00FE19B5" w:rsidRPr="00BE29FB" w:rsidRDefault="006274CC" w:rsidP="00F077BE">
      <w:pPr>
        <w:bidi/>
        <w:spacing w:after="0"/>
        <w:jc w:val="center"/>
        <w:rPr>
          <w:rFonts w:ascii="Sakkal Majalla" w:hAnsi="Sakkal Majalla" w:cs="Sakkal Majalla"/>
          <w:sz w:val="24"/>
          <w:szCs w:val="24"/>
          <w:rtl/>
          <w:lang w:bidi="ar-DZ"/>
        </w:rPr>
      </w:pPr>
      <w:r w:rsidRPr="00BE29FB">
        <w:rPr>
          <w:rFonts w:ascii="Sakkal Majalla" w:hAnsi="Sakkal Majalla" w:cs="Sakkal Majalla"/>
          <w:sz w:val="24"/>
          <w:szCs w:val="24"/>
          <w:rtl/>
          <w:lang w:bidi="ar-DZ"/>
        </w:rPr>
        <w:t>د.</w:t>
      </w:r>
      <w:r w:rsidR="005534C4" w:rsidRPr="00BE29FB">
        <w:rPr>
          <w:rFonts w:ascii="Sakkal Majalla" w:hAnsi="Sakkal Majalla" w:cs="Sakkal Majalla"/>
          <w:sz w:val="24"/>
          <w:szCs w:val="24"/>
          <w:rtl/>
          <w:lang w:bidi="ar-DZ"/>
        </w:rPr>
        <w:t xml:space="preserve"> </w:t>
      </w:r>
      <w:r w:rsidRPr="00BE29FB">
        <w:rPr>
          <w:rFonts w:ascii="Sakkal Majalla" w:hAnsi="Sakkal Majalla" w:cs="Sakkal Majalla"/>
          <w:sz w:val="24"/>
          <w:szCs w:val="24"/>
          <w:rtl/>
          <w:lang w:bidi="ar-DZ"/>
        </w:rPr>
        <w:t>ب</w:t>
      </w:r>
      <w:r w:rsidR="009E68F3">
        <w:rPr>
          <w:rFonts w:ascii="Sakkal Majalla" w:hAnsi="Sakkal Majalla" w:cs="Sakkal Majalla" w:hint="cs"/>
          <w:sz w:val="24"/>
          <w:szCs w:val="24"/>
          <w:rtl/>
          <w:lang w:bidi="ar-DZ"/>
        </w:rPr>
        <w:t>َ</w:t>
      </w:r>
      <w:r w:rsidRPr="00BE29FB">
        <w:rPr>
          <w:rFonts w:ascii="Sakkal Majalla" w:hAnsi="Sakkal Majalla" w:cs="Sakkal Majalla"/>
          <w:sz w:val="24"/>
          <w:szCs w:val="24"/>
          <w:rtl/>
          <w:lang w:bidi="ar-DZ"/>
        </w:rPr>
        <w:t xml:space="preserve">هتان عبد القادر </w:t>
      </w:r>
      <w:r w:rsidR="00FE19B5" w:rsidRPr="00BE29FB">
        <w:rPr>
          <w:rFonts w:ascii="Sakkal Majalla" w:hAnsi="Sakkal Majalla" w:cs="Sakkal Majalla"/>
          <w:sz w:val="24"/>
          <w:szCs w:val="24"/>
          <w:rtl/>
          <w:lang w:bidi="ar-DZ"/>
        </w:rPr>
        <w:tab/>
      </w:r>
      <w:r w:rsidR="00FE19B5" w:rsidRPr="00BE29FB">
        <w:rPr>
          <w:rFonts w:ascii="Sakkal Majalla" w:hAnsi="Sakkal Majalla" w:cs="Sakkal Majalla"/>
          <w:sz w:val="24"/>
          <w:szCs w:val="24"/>
          <w:rtl/>
          <w:lang w:bidi="ar-DZ"/>
        </w:rPr>
        <w:tab/>
      </w:r>
      <w:r w:rsidR="00155277">
        <w:rPr>
          <w:rFonts w:ascii="Sakkal Majalla" w:hAnsi="Sakkal Majalla" w:cs="Sakkal Majalla"/>
          <w:sz w:val="24"/>
          <w:szCs w:val="24"/>
          <w:rtl/>
          <w:lang w:bidi="ar-DZ"/>
        </w:rPr>
        <w:t xml:space="preserve"> </w:t>
      </w:r>
      <w:r w:rsidR="00FE19B5" w:rsidRPr="00BE29FB">
        <w:rPr>
          <w:rFonts w:ascii="Sakkal Majalla" w:hAnsi="Sakkal Majalla" w:cs="Sakkal Majalla"/>
          <w:sz w:val="24"/>
          <w:szCs w:val="24"/>
          <w:rtl/>
          <w:lang w:bidi="ar-DZ"/>
        </w:rPr>
        <w:tab/>
      </w:r>
      <w:r w:rsidR="00FE19B5" w:rsidRPr="00BE29FB">
        <w:rPr>
          <w:rFonts w:ascii="Sakkal Majalla" w:hAnsi="Sakkal Majalla" w:cs="Sakkal Majalla"/>
          <w:sz w:val="24"/>
          <w:szCs w:val="24"/>
          <w:rtl/>
          <w:lang w:bidi="ar-DZ"/>
        </w:rPr>
        <w:tab/>
      </w:r>
      <w:r w:rsidR="00FE19B5" w:rsidRPr="00BE29FB">
        <w:rPr>
          <w:rFonts w:ascii="Sakkal Majalla" w:hAnsi="Sakkal Majalla" w:cs="Sakkal Majalla"/>
          <w:sz w:val="24"/>
          <w:szCs w:val="24"/>
          <w:rtl/>
          <w:lang w:bidi="ar-DZ"/>
        </w:rPr>
        <w:tab/>
      </w:r>
      <w:r w:rsidR="00FE19B5" w:rsidRPr="00BE29FB">
        <w:rPr>
          <w:rFonts w:ascii="Sakkal Majalla" w:hAnsi="Sakkal Majalla" w:cs="Sakkal Majalla"/>
          <w:sz w:val="24"/>
          <w:szCs w:val="24"/>
          <w:rtl/>
          <w:lang w:bidi="ar-DZ"/>
        </w:rPr>
        <w:tab/>
      </w:r>
      <w:r w:rsidR="00BE29FB" w:rsidRPr="00BE29FB">
        <w:rPr>
          <w:rFonts w:ascii="Sakkal Majalla" w:hAnsi="Sakkal Majalla" w:cs="Sakkal Majalla"/>
          <w:sz w:val="24"/>
          <w:szCs w:val="24"/>
          <w:lang w:bidi="ar-DZ"/>
        </w:rPr>
        <w:tab/>
      </w:r>
      <w:r w:rsidR="00BE29FB" w:rsidRPr="00BE29FB">
        <w:rPr>
          <w:rFonts w:ascii="Sakkal Majalla" w:hAnsi="Sakkal Majalla" w:cs="Sakkal Majalla"/>
          <w:sz w:val="24"/>
          <w:szCs w:val="24"/>
          <w:lang w:bidi="ar-DZ"/>
        </w:rPr>
        <w:tab/>
      </w:r>
      <w:r w:rsidR="00155277">
        <w:rPr>
          <w:rFonts w:ascii="Sakkal Majalla" w:hAnsi="Sakkal Majalla" w:cs="Sakkal Majalla"/>
          <w:sz w:val="24"/>
          <w:szCs w:val="24"/>
          <w:lang w:bidi="ar-DZ"/>
        </w:rPr>
        <w:t xml:space="preserve">  </w:t>
      </w:r>
      <w:r w:rsidR="00155277">
        <w:rPr>
          <w:rFonts w:ascii="Sakkal Majalla" w:hAnsi="Sakkal Majalla" w:cs="Sakkal Majalla"/>
          <w:sz w:val="24"/>
          <w:szCs w:val="24"/>
          <w:rtl/>
          <w:lang w:bidi="ar-DZ"/>
        </w:rPr>
        <w:t xml:space="preserve"> </w:t>
      </w:r>
      <w:r w:rsidR="00FE19B5" w:rsidRPr="00BE29FB">
        <w:rPr>
          <w:rFonts w:ascii="Sakkal Majalla" w:hAnsi="Sakkal Majalla" w:cs="Sakkal Majalla"/>
          <w:sz w:val="24"/>
          <w:szCs w:val="24"/>
          <w:rtl/>
          <w:lang w:bidi="ar-DZ"/>
        </w:rPr>
        <w:t>د. قريد سمير</w:t>
      </w:r>
    </w:p>
    <w:p w:rsidR="00FE19B5" w:rsidRPr="00BE29FB" w:rsidRDefault="006274CC" w:rsidP="00274B2A">
      <w:pPr>
        <w:bidi/>
        <w:spacing w:after="0"/>
        <w:jc w:val="center"/>
        <w:rPr>
          <w:rFonts w:ascii="Sakkal Majalla" w:hAnsi="Sakkal Majalla" w:cs="Sakkal Majalla"/>
          <w:sz w:val="24"/>
          <w:szCs w:val="24"/>
          <w:rtl/>
          <w:lang w:bidi="ar-DZ"/>
        </w:rPr>
      </w:pPr>
      <w:r w:rsidRPr="00BE29FB">
        <w:rPr>
          <w:rFonts w:ascii="Sakkal Majalla" w:hAnsi="Sakkal Majalla" w:cs="Sakkal Majalla"/>
          <w:sz w:val="24"/>
          <w:szCs w:val="24"/>
          <w:rtl/>
          <w:lang w:bidi="ar-DZ"/>
        </w:rPr>
        <w:t>قسم علم النفس-جامعة</w:t>
      </w:r>
      <w:r w:rsidR="005534C4" w:rsidRPr="00BE29FB">
        <w:rPr>
          <w:rFonts w:ascii="Sakkal Majalla" w:hAnsi="Sakkal Majalla" w:cs="Sakkal Majalla"/>
          <w:sz w:val="24"/>
          <w:szCs w:val="24"/>
          <w:rtl/>
          <w:lang w:bidi="ar-DZ"/>
        </w:rPr>
        <w:t xml:space="preserve"> 8 ماي 1945،</w:t>
      </w:r>
      <w:r w:rsidRPr="00BE29FB">
        <w:rPr>
          <w:rFonts w:ascii="Sakkal Majalla" w:hAnsi="Sakkal Majalla" w:cs="Sakkal Majalla"/>
          <w:sz w:val="24"/>
          <w:szCs w:val="24"/>
          <w:rtl/>
          <w:lang w:bidi="ar-DZ"/>
        </w:rPr>
        <w:t xml:space="preserve"> قالمة</w:t>
      </w:r>
      <w:r w:rsidR="00274B2A">
        <w:rPr>
          <w:rFonts w:ascii="Sakkal Majalla" w:hAnsi="Sakkal Majalla" w:cs="Sakkal Majalla" w:hint="cs"/>
          <w:sz w:val="24"/>
          <w:szCs w:val="24"/>
          <w:rtl/>
          <w:lang w:bidi="ar-DZ"/>
        </w:rPr>
        <w:t>، الجزائر</w:t>
      </w:r>
      <w:r w:rsidR="00FE19B5" w:rsidRPr="00BE29FB">
        <w:rPr>
          <w:rFonts w:ascii="Sakkal Majalla" w:hAnsi="Sakkal Majalla" w:cs="Sakkal Majalla"/>
          <w:sz w:val="24"/>
          <w:szCs w:val="24"/>
          <w:rtl/>
          <w:lang w:bidi="ar-DZ"/>
        </w:rPr>
        <w:tab/>
      </w:r>
      <w:r w:rsidR="00155277">
        <w:rPr>
          <w:rFonts w:ascii="Sakkal Majalla" w:hAnsi="Sakkal Majalla" w:cs="Sakkal Majalla"/>
          <w:sz w:val="24"/>
          <w:szCs w:val="24"/>
          <w:rtl/>
          <w:lang w:bidi="ar-DZ"/>
        </w:rPr>
        <w:t xml:space="preserve">                             </w:t>
      </w:r>
      <w:r w:rsidR="00BE29FB" w:rsidRPr="00BE29FB">
        <w:rPr>
          <w:rFonts w:ascii="Sakkal Majalla" w:hAnsi="Sakkal Majalla" w:cs="Sakkal Majalla"/>
          <w:sz w:val="24"/>
          <w:szCs w:val="24"/>
          <w:lang w:bidi="ar-DZ"/>
        </w:rPr>
        <w:t xml:space="preserve"> </w:t>
      </w:r>
      <w:r w:rsidR="00FE19B5" w:rsidRPr="00BE29FB">
        <w:rPr>
          <w:rFonts w:ascii="Sakkal Majalla" w:hAnsi="Sakkal Majalla" w:cs="Sakkal Majalla"/>
          <w:sz w:val="24"/>
          <w:szCs w:val="24"/>
          <w:rtl/>
          <w:lang w:bidi="ar-DZ"/>
        </w:rPr>
        <w:t>قسم علم الاجتماع-جامعة 8 ماي 1945، قالمة</w:t>
      </w:r>
      <w:r w:rsidR="00274B2A">
        <w:rPr>
          <w:rFonts w:ascii="Sakkal Majalla" w:hAnsi="Sakkal Majalla" w:cs="Sakkal Majalla" w:hint="cs"/>
          <w:sz w:val="24"/>
          <w:szCs w:val="24"/>
          <w:rtl/>
          <w:lang w:bidi="ar-DZ"/>
        </w:rPr>
        <w:t>، الجزائر</w:t>
      </w:r>
    </w:p>
    <w:p w:rsidR="00BE29FB" w:rsidRPr="00BE29FB" w:rsidRDefault="0051398B" w:rsidP="00F077BE">
      <w:pPr>
        <w:spacing w:after="360" w:line="240" w:lineRule="auto"/>
        <w:ind w:firstLine="709"/>
        <w:rPr>
          <w:rFonts w:ascii="Sakkal Majalla" w:hAnsi="Sakkal Majalla" w:cs="Sakkal Majalla"/>
          <w:sz w:val="24"/>
          <w:szCs w:val="24"/>
        </w:rPr>
      </w:pPr>
      <w:hyperlink r:id="rId10" w:history="1">
        <w:r w:rsidR="00BE29FB" w:rsidRPr="00BE29FB">
          <w:rPr>
            <w:rStyle w:val="Lienhypertexte"/>
            <w:rFonts w:ascii="Sakkal Majalla" w:hAnsi="Sakkal Majalla" w:cs="Sakkal Majalla"/>
            <w:sz w:val="24"/>
            <w:szCs w:val="24"/>
          </w:rPr>
          <w:t>gridsamir@hotmail.fr</w:t>
        </w:r>
      </w:hyperlink>
      <w:r w:rsidR="00BE29FB" w:rsidRPr="00BE29FB">
        <w:rPr>
          <w:rFonts w:ascii="Sakkal Majalla" w:hAnsi="Sakkal Majalla" w:cs="Sakkal Majalla"/>
          <w:sz w:val="24"/>
          <w:szCs w:val="24"/>
        </w:rPr>
        <w:t xml:space="preserve"> </w:t>
      </w:r>
      <w:r w:rsidR="00BE29FB" w:rsidRPr="00BE29FB">
        <w:rPr>
          <w:rFonts w:ascii="Sakkal Majalla" w:hAnsi="Sakkal Majalla" w:cs="Sakkal Majalla"/>
          <w:sz w:val="24"/>
          <w:szCs w:val="24"/>
        </w:rPr>
        <w:tab/>
      </w:r>
      <w:r w:rsidR="00BE29FB" w:rsidRPr="00BE29FB">
        <w:rPr>
          <w:rFonts w:ascii="Sakkal Majalla" w:hAnsi="Sakkal Majalla" w:cs="Sakkal Majalla"/>
          <w:sz w:val="24"/>
          <w:szCs w:val="24"/>
        </w:rPr>
        <w:tab/>
      </w:r>
      <w:r w:rsidR="00BE29FB" w:rsidRPr="00BE29FB">
        <w:rPr>
          <w:rFonts w:ascii="Sakkal Majalla" w:hAnsi="Sakkal Majalla" w:cs="Sakkal Majalla"/>
          <w:sz w:val="24"/>
          <w:szCs w:val="24"/>
        </w:rPr>
        <w:tab/>
      </w:r>
      <w:r w:rsidR="00BE29FB" w:rsidRPr="00BE29FB">
        <w:rPr>
          <w:rFonts w:ascii="Sakkal Majalla" w:hAnsi="Sakkal Majalla" w:cs="Sakkal Majalla"/>
          <w:sz w:val="24"/>
          <w:szCs w:val="24"/>
        </w:rPr>
        <w:tab/>
      </w:r>
      <w:r w:rsidR="00F077BE">
        <w:rPr>
          <w:rFonts w:ascii="Sakkal Majalla" w:hAnsi="Sakkal Majalla" w:cs="Sakkal Majalla" w:hint="cs"/>
          <w:sz w:val="24"/>
          <w:szCs w:val="24"/>
          <w:rtl/>
        </w:rPr>
        <w:tab/>
      </w:r>
      <w:r w:rsidR="00BE29FB" w:rsidRPr="00BE29FB">
        <w:rPr>
          <w:rFonts w:ascii="Sakkal Majalla" w:hAnsi="Sakkal Majalla" w:cs="Sakkal Majalla"/>
          <w:sz w:val="24"/>
          <w:szCs w:val="24"/>
        </w:rPr>
        <w:tab/>
      </w:r>
      <w:r w:rsidR="00BE29FB" w:rsidRPr="00BE29FB">
        <w:rPr>
          <w:rFonts w:ascii="Sakkal Majalla" w:hAnsi="Sakkal Majalla" w:cs="Sakkal Majalla"/>
          <w:sz w:val="24"/>
          <w:szCs w:val="24"/>
        </w:rPr>
        <w:tab/>
      </w:r>
      <w:hyperlink r:id="rId11" w:history="1">
        <w:r w:rsidR="00BE29FB" w:rsidRPr="00BE29FB">
          <w:rPr>
            <w:rStyle w:val="Lienhypertexte"/>
            <w:rFonts w:ascii="Sakkal Majalla" w:hAnsi="Sakkal Majalla" w:cs="Sakkal Majalla"/>
            <w:sz w:val="24"/>
            <w:szCs w:val="24"/>
          </w:rPr>
          <w:t>abehtc2i@gmail.com</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0"/>
      </w:tblGrid>
      <w:tr w:rsidR="00BE29FB" w:rsidRPr="009D68C1" w:rsidTr="00B12051">
        <w:tc>
          <w:tcPr>
            <w:tcW w:w="9778" w:type="dxa"/>
            <w:shd w:val="clear" w:color="auto" w:fill="auto"/>
          </w:tcPr>
          <w:p w:rsidR="00BE29FB" w:rsidRPr="00B12051" w:rsidRDefault="00BE29FB" w:rsidP="00F077BE">
            <w:pPr>
              <w:bidi/>
              <w:spacing w:before="240" w:after="0"/>
              <w:jc w:val="both"/>
              <w:rPr>
                <w:rFonts w:ascii="Sakkal Majalla" w:hAnsi="Sakkal Majalla" w:cs="Sakkal Majalla"/>
                <w:sz w:val="24"/>
                <w:szCs w:val="24"/>
                <w:rtl/>
                <w:lang w:bidi="ar-DZ"/>
              </w:rPr>
            </w:pPr>
            <w:r w:rsidRPr="00B12051">
              <w:rPr>
                <w:rFonts w:ascii="Sakkal Majalla" w:hAnsi="Sakkal Majalla" w:cs="Sakkal Majalla"/>
                <w:b/>
                <w:bCs/>
                <w:sz w:val="28"/>
                <w:szCs w:val="28"/>
                <w:rtl/>
                <w:lang w:bidi="ar-DZ"/>
              </w:rPr>
              <w:t>ملخص</w:t>
            </w:r>
            <w:r w:rsidRPr="00B12051">
              <w:rPr>
                <w:rFonts w:ascii="Sakkal Majalla" w:hAnsi="Sakkal Majalla" w:cs="Sakkal Majalla" w:hint="cs"/>
                <w:b/>
                <w:bCs/>
                <w:sz w:val="28"/>
                <w:szCs w:val="28"/>
                <w:rtl/>
                <w:lang w:bidi="ar-DZ"/>
              </w:rPr>
              <w:t>:</w:t>
            </w:r>
            <w:r w:rsidRPr="00B12051">
              <w:rPr>
                <w:rFonts w:ascii="Sakkal Majalla" w:hAnsi="Sakkal Majalla" w:cs="Sakkal Majalla" w:hint="cs"/>
                <w:b/>
                <w:bCs/>
                <w:sz w:val="24"/>
                <w:szCs w:val="24"/>
                <w:rtl/>
                <w:lang w:bidi="ar-DZ"/>
              </w:rPr>
              <w:t xml:space="preserve"> </w:t>
            </w:r>
            <w:r w:rsidRPr="00B12051">
              <w:rPr>
                <w:rFonts w:ascii="Sakkal Majalla" w:eastAsia="Calibri" w:hAnsi="Sakkal Majalla" w:cs="Sakkal Majalla"/>
                <w:sz w:val="24"/>
                <w:szCs w:val="24"/>
                <w:rtl/>
                <w:lang w:eastAsia="en-US" w:bidi="ar-DZ"/>
              </w:rPr>
              <w:t>نحاول في مداخلتنا هذه إلى ا</w:t>
            </w:r>
            <w:r w:rsidRPr="00B12051">
              <w:rPr>
                <w:rFonts w:ascii="Sakkal Majalla" w:hAnsi="Sakkal Majalla" w:cs="Sakkal Majalla"/>
                <w:sz w:val="24"/>
                <w:szCs w:val="24"/>
                <w:rtl/>
                <w:lang w:bidi="ar-DZ"/>
              </w:rPr>
              <w:t xml:space="preserve">لتعرف على دور الجامعة في تحقيق ثقافة المواطنة من وجهة نظر الأساتذة الجامعيين، من خلال دراسة ميدانية بكلية العلوم الإنسانية والاجتماعية بجامعة 8 ماي 1945، قالمة. اعتمدنا على المقاربة الوصفية في الدّراسة، وأداتي الملاحظة بالمشاركة، والمقابلة البحثية المطبّقة على العيّنة (24 فردا). من النتائج المتوصل إليها </w:t>
            </w:r>
            <w:r w:rsidRPr="00B12051">
              <w:rPr>
                <w:rFonts w:ascii="Sakkal Majalla" w:eastAsia="Calibri" w:hAnsi="Sakkal Majalla" w:cs="Sakkal Majalla"/>
                <w:sz w:val="24"/>
                <w:szCs w:val="24"/>
                <w:rtl/>
                <w:lang w:eastAsia="en-US" w:bidi="ar-DZ"/>
              </w:rPr>
              <w:t xml:space="preserve">تبين أنّ ثقافة المواطنة في الوسط الجامعي، من حيث هي قيم وسلوكيات وممارسات، تستلزم توفر شروط أساسية </w:t>
            </w:r>
            <w:r w:rsidRPr="00B12051">
              <w:rPr>
                <w:rFonts w:ascii="Sakkal Majalla" w:hAnsi="Sakkal Majalla" w:cs="Sakkal Majalla"/>
                <w:sz w:val="24"/>
                <w:szCs w:val="24"/>
                <w:rtl/>
                <w:lang w:bidi="ar-DZ"/>
              </w:rPr>
              <w:t>تنم</w:t>
            </w:r>
            <w:r w:rsidRPr="00B12051">
              <w:rPr>
                <w:rFonts w:ascii="Sakkal Majalla" w:eastAsia="Calibri" w:hAnsi="Sakkal Majalla" w:cs="Sakkal Majalla"/>
                <w:sz w:val="24"/>
                <w:szCs w:val="24"/>
                <w:rtl/>
                <w:lang w:eastAsia="en-US" w:bidi="ar-DZ"/>
              </w:rPr>
              <w:t>ي</w:t>
            </w:r>
            <w:r w:rsidRPr="00B12051">
              <w:rPr>
                <w:rFonts w:ascii="Sakkal Majalla" w:hAnsi="Sakkal Majalla" w:cs="Sakkal Majalla"/>
                <w:sz w:val="24"/>
                <w:szCs w:val="24"/>
                <w:rtl/>
                <w:lang w:bidi="ar-DZ"/>
              </w:rPr>
              <w:t xml:space="preserve"> الحس المدني، وتدعم قيم </w:t>
            </w:r>
            <w:r w:rsidRPr="00B12051">
              <w:rPr>
                <w:rFonts w:ascii="Sakkal Majalla" w:hAnsi="Sakkal Majalla" w:cs="Sakkal Majalla"/>
                <w:sz w:val="24"/>
                <w:szCs w:val="24"/>
                <w:rtl/>
                <w:lang w:bidi="ar-DZ"/>
              </w:rPr>
              <w:lastRenderedPageBreak/>
              <w:t>التسامح والتضامن والتعاون، والإدارة السلمية للصراع، وقبول التنوع والاختلاف.</w:t>
            </w:r>
          </w:p>
          <w:p w:rsidR="00BE29FB" w:rsidRPr="00B12051" w:rsidRDefault="00BE29FB" w:rsidP="00F077BE">
            <w:pPr>
              <w:tabs>
                <w:tab w:val="right" w:pos="140"/>
                <w:tab w:val="right" w:pos="282"/>
                <w:tab w:val="right" w:pos="424"/>
              </w:tabs>
              <w:bidi/>
              <w:spacing w:line="240" w:lineRule="auto"/>
              <w:jc w:val="both"/>
              <w:rPr>
                <w:rFonts w:ascii="Sakkal Majalla" w:hAnsi="Sakkal Majalla" w:cs="Sakkal Majalla"/>
                <w:sz w:val="32"/>
                <w:szCs w:val="32"/>
                <w:rtl/>
                <w:lang w:bidi="ar-DZ"/>
              </w:rPr>
            </w:pPr>
            <w:r w:rsidRPr="00B12051">
              <w:rPr>
                <w:rFonts w:ascii="Sakkal Majalla" w:hAnsi="Sakkal Majalla" w:cs="Sakkal Majalla"/>
                <w:b/>
                <w:bCs/>
                <w:sz w:val="28"/>
                <w:szCs w:val="28"/>
                <w:rtl/>
                <w:lang w:bidi="ar-DZ"/>
              </w:rPr>
              <w:t>كلمات مفتاحية</w:t>
            </w:r>
            <w:r w:rsidRPr="00B12051">
              <w:rPr>
                <w:rFonts w:ascii="Sakkal Majalla" w:hAnsi="Sakkal Majalla" w:cs="Sakkal Majalla"/>
                <w:sz w:val="28"/>
                <w:szCs w:val="28"/>
                <w:rtl/>
                <w:lang w:bidi="ar-DZ"/>
              </w:rPr>
              <w:t>:</w:t>
            </w:r>
            <w:r w:rsidRPr="00B12051">
              <w:rPr>
                <w:rFonts w:ascii="Sakkal Majalla" w:hAnsi="Sakkal Majalla" w:cs="Sakkal Majalla"/>
                <w:sz w:val="24"/>
                <w:szCs w:val="24"/>
                <w:rtl/>
                <w:lang w:bidi="ar-DZ"/>
              </w:rPr>
              <w:t xml:space="preserve"> المواطنة، الجامعة، الحس المدني، التضامن، قبول الآخر، الأستاذ الجامعي.</w:t>
            </w:r>
          </w:p>
          <w:p w:rsidR="009D68C1" w:rsidRPr="009D68C1" w:rsidRDefault="009D68C1" w:rsidP="009D68C1">
            <w:pPr>
              <w:spacing w:before="240" w:line="240" w:lineRule="auto"/>
              <w:jc w:val="center"/>
              <w:rPr>
                <w:rFonts w:ascii="Sakkal Majalla" w:hAnsi="Sakkal Majalla" w:cs="Sakkal Majalla"/>
                <w:b/>
                <w:bCs/>
                <w:sz w:val="24"/>
                <w:szCs w:val="24"/>
              </w:rPr>
            </w:pPr>
            <w:r w:rsidRPr="00986896">
              <w:rPr>
                <w:rFonts w:ascii="Sakkal Majalla" w:hAnsi="Sakkal Majalla" w:cs="Sakkal Majalla"/>
                <w:b/>
                <w:bCs/>
                <w:sz w:val="24"/>
                <w:szCs w:val="24"/>
              </w:rPr>
              <w:t>The role of the university in achieving the culture of citizenship from the point of view of university teachers</w:t>
            </w:r>
            <w:r w:rsidRPr="00986896">
              <w:rPr>
                <w:rFonts w:ascii="Sakkal Majalla" w:hAnsi="Sakkal Majalla" w:cs="Sakkal Majalla"/>
                <w:b/>
                <w:bCs/>
                <w:sz w:val="24"/>
                <w:szCs w:val="24"/>
              </w:rPr>
              <w:br/>
              <w:t>Tertiary study at the university May 8, 1945, Guelma</w:t>
            </w:r>
          </w:p>
          <w:p w:rsidR="009D68C1" w:rsidRPr="00986896" w:rsidRDefault="009D68C1" w:rsidP="009D68C1">
            <w:pPr>
              <w:spacing w:before="240" w:line="240" w:lineRule="auto"/>
              <w:jc w:val="both"/>
              <w:rPr>
                <w:rFonts w:ascii="Sakkal Majalla" w:hAnsi="Sakkal Majalla" w:cs="Sakkal Majalla"/>
                <w:sz w:val="24"/>
                <w:szCs w:val="24"/>
                <w:lang w:val="en-US"/>
              </w:rPr>
            </w:pPr>
            <w:r w:rsidRPr="00986896">
              <w:rPr>
                <w:rFonts w:ascii="Sakkal Majalla" w:hAnsi="Sakkal Majalla" w:cs="Sakkal Majalla"/>
                <w:b/>
                <w:bCs/>
                <w:sz w:val="24"/>
                <w:szCs w:val="24"/>
              </w:rPr>
              <w:t>Summary</w:t>
            </w:r>
            <w:r w:rsidRPr="00986896">
              <w:rPr>
                <w:rFonts w:ascii="Sakkal Majalla" w:hAnsi="Sakkal Majalla" w:cs="Sakkal Majalla"/>
                <w:sz w:val="24"/>
                <w:szCs w:val="24"/>
              </w:rPr>
              <w:t xml:space="preserve">: In our study, we try to know the role of the university in the realization of the culture of citizenship from the point of view of teachers, from a tertiary study in the Faculty of Humanities and Social Sciences at the university May 8, 1945, Guelma. The descriptive approach that we have approached, and by the tools applied; participatory observation and research interview that we tested on our sample (24 subjects). As for the results obtained, it seems that the culture of citizenship in the university environment is shown as values </w:t>
            </w:r>
            <w:r w:rsidRPr="00986896">
              <w:rPr>
                <w:rFonts w:ascii="Times New Roman" w:hAnsi="Times New Roman" w:cs="Times New Roman"/>
                <w:sz w:val="24"/>
                <w:szCs w:val="24"/>
              </w:rPr>
              <w:t>​​</w:t>
            </w:r>
            <w:r w:rsidRPr="00986896">
              <w:rPr>
                <w:rFonts w:ascii="Sakkal Majalla" w:hAnsi="Sakkal Majalla" w:cs="Sakkal Majalla"/>
                <w:sz w:val="24"/>
                <w:szCs w:val="24"/>
              </w:rPr>
              <w:t xml:space="preserve">and behaviors that require essential conditions enriching the civic sense, supporting the values </w:t>
            </w:r>
            <w:r w:rsidRPr="00986896">
              <w:rPr>
                <w:rFonts w:ascii="Times New Roman" w:hAnsi="Times New Roman" w:cs="Times New Roman"/>
                <w:sz w:val="24"/>
                <w:szCs w:val="24"/>
              </w:rPr>
              <w:t>​​</w:t>
            </w:r>
            <w:r w:rsidRPr="00986896">
              <w:rPr>
                <w:rFonts w:ascii="Sakkal Majalla" w:hAnsi="Sakkal Majalla" w:cs="Sakkal Majalla"/>
                <w:sz w:val="24"/>
                <w:szCs w:val="24"/>
              </w:rPr>
              <w:t>of indulgence, solidarity, mutual aid, peaceful conflict management, and acceptance of diversity.</w:t>
            </w:r>
          </w:p>
          <w:p w:rsidR="009D68C1" w:rsidRPr="00986896" w:rsidRDefault="009D68C1" w:rsidP="009D68C1">
            <w:pPr>
              <w:pBdr>
                <w:bottom w:val="single" w:sz="6" w:space="1" w:color="auto"/>
              </w:pBdr>
              <w:spacing w:after="0" w:line="240" w:lineRule="auto"/>
              <w:jc w:val="center"/>
              <w:rPr>
                <w:rFonts w:ascii="Sakkal Majalla" w:hAnsi="Sakkal Majalla" w:cs="Sakkal Majalla"/>
                <w:b/>
                <w:bCs/>
                <w:vanish/>
                <w:sz w:val="24"/>
                <w:szCs w:val="24"/>
                <w:lang w:val="en-US"/>
              </w:rPr>
            </w:pPr>
            <w:r w:rsidRPr="00986896">
              <w:rPr>
                <w:rFonts w:ascii="Sakkal Majalla" w:hAnsi="Sakkal Majalla" w:cs="Sakkal Majalla"/>
                <w:b/>
                <w:bCs/>
                <w:vanish/>
                <w:sz w:val="24"/>
                <w:szCs w:val="24"/>
                <w:lang w:val="en-US"/>
              </w:rPr>
              <w:t>Haut du formulaire</w:t>
            </w:r>
          </w:p>
          <w:p w:rsidR="009D68C1" w:rsidRPr="00986896" w:rsidRDefault="009D68C1" w:rsidP="009D68C1">
            <w:pPr>
              <w:pBdr>
                <w:top w:val="single" w:sz="6" w:space="1" w:color="auto"/>
              </w:pBdr>
              <w:spacing w:after="0" w:line="240" w:lineRule="auto"/>
              <w:jc w:val="center"/>
              <w:rPr>
                <w:rFonts w:ascii="Sakkal Majalla" w:hAnsi="Sakkal Majalla" w:cs="Sakkal Majalla"/>
                <w:b/>
                <w:bCs/>
                <w:vanish/>
                <w:sz w:val="24"/>
                <w:szCs w:val="24"/>
                <w:lang w:val="en-US"/>
              </w:rPr>
            </w:pPr>
            <w:r w:rsidRPr="00986896">
              <w:rPr>
                <w:rFonts w:ascii="Sakkal Majalla" w:hAnsi="Sakkal Majalla" w:cs="Sakkal Majalla"/>
                <w:b/>
                <w:bCs/>
                <w:vanish/>
                <w:sz w:val="24"/>
                <w:szCs w:val="24"/>
                <w:lang w:val="en-US"/>
              </w:rPr>
              <w:t>Bas du formulaire</w:t>
            </w:r>
          </w:p>
          <w:p w:rsidR="00BE29FB" w:rsidRPr="009D68C1" w:rsidRDefault="009D68C1" w:rsidP="009D68C1">
            <w:pPr>
              <w:spacing w:line="240" w:lineRule="auto"/>
              <w:jc w:val="both"/>
              <w:rPr>
                <w:rFonts w:ascii="Sakkal Majalla" w:hAnsi="Sakkal Majalla" w:cs="Sakkal Majalla"/>
                <w:i/>
                <w:iCs/>
                <w:sz w:val="24"/>
                <w:szCs w:val="24"/>
              </w:rPr>
            </w:pPr>
            <w:r w:rsidRPr="009D68C1">
              <w:rPr>
                <w:rFonts w:ascii="Sakkal Majalla" w:hAnsi="Sakkal Majalla" w:cs="Sakkal Majalla"/>
                <w:b/>
                <w:bCs/>
                <w:sz w:val="24"/>
                <w:szCs w:val="24"/>
              </w:rPr>
              <w:t>Keywords</w:t>
            </w:r>
            <w:r w:rsidRPr="009D68C1">
              <w:rPr>
                <w:rFonts w:ascii="Sakkal Majalla" w:hAnsi="Sakkal Majalla" w:cs="Sakkal Majalla"/>
                <w:sz w:val="24"/>
                <w:szCs w:val="24"/>
              </w:rPr>
              <w:t xml:space="preserve">: </w:t>
            </w:r>
            <w:r w:rsidRPr="009D68C1">
              <w:rPr>
                <w:rFonts w:ascii="Sakkal Majalla" w:hAnsi="Sakkal Majalla" w:cs="Sakkal Majalla"/>
                <w:i/>
                <w:iCs/>
                <w:sz w:val="24"/>
                <w:szCs w:val="24"/>
              </w:rPr>
              <w:t xml:space="preserve">citizenship, university, civic sense, solidarity, acceptance of the other, university teacher </w:t>
            </w:r>
          </w:p>
          <w:p w:rsidR="009D68C1" w:rsidRPr="009D68C1" w:rsidRDefault="009D68C1" w:rsidP="009D68C1">
            <w:pPr>
              <w:spacing w:line="240" w:lineRule="auto"/>
              <w:jc w:val="both"/>
              <w:rPr>
                <w:rFonts w:ascii="Sakkal Majalla" w:hAnsi="Sakkal Majalla" w:cs="Sakkal Majalla"/>
                <w:sz w:val="24"/>
                <w:szCs w:val="24"/>
                <w:lang w:val="en-US"/>
              </w:rPr>
            </w:pPr>
          </w:p>
        </w:tc>
      </w:tr>
    </w:tbl>
    <w:p w:rsidR="00CA49F9" w:rsidRPr="005749A8" w:rsidRDefault="005534C4" w:rsidP="00F077BE">
      <w:pPr>
        <w:pStyle w:val="Retraitcorpsdetexte"/>
        <w:spacing w:line="360" w:lineRule="auto"/>
        <w:ind w:firstLine="0"/>
        <w:rPr>
          <w:rFonts w:ascii="Simplified Arabic" w:hAnsi="Simplified Arabic"/>
          <w:b/>
          <w:bCs/>
          <w:sz w:val="28"/>
          <w:szCs w:val="28"/>
          <w:rtl/>
        </w:rPr>
      </w:pPr>
      <w:r w:rsidRPr="005749A8">
        <w:rPr>
          <w:rFonts w:ascii="Simplified Arabic" w:hAnsi="Simplified Arabic"/>
          <w:b/>
          <w:bCs/>
          <w:sz w:val="28"/>
          <w:szCs w:val="28"/>
          <w:rtl/>
        </w:rPr>
        <w:lastRenderedPageBreak/>
        <w:t>مقدمة</w:t>
      </w:r>
    </w:p>
    <w:p w:rsidR="001A63CF" w:rsidRPr="005749A8" w:rsidRDefault="001A63CF" w:rsidP="00F077BE">
      <w:pPr>
        <w:bidi/>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لم </w:t>
      </w:r>
      <w:r w:rsidR="00651196" w:rsidRPr="005749A8">
        <w:rPr>
          <w:rFonts w:ascii="Simplified Arabic" w:hAnsi="Simplified Arabic" w:cs="Simplified Arabic"/>
          <w:sz w:val="28"/>
          <w:szCs w:val="28"/>
          <w:rtl/>
          <w:lang w:bidi="ar-DZ"/>
        </w:rPr>
        <w:t xml:space="preserve">يعد دور الجامعة كمؤسسة أكاديمية بحثية مقتصرا على التعليم والتكوين والتدريب، وتخريج الإطارات والكفاءات فحسب، بل أخذ في العقود الأخيرة دلالات جديدة أكثر ارتباطا </w:t>
      </w:r>
      <w:r w:rsidR="0026743B" w:rsidRPr="005749A8">
        <w:rPr>
          <w:rFonts w:ascii="Simplified Arabic" w:hAnsi="Simplified Arabic" w:cs="Simplified Arabic"/>
          <w:sz w:val="28"/>
          <w:szCs w:val="28"/>
          <w:rtl/>
          <w:lang w:bidi="ar-DZ"/>
        </w:rPr>
        <w:t>ب</w:t>
      </w:r>
      <w:r w:rsidR="00651196" w:rsidRPr="005749A8">
        <w:rPr>
          <w:rFonts w:ascii="Simplified Arabic" w:hAnsi="Simplified Arabic" w:cs="Simplified Arabic"/>
          <w:sz w:val="28"/>
          <w:szCs w:val="28"/>
          <w:rtl/>
          <w:lang w:bidi="ar-DZ"/>
        </w:rPr>
        <w:t xml:space="preserve">ثقافة المواطنة </w:t>
      </w:r>
      <w:r w:rsidR="0026743B" w:rsidRPr="005749A8">
        <w:rPr>
          <w:rFonts w:ascii="Simplified Arabic" w:hAnsi="Simplified Arabic" w:cs="Simplified Arabic"/>
          <w:sz w:val="28"/>
          <w:szCs w:val="28"/>
          <w:rtl/>
          <w:lang w:bidi="ar-DZ"/>
        </w:rPr>
        <w:t>كمدخل أساسي لإحداث تغيير ثقافي وقيمي في سلوكيات الطلبة واتجاهاتهم نحو تقبل الحوار والتسامح والتضامن والاعتراف بالأخر</w:t>
      </w:r>
      <w:r w:rsidR="00E957D3" w:rsidRPr="005749A8">
        <w:rPr>
          <w:rFonts w:ascii="Simplified Arabic" w:hAnsi="Simplified Arabic" w:cs="Simplified Arabic"/>
          <w:sz w:val="28"/>
          <w:szCs w:val="28"/>
          <w:rtl/>
          <w:lang w:bidi="ar-DZ"/>
        </w:rPr>
        <w:t xml:space="preserve"> والتعايش السلمي وغيرها من القيم التي تمثل الأساس القيمي لثقافة المواطنة.</w:t>
      </w:r>
    </w:p>
    <w:p w:rsidR="00E957D3" w:rsidRPr="005749A8" w:rsidRDefault="00E957D3" w:rsidP="00F077BE">
      <w:pPr>
        <w:bidi/>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lastRenderedPageBreak/>
        <w:t>بهذا المعنى فإن ثقافة المواطنة ليست متغيرا مستقلا وإنما هي ميزة أساسية في أي نظام جامعي منفتح وناجح يوا</w:t>
      </w:r>
      <w:r w:rsidR="00813952" w:rsidRPr="005749A8">
        <w:rPr>
          <w:rFonts w:ascii="Simplified Arabic" w:hAnsi="Simplified Arabic" w:cs="Simplified Arabic"/>
          <w:sz w:val="28"/>
          <w:szCs w:val="28"/>
          <w:rtl/>
          <w:lang w:bidi="ar-DZ"/>
        </w:rPr>
        <w:t>ئ</w:t>
      </w:r>
      <w:r w:rsidRPr="005749A8">
        <w:rPr>
          <w:rFonts w:ascii="Simplified Arabic" w:hAnsi="Simplified Arabic" w:cs="Simplified Arabic"/>
          <w:sz w:val="28"/>
          <w:szCs w:val="28"/>
          <w:rtl/>
          <w:lang w:bidi="ar-DZ"/>
        </w:rPr>
        <w:t xml:space="preserve">م بين الأنشطة البيداغوجية والتعليمية وبين الأنشطة المدنية التي تستهدف بناء مواطن إيجابي </w:t>
      </w:r>
      <w:r w:rsidR="00813952" w:rsidRPr="005749A8">
        <w:rPr>
          <w:rFonts w:ascii="Simplified Arabic" w:hAnsi="Simplified Arabic" w:cs="Simplified Arabic"/>
          <w:sz w:val="28"/>
          <w:szCs w:val="28"/>
          <w:rtl/>
          <w:lang w:bidi="ar-DZ"/>
        </w:rPr>
        <w:t xml:space="preserve">متشبع بثقافة المواطنة والمعرفة </w:t>
      </w:r>
      <w:r w:rsidR="005A0977" w:rsidRPr="005749A8">
        <w:rPr>
          <w:rFonts w:ascii="Simplified Arabic" w:hAnsi="Simplified Arabic" w:cs="Simplified Arabic"/>
          <w:sz w:val="28"/>
          <w:szCs w:val="28"/>
          <w:rtl/>
          <w:lang w:bidi="ar-DZ"/>
        </w:rPr>
        <w:t>لأن هذه الأخيرة هي الضامن الأمثل لتنمية بشرية حقيقية ودائمة.</w:t>
      </w:r>
    </w:p>
    <w:p w:rsidR="00CA49F9" w:rsidRPr="005749A8" w:rsidRDefault="008342A3" w:rsidP="00F077BE">
      <w:pPr>
        <w:bidi/>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ورغم توصيف العديد من الباحثين </w:t>
      </w:r>
      <w:r w:rsidR="000B4653" w:rsidRPr="005749A8">
        <w:rPr>
          <w:rFonts w:ascii="Simplified Arabic" w:hAnsi="Simplified Arabic" w:cs="Simplified Arabic"/>
          <w:sz w:val="28"/>
          <w:szCs w:val="28"/>
          <w:rtl/>
          <w:lang w:bidi="ar-DZ"/>
        </w:rPr>
        <w:t xml:space="preserve">الجامعة الجزائرية بأنها متخلفة وراكدة وتابعة لا لشيء لأنها مؤطرة بعقلية بيروقراطية دوغمائية لا مجال فيها للمشاركة، وابداء الرأي، إضافة إلى عدم اهتمامها بإنتاج المعرفة، إلا أنه يفترض بنا كباحثين وفاعلين في الحقل الجامعي أن نفكر في الحلول الجذرية لتجاوز هذه المعوقات </w:t>
      </w:r>
      <w:r w:rsidR="00F16500" w:rsidRPr="005749A8">
        <w:rPr>
          <w:rFonts w:ascii="Simplified Arabic" w:hAnsi="Simplified Arabic" w:cs="Simplified Arabic"/>
          <w:sz w:val="28"/>
          <w:szCs w:val="28"/>
          <w:rtl/>
          <w:lang w:bidi="ar-DZ"/>
        </w:rPr>
        <w:t xml:space="preserve">من خلال إعادة تربية جديدة للطالب الجزائري على قيم المواطنة والمشاركة، وتنمية شخصيته الإنسانية </w:t>
      </w:r>
      <w:r w:rsidR="00E15678" w:rsidRPr="005749A8">
        <w:rPr>
          <w:rFonts w:ascii="Simplified Arabic" w:hAnsi="Simplified Arabic" w:cs="Simplified Arabic"/>
          <w:sz w:val="28"/>
          <w:szCs w:val="28"/>
          <w:rtl/>
          <w:lang w:bidi="ar-DZ"/>
        </w:rPr>
        <w:t>والوطنية، وتفعيل دوره كفاعل يملك القدرة على تغيير بيئته وفق حاجاته الحقيقية.</w:t>
      </w:r>
    </w:p>
    <w:p w:rsidR="00CA49F9" w:rsidRPr="005749A8" w:rsidRDefault="00CA49F9" w:rsidP="00F077BE">
      <w:pPr>
        <w:tabs>
          <w:tab w:val="right" w:pos="140"/>
          <w:tab w:val="right" w:pos="282"/>
          <w:tab w:val="right" w:pos="424"/>
        </w:tabs>
        <w:bidi/>
        <w:spacing w:after="0"/>
        <w:jc w:val="both"/>
        <w:rPr>
          <w:rFonts w:ascii="Simplified Arabic" w:hAnsi="Simplified Arabic" w:cs="Simplified Arabic"/>
          <w:sz w:val="28"/>
          <w:szCs w:val="28"/>
          <w:rtl/>
          <w:lang w:bidi="ar-DZ"/>
        </w:rPr>
      </w:pPr>
      <w:r w:rsidRPr="005749A8">
        <w:rPr>
          <w:rFonts w:ascii="Simplified Arabic" w:eastAsia="Calibri" w:hAnsi="Simplified Arabic" w:cs="Simplified Arabic"/>
          <w:sz w:val="28"/>
          <w:szCs w:val="28"/>
          <w:rtl/>
          <w:lang w:eastAsia="en-US" w:bidi="ar-DZ"/>
        </w:rPr>
        <w:tab/>
      </w:r>
      <w:r w:rsidRPr="005749A8">
        <w:rPr>
          <w:rFonts w:ascii="Simplified Arabic" w:eastAsia="Calibri" w:hAnsi="Simplified Arabic" w:cs="Simplified Arabic"/>
          <w:sz w:val="28"/>
          <w:szCs w:val="28"/>
          <w:rtl/>
          <w:lang w:eastAsia="en-US" w:bidi="ar-DZ"/>
        </w:rPr>
        <w:tab/>
      </w:r>
      <w:r w:rsidRPr="005749A8">
        <w:rPr>
          <w:rFonts w:ascii="Simplified Arabic" w:eastAsia="Calibri" w:hAnsi="Simplified Arabic" w:cs="Simplified Arabic"/>
          <w:sz w:val="28"/>
          <w:szCs w:val="28"/>
          <w:rtl/>
          <w:lang w:eastAsia="en-US" w:bidi="ar-DZ"/>
        </w:rPr>
        <w:tab/>
      </w:r>
      <w:r w:rsidRPr="005749A8">
        <w:rPr>
          <w:rFonts w:ascii="Simplified Arabic" w:eastAsia="Calibri" w:hAnsi="Simplified Arabic" w:cs="Simplified Arabic"/>
          <w:sz w:val="28"/>
          <w:szCs w:val="28"/>
          <w:rtl/>
          <w:lang w:eastAsia="en-US" w:bidi="ar-DZ"/>
        </w:rPr>
        <w:tab/>
        <w:t xml:space="preserve">ضمن هذا السياق بالضبط، سنحاول في هذه المداخلة </w:t>
      </w:r>
      <w:r w:rsidRPr="005749A8">
        <w:rPr>
          <w:rFonts w:ascii="Simplified Arabic" w:hAnsi="Simplified Arabic" w:cs="Simplified Arabic"/>
          <w:sz w:val="28"/>
          <w:szCs w:val="28"/>
          <w:rtl/>
          <w:lang w:bidi="ar-DZ"/>
        </w:rPr>
        <w:t xml:space="preserve">التعرف على </w:t>
      </w:r>
      <w:r w:rsidR="00E15678" w:rsidRPr="005749A8">
        <w:rPr>
          <w:rFonts w:ascii="Simplified Arabic" w:hAnsi="Simplified Arabic" w:cs="Simplified Arabic"/>
          <w:sz w:val="28"/>
          <w:szCs w:val="28"/>
          <w:rtl/>
          <w:lang w:bidi="ar-DZ"/>
        </w:rPr>
        <w:t xml:space="preserve">دور الجامعة </w:t>
      </w:r>
      <w:r w:rsidR="00B71C99" w:rsidRPr="005749A8">
        <w:rPr>
          <w:rFonts w:ascii="Simplified Arabic" w:hAnsi="Simplified Arabic" w:cs="Simplified Arabic"/>
          <w:sz w:val="28"/>
          <w:szCs w:val="28"/>
          <w:rtl/>
          <w:lang w:bidi="ar-DZ"/>
        </w:rPr>
        <w:t>في تحقيق ثقافة المواطنة من وجهة نظر الأساتذة الجامعيين</w:t>
      </w:r>
      <w:r w:rsidRPr="005749A8">
        <w:rPr>
          <w:rFonts w:ascii="Simplified Arabic" w:hAnsi="Simplified Arabic" w:cs="Simplified Arabic"/>
          <w:sz w:val="28"/>
          <w:szCs w:val="28"/>
          <w:rtl/>
          <w:lang w:bidi="ar-DZ"/>
        </w:rPr>
        <w:t>، من خلال دراسة ميدانية</w:t>
      </w:r>
      <w:r w:rsidR="00B71C99" w:rsidRPr="005749A8">
        <w:rPr>
          <w:rFonts w:ascii="Simplified Arabic" w:hAnsi="Simplified Arabic" w:cs="Simplified Arabic"/>
          <w:sz w:val="28"/>
          <w:szCs w:val="28"/>
          <w:rtl/>
          <w:lang w:bidi="ar-DZ"/>
        </w:rPr>
        <w:t xml:space="preserve"> بكلية العلوم الإنسانية </w:t>
      </w:r>
      <w:r w:rsidR="00300F64" w:rsidRPr="005749A8">
        <w:rPr>
          <w:rFonts w:ascii="Simplified Arabic" w:hAnsi="Simplified Arabic" w:cs="Simplified Arabic"/>
          <w:sz w:val="28"/>
          <w:szCs w:val="28"/>
          <w:rtl/>
          <w:lang w:bidi="ar-DZ"/>
        </w:rPr>
        <w:t>والاجتماعية نحدد</w:t>
      </w:r>
      <w:r w:rsidR="009803A8" w:rsidRPr="005749A8">
        <w:rPr>
          <w:rFonts w:ascii="Simplified Arabic" w:hAnsi="Simplified Arabic" w:cs="Simplified Arabic"/>
          <w:sz w:val="28"/>
          <w:szCs w:val="28"/>
          <w:rtl/>
          <w:lang w:bidi="ar-DZ"/>
        </w:rPr>
        <w:t xml:space="preserve"> فيها أولا مفهومي الجامعة وثقافة المواطنة، ثم نستعرض المقاربة المنهجية وأدواتها الإجرائية، </w:t>
      </w:r>
      <w:r w:rsidR="00300F64" w:rsidRPr="005749A8">
        <w:rPr>
          <w:rFonts w:ascii="Simplified Arabic" w:hAnsi="Simplified Arabic" w:cs="Simplified Arabic"/>
          <w:sz w:val="28"/>
          <w:szCs w:val="28"/>
          <w:rtl/>
          <w:lang w:bidi="ar-DZ"/>
        </w:rPr>
        <w:t>ثم نوضح</w:t>
      </w:r>
      <w:r w:rsidR="00B71C99" w:rsidRPr="005749A8">
        <w:rPr>
          <w:rFonts w:ascii="Simplified Arabic" w:hAnsi="Simplified Arabic" w:cs="Simplified Arabic"/>
          <w:sz w:val="28"/>
          <w:szCs w:val="28"/>
          <w:rtl/>
          <w:lang w:bidi="ar-DZ"/>
        </w:rPr>
        <w:t xml:space="preserve"> تصورات الأساتذة</w:t>
      </w:r>
      <w:r w:rsidRPr="005749A8">
        <w:rPr>
          <w:rFonts w:ascii="Simplified Arabic" w:hAnsi="Simplified Arabic" w:cs="Simplified Arabic"/>
          <w:sz w:val="28"/>
          <w:szCs w:val="28"/>
          <w:rtl/>
          <w:lang w:bidi="ar-DZ"/>
        </w:rPr>
        <w:t xml:space="preserve"> وما يحملونه من أفكار حول ثقافة ا</w:t>
      </w:r>
      <w:r w:rsidR="009803A8" w:rsidRPr="005749A8">
        <w:rPr>
          <w:rFonts w:ascii="Simplified Arabic" w:hAnsi="Simplified Arabic" w:cs="Simplified Arabic"/>
          <w:sz w:val="28"/>
          <w:szCs w:val="28"/>
          <w:rtl/>
          <w:lang w:bidi="ar-DZ"/>
        </w:rPr>
        <w:t xml:space="preserve">لمواطنة في برامج الجامعة ومقرراتها، </w:t>
      </w:r>
      <w:r w:rsidR="00300F64" w:rsidRPr="005749A8">
        <w:rPr>
          <w:rFonts w:ascii="Simplified Arabic" w:hAnsi="Simplified Arabic" w:cs="Simplified Arabic"/>
          <w:sz w:val="28"/>
          <w:szCs w:val="28"/>
          <w:rtl/>
          <w:lang w:bidi="ar-DZ"/>
        </w:rPr>
        <w:t>وأخيرا نتطرق</w:t>
      </w:r>
      <w:r w:rsidRPr="005749A8">
        <w:rPr>
          <w:rFonts w:ascii="Simplified Arabic" w:hAnsi="Simplified Arabic" w:cs="Simplified Arabic"/>
          <w:sz w:val="28"/>
          <w:szCs w:val="28"/>
          <w:rtl/>
          <w:lang w:bidi="ar-DZ"/>
        </w:rPr>
        <w:t xml:space="preserve"> إلى مدى وعي</w:t>
      </w:r>
      <w:r w:rsidR="009803A8" w:rsidRPr="005749A8">
        <w:rPr>
          <w:rFonts w:ascii="Simplified Arabic" w:hAnsi="Simplified Arabic" w:cs="Simplified Arabic"/>
          <w:sz w:val="28"/>
          <w:szCs w:val="28"/>
          <w:rtl/>
          <w:lang w:bidi="ar-DZ"/>
        </w:rPr>
        <w:t>هم</w:t>
      </w:r>
      <w:r w:rsidRPr="005749A8">
        <w:rPr>
          <w:rFonts w:ascii="Simplified Arabic" w:hAnsi="Simplified Arabic" w:cs="Simplified Arabic"/>
          <w:sz w:val="28"/>
          <w:szCs w:val="28"/>
          <w:rtl/>
          <w:lang w:bidi="ar-DZ"/>
        </w:rPr>
        <w:t xml:space="preserve"> </w:t>
      </w:r>
      <w:r w:rsidR="009803A8" w:rsidRPr="005749A8">
        <w:rPr>
          <w:rFonts w:ascii="Simplified Arabic" w:hAnsi="Simplified Arabic" w:cs="Simplified Arabic"/>
          <w:sz w:val="28"/>
          <w:szCs w:val="28"/>
          <w:rtl/>
          <w:lang w:bidi="ar-DZ"/>
        </w:rPr>
        <w:t>بأهمية دور الجامعة في تنمية الثقافة المدنية.</w:t>
      </w:r>
    </w:p>
    <w:p w:rsidR="00CA49F9" w:rsidRPr="005749A8" w:rsidRDefault="00CA49F9" w:rsidP="00F077BE">
      <w:pPr>
        <w:bidi/>
        <w:ind w:firstLine="708"/>
        <w:jc w:val="both"/>
        <w:rPr>
          <w:rFonts w:ascii="Simplified Arabic" w:eastAsia="Calibri" w:hAnsi="Simplified Arabic" w:cs="Simplified Arabic"/>
          <w:sz w:val="28"/>
          <w:szCs w:val="28"/>
          <w:lang w:eastAsia="en-US" w:bidi="ar-DZ"/>
        </w:rPr>
      </w:pPr>
    </w:p>
    <w:p w:rsidR="001A63CF" w:rsidRPr="005749A8" w:rsidRDefault="001A63CF" w:rsidP="00F077BE">
      <w:pPr>
        <w:bidi/>
        <w:ind w:firstLine="708"/>
        <w:jc w:val="both"/>
        <w:rPr>
          <w:rFonts w:ascii="Simplified Arabic" w:eastAsia="Calibri" w:hAnsi="Simplified Arabic" w:cs="Simplified Arabic"/>
          <w:sz w:val="28"/>
          <w:szCs w:val="28"/>
          <w:lang w:eastAsia="en-US" w:bidi="ar-DZ"/>
        </w:rPr>
      </w:pPr>
    </w:p>
    <w:p w:rsidR="001A63CF" w:rsidRPr="005749A8" w:rsidRDefault="001A63CF" w:rsidP="00F077BE">
      <w:pPr>
        <w:bidi/>
        <w:ind w:firstLine="708"/>
        <w:jc w:val="both"/>
        <w:rPr>
          <w:rFonts w:ascii="Simplified Arabic" w:eastAsia="Calibri" w:hAnsi="Simplified Arabic" w:cs="Simplified Arabic"/>
          <w:sz w:val="28"/>
          <w:szCs w:val="28"/>
          <w:lang w:eastAsia="en-US" w:bidi="ar-DZ"/>
        </w:rPr>
      </w:pPr>
    </w:p>
    <w:p w:rsidR="00CA49F9" w:rsidRPr="005749A8" w:rsidRDefault="00CA49F9" w:rsidP="00F077BE">
      <w:pPr>
        <w:bidi/>
        <w:ind w:firstLine="708"/>
        <w:jc w:val="both"/>
        <w:rPr>
          <w:rFonts w:ascii="Simplified Arabic" w:eastAsia="Calibri" w:hAnsi="Simplified Arabic" w:cs="Simplified Arabic"/>
          <w:sz w:val="28"/>
          <w:szCs w:val="28"/>
          <w:rtl/>
          <w:lang w:eastAsia="en-US" w:bidi="ar-DZ"/>
        </w:rPr>
      </w:pPr>
    </w:p>
    <w:p w:rsidR="003259EF" w:rsidRPr="005749A8" w:rsidRDefault="003259EF" w:rsidP="00F077BE">
      <w:pPr>
        <w:bidi/>
        <w:ind w:firstLine="708"/>
        <w:jc w:val="both"/>
        <w:rPr>
          <w:rFonts w:ascii="Simplified Arabic" w:eastAsia="Calibri" w:hAnsi="Simplified Arabic" w:cs="Simplified Arabic"/>
          <w:sz w:val="28"/>
          <w:szCs w:val="28"/>
          <w:rtl/>
          <w:lang w:eastAsia="en-US" w:bidi="ar-DZ"/>
        </w:rPr>
      </w:pPr>
    </w:p>
    <w:p w:rsidR="00181CF0" w:rsidRPr="005749A8" w:rsidRDefault="00181CF0" w:rsidP="00F077BE">
      <w:pPr>
        <w:tabs>
          <w:tab w:val="right" w:pos="140"/>
          <w:tab w:val="right" w:pos="282"/>
          <w:tab w:val="right" w:pos="424"/>
        </w:tabs>
        <w:bidi/>
        <w:spacing w:after="0" w:line="240" w:lineRule="auto"/>
        <w:jc w:val="both"/>
        <w:rPr>
          <w:rFonts w:ascii="Simplified Arabic" w:hAnsi="Simplified Arabic" w:cs="Simplified Arabic"/>
          <w:b/>
          <w:bCs/>
          <w:sz w:val="28"/>
          <w:szCs w:val="28"/>
          <w:lang w:bidi="ar-DZ"/>
        </w:rPr>
      </w:pPr>
    </w:p>
    <w:p w:rsidR="00CA49F9" w:rsidRPr="005749A8" w:rsidRDefault="00F077BE" w:rsidP="00F077BE">
      <w:pPr>
        <w:tabs>
          <w:tab w:val="right" w:pos="140"/>
          <w:tab w:val="right" w:pos="282"/>
          <w:tab w:val="right" w:pos="424"/>
        </w:tabs>
        <w:bidi/>
        <w:spacing w:after="0" w:line="240" w:lineRule="auto"/>
        <w:jc w:val="both"/>
        <w:rPr>
          <w:rFonts w:ascii="Simplified Arabic" w:hAnsi="Simplified Arabic" w:cs="Simplified Arabic"/>
          <w:b/>
          <w:bCs/>
          <w:sz w:val="28"/>
          <w:szCs w:val="28"/>
          <w:lang w:bidi="ar-DZ"/>
        </w:rPr>
      </w:pPr>
      <w:r w:rsidRPr="005749A8">
        <w:rPr>
          <w:rFonts w:ascii="Simplified Arabic" w:hAnsi="Simplified Arabic" w:cs="Simplified Arabic"/>
          <w:b/>
          <w:bCs/>
          <w:sz w:val="28"/>
          <w:szCs w:val="28"/>
          <w:rtl/>
          <w:lang w:bidi="ar-DZ"/>
        </w:rPr>
        <w:t xml:space="preserve">أولا: </w:t>
      </w:r>
      <w:r w:rsidR="0068668A" w:rsidRPr="005749A8">
        <w:rPr>
          <w:rFonts w:ascii="Simplified Arabic" w:hAnsi="Simplified Arabic" w:cs="Simplified Arabic"/>
          <w:b/>
          <w:bCs/>
          <w:sz w:val="28"/>
          <w:szCs w:val="28"/>
          <w:rtl/>
          <w:lang w:bidi="ar-DZ"/>
        </w:rPr>
        <w:t>تحديد</w:t>
      </w:r>
      <w:r w:rsidR="00CA49F9" w:rsidRPr="005749A8">
        <w:rPr>
          <w:rFonts w:ascii="Simplified Arabic" w:hAnsi="Simplified Arabic" w:cs="Simplified Arabic"/>
          <w:b/>
          <w:bCs/>
          <w:sz w:val="28"/>
          <w:szCs w:val="28"/>
          <w:rtl/>
          <w:lang w:bidi="ar-DZ"/>
        </w:rPr>
        <w:t xml:space="preserve"> المفاهيم</w:t>
      </w:r>
    </w:p>
    <w:p w:rsidR="00CA49F9" w:rsidRPr="005749A8" w:rsidRDefault="009904FC" w:rsidP="00F077BE">
      <w:pPr>
        <w:pStyle w:val="Paragraphedeliste"/>
        <w:numPr>
          <w:ilvl w:val="0"/>
          <w:numId w:val="17"/>
        </w:numPr>
        <w:bidi/>
        <w:spacing w:after="0" w:line="240" w:lineRule="auto"/>
        <w:jc w:val="both"/>
        <w:rPr>
          <w:rFonts w:ascii="Simplified Arabic" w:hAnsi="Simplified Arabic" w:cs="Simplified Arabic"/>
          <w:b/>
          <w:bCs/>
          <w:sz w:val="28"/>
          <w:szCs w:val="28"/>
          <w:lang w:bidi="ar-DZ"/>
        </w:rPr>
      </w:pPr>
      <w:r w:rsidRPr="005749A8">
        <w:rPr>
          <w:rFonts w:ascii="Simplified Arabic" w:hAnsi="Simplified Arabic" w:cs="Simplified Arabic"/>
          <w:b/>
          <w:bCs/>
          <w:sz w:val="28"/>
          <w:szCs w:val="28"/>
          <w:rtl/>
          <w:lang w:bidi="ar-DZ"/>
        </w:rPr>
        <w:t>الجامعة</w:t>
      </w:r>
    </w:p>
    <w:p w:rsidR="00A21431" w:rsidRPr="005749A8" w:rsidRDefault="009E4B18" w:rsidP="00604052">
      <w:pPr>
        <w:bidi/>
        <w:spacing w:after="0" w:line="240" w:lineRule="auto"/>
        <w:ind w:firstLine="566"/>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تعرف الجامعة بأنها مؤسسة علمية مستقلة ذات هيكل تنظيمي معين وأنظمة وأعراف وتقاليد أكاديمية معينة، وتتمثل وظائفها الرئيسية في التدريس والبحث العلمي وخدمة المجتمع، وتتألف من مجموعة من الكليات والأقسام ذات الطبيعة العلمية التخصصية وتقدم برامج دراسية متنوعة في تخصصات مختلفة منها ما هو على مستوى البكالوريوس، ومنها ما هو على مستوى الدراسات العليا تمنح بموجبها درجات علمية للطلبة</w:t>
      </w:r>
      <w:r w:rsidR="00604052" w:rsidRPr="005749A8">
        <w:rPr>
          <w:rFonts w:ascii="Simplified Arabic" w:hAnsi="Simplified Arabic" w:cs="Simplified Arabic"/>
          <w:sz w:val="28"/>
          <w:szCs w:val="28"/>
          <w:rtl/>
          <w:lang w:bidi="ar-DZ"/>
        </w:rPr>
        <w:t>.</w:t>
      </w:r>
      <w:r w:rsidR="001D6770" w:rsidRPr="005749A8">
        <w:rPr>
          <w:rFonts w:ascii="Simplified Arabic" w:hAnsi="Simplified Arabic" w:cs="Simplified Arabic"/>
          <w:sz w:val="28"/>
          <w:szCs w:val="28"/>
          <w:vertAlign w:val="superscript"/>
          <w:rtl/>
          <w:lang w:bidi="ar-DZ"/>
        </w:rPr>
        <w:t>(</w:t>
      </w:r>
      <w:r w:rsidR="00A21431" w:rsidRPr="005749A8">
        <w:rPr>
          <w:rStyle w:val="Appeldenotedefin"/>
          <w:rFonts w:ascii="Simplified Arabic" w:hAnsi="Simplified Arabic" w:cs="Simplified Arabic"/>
          <w:sz w:val="28"/>
          <w:szCs w:val="28"/>
          <w:rtl/>
          <w:lang w:bidi="ar-DZ"/>
        </w:rPr>
        <w:endnoteReference w:id="2"/>
      </w:r>
      <w:r w:rsidR="00A21431" w:rsidRPr="005749A8">
        <w:rPr>
          <w:rFonts w:ascii="Simplified Arabic" w:hAnsi="Simplified Arabic" w:cs="Simplified Arabic"/>
          <w:sz w:val="28"/>
          <w:szCs w:val="28"/>
          <w:vertAlign w:val="superscript"/>
          <w:rtl/>
          <w:lang w:bidi="ar-DZ"/>
        </w:rPr>
        <w:t>)</w:t>
      </w:r>
    </w:p>
    <w:p w:rsidR="00A21431" w:rsidRPr="005749A8" w:rsidRDefault="00A21431" w:rsidP="00604052">
      <w:pPr>
        <w:bidi/>
        <w:spacing w:after="0" w:line="240" w:lineRule="auto"/>
        <w:ind w:firstLine="566"/>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كما تعرف الجامعة بأنها المؤسسة التي تقوم بصورة رئيسية لتوفير تعليم متقدم لأشخاص على درجة من النضج ويتصفون بالقدرة الفعلية والاستعداد النفسي على متابعة دراسات متخصصة في مجال أو أكثر من مجالات المعرفة،</w:t>
      </w:r>
      <w:r w:rsidRPr="005749A8">
        <w:rPr>
          <w:rFonts w:ascii="Simplified Arabic" w:hAnsi="Simplified Arabic" w:cs="Simplified Arabic"/>
          <w:sz w:val="28"/>
          <w:szCs w:val="28"/>
          <w:vertAlign w:val="superscript"/>
          <w:rtl/>
          <w:lang w:bidi="ar-DZ"/>
        </w:rPr>
        <w:t>(</w:t>
      </w:r>
      <w:r w:rsidRPr="005749A8">
        <w:rPr>
          <w:rStyle w:val="Appeldenotedefin"/>
          <w:rFonts w:ascii="Simplified Arabic" w:hAnsi="Simplified Arabic" w:cs="Simplified Arabic"/>
          <w:sz w:val="28"/>
          <w:szCs w:val="28"/>
          <w:rtl/>
          <w:lang w:bidi="ar-DZ"/>
        </w:rPr>
        <w:endnoteReference w:id="3"/>
      </w:r>
      <w:r w:rsidRPr="005749A8">
        <w:rPr>
          <w:rFonts w:ascii="Simplified Arabic" w:hAnsi="Simplified Arabic" w:cs="Simplified Arabic"/>
          <w:sz w:val="28"/>
          <w:szCs w:val="28"/>
          <w:vertAlign w:val="superscript"/>
          <w:rtl/>
          <w:lang w:bidi="ar-DZ"/>
        </w:rPr>
        <w:t>)</w:t>
      </w:r>
      <w:r w:rsidRPr="005749A8">
        <w:rPr>
          <w:rFonts w:ascii="Simplified Arabic" w:hAnsi="Simplified Arabic" w:cs="Simplified Arabic"/>
          <w:sz w:val="28"/>
          <w:szCs w:val="28"/>
          <w:rtl/>
          <w:lang w:bidi="ar-DZ"/>
        </w:rPr>
        <w:t xml:space="preserve"> وبالتالي فإن الجامعة كمؤسسة أكاديمية بحثية تعنى بتكوين الإطارات والكوادر البشرية من الناحية المعرفية والنفسية، وتهيئتهم للمشاركة في خدمة المجتمع.</w:t>
      </w:r>
    </w:p>
    <w:p w:rsidR="00A21431" w:rsidRPr="005749A8" w:rsidRDefault="00A21431" w:rsidP="00F077BE">
      <w:pPr>
        <w:bidi/>
        <w:spacing w:after="0" w:line="240" w:lineRule="auto"/>
        <w:ind w:firstLine="566"/>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lastRenderedPageBreak/>
        <w:t>ومن منظور شامل تعرف الجامعة بأنها القاعدة الفاعلة في بيئة التعليم وأهدافه، باعتبارها منظمة خدمية تختص بإنتاج وتسويق حزمة من الخدمات التعليمية والبحثية والتدريبية، وهي بذلك تمثل المدخل الرئيس لكل الأنشطة الإنسانية في المجتمع سواء كانت اقتصادية، أم سياسية، صناعية، أم خدمية، مادية أم روحية.</w:t>
      </w:r>
      <w:r w:rsidRPr="005749A8">
        <w:rPr>
          <w:rStyle w:val="Appeldenotedefin"/>
          <w:rFonts w:ascii="Simplified Arabic" w:hAnsi="Simplified Arabic" w:cs="Simplified Arabic"/>
          <w:sz w:val="28"/>
          <w:szCs w:val="28"/>
          <w:lang w:bidi="ar-DZ"/>
        </w:rPr>
        <w:endnoteReference w:customMarkFollows="1" w:id="4"/>
        <w:t>(3)</w:t>
      </w:r>
    </w:p>
    <w:p w:rsidR="00A21431" w:rsidRPr="005749A8" w:rsidRDefault="00A21431" w:rsidP="00155277">
      <w:pPr>
        <w:bidi/>
        <w:spacing w:after="0" w:line="240" w:lineRule="auto"/>
        <w:ind w:firstLine="566"/>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أما من حيث الدلالة السوسيولوجية تعرف الجامعة بأنها مؤسسة للتنشئة الاجتماعية مثلها مثل سائر مؤسسات التنشئة كوسائل الإعلام والأسرة والمدرسة والمؤسسات المدنية، لكن للجامعة ثلاث ميزات عن غيرها من مؤسسات التنشئة: فهي أولا، تُكون النخب التي تحتل مواقع قيادية في المجتمع والدولة، وثانيا، أنها تُكون اختصاصيين في القانون (يمارسون لاحقا مهن القضاء والمحاماة)، وثالثا، أنها تسهم في تطوير المعرفة العلمية عن طريق البحث العلمي.</w:t>
      </w:r>
      <w:r w:rsidRPr="005749A8">
        <w:rPr>
          <w:rStyle w:val="Appeldenotedefin"/>
          <w:rFonts w:ascii="Simplified Arabic" w:hAnsi="Simplified Arabic" w:cs="Simplified Arabic"/>
          <w:sz w:val="28"/>
          <w:szCs w:val="28"/>
          <w:lang w:bidi="ar-DZ"/>
        </w:rPr>
        <w:endnoteReference w:customMarkFollows="1" w:id="5"/>
        <w:t>(4)</w:t>
      </w:r>
    </w:p>
    <w:p w:rsidR="00A21431" w:rsidRPr="005749A8" w:rsidRDefault="00A21431" w:rsidP="00F077BE">
      <w:pPr>
        <w:autoSpaceDE w:val="0"/>
        <w:autoSpaceDN w:val="0"/>
        <w:bidi/>
        <w:adjustRightInd w:val="0"/>
        <w:spacing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ومما سبق طرحه نستطيع القول بأن الجامعة هي المؤسسة العلمية التي تقوم بإعداد الفرد خلقيا ومهنيا ومعرفيا، إضافة قيامها بالأبحاث العلمية والأكاديمية التي تسهم في تنمية المجتمع وتطويره، وهي بذلك تمثل نسقا اجتماعيا مفتوح على باقي القطاعات الاقتصادية والصناعية والتربوية والثقافية.</w:t>
      </w:r>
    </w:p>
    <w:p w:rsidR="00A21431" w:rsidRPr="005749A8" w:rsidRDefault="00A21431" w:rsidP="00F077BE">
      <w:pPr>
        <w:pStyle w:val="Paragraphedeliste"/>
        <w:numPr>
          <w:ilvl w:val="0"/>
          <w:numId w:val="17"/>
        </w:numPr>
        <w:bidi/>
        <w:spacing w:after="0"/>
        <w:ind w:left="707"/>
        <w:jc w:val="both"/>
        <w:rPr>
          <w:rFonts w:ascii="Simplified Arabic" w:hAnsi="Simplified Arabic" w:cs="Simplified Arabic"/>
          <w:b/>
          <w:bCs/>
          <w:color w:val="000000"/>
          <w:sz w:val="28"/>
          <w:szCs w:val="28"/>
          <w:rtl/>
        </w:rPr>
      </w:pPr>
      <w:r w:rsidRPr="005749A8">
        <w:rPr>
          <w:rFonts w:ascii="Simplified Arabic" w:hAnsi="Simplified Arabic" w:cs="Simplified Arabic"/>
          <w:b/>
          <w:bCs/>
          <w:color w:val="000000"/>
          <w:sz w:val="28"/>
          <w:szCs w:val="28"/>
          <w:rtl/>
        </w:rPr>
        <w:t>ثقافة المواطنة</w:t>
      </w:r>
    </w:p>
    <w:p w:rsidR="00A21431" w:rsidRPr="005749A8" w:rsidRDefault="00A21431" w:rsidP="006002E2">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المواطنة من الناحية اللغوية، وتحديدا في اللغة العربية، كما يسّر البعض، مصطلح مشتق من "المواطن" وليس من الوطن. </w:t>
      </w:r>
      <w:r w:rsidR="006002E2" w:rsidRPr="005749A8">
        <w:rPr>
          <w:rFonts w:ascii="Simplified Arabic" w:hAnsi="Simplified Arabic" w:cs="Simplified Arabic"/>
          <w:sz w:val="28"/>
          <w:szCs w:val="28"/>
          <w:rtl/>
          <w:lang w:bidi="ar-DZ"/>
        </w:rPr>
        <w:t>ف</w:t>
      </w:r>
      <w:r w:rsidR="006002E2" w:rsidRPr="005749A8">
        <w:rPr>
          <w:rFonts w:ascii="Simplified Arabic" w:hAnsi="Simplified Arabic" w:cs="Simplified Arabic"/>
          <w:sz w:val="28"/>
          <w:szCs w:val="28"/>
          <w:rtl/>
        </w:rPr>
        <w:t>مفهوما</w:t>
      </w:r>
      <w:r w:rsidR="006002E2" w:rsidRPr="005749A8">
        <w:rPr>
          <w:rFonts w:ascii="Simplified Arabic" w:hAnsi="Simplified Arabic" w:cs="Simplified Arabic"/>
          <w:sz w:val="28"/>
          <w:szCs w:val="28"/>
        </w:rPr>
        <w:t xml:space="preserve"> </w:t>
      </w:r>
      <w:r w:rsidR="006002E2" w:rsidRPr="005749A8">
        <w:rPr>
          <w:rFonts w:ascii="Simplified Arabic" w:hAnsi="Simplified Arabic" w:cs="Simplified Arabic"/>
          <w:sz w:val="28"/>
          <w:szCs w:val="28"/>
          <w:rtl/>
        </w:rPr>
        <w:t>منطلق من الفرد وليس من هذا الكل (الوطن).</w:t>
      </w:r>
      <w:r w:rsidRPr="005749A8">
        <w:rPr>
          <w:rStyle w:val="Appeldenotedefin"/>
          <w:rFonts w:ascii="Simplified Arabic" w:hAnsi="Simplified Arabic" w:cs="Simplified Arabic"/>
          <w:sz w:val="28"/>
          <w:szCs w:val="28"/>
          <w:lang w:bidi="ar-DZ"/>
        </w:rPr>
        <w:endnoteReference w:customMarkFollows="1" w:id="6"/>
        <w:t>(5)</w:t>
      </w:r>
      <w:r w:rsidRPr="005749A8">
        <w:rPr>
          <w:rFonts w:ascii="Simplified Arabic" w:hAnsi="Simplified Arabic" w:cs="Simplified Arabic"/>
          <w:sz w:val="28"/>
          <w:szCs w:val="28"/>
          <w:rtl/>
          <w:lang w:bidi="ar-DZ"/>
        </w:rPr>
        <w:t xml:space="preserve"> أمّا في اللغة اللاتينية، المواطنة مشتقة من مصطلح "الحي" </w:t>
      </w:r>
      <w:r w:rsidRPr="005749A8">
        <w:rPr>
          <w:rFonts w:ascii="Simplified Arabic" w:hAnsi="Simplified Arabic" w:cs="Simplified Arabic"/>
          <w:sz w:val="28"/>
          <w:szCs w:val="28"/>
          <w:lang w:bidi="ar-DZ"/>
        </w:rPr>
        <w:t>« </w:t>
      </w:r>
      <w:r w:rsidRPr="005749A8">
        <w:rPr>
          <w:rFonts w:ascii="Simplified Arabic" w:hAnsi="Simplified Arabic" w:cs="Simplified Arabic"/>
          <w:i/>
          <w:iCs/>
          <w:sz w:val="28"/>
          <w:szCs w:val="28"/>
          <w:lang w:bidi="ar-DZ"/>
        </w:rPr>
        <w:t>cité</w:t>
      </w:r>
      <w:r w:rsidRPr="005749A8">
        <w:rPr>
          <w:rFonts w:ascii="Simplified Arabic" w:hAnsi="Simplified Arabic" w:cs="Simplified Arabic"/>
          <w:sz w:val="28"/>
          <w:szCs w:val="28"/>
          <w:lang w:bidi="ar-DZ"/>
        </w:rPr>
        <w:t> »</w:t>
      </w:r>
      <w:r w:rsidR="006002E2" w:rsidRPr="005749A8">
        <w:rPr>
          <w:rFonts w:ascii="Simplified Arabic" w:hAnsi="Simplified Arabic" w:cs="Simplified Arabic"/>
          <w:sz w:val="28"/>
          <w:szCs w:val="28"/>
          <w:rtl/>
          <w:lang w:bidi="ar-DZ"/>
        </w:rPr>
        <w:t>؛ أي من المكان، أومن الحيّز.</w:t>
      </w:r>
    </w:p>
    <w:p w:rsidR="00A21431" w:rsidRPr="005749A8" w:rsidRDefault="00A21431" w:rsidP="00A76ED7">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lastRenderedPageBreak/>
        <w:t xml:space="preserve">تعتبر ثقافة المواطنة من المفاهيم الحديثة التي ظهرت في الدول السابقة للنهج الديمقراطي والاعتراف بحقوق الإنسان (المواطن) وما يترتب عليها من حقوق المواطنة كالعدالة، والمشاركة والاعتراف بالآخر وحق التجمع في مؤسسات مدنية. </w:t>
      </w:r>
    </w:p>
    <w:p w:rsidR="00A21431" w:rsidRPr="005749A8" w:rsidRDefault="00A21431" w:rsidP="00F077BE">
      <w:pPr>
        <w:pStyle w:val="Paragraphedeliste"/>
        <w:bidi/>
        <w:spacing w:after="0" w:line="240" w:lineRule="auto"/>
        <w:ind w:left="-1" w:firstLine="425"/>
        <w:jc w:val="both"/>
        <w:rPr>
          <w:rFonts w:ascii="Simplified Arabic" w:hAnsi="Simplified Arabic" w:cs="Simplified Arabic"/>
          <w:sz w:val="28"/>
          <w:szCs w:val="28"/>
          <w:rtl/>
          <w:lang w:val="en-US"/>
        </w:rPr>
      </w:pPr>
      <w:r w:rsidRPr="005749A8">
        <w:rPr>
          <w:rFonts w:ascii="Simplified Arabic" w:hAnsi="Simplified Arabic" w:cs="Simplified Arabic"/>
          <w:b/>
          <w:bCs/>
          <w:sz w:val="28"/>
          <w:szCs w:val="28"/>
          <w:rtl/>
          <w:lang w:bidi="ar-DZ"/>
        </w:rPr>
        <w:tab/>
        <w:t xml:space="preserve">1.2. </w:t>
      </w:r>
      <w:r w:rsidRPr="005749A8">
        <w:rPr>
          <w:rFonts w:ascii="Simplified Arabic" w:hAnsi="Simplified Arabic" w:cs="Simplified Arabic"/>
          <w:sz w:val="28"/>
          <w:szCs w:val="28"/>
          <w:rtl/>
          <w:lang w:val="en-US"/>
        </w:rPr>
        <w:t>وحسب "</w:t>
      </w:r>
      <w:r w:rsidRPr="005749A8">
        <w:rPr>
          <w:rFonts w:ascii="Simplified Arabic" w:hAnsi="Simplified Arabic" w:cs="Simplified Arabic"/>
          <w:b/>
          <w:bCs/>
          <w:sz w:val="28"/>
          <w:szCs w:val="28"/>
          <w:rtl/>
          <w:lang w:val="en-US"/>
        </w:rPr>
        <w:t>إبراهيم عبد الله غلوم"</w:t>
      </w:r>
      <w:r w:rsidRPr="005749A8">
        <w:rPr>
          <w:rFonts w:ascii="Simplified Arabic" w:hAnsi="Simplified Arabic" w:cs="Simplified Arabic"/>
          <w:sz w:val="28"/>
          <w:szCs w:val="28"/>
          <w:rtl/>
          <w:lang w:val="en-US"/>
        </w:rPr>
        <w:t xml:space="preserve"> فإن ثقافة المواطنة تعني:             </w:t>
      </w:r>
      <w:r w:rsidRPr="005749A8">
        <w:rPr>
          <w:rFonts w:ascii="Simplified Arabic" w:hAnsi="Simplified Arabic" w:cs="Simplified Arabic"/>
          <w:sz w:val="28"/>
          <w:szCs w:val="28"/>
          <w:rtl/>
          <w:lang w:val="en-US"/>
        </w:rPr>
        <w:tab/>
      </w:r>
    </w:p>
    <w:p w:rsidR="00A21431" w:rsidRPr="005749A8" w:rsidRDefault="00A21431" w:rsidP="00F077BE">
      <w:pPr>
        <w:bidi/>
        <w:spacing w:after="0" w:line="240" w:lineRule="auto"/>
        <w:ind w:left="-1" w:firstLine="850"/>
        <w:contextualSpacing/>
        <w:jc w:val="both"/>
        <w:rPr>
          <w:rFonts w:ascii="Simplified Arabic" w:eastAsia="Calibri" w:hAnsi="Simplified Arabic" w:cs="Simplified Arabic"/>
          <w:sz w:val="28"/>
          <w:szCs w:val="28"/>
          <w:rtl/>
          <w:lang w:val="en-US" w:eastAsia="en-US" w:bidi="ar-DZ"/>
        </w:rPr>
      </w:pPr>
      <w:r w:rsidRPr="005749A8">
        <w:rPr>
          <w:rFonts w:ascii="Simplified Arabic" w:eastAsia="Calibri" w:hAnsi="Simplified Arabic" w:cs="Simplified Arabic"/>
          <w:b/>
          <w:bCs/>
          <w:sz w:val="28"/>
          <w:szCs w:val="28"/>
          <w:rtl/>
          <w:lang w:val="en-US" w:eastAsia="en-US" w:bidi="ar-DZ"/>
        </w:rPr>
        <w:t>1.1.2</w:t>
      </w:r>
      <w:r w:rsidRPr="005749A8">
        <w:rPr>
          <w:rFonts w:ascii="Simplified Arabic" w:eastAsia="Calibri" w:hAnsi="Simplified Arabic" w:cs="Simplified Arabic"/>
          <w:sz w:val="28"/>
          <w:szCs w:val="28"/>
          <w:rtl/>
          <w:lang w:val="en-US" w:eastAsia="en-US" w:bidi="ar-DZ"/>
        </w:rPr>
        <w:t>. التمثل الخلاق للتنوع والتباين، وهي الإدارة السياسية المتوازنة للاختلاف وللتعددية الثقافية، التي يفرضها المجتمع المدني.</w:t>
      </w:r>
    </w:p>
    <w:p w:rsidR="00A21431" w:rsidRPr="005749A8" w:rsidRDefault="00A21431" w:rsidP="00F077BE">
      <w:pPr>
        <w:bidi/>
        <w:spacing w:after="0" w:line="240" w:lineRule="auto"/>
        <w:ind w:left="-1" w:firstLine="708"/>
        <w:contextualSpacing/>
        <w:jc w:val="both"/>
        <w:rPr>
          <w:rFonts w:ascii="Simplified Arabic" w:eastAsia="Calibri" w:hAnsi="Simplified Arabic" w:cs="Simplified Arabic"/>
          <w:sz w:val="28"/>
          <w:szCs w:val="28"/>
          <w:rtl/>
          <w:lang w:val="en-US" w:eastAsia="en-US" w:bidi="ar-DZ"/>
        </w:rPr>
      </w:pPr>
      <w:r w:rsidRPr="005749A8">
        <w:rPr>
          <w:rFonts w:ascii="Simplified Arabic" w:eastAsia="Calibri" w:hAnsi="Simplified Arabic" w:cs="Simplified Arabic"/>
          <w:b/>
          <w:bCs/>
          <w:sz w:val="28"/>
          <w:szCs w:val="28"/>
          <w:rtl/>
          <w:lang w:val="en-US" w:eastAsia="en-US" w:bidi="ar-DZ"/>
        </w:rPr>
        <w:t>2.1.2.</w:t>
      </w:r>
      <w:r w:rsidRPr="005749A8">
        <w:rPr>
          <w:rFonts w:ascii="Simplified Arabic" w:eastAsia="Calibri" w:hAnsi="Simplified Arabic" w:cs="Simplified Arabic"/>
          <w:sz w:val="28"/>
          <w:szCs w:val="28"/>
          <w:rtl/>
          <w:lang w:val="en-US" w:eastAsia="en-US" w:bidi="ar-DZ"/>
        </w:rPr>
        <w:t xml:space="preserve"> أن العمليات الثقافية التي تنتجها أفكارا أو مواقف أو سلوكيات هي التي تشكل ديناميات الديمقراطية.</w:t>
      </w:r>
    </w:p>
    <w:p w:rsidR="00A21431" w:rsidRPr="005749A8" w:rsidRDefault="00A21431" w:rsidP="00B00489">
      <w:pPr>
        <w:bidi/>
        <w:spacing w:after="0" w:line="240" w:lineRule="auto"/>
        <w:ind w:firstLine="707"/>
        <w:jc w:val="both"/>
        <w:rPr>
          <w:rFonts w:ascii="Simplified Arabic" w:hAnsi="Simplified Arabic" w:cs="Simplified Arabic"/>
          <w:sz w:val="28"/>
          <w:szCs w:val="28"/>
          <w:rtl/>
          <w:lang w:bidi="ar-DZ"/>
        </w:rPr>
      </w:pPr>
      <w:r w:rsidRPr="005749A8">
        <w:rPr>
          <w:rFonts w:ascii="Simplified Arabic" w:eastAsia="Calibri" w:hAnsi="Simplified Arabic" w:cs="Simplified Arabic"/>
          <w:b/>
          <w:bCs/>
          <w:sz w:val="28"/>
          <w:szCs w:val="28"/>
          <w:rtl/>
          <w:lang w:val="en-US" w:eastAsia="en-US" w:bidi="ar-DZ"/>
        </w:rPr>
        <w:t xml:space="preserve">3.1.2. </w:t>
      </w:r>
      <w:r w:rsidRPr="005749A8">
        <w:rPr>
          <w:rFonts w:ascii="Simplified Arabic" w:eastAsia="Calibri" w:hAnsi="Simplified Arabic" w:cs="Simplified Arabic"/>
          <w:sz w:val="28"/>
          <w:szCs w:val="28"/>
          <w:rtl/>
          <w:lang w:val="en-US" w:eastAsia="en-US" w:bidi="ar-DZ"/>
        </w:rPr>
        <w:t>ما يحرر قيم الحياة الديمقراطية ليست دعاوى الدولة أو دعاوى الأحزاب وشعاراتها في الحرية والمساواة، وإنما الذي يحرر تلك القيم هو ثقافة تعترف بالتنوع والاختلاف عبر تحيزاتها الاجتماعية الأمر الذي يجعل المشكلة الفردية مشكلة جماعية والمصلحة الخاصة مصلحة عامة</w:t>
      </w:r>
      <w:r w:rsidRPr="005749A8">
        <w:rPr>
          <w:rFonts w:ascii="Simplified Arabic" w:hAnsi="Simplified Arabic" w:cs="Simplified Arabic"/>
          <w:sz w:val="28"/>
          <w:szCs w:val="28"/>
          <w:rtl/>
          <w:lang w:bidi="ar-DZ"/>
        </w:rPr>
        <w:t xml:space="preserve">. </w:t>
      </w:r>
      <w:r w:rsidRPr="005749A8">
        <w:rPr>
          <w:rStyle w:val="Appeldenotedefin"/>
          <w:rFonts w:ascii="Simplified Arabic" w:hAnsi="Simplified Arabic" w:cs="Simplified Arabic"/>
          <w:sz w:val="28"/>
          <w:szCs w:val="28"/>
          <w:lang w:bidi="ar-DZ"/>
        </w:rPr>
        <w:endnoteReference w:customMarkFollows="1" w:id="7"/>
        <w:t>(6)</w:t>
      </w:r>
    </w:p>
    <w:p w:rsidR="00A21431" w:rsidRPr="005749A8" w:rsidRDefault="00A21431" w:rsidP="00B00489">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b/>
          <w:bCs/>
          <w:sz w:val="28"/>
          <w:szCs w:val="28"/>
          <w:rtl/>
          <w:lang w:bidi="ar-DZ"/>
        </w:rPr>
        <w:tab/>
      </w:r>
      <w:r w:rsidRPr="005749A8">
        <w:rPr>
          <w:rFonts w:ascii="Simplified Arabic" w:hAnsi="Simplified Arabic" w:cs="Simplified Arabic"/>
          <w:sz w:val="28"/>
          <w:szCs w:val="28"/>
          <w:rtl/>
          <w:lang w:bidi="ar-DZ"/>
        </w:rPr>
        <w:t xml:space="preserve">ولكي تتحقق ثقافة المواطنة بين ثنايا جماعة بشرية تقتضي تحقق البعد الإنساني والاجتماعي الأصيل السابق على البعد السياسي، كون البعد الأول يمثل البعد الأولي لخلق المجتمعات. </w:t>
      </w:r>
      <w:r w:rsidRPr="005749A8">
        <w:rPr>
          <w:rStyle w:val="Appeldenotedefin"/>
          <w:rFonts w:ascii="Simplified Arabic" w:hAnsi="Simplified Arabic" w:cs="Simplified Arabic"/>
          <w:sz w:val="28"/>
          <w:szCs w:val="28"/>
          <w:lang w:bidi="ar-DZ"/>
        </w:rPr>
        <w:endnoteReference w:customMarkFollows="1" w:id="8"/>
        <w:t>(7)</w:t>
      </w:r>
    </w:p>
    <w:p w:rsidR="00A21431" w:rsidRPr="005749A8" w:rsidRDefault="00A21431" w:rsidP="00C42C41">
      <w:pPr>
        <w:pStyle w:val="Paragraphedeliste"/>
        <w:bidi/>
        <w:spacing w:after="0" w:line="240" w:lineRule="auto"/>
        <w:ind w:left="-1" w:firstLine="425"/>
        <w:jc w:val="both"/>
        <w:rPr>
          <w:rFonts w:ascii="Simplified Arabic" w:hAnsi="Simplified Arabic" w:cs="Simplified Arabic"/>
          <w:sz w:val="28"/>
          <w:szCs w:val="28"/>
          <w:rtl/>
          <w:lang w:val="en-US"/>
        </w:rPr>
      </w:pPr>
      <w:r w:rsidRPr="005749A8">
        <w:rPr>
          <w:rFonts w:ascii="Simplified Arabic" w:hAnsi="Simplified Arabic" w:cs="Simplified Arabic"/>
          <w:sz w:val="28"/>
          <w:szCs w:val="28"/>
          <w:rtl/>
          <w:lang w:bidi="ar-DZ"/>
        </w:rPr>
        <w:t xml:space="preserve">2.2. </w:t>
      </w:r>
      <w:r w:rsidRPr="005749A8">
        <w:rPr>
          <w:rFonts w:ascii="Simplified Arabic" w:hAnsi="Simplified Arabic" w:cs="Simplified Arabic"/>
          <w:sz w:val="28"/>
          <w:szCs w:val="28"/>
          <w:rtl/>
          <w:lang w:val="en-US"/>
        </w:rPr>
        <w:t>أما "</w:t>
      </w:r>
      <w:r w:rsidRPr="005749A8">
        <w:rPr>
          <w:rFonts w:ascii="Simplified Arabic" w:hAnsi="Simplified Arabic" w:cs="Simplified Arabic"/>
          <w:b/>
          <w:bCs/>
          <w:sz w:val="28"/>
          <w:szCs w:val="28"/>
          <w:rtl/>
          <w:lang w:val="en-US"/>
        </w:rPr>
        <w:t>هاني الحوراني</w:t>
      </w:r>
      <w:r w:rsidRPr="005749A8">
        <w:rPr>
          <w:rFonts w:ascii="Simplified Arabic" w:hAnsi="Simplified Arabic" w:cs="Simplified Arabic"/>
          <w:sz w:val="28"/>
          <w:szCs w:val="28"/>
          <w:rtl/>
          <w:lang w:val="en-US"/>
        </w:rPr>
        <w:t>" فيؤكد أن المعنى المعاصر لثقافة المواطنة يقوم على عدة عناصر أهمها:</w:t>
      </w:r>
    </w:p>
    <w:p w:rsidR="00A21431" w:rsidRPr="005749A8" w:rsidRDefault="00A21431" w:rsidP="00C42C41">
      <w:pPr>
        <w:bidi/>
        <w:spacing w:after="0" w:line="240" w:lineRule="auto"/>
        <w:ind w:left="-1" w:firstLine="567"/>
        <w:contextualSpacing/>
        <w:jc w:val="both"/>
        <w:rPr>
          <w:rFonts w:ascii="Simplified Arabic" w:eastAsia="Calibri" w:hAnsi="Simplified Arabic" w:cs="Simplified Arabic"/>
          <w:sz w:val="28"/>
          <w:szCs w:val="28"/>
          <w:rtl/>
          <w:lang w:val="en-US" w:eastAsia="en-US" w:bidi="ar-DZ"/>
        </w:rPr>
      </w:pPr>
      <w:r w:rsidRPr="005749A8">
        <w:rPr>
          <w:rFonts w:ascii="Simplified Arabic" w:eastAsia="Calibri" w:hAnsi="Simplified Arabic" w:cs="Simplified Arabic"/>
          <w:sz w:val="28"/>
          <w:szCs w:val="28"/>
          <w:rtl/>
          <w:lang w:val="en-US" w:eastAsia="en-US" w:bidi="ar-DZ"/>
        </w:rPr>
        <w:t>1.2.2. خلق رابطة روحية وثقافية عبر الزمن مع المكان، من خلال الاهتمام بالتاريخ الاجتماعي للأفراد، أي تاريخ المواطنين أنفسهم، وخبراتهم وتجاربهم وثقافتهم المادية والمعنوية.</w:t>
      </w:r>
    </w:p>
    <w:p w:rsidR="00A21431" w:rsidRPr="005749A8" w:rsidRDefault="00A21431" w:rsidP="00C42C41">
      <w:pPr>
        <w:bidi/>
        <w:spacing w:after="0" w:line="240" w:lineRule="auto"/>
        <w:ind w:left="-1" w:firstLine="567"/>
        <w:contextualSpacing/>
        <w:jc w:val="both"/>
        <w:rPr>
          <w:rFonts w:ascii="Simplified Arabic" w:eastAsia="Calibri" w:hAnsi="Simplified Arabic" w:cs="Simplified Arabic"/>
          <w:sz w:val="28"/>
          <w:szCs w:val="28"/>
          <w:rtl/>
          <w:lang w:val="en-US" w:eastAsia="en-US" w:bidi="ar-DZ"/>
        </w:rPr>
      </w:pPr>
      <w:r w:rsidRPr="005749A8">
        <w:rPr>
          <w:rFonts w:ascii="Simplified Arabic" w:eastAsia="Calibri" w:hAnsi="Simplified Arabic" w:cs="Simplified Arabic"/>
          <w:sz w:val="28"/>
          <w:szCs w:val="28"/>
          <w:rtl/>
          <w:lang w:val="en-US" w:eastAsia="en-US" w:bidi="ar-DZ"/>
        </w:rPr>
        <w:lastRenderedPageBreak/>
        <w:t>2.2.2. بث روح المسؤولية تجاه الحيز المكاني للوطن، والحرص على استدامة موارده الطبيعية والثقافية والمعنوية، باعتبارها ملكا مشتركا بين الأجيال الحالية والأجيال القادمة.</w:t>
      </w:r>
    </w:p>
    <w:p w:rsidR="00A21431" w:rsidRPr="005749A8" w:rsidRDefault="00A21431" w:rsidP="00C42C41">
      <w:pPr>
        <w:bidi/>
        <w:spacing w:after="0" w:line="240" w:lineRule="auto"/>
        <w:ind w:left="-1" w:firstLine="567"/>
        <w:contextualSpacing/>
        <w:jc w:val="both"/>
        <w:rPr>
          <w:rFonts w:ascii="Simplified Arabic" w:eastAsia="Calibri" w:hAnsi="Simplified Arabic" w:cs="Simplified Arabic"/>
          <w:sz w:val="28"/>
          <w:szCs w:val="28"/>
          <w:lang w:val="en-US" w:eastAsia="en-US" w:bidi="ar-DZ"/>
        </w:rPr>
      </w:pPr>
      <w:r w:rsidRPr="005749A8">
        <w:rPr>
          <w:rFonts w:ascii="Simplified Arabic" w:eastAsia="Calibri" w:hAnsi="Simplified Arabic" w:cs="Simplified Arabic"/>
          <w:sz w:val="28"/>
          <w:szCs w:val="28"/>
          <w:rtl/>
          <w:lang w:val="en-US" w:eastAsia="en-US" w:bidi="ar-DZ"/>
        </w:rPr>
        <w:t>3.2.2. تعلم مبادئ وأساسيات إدارة العلاقة بين المواطنين أنفسهم، فالوطن ليس مجرد رقعة أرض، وإنما هو أيضا علاقات بين المواطنين.</w:t>
      </w:r>
    </w:p>
    <w:p w:rsidR="00A21431" w:rsidRPr="005749A8" w:rsidRDefault="00A21431" w:rsidP="00B00489">
      <w:pPr>
        <w:bidi/>
        <w:spacing w:after="0" w:line="240" w:lineRule="auto"/>
        <w:ind w:left="-1" w:firstLine="567"/>
        <w:contextualSpacing/>
        <w:jc w:val="both"/>
        <w:rPr>
          <w:rFonts w:ascii="Simplified Arabic" w:eastAsia="Calibri" w:hAnsi="Simplified Arabic" w:cs="Simplified Arabic"/>
          <w:sz w:val="28"/>
          <w:szCs w:val="28"/>
          <w:rtl/>
          <w:lang w:val="en-US" w:eastAsia="en-US" w:bidi="ar-DZ"/>
        </w:rPr>
      </w:pPr>
      <w:r w:rsidRPr="005749A8">
        <w:rPr>
          <w:rFonts w:ascii="Simplified Arabic" w:eastAsia="Calibri" w:hAnsi="Simplified Arabic" w:cs="Simplified Arabic"/>
          <w:sz w:val="28"/>
          <w:szCs w:val="28"/>
          <w:rtl/>
          <w:lang w:val="en-US" w:eastAsia="en-US" w:bidi="ar-DZ"/>
        </w:rPr>
        <w:t>4.2.2. تعزيز ثقافة التضامن في مواجهة التحديات المشتركة، وتنمية الثقافة الحقوقية للمواطن والتدرب على ممارسة حقوقه وواجباته</w:t>
      </w:r>
      <w:r w:rsidRPr="005749A8">
        <w:rPr>
          <w:rFonts w:ascii="Simplified Arabic" w:hAnsi="Simplified Arabic" w:cs="Simplified Arabic"/>
          <w:sz w:val="28"/>
          <w:szCs w:val="28"/>
          <w:rtl/>
          <w:lang w:bidi="ar-DZ"/>
        </w:rPr>
        <w:t xml:space="preserve">. </w:t>
      </w:r>
      <w:r w:rsidRPr="005749A8">
        <w:rPr>
          <w:rStyle w:val="Appeldenotedefin"/>
          <w:rFonts w:ascii="Simplified Arabic" w:hAnsi="Simplified Arabic" w:cs="Simplified Arabic"/>
          <w:sz w:val="28"/>
          <w:szCs w:val="28"/>
          <w:lang w:bidi="ar-DZ"/>
        </w:rPr>
        <w:endnoteReference w:customMarkFollows="1" w:id="9"/>
        <w:t>(8)</w:t>
      </w:r>
    </w:p>
    <w:p w:rsidR="00A21431" w:rsidRPr="005749A8" w:rsidRDefault="00A21431" w:rsidP="00B00489">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وفي السياق ذاته يؤكد </w:t>
      </w:r>
      <w:r w:rsidRPr="005749A8">
        <w:rPr>
          <w:rFonts w:ascii="Simplified Arabic" w:hAnsi="Simplified Arabic" w:cs="Simplified Arabic"/>
          <w:b/>
          <w:bCs/>
          <w:sz w:val="28"/>
          <w:szCs w:val="28"/>
          <w:rtl/>
          <w:lang w:bidi="ar-DZ"/>
        </w:rPr>
        <w:t>"زهير فياض</w:t>
      </w:r>
      <w:r w:rsidRPr="005749A8">
        <w:rPr>
          <w:rFonts w:ascii="Simplified Arabic" w:hAnsi="Simplified Arabic" w:cs="Simplified Arabic"/>
          <w:sz w:val="28"/>
          <w:szCs w:val="28"/>
          <w:rtl/>
          <w:lang w:bidi="ar-DZ"/>
        </w:rPr>
        <w:t xml:space="preserve">" أن ثقافة المواطنة هي ثقافة الحياة بأبعادها ورموزها ومعانيها المتنوعة، وهي ثقافة البناء والتعمير، وثقافة الوحدة والتعاون والاندماج في حركة الحياة الواحدة، وهي إلى ذلك ثقافة الاستقرار والسلام لأنها تلغي الفروقات والامتيازات وتعمق قيم العدالة والمساواة، والتآخي بين أبناء الوطن الواحد. </w:t>
      </w:r>
      <w:r w:rsidRPr="005749A8">
        <w:rPr>
          <w:rStyle w:val="Appeldenotedefin"/>
          <w:rFonts w:ascii="Simplified Arabic" w:hAnsi="Simplified Arabic" w:cs="Simplified Arabic"/>
          <w:sz w:val="28"/>
          <w:szCs w:val="28"/>
          <w:lang w:bidi="ar-DZ"/>
        </w:rPr>
        <w:endnoteReference w:customMarkFollows="1" w:id="10"/>
        <w:t>(9)</w:t>
      </w:r>
    </w:p>
    <w:p w:rsidR="00A21431" w:rsidRPr="005749A8" w:rsidRDefault="00A21431" w:rsidP="00F077BE">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وبالمجمل يمكن تعريف ثقافة المواطنة إجرائيا بأنها تثبيت قيم المواطنة لدى أفراد المجتمع، من خلال تحويل المواطنة من مجرد شعارات وخطابات إلى ممارسة حياتية، وبذلك تعمل ثقافة المواطنة على إحلال منظومة القيم الديمقراطية محل الروابط العشائرية والقبلية والعائلية، كما أنها عملية تكتسب عبر التنشئة والتربية من طرف المؤسسات المدنية والتربوية-على غرار الجامعة-التي تشكل قنوات تعمل على تمكين الأفراد من التعبير عن مطالبهم والدفاع عن حقوقهم</w:t>
      </w:r>
    </w:p>
    <w:p w:rsidR="00A21431" w:rsidRPr="005749A8" w:rsidRDefault="00A21431" w:rsidP="00F077BE">
      <w:pPr>
        <w:autoSpaceDE w:val="0"/>
        <w:autoSpaceDN w:val="0"/>
        <w:bidi/>
        <w:adjustRightInd w:val="0"/>
        <w:spacing w:before="240"/>
        <w:jc w:val="both"/>
        <w:rPr>
          <w:rFonts w:ascii="Simplified Arabic" w:hAnsi="Simplified Arabic" w:cs="Simplified Arabic"/>
          <w:b/>
          <w:bCs/>
          <w:sz w:val="28"/>
          <w:szCs w:val="28"/>
          <w:rtl/>
          <w:lang w:bidi="ar-DZ"/>
        </w:rPr>
      </w:pPr>
    </w:p>
    <w:p w:rsidR="00A21431" w:rsidRPr="005749A8" w:rsidRDefault="00A21431" w:rsidP="00F077BE">
      <w:pPr>
        <w:tabs>
          <w:tab w:val="left" w:pos="2723"/>
        </w:tabs>
        <w:autoSpaceDE w:val="0"/>
        <w:autoSpaceDN w:val="0"/>
        <w:bidi/>
        <w:adjustRightInd w:val="0"/>
        <w:spacing w:before="24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ab/>
      </w:r>
    </w:p>
    <w:p w:rsidR="00A21431" w:rsidRPr="005749A8" w:rsidRDefault="00A21431" w:rsidP="00F077BE">
      <w:pPr>
        <w:autoSpaceDE w:val="0"/>
        <w:autoSpaceDN w:val="0"/>
        <w:bidi/>
        <w:adjustRightInd w:val="0"/>
        <w:spacing w:before="240"/>
        <w:jc w:val="both"/>
        <w:rPr>
          <w:rFonts w:ascii="Simplified Arabic" w:hAnsi="Simplified Arabic" w:cs="Simplified Arabic"/>
          <w:b/>
          <w:bCs/>
          <w:sz w:val="28"/>
          <w:szCs w:val="28"/>
          <w:rtl/>
          <w:lang w:bidi="ar-DZ"/>
        </w:rPr>
      </w:pPr>
    </w:p>
    <w:p w:rsidR="00A21431" w:rsidRPr="005749A8" w:rsidRDefault="00A21431" w:rsidP="00C42C41">
      <w:pPr>
        <w:autoSpaceDE w:val="0"/>
        <w:autoSpaceDN w:val="0"/>
        <w:bidi/>
        <w:adjustRightInd w:val="0"/>
        <w:spacing w:before="240"/>
        <w:jc w:val="both"/>
        <w:rPr>
          <w:rFonts w:ascii="Simplified Arabic" w:hAnsi="Simplified Arabic" w:cs="Simplified Arabic"/>
          <w:b/>
          <w:bCs/>
          <w:sz w:val="28"/>
          <w:szCs w:val="28"/>
          <w:u w:val="single"/>
          <w:rtl/>
          <w:lang w:bidi="ar-DZ"/>
        </w:rPr>
      </w:pPr>
      <w:r w:rsidRPr="005749A8">
        <w:rPr>
          <w:rFonts w:ascii="Simplified Arabic" w:hAnsi="Simplified Arabic" w:cs="Simplified Arabic"/>
          <w:b/>
          <w:bCs/>
          <w:sz w:val="28"/>
          <w:szCs w:val="28"/>
          <w:rtl/>
          <w:lang w:bidi="ar-DZ"/>
        </w:rPr>
        <w:t>ثانيا: المعالجة المنهجية</w:t>
      </w:r>
    </w:p>
    <w:p w:rsidR="00A21431" w:rsidRPr="005749A8" w:rsidRDefault="00A21431" w:rsidP="00C42C41">
      <w:pPr>
        <w:numPr>
          <w:ilvl w:val="0"/>
          <w:numId w:val="22"/>
        </w:numPr>
        <w:bidi/>
        <w:spacing w:line="240" w:lineRule="auto"/>
        <w:ind w:left="424"/>
        <w:jc w:val="both"/>
        <w:outlineLvl w:val="0"/>
        <w:rPr>
          <w:rFonts w:ascii="Simplified Arabic" w:hAnsi="Simplified Arabic" w:cs="Simplified Arabic"/>
          <w:sz w:val="28"/>
          <w:szCs w:val="28"/>
          <w:rtl/>
          <w:lang w:bidi="ar-DZ"/>
        </w:rPr>
      </w:pPr>
      <w:r w:rsidRPr="005749A8">
        <w:rPr>
          <w:rFonts w:ascii="Simplified Arabic" w:hAnsi="Simplified Arabic" w:cs="Simplified Arabic"/>
          <w:b/>
          <w:bCs/>
          <w:sz w:val="28"/>
          <w:szCs w:val="28"/>
          <w:rtl/>
          <w:lang w:bidi="ar-DZ"/>
        </w:rPr>
        <w:t>المقاربــات المنـــهجية المستخدمـة في البـحث :</w:t>
      </w:r>
      <w:r w:rsidRPr="005749A8">
        <w:rPr>
          <w:rFonts w:ascii="Simplified Arabic" w:hAnsi="Simplified Arabic" w:cs="Simplified Arabic"/>
          <w:sz w:val="28"/>
          <w:szCs w:val="28"/>
          <w:rtl/>
          <w:lang w:bidi="ar-DZ"/>
        </w:rPr>
        <w:t xml:space="preserve"> </w:t>
      </w:r>
    </w:p>
    <w:p w:rsidR="00A21431" w:rsidRPr="005749A8" w:rsidRDefault="00A21431" w:rsidP="00C42C41">
      <w:pPr>
        <w:bidi/>
        <w:spacing w:line="240" w:lineRule="auto"/>
        <w:ind w:firstLine="14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1.1. </w:t>
      </w:r>
      <w:r w:rsidRPr="005749A8">
        <w:rPr>
          <w:rFonts w:ascii="Simplified Arabic" w:hAnsi="Simplified Arabic" w:cs="Simplified Arabic"/>
          <w:b/>
          <w:bCs/>
          <w:sz w:val="28"/>
          <w:szCs w:val="28"/>
          <w:rtl/>
          <w:lang w:bidi="ar-DZ"/>
        </w:rPr>
        <w:t xml:space="preserve">المقاربة المنهجية الوصفية: </w:t>
      </w:r>
      <w:r w:rsidRPr="005749A8">
        <w:rPr>
          <w:rFonts w:ascii="Simplified Arabic" w:hAnsi="Simplified Arabic" w:cs="Simplified Arabic"/>
          <w:sz w:val="28"/>
          <w:szCs w:val="28"/>
          <w:rtl/>
          <w:lang w:bidi="ar-DZ"/>
        </w:rPr>
        <w:t>قمنا بتوظيف المقاربة المنهجية الوصفية في البحث موضوع الدراسة من أجل الحصول على أدق المعلومات النظرية والميدانية، التي تخدم أغراض البحث، والتي تستوجب من الناحية البحثية القيام بوصف أبعاد الظاهرة المدروسة المتمثلة في ثقافة المواطنة كفعل، وكسلوك مترجم في واقع المناهج والبرامج الدراسية في جامعة قالمة، والمقاربة المنهجية الوصفية لا تقف عند وصف الظاهرة فحسب، بل تسعى إلى تحليلها إلى العناصر المشكلة لها، بواسطة الكشف من عوامل الظاهرة وارتباطاتها بالظواهر الأخرى، ثم تفسيرها.</w:t>
      </w:r>
    </w:p>
    <w:p w:rsidR="00A21431" w:rsidRPr="005749A8" w:rsidRDefault="00A21431" w:rsidP="00C42C41">
      <w:pPr>
        <w:bidi/>
        <w:spacing w:line="240" w:lineRule="auto"/>
        <w:ind w:firstLine="140"/>
        <w:jc w:val="both"/>
        <w:rPr>
          <w:rFonts w:ascii="Simplified Arabic" w:hAnsi="Simplified Arabic" w:cs="Simplified Arabic"/>
          <w:sz w:val="28"/>
          <w:szCs w:val="28"/>
          <w:rtl/>
          <w:lang w:bidi="ar-DZ"/>
        </w:rPr>
      </w:pPr>
      <w:r w:rsidRPr="005749A8">
        <w:rPr>
          <w:rFonts w:ascii="Simplified Arabic" w:hAnsi="Simplified Arabic" w:cs="Simplified Arabic"/>
          <w:b/>
          <w:bCs/>
          <w:sz w:val="28"/>
          <w:szCs w:val="28"/>
          <w:rtl/>
          <w:lang w:bidi="ar-DZ"/>
        </w:rPr>
        <w:t>2.1. المقاربة المنهجية الإحصائية:</w:t>
      </w:r>
      <w:r w:rsidRPr="005749A8">
        <w:rPr>
          <w:rFonts w:ascii="Simplified Arabic" w:hAnsi="Simplified Arabic" w:cs="Simplified Arabic"/>
          <w:sz w:val="28"/>
          <w:szCs w:val="28"/>
          <w:rtl/>
          <w:lang w:bidi="ar-DZ"/>
        </w:rPr>
        <w:t xml:space="preserve"> من أجل أن تكون المقاربة المنهجية الوصفية ذات بعد علمي دقيق وموضوعي، فهي تحتاج إلى توظيف واستعمال أداة الإحصاء التي تتمظهر من خلال تفريغ البيانات والمعطيات الميدانية وفق نسق تنظيم المتغيرات والمؤشرات والأبعاد، وتحويلها إلى بيانات رقمية يمكن جدولتها. </w:t>
      </w:r>
    </w:p>
    <w:p w:rsidR="00A21431" w:rsidRPr="005749A8" w:rsidRDefault="00A21431" w:rsidP="00C42C41">
      <w:pPr>
        <w:bidi/>
        <w:spacing w:line="240" w:lineRule="auto"/>
        <w:jc w:val="both"/>
        <w:outlineLvl w:val="0"/>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lang w:bidi="ar-DZ"/>
        </w:rPr>
        <w:t>2</w:t>
      </w:r>
      <w:r w:rsidRPr="005749A8">
        <w:rPr>
          <w:rFonts w:ascii="Simplified Arabic" w:hAnsi="Simplified Arabic" w:cs="Simplified Arabic"/>
          <w:b/>
          <w:bCs/>
          <w:sz w:val="28"/>
          <w:szCs w:val="28"/>
          <w:rtl/>
          <w:lang w:bidi="ar-DZ"/>
        </w:rPr>
        <w:t>. أدوات جمــــع البيـانــات:</w:t>
      </w:r>
    </w:p>
    <w:p w:rsidR="00A21431" w:rsidRPr="005749A8" w:rsidRDefault="00A21431" w:rsidP="00C42C41">
      <w:pPr>
        <w:bidi/>
        <w:spacing w:line="240" w:lineRule="auto"/>
        <w:ind w:firstLine="140"/>
        <w:jc w:val="both"/>
        <w:rPr>
          <w:rFonts w:ascii="Simplified Arabic" w:hAnsi="Simplified Arabic" w:cs="Simplified Arabic"/>
          <w:sz w:val="28"/>
          <w:szCs w:val="28"/>
          <w:rtl/>
          <w:lang w:bidi="ar-DZ"/>
        </w:rPr>
      </w:pPr>
      <w:r w:rsidRPr="005749A8">
        <w:rPr>
          <w:rFonts w:ascii="Simplified Arabic" w:hAnsi="Simplified Arabic" w:cs="Simplified Arabic"/>
          <w:b/>
          <w:bCs/>
          <w:sz w:val="28"/>
          <w:szCs w:val="28"/>
          <w:rtl/>
          <w:lang w:bidi="ar-DZ"/>
        </w:rPr>
        <w:t>1.2. الملاحظة بالمشاركة:</w:t>
      </w:r>
      <w:r w:rsidRPr="005749A8">
        <w:rPr>
          <w:rFonts w:ascii="Simplified Arabic" w:hAnsi="Simplified Arabic" w:cs="Simplified Arabic"/>
          <w:sz w:val="28"/>
          <w:szCs w:val="28"/>
          <w:rtl/>
          <w:lang w:bidi="ar-DZ"/>
        </w:rPr>
        <w:t xml:space="preserve"> وهذا من خلال تفاعل الباحث في مختلف الأنشطة والأعمال ضمن حيز ميدان البحث، الأمر الذي سيسهل علينا إدراك </w:t>
      </w:r>
      <w:r w:rsidRPr="005749A8">
        <w:rPr>
          <w:rFonts w:ascii="Simplified Arabic" w:hAnsi="Simplified Arabic" w:cs="Simplified Arabic"/>
          <w:sz w:val="28"/>
          <w:szCs w:val="28"/>
          <w:rtl/>
          <w:lang w:bidi="ar-DZ"/>
        </w:rPr>
        <w:lastRenderedPageBreak/>
        <w:t>خلفيات وأبعاد السلوكيات والتفاعلات بين مختلف الفاعلين في كلية العلوم الإنسانية والاجتماعية بجامعة قالمة.</w:t>
      </w:r>
    </w:p>
    <w:p w:rsidR="00A21431" w:rsidRPr="005749A8" w:rsidRDefault="00A21431" w:rsidP="00C42C41">
      <w:pPr>
        <w:bidi/>
        <w:spacing w:line="240" w:lineRule="auto"/>
        <w:ind w:firstLine="140"/>
        <w:jc w:val="both"/>
        <w:rPr>
          <w:rFonts w:ascii="Simplified Arabic" w:hAnsi="Simplified Arabic" w:cs="Simplified Arabic"/>
          <w:sz w:val="28"/>
          <w:szCs w:val="28"/>
          <w:rtl/>
          <w:lang w:bidi="ar-DZ"/>
        </w:rPr>
      </w:pPr>
      <w:r w:rsidRPr="005749A8">
        <w:rPr>
          <w:rFonts w:ascii="Simplified Arabic" w:hAnsi="Simplified Arabic" w:cs="Simplified Arabic"/>
          <w:b/>
          <w:bCs/>
          <w:sz w:val="28"/>
          <w:szCs w:val="28"/>
          <w:rtl/>
          <w:lang w:bidi="ar-DZ"/>
        </w:rPr>
        <w:t>2.2. المقابلة البحثية:</w:t>
      </w:r>
      <w:r w:rsidRPr="005749A8">
        <w:rPr>
          <w:rFonts w:ascii="Simplified Arabic" w:hAnsi="Simplified Arabic" w:cs="Simplified Arabic"/>
          <w:sz w:val="28"/>
          <w:szCs w:val="28"/>
          <w:rtl/>
          <w:lang w:bidi="ar-DZ"/>
        </w:rPr>
        <w:t xml:space="preserve"> تعد المقابلة البحثية أداة هامة وفعالة، ولا تختلف عن سير عملية المقابلة العادية إلا في إضافة نوعية، يكون الغرض منها فحص الافتراضات التي تمّ استخدامها، وسيتم استخدامها في بحثنا مع عدد من الأساتذة الجامعيين بكلية العلوم الإنسانية والاجتماعية –جامعة 8 ماي 1945، قالمة، ميدان البحث، ولما كانت لنا محاولة في اختيار أسئلة الدراسة من حيث الحياد والدقة، قمنا بوضع عشرة (12) أسئلة موزعة على المحاور التالية:</w:t>
      </w:r>
    </w:p>
    <w:p w:rsidR="00A21431" w:rsidRPr="005749A8" w:rsidRDefault="00A21431" w:rsidP="00C42C41">
      <w:pPr>
        <w:pStyle w:val="Paragraphedeliste"/>
        <w:numPr>
          <w:ilvl w:val="2"/>
          <w:numId w:val="22"/>
        </w:numPr>
        <w:bidi/>
        <w:spacing w:line="240" w:lineRule="auto"/>
        <w:jc w:val="both"/>
        <w:rPr>
          <w:rFonts w:ascii="Simplified Arabic" w:hAnsi="Simplified Arabic" w:cs="Simplified Arabic"/>
          <w:sz w:val="28"/>
          <w:szCs w:val="28"/>
          <w:lang w:bidi="ar-DZ"/>
        </w:rPr>
      </w:pPr>
      <w:r w:rsidRPr="005749A8">
        <w:rPr>
          <w:rFonts w:ascii="Simplified Arabic" w:hAnsi="Simplified Arabic" w:cs="Simplified Arabic"/>
          <w:b/>
          <w:bCs/>
          <w:sz w:val="28"/>
          <w:szCs w:val="28"/>
          <w:rtl/>
          <w:lang w:bidi="ar-DZ"/>
        </w:rPr>
        <w:t xml:space="preserve">المحور الأول: </w:t>
      </w:r>
      <w:r w:rsidRPr="005749A8">
        <w:rPr>
          <w:rFonts w:ascii="Simplified Arabic" w:hAnsi="Simplified Arabic" w:cs="Simplified Arabic"/>
          <w:sz w:val="28"/>
          <w:szCs w:val="28"/>
          <w:rtl/>
          <w:lang w:bidi="ar-DZ"/>
        </w:rPr>
        <w:t>ثقافة المواطنة في برامج الجامعة ومقرراتها وشمل 6 أسئلة.</w:t>
      </w:r>
    </w:p>
    <w:p w:rsidR="00A21431" w:rsidRPr="005749A8" w:rsidRDefault="00A21431" w:rsidP="00274B2A">
      <w:pPr>
        <w:pStyle w:val="Paragraphedeliste"/>
        <w:bidi/>
        <w:spacing w:line="240" w:lineRule="auto"/>
        <w:ind w:left="851" w:hanging="567"/>
        <w:contextualSpacing w:val="0"/>
        <w:jc w:val="both"/>
        <w:rPr>
          <w:rFonts w:ascii="Simplified Arabic" w:hAnsi="Simplified Arabic" w:cs="Simplified Arabic"/>
          <w:sz w:val="28"/>
          <w:szCs w:val="28"/>
          <w:lang w:bidi="ar-DZ"/>
        </w:rPr>
      </w:pPr>
      <w:r w:rsidRPr="005749A8">
        <w:rPr>
          <w:rFonts w:ascii="Simplified Arabic" w:hAnsi="Simplified Arabic" w:cs="Simplified Arabic"/>
          <w:b/>
          <w:bCs/>
          <w:sz w:val="28"/>
          <w:szCs w:val="28"/>
          <w:rtl/>
          <w:lang w:bidi="ar-DZ"/>
        </w:rPr>
        <w:t>2.2.2. المحور الثاني:</w:t>
      </w:r>
      <w:r w:rsidRPr="005749A8">
        <w:rPr>
          <w:rFonts w:ascii="Simplified Arabic" w:hAnsi="Simplified Arabic" w:cs="Simplified Arabic"/>
          <w:sz w:val="28"/>
          <w:szCs w:val="28"/>
          <w:rtl/>
          <w:lang w:bidi="ar-DZ"/>
        </w:rPr>
        <w:t xml:space="preserve"> دور الجامعة في تنمية الثقافة المدنية، وشمل 6 أسئلة.</w:t>
      </w:r>
    </w:p>
    <w:p w:rsidR="00A21431" w:rsidRPr="005749A8" w:rsidRDefault="00A21431" w:rsidP="00C42C41">
      <w:pPr>
        <w:pStyle w:val="Paragraphedeliste"/>
        <w:bidi/>
        <w:spacing w:line="240" w:lineRule="auto"/>
        <w:ind w:left="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3. عيّنة البحــــث :</w:t>
      </w:r>
    </w:p>
    <w:p w:rsidR="00A21431" w:rsidRPr="005749A8" w:rsidRDefault="00A21431" w:rsidP="00F077BE">
      <w:pPr>
        <w:bidi/>
        <w:spacing w:line="240" w:lineRule="auto"/>
        <w:jc w:val="both"/>
        <w:rPr>
          <w:rFonts w:ascii="Simplified Arabic" w:hAnsi="Simplified Arabic" w:cs="Simplified Arabic"/>
          <w:sz w:val="28"/>
          <w:szCs w:val="28"/>
          <w:rtl/>
        </w:rPr>
      </w:pPr>
      <w:r w:rsidRPr="005749A8">
        <w:rPr>
          <w:rFonts w:ascii="Simplified Arabic" w:hAnsi="Simplified Arabic" w:cs="Simplified Arabic"/>
          <w:sz w:val="28"/>
          <w:szCs w:val="28"/>
          <w:rtl/>
          <w:lang w:bidi="ar-DZ"/>
        </w:rPr>
        <w:t xml:space="preserve">    إن طبيعة الدراسة وما تحمله من خصوصيات، تفرض علينا اختيار أفراد العيّنة على أسس ومعايير منهجية وعلمية، وقد أجرينا المقابلات الحرة مع عينة قصدية اختيرت عشوائيا، </w:t>
      </w:r>
      <w:r w:rsidRPr="005749A8">
        <w:rPr>
          <w:rFonts w:ascii="Simplified Arabic" w:hAnsi="Simplified Arabic" w:cs="Simplified Arabic"/>
          <w:sz w:val="28"/>
          <w:szCs w:val="28"/>
          <w:rtl/>
        </w:rPr>
        <w:t xml:space="preserve">وبما أن عدد الأساتذة الدائمين في ميدان الدراسة هو 116 أستاذا-حسب تصريح رئيسة مصلحة المستخدمين بالكلية-، وهو عدد المجتمع الكلي، وبعد توزيعنا ثمانون (80) استمارة، امتنع أغلب الأساتذة عن المشاركة في البحث، كما أن أغلبهم لم يرجع الاستمارات. عدد الاستمارات المسترّدة هو 24.   </w:t>
      </w:r>
    </w:p>
    <w:p w:rsidR="00A21431" w:rsidRPr="005749A8" w:rsidRDefault="00A21431" w:rsidP="00F077BE">
      <w:pPr>
        <w:bidi/>
        <w:spacing w:after="0"/>
        <w:jc w:val="both"/>
        <w:rPr>
          <w:rFonts w:ascii="Simplified Arabic" w:hAnsi="Simplified Arabic" w:cs="Simplified Arabic"/>
          <w:b/>
          <w:bCs/>
          <w:sz w:val="28"/>
          <w:szCs w:val="28"/>
          <w:rtl/>
        </w:rPr>
      </w:pPr>
      <w:r w:rsidRPr="005749A8">
        <w:rPr>
          <w:rFonts w:ascii="Simplified Arabic" w:hAnsi="Simplified Arabic" w:cs="Simplified Arabic"/>
          <w:b/>
          <w:bCs/>
          <w:sz w:val="28"/>
          <w:szCs w:val="28"/>
          <w:rtl/>
          <w:lang w:bidi="ar-DZ"/>
        </w:rPr>
        <w:t>ثالثا: ثقافة</w:t>
      </w:r>
      <w:r w:rsidRPr="005749A8">
        <w:rPr>
          <w:rFonts w:ascii="Simplified Arabic" w:hAnsi="Simplified Arabic" w:cs="Simplified Arabic"/>
          <w:b/>
          <w:bCs/>
          <w:sz w:val="28"/>
          <w:szCs w:val="28"/>
          <w:rtl/>
        </w:rPr>
        <w:t xml:space="preserve"> المواطنة في برامج الجامعة ومقرّراتها</w:t>
      </w:r>
    </w:p>
    <w:p w:rsidR="00A21431" w:rsidRPr="005749A8" w:rsidRDefault="00A21431" w:rsidP="00B00489">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rPr>
        <w:lastRenderedPageBreak/>
        <w:t>لا شك أن البحث في ثقافة المواطنة في المقررات الدراسية والبرامج الأكاديمية هو البرهان الرئيس على ترجمة ما ورد في الخطاب الجامعي إلى ممارسات عملية، فالطالب لن يفهم ثقافة المواطنة ويعي قيمها إلا إذا مارسها على أرض الواقع، وأولى خطوات الممارسة هي قاعات التدريس، فمن خلال الأنشطة البيداغوجية تنتقل ثقافة المواطنة من مجرد الفهم إلى الممارسة</w:t>
      </w:r>
      <w:r w:rsidRPr="005749A8">
        <w:rPr>
          <w:rFonts w:ascii="Simplified Arabic" w:hAnsi="Simplified Arabic" w:cs="Simplified Arabic"/>
          <w:sz w:val="28"/>
          <w:szCs w:val="28"/>
          <w:rtl/>
          <w:lang w:bidi="ar-DZ"/>
        </w:rPr>
        <w:t xml:space="preserve">. </w:t>
      </w:r>
      <w:r w:rsidRPr="005749A8">
        <w:rPr>
          <w:rStyle w:val="Appeldenotedefin"/>
          <w:rFonts w:ascii="Simplified Arabic" w:hAnsi="Simplified Arabic" w:cs="Simplified Arabic"/>
          <w:sz w:val="28"/>
          <w:szCs w:val="28"/>
          <w:lang w:bidi="ar-DZ"/>
        </w:rPr>
        <w:endnoteReference w:customMarkFollows="1" w:id="11"/>
        <w:t>(10)</w:t>
      </w:r>
    </w:p>
    <w:p w:rsidR="00A21431" w:rsidRPr="005749A8" w:rsidRDefault="00A21431" w:rsidP="00B00489">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فالعلاقة إذا، بين الجانب المعرفي والعملي علاقة جدلية ذات اتجاهين، بمعنى أن المعرفة والمفاهيم تؤدي إلى قيم المواطنة، وفي الوقت نفسه تعمل ثقافة المواطنة على تنمية الجانب المعرفي المفاهيمي لدى الطالب الجامعي. </w:t>
      </w:r>
      <w:r w:rsidRPr="005749A8">
        <w:rPr>
          <w:rStyle w:val="Appeldenotedefin"/>
          <w:rFonts w:ascii="Simplified Arabic" w:hAnsi="Simplified Arabic" w:cs="Simplified Arabic"/>
          <w:sz w:val="28"/>
          <w:szCs w:val="28"/>
          <w:lang w:bidi="ar-DZ"/>
        </w:rPr>
        <w:endnoteReference w:customMarkFollows="1" w:id="12"/>
        <w:t>(11)</w:t>
      </w:r>
    </w:p>
    <w:p w:rsidR="00A21431" w:rsidRPr="005749A8" w:rsidRDefault="00A21431" w:rsidP="008C27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وفيمايلي سنحاول التعرف على أهم القيم التي تسعى الجامعة إلى تحقيقها-حسب الأساتذة -كما هو موضح في الجدول التالي:</w:t>
      </w:r>
    </w:p>
    <w:p w:rsidR="00A21431" w:rsidRPr="005749A8" w:rsidRDefault="00A21431" w:rsidP="003F2FEB">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(01): قيم المواطنة التي تسعى الجامعة إلى تحقيقها</w:t>
      </w:r>
    </w:p>
    <w:tbl>
      <w:tblPr>
        <w:bidiVisual/>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4723"/>
        <w:gridCol w:w="1191"/>
        <w:gridCol w:w="1106"/>
      </w:tblGrid>
      <w:tr w:rsidR="00A21431" w:rsidRPr="005749A8" w:rsidTr="00906DC0">
        <w:trPr>
          <w:trHeight w:val="385"/>
        </w:trPr>
        <w:tc>
          <w:tcPr>
            <w:tcW w:w="3364" w:type="pct"/>
            <w:tcBorders>
              <w:top w:val="single" w:sz="8" w:space="0" w:color="B3CC82"/>
              <w:left w:val="single" w:sz="8" w:space="0" w:color="B3CC82"/>
              <w:bottom w:val="single" w:sz="8" w:space="0" w:color="B3CC82"/>
            </w:tcBorders>
            <w:shd w:val="clear" w:color="auto" w:fill="9BBB59"/>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إجابات</w:t>
            </w:r>
          </w:p>
        </w:tc>
        <w:tc>
          <w:tcPr>
            <w:tcW w:w="848" w:type="pct"/>
            <w:tcBorders>
              <w:top w:val="single" w:sz="8" w:space="0" w:color="B3CC82"/>
              <w:bottom w:val="single" w:sz="8" w:space="0" w:color="B3CC82"/>
            </w:tcBorders>
            <w:shd w:val="clear" w:color="auto" w:fill="9BBB59"/>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tcBorders>
              <w:top w:val="single" w:sz="8" w:space="0" w:color="B3CC82"/>
              <w:bottom w:val="single" w:sz="8" w:space="0" w:color="B3CC82"/>
              <w:right w:val="single" w:sz="8" w:space="0" w:color="B3CC82"/>
            </w:tcBorders>
            <w:shd w:val="clear" w:color="auto" w:fill="9BBB59"/>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20"/>
        </w:trPr>
        <w:tc>
          <w:tcPr>
            <w:tcW w:w="3364" w:type="pct"/>
            <w:shd w:val="clear" w:color="auto" w:fill="E6EED5"/>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تعريف الطالب بحقوقه وواجباته</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05</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09.80</w:t>
            </w:r>
          </w:p>
        </w:tc>
      </w:tr>
      <w:tr w:rsidR="00A21431" w:rsidRPr="005749A8" w:rsidTr="00906DC0">
        <w:trPr>
          <w:trHeight w:val="20"/>
        </w:trPr>
        <w:tc>
          <w:tcPr>
            <w:tcW w:w="3364" w:type="pct"/>
            <w:tcBorders>
              <w:right w:val="nil"/>
            </w:tcBorders>
            <w:shd w:val="clear" w:color="auto" w:fill="auto"/>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التعددية الثقافية</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11.76</w:t>
            </w:r>
          </w:p>
        </w:tc>
      </w:tr>
      <w:tr w:rsidR="00A21431" w:rsidRPr="005749A8" w:rsidTr="00906DC0">
        <w:trPr>
          <w:trHeight w:val="20"/>
        </w:trPr>
        <w:tc>
          <w:tcPr>
            <w:tcW w:w="3364" w:type="pct"/>
            <w:shd w:val="clear" w:color="auto" w:fill="E6EED5"/>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الحرية</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13.72</w:t>
            </w:r>
          </w:p>
        </w:tc>
      </w:tr>
      <w:tr w:rsidR="00A21431" w:rsidRPr="005749A8" w:rsidTr="00906DC0">
        <w:trPr>
          <w:trHeight w:val="20"/>
        </w:trPr>
        <w:tc>
          <w:tcPr>
            <w:tcW w:w="3364" w:type="pct"/>
            <w:tcBorders>
              <w:right w:val="nil"/>
            </w:tcBorders>
            <w:shd w:val="clear" w:color="auto" w:fill="auto"/>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المشاركة</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02</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03.92</w:t>
            </w:r>
          </w:p>
        </w:tc>
      </w:tr>
      <w:tr w:rsidR="00A21431" w:rsidRPr="005749A8" w:rsidTr="00906DC0">
        <w:trPr>
          <w:trHeight w:val="20"/>
        </w:trPr>
        <w:tc>
          <w:tcPr>
            <w:tcW w:w="3364" w:type="pct"/>
            <w:shd w:val="clear" w:color="auto" w:fill="E6EED5"/>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العمل</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04</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07.84</w:t>
            </w:r>
          </w:p>
        </w:tc>
      </w:tr>
      <w:tr w:rsidR="00A21431" w:rsidRPr="005749A8" w:rsidTr="00906DC0">
        <w:trPr>
          <w:trHeight w:val="20"/>
        </w:trPr>
        <w:tc>
          <w:tcPr>
            <w:tcW w:w="3364" w:type="pct"/>
            <w:tcBorders>
              <w:right w:val="nil"/>
            </w:tcBorders>
            <w:shd w:val="clear" w:color="auto" w:fill="auto"/>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المساواة</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11.76</w:t>
            </w:r>
          </w:p>
        </w:tc>
      </w:tr>
      <w:tr w:rsidR="00A21431" w:rsidRPr="005749A8" w:rsidTr="00906DC0">
        <w:trPr>
          <w:trHeight w:val="20"/>
        </w:trPr>
        <w:tc>
          <w:tcPr>
            <w:tcW w:w="3364" w:type="pct"/>
            <w:shd w:val="clear" w:color="auto" w:fill="E6EED5"/>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الحوار</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01</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01.96</w:t>
            </w:r>
          </w:p>
        </w:tc>
      </w:tr>
      <w:tr w:rsidR="00A21431" w:rsidRPr="005749A8" w:rsidTr="00906DC0">
        <w:trPr>
          <w:trHeight w:val="20"/>
        </w:trPr>
        <w:tc>
          <w:tcPr>
            <w:tcW w:w="3364" w:type="pct"/>
            <w:tcBorders>
              <w:right w:val="nil"/>
            </w:tcBorders>
            <w:shd w:val="clear" w:color="auto" w:fill="auto"/>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تنمية الانتماء والولاء للوطن</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19.60</w:t>
            </w:r>
          </w:p>
        </w:tc>
      </w:tr>
      <w:tr w:rsidR="00A21431" w:rsidRPr="005749A8" w:rsidTr="00906DC0">
        <w:trPr>
          <w:trHeight w:val="20"/>
        </w:trPr>
        <w:tc>
          <w:tcPr>
            <w:tcW w:w="3364" w:type="pct"/>
            <w:shd w:val="clear" w:color="auto" w:fill="E6EED5"/>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التضامن</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11.76</w:t>
            </w:r>
          </w:p>
        </w:tc>
      </w:tr>
      <w:tr w:rsidR="00A21431" w:rsidRPr="005749A8" w:rsidTr="00906DC0">
        <w:trPr>
          <w:trHeight w:val="20"/>
        </w:trPr>
        <w:tc>
          <w:tcPr>
            <w:tcW w:w="3364" w:type="pct"/>
            <w:tcBorders>
              <w:right w:val="nil"/>
            </w:tcBorders>
            <w:shd w:val="clear" w:color="auto" w:fill="auto"/>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lastRenderedPageBreak/>
              <w:t>لا تسعى الجامعة إل تحقيق قيم المواطنة</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04</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07.84</w:t>
            </w:r>
          </w:p>
        </w:tc>
      </w:tr>
      <w:tr w:rsidR="00A21431" w:rsidRPr="005749A8" w:rsidTr="00906DC0">
        <w:trPr>
          <w:trHeight w:val="20"/>
        </w:trPr>
        <w:tc>
          <w:tcPr>
            <w:tcW w:w="3364" w:type="pct"/>
            <w:shd w:val="clear" w:color="auto" w:fill="E6EED5"/>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51</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3F2FEB">
      <w:pPr>
        <w:bidi/>
        <w:spacing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(01)</w:t>
      </w:r>
    </w:p>
    <w:p w:rsidR="00A21431" w:rsidRPr="005749A8" w:rsidRDefault="00A21431" w:rsidP="00A21431">
      <w:pPr>
        <w:bidi/>
        <w:spacing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من خلال بيانات الجدول يتبين أنّ أغلب إجابات المبحوثين (19.60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تذهب إلى اعتبار تنمية الانتماء والولاء للوطن من أكثر القيم التي تسعى الجامعة إلى تنميتها لدى الطلبة، ويظهر ذلك من خلال توعية الطلبة بأهمية المحافظة على مصالح الوطن واستقراره، وتقديم مصلحته على المصالح الفردية، والافتخار بالولاء والانتماء له، ومن هنا فإن تعميق مفهوم الانتماء الوطني لدى الطالب الجامعي، يتطلب العمل على بلورة واقع ثقافة المواطنة في أبعاد الحياة المتعددة، فثقافة المواطنة بما تختزن من مسؤوليات وحقوق وواجبات، هي جسر الوصول إلى مستوى متقدم من حالة الشعور والالتزام بكل مقتضيات الانتماء الوطني،</w:t>
      </w:r>
      <w:r w:rsidRPr="005749A8">
        <w:rPr>
          <w:rStyle w:val="Appeldenotedefin"/>
          <w:rFonts w:ascii="Simplified Arabic" w:hAnsi="Simplified Arabic" w:cs="Simplified Arabic"/>
          <w:sz w:val="28"/>
          <w:szCs w:val="28"/>
          <w:lang w:bidi="ar-DZ"/>
        </w:rPr>
        <w:endnoteReference w:customMarkFollows="1" w:id="13"/>
        <w:t>(12)</w:t>
      </w:r>
      <w:r w:rsidRPr="005749A8">
        <w:rPr>
          <w:rFonts w:ascii="Simplified Arabic" w:hAnsi="Simplified Arabic" w:cs="Simplified Arabic"/>
          <w:sz w:val="28"/>
          <w:szCs w:val="28"/>
          <w:rtl/>
          <w:lang w:bidi="ar-DZ"/>
        </w:rPr>
        <w:t xml:space="preserve"> ثم تليها قيمة الحرية بنسبة (13.72</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وبتعبير "</w:t>
      </w:r>
      <w:r w:rsidRPr="005749A8">
        <w:rPr>
          <w:rFonts w:ascii="Simplified Arabic" w:hAnsi="Simplified Arabic" w:cs="Simplified Arabic"/>
          <w:b/>
          <w:bCs/>
          <w:sz w:val="28"/>
          <w:szCs w:val="28"/>
          <w:rtl/>
          <w:lang w:bidi="ar-DZ"/>
        </w:rPr>
        <w:t xml:space="preserve">جان جاك روسو" </w:t>
      </w:r>
      <w:r w:rsidRPr="005749A8">
        <w:rPr>
          <w:rFonts w:ascii="Simplified Arabic" w:hAnsi="Simplified Arabic" w:cs="Simplified Arabic"/>
          <w:sz w:val="28"/>
          <w:szCs w:val="28"/>
          <w:rtl/>
          <w:lang w:bidi="ar-DZ"/>
        </w:rPr>
        <w:t>فإن الحرية هنا تعني حرية الإرادة، والقدرة على التحكم في المصير الذاتي وتشكيله، بمعنى آخر، إن الطلبة لا يكونون أحرارا إلا عندما يشاركون مباشرة في العملية التعليمية، وأن تتاح لهم الفرصة للتعبير عن آرائهم بكل موضوعية،</w:t>
      </w:r>
      <w:r w:rsidRPr="005749A8">
        <w:rPr>
          <w:rStyle w:val="Appeldenotedefin"/>
          <w:rFonts w:ascii="Simplified Arabic" w:hAnsi="Simplified Arabic" w:cs="Simplified Arabic"/>
          <w:sz w:val="28"/>
          <w:szCs w:val="28"/>
          <w:lang w:bidi="ar-DZ"/>
        </w:rPr>
        <w:endnoteReference w:customMarkFollows="1" w:id="14"/>
        <w:t>(13)</w:t>
      </w:r>
      <w:r w:rsidRPr="005749A8">
        <w:rPr>
          <w:rFonts w:ascii="Simplified Arabic" w:hAnsi="Simplified Arabic" w:cs="Simplified Arabic"/>
          <w:sz w:val="28"/>
          <w:szCs w:val="28"/>
          <w:rtl/>
          <w:lang w:bidi="ar-DZ"/>
        </w:rPr>
        <w:t xml:space="preserve"> أما قيم التعددية الثقافية، المساواة، والتضامن، فقد تساوت – حسب الأساتذة- بنسبة (11.76</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كما شدد المبحوثون على ضرورة تعريف الطالب بحقوقه وواجباته بنسبة (09.80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ليتعلم الطالب أهمية المسؤولية المدنية، ثم تأتي قيم المشاركة، والحوار بنسب تقدر ب (3.92</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و(1.96</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على التوالي، ورغم أهمية هذه القيم في تكوين شخصية الطالب إلا أنها احتلت المراتب الأخيرة في تقدير الأساتذة، في حين أكدت نسبة (07.84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من المبحوثين أن الجامعة لا تسعى إلى تحقيق قيم المواطنة، " على اعتبار أنها خاضعة للنظام السياسي </w:t>
      </w:r>
      <w:r w:rsidRPr="005749A8">
        <w:rPr>
          <w:rFonts w:ascii="Simplified Arabic" w:hAnsi="Simplified Arabic" w:cs="Simplified Arabic"/>
          <w:sz w:val="28"/>
          <w:szCs w:val="28"/>
          <w:rtl/>
          <w:lang w:bidi="ar-DZ"/>
        </w:rPr>
        <w:lastRenderedPageBreak/>
        <w:t>ومؤطرة ضمن القيود والإجراءات الإدارية العقيمة، وتعوزها القدرة الموضوعية على الحركة وعلى المبادأة والابتكار والإبداع في مناخ غير محفز، أو مجهض في كثير من الأحيان للقدرات الإبداعية".</w:t>
      </w:r>
      <w:r w:rsidRPr="005749A8">
        <w:rPr>
          <w:rStyle w:val="Appeldenotedefin"/>
          <w:rFonts w:ascii="Simplified Arabic" w:hAnsi="Simplified Arabic" w:cs="Simplified Arabic"/>
          <w:sz w:val="28"/>
          <w:szCs w:val="28"/>
          <w:lang w:bidi="ar-DZ"/>
        </w:rPr>
        <w:endnoteReference w:customMarkFollows="1" w:id="15"/>
        <w:t>(14)</w:t>
      </w:r>
    </w:p>
    <w:p w:rsidR="00A21431" w:rsidRPr="005749A8" w:rsidRDefault="00A21431" w:rsidP="003F2FEB">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(02): دور الجامعة في تنمية قيم المواطنة لدى طلابها</w:t>
      </w:r>
    </w:p>
    <w:tbl>
      <w:tblPr>
        <w:bidiVisual/>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4723"/>
        <w:gridCol w:w="1191"/>
        <w:gridCol w:w="1106"/>
      </w:tblGrid>
      <w:tr w:rsidR="00A21431" w:rsidRPr="005749A8" w:rsidTr="00906DC0">
        <w:trPr>
          <w:trHeight w:val="587"/>
        </w:trPr>
        <w:tc>
          <w:tcPr>
            <w:tcW w:w="3364" w:type="pct"/>
            <w:tcBorders>
              <w:top w:val="single" w:sz="8" w:space="0" w:color="B3CC82"/>
              <w:left w:val="single" w:sz="8" w:space="0" w:color="B3CC82"/>
              <w:bottom w:val="single" w:sz="8" w:space="0" w:color="B3CC82"/>
            </w:tcBorders>
            <w:shd w:val="clear" w:color="auto" w:fill="9BBB59"/>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إجابات</w:t>
            </w:r>
          </w:p>
        </w:tc>
        <w:tc>
          <w:tcPr>
            <w:tcW w:w="848" w:type="pct"/>
            <w:tcBorders>
              <w:top w:val="single" w:sz="8" w:space="0" w:color="B3CC82"/>
              <w:bottom w:val="single" w:sz="8" w:space="0" w:color="B3CC82"/>
            </w:tcBorders>
            <w:shd w:val="clear" w:color="auto" w:fill="9BBB59"/>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tcBorders>
              <w:top w:val="single" w:sz="8" w:space="0" w:color="B3CC82"/>
              <w:bottom w:val="single" w:sz="8" w:space="0" w:color="B3CC82"/>
              <w:right w:val="single" w:sz="8" w:space="0" w:color="B3CC82"/>
            </w:tcBorders>
            <w:shd w:val="clear" w:color="auto" w:fill="9BBB59"/>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shd w:val="clear" w:color="auto" w:fill="E6EED5"/>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البحوث والدراسات النظرية والتطبيقية</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12</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36.36</w:t>
            </w:r>
          </w:p>
        </w:tc>
      </w:tr>
      <w:tr w:rsidR="00A21431" w:rsidRPr="005749A8" w:rsidTr="00906DC0">
        <w:trPr>
          <w:trHeight w:val="540"/>
        </w:trPr>
        <w:tc>
          <w:tcPr>
            <w:tcW w:w="3364" w:type="pct"/>
            <w:tcBorders>
              <w:right w:val="nil"/>
            </w:tcBorders>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تشجيع الطلاب على ممارسة حقوقهم</w:t>
            </w:r>
          </w:p>
        </w:tc>
        <w:tc>
          <w:tcPr>
            <w:tcW w:w="848" w:type="pct"/>
            <w:tcBorders>
              <w:left w:val="nil"/>
              <w:right w:val="nil"/>
            </w:tcBorders>
            <w:shd w:val="clear" w:color="auto" w:fill="auto"/>
          </w:tcPr>
          <w:p w:rsidR="00A21431" w:rsidRPr="005749A8" w:rsidRDefault="00A21431" w:rsidP="00906DC0">
            <w:pPr>
              <w:bidi/>
              <w:spacing w:after="0" w:line="240" w:lineRule="auto"/>
              <w:contextualSpacing/>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08</w:t>
            </w:r>
          </w:p>
        </w:tc>
        <w:tc>
          <w:tcPr>
            <w:tcW w:w="788" w:type="pct"/>
            <w:tcBorders>
              <w:left w:val="nil"/>
            </w:tcBorders>
            <w:shd w:val="clear" w:color="auto" w:fill="auto"/>
          </w:tcPr>
          <w:p w:rsidR="00A21431" w:rsidRPr="005749A8" w:rsidRDefault="00A21431" w:rsidP="00906DC0">
            <w:pPr>
              <w:bidi/>
              <w:spacing w:after="0" w:line="240" w:lineRule="auto"/>
              <w:contextualSpacing/>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24.24</w:t>
            </w:r>
          </w:p>
        </w:tc>
      </w:tr>
      <w:tr w:rsidR="00A21431" w:rsidRPr="005749A8" w:rsidTr="00906DC0">
        <w:trPr>
          <w:trHeight w:val="490"/>
        </w:trPr>
        <w:tc>
          <w:tcPr>
            <w:tcW w:w="3364" w:type="pct"/>
            <w:shd w:val="clear" w:color="auto" w:fill="E6EED5"/>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الالتزام بأخلاقيات الجامعة</w:t>
            </w:r>
          </w:p>
        </w:tc>
        <w:tc>
          <w:tcPr>
            <w:tcW w:w="848" w:type="pct"/>
            <w:shd w:val="clear" w:color="auto" w:fill="E6EED5"/>
          </w:tcPr>
          <w:p w:rsidR="00A21431" w:rsidRPr="005749A8" w:rsidRDefault="00A21431" w:rsidP="00906DC0">
            <w:pPr>
              <w:bidi/>
              <w:spacing w:after="0" w:line="240" w:lineRule="auto"/>
              <w:contextualSpacing/>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05</w:t>
            </w:r>
          </w:p>
        </w:tc>
        <w:tc>
          <w:tcPr>
            <w:tcW w:w="788" w:type="pct"/>
            <w:shd w:val="clear" w:color="auto" w:fill="E6EED5"/>
          </w:tcPr>
          <w:p w:rsidR="00A21431" w:rsidRPr="005749A8" w:rsidRDefault="00A21431" w:rsidP="00906DC0">
            <w:pPr>
              <w:bidi/>
              <w:spacing w:after="0" w:line="240" w:lineRule="auto"/>
              <w:contextualSpacing/>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15.15</w:t>
            </w:r>
          </w:p>
        </w:tc>
      </w:tr>
      <w:tr w:rsidR="00A21431" w:rsidRPr="005749A8" w:rsidTr="00906DC0">
        <w:trPr>
          <w:trHeight w:val="340"/>
        </w:trPr>
        <w:tc>
          <w:tcPr>
            <w:tcW w:w="3364" w:type="pct"/>
            <w:tcBorders>
              <w:right w:val="nil"/>
            </w:tcBorders>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الندوات والملتقيات</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18.18</w:t>
            </w:r>
          </w:p>
        </w:tc>
      </w:tr>
      <w:tr w:rsidR="00A21431" w:rsidRPr="005749A8" w:rsidTr="00906DC0">
        <w:trPr>
          <w:trHeight w:val="448"/>
        </w:trPr>
        <w:tc>
          <w:tcPr>
            <w:tcW w:w="3364" w:type="pct"/>
            <w:shd w:val="clear" w:color="auto" w:fill="E6EED5"/>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الجامعة لا تعمل على تنمية قيم المواطنة لدى طلابها</w:t>
            </w:r>
          </w:p>
        </w:tc>
        <w:tc>
          <w:tcPr>
            <w:tcW w:w="84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02</w:t>
            </w:r>
          </w:p>
        </w:tc>
        <w:tc>
          <w:tcPr>
            <w:tcW w:w="788" w:type="pct"/>
            <w:shd w:val="clear" w:color="auto" w:fill="E6EED5"/>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06.06</w:t>
            </w:r>
          </w:p>
        </w:tc>
      </w:tr>
      <w:tr w:rsidR="00A21431" w:rsidRPr="005749A8" w:rsidTr="00906DC0">
        <w:trPr>
          <w:trHeight w:val="454"/>
        </w:trPr>
        <w:tc>
          <w:tcPr>
            <w:tcW w:w="3364" w:type="pct"/>
            <w:tcBorders>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tcBorders>
              <w:left w:val="nil"/>
              <w:righ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33</w:t>
            </w:r>
          </w:p>
        </w:tc>
        <w:tc>
          <w:tcPr>
            <w:tcW w:w="788" w:type="pct"/>
            <w:tcBorders>
              <w:left w:val="nil"/>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3F2FEB">
      <w:pPr>
        <w:bidi/>
        <w:spacing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(02)</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تؤكد البيانات الواردة في الجدول أعلاه، يظهر أن البحوث والدراسات النظرية والتطبيقية، تعتبر-حسب إجابات المبحوثين-من أكثر الوسائل التي تنتهجها الجامعة في تنمية قيم المواطنة لدى طلابها بنسبة (36.36</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من خلال تشجيع الطلبة على البحث والتقصي وروح النقد والابداع، كما تكسب الطالب مهارات الاتصال والتعامل مع أقرانه، وتعمل على غرس الاتجاهات السليمة والقيم المرغوبة في نفوس الطلبة، وهذه الأنشطة لها دور كبير في ابراز المواهب الأدبية والعلمية وتنميتها لآنها توجه الطلبة على اكتشاف قدراتهم وميولهم ومواهبهم والعمل على تنميتها،</w:t>
      </w:r>
      <w:r w:rsidRPr="005749A8">
        <w:rPr>
          <w:rStyle w:val="Appeldenotedefin"/>
          <w:rFonts w:ascii="Simplified Arabic" w:hAnsi="Simplified Arabic" w:cs="Simplified Arabic"/>
          <w:sz w:val="28"/>
          <w:szCs w:val="28"/>
          <w:lang w:bidi="ar-DZ"/>
        </w:rPr>
        <w:endnoteReference w:customMarkFollows="1" w:id="16"/>
        <w:t>(15)</w:t>
      </w:r>
      <w:r w:rsidRPr="005749A8">
        <w:rPr>
          <w:rFonts w:ascii="Simplified Arabic" w:hAnsi="Simplified Arabic" w:cs="Simplified Arabic"/>
          <w:sz w:val="28"/>
          <w:szCs w:val="28"/>
          <w:rtl/>
          <w:lang w:bidi="ar-DZ"/>
        </w:rPr>
        <w:t xml:space="preserve"> كما أكّد المبحوثون على أهمية </w:t>
      </w:r>
      <w:r w:rsidRPr="005749A8">
        <w:rPr>
          <w:rFonts w:ascii="Simplified Arabic" w:hAnsi="Simplified Arabic" w:cs="Simplified Arabic"/>
          <w:sz w:val="28"/>
          <w:szCs w:val="28"/>
          <w:rtl/>
          <w:lang w:bidi="ar-DZ"/>
        </w:rPr>
        <w:lastRenderedPageBreak/>
        <w:t>تشجيع الطلاب على ممارسة حقوقهم بنسبة (24.24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لتعلم المواطنة من خلال الأنشطة الحرة والمبادرة والتمثيلية في الهيئات التقريرية والتنفيذية، وتنفتح هذه الممارسات على ديمقراطية مُشاركة ضمن فضاءات حوار داخل الفضاء العمومي الجامعي،</w:t>
      </w:r>
      <w:r w:rsidRPr="005749A8">
        <w:rPr>
          <w:rStyle w:val="Appeldenotedefin"/>
          <w:rFonts w:ascii="Simplified Arabic" w:hAnsi="Simplified Arabic" w:cs="Simplified Arabic"/>
          <w:sz w:val="28"/>
          <w:szCs w:val="28"/>
          <w:lang w:bidi="ar-DZ"/>
        </w:rPr>
        <w:endnoteReference w:customMarkFollows="1" w:id="17"/>
        <w:t>(16)</w:t>
      </w:r>
      <w:r w:rsidRPr="005749A8">
        <w:rPr>
          <w:rFonts w:ascii="Simplified Arabic" w:hAnsi="Simplified Arabic" w:cs="Simplified Arabic"/>
          <w:sz w:val="28"/>
          <w:szCs w:val="28"/>
          <w:rtl/>
          <w:lang w:bidi="ar-DZ"/>
        </w:rPr>
        <w:t xml:space="preserve"> وفي السياق ذاته نوّه المبحوثون بأهمية الندوات والمحاضرات (18.18</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في تنمية قيم المواطنة لدى الطلبة، من خلال تشجيعيهم على النقاش الحر وإبداء آرائهم بكل شفافية وديمقراطية، كما أكد المبحوثون على ضرورة توعية الطلبة حتى يلتزموا بأخلاقيات التعليم الجامعي بنسبة (15.15</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من خلال تعريفهم بحقوقهم وواجباتهم، وضوابط السلوك المدني، أما نسبة (06.06</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من إجابات المبحوثين صرحوا أن الجامعة لا تعمل على تنمية قيم المواطنة لدى طلابها، وهذا نتيجة تفشي سلوكيات سلبية في الحرم الجامعي، كالعنف وعدم تقبل الحوار، وعدم الاعتراف بالآخر، وغياب التواصل وهو ما يثير الكثير من التساؤلات حول دور الجامعة في المستقبل.</w:t>
      </w:r>
    </w:p>
    <w:p w:rsidR="00A21431" w:rsidRPr="005749A8" w:rsidRDefault="00A21431" w:rsidP="003F2FEB">
      <w:pPr>
        <w:bidi/>
        <w:spacing w:before="240"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(03): مكانة ثقافة المواطنة في البرامج والمقررات الدراسية</w:t>
      </w:r>
    </w:p>
    <w:tbl>
      <w:tblPr>
        <w:bidiVisual/>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4723"/>
        <w:gridCol w:w="1191"/>
        <w:gridCol w:w="1106"/>
      </w:tblGrid>
      <w:tr w:rsidR="00A21431" w:rsidRPr="005749A8" w:rsidTr="00906DC0">
        <w:trPr>
          <w:trHeight w:val="591"/>
        </w:trPr>
        <w:tc>
          <w:tcPr>
            <w:tcW w:w="3364" w:type="pct"/>
            <w:tcBorders>
              <w:top w:val="single" w:sz="8" w:space="0" w:color="B3CC82"/>
              <w:left w:val="single" w:sz="8" w:space="0" w:color="B3CC82"/>
              <w:bottom w:val="single" w:sz="8" w:space="0" w:color="B3CC82"/>
            </w:tcBorders>
            <w:shd w:val="clear" w:color="auto" w:fill="9BBB59"/>
            <w:vAlign w:val="center"/>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الإجابة</w:t>
            </w:r>
          </w:p>
        </w:tc>
        <w:tc>
          <w:tcPr>
            <w:tcW w:w="848" w:type="pct"/>
            <w:tcBorders>
              <w:top w:val="single" w:sz="8" w:space="0" w:color="B3CC82"/>
              <w:bottom w:val="single" w:sz="8" w:space="0" w:color="B3CC82"/>
            </w:tcBorders>
            <w:shd w:val="clear" w:color="auto" w:fill="9BBB59"/>
            <w:vAlign w:val="center"/>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tcBorders>
              <w:top w:val="single" w:sz="8" w:space="0" w:color="B3CC82"/>
              <w:bottom w:val="single" w:sz="8" w:space="0" w:color="B3CC82"/>
              <w:right w:val="single" w:sz="8" w:space="0" w:color="B3CC82"/>
            </w:tcBorders>
            <w:shd w:val="clear" w:color="auto" w:fill="9BBB59"/>
            <w:vAlign w:val="center"/>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shd w:val="clear" w:color="auto" w:fill="E6EED5"/>
            <w:vAlign w:val="center"/>
          </w:tcPr>
          <w:p w:rsidR="00A21431" w:rsidRPr="005749A8" w:rsidRDefault="00A21431" w:rsidP="00906DC0">
            <w:pPr>
              <w:bidi/>
              <w:spacing w:after="0"/>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ثقافة المواطنة تحتل مكانة لائقة في البرامج والمقررات الدراسية</w:t>
            </w:r>
          </w:p>
        </w:tc>
        <w:tc>
          <w:tcPr>
            <w:tcW w:w="848" w:type="pct"/>
            <w:shd w:val="clear" w:color="auto" w:fill="E6EED5"/>
            <w:vAlign w:val="center"/>
          </w:tcPr>
          <w:p w:rsidR="00A21431" w:rsidRPr="005749A8" w:rsidRDefault="00A21431" w:rsidP="00906DC0">
            <w:pPr>
              <w:bidi/>
              <w:spacing w:after="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w:t>
            </w:r>
          </w:p>
        </w:tc>
        <w:tc>
          <w:tcPr>
            <w:tcW w:w="788" w:type="pct"/>
            <w:shd w:val="clear" w:color="auto" w:fill="E6EED5"/>
            <w:vAlign w:val="center"/>
          </w:tcPr>
          <w:p w:rsidR="00A21431" w:rsidRPr="005749A8" w:rsidRDefault="00A21431" w:rsidP="00906DC0">
            <w:pPr>
              <w:bidi/>
              <w:spacing w:after="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41.66</w:t>
            </w:r>
          </w:p>
        </w:tc>
      </w:tr>
      <w:tr w:rsidR="00A21431" w:rsidRPr="005749A8" w:rsidTr="00906DC0">
        <w:trPr>
          <w:trHeight w:val="540"/>
        </w:trPr>
        <w:tc>
          <w:tcPr>
            <w:tcW w:w="3364" w:type="pct"/>
            <w:tcBorders>
              <w:right w:val="nil"/>
            </w:tcBorders>
            <w:shd w:val="clear" w:color="auto" w:fill="auto"/>
            <w:vAlign w:val="center"/>
          </w:tcPr>
          <w:p w:rsidR="00A21431" w:rsidRPr="005749A8" w:rsidRDefault="00A21431" w:rsidP="00906DC0">
            <w:pPr>
              <w:bidi/>
              <w:spacing w:after="0"/>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ثقافة المواطنة لا تحتل مكانة لائقة في البرامج والمقررات الدراسية</w:t>
            </w:r>
          </w:p>
        </w:tc>
        <w:tc>
          <w:tcPr>
            <w:tcW w:w="848" w:type="pct"/>
            <w:tcBorders>
              <w:left w:val="nil"/>
              <w:right w:val="nil"/>
            </w:tcBorders>
            <w:shd w:val="clear" w:color="auto" w:fill="auto"/>
            <w:vAlign w:val="center"/>
          </w:tcPr>
          <w:p w:rsidR="00A21431" w:rsidRPr="005749A8" w:rsidRDefault="00A21431" w:rsidP="00906DC0">
            <w:pPr>
              <w:bidi/>
              <w:spacing w:after="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14</w:t>
            </w:r>
          </w:p>
        </w:tc>
        <w:tc>
          <w:tcPr>
            <w:tcW w:w="788" w:type="pct"/>
            <w:tcBorders>
              <w:left w:val="nil"/>
            </w:tcBorders>
            <w:shd w:val="clear" w:color="auto" w:fill="auto"/>
            <w:vAlign w:val="center"/>
          </w:tcPr>
          <w:p w:rsidR="00A21431" w:rsidRPr="005749A8" w:rsidRDefault="00A21431" w:rsidP="00906DC0">
            <w:pPr>
              <w:bidi/>
              <w:spacing w:after="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58.33</w:t>
            </w:r>
          </w:p>
        </w:tc>
      </w:tr>
      <w:tr w:rsidR="00A21431" w:rsidRPr="005749A8" w:rsidTr="00906DC0">
        <w:trPr>
          <w:trHeight w:val="411"/>
        </w:trPr>
        <w:tc>
          <w:tcPr>
            <w:tcW w:w="3364" w:type="pct"/>
            <w:shd w:val="clear" w:color="auto" w:fill="E6EED5"/>
            <w:vAlign w:val="center"/>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shd w:val="clear" w:color="auto" w:fill="E6EED5"/>
            <w:vAlign w:val="center"/>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24</w:t>
            </w:r>
          </w:p>
        </w:tc>
        <w:tc>
          <w:tcPr>
            <w:tcW w:w="788" w:type="pct"/>
            <w:shd w:val="clear" w:color="auto" w:fill="E6EED5"/>
            <w:vAlign w:val="center"/>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3F2FEB">
      <w:pPr>
        <w:bidi/>
        <w:spacing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(03).</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lastRenderedPageBreak/>
        <w:t>من خلال قراءة سوسيولوجية لبيانات الجدول أعلاه يظهر أن أغلب إجابات المبحوثين تذهب للتأكيد أن ثقافة المواطنة لا تحتل مكانة لائقة في البرامج والمقررات الدراسية بما نسبته (58.33</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فما زلت ثقافة المواطنة لم تدمج بشكل كاف في الاستراتيجيات البحثية للجامعة في إطار التربية على المواطنة، فلم تعد الجامعة مؤثرة بما تلقنه من معرف وقيم ومبادئ خاصة فيما يتعلق بثقافة المواطنة، في الوقت الذي لا تتوفر فيه هي نفسها في مقوماتها وآليات اشتغالها، على ثقافة المواطنة،</w:t>
      </w:r>
      <w:r w:rsidRPr="005749A8">
        <w:rPr>
          <w:rStyle w:val="Appeldenotedefin"/>
          <w:rFonts w:ascii="Simplified Arabic" w:hAnsi="Simplified Arabic" w:cs="Simplified Arabic"/>
          <w:sz w:val="28"/>
          <w:szCs w:val="28"/>
          <w:lang w:bidi="ar-DZ"/>
        </w:rPr>
        <w:endnoteReference w:customMarkFollows="1" w:id="18"/>
        <w:t>(17)</w:t>
      </w:r>
      <w:r w:rsidRPr="005749A8">
        <w:rPr>
          <w:rFonts w:ascii="Simplified Arabic" w:hAnsi="Simplified Arabic" w:cs="Simplified Arabic"/>
          <w:sz w:val="28"/>
          <w:szCs w:val="28"/>
          <w:rtl/>
          <w:lang w:bidi="ar-DZ"/>
        </w:rPr>
        <w:t xml:space="preserve"> إضافة إلى استمرار غياب برامج هادفة ومناهج تعنى بالحداثة والتنمية، وهو ما يشكل خللا بنيويا يؤثر سلبا على ذهنيات الطلبة وسلوكياتهم.</w:t>
      </w:r>
    </w:p>
    <w:p w:rsidR="00A21431" w:rsidRPr="005749A8" w:rsidRDefault="00A21431" w:rsidP="00A21431">
      <w:pPr>
        <w:bidi/>
        <w:spacing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أمّا نسبة (41.66</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من المبحوثين فقد صرّحوا بأن ثقافة المواطنة تحتل مكانة لائقة في البرامج والمقررات الدراسية، خاصة تلك التي تركز على الهوية (الثقافية)، وتعرف الطالب بتاريخه مثل تاريخ الجزائر الثقافي. فالهوية الثقافية، كما يشير "بَهتان" في دراسته على الهوية الفردية والاجتماعية لدى المراهقين، أنّها امتداد للهوية الدّينية والأخلاقية. لأنّه عدم الأخذ بهما، يصبح لزاما على الهوية الخوض في الصراع ومن ثمّ تحمل الإقصاء... وتقدير الوطن من تقدير معالمه الثقافية والأخلاقية. فثمّة الانتماء. وبالتالي لا بد من الأخذ بهُوية الشخص داخل الحدود الاجتماعية والثقافية التي ينتمي إليها.</w:t>
      </w:r>
      <w:r w:rsidRPr="005749A8">
        <w:rPr>
          <w:rStyle w:val="Appeldenotedefin"/>
          <w:rFonts w:ascii="Simplified Arabic" w:hAnsi="Simplified Arabic" w:cs="Simplified Arabic"/>
          <w:sz w:val="28"/>
          <w:szCs w:val="28"/>
          <w:lang w:bidi="ar-DZ"/>
        </w:rPr>
        <w:t xml:space="preserve"> </w:t>
      </w:r>
      <w:r w:rsidRPr="005749A8">
        <w:rPr>
          <w:rStyle w:val="Appeldenotedefin"/>
          <w:rFonts w:ascii="Simplified Arabic" w:hAnsi="Simplified Arabic" w:cs="Simplified Arabic"/>
          <w:sz w:val="28"/>
          <w:szCs w:val="28"/>
          <w:lang w:bidi="ar-DZ"/>
        </w:rPr>
        <w:endnoteReference w:customMarkFollows="1" w:id="19"/>
        <w:t>(18)</w:t>
      </w:r>
    </w:p>
    <w:p w:rsidR="00A21431" w:rsidRPr="005749A8" w:rsidRDefault="00A21431" w:rsidP="003F2FEB">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(04): أهمية تعليم المواطنة لدى الطالب الجامعي</w:t>
      </w:r>
    </w:p>
    <w:tbl>
      <w:tblPr>
        <w:bidiVisual/>
        <w:tblW w:w="5000" w:type="pct"/>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4723"/>
        <w:gridCol w:w="1191"/>
        <w:gridCol w:w="1106"/>
      </w:tblGrid>
      <w:tr w:rsidR="00A21431" w:rsidRPr="005749A8" w:rsidTr="00906DC0">
        <w:trPr>
          <w:trHeight w:val="429"/>
        </w:trPr>
        <w:tc>
          <w:tcPr>
            <w:tcW w:w="3364" w:type="pct"/>
            <w:tcBorders>
              <w:top w:val="single" w:sz="8" w:space="0" w:color="B3CC82"/>
              <w:left w:val="single" w:sz="8" w:space="0" w:color="B3CC82"/>
              <w:bottom w:val="single" w:sz="8" w:space="0" w:color="B3CC82"/>
            </w:tcBorders>
            <w:shd w:val="clear" w:color="auto" w:fill="9BBB59"/>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الإجابات</w:t>
            </w:r>
          </w:p>
        </w:tc>
        <w:tc>
          <w:tcPr>
            <w:tcW w:w="848" w:type="pct"/>
            <w:tcBorders>
              <w:top w:val="single" w:sz="8" w:space="0" w:color="B3CC82"/>
              <w:bottom w:val="single" w:sz="8" w:space="0" w:color="B3CC82"/>
            </w:tcBorders>
            <w:shd w:val="clear" w:color="auto" w:fill="9BBB59"/>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tcBorders>
              <w:top w:val="single" w:sz="8" w:space="0" w:color="B3CC82"/>
              <w:bottom w:val="single" w:sz="8" w:space="0" w:color="B3CC82"/>
              <w:right w:val="single" w:sz="8" w:space="0" w:color="B3CC82"/>
            </w:tcBorders>
            <w:shd w:val="clear" w:color="auto" w:fill="9BBB59"/>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shd w:val="clear" w:color="auto" w:fill="E6EED5"/>
          </w:tcPr>
          <w:p w:rsidR="00A21431" w:rsidRPr="005749A8" w:rsidRDefault="00A21431" w:rsidP="00906DC0">
            <w:pPr>
              <w:bidi/>
              <w:spacing w:after="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خلق مواطن واع</w:t>
            </w:r>
          </w:p>
        </w:tc>
        <w:tc>
          <w:tcPr>
            <w:tcW w:w="848" w:type="pct"/>
            <w:shd w:val="clear" w:color="auto" w:fill="E6EED5"/>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18</w:t>
            </w:r>
          </w:p>
        </w:tc>
        <w:tc>
          <w:tcPr>
            <w:tcW w:w="788" w:type="pct"/>
            <w:shd w:val="clear" w:color="auto" w:fill="E6EED5"/>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60</w:t>
            </w:r>
          </w:p>
        </w:tc>
      </w:tr>
      <w:tr w:rsidR="00A21431" w:rsidRPr="005749A8" w:rsidTr="00906DC0">
        <w:trPr>
          <w:trHeight w:val="540"/>
        </w:trPr>
        <w:tc>
          <w:tcPr>
            <w:tcW w:w="3364" w:type="pct"/>
            <w:tcBorders>
              <w:right w:val="nil"/>
            </w:tcBorders>
            <w:shd w:val="clear" w:color="auto" w:fill="auto"/>
          </w:tcPr>
          <w:p w:rsidR="00A21431" w:rsidRPr="005749A8" w:rsidRDefault="00A21431" w:rsidP="00906DC0">
            <w:pPr>
              <w:bidi/>
              <w:spacing w:after="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 xml:space="preserve">التربية على المواطنة </w:t>
            </w:r>
          </w:p>
        </w:tc>
        <w:tc>
          <w:tcPr>
            <w:tcW w:w="848" w:type="pct"/>
            <w:tcBorders>
              <w:left w:val="nil"/>
              <w:right w:val="nil"/>
            </w:tcBorders>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tcBorders>
              <w:left w:val="nil"/>
            </w:tcBorders>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20</w:t>
            </w:r>
          </w:p>
        </w:tc>
      </w:tr>
      <w:tr w:rsidR="00A21431" w:rsidRPr="005749A8" w:rsidTr="00906DC0">
        <w:trPr>
          <w:trHeight w:val="490"/>
        </w:trPr>
        <w:tc>
          <w:tcPr>
            <w:tcW w:w="3364" w:type="pct"/>
            <w:shd w:val="clear" w:color="auto" w:fill="E6EED5"/>
          </w:tcPr>
          <w:p w:rsidR="00A21431" w:rsidRPr="005749A8" w:rsidRDefault="00A21431" w:rsidP="00906DC0">
            <w:pPr>
              <w:bidi/>
              <w:spacing w:after="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تحقيق الضبط النفسي لدى الطالب</w:t>
            </w:r>
          </w:p>
        </w:tc>
        <w:tc>
          <w:tcPr>
            <w:tcW w:w="848" w:type="pct"/>
            <w:shd w:val="clear" w:color="auto" w:fill="E6EED5"/>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shd w:val="clear" w:color="auto" w:fill="E6EED5"/>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20</w:t>
            </w:r>
          </w:p>
        </w:tc>
      </w:tr>
      <w:tr w:rsidR="00A21431" w:rsidRPr="005749A8" w:rsidTr="00906DC0">
        <w:trPr>
          <w:trHeight w:val="454"/>
        </w:trPr>
        <w:tc>
          <w:tcPr>
            <w:tcW w:w="3364" w:type="pct"/>
            <w:tcBorders>
              <w:right w:val="nil"/>
            </w:tcBorders>
            <w:shd w:val="clear" w:color="auto" w:fill="auto"/>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lastRenderedPageBreak/>
              <w:t>المجموع</w:t>
            </w:r>
          </w:p>
        </w:tc>
        <w:tc>
          <w:tcPr>
            <w:tcW w:w="848" w:type="pct"/>
            <w:tcBorders>
              <w:left w:val="nil"/>
              <w:right w:val="nil"/>
            </w:tcBorders>
            <w:shd w:val="clear" w:color="auto" w:fill="auto"/>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30</w:t>
            </w:r>
          </w:p>
        </w:tc>
        <w:tc>
          <w:tcPr>
            <w:tcW w:w="788" w:type="pct"/>
            <w:tcBorders>
              <w:left w:val="nil"/>
            </w:tcBorders>
            <w:shd w:val="clear" w:color="auto" w:fill="auto"/>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E94D7B">
      <w:pPr>
        <w:bidi/>
        <w:spacing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(04)</w:t>
      </w:r>
    </w:p>
    <w:p w:rsidR="00A21431" w:rsidRPr="005749A8" w:rsidRDefault="00A21431" w:rsidP="00E94D7B">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ab/>
        <w:t>تكشف القراءة الأولية لبيانات الجدول أعلاه أن هناك إجماعا بنسبة (60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لدى المبحوثين أن تعليم الطالب الجامعي المواطنة الهدف منه خلق مواطن واع بمسؤوليته الاجتماعية اتجاه مجتمعه، من خلال التزامه بمبادئ المجتمع وقيمه، والمشاركة الفعالة في تنميته، إضافة إلى ذلك فإن تعليم المواطنة يتطلب –حسب المبحوثين- التربية على المواطنة وتحقيق الأمن النفسي لدى الطالب بنسب متساوية قدرتا بــ (20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وفي هذا السياق يمكن التأكيد على أربعة مستويات أساسية ترتبط بتعليم المواطنة:</w:t>
      </w:r>
    </w:p>
    <w:p w:rsidR="00A21431" w:rsidRPr="005749A8" w:rsidRDefault="00A21431" w:rsidP="00F077BE">
      <w:pPr>
        <w:pStyle w:val="Paragraphedeliste"/>
        <w:numPr>
          <w:ilvl w:val="0"/>
          <w:numId w:val="21"/>
        </w:numPr>
        <w:bidi/>
        <w:spacing w:after="0" w:line="240" w:lineRule="auto"/>
        <w:jc w:val="both"/>
        <w:rPr>
          <w:rFonts w:ascii="Simplified Arabic" w:hAnsi="Simplified Arabic" w:cs="Simplified Arabic"/>
          <w:sz w:val="28"/>
          <w:szCs w:val="28"/>
          <w:lang w:bidi="ar-DZ"/>
        </w:rPr>
      </w:pPr>
      <w:r w:rsidRPr="005749A8">
        <w:rPr>
          <w:rFonts w:ascii="Simplified Arabic" w:hAnsi="Simplified Arabic" w:cs="Simplified Arabic"/>
          <w:b/>
          <w:bCs/>
          <w:sz w:val="28"/>
          <w:szCs w:val="28"/>
          <w:rtl/>
          <w:lang w:bidi="ar-DZ"/>
        </w:rPr>
        <w:t>المستوى الوطني:</w:t>
      </w:r>
      <w:r w:rsidRPr="005749A8">
        <w:rPr>
          <w:rFonts w:ascii="Simplified Arabic" w:hAnsi="Simplified Arabic" w:cs="Simplified Arabic"/>
          <w:sz w:val="28"/>
          <w:szCs w:val="28"/>
          <w:rtl/>
          <w:lang w:bidi="ar-DZ"/>
        </w:rPr>
        <w:t xml:space="preserve"> ويعنى بتعزيز الانتماء للوطن، والمحافظة عل مكتسباته ومنجزاته.</w:t>
      </w:r>
    </w:p>
    <w:p w:rsidR="00A21431" w:rsidRPr="005749A8" w:rsidRDefault="00A21431" w:rsidP="00F077BE">
      <w:pPr>
        <w:pStyle w:val="Paragraphedeliste"/>
        <w:numPr>
          <w:ilvl w:val="0"/>
          <w:numId w:val="21"/>
        </w:numPr>
        <w:bidi/>
        <w:spacing w:after="0" w:line="240" w:lineRule="auto"/>
        <w:jc w:val="both"/>
        <w:rPr>
          <w:rFonts w:ascii="Simplified Arabic" w:hAnsi="Simplified Arabic" w:cs="Simplified Arabic"/>
          <w:sz w:val="28"/>
          <w:szCs w:val="28"/>
          <w:lang w:bidi="ar-DZ"/>
        </w:rPr>
      </w:pPr>
      <w:r w:rsidRPr="005749A8">
        <w:rPr>
          <w:rFonts w:ascii="Simplified Arabic" w:hAnsi="Simplified Arabic" w:cs="Simplified Arabic"/>
          <w:b/>
          <w:bCs/>
          <w:sz w:val="28"/>
          <w:szCs w:val="28"/>
          <w:rtl/>
          <w:lang w:bidi="ar-DZ"/>
        </w:rPr>
        <w:t>المستوى الاجتماعي:</w:t>
      </w:r>
      <w:r w:rsidRPr="005749A8">
        <w:rPr>
          <w:rFonts w:ascii="Simplified Arabic" w:hAnsi="Simplified Arabic" w:cs="Simplified Arabic"/>
          <w:sz w:val="28"/>
          <w:szCs w:val="28"/>
          <w:rtl/>
          <w:lang w:bidi="ar-DZ"/>
        </w:rPr>
        <w:t xml:space="preserve"> ويهدف إلى تعليم الطلبة معنى المسؤولية الاجتماعية وإدراك طبيعة النظم الاجتماعية والثقافية للجماعات المختلفة في المجتمع، وتعلم الإدارة السلمية للصراعات.</w:t>
      </w:r>
    </w:p>
    <w:p w:rsidR="00A21431" w:rsidRPr="005749A8" w:rsidRDefault="00A21431" w:rsidP="00F077BE">
      <w:pPr>
        <w:pStyle w:val="Paragraphedeliste"/>
        <w:numPr>
          <w:ilvl w:val="0"/>
          <w:numId w:val="21"/>
        </w:numPr>
        <w:bidi/>
        <w:spacing w:after="0" w:line="240" w:lineRule="auto"/>
        <w:jc w:val="both"/>
        <w:rPr>
          <w:rFonts w:ascii="Simplified Arabic" w:hAnsi="Simplified Arabic" w:cs="Simplified Arabic"/>
          <w:b/>
          <w:bCs/>
          <w:sz w:val="28"/>
          <w:szCs w:val="28"/>
          <w:lang w:bidi="ar-DZ"/>
        </w:rPr>
      </w:pPr>
      <w:r w:rsidRPr="005749A8">
        <w:rPr>
          <w:rFonts w:ascii="Simplified Arabic" w:hAnsi="Simplified Arabic" w:cs="Simplified Arabic"/>
          <w:b/>
          <w:bCs/>
          <w:sz w:val="28"/>
          <w:szCs w:val="28"/>
          <w:rtl/>
          <w:lang w:bidi="ar-DZ"/>
        </w:rPr>
        <w:t xml:space="preserve">المستوى الشخصي: </w:t>
      </w:r>
      <w:r w:rsidRPr="005749A8">
        <w:rPr>
          <w:rFonts w:ascii="Simplified Arabic" w:hAnsi="Simplified Arabic" w:cs="Simplified Arabic"/>
          <w:sz w:val="28"/>
          <w:szCs w:val="28"/>
          <w:rtl/>
          <w:lang w:bidi="ar-DZ"/>
        </w:rPr>
        <w:t>ويهدف إلى بناء قدرات الأفراد على ضبط النفس، والتسامح سواء على مستوى الفكر والسلوك، والثقة بالنفس، وتحمل المسؤولية، والوعي بالحقوق الشخصية، والقدرة على الاندماج في المجتمع.</w:t>
      </w:r>
    </w:p>
    <w:p w:rsidR="00A21431" w:rsidRPr="005749A8" w:rsidRDefault="00A21431" w:rsidP="00A21431">
      <w:pPr>
        <w:pStyle w:val="Paragraphedeliste"/>
        <w:numPr>
          <w:ilvl w:val="0"/>
          <w:numId w:val="21"/>
        </w:numPr>
        <w:bidi/>
        <w:spacing w:line="240" w:lineRule="auto"/>
        <w:ind w:left="357" w:hanging="357"/>
        <w:contextualSpacing w:val="0"/>
        <w:jc w:val="both"/>
        <w:rPr>
          <w:rFonts w:ascii="Simplified Arabic" w:hAnsi="Simplified Arabic" w:cs="Simplified Arabic"/>
          <w:b/>
          <w:bCs/>
          <w:sz w:val="28"/>
          <w:szCs w:val="28"/>
          <w:lang w:bidi="ar-DZ"/>
        </w:rPr>
      </w:pPr>
      <w:r w:rsidRPr="005749A8">
        <w:rPr>
          <w:rFonts w:ascii="Simplified Arabic" w:hAnsi="Simplified Arabic" w:cs="Simplified Arabic"/>
          <w:b/>
          <w:bCs/>
          <w:sz w:val="28"/>
          <w:szCs w:val="28"/>
          <w:rtl/>
          <w:lang w:bidi="ar-DZ"/>
        </w:rPr>
        <w:t>المستوى المهاري:</w:t>
      </w:r>
      <w:r w:rsidRPr="005749A8">
        <w:rPr>
          <w:rFonts w:ascii="Simplified Arabic" w:hAnsi="Simplified Arabic" w:cs="Simplified Arabic"/>
          <w:sz w:val="28"/>
          <w:szCs w:val="28"/>
          <w:vertAlign w:val="superscript"/>
          <w:rtl/>
          <w:lang w:bidi="ar-DZ"/>
        </w:rPr>
        <w:t xml:space="preserve"> </w:t>
      </w:r>
      <w:r w:rsidRPr="005749A8">
        <w:rPr>
          <w:rFonts w:ascii="Simplified Arabic" w:hAnsi="Simplified Arabic" w:cs="Simplified Arabic"/>
          <w:sz w:val="28"/>
          <w:szCs w:val="28"/>
          <w:rtl/>
          <w:lang w:bidi="ar-DZ"/>
        </w:rPr>
        <w:t>ويعنى بالتدريب على مهارات التفكير العلمي، وحل المشكلات، واتخاذ القرارات، والحوار البناء، وتقبل النقد، والتعلم الذاتي، والتفاوض، وتوظيف المعارف والمهارات المكتسبة في مواقف جديدة.</w:t>
      </w:r>
      <w:r w:rsidRPr="005749A8">
        <w:rPr>
          <w:rStyle w:val="Appeldenotedefin"/>
          <w:rFonts w:ascii="Simplified Arabic" w:hAnsi="Simplified Arabic" w:cs="Simplified Arabic"/>
          <w:sz w:val="28"/>
          <w:szCs w:val="28"/>
          <w:lang w:bidi="ar-DZ"/>
        </w:rPr>
        <w:endnoteReference w:customMarkFollows="1" w:id="20"/>
        <w:t>(19)</w:t>
      </w:r>
    </w:p>
    <w:p w:rsidR="00A21431" w:rsidRPr="005749A8" w:rsidRDefault="00A21431" w:rsidP="00E94D7B">
      <w:pPr>
        <w:pStyle w:val="Paragraphedeliste"/>
        <w:bidi/>
        <w:spacing w:before="240"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(05): يوضح مساهمة المناهج التعليمية في تنمية قيم المواطنة لدى الطلاب</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485"/>
        </w:trPr>
        <w:tc>
          <w:tcPr>
            <w:tcW w:w="3364" w:type="pct"/>
            <w:shd w:val="clear" w:color="auto" w:fill="9BBB59"/>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lastRenderedPageBreak/>
              <w:t>الإجابات</w:t>
            </w:r>
          </w:p>
        </w:tc>
        <w:tc>
          <w:tcPr>
            <w:tcW w:w="848" w:type="pct"/>
            <w:shd w:val="clear" w:color="auto" w:fill="9BBB59"/>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tcPr>
          <w:p w:rsidR="00A21431" w:rsidRPr="005749A8" w:rsidRDefault="00A21431" w:rsidP="00906DC0">
            <w:pPr>
              <w:bidi/>
              <w:spacing w:after="0"/>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تعلم طرق التدريس الحديثة</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12</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44.44</w:t>
            </w:r>
          </w:p>
        </w:tc>
      </w:tr>
      <w:tr w:rsidR="00A21431" w:rsidRPr="005749A8" w:rsidTr="00906DC0">
        <w:trPr>
          <w:trHeight w:val="540"/>
        </w:trPr>
        <w:tc>
          <w:tcPr>
            <w:tcW w:w="3364" w:type="pct"/>
            <w:shd w:val="clear" w:color="auto" w:fill="auto"/>
          </w:tcPr>
          <w:p w:rsidR="00A21431" w:rsidRPr="005749A8" w:rsidRDefault="00A21431" w:rsidP="00906DC0">
            <w:pPr>
              <w:bidi/>
              <w:spacing w:after="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 xml:space="preserve">تمثل قيم المواطنة </w:t>
            </w:r>
          </w:p>
        </w:tc>
        <w:tc>
          <w:tcPr>
            <w:tcW w:w="848" w:type="pct"/>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11</w:t>
            </w:r>
          </w:p>
        </w:tc>
        <w:tc>
          <w:tcPr>
            <w:tcW w:w="788" w:type="pct"/>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40.74</w:t>
            </w:r>
          </w:p>
        </w:tc>
      </w:tr>
      <w:tr w:rsidR="00A21431" w:rsidRPr="005749A8" w:rsidTr="00906DC0">
        <w:trPr>
          <w:trHeight w:val="49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المناهج التعليمية لا تسهم في تنمية قيم المواطنة لدى الطلاب</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04</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14.81</w:t>
            </w:r>
          </w:p>
        </w:tc>
      </w:tr>
      <w:tr w:rsidR="00A21431" w:rsidRPr="005749A8" w:rsidTr="00906DC0">
        <w:trPr>
          <w:trHeight w:val="454"/>
        </w:trPr>
        <w:tc>
          <w:tcPr>
            <w:tcW w:w="3364" w:type="pct"/>
            <w:shd w:val="clear" w:color="auto" w:fill="auto"/>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shd w:val="clear" w:color="auto" w:fill="auto"/>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27</w:t>
            </w:r>
          </w:p>
        </w:tc>
        <w:tc>
          <w:tcPr>
            <w:tcW w:w="788" w:type="pct"/>
            <w:shd w:val="clear" w:color="auto" w:fill="auto"/>
          </w:tcPr>
          <w:p w:rsidR="00A21431" w:rsidRPr="005749A8" w:rsidRDefault="00A21431" w:rsidP="00906DC0">
            <w:pPr>
              <w:bidi/>
              <w:spacing w:after="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E94D7B">
      <w:pPr>
        <w:pStyle w:val="Paragraphedeliste"/>
        <w:bidi/>
        <w:spacing w:line="240" w:lineRule="auto"/>
        <w:ind w:left="357"/>
        <w:contextualSpacing w:val="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(05)</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من خلال استقراء بيانات الجدول أعلاه يظهر أن هناك تقاربا في إجابات المبحوثين حول مدى مساهمة المناهج التعليمية في تنمية قيم المواطنة لدى الطلاب، حيث تم التأكيد على أنها تسهم في تعلم طرق التدريس الحديثة وتمثل قيم المواطنة بنسب تقدر ب (44.44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و(40.74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على التوالي، فالمناهج الحديثة تعطي الدعم لمشاركة الطلاب في أشكال الممارسات المدنية مثل التطوع، الالتزام، والمشاركة المدنية في المجتمع، من خلال التفكير النقدي، وحل المشكلات، والمناقشات، والمداولة، كما يشار إلى أن مهارات التفكير المعرفي العليا التي يتم تعزيزها في التعلم والتدريس تعطي دعما مهما لتطوير البعد العاطفي في التعلم، ويشمل ذلك تمثل قيم المواطنة، عن طريق اشراك الطلاب في أشكال التعلم التي تعزز المسؤولية المدنية، والمعتقدات والمواقف، فضلا عن السلوكيات الديمقراطية</w:t>
      </w:r>
      <w:r w:rsidRPr="005749A8">
        <w:rPr>
          <w:rStyle w:val="Appeldenotedefin"/>
          <w:rFonts w:ascii="Simplified Arabic" w:hAnsi="Simplified Arabic" w:cs="Simplified Arabic"/>
          <w:sz w:val="28"/>
          <w:szCs w:val="28"/>
          <w:lang w:bidi="ar-DZ"/>
        </w:rPr>
        <w:endnoteReference w:customMarkFollows="1" w:id="21"/>
        <w:t>(20)</w:t>
      </w:r>
      <w:r w:rsidRPr="005749A8">
        <w:rPr>
          <w:rFonts w:ascii="Simplified Arabic" w:hAnsi="Simplified Arabic" w:cs="Simplified Arabic"/>
          <w:sz w:val="28"/>
          <w:szCs w:val="28"/>
          <w:vertAlign w:val="superscript"/>
          <w:rtl/>
          <w:lang w:bidi="ar-DZ"/>
        </w:rPr>
        <w:t xml:space="preserve"> </w:t>
      </w:r>
      <w:r w:rsidRPr="005749A8">
        <w:rPr>
          <w:rFonts w:ascii="Simplified Arabic" w:hAnsi="Simplified Arabic" w:cs="Simplified Arabic"/>
          <w:sz w:val="28"/>
          <w:szCs w:val="28"/>
          <w:rtl/>
          <w:lang w:bidi="ar-DZ"/>
        </w:rPr>
        <w:t>أما نسبة (14.81</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من المبحوثين اعتبروا أن المناهج الحالية لا تسهم في تنمية قيم المواطنة لدى الطلاب لأنها قائمة على التلقين والحفظ، وتكرس الرداءة، ولا تشجع على التعليم الذاتي والنقاش، ولذلك تنتج مواطن منفصل عن وطنه. </w:t>
      </w:r>
    </w:p>
    <w:p w:rsidR="00A21431" w:rsidRPr="005749A8" w:rsidRDefault="00A21431" w:rsidP="00E94D7B">
      <w:pPr>
        <w:bidi/>
        <w:spacing w:after="0" w:line="240" w:lineRule="auto"/>
        <w:ind w:firstLine="708"/>
        <w:jc w:val="both"/>
        <w:rPr>
          <w:rFonts w:ascii="Simplified Arabic" w:hAnsi="Simplified Arabic" w:cs="Simplified Arabic"/>
          <w:sz w:val="28"/>
          <w:szCs w:val="28"/>
          <w:rtl/>
          <w:lang w:bidi="ar-DZ"/>
        </w:rPr>
      </w:pPr>
    </w:p>
    <w:p w:rsidR="00A21431" w:rsidRPr="005749A8" w:rsidRDefault="00A21431" w:rsidP="00E94D7B">
      <w:pPr>
        <w:pStyle w:val="Paragraphedeliste"/>
        <w:bidi/>
        <w:spacing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(06): يوضح مساهمة الأنشطة البيداغوجية في تنمية ثقافة المواطنة لدى الطلاب</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534"/>
        </w:trPr>
        <w:tc>
          <w:tcPr>
            <w:tcW w:w="3364" w:type="pct"/>
            <w:shd w:val="clear" w:color="auto" w:fill="9BBB59"/>
            <w:vAlign w:val="center"/>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الإجابة</w:t>
            </w:r>
          </w:p>
        </w:tc>
        <w:tc>
          <w:tcPr>
            <w:tcW w:w="848" w:type="pct"/>
            <w:shd w:val="clear" w:color="auto" w:fill="9BBB59"/>
            <w:vAlign w:val="center"/>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vAlign w:val="center"/>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الأنشطة البيداغوجية تسهم بشكل فعال في تنمية ثقافة المواطنة لدى الطلاب</w:t>
            </w:r>
          </w:p>
        </w:tc>
        <w:tc>
          <w:tcPr>
            <w:tcW w:w="848" w:type="pct"/>
            <w:tcBorders>
              <w:top w:val="single" w:sz="8" w:space="0" w:color="9BBB59"/>
              <w:bottom w:val="single" w:sz="8" w:space="0" w:color="9BBB59"/>
            </w:tcBorders>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21</w:t>
            </w:r>
          </w:p>
        </w:tc>
        <w:tc>
          <w:tcPr>
            <w:tcW w:w="788" w:type="pct"/>
            <w:tcBorders>
              <w:top w:val="single" w:sz="8" w:space="0" w:color="9BBB59"/>
              <w:bottom w:val="single" w:sz="8" w:space="0" w:color="9BBB59"/>
              <w:right w:val="single" w:sz="8" w:space="0" w:color="9BBB59"/>
            </w:tcBorders>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87.50</w:t>
            </w:r>
          </w:p>
        </w:tc>
      </w:tr>
      <w:tr w:rsidR="00A21431" w:rsidRPr="005749A8" w:rsidTr="00906DC0">
        <w:trPr>
          <w:trHeight w:val="540"/>
        </w:trPr>
        <w:tc>
          <w:tcPr>
            <w:tcW w:w="3364" w:type="pct"/>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الأنشطة البيداغوجية لا تسهم في تنمية ثقافة المواطنة لدى الطلاب</w:t>
            </w:r>
          </w:p>
        </w:tc>
        <w:tc>
          <w:tcPr>
            <w:tcW w:w="848" w:type="pct"/>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03</w:t>
            </w:r>
          </w:p>
        </w:tc>
        <w:tc>
          <w:tcPr>
            <w:tcW w:w="788" w:type="pct"/>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12.50</w:t>
            </w:r>
          </w:p>
        </w:tc>
      </w:tr>
      <w:tr w:rsidR="00A21431" w:rsidRPr="005749A8" w:rsidTr="00906DC0">
        <w:trPr>
          <w:trHeight w:val="454"/>
        </w:trPr>
        <w:tc>
          <w:tcPr>
            <w:tcW w:w="3364" w:type="pct"/>
            <w:tcBorders>
              <w:top w:val="single" w:sz="8" w:space="0" w:color="9BBB59"/>
              <w:left w:val="single" w:sz="8" w:space="0" w:color="9BBB59"/>
              <w:bottom w:val="single" w:sz="8" w:space="0" w:color="9BBB59"/>
            </w:tcBorders>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tcBorders>
              <w:top w:val="single" w:sz="8" w:space="0" w:color="9BBB59"/>
              <w:bottom w:val="single" w:sz="8" w:space="0" w:color="9BBB59"/>
            </w:tcBorders>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24</w:t>
            </w:r>
          </w:p>
        </w:tc>
        <w:tc>
          <w:tcPr>
            <w:tcW w:w="788" w:type="pct"/>
            <w:tcBorders>
              <w:top w:val="single" w:sz="8" w:space="0" w:color="9BBB59"/>
              <w:bottom w:val="single" w:sz="8" w:space="0" w:color="9BBB59"/>
              <w:right w:val="single" w:sz="8" w:space="0" w:color="9BBB59"/>
            </w:tcBorders>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100%</w:t>
            </w:r>
          </w:p>
        </w:tc>
      </w:tr>
    </w:tbl>
    <w:p w:rsidR="00A21431" w:rsidRPr="005749A8" w:rsidRDefault="00A21431" w:rsidP="009630CD">
      <w:pPr>
        <w:pStyle w:val="Paragraphedeliste"/>
        <w:bidi/>
        <w:spacing w:line="240" w:lineRule="auto"/>
        <w:ind w:left="357"/>
        <w:contextualSpacing w:val="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(06)</w:t>
      </w:r>
    </w:p>
    <w:p w:rsidR="00A21431" w:rsidRPr="005749A8" w:rsidRDefault="00A21431" w:rsidP="00A21431">
      <w:pPr>
        <w:bidi/>
        <w:spacing w:line="240" w:lineRule="auto"/>
        <w:ind w:firstLine="709"/>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يظهر من خلال بيانات الجدول أعلاه أن أغلب إجابات المبحوثين تؤكد أن الأنشطة البيداغوجية تسهم بشكل فعال في تنمية ثقافة المواطنة لدى الطلاب بما نسبته (87.50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حيث تعد الأنشطة ميدانا خصبا في تنمية العلاقات والقيم الاجتماعية والخلقية من خلال الخبرات العملية التي توجد في الأنشطة الجماعية مثل المعسكرات والتمثيل المسرحي للمناهج والرحلات والزيارات الميدانية، وبرامج خدمة البيئة والأعمال التطوعية، فهي تقدم فرصا واسعة ومنظمة لتنمية وتوثيق العلاقات بين الطلبة، وإكسابهم عادات ومهارات، وقيما وأساليب تفكير لازمة لمواصلة التعليم، وتحقيق المواطنة الصالحة،</w:t>
      </w:r>
      <w:r w:rsidRPr="005749A8">
        <w:rPr>
          <w:rStyle w:val="Appeldenotedefin"/>
          <w:rFonts w:ascii="Simplified Arabic" w:hAnsi="Simplified Arabic" w:cs="Simplified Arabic"/>
          <w:sz w:val="28"/>
          <w:szCs w:val="28"/>
          <w:lang w:bidi="ar-DZ"/>
        </w:rPr>
        <w:endnoteReference w:customMarkFollows="1" w:id="22"/>
        <w:t>(21)</w:t>
      </w:r>
      <w:r w:rsidRPr="005749A8">
        <w:rPr>
          <w:rFonts w:ascii="Simplified Arabic" w:hAnsi="Simplified Arabic" w:cs="Simplified Arabic"/>
          <w:sz w:val="28"/>
          <w:szCs w:val="28"/>
          <w:rtl/>
          <w:lang w:bidi="ar-DZ"/>
        </w:rPr>
        <w:t xml:space="preserve"> أما النسبة المتبقية من المبحوثين المقدرة ب (12.50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فقد صرحت بأن الأنشطة البيداغوجية لا تسهم في تنمية ثقافة المواطنة لدى الطلاب، على اعتبار أنها تكاد تكون منعدمة، وتقتصر فقط على بعض الرحلات والمعارض التي تقيمها </w:t>
      </w:r>
      <w:r w:rsidRPr="005749A8">
        <w:rPr>
          <w:rFonts w:ascii="Simplified Arabic" w:hAnsi="Simplified Arabic" w:cs="Simplified Arabic"/>
          <w:sz w:val="28"/>
          <w:szCs w:val="28"/>
          <w:rtl/>
          <w:lang w:bidi="ar-DZ"/>
        </w:rPr>
        <w:lastRenderedPageBreak/>
        <w:t xml:space="preserve">النوادي الطلابية للاحتفال بمناسبة وطنية، أو يوم عالمي، وهو ما يؤدي إلى الأمية المدنية، ويهدد قيم المواطنة بالتحلل والتفكك. </w:t>
      </w:r>
    </w:p>
    <w:p w:rsidR="00A21431" w:rsidRPr="005749A8" w:rsidRDefault="00A21431" w:rsidP="009630CD">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b/>
          <w:bCs/>
          <w:sz w:val="28"/>
          <w:szCs w:val="28"/>
          <w:rtl/>
          <w:lang w:bidi="ar-DZ"/>
        </w:rPr>
        <w:t>رابعا: دور الجامعة في تنمية الثقافة المدنية</w:t>
      </w:r>
    </w:p>
    <w:p w:rsidR="00A21431" w:rsidRPr="005749A8" w:rsidRDefault="00A21431" w:rsidP="00A21431">
      <w:pPr>
        <w:pStyle w:val="Sansinterligne"/>
        <w:bidi/>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shd w:val="clear" w:color="auto" w:fill="FFFFFF"/>
          <w:rtl/>
        </w:rPr>
        <w:t>السؤال عن البعد المدني للتعليم العالي هو موضوع فكري عالمي أساسه أن الجامعة لا تخّرج فقط أصحاب مهن بل مواطنين منخرطين في الحياة، وهناك مصطلحات متعدّدة تدل إلى هذا البعد: المسؤولية الاجتماعية، المسؤولية المدنية، الالتزام المدني، التربية المدنية، التعلّم المدني، الالتزام العام</w:t>
      </w:r>
      <w:r w:rsidRPr="005749A8">
        <w:rPr>
          <w:rFonts w:ascii="Simplified Arabic" w:hAnsi="Simplified Arabic" w:cs="Simplified Arabic"/>
          <w:sz w:val="28"/>
          <w:szCs w:val="28"/>
          <w:shd w:val="clear" w:color="auto" w:fill="FFFFFF"/>
        </w:rPr>
        <w:t xml:space="preserve"> (public engagement)</w:t>
      </w:r>
      <w:r w:rsidRPr="005749A8">
        <w:rPr>
          <w:rFonts w:ascii="Simplified Arabic" w:hAnsi="Simplified Arabic" w:cs="Simplified Arabic"/>
          <w:sz w:val="28"/>
          <w:szCs w:val="28"/>
          <w:shd w:val="clear" w:color="auto" w:fill="FFFFFF"/>
          <w:rtl/>
        </w:rPr>
        <w:t>، العقل المدني للخريج</w:t>
      </w:r>
      <w:r w:rsidRPr="005749A8">
        <w:rPr>
          <w:rFonts w:ascii="Simplified Arabic" w:hAnsi="Simplified Arabic" w:cs="Simplified Arabic"/>
          <w:sz w:val="28"/>
          <w:szCs w:val="28"/>
          <w:shd w:val="clear" w:color="auto" w:fill="FFFFFF"/>
        </w:rPr>
        <w:t xml:space="preserve"> (Civic-minding graduate)</w:t>
      </w:r>
      <w:r w:rsidRPr="005749A8">
        <w:rPr>
          <w:rFonts w:ascii="Simplified Arabic" w:hAnsi="Simplified Arabic" w:cs="Simplified Arabic"/>
          <w:sz w:val="28"/>
          <w:szCs w:val="28"/>
          <w:shd w:val="clear" w:color="auto" w:fill="FFFFFF"/>
          <w:rtl/>
        </w:rPr>
        <w:t>، خدمة المجتمع، </w:t>
      </w:r>
      <w:r w:rsidRPr="005749A8">
        <w:rPr>
          <w:rFonts w:ascii="Simplified Arabic" w:hAnsi="Simplified Arabic" w:cs="Simplified Arabic"/>
          <w:sz w:val="28"/>
          <w:szCs w:val="28"/>
          <w:shd w:val="clear" w:color="auto" w:fill="FFFFFF"/>
          <w:rtl/>
          <w:lang w:bidi="ar-DZ"/>
        </w:rPr>
        <w:t>وغيرها،</w:t>
      </w:r>
      <w:r w:rsidRPr="005749A8">
        <w:rPr>
          <w:rFonts w:ascii="Simplified Arabic" w:hAnsi="Simplified Arabic" w:cs="Simplified Arabic"/>
          <w:sz w:val="28"/>
          <w:szCs w:val="28"/>
          <w:shd w:val="clear" w:color="auto" w:fill="FFFFFF"/>
          <w:rtl/>
        </w:rPr>
        <w:t xml:space="preserve"> والملفت أن هذه العبارات قد نجدها أحيانًا تبادلية</w:t>
      </w:r>
      <w:r w:rsidRPr="005749A8">
        <w:rPr>
          <w:rFonts w:ascii="Simplified Arabic" w:hAnsi="Simplified Arabic" w:cs="Simplified Arabic"/>
          <w:sz w:val="28"/>
          <w:szCs w:val="28"/>
          <w:shd w:val="clear" w:color="auto" w:fill="FFFFFF"/>
        </w:rPr>
        <w:t xml:space="preserve"> (interchangeable) </w:t>
      </w:r>
      <w:r w:rsidRPr="005749A8">
        <w:rPr>
          <w:rFonts w:ascii="Simplified Arabic" w:hAnsi="Simplified Arabic" w:cs="Simplified Arabic"/>
          <w:sz w:val="28"/>
          <w:szCs w:val="28"/>
          <w:shd w:val="clear" w:color="auto" w:fill="FFFFFF"/>
          <w:rtl/>
        </w:rPr>
        <w:t>أي تحل محل بعضها البعض</w:t>
      </w:r>
      <w:r w:rsidRPr="005749A8">
        <w:rPr>
          <w:rFonts w:ascii="Simplified Arabic" w:hAnsi="Simplified Arabic" w:cs="Simplified Arabic"/>
          <w:sz w:val="28"/>
          <w:szCs w:val="28"/>
          <w:rtl/>
          <w:lang w:bidi="ar-DZ"/>
        </w:rPr>
        <w:t>.</w:t>
      </w:r>
      <w:r w:rsidRPr="005749A8">
        <w:rPr>
          <w:rStyle w:val="Appeldenotedefin"/>
          <w:rFonts w:ascii="Simplified Arabic" w:hAnsi="Simplified Arabic" w:cs="Simplified Arabic"/>
          <w:sz w:val="28"/>
          <w:szCs w:val="28"/>
          <w:lang w:bidi="ar-DZ"/>
        </w:rPr>
        <w:endnoteReference w:customMarkFollows="1" w:id="23"/>
        <w:t>(22)</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بهذا المعنى، يتحدد دور الجامعة في تنمية الثقافة المدنية، من خلال تحويل الطلبة إلى ذوات فاعلة وواعية بحريتها ومسؤوليتها إزاء مصالحها الخاصة والمصالح العامة، وهكذا تبرز التوجيهات القيمية للثقافة المدنية في جعل البناء الاجتماعي، ومكوناته المختلفة بمثابة إطار للقيم الفوق اجتماعية، من قبيل الهم المشترك، والمسؤولية الجماعية والسلام الاجتماعي.</w:t>
      </w:r>
      <w:r w:rsidRPr="005749A8">
        <w:rPr>
          <w:rStyle w:val="Appeldenotedefin"/>
          <w:rFonts w:ascii="Simplified Arabic" w:hAnsi="Simplified Arabic" w:cs="Simplified Arabic"/>
          <w:sz w:val="28"/>
          <w:szCs w:val="28"/>
          <w:lang w:bidi="ar-DZ"/>
        </w:rPr>
        <w:endnoteReference w:customMarkFollows="1" w:id="24"/>
        <w:t>(23)</w:t>
      </w:r>
    </w:p>
    <w:p w:rsidR="00A21431" w:rsidRPr="005749A8" w:rsidRDefault="00A21431" w:rsidP="00F077BE">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والواقع، إن البحث في دور الجامعة في تنمية الثقافة المدنية يقتضي منا في مرحلة أولى التعرف على المسؤولية المدنية للجامعة، والآليات التي تعتمدها في تنمية السلوك المدني لدى طلابها، ثم في مرحلة ثانية نبحث في السلوكيات المدنية التي يجب أن يتحلى بها الأستاذ الجامعي، والإجراءات الكفيلة بتنمية الثقافة المدنية في الوسط الجامعي.</w:t>
      </w:r>
    </w:p>
    <w:p w:rsidR="00A21431" w:rsidRPr="005749A8" w:rsidRDefault="00A21431" w:rsidP="00F077BE">
      <w:pPr>
        <w:bidi/>
        <w:spacing w:after="0" w:line="240" w:lineRule="auto"/>
        <w:ind w:firstLine="708"/>
        <w:jc w:val="both"/>
        <w:rPr>
          <w:rFonts w:ascii="Simplified Arabic" w:hAnsi="Simplified Arabic" w:cs="Simplified Arabic"/>
          <w:sz w:val="28"/>
          <w:szCs w:val="28"/>
          <w:rtl/>
          <w:lang w:bidi="ar-DZ"/>
        </w:rPr>
      </w:pPr>
    </w:p>
    <w:p w:rsidR="00A21431" w:rsidRPr="005749A8" w:rsidRDefault="00A21431" w:rsidP="009630CD">
      <w:pPr>
        <w:pStyle w:val="Paragraphedeliste"/>
        <w:bidi/>
        <w:spacing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(07): يوضح المسؤولية المدنية للجامعة</w:t>
      </w:r>
    </w:p>
    <w:tbl>
      <w:tblPr>
        <w:bidiVisual/>
        <w:tblW w:w="5000" w:type="pct"/>
        <w:jc w:val="center"/>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462"/>
          <w:jc w:val="center"/>
        </w:trPr>
        <w:tc>
          <w:tcPr>
            <w:tcW w:w="3364" w:type="pct"/>
            <w:shd w:val="clear" w:color="auto" w:fill="9BBB59"/>
            <w:vAlign w:val="center"/>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lastRenderedPageBreak/>
              <w:t>الإجابة</w:t>
            </w:r>
          </w:p>
        </w:tc>
        <w:tc>
          <w:tcPr>
            <w:tcW w:w="848" w:type="pct"/>
            <w:shd w:val="clear" w:color="auto" w:fill="9BBB59"/>
            <w:vAlign w:val="center"/>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vAlign w:val="center"/>
          </w:tcPr>
          <w:p w:rsidR="00A21431" w:rsidRPr="005749A8" w:rsidRDefault="00A21431" w:rsidP="00906DC0">
            <w:pPr>
              <w:bidi/>
              <w:spacing w:after="0" w:line="240" w:lineRule="auto"/>
              <w:jc w:val="center"/>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jc w:val="center"/>
        </w:trPr>
        <w:tc>
          <w:tcPr>
            <w:tcW w:w="3364" w:type="pct"/>
            <w:tcBorders>
              <w:top w:val="single" w:sz="8" w:space="0" w:color="9BBB59"/>
              <w:left w:val="single" w:sz="8" w:space="0" w:color="9BBB59"/>
              <w:bottom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خدمة المجتمع</w:t>
            </w:r>
          </w:p>
        </w:tc>
        <w:tc>
          <w:tcPr>
            <w:tcW w:w="848" w:type="pct"/>
            <w:tcBorders>
              <w:top w:val="single" w:sz="8" w:space="0" w:color="9BBB59"/>
              <w:bottom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06</w:t>
            </w:r>
          </w:p>
        </w:tc>
        <w:tc>
          <w:tcPr>
            <w:tcW w:w="788" w:type="pct"/>
            <w:tcBorders>
              <w:top w:val="single" w:sz="8" w:space="0" w:color="9BBB59"/>
              <w:bottom w:val="single" w:sz="8" w:space="0" w:color="9BBB59"/>
              <w:right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22.22</w:t>
            </w:r>
          </w:p>
        </w:tc>
      </w:tr>
      <w:tr w:rsidR="00A21431" w:rsidRPr="005749A8" w:rsidTr="00906DC0">
        <w:trPr>
          <w:trHeight w:val="540"/>
          <w:jc w:val="center"/>
        </w:trPr>
        <w:tc>
          <w:tcPr>
            <w:tcW w:w="3364" w:type="pct"/>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التربية على السلوك المدني</w:t>
            </w:r>
          </w:p>
        </w:tc>
        <w:tc>
          <w:tcPr>
            <w:tcW w:w="848" w:type="pct"/>
            <w:shd w:val="clear" w:color="auto" w:fill="auto"/>
            <w:vAlign w:val="center"/>
          </w:tcPr>
          <w:p w:rsidR="00A21431" w:rsidRPr="005749A8" w:rsidRDefault="00A21431" w:rsidP="00906DC0">
            <w:pPr>
              <w:bidi/>
              <w:spacing w:after="0" w:line="240" w:lineRule="auto"/>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16</w:t>
            </w:r>
          </w:p>
        </w:tc>
        <w:tc>
          <w:tcPr>
            <w:tcW w:w="788" w:type="pct"/>
            <w:shd w:val="clear" w:color="auto" w:fill="auto"/>
            <w:vAlign w:val="center"/>
          </w:tcPr>
          <w:p w:rsidR="00A21431" w:rsidRPr="005749A8" w:rsidRDefault="00A21431" w:rsidP="00906DC0">
            <w:pPr>
              <w:bidi/>
              <w:spacing w:after="0" w:line="240" w:lineRule="auto"/>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59.25</w:t>
            </w:r>
          </w:p>
        </w:tc>
      </w:tr>
      <w:tr w:rsidR="00A21431" w:rsidRPr="005749A8" w:rsidTr="00906DC0">
        <w:trPr>
          <w:trHeight w:val="490"/>
          <w:jc w:val="center"/>
        </w:trPr>
        <w:tc>
          <w:tcPr>
            <w:tcW w:w="3364" w:type="pct"/>
            <w:tcBorders>
              <w:top w:val="single" w:sz="8" w:space="0" w:color="9BBB59"/>
              <w:left w:val="single" w:sz="8" w:space="0" w:color="9BBB59"/>
              <w:bottom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المسؤولية المدنية للجامعة غائبة</w:t>
            </w:r>
          </w:p>
        </w:tc>
        <w:tc>
          <w:tcPr>
            <w:tcW w:w="848" w:type="pct"/>
            <w:tcBorders>
              <w:top w:val="single" w:sz="8" w:space="0" w:color="9BBB59"/>
              <w:bottom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05</w:t>
            </w:r>
          </w:p>
        </w:tc>
        <w:tc>
          <w:tcPr>
            <w:tcW w:w="788" w:type="pct"/>
            <w:tcBorders>
              <w:top w:val="single" w:sz="8" w:space="0" w:color="9BBB59"/>
              <w:bottom w:val="single" w:sz="8" w:space="0" w:color="9BBB59"/>
              <w:right w:val="single" w:sz="8" w:space="0" w:color="9BBB59"/>
            </w:tcBorders>
            <w:shd w:val="clear" w:color="auto" w:fill="auto"/>
            <w:vAlign w:val="center"/>
          </w:tcPr>
          <w:p w:rsidR="00A21431" w:rsidRPr="005749A8" w:rsidRDefault="00A21431" w:rsidP="00906DC0">
            <w:pPr>
              <w:bidi/>
              <w:spacing w:after="0" w:line="240" w:lineRule="auto"/>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18.51</w:t>
            </w:r>
          </w:p>
        </w:tc>
      </w:tr>
      <w:tr w:rsidR="00A21431" w:rsidRPr="005749A8" w:rsidTr="00906DC0">
        <w:trPr>
          <w:trHeight w:val="454"/>
          <w:jc w:val="center"/>
        </w:trPr>
        <w:tc>
          <w:tcPr>
            <w:tcW w:w="3364" w:type="pct"/>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27</w:t>
            </w:r>
          </w:p>
        </w:tc>
        <w:tc>
          <w:tcPr>
            <w:tcW w:w="788" w:type="pct"/>
            <w:shd w:val="clear" w:color="auto" w:fill="auto"/>
            <w:vAlign w:val="center"/>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9630CD">
      <w:pPr>
        <w:pStyle w:val="Paragraphedeliste"/>
        <w:bidi/>
        <w:spacing w:line="240" w:lineRule="auto"/>
        <w:ind w:left="36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(07)</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rPr>
        <w:t>فالبيانات المشار إليها في هذا الجدول تشير إلى أن معظم إجابات المبحوثين (59.25</w:t>
      </w:r>
      <w:r w:rsidRPr="005749A8">
        <w:rPr>
          <w:rFonts w:ascii="Simplified Arabic" w:hAnsi="Simplified Arabic" w:cs="Simplified Arabic"/>
          <w:sz w:val="28"/>
          <w:szCs w:val="28"/>
        </w:rPr>
        <w:t>%</w:t>
      </w:r>
      <w:r w:rsidRPr="005749A8">
        <w:rPr>
          <w:rFonts w:ascii="Simplified Arabic" w:hAnsi="Simplified Arabic" w:cs="Simplified Arabic"/>
          <w:sz w:val="28"/>
          <w:szCs w:val="28"/>
          <w:rtl/>
          <w:lang w:bidi="ar-DZ"/>
        </w:rPr>
        <w:t xml:space="preserve">)، </w:t>
      </w:r>
      <w:r w:rsidRPr="005749A8">
        <w:rPr>
          <w:rFonts w:ascii="Simplified Arabic" w:hAnsi="Simplified Arabic" w:cs="Simplified Arabic"/>
          <w:sz w:val="28"/>
          <w:szCs w:val="28"/>
          <w:rtl/>
        </w:rPr>
        <w:t>تذهب للتأكيد بأن التربية على السلوك المدني يعتبر من أكثر المسؤوليات المدنية المنوطة بالجامعة، فبالإضافة إلى تلقين الطلبة المعارف والمهارات والقيم، فإنها تعنى كذلك بتلقينهم الالتزام المدني والتربية، لأن القيم وممارسات المواطنة الديمقراطية يمكن أن تكون جزءا لا يتجزأ في المناهج الدراسية في التعليم العالي، ومن هنا فإن حضور معنى الالتزام المدني في رسالة الجامعة وأهدافها وسياساتها يمكن أن يدعم تنشئة جيل ملتزم مدنيا تجاه مجتمعه</w:t>
      </w:r>
      <w:r w:rsidRPr="005749A8">
        <w:rPr>
          <w:rFonts w:ascii="Simplified Arabic" w:hAnsi="Simplified Arabic" w:cs="Simplified Arabic"/>
          <w:sz w:val="28"/>
          <w:szCs w:val="28"/>
          <w:rtl/>
          <w:lang w:bidi="ar-DZ"/>
        </w:rPr>
        <w:t>.</w:t>
      </w:r>
      <w:r w:rsidRPr="005749A8">
        <w:rPr>
          <w:rStyle w:val="Appeldenotedefin"/>
          <w:rFonts w:ascii="Simplified Arabic" w:hAnsi="Simplified Arabic" w:cs="Simplified Arabic"/>
          <w:sz w:val="28"/>
          <w:szCs w:val="28"/>
          <w:lang w:bidi="ar-DZ"/>
        </w:rPr>
        <w:endnoteReference w:customMarkFollows="1" w:id="25"/>
        <w:t>(24)</w:t>
      </w:r>
    </w:p>
    <w:p w:rsidR="00A21431" w:rsidRPr="005749A8" w:rsidRDefault="00A21431" w:rsidP="00A21431">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ab/>
        <w:t>وفي سياق آخر صرح المبحوثون بما نسبته (22.22</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أن المسؤولية المدنية للجامعة تتحدد في خدمة المجتمع، حيث يتعين على قطاع التعليم العالي أن يؤدي دوره كظاهرة مجتمعية تعمل على تعزيز أهداف وأساليب عموما، وبالتالي لن تتمحور غاية التعليم العالي الضمنية حول إنتاج مجموعة من المعارف والمهارات، بل إنها ستدور حول تحقيق القدرة على استخدام هذه المهارات لخير المجتمع الأمثل، أي بعبارة أخرى تحقيق القدرة على خدمة المجتمع، من خلال إبراز الرغبة في صقل المواهب وتكريس الوقت لتحسين </w:t>
      </w:r>
      <w:r w:rsidRPr="005749A8">
        <w:rPr>
          <w:rFonts w:ascii="Simplified Arabic" w:hAnsi="Simplified Arabic" w:cs="Simplified Arabic"/>
          <w:sz w:val="28"/>
          <w:szCs w:val="28"/>
          <w:rtl/>
          <w:lang w:bidi="ar-DZ"/>
        </w:rPr>
        <w:lastRenderedPageBreak/>
        <w:t>البيئة الاجتماعية بمختلف شرائحها في المجتمع، إلى جانب برامج تعتنق مبادئ من مثال الإحسان، والعمل التطوعي، والحوافز غير الربحية.</w:t>
      </w:r>
      <w:r w:rsidRPr="005749A8">
        <w:rPr>
          <w:rStyle w:val="Appeldenotedefin"/>
          <w:rFonts w:ascii="Simplified Arabic" w:hAnsi="Simplified Arabic" w:cs="Simplified Arabic"/>
          <w:sz w:val="28"/>
          <w:szCs w:val="28"/>
          <w:lang w:bidi="ar-DZ"/>
        </w:rPr>
        <w:endnoteReference w:customMarkFollows="1" w:id="26"/>
        <w:t>(25)</w:t>
      </w:r>
    </w:p>
    <w:p w:rsidR="00A21431" w:rsidRPr="005749A8" w:rsidRDefault="00A21431" w:rsidP="00A21431">
      <w:pPr>
        <w:bidi/>
        <w:spacing w:after="0"/>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ab/>
        <w:t>والجدير بالذكر في سياق آخر، أكد بعض المبحوثين أن المسؤولية المدنية للجامعة غائبة (18.51</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ويرجع ذلك إلى هشاشة الاشتغال الديمقراطي لآليات التعامل والتواصل والتبادل بين أطراف المؤسسة الجامعية، سواء على مستوى العلاقات الاجتماعية الإنسانية لفاعليها، أو على مستوى تدبير وإدارة مواردها ومشكلاتها وأنشطتها وكذلك تفاعلاتها مع محيطها المجتمعي العام، وهذا ما أثر سلبا على دورها في بناء الإنسان (المواطن)، المتشبع بقيم المواطنة والمشاركة والتعاون والحوار والعمل الجماعي، وديمقراطية، وحرية المبادرة.</w:t>
      </w:r>
      <w:r w:rsidRPr="005749A8">
        <w:rPr>
          <w:rStyle w:val="Appeldenotedefin"/>
          <w:rFonts w:ascii="Simplified Arabic" w:hAnsi="Simplified Arabic" w:cs="Simplified Arabic"/>
          <w:sz w:val="28"/>
          <w:szCs w:val="28"/>
          <w:lang w:bidi="ar-DZ"/>
        </w:rPr>
        <w:endnoteReference w:customMarkFollows="1" w:id="27"/>
        <w:t>(26)</w:t>
      </w:r>
    </w:p>
    <w:p w:rsidR="00A21431" w:rsidRPr="005749A8" w:rsidRDefault="00A21431" w:rsidP="00F077BE">
      <w:pPr>
        <w:bidi/>
        <w:spacing w:after="0"/>
        <w:jc w:val="both"/>
        <w:rPr>
          <w:rFonts w:ascii="Simplified Arabic" w:hAnsi="Simplified Arabic" w:cs="Simplified Arabic"/>
          <w:sz w:val="28"/>
          <w:szCs w:val="28"/>
          <w:rtl/>
          <w:lang w:bidi="ar-DZ"/>
        </w:rPr>
      </w:pPr>
    </w:p>
    <w:p w:rsidR="00A21431" w:rsidRPr="005749A8" w:rsidRDefault="00A21431" w:rsidP="00F077BE">
      <w:pPr>
        <w:bidi/>
        <w:spacing w:after="0"/>
        <w:jc w:val="both"/>
        <w:rPr>
          <w:rFonts w:ascii="Simplified Arabic" w:hAnsi="Simplified Arabic" w:cs="Simplified Arabic"/>
          <w:sz w:val="28"/>
          <w:szCs w:val="28"/>
          <w:rtl/>
          <w:lang w:bidi="ar-DZ"/>
        </w:rPr>
      </w:pPr>
    </w:p>
    <w:p w:rsidR="00A21431" w:rsidRPr="005749A8" w:rsidRDefault="00A21431" w:rsidP="009630CD">
      <w:pPr>
        <w:bidi/>
        <w:spacing w:after="0"/>
        <w:jc w:val="both"/>
        <w:rPr>
          <w:rFonts w:ascii="Simplified Arabic" w:hAnsi="Simplified Arabic" w:cs="Simplified Arabic"/>
          <w:sz w:val="28"/>
          <w:szCs w:val="28"/>
          <w:rtl/>
          <w:lang w:bidi="ar-DZ"/>
        </w:rPr>
      </w:pPr>
    </w:p>
    <w:p w:rsidR="00A21431" w:rsidRPr="005749A8" w:rsidRDefault="00A21431" w:rsidP="009630CD">
      <w:pPr>
        <w:pStyle w:val="Paragraphedeliste"/>
        <w:bidi/>
        <w:spacing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(08): يوضح آليات تنمية السلوك المدني من طرف الجامعة</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382"/>
        </w:trPr>
        <w:tc>
          <w:tcPr>
            <w:tcW w:w="3364"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 xml:space="preserve">        الإجابة    </w:t>
            </w:r>
          </w:p>
        </w:tc>
        <w:tc>
          <w:tcPr>
            <w:tcW w:w="84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تكريس ثقافة الحوار</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04</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12.12</w:t>
            </w:r>
          </w:p>
        </w:tc>
      </w:tr>
      <w:tr w:rsidR="00A21431" w:rsidRPr="005749A8" w:rsidTr="00906DC0">
        <w:trPr>
          <w:trHeight w:val="540"/>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احترام قيم الجامعة</w:t>
            </w:r>
          </w:p>
        </w:tc>
        <w:tc>
          <w:tcPr>
            <w:tcW w:w="84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09</w:t>
            </w:r>
          </w:p>
        </w:tc>
        <w:tc>
          <w:tcPr>
            <w:tcW w:w="78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27.27</w:t>
            </w:r>
          </w:p>
        </w:tc>
      </w:tr>
      <w:tr w:rsidR="00A21431" w:rsidRPr="005749A8" w:rsidTr="00906DC0">
        <w:trPr>
          <w:trHeight w:val="49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التأهيل والتدريب</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30.30</w:t>
            </w:r>
          </w:p>
        </w:tc>
      </w:tr>
      <w:tr w:rsidR="00A21431" w:rsidRPr="005749A8" w:rsidTr="00906DC0">
        <w:trPr>
          <w:trHeight w:val="454"/>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تنمية قدراتهم الابداعية</w:t>
            </w:r>
          </w:p>
        </w:tc>
        <w:tc>
          <w:tcPr>
            <w:tcW w:w="84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w:t>
            </w:r>
          </w:p>
        </w:tc>
        <w:tc>
          <w:tcPr>
            <w:tcW w:w="78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21.21</w:t>
            </w:r>
          </w:p>
        </w:tc>
      </w:tr>
      <w:tr w:rsidR="00A21431" w:rsidRPr="005749A8" w:rsidTr="00906DC0">
        <w:trPr>
          <w:trHeight w:val="454"/>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الجامعة ليس لديها آليات لتنمية السلوك المدني</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03</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09.09</w:t>
            </w:r>
          </w:p>
        </w:tc>
      </w:tr>
      <w:tr w:rsidR="00A21431" w:rsidRPr="005749A8" w:rsidTr="00906DC0">
        <w:trPr>
          <w:trHeight w:val="454"/>
        </w:trPr>
        <w:tc>
          <w:tcPr>
            <w:tcW w:w="3364" w:type="pct"/>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lastRenderedPageBreak/>
              <w:t>المجموع</w:t>
            </w:r>
          </w:p>
        </w:tc>
        <w:tc>
          <w:tcPr>
            <w:tcW w:w="848" w:type="pct"/>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33</w:t>
            </w:r>
          </w:p>
        </w:tc>
        <w:tc>
          <w:tcPr>
            <w:tcW w:w="788" w:type="pct"/>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9630CD">
      <w:pPr>
        <w:pStyle w:val="Paragraphedeliste"/>
        <w:bidi/>
        <w:spacing w:line="240" w:lineRule="auto"/>
        <w:ind w:left="36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(08)</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rPr>
        <w:t>إنّه من المهم الإشارة في سياق توضيح الآليات المتبعة من طرف الجامعة في تنمية السلوك المدني لدى طلابها- بناء على المعطيات الواردة في الجدول أعلاه -إلى أن معظم الإجابات تؤكد على أهمية التأهيل والتدريب (30.30</w:t>
      </w:r>
      <w:r w:rsidRPr="005749A8">
        <w:rPr>
          <w:rFonts w:ascii="Simplified Arabic" w:hAnsi="Simplified Arabic" w:cs="Simplified Arabic"/>
          <w:sz w:val="28"/>
          <w:szCs w:val="28"/>
        </w:rPr>
        <w:t>%</w:t>
      </w:r>
      <w:r w:rsidRPr="005749A8">
        <w:rPr>
          <w:rFonts w:ascii="Simplified Arabic" w:hAnsi="Simplified Arabic" w:cs="Simplified Arabic"/>
          <w:sz w:val="28"/>
          <w:szCs w:val="28"/>
          <w:rtl/>
          <w:lang w:bidi="ar-DZ"/>
        </w:rPr>
        <w:t>)،</w:t>
      </w:r>
      <w:r w:rsidRPr="005749A8">
        <w:rPr>
          <w:rFonts w:ascii="Simplified Arabic" w:hAnsi="Simplified Arabic" w:cs="Simplified Arabic"/>
          <w:sz w:val="28"/>
          <w:szCs w:val="28"/>
          <w:rtl/>
        </w:rPr>
        <w:t xml:space="preserve"> من خلال تكوين الطلبة وتنمية مهاراتهم، عن طريق البحوث التطبيقية والعملية، وتثمين دورهم كرأسمال بشري، ويمكن الاستفادة من الورشات ومراكز البحث العلمي في إكساب الطلبة المهارات اللازمة للتفاعل بشكل إيجابي مع محيطهم الاجتماعي، ثم تليها احترام قيم الجامعة بنسبة (27.27</w:t>
      </w:r>
      <w:r w:rsidRPr="005749A8">
        <w:rPr>
          <w:rFonts w:ascii="Simplified Arabic" w:hAnsi="Simplified Arabic" w:cs="Simplified Arabic"/>
          <w:sz w:val="28"/>
          <w:szCs w:val="28"/>
        </w:rPr>
        <w:t>%</w:t>
      </w:r>
      <w:r w:rsidRPr="005749A8">
        <w:rPr>
          <w:rFonts w:ascii="Simplified Arabic" w:hAnsi="Simplified Arabic" w:cs="Simplified Arabic"/>
          <w:sz w:val="28"/>
          <w:szCs w:val="28"/>
          <w:rtl/>
          <w:lang w:bidi="ar-DZ"/>
        </w:rPr>
        <w:t>)، بهدف اكساب الطلبة الخلقية المدنية وممارسات السلوك المدني التي تتجلى في أصول التعاطي مع الآخرين بآداب السلوك والتعامل والمناقشة والمحادثة، فمن شأن الذوق المدني الذي تمليه ثقافة المواطنة، أن يرسخ جوا عاما من التفاهم والانسجام بين أعضاء المؤسسة الجامعية،</w:t>
      </w:r>
      <w:r w:rsidRPr="005749A8">
        <w:rPr>
          <w:rStyle w:val="Appeldenotedefin"/>
          <w:rFonts w:ascii="Simplified Arabic" w:hAnsi="Simplified Arabic" w:cs="Simplified Arabic"/>
          <w:sz w:val="28"/>
          <w:szCs w:val="28"/>
          <w:lang w:bidi="ar-DZ"/>
        </w:rPr>
        <w:endnoteReference w:customMarkFollows="1" w:id="28"/>
        <w:t>(27)</w:t>
      </w:r>
      <w:r w:rsidRPr="005749A8">
        <w:rPr>
          <w:rFonts w:ascii="Simplified Arabic" w:hAnsi="Simplified Arabic" w:cs="Simplified Arabic"/>
          <w:sz w:val="28"/>
          <w:szCs w:val="28"/>
          <w:rtl/>
          <w:lang w:bidi="ar-DZ"/>
        </w:rPr>
        <w:t xml:space="preserve"> كما أكد المبحوثون على أهمية تنمية القدرات الإبداعية لدى الطلبة (21.21</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عن طريق نشر ثقافة المناقشة الحرة والتفكير النقدي، وإشراك الطلبة في العملية التعليمية بدل أن يكونوا مجرد متلقين للمعرفة وبالتالي ننمي لدى الطلبة مهارات التواصل والتعبير عن أفكارهم وأراءهم بكل حرية وشفافية.</w:t>
      </w:r>
    </w:p>
    <w:p w:rsidR="00A21431" w:rsidRPr="005749A8" w:rsidRDefault="00A21431" w:rsidP="004C018C">
      <w:pPr>
        <w:bidi/>
        <w:spacing w:after="0"/>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وفي السياق ذاته، أكد المبحوثون أهمية تكريس ثقافة الحوار (12.12</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من أجل مقاومة تأثير العوامل المؤدية إلى العنف في الوسط الجامعي، وتعزيز قيم التفاهم والتضامن والتعايش مع الآخر المختلف، عبر تحويل فكرة احترام الرأي الآخر والتحاور معه سلميا إلى برنامج عمل سلوكي معرفي. </w:t>
      </w:r>
    </w:p>
    <w:p w:rsidR="00A21431" w:rsidRPr="005749A8" w:rsidRDefault="00A21431" w:rsidP="00F077BE">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lastRenderedPageBreak/>
        <w:t xml:space="preserve"> هذا، وقد صرح بعض المبحوثين أن الجامعة ليس لديها آليات لتنمية السلوك المدني (09.09</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نظرا لانتشار ثقافة العنف في الوسط الجامعي، وعدم تقبل الآخر، والاعتراف به، وهو ما يعبر عن حالة من الانسداد تعرفه جامعاتنا بسبب غياب حرية التفكير والتعبير، وقد يقود إلى سلوكيات سلبية ليس أقلها التطرف والتعصب.</w:t>
      </w:r>
    </w:p>
    <w:p w:rsidR="00A21431" w:rsidRPr="005749A8" w:rsidRDefault="00A21431" w:rsidP="009630CD">
      <w:pPr>
        <w:pStyle w:val="Paragraphedeliste"/>
        <w:bidi/>
        <w:spacing w:before="240" w:after="0"/>
        <w:ind w:left="360"/>
        <w:jc w:val="center"/>
        <w:rPr>
          <w:rFonts w:ascii="Simplified Arabic" w:hAnsi="Simplified Arabic" w:cs="Simplified Arabic"/>
          <w:b/>
          <w:bCs/>
          <w:sz w:val="28"/>
          <w:szCs w:val="28"/>
          <w:rtl/>
          <w:lang w:bidi="ar-DZ"/>
        </w:rPr>
      </w:pPr>
    </w:p>
    <w:p w:rsidR="00A21431" w:rsidRPr="005749A8" w:rsidRDefault="00A21431" w:rsidP="009630CD">
      <w:pPr>
        <w:pStyle w:val="Paragraphedeliste"/>
        <w:bidi/>
        <w:spacing w:before="240" w:after="0"/>
        <w:ind w:left="360"/>
        <w:jc w:val="center"/>
        <w:rPr>
          <w:rFonts w:ascii="Simplified Arabic" w:hAnsi="Simplified Arabic" w:cs="Simplified Arabic"/>
          <w:b/>
          <w:bCs/>
          <w:sz w:val="28"/>
          <w:szCs w:val="28"/>
          <w:rtl/>
          <w:lang w:bidi="ar-DZ"/>
        </w:rPr>
      </w:pPr>
    </w:p>
    <w:p w:rsidR="00A21431" w:rsidRPr="005749A8" w:rsidRDefault="00A21431" w:rsidP="009630CD">
      <w:pPr>
        <w:pStyle w:val="Paragraphedeliste"/>
        <w:bidi/>
        <w:spacing w:before="240" w:after="0"/>
        <w:ind w:left="360"/>
        <w:jc w:val="center"/>
        <w:rPr>
          <w:rFonts w:ascii="Simplified Arabic" w:hAnsi="Simplified Arabic" w:cs="Simplified Arabic"/>
          <w:b/>
          <w:bCs/>
          <w:sz w:val="28"/>
          <w:szCs w:val="28"/>
          <w:rtl/>
          <w:lang w:bidi="ar-DZ"/>
        </w:rPr>
      </w:pPr>
    </w:p>
    <w:p w:rsidR="00A21431" w:rsidRPr="005749A8" w:rsidRDefault="00A21431" w:rsidP="009630CD">
      <w:pPr>
        <w:pStyle w:val="Paragraphedeliste"/>
        <w:bidi/>
        <w:spacing w:before="240"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(09): يوضح كيفية تنمية الحس المدني لدى الطالب الجامعي</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392"/>
        </w:trPr>
        <w:tc>
          <w:tcPr>
            <w:tcW w:w="3364"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 xml:space="preserve">        الإجابة    </w:t>
            </w:r>
          </w:p>
        </w:tc>
        <w:tc>
          <w:tcPr>
            <w:tcW w:w="84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تنمية ثقافة المواطنة الحقيقية</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35.71</w:t>
            </w:r>
          </w:p>
        </w:tc>
      </w:tr>
      <w:tr w:rsidR="00A21431" w:rsidRPr="005749A8" w:rsidTr="00906DC0">
        <w:trPr>
          <w:trHeight w:val="540"/>
        </w:trPr>
        <w:tc>
          <w:tcPr>
            <w:tcW w:w="3364" w:type="pct"/>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توفير بيئة تعلم مدنية</w:t>
            </w:r>
          </w:p>
        </w:tc>
        <w:tc>
          <w:tcPr>
            <w:tcW w:w="848" w:type="pct"/>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w:t>
            </w:r>
          </w:p>
        </w:tc>
        <w:tc>
          <w:tcPr>
            <w:tcW w:w="788" w:type="pct"/>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25</w:t>
            </w:r>
          </w:p>
        </w:tc>
      </w:tr>
      <w:tr w:rsidR="00A21431" w:rsidRPr="005749A8" w:rsidTr="00906DC0">
        <w:trPr>
          <w:trHeight w:val="49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تفعيل النوادي العلمية والطلابية</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09</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32.14</w:t>
            </w:r>
          </w:p>
        </w:tc>
      </w:tr>
      <w:tr w:rsidR="00A21431" w:rsidRPr="005749A8" w:rsidTr="00906DC0">
        <w:trPr>
          <w:trHeight w:val="454"/>
        </w:trPr>
        <w:tc>
          <w:tcPr>
            <w:tcW w:w="3364" w:type="pct"/>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الجامعة لا تسعى إلى تنمية الحس المدني لدى طلابها</w:t>
            </w:r>
          </w:p>
        </w:tc>
        <w:tc>
          <w:tcPr>
            <w:tcW w:w="848" w:type="pct"/>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02</w:t>
            </w:r>
          </w:p>
        </w:tc>
        <w:tc>
          <w:tcPr>
            <w:tcW w:w="788" w:type="pct"/>
            <w:shd w:val="clear" w:color="auto" w:fill="auto"/>
          </w:tcPr>
          <w:p w:rsidR="00A21431" w:rsidRPr="005749A8" w:rsidRDefault="00A21431" w:rsidP="00906DC0">
            <w:pPr>
              <w:bidi/>
              <w:spacing w:after="0" w:line="240" w:lineRule="auto"/>
              <w:contextualSpacing/>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07.14</w:t>
            </w:r>
          </w:p>
        </w:tc>
      </w:tr>
      <w:tr w:rsidR="00A21431" w:rsidRPr="005749A8" w:rsidTr="00906DC0">
        <w:trPr>
          <w:trHeight w:val="454"/>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28</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9630CD">
      <w:pPr>
        <w:pStyle w:val="Paragraphedeliste"/>
        <w:bidi/>
        <w:spacing w:line="240" w:lineRule="auto"/>
        <w:ind w:left="36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(09)</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وعن سؤالنا حول كيفية تنمية الحس المدني لدى الطالب الجامعي، كانت إجابات المبحوثين متباينة ومتقاربة-بناء</w:t>
      </w:r>
      <w:r w:rsidRPr="005749A8">
        <w:rPr>
          <w:rFonts w:ascii="Simplified Arabic" w:hAnsi="Simplified Arabic" w:cs="Simplified Arabic"/>
          <w:sz w:val="28"/>
          <w:szCs w:val="28"/>
          <w:rtl/>
        </w:rPr>
        <w:t xml:space="preserve"> على المعطيات الواردة في الجدول أعلاه-حيث شددوا على أهمية تنمية ثقافة المواطنة الحقيقية وتفعيل </w:t>
      </w:r>
      <w:r w:rsidRPr="005749A8">
        <w:rPr>
          <w:rFonts w:ascii="Simplified Arabic" w:hAnsi="Simplified Arabic" w:cs="Simplified Arabic"/>
          <w:sz w:val="28"/>
          <w:szCs w:val="28"/>
          <w:rtl/>
        </w:rPr>
        <w:lastRenderedPageBreak/>
        <w:t>النوادي العلمية والطلابية، بنسب تقدر ب (35.71</w:t>
      </w:r>
      <w:r w:rsidRPr="005749A8">
        <w:rPr>
          <w:rFonts w:ascii="Simplified Arabic" w:hAnsi="Simplified Arabic" w:cs="Simplified Arabic"/>
          <w:sz w:val="28"/>
          <w:szCs w:val="28"/>
        </w:rPr>
        <w:t>%</w:t>
      </w:r>
      <w:r w:rsidRPr="005749A8">
        <w:rPr>
          <w:rFonts w:ascii="Simplified Arabic" w:hAnsi="Simplified Arabic" w:cs="Simplified Arabic"/>
          <w:sz w:val="28"/>
          <w:szCs w:val="28"/>
          <w:rtl/>
          <w:lang w:bidi="ar-DZ"/>
        </w:rPr>
        <w:t>)، و(32.14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على التوالي، فثقافة المواطنة الحقيقية هي المواطنة المسؤولة الواعية المدركة للمهام، والمسؤوليات وللواجبات، هي التي تنهض بالوطن من منظور أخلاقي وفكري وسياسي، بهذا المعنى، فإن الطالب (المواطن الصالح) هو النافع لوطنه، المؤمن بثقافة المواطنة بكل معانيها ودلالاتها ومضامينها،</w:t>
      </w:r>
      <w:r w:rsidRPr="005749A8">
        <w:rPr>
          <w:rStyle w:val="Appeldenotedefin"/>
          <w:rFonts w:ascii="Simplified Arabic" w:hAnsi="Simplified Arabic" w:cs="Simplified Arabic"/>
          <w:sz w:val="28"/>
          <w:szCs w:val="28"/>
          <w:lang w:bidi="ar-DZ"/>
        </w:rPr>
        <w:endnoteReference w:customMarkFollows="1" w:id="29"/>
        <w:t>(28)</w:t>
      </w:r>
      <w:r w:rsidRPr="005749A8">
        <w:rPr>
          <w:rFonts w:ascii="Simplified Arabic" w:hAnsi="Simplified Arabic" w:cs="Simplified Arabic"/>
          <w:sz w:val="28"/>
          <w:szCs w:val="28"/>
          <w:rtl/>
          <w:lang w:bidi="ar-DZ"/>
        </w:rPr>
        <w:t xml:space="preserve"> ولا يمكن تنمية الحس المدني بثقافة المواطنة – حسب المبحوثين- إلا بتفعيل النوادي العلمية والطلابية، التي تنهض بتعميق الوعي بالمواطنة لدى الطالب، من خلال المشاركة في الندوات، والملتقيات العلمية، كما يمكنها ان تلعب الأبرز من حيث التدريب على الممارسات الديمقراطية، من حيث الأنشطة الواقعية التي تمرن الطلاب على الحوار وتنظيم الخلافات والمشاركة في الانتخابات، والمشاركة في القرار، واختيار قياداتهم وممثليهم وإفساح المجال لظهور قيادات شبابية متمرسة قادرة على تحمل المسؤوليات في المستقبل.</w:t>
      </w:r>
      <w:r w:rsidRPr="005749A8">
        <w:rPr>
          <w:rStyle w:val="Appeldenotedefin"/>
          <w:rFonts w:ascii="Simplified Arabic" w:hAnsi="Simplified Arabic" w:cs="Simplified Arabic"/>
          <w:sz w:val="28"/>
          <w:szCs w:val="28"/>
          <w:lang w:bidi="ar-DZ"/>
        </w:rPr>
        <w:endnoteReference w:customMarkFollows="1" w:id="30"/>
        <w:t>(29)</w:t>
      </w:r>
    </w:p>
    <w:p w:rsidR="00A21431" w:rsidRPr="005749A8" w:rsidRDefault="00A21431" w:rsidP="00A21431">
      <w:pPr>
        <w:bidi/>
        <w:spacing w:after="0"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 xml:space="preserve"> وفي السياق ذاته، أكد المبحوثون على ضرورة توفير بيئة تعلم مدنية (25</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وهي بيئة تشاركية بين الطلاب وأعضاء هيئة التدريس وإجارة الكلية، ومن خصائص البيئة المدنية توافر مناخ يتسم بالتعددية وثقافة الديمقراطية والفاعلية والمساواة وتكافؤ الفرص،</w:t>
      </w:r>
      <w:r w:rsidRPr="005749A8">
        <w:rPr>
          <w:rStyle w:val="Appeldenotedefin"/>
          <w:rFonts w:ascii="Simplified Arabic" w:hAnsi="Simplified Arabic" w:cs="Simplified Arabic"/>
          <w:sz w:val="28"/>
          <w:szCs w:val="28"/>
          <w:lang w:bidi="ar-DZ"/>
        </w:rPr>
        <w:endnoteReference w:customMarkFollows="1" w:id="31"/>
        <w:t>(3</w:t>
      </w:r>
      <w:r w:rsidRPr="005749A8">
        <w:rPr>
          <w:rFonts w:ascii="Simplified Arabic" w:hAnsi="Simplified Arabic" w:cs="Simplified Arabic"/>
          <w:sz w:val="28"/>
          <w:szCs w:val="28"/>
          <w:vertAlign w:val="superscript"/>
          <w:lang w:bidi="ar-DZ"/>
        </w:rPr>
        <w:t>0</w:t>
      </w:r>
      <w:r w:rsidRPr="005749A8">
        <w:rPr>
          <w:rStyle w:val="Appeldenotedefin"/>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ورغم أهمية الجامعة في تنمية الحس المدني لدى طلابها، إلا أن بعض المبحوثين (07.14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من منطلق أن البيئة الجامعية الحالية تظل بعيدة عن أن تساهم في بناء الإنسان (المواطن) ذي الشخصية المتكاملة والمنسجمة وعيا وسلوكا وتصورا للواقع والمستقبل، بل كثيرا ما تعمل على إنتاج خلائط متناقضة من أنماط التصور</w:t>
      </w:r>
      <w:r w:rsidRPr="005749A8">
        <w:rPr>
          <w:rFonts w:ascii="Simplified Arabic" w:hAnsi="Simplified Arabic" w:cs="Simplified Arabic"/>
          <w:sz w:val="28"/>
          <w:szCs w:val="28"/>
          <w:rtl/>
        </w:rPr>
        <w:t xml:space="preserve"> والتفكير والفعل، تعبر في مدلولها السوسيولوجي عن نمط وعي زائف مفارق للواقع</w:t>
      </w:r>
      <w:r w:rsidRPr="005749A8">
        <w:rPr>
          <w:rFonts w:ascii="Simplified Arabic" w:hAnsi="Simplified Arabic" w:cs="Simplified Arabic"/>
          <w:sz w:val="28"/>
          <w:szCs w:val="28"/>
          <w:rtl/>
          <w:lang w:bidi="ar-DZ"/>
        </w:rPr>
        <w:t>.</w:t>
      </w:r>
      <w:r w:rsidRPr="005749A8">
        <w:rPr>
          <w:rStyle w:val="Appeldenotedefin"/>
          <w:rFonts w:ascii="Simplified Arabic" w:hAnsi="Simplified Arabic" w:cs="Simplified Arabic"/>
          <w:sz w:val="28"/>
          <w:szCs w:val="28"/>
          <w:lang w:bidi="ar-DZ"/>
        </w:rPr>
        <w:endnoteReference w:customMarkFollows="1" w:id="32"/>
        <w:t>(31)</w:t>
      </w:r>
    </w:p>
    <w:p w:rsidR="00A21431" w:rsidRPr="005749A8" w:rsidRDefault="00A21431" w:rsidP="00F077BE">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(10): يوضح كيف تعمل الجامعة على الارتقاء بالممارسات المدنية لدى موظفيها</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392"/>
        </w:trPr>
        <w:tc>
          <w:tcPr>
            <w:tcW w:w="3364"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 xml:space="preserve">        الإجابة    </w:t>
            </w:r>
          </w:p>
        </w:tc>
        <w:tc>
          <w:tcPr>
            <w:tcW w:w="84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الاحترام المتبادل</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05</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11.90</w:t>
            </w:r>
          </w:p>
        </w:tc>
      </w:tr>
      <w:tr w:rsidR="00A21431" w:rsidRPr="005749A8" w:rsidTr="00906DC0">
        <w:trPr>
          <w:trHeight w:val="540"/>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الإحساس بالمسؤولية</w:t>
            </w:r>
          </w:p>
        </w:tc>
        <w:tc>
          <w:tcPr>
            <w:tcW w:w="84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24</w:t>
            </w:r>
          </w:p>
        </w:tc>
        <w:tc>
          <w:tcPr>
            <w:tcW w:w="78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57.14</w:t>
            </w:r>
          </w:p>
        </w:tc>
      </w:tr>
      <w:tr w:rsidR="00A21431" w:rsidRPr="005749A8" w:rsidTr="00906DC0">
        <w:trPr>
          <w:trHeight w:val="49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احترام القانون الداخلي</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23.80</w:t>
            </w:r>
          </w:p>
        </w:tc>
      </w:tr>
      <w:tr w:rsidR="00A21431" w:rsidRPr="005749A8" w:rsidTr="00906DC0">
        <w:trPr>
          <w:trHeight w:val="454"/>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الجامعة لا تعمل على الارتقاء بالممارسات المدنية لدى موظفيها</w:t>
            </w:r>
          </w:p>
        </w:tc>
        <w:tc>
          <w:tcPr>
            <w:tcW w:w="84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03</w:t>
            </w:r>
          </w:p>
        </w:tc>
        <w:tc>
          <w:tcPr>
            <w:tcW w:w="78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07.14</w:t>
            </w:r>
          </w:p>
        </w:tc>
      </w:tr>
      <w:tr w:rsidR="00A21431" w:rsidRPr="005749A8" w:rsidTr="00906DC0">
        <w:trPr>
          <w:trHeight w:val="454"/>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42</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9630CD">
      <w:pPr>
        <w:pStyle w:val="Paragraphedeliste"/>
        <w:bidi/>
        <w:spacing w:line="240" w:lineRule="auto"/>
        <w:ind w:left="36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(10)</w:t>
      </w:r>
    </w:p>
    <w:p w:rsidR="00A21431" w:rsidRPr="005749A8" w:rsidRDefault="00A21431" w:rsidP="004C018C">
      <w:pPr>
        <w:bidi/>
        <w:spacing w:after="0"/>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تؤكد البيانات الواردة في أعلاه أن أغلب إجابات المبحوثين تذهب للتأكيد على أن الجامعة تعمل الجامعة على الارتقاء بالممارسات المدنية لدى موظفيها من خلال تنمية إحساس بالمسؤولية (57.14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من منطلق أن المسؤولية تكليف وليست تشريف، تستوجب أن يعي الموظف دوره والمهام الموكلة إليه، كما تقترن المسؤولية بالمكافأة أو العقاب، ولذلك يتوجب على الموظف أن يراقب أعماله وممارساته للتأكد من صحة تنفيذها بما يتوافق مع </w:t>
      </w:r>
      <w:r w:rsidRPr="005749A8">
        <w:rPr>
          <w:rFonts w:ascii="Simplified Arabic" w:hAnsi="Simplified Arabic" w:cs="Simplified Arabic"/>
          <w:sz w:val="28"/>
          <w:szCs w:val="28"/>
          <w:rtl/>
          <w:lang w:bidi="ar-DZ"/>
        </w:rPr>
        <w:lastRenderedPageBreak/>
        <w:t>قيم العمل، كما أن الإحساس بالمسؤولية من شروط تحقق المواطنة التنظيمية، ولذلك أكد المبحوثون أيضا على ضرورة احترام القانون الداخلي (23.80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وأن يتحلى بالمواظبة والأمانة وأن يؤدي واجباته كاملة من دون مواربة أو غش أو تهرب، وأن يحترم اللوائح التنظيمية، ومن ثمة يمكنه أن يطالب بحقوقه، كما أن احترام القانون الداخلي يفترض – حسب المبحوثين- الاحترام المتبادل (11.90</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بين الموظفين (أساتذة وعمال) على اعتبار أن ثقافة المواطنة علم وعمل، معرفة وممارسة، مبادئ وقيم أخلاقية، تتجلى في أصول التعاطي مع الآخرين بآداب السلوك والحوار والمناقشة، والاعتراف بهم، لكن رغم أهمية هذه المثل والقيم الموجهة لسلوكيات الموظفين وممارساتهم، إلا أن بعض المبحوثين أكدوا أن الجامعة لا تعمل على الارتقاء بالممارسات المدنية لدى موظفيها (07.14</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نتيجة تفشي سلوكيات سلبية لدى الموظفين مثل التغيب، اللامبالاة، الإهمال، عدم التقيد باللوائح والقوانين، التي يتمثل معوقات وظيفية تحول دون تحقق الممارسات المدنية في الوسط الجامعي.</w:t>
      </w:r>
    </w:p>
    <w:p w:rsidR="00A21431" w:rsidRPr="005749A8" w:rsidRDefault="00A21431" w:rsidP="00F077BE">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9630CD">
      <w:pPr>
        <w:pStyle w:val="Paragraphedeliste"/>
        <w:bidi/>
        <w:spacing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(11): يوضح السلوكيات المدنية التي يجب أن يتحلى بها الأستاذ الجامعي</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392"/>
        </w:trPr>
        <w:tc>
          <w:tcPr>
            <w:tcW w:w="3364"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 xml:space="preserve">        الإجابة    </w:t>
            </w:r>
          </w:p>
        </w:tc>
        <w:tc>
          <w:tcPr>
            <w:tcW w:w="84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الالتزام المهني</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19</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38.77</w:t>
            </w:r>
          </w:p>
        </w:tc>
      </w:tr>
      <w:tr w:rsidR="00A21431" w:rsidRPr="005749A8" w:rsidTr="00906DC0">
        <w:trPr>
          <w:trHeight w:val="380"/>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النزاهة والشفافية</w:t>
            </w:r>
          </w:p>
        </w:tc>
        <w:tc>
          <w:tcPr>
            <w:tcW w:w="848" w:type="pct"/>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w:t>
            </w:r>
          </w:p>
        </w:tc>
        <w:tc>
          <w:tcPr>
            <w:tcW w:w="788" w:type="pct"/>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14.28</w:t>
            </w:r>
          </w:p>
        </w:tc>
      </w:tr>
      <w:tr w:rsidR="00A21431" w:rsidRPr="005749A8" w:rsidTr="00906DC0">
        <w:trPr>
          <w:trHeight w:val="49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الاحترام</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16</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32.65</w:t>
            </w:r>
          </w:p>
        </w:tc>
      </w:tr>
      <w:tr w:rsidR="00A21431" w:rsidRPr="005749A8" w:rsidTr="00906DC0">
        <w:trPr>
          <w:trHeight w:val="454"/>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الاعتراف بالآخر</w:t>
            </w:r>
          </w:p>
        </w:tc>
        <w:tc>
          <w:tcPr>
            <w:tcW w:w="848" w:type="pct"/>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w:t>
            </w:r>
          </w:p>
        </w:tc>
        <w:tc>
          <w:tcPr>
            <w:tcW w:w="788" w:type="pct"/>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14.28</w:t>
            </w:r>
          </w:p>
        </w:tc>
      </w:tr>
      <w:tr w:rsidR="00A21431" w:rsidRPr="005749A8" w:rsidTr="00906DC0">
        <w:trPr>
          <w:trHeight w:val="454"/>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49</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100%</w:t>
            </w:r>
          </w:p>
        </w:tc>
      </w:tr>
    </w:tbl>
    <w:p w:rsidR="00A21431" w:rsidRPr="005749A8" w:rsidRDefault="00A21431" w:rsidP="006C07B0">
      <w:pPr>
        <w:pStyle w:val="Paragraphedeliste"/>
        <w:bidi/>
        <w:spacing w:line="240" w:lineRule="auto"/>
        <w:ind w:left="36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(11)</w:t>
      </w:r>
    </w:p>
    <w:p w:rsidR="00A21431" w:rsidRPr="005749A8" w:rsidRDefault="00A21431" w:rsidP="00A21431">
      <w:pPr>
        <w:pStyle w:val="arttextmain"/>
        <w:bidi/>
        <w:spacing w:before="0" w:beforeAutospacing="0" w:after="0" w:afterAutospacing="0"/>
        <w:ind w:right="525"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rPr>
        <w:t xml:space="preserve">فمن خـلال البيانـات الواردة فـي الجـدول أعـلاه يتضـح أن هنـاك اتفاقـا عامـا بنسبـة (38.77 </w:t>
      </w:r>
      <w:r w:rsidRPr="005749A8">
        <w:rPr>
          <w:rFonts w:ascii="Simplified Arabic" w:hAnsi="Simplified Arabic" w:cs="Simplified Arabic"/>
          <w:sz w:val="28"/>
          <w:szCs w:val="28"/>
        </w:rPr>
        <w:t>%</w:t>
      </w:r>
      <w:r w:rsidRPr="005749A8">
        <w:rPr>
          <w:rFonts w:ascii="Simplified Arabic" w:hAnsi="Simplified Arabic" w:cs="Simplified Arabic"/>
          <w:sz w:val="28"/>
          <w:szCs w:val="28"/>
          <w:rtl/>
        </w:rPr>
        <w:t xml:space="preserve">) من إجابات المبحوثين الذين أكدوا أن </w:t>
      </w:r>
      <w:r w:rsidRPr="005749A8">
        <w:rPr>
          <w:rFonts w:ascii="Simplified Arabic" w:hAnsi="Simplified Arabic" w:cs="Simplified Arabic"/>
          <w:sz w:val="28"/>
          <w:szCs w:val="28"/>
          <w:rtl/>
          <w:lang w:bidi="ar-DZ"/>
        </w:rPr>
        <w:t>الالتزام المهن</w:t>
      </w:r>
      <w:r w:rsidRPr="005749A8">
        <w:rPr>
          <w:rFonts w:ascii="Simplified Arabic" w:hAnsi="Simplified Arabic" w:cs="Simplified Arabic"/>
          <w:sz w:val="28"/>
          <w:szCs w:val="28"/>
          <w:rtl/>
        </w:rPr>
        <w:t>ي</w:t>
      </w:r>
      <w:r w:rsidRPr="005749A8">
        <w:rPr>
          <w:rFonts w:ascii="Simplified Arabic" w:hAnsi="Simplified Arabic" w:cs="Simplified Arabic"/>
          <w:sz w:val="28"/>
          <w:szCs w:val="28"/>
          <w:rtl/>
          <w:lang w:bidi="ar-DZ"/>
        </w:rPr>
        <w:t xml:space="preserve"> </w:t>
      </w:r>
      <w:r w:rsidRPr="005749A8">
        <w:rPr>
          <w:rFonts w:ascii="Simplified Arabic" w:hAnsi="Simplified Arabic" w:cs="Simplified Arabic"/>
          <w:sz w:val="28"/>
          <w:szCs w:val="28"/>
          <w:rtl/>
        </w:rPr>
        <w:t xml:space="preserve">يمثل أهم </w:t>
      </w:r>
      <w:r w:rsidRPr="005749A8">
        <w:rPr>
          <w:rFonts w:ascii="Simplified Arabic" w:hAnsi="Simplified Arabic" w:cs="Simplified Arabic"/>
          <w:sz w:val="28"/>
          <w:szCs w:val="28"/>
          <w:rtl/>
          <w:lang w:bidi="ar-DZ"/>
        </w:rPr>
        <w:t xml:space="preserve">سلوك مدني على الأستاذ الجامعي التحلي به، </w:t>
      </w:r>
      <w:r w:rsidRPr="005749A8">
        <w:rPr>
          <w:rFonts w:ascii="Simplified Arabic" w:hAnsi="Simplified Arabic" w:cs="Simplified Arabic"/>
          <w:color w:val="000000"/>
          <w:sz w:val="28"/>
          <w:szCs w:val="28"/>
          <w:shd w:val="clear" w:color="auto" w:fill="FFFFFF"/>
          <w:rtl/>
        </w:rPr>
        <w:t xml:space="preserve">فالأستاذ الجامعي كانسان أكاديمي يجب ان يتسم بسمات شخصية من أبرزها هي العلمية والالتزام بأخلاقيات المهنة </w:t>
      </w:r>
      <w:r w:rsidRPr="005749A8">
        <w:rPr>
          <w:rFonts w:ascii="Simplified Arabic" w:hAnsi="Simplified Arabic" w:cs="Simplified Arabic"/>
          <w:color w:val="000000"/>
          <w:sz w:val="28"/>
          <w:szCs w:val="28"/>
          <w:shd w:val="clear" w:color="auto" w:fill="FFFFFF"/>
        </w:rPr>
        <w:t>Ethics</w:t>
      </w:r>
      <w:r w:rsidRPr="005749A8">
        <w:rPr>
          <w:rFonts w:ascii="Simplified Arabic" w:hAnsi="Simplified Arabic" w:cs="Simplified Arabic"/>
          <w:color w:val="000000"/>
          <w:sz w:val="28"/>
          <w:szCs w:val="28"/>
          <w:shd w:val="clear" w:color="auto" w:fill="FFFFFF"/>
          <w:rtl/>
        </w:rPr>
        <w:t xml:space="preserve"> بما فيها الحياد في تقييم العمل الأكاديمي، حيث تعتبر أخلاقيات المهنة ثقافة ذاتية ذات طبيعة سلوكية ووجدانية، وهاجس أخلاقيات المهنة هو تكوين منظومة من قيم تحكم علاقات الانسان مع نفسه ومع الآخرين، وهي كل ما يتبادر إلى الذهن من سلوكيات ومواصفات ومواقف وقيم أخلاقية، التي يجب ان يتحلى بها الفرد أثناء مزاولة مهمته وأداء دوره بشكل عام، ومن بين هذه المواصفات الإخلاص للمهنة والتحلي بالمروءة والضمير المهني والتحرر من النزعات الذاتية الضيقة</w:t>
      </w:r>
      <w:r w:rsidRPr="005749A8">
        <w:rPr>
          <w:rFonts w:ascii="Simplified Arabic" w:hAnsi="Simplified Arabic" w:cs="Simplified Arabic"/>
          <w:sz w:val="28"/>
          <w:szCs w:val="28"/>
          <w:rtl/>
          <w:lang w:bidi="ar-DZ"/>
        </w:rPr>
        <w:t>.</w:t>
      </w:r>
      <w:r w:rsidRPr="005749A8">
        <w:rPr>
          <w:rStyle w:val="Appeldenotedefin"/>
          <w:rFonts w:ascii="Simplified Arabic" w:hAnsi="Simplified Arabic" w:cs="Simplified Arabic"/>
          <w:sz w:val="28"/>
          <w:szCs w:val="28"/>
          <w:lang w:bidi="ar-DZ"/>
        </w:rPr>
        <w:endnoteReference w:customMarkFollows="1" w:id="33"/>
        <w:t>(32)</w:t>
      </w:r>
    </w:p>
    <w:p w:rsidR="00A21431" w:rsidRPr="005749A8" w:rsidRDefault="00A21431" w:rsidP="00F077BE">
      <w:pPr>
        <w:pStyle w:val="arttextmain"/>
        <w:bidi/>
        <w:spacing w:before="0" w:beforeAutospacing="0" w:after="0" w:afterAutospacing="0"/>
        <w:ind w:right="525" w:firstLine="525"/>
        <w:jc w:val="both"/>
        <w:rPr>
          <w:rFonts w:ascii="Simplified Arabic" w:hAnsi="Simplified Arabic" w:cs="Simplified Arabic"/>
          <w:color w:val="000000"/>
          <w:sz w:val="28"/>
          <w:szCs w:val="28"/>
          <w:shd w:val="clear" w:color="auto" w:fill="FFFFFF"/>
          <w:rtl/>
        </w:rPr>
      </w:pPr>
      <w:r w:rsidRPr="005749A8">
        <w:rPr>
          <w:rFonts w:ascii="Simplified Arabic" w:hAnsi="Simplified Arabic" w:cs="Simplified Arabic"/>
          <w:sz w:val="28"/>
          <w:szCs w:val="28"/>
          <w:rtl/>
          <w:lang w:bidi="ar-DZ"/>
        </w:rPr>
        <w:lastRenderedPageBreak/>
        <w:t>والجد</w:t>
      </w:r>
      <w:r w:rsidRPr="005749A8">
        <w:rPr>
          <w:rFonts w:ascii="Simplified Arabic" w:hAnsi="Simplified Arabic" w:cs="Simplified Arabic"/>
          <w:sz w:val="28"/>
          <w:szCs w:val="28"/>
          <w:rtl/>
          <w:lang w:val="en-US" w:eastAsia="en-US"/>
        </w:rPr>
        <w:t>ير بالذكر في السياق ذاته، أن الاحترام (32.65</w:t>
      </w:r>
      <w:r w:rsidRPr="005749A8">
        <w:rPr>
          <w:rFonts w:ascii="Simplified Arabic" w:hAnsi="Simplified Arabic" w:cs="Simplified Arabic"/>
          <w:sz w:val="28"/>
          <w:szCs w:val="28"/>
          <w:lang w:eastAsia="en-US"/>
        </w:rPr>
        <w:t>%</w:t>
      </w:r>
      <w:r w:rsidRPr="005749A8">
        <w:rPr>
          <w:rFonts w:ascii="Simplified Arabic" w:hAnsi="Simplified Arabic" w:cs="Simplified Arabic"/>
          <w:sz w:val="28"/>
          <w:szCs w:val="28"/>
          <w:rtl/>
          <w:lang w:eastAsia="en-US" w:bidi="ar-DZ"/>
        </w:rPr>
        <w:t xml:space="preserve">) </w:t>
      </w:r>
      <w:r w:rsidRPr="005749A8">
        <w:rPr>
          <w:rFonts w:ascii="Simplified Arabic" w:hAnsi="Simplified Arabic" w:cs="Simplified Arabic"/>
          <w:sz w:val="28"/>
          <w:szCs w:val="28"/>
          <w:rtl/>
          <w:lang w:val="en-US" w:eastAsia="en-US"/>
        </w:rPr>
        <w:t xml:space="preserve">يعتبر-حسب المبحوثين-سلوكا مدنيا متأصلا في ثقافة كل أستاذ جامعي سواء في تعامله مع طلابه بصيغة الاحترام المتبادل، </w:t>
      </w:r>
      <w:r w:rsidRPr="005749A8">
        <w:rPr>
          <w:rFonts w:ascii="Simplified Arabic" w:hAnsi="Simplified Arabic" w:cs="Simplified Arabic"/>
          <w:sz w:val="28"/>
          <w:szCs w:val="28"/>
          <w:shd w:val="clear" w:color="auto" w:fill="FFFFFF"/>
          <w:rtl/>
        </w:rPr>
        <w:t>لا يترفع عنهم بمركزه ولا يتسلط عليهم برأيه بل يفرض عليهم احترامه بحسن خلقه عن طر</w:t>
      </w:r>
      <w:r w:rsidRPr="005749A8">
        <w:rPr>
          <w:rFonts w:ascii="Simplified Arabic" w:hAnsi="Simplified Arabic" w:cs="Simplified Arabic"/>
          <w:sz w:val="28"/>
          <w:szCs w:val="28"/>
          <w:rtl/>
          <w:lang w:val="en-US" w:eastAsia="en-US"/>
        </w:rPr>
        <w:t>يق</w:t>
      </w:r>
      <w:r w:rsidRPr="005749A8">
        <w:rPr>
          <w:rFonts w:ascii="Simplified Arabic" w:hAnsi="Simplified Arabic" w:cs="Simplified Arabic"/>
          <w:sz w:val="28"/>
          <w:szCs w:val="28"/>
          <w:shd w:val="clear" w:color="auto" w:fill="FFFFFF"/>
          <w:rtl/>
        </w:rPr>
        <w:t xml:space="preserve"> النقاش والحوار البناء وتقبل آرائهم بع</w:t>
      </w:r>
      <w:r w:rsidRPr="005749A8">
        <w:rPr>
          <w:rFonts w:ascii="Simplified Arabic" w:hAnsi="Simplified Arabic" w:cs="Simplified Arabic"/>
          <w:sz w:val="28"/>
          <w:szCs w:val="28"/>
          <w:rtl/>
          <w:lang w:val="en-US" w:eastAsia="en-US"/>
        </w:rPr>
        <w:t>يدا عن التعصب، كذلك على الأستاذ الجامع</w:t>
      </w:r>
      <w:r w:rsidRPr="005749A8">
        <w:rPr>
          <w:rFonts w:ascii="Simplified Arabic" w:hAnsi="Simplified Arabic" w:cs="Simplified Arabic"/>
          <w:sz w:val="28"/>
          <w:szCs w:val="28"/>
          <w:shd w:val="clear" w:color="auto" w:fill="FFFFFF"/>
          <w:rtl/>
        </w:rPr>
        <w:t>ي أن يحترم زملائه، وأن يتجنب الكلام عنهم بسوء، أو المساس بسمعتهم الشخصية أو العلمية</w:t>
      </w:r>
      <w:r w:rsidRPr="005749A8">
        <w:rPr>
          <w:rFonts w:ascii="Simplified Arabic" w:hAnsi="Simplified Arabic" w:cs="Simplified Arabic"/>
          <w:b/>
          <w:bCs/>
          <w:color w:val="000000"/>
          <w:sz w:val="28"/>
          <w:szCs w:val="28"/>
          <w:shd w:val="clear" w:color="auto" w:fill="FFFFFF"/>
          <w:rtl/>
        </w:rPr>
        <w:t xml:space="preserve">، </w:t>
      </w:r>
      <w:r w:rsidRPr="005749A8">
        <w:rPr>
          <w:rFonts w:ascii="Simplified Arabic" w:hAnsi="Simplified Arabic" w:cs="Simplified Arabic"/>
          <w:color w:val="000000"/>
          <w:sz w:val="28"/>
          <w:szCs w:val="28"/>
          <w:shd w:val="clear" w:color="auto" w:fill="FFFFFF"/>
          <w:rtl/>
        </w:rPr>
        <w:t>كذلك عل</w:t>
      </w:r>
      <w:r w:rsidRPr="005749A8">
        <w:rPr>
          <w:rFonts w:ascii="Simplified Arabic" w:hAnsi="Simplified Arabic" w:cs="Simplified Arabic"/>
          <w:sz w:val="28"/>
          <w:szCs w:val="28"/>
          <w:shd w:val="clear" w:color="auto" w:fill="FFFFFF"/>
          <w:rtl/>
        </w:rPr>
        <w:t>يه</w:t>
      </w:r>
      <w:r w:rsidRPr="005749A8">
        <w:rPr>
          <w:rFonts w:ascii="Simplified Arabic" w:hAnsi="Simplified Arabic" w:cs="Simplified Arabic"/>
          <w:color w:val="000000"/>
          <w:sz w:val="28"/>
          <w:szCs w:val="28"/>
          <w:shd w:val="clear" w:color="auto" w:fill="FFFFFF"/>
          <w:rtl/>
        </w:rPr>
        <w:t xml:space="preserve"> تقبل آرائهم- خصوصا عند إدارة المناقشات-بغض النظر عن الاختلاف معهم ف</w:t>
      </w:r>
      <w:r w:rsidRPr="005749A8">
        <w:rPr>
          <w:rFonts w:ascii="Simplified Arabic" w:hAnsi="Simplified Arabic" w:cs="Simplified Arabic"/>
          <w:sz w:val="28"/>
          <w:szCs w:val="28"/>
          <w:shd w:val="clear" w:color="auto" w:fill="FFFFFF"/>
          <w:rtl/>
        </w:rPr>
        <w:t xml:space="preserve">ي </w:t>
      </w:r>
      <w:r w:rsidRPr="005749A8">
        <w:rPr>
          <w:rFonts w:ascii="Simplified Arabic" w:hAnsi="Simplified Arabic" w:cs="Simplified Arabic"/>
          <w:color w:val="000000"/>
          <w:sz w:val="28"/>
          <w:szCs w:val="28"/>
          <w:shd w:val="clear" w:color="auto" w:fill="FFFFFF"/>
          <w:rtl/>
        </w:rPr>
        <w:t>أفكارهم ومعتقداتهم متوخ</w:t>
      </w:r>
      <w:r w:rsidRPr="005749A8">
        <w:rPr>
          <w:rFonts w:ascii="Simplified Arabic" w:hAnsi="Simplified Arabic" w:cs="Simplified Arabic"/>
          <w:sz w:val="28"/>
          <w:szCs w:val="28"/>
          <w:shd w:val="clear" w:color="auto" w:fill="FFFFFF"/>
          <w:rtl/>
        </w:rPr>
        <w:t>يا</w:t>
      </w:r>
      <w:r w:rsidRPr="005749A8">
        <w:rPr>
          <w:rFonts w:ascii="Simplified Arabic" w:hAnsi="Simplified Arabic" w:cs="Simplified Arabic"/>
          <w:color w:val="000000"/>
          <w:sz w:val="28"/>
          <w:szCs w:val="28"/>
          <w:shd w:val="clear" w:color="auto" w:fill="FFFFFF"/>
          <w:rtl/>
        </w:rPr>
        <w:t xml:space="preserve"> أصول المناقشة وآداب الحديث والمناظرة.</w:t>
      </w:r>
    </w:p>
    <w:p w:rsidR="00A21431" w:rsidRPr="005749A8" w:rsidRDefault="00A21431" w:rsidP="00DC366D">
      <w:pPr>
        <w:pStyle w:val="arttextmain"/>
        <w:bidi/>
        <w:spacing w:before="0" w:beforeAutospacing="0" w:after="0" w:afterAutospacing="0"/>
        <w:ind w:right="525" w:firstLine="360"/>
        <w:jc w:val="both"/>
        <w:rPr>
          <w:rFonts w:ascii="Simplified Arabic" w:hAnsi="Simplified Arabic" w:cs="Simplified Arabic"/>
          <w:sz w:val="28"/>
          <w:szCs w:val="28"/>
          <w:rtl/>
        </w:rPr>
      </w:pPr>
      <w:r w:rsidRPr="005749A8">
        <w:rPr>
          <w:rFonts w:ascii="Simplified Arabic" w:hAnsi="Simplified Arabic" w:cs="Simplified Arabic"/>
          <w:color w:val="000000"/>
          <w:sz w:val="28"/>
          <w:szCs w:val="28"/>
          <w:shd w:val="clear" w:color="auto" w:fill="FFFFFF"/>
          <w:rtl/>
        </w:rPr>
        <w:t>أما بنسب متساو</w:t>
      </w:r>
      <w:r w:rsidRPr="005749A8">
        <w:rPr>
          <w:rFonts w:ascii="Simplified Arabic" w:hAnsi="Simplified Arabic" w:cs="Simplified Arabic"/>
          <w:sz w:val="28"/>
          <w:szCs w:val="28"/>
          <w:shd w:val="clear" w:color="auto" w:fill="FFFFFF"/>
          <w:rtl/>
        </w:rPr>
        <w:t>ية قدرتا ب (14.28</w:t>
      </w:r>
      <w:r w:rsidRPr="005749A8">
        <w:rPr>
          <w:rFonts w:ascii="Simplified Arabic" w:hAnsi="Simplified Arabic" w:cs="Simplified Arabic"/>
          <w:sz w:val="28"/>
          <w:szCs w:val="28"/>
          <w:shd w:val="clear" w:color="auto" w:fill="FFFFFF"/>
        </w:rPr>
        <w:t>%</w:t>
      </w:r>
      <w:r w:rsidRPr="005749A8">
        <w:rPr>
          <w:rFonts w:ascii="Simplified Arabic" w:hAnsi="Simplified Arabic" w:cs="Simplified Arabic"/>
          <w:sz w:val="28"/>
          <w:szCs w:val="28"/>
          <w:shd w:val="clear" w:color="auto" w:fill="FFFFFF"/>
          <w:rtl/>
          <w:lang w:bidi="ar-DZ"/>
        </w:rPr>
        <w:t>)، أكد المبحوثو</w:t>
      </w:r>
      <w:r w:rsidRPr="005749A8">
        <w:rPr>
          <w:rFonts w:ascii="Simplified Arabic" w:hAnsi="Simplified Arabic" w:cs="Simplified Arabic"/>
          <w:sz w:val="28"/>
          <w:szCs w:val="28"/>
          <w:shd w:val="clear" w:color="auto" w:fill="FFFFFF"/>
          <w:rtl/>
        </w:rPr>
        <w:t>ن أهمية النزاهة والشفافية، والاعتراف بالآخر كقيم مدنية وجب توفرها في كل أستاذ، فالشفافية والنزاهة تتضمن المصداقية والأمانة وعدم التحيز في معاملة الطلاب، </w:t>
      </w:r>
      <w:r w:rsidRPr="005749A8">
        <w:rPr>
          <w:rFonts w:ascii="Simplified Arabic" w:hAnsi="Simplified Arabic" w:cs="Simplified Arabic"/>
          <w:sz w:val="28"/>
          <w:szCs w:val="28"/>
          <w:shd w:val="clear" w:color="auto" w:fill="FFFFFF"/>
          <w:rtl/>
          <w:lang w:bidi="ar-DZ"/>
        </w:rPr>
        <w:t>وعدم الإخلال بالواجبات، والعمل بجد</w:t>
      </w:r>
      <w:r w:rsidRPr="005749A8">
        <w:rPr>
          <w:rFonts w:ascii="Simplified Arabic" w:hAnsi="Simplified Arabic" w:cs="Simplified Arabic"/>
          <w:sz w:val="28"/>
          <w:szCs w:val="28"/>
          <w:shd w:val="clear" w:color="auto" w:fill="FFFFFF"/>
          <w:rtl/>
        </w:rPr>
        <w:t>ية، وإخلاص واستشعار المسؤولية، أما الاعتراف بالآخر فإنه يؤسس لثقافة جديدة قوامها التسامح والتعددية الثقافية، واحترام الآخرين بصرف النظر عن منابتهم التاريخية وقناعاتهم الفكرية، فتتدعم من جراء ذلك أركان العيش المشترك بالمزيد من الانفتاح والتواصل والحوار</w:t>
      </w:r>
      <w:r w:rsidRPr="005749A8">
        <w:rPr>
          <w:rFonts w:ascii="Simplified Arabic" w:hAnsi="Simplified Arabic" w:cs="Simplified Arabic"/>
          <w:sz w:val="28"/>
          <w:szCs w:val="28"/>
          <w:rtl/>
        </w:rPr>
        <w:t>.</w:t>
      </w:r>
      <w:r w:rsidRPr="005749A8">
        <w:rPr>
          <w:rStyle w:val="Appeldenotedefin"/>
          <w:rFonts w:ascii="Simplified Arabic" w:hAnsi="Simplified Arabic" w:cs="Simplified Arabic"/>
          <w:sz w:val="28"/>
          <w:szCs w:val="28"/>
        </w:rPr>
        <w:endnoteReference w:customMarkFollows="1" w:id="34"/>
        <w:t>(32)</w:t>
      </w:r>
    </w:p>
    <w:p w:rsidR="00A21431" w:rsidRPr="005749A8" w:rsidRDefault="00A21431" w:rsidP="00F077BE">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6C07B0">
      <w:pPr>
        <w:pStyle w:val="Paragraphedeliste"/>
        <w:bidi/>
        <w:spacing w:after="0"/>
        <w:ind w:left="360"/>
        <w:jc w:val="both"/>
        <w:rPr>
          <w:rFonts w:ascii="Simplified Arabic" w:hAnsi="Simplified Arabic" w:cs="Simplified Arabic"/>
          <w:b/>
          <w:bCs/>
          <w:sz w:val="28"/>
          <w:szCs w:val="28"/>
          <w:rtl/>
          <w:lang w:bidi="ar-DZ"/>
        </w:rPr>
      </w:pPr>
    </w:p>
    <w:p w:rsidR="00A21431" w:rsidRPr="005749A8" w:rsidRDefault="00A21431" w:rsidP="006C07B0">
      <w:pPr>
        <w:pStyle w:val="Paragraphedeliste"/>
        <w:bidi/>
        <w:spacing w:after="0"/>
        <w:ind w:left="360"/>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جدول رقم (12): يوضح الإجراءات الكفيلة بتنمية الثقافة المدنية في الوسط الجامعي</w:t>
      </w:r>
    </w:p>
    <w:tbl>
      <w:tblPr>
        <w:bidiVisual/>
        <w:tblW w:w="5000" w:type="pct"/>
        <w:tblBorders>
          <w:top w:val="single" w:sz="8" w:space="0" w:color="9BBB59"/>
          <w:left w:val="single" w:sz="8" w:space="0" w:color="9BBB59"/>
          <w:bottom w:val="single" w:sz="8" w:space="0" w:color="9BBB59"/>
          <w:right w:val="single" w:sz="8" w:space="0" w:color="9BBB59"/>
        </w:tblBorders>
        <w:tblLook w:val="04A0"/>
      </w:tblPr>
      <w:tblGrid>
        <w:gridCol w:w="4723"/>
        <w:gridCol w:w="1191"/>
        <w:gridCol w:w="1106"/>
      </w:tblGrid>
      <w:tr w:rsidR="00A21431" w:rsidRPr="005749A8" w:rsidTr="00906DC0">
        <w:trPr>
          <w:trHeight w:val="434"/>
        </w:trPr>
        <w:tc>
          <w:tcPr>
            <w:tcW w:w="3364"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 xml:space="preserve">        الإجابة    </w:t>
            </w:r>
          </w:p>
        </w:tc>
        <w:tc>
          <w:tcPr>
            <w:tcW w:w="84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التكرارات</w:t>
            </w:r>
          </w:p>
        </w:tc>
        <w:tc>
          <w:tcPr>
            <w:tcW w:w="788" w:type="pct"/>
            <w:shd w:val="clear" w:color="auto" w:fill="9BBB59"/>
          </w:tcPr>
          <w:p w:rsidR="00A21431" w:rsidRPr="005749A8" w:rsidRDefault="00A21431" w:rsidP="00906DC0">
            <w:pPr>
              <w:bidi/>
              <w:spacing w:after="0" w:line="240" w:lineRule="auto"/>
              <w:jc w:val="both"/>
              <w:rPr>
                <w:rFonts w:ascii="Simplified Arabic" w:hAnsi="Simplified Arabic" w:cs="Simplified Arabic"/>
                <w:b/>
                <w:bCs/>
                <w:color w:val="FFFFFF"/>
                <w:sz w:val="28"/>
                <w:szCs w:val="28"/>
                <w:rtl/>
                <w:lang w:bidi="ar-DZ"/>
              </w:rPr>
            </w:pPr>
            <w:r w:rsidRPr="005749A8">
              <w:rPr>
                <w:rFonts w:ascii="Simplified Arabic" w:hAnsi="Simplified Arabic" w:cs="Simplified Arabic"/>
                <w:b/>
                <w:bCs/>
                <w:color w:val="FFFFFF"/>
                <w:sz w:val="28"/>
                <w:szCs w:val="28"/>
                <w:rtl/>
                <w:lang w:bidi="ar-DZ"/>
              </w:rPr>
              <w:t>النسب %</w:t>
            </w:r>
          </w:p>
        </w:tc>
      </w:tr>
      <w:tr w:rsidR="00A21431" w:rsidRPr="005749A8" w:rsidTr="00906DC0">
        <w:trPr>
          <w:trHeight w:val="41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lastRenderedPageBreak/>
              <w:t>نشر ثقافة الحوار</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14</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37.83</w:t>
            </w:r>
          </w:p>
        </w:tc>
      </w:tr>
      <w:tr w:rsidR="00A21431" w:rsidRPr="005749A8" w:rsidTr="00906DC0">
        <w:trPr>
          <w:trHeight w:val="540"/>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تنمية</w:t>
            </w:r>
            <w:r w:rsidRPr="005749A8">
              <w:rPr>
                <w:rFonts w:ascii="Simplified Arabic" w:hAnsi="Simplified Arabic" w:cs="Simplified Arabic"/>
                <w:b/>
                <w:bCs/>
                <w:sz w:val="28"/>
                <w:szCs w:val="28"/>
                <w:shd w:val="clear" w:color="auto" w:fill="FFFFFF"/>
                <w:rtl/>
              </w:rPr>
              <w:t xml:space="preserve"> الحس المدني</w:t>
            </w:r>
          </w:p>
        </w:tc>
        <w:tc>
          <w:tcPr>
            <w:tcW w:w="84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13</w:t>
            </w:r>
          </w:p>
        </w:tc>
        <w:tc>
          <w:tcPr>
            <w:tcW w:w="78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35.13</w:t>
            </w:r>
          </w:p>
        </w:tc>
      </w:tr>
      <w:tr w:rsidR="00A21431" w:rsidRPr="005749A8" w:rsidTr="00906DC0">
        <w:trPr>
          <w:trHeight w:val="490"/>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نشر ثقافة القانون</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07</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18.91</w:t>
            </w:r>
          </w:p>
        </w:tc>
      </w:tr>
      <w:tr w:rsidR="00A21431" w:rsidRPr="005749A8" w:rsidTr="00906DC0">
        <w:trPr>
          <w:trHeight w:val="454"/>
        </w:trPr>
        <w:tc>
          <w:tcPr>
            <w:tcW w:w="3364" w:type="pct"/>
            <w:shd w:val="clear" w:color="auto" w:fill="auto"/>
          </w:tcPr>
          <w:p w:rsidR="00A21431" w:rsidRPr="005749A8" w:rsidRDefault="00A21431" w:rsidP="00906DC0">
            <w:pPr>
              <w:bidi/>
              <w:spacing w:after="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لا إجابة</w:t>
            </w:r>
          </w:p>
        </w:tc>
        <w:tc>
          <w:tcPr>
            <w:tcW w:w="84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03</w:t>
            </w:r>
          </w:p>
        </w:tc>
        <w:tc>
          <w:tcPr>
            <w:tcW w:w="788" w:type="pct"/>
            <w:shd w:val="clear" w:color="auto" w:fill="auto"/>
          </w:tcPr>
          <w:p w:rsidR="00A21431" w:rsidRPr="005749A8" w:rsidRDefault="00A21431" w:rsidP="00906DC0">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08.10</w:t>
            </w:r>
          </w:p>
        </w:tc>
      </w:tr>
      <w:tr w:rsidR="00A21431" w:rsidRPr="005749A8" w:rsidTr="00906DC0">
        <w:trPr>
          <w:trHeight w:val="454"/>
        </w:trPr>
        <w:tc>
          <w:tcPr>
            <w:tcW w:w="3364" w:type="pct"/>
            <w:tcBorders>
              <w:top w:val="single" w:sz="8" w:space="0" w:color="9BBB59"/>
              <w:left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المجموع</w:t>
            </w:r>
          </w:p>
        </w:tc>
        <w:tc>
          <w:tcPr>
            <w:tcW w:w="848" w:type="pct"/>
            <w:tcBorders>
              <w:top w:val="single" w:sz="8" w:space="0" w:color="9BBB59"/>
              <w:bottom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37</w:t>
            </w:r>
          </w:p>
        </w:tc>
        <w:tc>
          <w:tcPr>
            <w:tcW w:w="788" w:type="pct"/>
            <w:tcBorders>
              <w:top w:val="single" w:sz="8" w:space="0" w:color="9BBB59"/>
              <w:bottom w:val="single" w:sz="8" w:space="0" w:color="9BBB59"/>
              <w:right w:val="single" w:sz="8" w:space="0" w:color="9BBB59"/>
            </w:tcBorders>
            <w:shd w:val="clear" w:color="auto" w:fill="auto"/>
          </w:tcPr>
          <w:p w:rsidR="00A21431" w:rsidRPr="005749A8" w:rsidRDefault="00A21431" w:rsidP="00906DC0">
            <w:pPr>
              <w:bidi/>
              <w:spacing w:after="0" w:line="240" w:lineRule="auto"/>
              <w:jc w:val="center"/>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100%</w:t>
            </w:r>
          </w:p>
        </w:tc>
      </w:tr>
    </w:tbl>
    <w:p w:rsidR="00A21431" w:rsidRPr="005749A8" w:rsidRDefault="00A21431" w:rsidP="006C07B0">
      <w:pPr>
        <w:pStyle w:val="Paragraphedeliste"/>
        <w:bidi/>
        <w:spacing w:line="240" w:lineRule="auto"/>
        <w:ind w:left="360"/>
        <w:jc w:val="center"/>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المصدر: بيانات السؤال رقم (12)</w:t>
      </w:r>
    </w:p>
    <w:p w:rsidR="00A21431" w:rsidRPr="005749A8" w:rsidRDefault="00A21431" w:rsidP="00A21431">
      <w:pPr>
        <w:pStyle w:val="Sansinterligne"/>
        <w:bidi/>
        <w:ind w:firstLine="708"/>
        <w:jc w:val="both"/>
        <w:rPr>
          <w:rFonts w:ascii="Simplified Arabic" w:hAnsi="Simplified Arabic" w:cs="Simplified Arabic"/>
          <w:sz w:val="28"/>
          <w:szCs w:val="28"/>
          <w:rtl/>
          <w:lang w:bidi="ar-DZ"/>
        </w:rPr>
      </w:pPr>
      <w:r w:rsidRPr="005749A8">
        <w:rPr>
          <w:rFonts w:ascii="Simplified Arabic" w:hAnsi="Simplified Arabic" w:cs="Simplified Arabic"/>
          <w:color w:val="000000"/>
          <w:sz w:val="28"/>
          <w:szCs w:val="28"/>
          <w:shd w:val="clear" w:color="auto" w:fill="FFFFFF"/>
          <w:rtl/>
        </w:rPr>
        <w:t>تكشف لنا معط</w:t>
      </w:r>
      <w:r w:rsidRPr="005749A8">
        <w:rPr>
          <w:rFonts w:ascii="Simplified Arabic" w:hAnsi="Simplified Arabic" w:cs="Simplified Arabic"/>
          <w:sz w:val="28"/>
          <w:szCs w:val="28"/>
          <w:shd w:val="clear" w:color="auto" w:fill="FFFFFF"/>
          <w:rtl/>
        </w:rPr>
        <w:t>يات الجدول رقم (12) أن أغلبية المبحوثين متفقين على ضرورة نشر ثقافة الحوار (37.83</w:t>
      </w:r>
      <w:r w:rsidRPr="005749A8">
        <w:rPr>
          <w:rFonts w:ascii="Simplified Arabic" w:hAnsi="Simplified Arabic" w:cs="Simplified Arabic"/>
          <w:sz w:val="28"/>
          <w:szCs w:val="28"/>
          <w:shd w:val="clear" w:color="auto" w:fill="FFFFFF"/>
        </w:rPr>
        <w:t>%</w:t>
      </w:r>
      <w:r w:rsidRPr="005749A8">
        <w:rPr>
          <w:rFonts w:ascii="Simplified Arabic" w:hAnsi="Simplified Arabic" w:cs="Simplified Arabic"/>
          <w:sz w:val="28"/>
          <w:szCs w:val="28"/>
          <w:shd w:val="clear" w:color="auto" w:fill="FFFFFF"/>
          <w:rtl/>
          <w:lang w:bidi="ar-DZ"/>
        </w:rPr>
        <w:t xml:space="preserve">)، كأحد </w:t>
      </w:r>
      <w:r w:rsidRPr="005749A8">
        <w:rPr>
          <w:rFonts w:ascii="Simplified Arabic" w:hAnsi="Simplified Arabic" w:cs="Simplified Arabic"/>
          <w:sz w:val="28"/>
          <w:szCs w:val="28"/>
          <w:rtl/>
          <w:lang w:bidi="ar-DZ"/>
        </w:rPr>
        <w:t>الإجراءات الكفيلة بتنمية الثقافة المدنية في الوسط الجامعي، ومهمة الجامعة هي التركيز على مفهوم الحوار ومهاراته وآلياته، ومحاربة قيم العصبية والعدوانية، ومن المهم في هذا الصدد أن يتم تضمنين المناهج الجامعية موضوعات حول الحوار وأهميته في الحياة في الحياة الاجتماعية المعاصرة والمستقبلية للطالب الجامعي، ومن ثم يمكن للتعليم الجامعي أن يمارس دورا كبيرا في تصحيح الخلل الذي يعانيه نسق القيم الاجتماعية ويستطيع أن يعمل على إرساء قيم تنموية واتجاهات مجتمعية تساعد على مواجهة التحدي الذي أفرزه تصدع قيم العمل والإنتاج وتراجع قيم الحوار والتسامح وحقوق الإنسان، ومن ثمة يجب تكثيف البرامج والندوات واللقاءات الحوارية من أجل التأسيس لمجتمع جامعي تفاعلي باستخدام مرصد لمراقبة الحوار داخل الجامعة يهدف إلى تطبيق التربية الحوارية.</w:t>
      </w:r>
      <w:r w:rsidRPr="005749A8">
        <w:rPr>
          <w:rStyle w:val="Appeldenotedefin"/>
          <w:rFonts w:ascii="Simplified Arabic" w:hAnsi="Simplified Arabic" w:cs="Simplified Arabic"/>
          <w:sz w:val="28"/>
          <w:szCs w:val="28"/>
          <w:lang w:bidi="ar-DZ"/>
        </w:rPr>
        <w:endnoteReference w:customMarkFollows="1" w:id="35"/>
        <w:t>(34)</w:t>
      </w:r>
    </w:p>
    <w:p w:rsidR="00A21431" w:rsidRPr="005749A8" w:rsidRDefault="00A21431" w:rsidP="00A21431">
      <w:pPr>
        <w:pStyle w:val="Sansinterligne"/>
        <w:bidi/>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كما أفادت نسبة (35.13</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من المبحوث</w:t>
      </w:r>
      <w:r w:rsidRPr="005749A8">
        <w:rPr>
          <w:rFonts w:ascii="Simplified Arabic" w:hAnsi="Simplified Arabic" w:cs="Simplified Arabic"/>
          <w:sz w:val="28"/>
          <w:szCs w:val="28"/>
          <w:rtl/>
          <w:lang w:val="en-US" w:eastAsia="en-US"/>
        </w:rPr>
        <w:t xml:space="preserve">ين أن </w:t>
      </w:r>
      <w:r w:rsidRPr="005749A8">
        <w:rPr>
          <w:rFonts w:ascii="Simplified Arabic" w:hAnsi="Simplified Arabic" w:cs="Simplified Arabic"/>
          <w:sz w:val="28"/>
          <w:szCs w:val="28"/>
          <w:rtl/>
          <w:lang w:bidi="ar-DZ"/>
        </w:rPr>
        <w:t>تنمية</w:t>
      </w:r>
      <w:r w:rsidRPr="005749A8">
        <w:rPr>
          <w:rFonts w:ascii="Simplified Arabic" w:hAnsi="Simplified Arabic" w:cs="Simplified Arabic"/>
          <w:sz w:val="28"/>
          <w:szCs w:val="28"/>
          <w:shd w:val="clear" w:color="auto" w:fill="FFFFFF"/>
          <w:rtl/>
        </w:rPr>
        <w:t xml:space="preserve"> الحس المدني يمثل</w:t>
      </w:r>
      <w:r w:rsidRPr="005749A8">
        <w:rPr>
          <w:rFonts w:ascii="Simplified Arabic" w:hAnsi="Simplified Arabic" w:cs="Simplified Arabic"/>
          <w:sz w:val="28"/>
          <w:szCs w:val="28"/>
          <w:rtl/>
          <w:lang w:bidi="ar-DZ"/>
        </w:rPr>
        <w:t xml:space="preserve"> أحد أهم الإجراءات الكفيلة بتنمية الثقافة المدنية في الوسط الجامعي، من خلال تحقيق الأسس والقيم التي تفرضها ثقافة المواطنة وترجمتها إلى واقع عملي في سلوكيات أفراد الأسرة الجامعية كغرس قيم التفاني في العمل، وتعزيز </w:t>
      </w:r>
      <w:r w:rsidRPr="005749A8">
        <w:rPr>
          <w:rFonts w:ascii="Simplified Arabic" w:hAnsi="Simplified Arabic" w:cs="Simplified Arabic"/>
          <w:sz w:val="28"/>
          <w:szCs w:val="28"/>
          <w:rtl/>
          <w:lang w:bidi="ar-DZ"/>
        </w:rPr>
        <w:lastRenderedPageBreak/>
        <w:t>قيم المساواة، والعدالة، وتكافؤ الفرص، وتأكيد قيم الانتماء وحب الوطن، وتفعيل الاعتراف بالآخر، والتضامن والاحترام التي تعزز التماسك والتعايش المشترك فيما بينهم.</w:t>
      </w:r>
      <w:r w:rsidRPr="005749A8">
        <w:rPr>
          <w:rStyle w:val="Appeldenotedefin"/>
          <w:rFonts w:ascii="Simplified Arabic" w:hAnsi="Simplified Arabic" w:cs="Simplified Arabic"/>
          <w:sz w:val="28"/>
          <w:szCs w:val="28"/>
          <w:lang w:bidi="ar-DZ"/>
        </w:rPr>
        <w:endnoteReference w:customMarkFollows="1" w:id="36"/>
        <w:t>(35)</w:t>
      </w:r>
    </w:p>
    <w:p w:rsidR="00A21431" w:rsidRPr="005749A8" w:rsidRDefault="00A21431" w:rsidP="00A21431">
      <w:pPr>
        <w:pStyle w:val="Sansinterligne"/>
        <w:bidi/>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t>وتجدر الإشارة في السياق ذاته، أن نشر ثقافة القانون (18.91</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تعتبر-حسب المبحوثين-من الإجراءات الكفيلة بتنمية الثقافة المدنية في الوسط الجامعي، حيث يتطلب –فعليا-حضور مصطلحات القانون ومرجعيته في خطاب الجامعة ونصوصها، وتعني نشر المعارف والقيم القانونية عن طريق التعليم (المناهج) ونشرها من خلال الأنشطة، وتعني كذلك إدراك الأسرة الجامعية (قيادات وأساتذة وطلاب) لوجود الأنظمة والقوانين ووضوحها بالنسبة إليهمـ واعتمادها كمرجعية أساسية في متابعة شؤونهم ومساهمتهم عن طريق ممثليهم في تطويرها.</w:t>
      </w:r>
      <w:r w:rsidRPr="005749A8">
        <w:rPr>
          <w:rStyle w:val="Appeldenotedefin"/>
          <w:rFonts w:ascii="Simplified Arabic" w:hAnsi="Simplified Arabic" w:cs="Simplified Arabic"/>
          <w:sz w:val="28"/>
          <w:szCs w:val="28"/>
          <w:lang w:bidi="ar-DZ"/>
        </w:rPr>
        <w:endnoteReference w:customMarkFollows="1" w:id="37"/>
        <w:t>(36)</w:t>
      </w:r>
    </w:p>
    <w:p w:rsidR="007669F6" w:rsidRPr="005749A8" w:rsidRDefault="007669F6" w:rsidP="00F077BE">
      <w:pPr>
        <w:pStyle w:val="Sansinterligne"/>
        <w:bidi/>
        <w:ind w:firstLine="708"/>
        <w:jc w:val="both"/>
        <w:rPr>
          <w:rFonts w:ascii="Simplified Arabic" w:hAnsi="Simplified Arabic" w:cs="Simplified Arabic"/>
          <w:color w:val="000000"/>
          <w:sz w:val="28"/>
          <w:szCs w:val="28"/>
          <w:shd w:val="clear" w:color="auto" w:fill="FFFFFF"/>
          <w:rtl/>
          <w:lang w:bidi="ar-DZ"/>
        </w:rPr>
      </w:pPr>
      <w:r w:rsidRPr="005749A8">
        <w:rPr>
          <w:rFonts w:ascii="Simplified Arabic" w:hAnsi="Simplified Arabic" w:cs="Simplified Arabic"/>
          <w:color w:val="000000"/>
          <w:sz w:val="28"/>
          <w:szCs w:val="28"/>
          <w:shd w:val="clear" w:color="auto" w:fill="FFFFFF"/>
          <w:rtl/>
          <w:lang w:bidi="ar-DZ"/>
        </w:rPr>
        <w:t>أما نسبة (08.10</w:t>
      </w:r>
      <w:r w:rsidRPr="005749A8">
        <w:rPr>
          <w:rFonts w:ascii="Simplified Arabic" w:hAnsi="Simplified Arabic" w:cs="Simplified Arabic"/>
          <w:color w:val="000000"/>
          <w:sz w:val="28"/>
          <w:szCs w:val="28"/>
          <w:shd w:val="clear" w:color="auto" w:fill="FFFFFF"/>
          <w:lang w:bidi="ar-DZ"/>
        </w:rPr>
        <w:t>%</w:t>
      </w:r>
      <w:r w:rsidRPr="005749A8">
        <w:rPr>
          <w:rFonts w:ascii="Simplified Arabic" w:hAnsi="Simplified Arabic" w:cs="Simplified Arabic"/>
          <w:color w:val="000000"/>
          <w:sz w:val="28"/>
          <w:szCs w:val="28"/>
          <w:shd w:val="clear" w:color="auto" w:fill="FFFFFF"/>
          <w:rtl/>
          <w:lang w:bidi="ar-DZ"/>
        </w:rPr>
        <w:t>) من المبحوث</w:t>
      </w:r>
      <w:r w:rsidRPr="005749A8">
        <w:rPr>
          <w:rFonts w:ascii="Simplified Arabic" w:hAnsi="Simplified Arabic" w:cs="Simplified Arabic"/>
          <w:sz w:val="28"/>
          <w:szCs w:val="28"/>
          <w:rtl/>
          <w:lang w:bidi="ar-DZ"/>
        </w:rPr>
        <w:t>ين فقد رفضوا الإجابة عن السؤال الأخير، معللين ذلك أنه لا وجود لثقافة مدنية في مناهج الجامعة وخطاباتها، وحتى في الممارسات اليومية للفاعلين فيها، والحديث –</w:t>
      </w:r>
      <w:r w:rsidR="00004CFD" w:rsidRPr="005749A8">
        <w:rPr>
          <w:rFonts w:ascii="Simplified Arabic" w:hAnsi="Simplified Arabic" w:cs="Simplified Arabic"/>
          <w:sz w:val="28"/>
          <w:szCs w:val="28"/>
          <w:rtl/>
          <w:lang w:bidi="ar-DZ"/>
        </w:rPr>
        <w:t>حسبهم-عن</w:t>
      </w:r>
      <w:r w:rsidRPr="005749A8">
        <w:rPr>
          <w:rFonts w:ascii="Simplified Arabic" w:hAnsi="Simplified Arabic" w:cs="Simplified Arabic"/>
          <w:sz w:val="28"/>
          <w:szCs w:val="28"/>
          <w:rtl/>
          <w:lang w:bidi="ar-DZ"/>
        </w:rPr>
        <w:t xml:space="preserve"> ثقافة المواطنة يبقى مجردا ومفرغا من حيث المحتوى والمضمون.</w:t>
      </w:r>
    </w:p>
    <w:p w:rsidR="00CA49F9" w:rsidRPr="005749A8" w:rsidRDefault="00274B2A" w:rsidP="00274B2A">
      <w:pPr>
        <w:autoSpaceDE w:val="0"/>
        <w:autoSpaceDN w:val="0"/>
        <w:bidi/>
        <w:adjustRightInd w:val="0"/>
        <w:spacing w:before="120" w:after="120" w:line="240" w:lineRule="auto"/>
        <w:jc w:val="both"/>
        <w:rPr>
          <w:rFonts w:ascii="Simplified Arabic" w:hAnsi="Simplified Arabic" w:cs="Simplified Arabic"/>
          <w:b/>
          <w:bCs/>
          <w:sz w:val="28"/>
          <w:szCs w:val="28"/>
          <w:rtl/>
          <w:lang w:bidi="ar-DZ"/>
        </w:rPr>
      </w:pPr>
      <w:r w:rsidRPr="005749A8">
        <w:rPr>
          <w:rFonts w:ascii="Simplified Arabic" w:hAnsi="Simplified Arabic" w:cs="Simplified Arabic"/>
          <w:b/>
          <w:bCs/>
          <w:sz w:val="28"/>
          <w:szCs w:val="28"/>
          <w:rtl/>
          <w:lang w:bidi="ar-DZ"/>
        </w:rPr>
        <w:t>خلاصة</w:t>
      </w:r>
    </w:p>
    <w:p w:rsidR="00677085" w:rsidRPr="005749A8" w:rsidRDefault="00677085" w:rsidP="006C07B0">
      <w:pPr>
        <w:bidi/>
        <w:spacing w:line="240" w:lineRule="auto"/>
        <w:ind w:firstLine="708"/>
        <w:jc w:val="both"/>
        <w:rPr>
          <w:rFonts w:ascii="Simplified Arabic" w:hAnsi="Simplified Arabic" w:cs="Simplified Arabic"/>
          <w:sz w:val="28"/>
          <w:szCs w:val="28"/>
          <w:rtl/>
          <w:lang w:bidi="ar-DZ"/>
        </w:rPr>
      </w:pPr>
      <w:r w:rsidRPr="005749A8">
        <w:rPr>
          <w:rFonts w:ascii="Simplified Arabic" w:eastAsia="Calibri" w:hAnsi="Simplified Arabic" w:cs="Simplified Arabic"/>
          <w:sz w:val="28"/>
          <w:szCs w:val="28"/>
          <w:rtl/>
          <w:lang w:eastAsia="en-US" w:bidi="ar-DZ"/>
        </w:rPr>
        <w:t>شكلت هذه المداخلة محاولة للتعرف على دور الجامعة في تحقيق ثقافة المواطنة من وجهة نظر الأساتذة الجامعيي</w:t>
      </w:r>
      <w:r w:rsidR="00670E86" w:rsidRPr="005749A8">
        <w:rPr>
          <w:rFonts w:ascii="Simplified Arabic" w:eastAsia="Calibri" w:hAnsi="Simplified Arabic" w:cs="Simplified Arabic"/>
          <w:sz w:val="28"/>
          <w:szCs w:val="28"/>
          <w:rtl/>
          <w:lang w:eastAsia="en-US" w:bidi="ar-DZ"/>
        </w:rPr>
        <w:t>ن</w:t>
      </w:r>
      <w:r w:rsidRPr="005749A8">
        <w:rPr>
          <w:rFonts w:ascii="Simplified Arabic" w:eastAsia="Calibri" w:hAnsi="Simplified Arabic" w:cs="Simplified Arabic"/>
          <w:sz w:val="28"/>
          <w:szCs w:val="28"/>
          <w:rtl/>
          <w:lang w:eastAsia="en-US" w:bidi="ar-DZ"/>
        </w:rPr>
        <w:t>، وقد تبين من خلالها أن ثقافة المواطنة</w:t>
      </w:r>
      <w:r w:rsidR="00670E86" w:rsidRPr="005749A8">
        <w:rPr>
          <w:rFonts w:ascii="Simplified Arabic" w:eastAsia="Calibri" w:hAnsi="Simplified Arabic" w:cs="Simplified Arabic"/>
          <w:sz w:val="28"/>
          <w:szCs w:val="28"/>
          <w:rtl/>
          <w:lang w:eastAsia="en-US" w:bidi="ar-DZ"/>
        </w:rPr>
        <w:t xml:space="preserve"> في الوسط الجامعي،</w:t>
      </w:r>
      <w:r w:rsidRPr="005749A8">
        <w:rPr>
          <w:rFonts w:ascii="Simplified Arabic" w:eastAsia="Calibri" w:hAnsi="Simplified Arabic" w:cs="Simplified Arabic"/>
          <w:sz w:val="28"/>
          <w:szCs w:val="28"/>
          <w:rtl/>
          <w:lang w:eastAsia="en-US" w:bidi="ar-DZ"/>
        </w:rPr>
        <w:t xml:space="preserve"> من حيث هي قيم وسلوكيات وممارسات تستلزم توفر شروط أساسية </w:t>
      </w:r>
      <w:r w:rsidRPr="005749A8">
        <w:rPr>
          <w:rFonts w:ascii="Simplified Arabic" w:hAnsi="Simplified Arabic" w:cs="Simplified Arabic"/>
          <w:sz w:val="28"/>
          <w:szCs w:val="28"/>
          <w:rtl/>
          <w:lang w:bidi="ar-DZ"/>
        </w:rPr>
        <w:t>ت</w:t>
      </w:r>
      <w:r w:rsidR="00670E86" w:rsidRPr="005749A8">
        <w:rPr>
          <w:rFonts w:ascii="Simplified Arabic" w:hAnsi="Simplified Arabic" w:cs="Simplified Arabic"/>
          <w:sz w:val="28"/>
          <w:szCs w:val="28"/>
          <w:rtl/>
          <w:lang w:bidi="ar-DZ"/>
        </w:rPr>
        <w:t>نم</w:t>
      </w:r>
      <w:r w:rsidR="00670E86" w:rsidRPr="005749A8">
        <w:rPr>
          <w:rFonts w:ascii="Simplified Arabic" w:eastAsia="Calibri" w:hAnsi="Simplified Arabic" w:cs="Simplified Arabic"/>
          <w:sz w:val="28"/>
          <w:szCs w:val="28"/>
          <w:rtl/>
          <w:lang w:eastAsia="en-US" w:bidi="ar-DZ"/>
        </w:rPr>
        <w:t>ي</w:t>
      </w:r>
      <w:r w:rsidRPr="005749A8">
        <w:rPr>
          <w:rFonts w:ascii="Simplified Arabic" w:hAnsi="Simplified Arabic" w:cs="Simplified Arabic"/>
          <w:sz w:val="28"/>
          <w:szCs w:val="28"/>
          <w:rtl/>
          <w:lang w:bidi="ar-DZ"/>
        </w:rPr>
        <w:t xml:space="preserve"> ا</w:t>
      </w:r>
      <w:r w:rsidR="00670E86" w:rsidRPr="005749A8">
        <w:rPr>
          <w:rFonts w:ascii="Simplified Arabic" w:hAnsi="Simplified Arabic" w:cs="Simplified Arabic"/>
          <w:sz w:val="28"/>
          <w:szCs w:val="28"/>
          <w:rtl/>
          <w:lang w:bidi="ar-DZ"/>
        </w:rPr>
        <w:t xml:space="preserve">لحس </w:t>
      </w:r>
      <w:r w:rsidRPr="005749A8">
        <w:rPr>
          <w:rFonts w:ascii="Simplified Arabic" w:hAnsi="Simplified Arabic" w:cs="Simplified Arabic"/>
          <w:sz w:val="28"/>
          <w:szCs w:val="28"/>
          <w:rtl/>
          <w:lang w:bidi="ar-DZ"/>
        </w:rPr>
        <w:t>المدني، وتدعم قيم التسامح والتضامن والتعاون، والإدارة السلمية للصراع، وقبول التنوع والاختلاف.</w:t>
      </w:r>
      <w:r w:rsidR="00A76ED7" w:rsidRPr="005749A8">
        <w:rPr>
          <w:rFonts w:ascii="Simplified Arabic" w:hAnsi="Simplified Arabic" w:cs="Simplified Arabic"/>
          <w:sz w:val="28"/>
          <w:szCs w:val="28"/>
          <w:rtl/>
          <w:lang w:bidi="ar-DZ"/>
        </w:rPr>
        <w:t xml:space="preserve"> والتي نرى بأنّها كلّها تندرج في الهوية الأخلاقية.</w:t>
      </w:r>
    </w:p>
    <w:p w:rsidR="00677085" w:rsidRPr="005749A8" w:rsidRDefault="00677085" w:rsidP="00A76ED7">
      <w:pPr>
        <w:bidi/>
        <w:spacing w:line="240" w:lineRule="auto"/>
        <w:ind w:firstLine="708"/>
        <w:jc w:val="both"/>
        <w:rPr>
          <w:rFonts w:ascii="Simplified Arabic" w:eastAsia="Calibri" w:hAnsi="Simplified Arabic" w:cs="Simplified Arabic"/>
          <w:sz w:val="28"/>
          <w:szCs w:val="28"/>
          <w:rtl/>
          <w:lang w:eastAsia="en-US" w:bidi="ar-DZ"/>
        </w:rPr>
      </w:pPr>
      <w:r w:rsidRPr="005749A8">
        <w:rPr>
          <w:rFonts w:ascii="Simplified Arabic" w:eastAsia="Calibri" w:hAnsi="Simplified Arabic" w:cs="Simplified Arabic"/>
          <w:sz w:val="28"/>
          <w:szCs w:val="28"/>
          <w:rtl/>
          <w:lang w:eastAsia="en-US" w:bidi="ar-DZ"/>
        </w:rPr>
        <w:lastRenderedPageBreak/>
        <w:t>ظهر جليا أن</w:t>
      </w:r>
      <w:r w:rsidR="00A76ED7" w:rsidRPr="005749A8">
        <w:rPr>
          <w:rFonts w:ascii="Simplified Arabic" w:eastAsia="Calibri" w:hAnsi="Simplified Arabic" w:cs="Simplified Arabic"/>
          <w:sz w:val="28"/>
          <w:szCs w:val="28"/>
          <w:rtl/>
          <w:lang w:eastAsia="en-US" w:bidi="ar-DZ"/>
        </w:rPr>
        <w:t>ّه يوجد</w:t>
      </w:r>
      <w:r w:rsidR="00670E86" w:rsidRPr="005749A8">
        <w:rPr>
          <w:rFonts w:ascii="Simplified Arabic" w:eastAsia="Calibri" w:hAnsi="Simplified Arabic" w:cs="Simplified Arabic"/>
          <w:sz w:val="28"/>
          <w:szCs w:val="28"/>
          <w:rtl/>
          <w:lang w:eastAsia="en-US" w:bidi="ar-DZ"/>
        </w:rPr>
        <w:t xml:space="preserve"> تضاربا واضحا في مواقف الأساتذة الجامعيين حول حقيقة الدور الذي تؤديه الجامعة في ت</w:t>
      </w:r>
      <w:r w:rsidRPr="005749A8">
        <w:rPr>
          <w:rFonts w:ascii="Simplified Arabic" w:eastAsia="Calibri" w:hAnsi="Simplified Arabic" w:cs="Simplified Arabic"/>
          <w:sz w:val="28"/>
          <w:szCs w:val="28"/>
          <w:rtl/>
          <w:lang w:eastAsia="en-US" w:bidi="ar-DZ"/>
        </w:rPr>
        <w:t>حقيق</w:t>
      </w:r>
      <w:r w:rsidR="00670E86" w:rsidRPr="005749A8">
        <w:rPr>
          <w:rFonts w:ascii="Simplified Arabic" w:eastAsia="Calibri" w:hAnsi="Simplified Arabic" w:cs="Simplified Arabic"/>
          <w:sz w:val="28"/>
          <w:szCs w:val="28"/>
          <w:rtl/>
          <w:lang w:eastAsia="en-US" w:bidi="ar-DZ"/>
        </w:rPr>
        <w:t xml:space="preserve"> ثقافة المواطنة، فالبعض يؤكد أن ثقافة المواطنة حاضرة في مقررات الجامعة وبرامجها ومناهجها، </w:t>
      </w:r>
      <w:r w:rsidR="00A81E8C" w:rsidRPr="005749A8">
        <w:rPr>
          <w:rFonts w:ascii="Simplified Arabic" w:eastAsia="Calibri" w:hAnsi="Simplified Arabic" w:cs="Simplified Arabic"/>
          <w:sz w:val="28"/>
          <w:szCs w:val="28"/>
          <w:rtl/>
          <w:lang w:eastAsia="en-US" w:bidi="ar-DZ"/>
        </w:rPr>
        <w:t xml:space="preserve">لكن على أعضاء الأسرة الجامعية (طلابا وموظفين) أن يدركوا معايير وقيم المواطنة، ويتمثلوها في أفعالهم وممارساتهم اليومية وفق متطلبات </w:t>
      </w:r>
      <w:r w:rsidR="008972D9" w:rsidRPr="005749A8">
        <w:rPr>
          <w:rFonts w:ascii="Simplified Arabic" w:eastAsia="Calibri" w:hAnsi="Simplified Arabic" w:cs="Simplified Arabic"/>
          <w:sz w:val="28"/>
          <w:szCs w:val="28"/>
          <w:rtl/>
          <w:lang w:eastAsia="en-US" w:bidi="ar-DZ"/>
        </w:rPr>
        <w:t>العيش المشترك، كما أن تحقيق الثقافة المدنية في الوسط الجامعي، يتطلب-حسبهم-التربية على ثقافة المواطنة والمشاركة</w:t>
      </w:r>
      <w:r w:rsidR="00C6277E" w:rsidRPr="005749A8">
        <w:rPr>
          <w:rFonts w:ascii="Simplified Arabic" w:eastAsia="Calibri" w:hAnsi="Simplified Arabic" w:cs="Simplified Arabic"/>
          <w:sz w:val="28"/>
          <w:szCs w:val="28"/>
          <w:rtl/>
          <w:lang w:eastAsia="en-US" w:bidi="ar-DZ"/>
        </w:rPr>
        <w:t xml:space="preserve"> والانتماء الوطني</w:t>
      </w:r>
      <w:r w:rsidR="008972D9" w:rsidRPr="005749A8">
        <w:rPr>
          <w:rFonts w:ascii="Simplified Arabic" w:eastAsia="Calibri" w:hAnsi="Simplified Arabic" w:cs="Simplified Arabic"/>
          <w:sz w:val="28"/>
          <w:szCs w:val="28"/>
          <w:rtl/>
          <w:lang w:eastAsia="en-US" w:bidi="ar-DZ"/>
        </w:rPr>
        <w:t>، حتى يصبح الطالب الجامعي حاملا لوطنه في</w:t>
      </w:r>
      <w:r w:rsidR="00C6277E" w:rsidRPr="005749A8">
        <w:rPr>
          <w:rFonts w:ascii="Simplified Arabic" w:eastAsia="Calibri" w:hAnsi="Simplified Arabic" w:cs="Simplified Arabic"/>
          <w:sz w:val="28"/>
          <w:szCs w:val="28"/>
          <w:rtl/>
          <w:lang w:eastAsia="en-US" w:bidi="ar-DZ"/>
        </w:rPr>
        <w:t xml:space="preserve"> فكره وجوارحه من منطلق أن قيم المواطنة تكتسب بالدراسة، وتكتسب بالاقتداء</w:t>
      </w:r>
      <w:r w:rsidR="00FF26AE" w:rsidRPr="005749A8">
        <w:rPr>
          <w:rFonts w:ascii="Simplified Arabic" w:eastAsia="Calibri" w:hAnsi="Simplified Arabic" w:cs="Simplified Arabic"/>
          <w:sz w:val="28"/>
          <w:szCs w:val="28"/>
          <w:rtl/>
          <w:lang w:eastAsia="en-US" w:bidi="ar-DZ"/>
        </w:rPr>
        <w:t>، وبالممارسة</w:t>
      </w:r>
      <w:r w:rsidR="00C6277E" w:rsidRPr="005749A8">
        <w:rPr>
          <w:rFonts w:ascii="Simplified Arabic" w:eastAsia="Calibri" w:hAnsi="Simplified Arabic" w:cs="Simplified Arabic"/>
          <w:sz w:val="28"/>
          <w:szCs w:val="28"/>
          <w:rtl/>
          <w:lang w:eastAsia="en-US" w:bidi="ar-DZ"/>
        </w:rPr>
        <w:t>، ولذلك أكد المبحوث</w:t>
      </w:r>
      <w:r w:rsidR="00FF26AE" w:rsidRPr="005749A8">
        <w:rPr>
          <w:rFonts w:ascii="Simplified Arabic" w:eastAsia="Calibri" w:hAnsi="Simplified Arabic" w:cs="Simplified Arabic"/>
          <w:sz w:val="28"/>
          <w:szCs w:val="28"/>
          <w:rtl/>
          <w:lang w:eastAsia="en-US" w:bidi="ar-DZ"/>
        </w:rPr>
        <w:t>و</w:t>
      </w:r>
      <w:r w:rsidR="00C6277E" w:rsidRPr="005749A8">
        <w:rPr>
          <w:rFonts w:ascii="Simplified Arabic" w:eastAsia="Calibri" w:hAnsi="Simplified Arabic" w:cs="Simplified Arabic"/>
          <w:sz w:val="28"/>
          <w:szCs w:val="28"/>
          <w:rtl/>
          <w:lang w:eastAsia="en-US" w:bidi="ar-DZ"/>
        </w:rPr>
        <w:t>ن على ضرورة أن يتحلى الأستاذ الجامعي بالاستقامة الشخصية، والشعور بالمسؤولية تجاه الذات والمجتمع المحلي الأوسع</w:t>
      </w:r>
      <w:r w:rsidR="00A76ED7" w:rsidRPr="005749A8">
        <w:rPr>
          <w:rFonts w:ascii="Simplified Arabic" w:eastAsia="Calibri" w:hAnsi="Simplified Arabic" w:cs="Simplified Arabic"/>
          <w:sz w:val="28"/>
          <w:szCs w:val="28"/>
          <w:rtl/>
          <w:lang w:eastAsia="en-US" w:bidi="ar-DZ"/>
        </w:rPr>
        <w:t>(مسؤولية اجتماعية وأخلاقية)</w:t>
      </w:r>
      <w:r w:rsidR="00C6277E" w:rsidRPr="005749A8">
        <w:rPr>
          <w:rFonts w:ascii="Simplified Arabic" w:eastAsia="Calibri" w:hAnsi="Simplified Arabic" w:cs="Simplified Arabic"/>
          <w:sz w:val="28"/>
          <w:szCs w:val="28"/>
          <w:rtl/>
          <w:lang w:eastAsia="en-US" w:bidi="ar-DZ"/>
        </w:rPr>
        <w:t>، وأن يكون على استعداد لأداء ما تفرضه المواطنة</w:t>
      </w:r>
      <w:r w:rsidR="00C3356A" w:rsidRPr="005749A8">
        <w:rPr>
          <w:rFonts w:ascii="Simplified Arabic" w:eastAsia="Calibri" w:hAnsi="Simplified Arabic" w:cs="Simplified Arabic"/>
          <w:sz w:val="28"/>
          <w:szCs w:val="28"/>
          <w:rtl/>
          <w:lang w:eastAsia="en-US" w:bidi="ar-DZ"/>
        </w:rPr>
        <w:t xml:space="preserve"> من التزامات، بما في ذلك الانضباط والاعتزاز بالعمل، واحترام الآخرين، والنزاهة والشفافية، واحترام القانون.</w:t>
      </w:r>
    </w:p>
    <w:p w:rsidR="00A76ED7" w:rsidRPr="005749A8" w:rsidRDefault="00C3356A" w:rsidP="00A76ED7">
      <w:pPr>
        <w:bidi/>
        <w:spacing w:line="240" w:lineRule="auto"/>
        <w:ind w:firstLine="708"/>
        <w:jc w:val="both"/>
        <w:rPr>
          <w:rFonts w:ascii="Simplified Arabic" w:eastAsia="Calibri" w:hAnsi="Simplified Arabic" w:cs="Simplified Arabic"/>
          <w:sz w:val="28"/>
          <w:szCs w:val="28"/>
          <w:rtl/>
          <w:lang w:eastAsia="en-US" w:bidi="ar-DZ"/>
        </w:rPr>
      </w:pPr>
      <w:r w:rsidRPr="005749A8">
        <w:rPr>
          <w:rFonts w:ascii="Simplified Arabic" w:eastAsia="Calibri" w:hAnsi="Simplified Arabic" w:cs="Simplified Arabic"/>
          <w:sz w:val="28"/>
          <w:szCs w:val="28"/>
          <w:rtl/>
          <w:lang w:eastAsia="en-US" w:bidi="ar-DZ"/>
        </w:rPr>
        <w:t xml:space="preserve">لكن البعض رفض التعاطي مع أسئلة البحث، </w:t>
      </w:r>
      <w:r w:rsidR="00A76ED7" w:rsidRPr="005749A8">
        <w:rPr>
          <w:rFonts w:ascii="Simplified Arabic" w:eastAsia="Calibri" w:hAnsi="Simplified Arabic" w:cs="Simplified Arabic"/>
          <w:sz w:val="28"/>
          <w:szCs w:val="28"/>
          <w:rtl/>
          <w:lang w:eastAsia="en-US" w:bidi="ar-DZ"/>
        </w:rPr>
        <w:t>من بين التعليلات المقدّمة</w:t>
      </w:r>
      <w:r w:rsidRPr="005749A8">
        <w:rPr>
          <w:rFonts w:ascii="Simplified Arabic" w:eastAsia="Calibri" w:hAnsi="Simplified Arabic" w:cs="Simplified Arabic"/>
          <w:sz w:val="28"/>
          <w:szCs w:val="28"/>
          <w:rtl/>
          <w:lang w:eastAsia="en-US" w:bidi="ar-DZ"/>
        </w:rPr>
        <w:t xml:space="preserve"> أن</w:t>
      </w:r>
      <w:r w:rsidR="00A76ED7" w:rsidRPr="005749A8">
        <w:rPr>
          <w:rFonts w:ascii="Simplified Arabic" w:eastAsia="Calibri" w:hAnsi="Simplified Arabic" w:cs="Simplified Arabic"/>
          <w:sz w:val="28"/>
          <w:szCs w:val="28"/>
          <w:rtl/>
          <w:lang w:eastAsia="en-US" w:bidi="ar-DZ"/>
        </w:rPr>
        <w:t>ّ</w:t>
      </w:r>
      <w:r w:rsidRPr="005749A8">
        <w:rPr>
          <w:rFonts w:ascii="Simplified Arabic" w:eastAsia="Calibri" w:hAnsi="Simplified Arabic" w:cs="Simplified Arabic"/>
          <w:sz w:val="28"/>
          <w:szCs w:val="28"/>
          <w:rtl/>
          <w:lang w:eastAsia="en-US" w:bidi="ar-DZ"/>
        </w:rPr>
        <w:t xml:space="preserve"> ثقافة المواطنة في الجامعة الجزائرية مغيبة على مستوى الخطاب والممارسة، لأن الثقافة الجامعية-حسبهم-ترسخ التخلف، وتوصد منافذ الفكر والإبداع، ولا تترك مجالا للحوار والتعبير بحرية، </w:t>
      </w:r>
      <w:r w:rsidR="00135E1C" w:rsidRPr="005749A8">
        <w:rPr>
          <w:rFonts w:ascii="Simplified Arabic" w:eastAsia="Calibri" w:hAnsi="Simplified Arabic" w:cs="Simplified Arabic"/>
          <w:sz w:val="28"/>
          <w:szCs w:val="28"/>
          <w:rtl/>
          <w:lang w:eastAsia="en-US" w:bidi="ar-DZ"/>
        </w:rPr>
        <w:t>ولذلك من الصعب</w:t>
      </w:r>
      <w:r w:rsidR="00C959EF" w:rsidRPr="005749A8">
        <w:rPr>
          <w:rFonts w:ascii="Simplified Arabic" w:eastAsia="Calibri" w:hAnsi="Simplified Arabic" w:cs="Simplified Arabic"/>
          <w:sz w:val="28"/>
          <w:szCs w:val="28"/>
          <w:rtl/>
          <w:lang w:eastAsia="en-US" w:bidi="ar-DZ"/>
        </w:rPr>
        <w:t xml:space="preserve"> تحقيق ثقافة المواطنة في ظل هذه المو</w:t>
      </w:r>
      <w:r w:rsidR="00A76ED7" w:rsidRPr="005749A8">
        <w:rPr>
          <w:rFonts w:ascii="Simplified Arabic" w:eastAsia="Calibri" w:hAnsi="Simplified Arabic" w:cs="Simplified Arabic"/>
          <w:sz w:val="28"/>
          <w:szCs w:val="28"/>
          <w:rtl/>
          <w:lang w:eastAsia="en-US" w:bidi="ar-DZ"/>
        </w:rPr>
        <w:t>انع المعرفية والمؤسساتية التي تح</w:t>
      </w:r>
      <w:r w:rsidR="00C959EF" w:rsidRPr="005749A8">
        <w:rPr>
          <w:rFonts w:ascii="Simplified Arabic" w:eastAsia="Calibri" w:hAnsi="Simplified Arabic" w:cs="Simplified Arabic"/>
          <w:sz w:val="28"/>
          <w:szCs w:val="28"/>
          <w:rtl/>
          <w:lang w:eastAsia="en-US" w:bidi="ar-DZ"/>
        </w:rPr>
        <w:t>ول دون ذلك.</w:t>
      </w:r>
      <w:r w:rsidR="00FF26AE" w:rsidRPr="005749A8">
        <w:rPr>
          <w:rFonts w:ascii="Simplified Arabic" w:eastAsia="Calibri" w:hAnsi="Simplified Arabic" w:cs="Simplified Arabic"/>
          <w:sz w:val="28"/>
          <w:szCs w:val="28"/>
          <w:rtl/>
          <w:lang w:eastAsia="en-US" w:bidi="ar-DZ"/>
        </w:rPr>
        <w:t xml:space="preserve"> وبالرغم من ذلك، تبقى على شكل فرضيات نحن لا يمكننا أن نبنيَ عليها بُنى معرفية </w:t>
      </w:r>
      <w:r w:rsidR="00A76ED7" w:rsidRPr="005749A8">
        <w:rPr>
          <w:rFonts w:ascii="Simplified Arabic" w:eastAsia="Calibri" w:hAnsi="Simplified Arabic" w:cs="Simplified Arabic"/>
          <w:sz w:val="28"/>
          <w:szCs w:val="28"/>
          <w:rtl/>
          <w:lang w:eastAsia="en-US" w:bidi="ar-DZ"/>
        </w:rPr>
        <w:t>تتميّز بالصّدق</w:t>
      </w:r>
      <w:r w:rsidR="00FF26AE" w:rsidRPr="005749A8">
        <w:rPr>
          <w:rFonts w:ascii="Simplified Arabic" w:eastAsia="Calibri" w:hAnsi="Simplified Arabic" w:cs="Simplified Arabic"/>
          <w:sz w:val="28"/>
          <w:szCs w:val="28"/>
          <w:rtl/>
          <w:lang w:eastAsia="en-US" w:bidi="ar-DZ"/>
        </w:rPr>
        <w:t>.</w:t>
      </w:r>
      <w:r w:rsidR="00A76ED7" w:rsidRPr="005749A8">
        <w:rPr>
          <w:rFonts w:ascii="Simplified Arabic" w:eastAsia="Calibri" w:hAnsi="Simplified Arabic" w:cs="Simplified Arabic"/>
          <w:sz w:val="28"/>
          <w:szCs w:val="28"/>
          <w:rtl/>
          <w:lang w:eastAsia="en-US" w:bidi="ar-DZ"/>
        </w:rPr>
        <w:t xml:space="preserve"> ومثل هكذا تصريحات، نتساءل عن سياسة المواطنة لديهم في منهجم التدريسي والعلائقي مع الطلّب، ومع زملائهم، ومع الجامعة ككل.</w:t>
      </w:r>
    </w:p>
    <w:p w:rsidR="007754AB" w:rsidRPr="005749A8" w:rsidRDefault="00677085" w:rsidP="00A76ED7">
      <w:pPr>
        <w:bidi/>
        <w:spacing w:line="240" w:lineRule="auto"/>
        <w:ind w:firstLine="708"/>
        <w:jc w:val="both"/>
        <w:rPr>
          <w:rFonts w:ascii="Simplified Arabic" w:hAnsi="Simplified Arabic" w:cs="Simplified Arabic"/>
          <w:sz w:val="28"/>
          <w:szCs w:val="28"/>
          <w:rtl/>
          <w:lang w:bidi="ar-DZ"/>
        </w:rPr>
      </w:pPr>
      <w:r w:rsidRPr="005749A8">
        <w:rPr>
          <w:rFonts w:ascii="Simplified Arabic" w:hAnsi="Simplified Arabic" w:cs="Simplified Arabic"/>
          <w:sz w:val="28"/>
          <w:szCs w:val="28"/>
          <w:rtl/>
          <w:lang w:bidi="ar-DZ"/>
        </w:rPr>
        <w:lastRenderedPageBreak/>
        <w:t xml:space="preserve">لذا فالمعادلات الجديدة التي تؤطر </w:t>
      </w:r>
      <w:r w:rsidR="00A76ED7" w:rsidRPr="005749A8">
        <w:rPr>
          <w:rFonts w:ascii="Simplified Arabic" w:hAnsi="Simplified Arabic" w:cs="Simplified Arabic"/>
          <w:sz w:val="28"/>
          <w:szCs w:val="28"/>
          <w:rtl/>
          <w:lang w:bidi="ar-DZ"/>
        </w:rPr>
        <w:t>"</w:t>
      </w:r>
      <w:r w:rsidRPr="005749A8">
        <w:rPr>
          <w:rFonts w:ascii="Simplified Arabic" w:hAnsi="Simplified Arabic" w:cs="Simplified Arabic"/>
          <w:sz w:val="28"/>
          <w:szCs w:val="28"/>
          <w:rtl/>
          <w:lang w:bidi="ar-DZ"/>
        </w:rPr>
        <w:t xml:space="preserve">الفعل </w:t>
      </w:r>
      <w:r w:rsidR="00072AA5" w:rsidRPr="005749A8">
        <w:rPr>
          <w:rFonts w:ascii="Simplified Arabic" w:hAnsi="Simplified Arabic" w:cs="Simplified Arabic"/>
          <w:sz w:val="28"/>
          <w:szCs w:val="28"/>
          <w:rtl/>
          <w:lang w:bidi="ar-DZ"/>
        </w:rPr>
        <w:t>المدني</w:t>
      </w:r>
      <w:r w:rsidR="00A76ED7" w:rsidRPr="005749A8">
        <w:rPr>
          <w:rFonts w:ascii="Simplified Arabic" w:hAnsi="Simplified Arabic" w:cs="Simplified Arabic"/>
          <w:sz w:val="28"/>
          <w:szCs w:val="28"/>
          <w:rtl/>
          <w:lang w:bidi="ar-DZ"/>
        </w:rPr>
        <w:t>"</w:t>
      </w:r>
      <w:r w:rsidR="00072AA5" w:rsidRPr="005749A8">
        <w:rPr>
          <w:rFonts w:ascii="Simplified Arabic" w:hAnsi="Simplified Arabic" w:cs="Simplified Arabic"/>
          <w:sz w:val="28"/>
          <w:szCs w:val="28"/>
          <w:rtl/>
          <w:lang w:bidi="ar-DZ"/>
        </w:rPr>
        <w:t xml:space="preserve"> في</w:t>
      </w:r>
      <w:r w:rsidRPr="005749A8">
        <w:rPr>
          <w:rFonts w:ascii="Simplified Arabic" w:hAnsi="Simplified Arabic" w:cs="Simplified Arabic"/>
          <w:sz w:val="28"/>
          <w:szCs w:val="28"/>
          <w:rtl/>
          <w:lang w:bidi="ar-DZ"/>
        </w:rPr>
        <w:t xml:space="preserve"> </w:t>
      </w:r>
      <w:r w:rsidR="00C959EF" w:rsidRPr="005749A8">
        <w:rPr>
          <w:rFonts w:ascii="Simplified Arabic" w:hAnsi="Simplified Arabic" w:cs="Simplified Arabic"/>
          <w:sz w:val="28"/>
          <w:szCs w:val="28"/>
          <w:rtl/>
          <w:lang w:bidi="ar-DZ"/>
        </w:rPr>
        <w:t>الجامعة الجزائر</w:t>
      </w:r>
      <w:r w:rsidR="00C959EF" w:rsidRPr="005749A8">
        <w:rPr>
          <w:rFonts w:ascii="Simplified Arabic" w:eastAsia="Calibri" w:hAnsi="Simplified Arabic" w:cs="Simplified Arabic"/>
          <w:sz w:val="28"/>
          <w:szCs w:val="28"/>
          <w:rtl/>
          <w:lang w:eastAsia="en-US" w:bidi="ar-DZ"/>
        </w:rPr>
        <w:t>ية اليوم</w:t>
      </w:r>
      <w:r w:rsidR="00FF26AE" w:rsidRPr="005749A8">
        <w:rPr>
          <w:rFonts w:ascii="Simplified Arabic" w:eastAsia="Calibri" w:hAnsi="Simplified Arabic" w:cs="Simplified Arabic"/>
          <w:sz w:val="28"/>
          <w:szCs w:val="28"/>
          <w:rtl/>
          <w:lang w:eastAsia="en-US" w:bidi="ar-DZ"/>
        </w:rPr>
        <w:t xml:space="preserve"> قد</w:t>
      </w:r>
      <w:r w:rsidR="00C959EF" w:rsidRPr="005749A8">
        <w:rPr>
          <w:rFonts w:ascii="Simplified Arabic" w:eastAsia="Calibri" w:hAnsi="Simplified Arabic" w:cs="Simplified Arabic"/>
          <w:sz w:val="28"/>
          <w:szCs w:val="28"/>
          <w:rtl/>
          <w:lang w:eastAsia="en-US" w:bidi="ar-DZ"/>
        </w:rPr>
        <w:t xml:space="preserve"> تؤكد</w:t>
      </w:r>
      <w:r w:rsidRPr="005749A8">
        <w:rPr>
          <w:rFonts w:ascii="Simplified Arabic" w:hAnsi="Simplified Arabic" w:cs="Simplified Arabic"/>
          <w:sz w:val="28"/>
          <w:szCs w:val="28"/>
          <w:rtl/>
          <w:lang w:bidi="ar-DZ"/>
        </w:rPr>
        <w:t xml:space="preserve"> على ضرورة </w:t>
      </w:r>
      <w:r w:rsidR="00C959EF" w:rsidRPr="005749A8">
        <w:rPr>
          <w:rFonts w:ascii="Simplified Arabic" w:hAnsi="Simplified Arabic" w:cs="Simplified Arabic"/>
          <w:sz w:val="28"/>
          <w:szCs w:val="28"/>
          <w:rtl/>
          <w:lang w:bidi="ar-DZ"/>
        </w:rPr>
        <w:t>الق</w:t>
      </w:r>
      <w:r w:rsidR="00C959EF" w:rsidRPr="005749A8">
        <w:rPr>
          <w:rFonts w:ascii="Simplified Arabic" w:eastAsia="Calibri" w:hAnsi="Simplified Arabic" w:cs="Simplified Arabic"/>
          <w:sz w:val="28"/>
          <w:szCs w:val="28"/>
          <w:rtl/>
          <w:lang w:eastAsia="en-US" w:bidi="ar-DZ"/>
        </w:rPr>
        <w:t>يام بإصلاح شامل للمناهج والمقررات والبرامج</w:t>
      </w:r>
      <w:r w:rsidR="00A76ED7" w:rsidRPr="005749A8">
        <w:rPr>
          <w:rFonts w:ascii="Simplified Arabic" w:eastAsia="Calibri" w:hAnsi="Simplified Arabic" w:cs="Simplified Arabic"/>
          <w:sz w:val="28"/>
          <w:szCs w:val="28"/>
          <w:rtl/>
          <w:lang w:eastAsia="en-US" w:bidi="ar-DZ"/>
        </w:rPr>
        <w:t xml:space="preserve"> التكوينية للجميع،</w:t>
      </w:r>
      <w:r w:rsidR="00C959EF" w:rsidRPr="005749A8">
        <w:rPr>
          <w:rFonts w:ascii="Simplified Arabic" w:eastAsia="Calibri" w:hAnsi="Simplified Arabic" w:cs="Simplified Arabic"/>
          <w:sz w:val="28"/>
          <w:szCs w:val="28"/>
          <w:rtl/>
          <w:lang w:eastAsia="en-US" w:bidi="ar-DZ"/>
        </w:rPr>
        <w:t xml:space="preserve"> </w:t>
      </w:r>
      <w:r w:rsidR="00A76ED7" w:rsidRPr="005749A8">
        <w:rPr>
          <w:rFonts w:ascii="Simplified Arabic" w:eastAsia="Calibri" w:hAnsi="Simplified Arabic" w:cs="Simplified Arabic"/>
          <w:sz w:val="28"/>
          <w:szCs w:val="28"/>
          <w:rtl/>
          <w:lang w:eastAsia="en-US" w:bidi="ar-DZ"/>
        </w:rPr>
        <w:t>من خلال إ</w:t>
      </w:r>
      <w:r w:rsidR="00072AA5" w:rsidRPr="005749A8">
        <w:rPr>
          <w:rFonts w:ascii="Simplified Arabic" w:eastAsia="Calibri" w:hAnsi="Simplified Arabic" w:cs="Simplified Arabic"/>
          <w:sz w:val="28"/>
          <w:szCs w:val="28"/>
          <w:rtl/>
          <w:lang w:eastAsia="en-US" w:bidi="ar-DZ"/>
        </w:rPr>
        <w:t>دماج التربية</w:t>
      </w:r>
      <w:r w:rsidR="00A76ED7" w:rsidRPr="005749A8">
        <w:rPr>
          <w:rFonts w:ascii="Simplified Arabic" w:eastAsia="Calibri" w:hAnsi="Simplified Arabic" w:cs="Simplified Arabic"/>
          <w:sz w:val="28"/>
          <w:szCs w:val="28"/>
          <w:rtl/>
          <w:lang w:eastAsia="en-US" w:bidi="ar-DZ"/>
        </w:rPr>
        <w:t xml:space="preserve"> المدنية والأخلاقية، والمسؤولية الاجتماعية</w:t>
      </w:r>
      <w:r w:rsidR="00072AA5" w:rsidRPr="005749A8">
        <w:rPr>
          <w:rFonts w:ascii="Simplified Arabic" w:eastAsia="Calibri" w:hAnsi="Simplified Arabic" w:cs="Simplified Arabic"/>
          <w:sz w:val="28"/>
          <w:szCs w:val="28"/>
          <w:rtl/>
          <w:lang w:eastAsia="en-US" w:bidi="ar-DZ"/>
        </w:rPr>
        <w:t xml:space="preserve"> على ثقافة المواطنة لتأسيس مؤسسة جامعية مواطنة، تحفز فاعليها وتعمق انتماءاهم وقدراتهم وكفاءاتهم وفق منهاج دراسي متكامل معرفيا وقيميا واجتماعيا.</w:t>
      </w:r>
    </w:p>
    <w:p w:rsidR="00336CB1" w:rsidRPr="005749A8" w:rsidRDefault="006C07B0" w:rsidP="002C65BC">
      <w:pPr>
        <w:bidi/>
        <w:spacing w:after="0" w:line="240" w:lineRule="auto"/>
        <w:jc w:val="both"/>
        <w:rPr>
          <w:rFonts w:ascii="Simplified Arabic" w:hAnsi="Simplified Arabic" w:cs="Simplified Arabic"/>
          <w:sz w:val="28"/>
          <w:szCs w:val="28"/>
        </w:rPr>
      </w:pPr>
      <w:r w:rsidRPr="005749A8">
        <w:rPr>
          <w:rFonts w:ascii="Simplified Arabic" w:hAnsi="Simplified Arabic" w:cs="Simplified Arabic"/>
          <w:b/>
          <w:bCs/>
          <w:sz w:val="28"/>
          <w:szCs w:val="28"/>
          <w:rtl/>
          <w:lang w:bidi="ar-DZ"/>
        </w:rPr>
        <w:br w:type="page"/>
      </w:r>
      <w:r w:rsidR="00CA49F9" w:rsidRPr="005749A8">
        <w:rPr>
          <w:rFonts w:ascii="Simplified Arabic" w:hAnsi="Simplified Arabic" w:cs="Simplified Arabic"/>
          <w:b/>
          <w:bCs/>
          <w:sz w:val="28"/>
          <w:szCs w:val="28"/>
          <w:rtl/>
          <w:lang w:bidi="ar-DZ"/>
        </w:rPr>
        <w:lastRenderedPageBreak/>
        <w:t>المراجع:</w:t>
      </w:r>
      <w:r w:rsidR="00CA49F9" w:rsidRPr="005749A8">
        <w:rPr>
          <w:rFonts w:ascii="Simplified Arabic" w:hAnsi="Simplified Arabic" w:cs="Simplified Arabic"/>
          <w:b/>
          <w:bCs/>
          <w:sz w:val="28"/>
          <w:szCs w:val="28"/>
          <w:rtl/>
          <w:lang w:bidi="ar-DZ"/>
        </w:rPr>
        <w:tab/>
      </w:r>
    </w:p>
    <w:sectPr w:rsidR="00336CB1" w:rsidRPr="005749A8" w:rsidSect="006B204D">
      <w:headerReference w:type="default" r:id="rId12"/>
      <w:footerReference w:type="default" r:id="rId13"/>
      <w:endnotePr>
        <w:numFmt w:val="decimal"/>
      </w:endnotePr>
      <w:pgSz w:w="9072" w:h="1360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D1" w:rsidRDefault="008961D1">
      <w:pPr>
        <w:spacing w:after="0" w:line="240" w:lineRule="auto"/>
      </w:pPr>
      <w:r>
        <w:separator/>
      </w:r>
    </w:p>
  </w:endnote>
  <w:endnote w:type="continuationSeparator" w:id="1">
    <w:p w:rsidR="008961D1" w:rsidRDefault="008961D1">
      <w:pPr>
        <w:spacing w:after="0" w:line="240" w:lineRule="auto"/>
      </w:pPr>
      <w:r>
        <w:continuationSeparator/>
      </w:r>
    </w:p>
  </w:endnote>
  <w:endnote w:id="2">
    <w:p w:rsidR="00A21431" w:rsidRPr="005749A8" w:rsidRDefault="00A21431" w:rsidP="00604052">
      <w:pPr>
        <w:bidi/>
        <w:spacing w:after="0" w:line="240" w:lineRule="auto"/>
        <w:jc w:val="both"/>
        <w:rPr>
          <w:rFonts w:ascii="Simplified Arabic" w:hAnsi="Simplified Arabic" w:cs="Simplified Arabic"/>
          <w:sz w:val="28"/>
          <w:szCs w:val="28"/>
          <w:rtl/>
          <w:lang w:bidi="ar-DZ"/>
        </w:rPr>
      </w:pPr>
      <w:r w:rsidRPr="005749A8">
        <w:rPr>
          <w:rFonts w:ascii="Simplified Arabic" w:hAnsi="Simplified Arabic" w:cs="Simplified Arabic"/>
          <w:sz w:val="28"/>
          <w:szCs w:val="28"/>
          <w:vertAlign w:val="superscript"/>
          <w:rtl/>
        </w:rPr>
        <w:t>(</w:t>
      </w:r>
      <w:r w:rsidRPr="005749A8">
        <w:rPr>
          <w:rStyle w:val="Appeldenotedefin"/>
          <w:rFonts w:ascii="Simplified Arabic" w:hAnsi="Simplified Arabic" w:cs="Simplified Arabic"/>
          <w:sz w:val="28"/>
          <w:szCs w:val="28"/>
        </w:rPr>
        <w:endnoteRef/>
      </w:r>
      <w:r w:rsidRPr="005749A8">
        <w:rPr>
          <w:rFonts w:ascii="Simplified Arabic" w:hAnsi="Simplified Arabic" w:cs="Simplified Arabic"/>
          <w:sz w:val="28"/>
          <w:szCs w:val="28"/>
          <w:vertAlign w:val="superscript"/>
          <w:rtl/>
        </w:rPr>
        <w:t>)</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كفاح صالح الأسدي ومحمد جواد شبع</w:t>
      </w:r>
      <w:r w:rsidRPr="005749A8">
        <w:rPr>
          <w:rFonts w:ascii="Simplified Arabic" w:hAnsi="Simplified Arabic" w:cs="Simplified Arabic"/>
          <w:sz w:val="28"/>
          <w:szCs w:val="28"/>
          <w:rtl/>
          <w:lang w:val="en-US" w:eastAsia="en-US" w:bidi="ar-DZ"/>
        </w:rPr>
        <w:t>:</w:t>
      </w:r>
      <w:r w:rsidRPr="005749A8">
        <w:rPr>
          <w:rFonts w:ascii="Simplified Arabic" w:hAnsi="Simplified Arabic" w:cs="Simplified Arabic"/>
          <w:sz w:val="28"/>
          <w:szCs w:val="28"/>
        </w:rPr>
        <w:t>&gt;&gt;</w:t>
      </w:r>
      <w:r w:rsidRPr="005749A8">
        <w:rPr>
          <w:rFonts w:ascii="Simplified Arabic" w:hAnsi="Simplified Arabic" w:cs="Simplified Arabic"/>
          <w:sz w:val="28"/>
          <w:szCs w:val="28"/>
          <w:rtl/>
        </w:rPr>
        <w:t xml:space="preserve"> الجامعة ودورها في مواجهة ظاهرة الإرهاب.</w:t>
      </w:r>
      <w:r w:rsidRPr="005749A8">
        <w:rPr>
          <w:rFonts w:ascii="Simplified Arabic" w:hAnsi="Simplified Arabic" w:cs="Simplified Arabic"/>
          <w:sz w:val="28"/>
          <w:szCs w:val="28"/>
        </w:rPr>
        <w:t xml:space="preserve"> &lt;&lt;</w:t>
      </w:r>
      <w:r w:rsidRPr="005749A8">
        <w:rPr>
          <w:rFonts w:ascii="Simplified Arabic" w:hAnsi="Simplified Arabic" w:cs="Simplified Arabic"/>
          <w:sz w:val="28"/>
          <w:szCs w:val="28"/>
          <w:rtl/>
        </w:rPr>
        <w:t xml:space="preserve"> </w:t>
      </w:r>
      <w:r w:rsidRPr="005749A8">
        <w:rPr>
          <w:rFonts w:ascii="Simplified Arabic" w:hAnsi="Simplified Arabic" w:cs="Simplified Arabic"/>
          <w:b/>
          <w:bCs/>
          <w:sz w:val="28"/>
          <w:szCs w:val="28"/>
          <w:rtl/>
        </w:rPr>
        <w:t xml:space="preserve">المجلة السياسية والدولية، </w:t>
      </w:r>
      <w:r w:rsidRPr="005749A8">
        <w:rPr>
          <w:rFonts w:ascii="Simplified Arabic" w:hAnsi="Simplified Arabic" w:cs="Simplified Arabic"/>
          <w:sz w:val="28"/>
          <w:szCs w:val="28"/>
          <w:rtl/>
        </w:rPr>
        <w:t>الصادرة عن كلية العلوم السياسية، الجامعة المستنصرية- العراق، العدد 15، 2010، ص 02.</w:t>
      </w:r>
    </w:p>
  </w:endnote>
  <w:endnote w:id="3">
    <w:p w:rsidR="00A21431" w:rsidRPr="005749A8" w:rsidRDefault="00A21431" w:rsidP="008C2731">
      <w:pPr>
        <w:bidi/>
        <w:spacing w:after="0" w:line="240" w:lineRule="auto"/>
        <w:jc w:val="both"/>
        <w:rPr>
          <w:rFonts w:ascii="Simplified Arabic" w:hAnsi="Simplified Arabic" w:cs="Simplified Arabic"/>
          <w:sz w:val="28"/>
          <w:szCs w:val="28"/>
          <w:rtl/>
          <w:lang w:val="en-US" w:bidi="ar-DZ"/>
        </w:rPr>
      </w:pPr>
      <w:r w:rsidRPr="005749A8">
        <w:rPr>
          <w:rFonts w:ascii="Simplified Arabic" w:hAnsi="Simplified Arabic" w:cs="Simplified Arabic"/>
          <w:sz w:val="28"/>
          <w:szCs w:val="28"/>
          <w:vertAlign w:val="superscript"/>
          <w:rtl/>
        </w:rPr>
        <w:t>(</w:t>
      </w:r>
      <w:r w:rsidRPr="005749A8">
        <w:rPr>
          <w:rStyle w:val="Appeldenotedefin"/>
          <w:rFonts w:ascii="Simplified Arabic" w:hAnsi="Simplified Arabic" w:cs="Simplified Arabic"/>
          <w:sz w:val="28"/>
          <w:szCs w:val="28"/>
        </w:rPr>
        <w:endnoteRef/>
      </w:r>
      <w:r w:rsidRPr="005749A8">
        <w:rPr>
          <w:rFonts w:ascii="Simplified Arabic" w:hAnsi="Simplified Arabic" w:cs="Simplified Arabic"/>
          <w:sz w:val="28"/>
          <w:szCs w:val="28"/>
          <w:vertAlign w:val="superscript"/>
          <w:rtl/>
        </w:rPr>
        <w:t>)</w:t>
      </w:r>
      <w:r w:rsidRPr="005749A8">
        <w:rPr>
          <w:rFonts w:ascii="Simplified Arabic" w:hAnsi="Simplified Arabic" w:cs="Simplified Arabic"/>
          <w:sz w:val="28"/>
          <w:szCs w:val="28"/>
          <w:rtl/>
        </w:rPr>
        <w:t xml:space="preserve"> أميرة محمد علي أحمد حسن: </w:t>
      </w:r>
      <w:r w:rsidRPr="005749A8">
        <w:rPr>
          <w:rFonts w:ascii="Simplified Arabic" w:hAnsi="Simplified Arabic" w:cs="Simplified Arabic"/>
          <w:b/>
          <w:bCs/>
          <w:sz w:val="28"/>
          <w:szCs w:val="28"/>
          <w:rtl/>
        </w:rPr>
        <w:t xml:space="preserve">نحو توثيق العلاقة بين الجامعة والمجتمع. </w:t>
      </w:r>
      <w:r w:rsidRPr="005749A8">
        <w:rPr>
          <w:rFonts w:ascii="Simplified Arabic" w:hAnsi="Simplified Arabic" w:cs="Simplified Arabic"/>
          <w:sz w:val="28"/>
          <w:szCs w:val="28"/>
          <w:rtl/>
        </w:rPr>
        <w:t>ورقة عمل مقدمة إلى المؤتمر السادس حول التعليم العالي ومتطلبات التنمية، كلية التربية، جامعة البحرين، 20-22 نوفمبر 2007، ص 06.</w:t>
      </w:r>
    </w:p>
  </w:endnote>
  <w:endnote w:id="4">
    <w:p w:rsidR="00A21431" w:rsidRPr="005749A8" w:rsidRDefault="00A21431" w:rsidP="008C27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ليث علي الحكيم (وآخرون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تحسين</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جودة خدمة التعليم الجامعي باستخدام نموذج</w:t>
      </w:r>
      <w:r w:rsidRPr="005749A8">
        <w:rPr>
          <w:rFonts w:ascii="Simplified Arabic" w:hAnsi="Simplified Arabic" w:cs="Simplified Arabic"/>
          <w:sz w:val="28"/>
          <w:szCs w:val="28"/>
        </w:rPr>
        <w:t xml:space="preserve"> QFD</w:t>
      </w:r>
      <w:r w:rsidRPr="005749A8">
        <w:rPr>
          <w:rFonts w:ascii="Simplified Arabic" w:hAnsi="Simplified Arabic" w:cs="Simplified Arabic"/>
          <w:sz w:val="28"/>
          <w:szCs w:val="28"/>
          <w:lang w:bidi="ar-DZ"/>
        </w:rPr>
        <w:t xml:space="preserve"> – </w:t>
      </w:r>
      <w:r w:rsidRPr="005749A8">
        <w:rPr>
          <w:rFonts w:ascii="Simplified Arabic" w:hAnsi="Simplified Arabic" w:cs="Simplified Arabic"/>
          <w:sz w:val="28"/>
          <w:szCs w:val="28"/>
          <w:rtl/>
          <w:lang w:bidi="ar-DZ"/>
        </w:rPr>
        <w:t>دراسة</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تطبيقية في كلية الإدارة والاقتصاد</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Pr>
        <w:t xml:space="preserve">. &lt;&lt; </w:t>
      </w:r>
      <w:r w:rsidRPr="005749A8">
        <w:rPr>
          <w:rFonts w:ascii="Simplified Arabic" w:hAnsi="Simplified Arabic" w:cs="Simplified Arabic"/>
          <w:b/>
          <w:bCs/>
          <w:sz w:val="28"/>
          <w:szCs w:val="28"/>
          <w:rtl/>
        </w:rPr>
        <w:t>مجلة مركز دراسات</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الكوفة،</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 عن جامعة الكوفة، العراق، العدد 12،</w:t>
      </w:r>
      <w:r w:rsidRPr="005749A8">
        <w:rPr>
          <w:rFonts w:ascii="Simplified Arabic" w:hAnsi="Simplified Arabic" w:cs="Simplified Arabic"/>
          <w:sz w:val="28"/>
          <w:szCs w:val="28"/>
        </w:rPr>
        <w:t xml:space="preserve"> 2009</w:t>
      </w:r>
      <w:r w:rsidRPr="005749A8">
        <w:rPr>
          <w:rFonts w:ascii="Simplified Arabic" w:hAnsi="Simplified Arabic" w:cs="Simplified Arabic"/>
          <w:sz w:val="28"/>
          <w:szCs w:val="28"/>
          <w:rtl/>
        </w:rPr>
        <w:t>، ص 187</w:t>
      </w:r>
      <w:r w:rsidRPr="005749A8">
        <w:rPr>
          <w:rFonts w:ascii="Simplified Arabic" w:hAnsi="Simplified Arabic" w:cs="Simplified Arabic"/>
          <w:sz w:val="28"/>
          <w:szCs w:val="28"/>
        </w:rPr>
        <w:t>.</w:t>
      </w:r>
    </w:p>
  </w:endnote>
  <w:endnote w:id="5">
    <w:p w:rsidR="00A21431" w:rsidRPr="005749A8" w:rsidRDefault="00A21431" w:rsidP="008C27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(4)</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عدنان الأمين</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ثقافة القانون في الجامعات العربية</w:t>
      </w:r>
      <w:r w:rsidRPr="005749A8">
        <w:rPr>
          <w:rFonts w:ascii="Simplified Arabic" w:hAnsi="Simplified Arabic" w:cs="Simplified Arabic"/>
          <w:sz w:val="28"/>
          <w:szCs w:val="28"/>
        </w:rPr>
        <w:t>. &lt;&lt;</w:t>
      </w:r>
      <w:r w:rsidRPr="005749A8">
        <w:rPr>
          <w:rFonts w:ascii="Simplified Arabic" w:hAnsi="Simplified Arabic" w:cs="Simplified Arabic"/>
          <w:b/>
          <w:bCs/>
          <w:sz w:val="28"/>
          <w:szCs w:val="28"/>
          <w:rtl/>
        </w:rPr>
        <w:t>إضافات</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المجلة العربية لعلم الاجتماع</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 ببيروت عن الجمعية العربية لعلم</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الاجتماع بالتعاون مع مركز دراسات الوحدة العربية، العددان 36-37، خريف 2016- شتاء</w:t>
      </w:r>
      <w:r w:rsidRPr="005749A8">
        <w:rPr>
          <w:rFonts w:ascii="Simplified Arabic" w:hAnsi="Simplified Arabic" w:cs="Simplified Arabic"/>
          <w:sz w:val="28"/>
          <w:szCs w:val="28"/>
        </w:rPr>
        <w:t xml:space="preserve"> 2017</w:t>
      </w:r>
      <w:r w:rsidRPr="005749A8">
        <w:rPr>
          <w:rFonts w:ascii="Simplified Arabic" w:hAnsi="Simplified Arabic" w:cs="Simplified Arabic"/>
          <w:sz w:val="28"/>
          <w:szCs w:val="28"/>
          <w:rtl/>
        </w:rPr>
        <w:t>، ص 73</w:t>
      </w:r>
      <w:r w:rsidRPr="005749A8">
        <w:rPr>
          <w:rFonts w:ascii="Simplified Arabic" w:hAnsi="Simplified Arabic" w:cs="Simplified Arabic"/>
          <w:sz w:val="28"/>
          <w:szCs w:val="28"/>
        </w:rPr>
        <w:t>.</w:t>
      </w:r>
    </w:p>
  </w:endnote>
  <w:endnote w:id="6">
    <w:p w:rsidR="00A21431" w:rsidRPr="005749A8" w:rsidRDefault="00A21431" w:rsidP="000D1F13">
      <w:pPr>
        <w:pStyle w:val="Notedefin"/>
        <w:bidi/>
        <w:spacing w:after="0" w:line="240" w:lineRule="auto"/>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(5)</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 xml:space="preserve">بَهتان عبد القادر: </w:t>
      </w:r>
      <w:r w:rsidRPr="005749A8">
        <w:rPr>
          <w:rFonts w:ascii="Simplified Arabic" w:hAnsi="Simplified Arabic" w:cs="Simplified Arabic"/>
          <w:b/>
          <w:bCs/>
          <w:sz w:val="28"/>
          <w:szCs w:val="28"/>
          <w:rtl/>
          <w:lang w:bidi="ar-DZ"/>
        </w:rPr>
        <w:t>سيكولوجية الذات لدى المراهق</w:t>
      </w:r>
      <w:r w:rsidRPr="005749A8">
        <w:rPr>
          <w:rFonts w:ascii="Simplified Arabic" w:hAnsi="Simplified Arabic" w:cs="Simplified Arabic"/>
          <w:sz w:val="28"/>
          <w:szCs w:val="28"/>
          <w:rtl/>
          <w:lang w:bidi="ar-DZ"/>
        </w:rPr>
        <w:t>. دار الأيام للنشر والتوزيع، 2018. الأردن</w:t>
      </w:r>
      <w:r w:rsidRPr="005749A8">
        <w:rPr>
          <w:rStyle w:val="lev"/>
          <w:rFonts w:ascii="Simplified Arabic" w:hAnsi="Simplified Arabic" w:cs="Simplified Arabic"/>
          <w:b w:val="0"/>
          <w:bCs w:val="0"/>
          <w:sz w:val="28"/>
          <w:szCs w:val="28"/>
          <w:rtl/>
        </w:rPr>
        <w:t xml:space="preserve">، ص. </w:t>
      </w:r>
      <w:r w:rsidR="006002E2" w:rsidRPr="005749A8">
        <w:rPr>
          <w:rStyle w:val="lev"/>
          <w:rFonts w:ascii="Simplified Arabic" w:hAnsi="Simplified Arabic" w:cs="Simplified Arabic"/>
          <w:b w:val="0"/>
          <w:bCs w:val="0"/>
          <w:sz w:val="28"/>
          <w:szCs w:val="28"/>
          <w:rtl/>
        </w:rPr>
        <w:t>284</w:t>
      </w:r>
    </w:p>
  </w:endnote>
  <w:endnote w:id="7">
    <w:p w:rsidR="00A21431" w:rsidRPr="005749A8" w:rsidRDefault="00A21431" w:rsidP="00B00489">
      <w:pPr>
        <w:bidi/>
        <w:spacing w:after="0" w:line="240" w:lineRule="auto"/>
        <w:jc w:val="both"/>
        <w:rPr>
          <w:rFonts w:ascii="Simplified Arabic" w:hAnsi="Simplified Arabic" w:cs="Simplified Arabic"/>
          <w:sz w:val="28"/>
          <w:szCs w:val="28"/>
          <w:rtl/>
          <w:lang w:val="en-US" w:bidi="ar-DZ"/>
        </w:rPr>
      </w:pPr>
      <w:r w:rsidRPr="005749A8">
        <w:rPr>
          <w:rStyle w:val="Appeldenotedefin"/>
          <w:rFonts w:ascii="Simplified Arabic" w:hAnsi="Simplified Arabic" w:cs="Simplified Arabic"/>
          <w:sz w:val="28"/>
          <w:szCs w:val="28"/>
        </w:rPr>
        <w:t>(6)</w:t>
      </w:r>
      <w:r w:rsidRPr="005749A8">
        <w:rPr>
          <w:rFonts w:ascii="Simplified Arabic" w:hAnsi="Simplified Arabic" w:cs="Simplified Arabic"/>
          <w:sz w:val="28"/>
          <w:szCs w:val="28"/>
          <w:rtl/>
        </w:rPr>
        <w:t xml:space="preserve"> </w:t>
      </w:r>
      <w:r w:rsidRPr="005749A8">
        <w:rPr>
          <w:rFonts w:ascii="Simplified Arabic" w:eastAsia="Calibri" w:hAnsi="Simplified Arabic" w:cs="Simplified Arabic"/>
          <w:sz w:val="28"/>
          <w:szCs w:val="28"/>
          <w:rtl/>
          <w:lang w:eastAsia="en-US"/>
        </w:rPr>
        <w:t>غلوم إبراهيم عبد الله</w:t>
      </w:r>
      <w:r w:rsidRPr="005749A8">
        <w:rPr>
          <w:rFonts w:ascii="Simplified Arabic" w:eastAsia="Calibri" w:hAnsi="Simplified Arabic" w:cs="Simplified Arabic"/>
          <w:sz w:val="28"/>
          <w:szCs w:val="28"/>
          <w:lang w:eastAsia="en-US"/>
        </w:rPr>
        <w:t xml:space="preserve">: &gt;&gt; </w:t>
      </w:r>
      <w:r w:rsidRPr="005749A8">
        <w:rPr>
          <w:rFonts w:ascii="Simplified Arabic" w:eastAsia="Calibri" w:hAnsi="Simplified Arabic" w:cs="Simplified Arabic"/>
          <w:sz w:val="28"/>
          <w:szCs w:val="28"/>
          <w:rtl/>
          <w:lang w:eastAsia="en-US"/>
        </w:rPr>
        <w:t>بناء الديمقراطية/ بناء الثقافة المدنية</w:t>
      </w:r>
      <w:r w:rsidRPr="005749A8">
        <w:rPr>
          <w:rFonts w:ascii="Simplified Arabic" w:eastAsia="Calibri" w:hAnsi="Simplified Arabic" w:cs="Simplified Arabic"/>
          <w:sz w:val="28"/>
          <w:szCs w:val="28"/>
          <w:lang w:eastAsia="en-US"/>
        </w:rPr>
        <w:t xml:space="preserve"> &lt;&lt; </w:t>
      </w:r>
      <w:r w:rsidRPr="005749A8">
        <w:rPr>
          <w:rFonts w:ascii="Simplified Arabic" w:eastAsia="Calibri" w:hAnsi="Simplified Arabic" w:cs="Simplified Arabic"/>
          <w:b/>
          <w:bCs/>
          <w:sz w:val="28"/>
          <w:szCs w:val="28"/>
          <w:rtl/>
          <w:lang w:eastAsia="en-US"/>
        </w:rPr>
        <w:t>مجلة البحرين الثقافية</w:t>
      </w:r>
      <w:r w:rsidRPr="005749A8">
        <w:rPr>
          <w:rFonts w:ascii="Simplified Arabic" w:eastAsia="Calibri" w:hAnsi="Simplified Arabic" w:cs="Simplified Arabic"/>
          <w:sz w:val="28"/>
          <w:szCs w:val="28"/>
          <w:lang w:eastAsia="en-US"/>
        </w:rPr>
        <w:t xml:space="preserve"> </w:t>
      </w:r>
      <w:r w:rsidRPr="005749A8">
        <w:rPr>
          <w:rFonts w:ascii="Simplified Arabic" w:eastAsia="Calibri" w:hAnsi="Simplified Arabic" w:cs="Simplified Arabic"/>
          <w:sz w:val="28"/>
          <w:szCs w:val="28"/>
          <w:rtl/>
          <w:lang w:eastAsia="en-US"/>
        </w:rPr>
        <w:t>المجلد 09، العدد</w:t>
      </w:r>
      <w:r w:rsidRPr="005749A8">
        <w:rPr>
          <w:rFonts w:ascii="Simplified Arabic" w:eastAsia="Calibri" w:hAnsi="Simplified Arabic" w:cs="Simplified Arabic"/>
          <w:sz w:val="28"/>
          <w:szCs w:val="28"/>
          <w:lang w:eastAsia="en-US"/>
        </w:rPr>
        <w:t xml:space="preserve"> 31</w:t>
      </w:r>
      <w:r w:rsidRPr="005749A8">
        <w:rPr>
          <w:rFonts w:ascii="Simplified Arabic" w:eastAsia="Calibri" w:hAnsi="Simplified Arabic" w:cs="Simplified Arabic"/>
          <w:sz w:val="28"/>
          <w:szCs w:val="28"/>
          <w:rtl/>
          <w:lang w:eastAsia="en-US"/>
        </w:rPr>
        <w:t>، جانفي، 2012، ص ص 113-114</w:t>
      </w:r>
      <w:r w:rsidRPr="005749A8">
        <w:rPr>
          <w:rFonts w:ascii="Simplified Arabic" w:eastAsia="Calibri" w:hAnsi="Simplified Arabic" w:cs="Simplified Arabic"/>
          <w:sz w:val="28"/>
          <w:szCs w:val="28"/>
          <w:lang w:eastAsia="en-US"/>
        </w:rPr>
        <w:t>.</w:t>
      </w:r>
    </w:p>
  </w:endnote>
  <w:endnote w:id="8">
    <w:p w:rsidR="00A21431" w:rsidRPr="005749A8" w:rsidRDefault="00A21431" w:rsidP="00B00489">
      <w:pPr>
        <w:tabs>
          <w:tab w:val="right" w:pos="564"/>
        </w:tabs>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(7)</w:t>
      </w:r>
      <w:r w:rsidRPr="005749A8">
        <w:rPr>
          <w:rFonts w:ascii="Simplified Arabic" w:hAnsi="Simplified Arabic" w:cs="Simplified Arabic"/>
          <w:sz w:val="28"/>
          <w:szCs w:val="28"/>
          <w:rtl/>
        </w:rPr>
        <w:t xml:space="preserve"> </w:t>
      </w:r>
      <w:r w:rsidRPr="005749A8">
        <w:rPr>
          <w:rFonts w:ascii="Simplified Arabic" w:eastAsia="Calibri" w:hAnsi="Simplified Arabic" w:cs="Simplified Arabic"/>
          <w:sz w:val="28"/>
          <w:szCs w:val="28"/>
          <w:rtl/>
          <w:lang w:eastAsia="en-US"/>
        </w:rPr>
        <w:t>عروب هند</w:t>
      </w:r>
      <w:r w:rsidRPr="005749A8">
        <w:rPr>
          <w:rFonts w:ascii="Simplified Arabic" w:eastAsia="Calibri" w:hAnsi="Simplified Arabic" w:cs="Simplified Arabic"/>
          <w:sz w:val="28"/>
          <w:szCs w:val="28"/>
          <w:lang w:eastAsia="en-US"/>
        </w:rPr>
        <w:t>: &gt;&gt;</w:t>
      </w:r>
      <w:r w:rsidRPr="005749A8">
        <w:rPr>
          <w:rFonts w:ascii="Simplified Arabic" w:eastAsia="Calibri" w:hAnsi="Simplified Arabic" w:cs="Simplified Arabic"/>
          <w:b/>
          <w:bCs/>
          <w:sz w:val="28"/>
          <w:szCs w:val="28"/>
          <w:rtl/>
          <w:lang w:eastAsia="en-US"/>
        </w:rPr>
        <w:t>ثقافة المواطنة في بلاد الرعية: المجتمع</w:t>
      </w:r>
      <w:r w:rsidRPr="005749A8">
        <w:rPr>
          <w:rFonts w:ascii="Simplified Arabic" w:eastAsia="Calibri" w:hAnsi="Simplified Arabic" w:cs="Simplified Arabic"/>
          <w:b/>
          <w:bCs/>
          <w:sz w:val="28"/>
          <w:szCs w:val="28"/>
          <w:lang w:eastAsia="en-US"/>
        </w:rPr>
        <w:t xml:space="preserve"> </w:t>
      </w:r>
      <w:r w:rsidRPr="005749A8">
        <w:rPr>
          <w:rFonts w:ascii="Simplified Arabic" w:eastAsia="Calibri" w:hAnsi="Simplified Arabic" w:cs="Simplified Arabic"/>
          <w:b/>
          <w:bCs/>
          <w:sz w:val="28"/>
          <w:szCs w:val="28"/>
          <w:rtl/>
          <w:lang w:eastAsia="en-US"/>
        </w:rPr>
        <w:t>المغربي نموذجا</w:t>
      </w:r>
      <w:r w:rsidRPr="005749A8">
        <w:rPr>
          <w:rFonts w:ascii="Simplified Arabic" w:eastAsia="Calibri" w:hAnsi="Simplified Arabic" w:cs="Simplified Arabic"/>
          <w:sz w:val="28"/>
          <w:szCs w:val="28"/>
          <w:lang w:eastAsia="en-US"/>
        </w:rPr>
        <w:t>&lt;&lt;</w:t>
      </w:r>
      <w:r w:rsidRPr="005749A8">
        <w:rPr>
          <w:rFonts w:ascii="Simplified Arabic" w:eastAsia="Calibri" w:hAnsi="Simplified Arabic" w:cs="Simplified Arabic"/>
          <w:sz w:val="28"/>
          <w:szCs w:val="28"/>
          <w:rtl/>
          <w:lang w:eastAsia="en-US"/>
        </w:rPr>
        <w:t>في: حافظ عبد الرحيم</w:t>
      </w:r>
      <w:r w:rsidRPr="005749A8">
        <w:rPr>
          <w:rFonts w:ascii="Simplified Arabic" w:eastAsia="Calibri" w:hAnsi="Simplified Arabic" w:cs="Simplified Arabic"/>
          <w:sz w:val="28"/>
          <w:szCs w:val="28"/>
          <w:lang w:eastAsia="en-US"/>
        </w:rPr>
        <w:t xml:space="preserve"> ]</w:t>
      </w:r>
      <w:r w:rsidRPr="005749A8">
        <w:rPr>
          <w:rFonts w:ascii="Simplified Arabic" w:eastAsia="Calibri" w:hAnsi="Simplified Arabic" w:cs="Simplified Arabic"/>
          <w:sz w:val="28"/>
          <w:szCs w:val="28"/>
          <w:rtl/>
          <w:lang w:eastAsia="en-US"/>
        </w:rPr>
        <w:t>وآخرون</w:t>
      </w:r>
      <w:r w:rsidRPr="005749A8">
        <w:rPr>
          <w:rFonts w:ascii="Simplified Arabic" w:eastAsia="Calibri" w:hAnsi="Simplified Arabic" w:cs="Simplified Arabic"/>
          <w:sz w:val="28"/>
          <w:szCs w:val="28"/>
          <w:lang w:eastAsia="en-US"/>
        </w:rPr>
        <w:t>[:</w:t>
      </w:r>
      <w:r w:rsidRPr="005749A8">
        <w:rPr>
          <w:rFonts w:ascii="Simplified Arabic" w:eastAsia="Calibri" w:hAnsi="Simplified Arabic" w:cs="Simplified Arabic"/>
          <w:b/>
          <w:bCs/>
          <w:sz w:val="28"/>
          <w:szCs w:val="28"/>
          <w:rtl/>
          <w:lang w:eastAsia="en-US"/>
        </w:rPr>
        <w:t>السيادة والسلطة: الآفاق الوطنية والحدود العالمية</w:t>
      </w:r>
      <w:r w:rsidRPr="005749A8">
        <w:rPr>
          <w:rFonts w:ascii="Simplified Arabic" w:eastAsia="Calibri" w:hAnsi="Simplified Arabic" w:cs="Simplified Arabic"/>
          <w:b/>
          <w:bCs/>
          <w:sz w:val="28"/>
          <w:szCs w:val="28"/>
          <w:lang w:eastAsia="en-US"/>
        </w:rPr>
        <w:t xml:space="preserve">. </w:t>
      </w:r>
      <w:r w:rsidRPr="005749A8">
        <w:rPr>
          <w:rFonts w:ascii="Simplified Arabic" w:eastAsia="Calibri" w:hAnsi="Simplified Arabic" w:cs="Simplified Arabic"/>
          <w:sz w:val="28"/>
          <w:szCs w:val="28"/>
          <w:rtl/>
          <w:lang w:eastAsia="en-US"/>
        </w:rPr>
        <w:t>بيروت،</w:t>
      </w:r>
      <w:r w:rsidRPr="005749A8">
        <w:rPr>
          <w:rFonts w:ascii="Simplified Arabic" w:eastAsia="Calibri" w:hAnsi="Simplified Arabic" w:cs="Simplified Arabic"/>
          <w:sz w:val="28"/>
          <w:szCs w:val="28"/>
          <w:lang w:eastAsia="en-US"/>
        </w:rPr>
        <w:t xml:space="preserve"> </w:t>
      </w:r>
      <w:r w:rsidRPr="005749A8">
        <w:rPr>
          <w:rFonts w:ascii="Simplified Arabic" w:eastAsia="Calibri" w:hAnsi="Simplified Arabic" w:cs="Simplified Arabic"/>
          <w:sz w:val="28"/>
          <w:szCs w:val="28"/>
          <w:rtl/>
          <w:lang w:eastAsia="en-US"/>
        </w:rPr>
        <w:t>مركز دراسات الوحدة العربية سلسلة كتب المستقبل العربي 52، ص 178</w:t>
      </w:r>
      <w:r w:rsidRPr="005749A8">
        <w:rPr>
          <w:rFonts w:ascii="Simplified Arabic" w:eastAsia="Calibri" w:hAnsi="Simplified Arabic" w:cs="Simplified Arabic"/>
          <w:sz w:val="28"/>
          <w:szCs w:val="28"/>
          <w:lang w:eastAsia="en-US"/>
        </w:rPr>
        <w:t>.</w:t>
      </w:r>
    </w:p>
  </w:endnote>
  <w:endnote w:id="9">
    <w:p w:rsidR="00A21431" w:rsidRPr="005749A8" w:rsidRDefault="00A21431" w:rsidP="00B00489">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(8)</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الحوراني هاني</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ثقافة المواطنة</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الموقع</w:t>
      </w:r>
      <w:r w:rsidRPr="005749A8">
        <w:rPr>
          <w:rFonts w:ascii="Simplified Arabic" w:hAnsi="Simplified Arabic" w:cs="Simplified Arabic"/>
          <w:sz w:val="28"/>
          <w:szCs w:val="28"/>
          <w:lang w:bidi="ar-DZ"/>
        </w:rPr>
        <w:t xml:space="preserve">: </w:t>
      </w:r>
      <w:hyperlink r:id="rId1" w:history="1">
        <w:r w:rsidRPr="005749A8">
          <w:rPr>
            <w:rStyle w:val="Lienhypertexte"/>
            <w:rFonts w:ascii="Simplified Arabic" w:hAnsi="Simplified Arabic" w:cs="Simplified Arabic"/>
            <w:sz w:val="28"/>
            <w:szCs w:val="28"/>
            <w:lang w:bidi="ar-DZ"/>
          </w:rPr>
          <w:t>http://www.addustor.com</w:t>
        </w:r>
      </w:hyperlink>
      <w:r w:rsidRPr="005749A8">
        <w:rPr>
          <w:rStyle w:val="Lienhypertexte"/>
          <w:rFonts w:ascii="Simplified Arabic" w:hAnsi="Simplified Arabic" w:cs="Simplified Arabic"/>
          <w:sz w:val="28"/>
          <w:szCs w:val="28"/>
          <w:lang w:bidi="ar-DZ"/>
        </w:rPr>
        <w:t xml:space="preserve"> </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تم</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 xml:space="preserve">تصفح الموقع بتاريخ 27/10/2016 </w:t>
      </w:r>
    </w:p>
  </w:endnote>
  <w:endnote w:id="10">
    <w:p w:rsidR="00A21431" w:rsidRPr="005749A8" w:rsidRDefault="00A21431" w:rsidP="00B00489">
      <w:pPr>
        <w:bidi/>
        <w:spacing w:after="0" w:line="240" w:lineRule="auto"/>
        <w:jc w:val="both"/>
        <w:rPr>
          <w:rFonts w:ascii="Simplified Arabic" w:hAnsi="Simplified Arabic" w:cs="Simplified Arabic"/>
          <w:color w:val="3366FF"/>
          <w:sz w:val="28"/>
          <w:szCs w:val="28"/>
          <w:rtl/>
        </w:rPr>
      </w:pPr>
      <w:r w:rsidRPr="005749A8">
        <w:rPr>
          <w:rStyle w:val="Appeldenotedefin"/>
          <w:rFonts w:ascii="Simplified Arabic" w:hAnsi="Simplified Arabic" w:cs="Simplified Arabic"/>
          <w:sz w:val="28"/>
          <w:szCs w:val="28"/>
        </w:rPr>
        <w:t>(9)</w:t>
      </w:r>
      <w:r w:rsidRPr="005749A8">
        <w:rPr>
          <w:rFonts w:ascii="Simplified Arabic" w:hAnsi="Simplified Arabic" w:cs="Simplified Arabic"/>
          <w:sz w:val="28"/>
          <w:szCs w:val="28"/>
          <w:rtl/>
        </w:rPr>
        <w:t xml:space="preserve"> </w:t>
      </w:r>
      <w:r w:rsidRPr="005749A8">
        <w:rPr>
          <w:rFonts w:ascii="Simplified Arabic" w:eastAsia="Calibri" w:hAnsi="Simplified Arabic" w:cs="Simplified Arabic"/>
          <w:sz w:val="28"/>
          <w:szCs w:val="28"/>
          <w:rtl/>
          <w:lang w:eastAsia="en-US"/>
        </w:rPr>
        <w:t>فياض زهير</w:t>
      </w:r>
      <w:r w:rsidRPr="005749A8">
        <w:rPr>
          <w:rFonts w:ascii="Simplified Arabic" w:eastAsia="Calibri" w:hAnsi="Simplified Arabic" w:cs="Simplified Arabic"/>
          <w:sz w:val="28"/>
          <w:szCs w:val="28"/>
          <w:lang w:eastAsia="en-US"/>
        </w:rPr>
        <w:t>:</w:t>
      </w:r>
      <w:r w:rsidRPr="005749A8">
        <w:rPr>
          <w:rFonts w:ascii="Simplified Arabic" w:eastAsia="Calibri" w:hAnsi="Simplified Arabic" w:cs="Simplified Arabic"/>
          <w:b/>
          <w:bCs/>
          <w:sz w:val="28"/>
          <w:szCs w:val="28"/>
          <w:lang w:eastAsia="en-US"/>
        </w:rPr>
        <w:t xml:space="preserve"> </w:t>
      </w:r>
      <w:r w:rsidRPr="005749A8">
        <w:rPr>
          <w:rFonts w:ascii="Simplified Arabic" w:eastAsia="Calibri" w:hAnsi="Simplified Arabic" w:cs="Simplified Arabic"/>
          <w:b/>
          <w:bCs/>
          <w:sz w:val="28"/>
          <w:szCs w:val="28"/>
          <w:rtl/>
          <w:lang w:eastAsia="en-US"/>
        </w:rPr>
        <w:t>ثقافة المواطنة</w:t>
      </w:r>
      <w:r w:rsidRPr="005749A8">
        <w:rPr>
          <w:rFonts w:ascii="Simplified Arabic" w:eastAsia="Calibri" w:hAnsi="Simplified Arabic" w:cs="Simplified Arabic"/>
          <w:b/>
          <w:bCs/>
          <w:sz w:val="28"/>
          <w:szCs w:val="28"/>
          <w:lang w:eastAsia="en-US"/>
        </w:rPr>
        <w:t>.</w:t>
      </w:r>
      <w:r w:rsidRPr="005749A8">
        <w:rPr>
          <w:rFonts w:ascii="Simplified Arabic" w:eastAsia="Calibri" w:hAnsi="Simplified Arabic" w:cs="Simplified Arabic"/>
          <w:sz w:val="28"/>
          <w:szCs w:val="28"/>
          <w:lang w:eastAsia="en-US"/>
        </w:rPr>
        <w:t xml:space="preserve"> </w:t>
      </w:r>
      <w:r w:rsidRPr="005749A8">
        <w:rPr>
          <w:rFonts w:ascii="Simplified Arabic" w:eastAsia="Calibri" w:hAnsi="Simplified Arabic" w:cs="Simplified Arabic"/>
          <w:sz w:val="28"/>
          <w:szCs w:val="28"/>
          <w:rtl/>
          <w:lang w:eastAsia="en-US"/>
        </w:rPr>
        <w:t>الموقع</w:t>
      </w:r>
      <w:r w:rsidRPr="005749A8">
        <w:rPr>
          <w:rFonts w:ascii="Simplified Arabic" w:eastAsia="Calibri" w:hAnsi="Simplified Arabic" w:cs="Simplified Arabic"/>
          <w:sz w:val="28"/>
          <w:szCs w:val="28"/>
          <w:lang w:eastAsia="en-US"/>
        </w:rPr>
        <w:t>:</w:t>
      </w:r>
      <w:r w:rsidRPr="005749A8">
        <w:rPr>
          <w:rFonts w:ascii="Simplified Arabic" w:hAnsi="Simplified Arabic" w:cs="Simplified Arabic"/>
          <w:sz w:val="28"/>
          <w:szCs w:val="28"/>
          <w:rtl/>
        </w:rPr>
        <w:t xml:space="preserve"> </w:t>
      </w:r>
      <w:hyperlink r:id="rId2" w:history="1">
        <w:r w:rsidRPr="005749A8">
          <w:rPr>
            <w:rStyle w:val="Lienhypertexte"/>
            <w:rFonts w:ascii="Simplified Arabic" w:eastAsia="Calibri" w:hAnsi="Simplified Arabic" w:cs="Simplified Arabic"/>
            <w:sz w:val="28"/>
            <w:szCs w:val="28"/>
            <w:lang w:eastAsia="en-US"/>
          </w:rPr>
          <w:t>http://www.tahawolat.com/cms/article.php3?id_article=1158</w:t>
        </w:r>
      </w:hyperlink>
      <w:r w:rsidRPr="005749A8">
        <w:rPr>
          <w:rStyle w:val="Lienhypertexte"/>
          <w:rFonts w:ascii="Simplified Arabic" w:eastAsia="Calibri" w:hAnsi="Simplified Arabic" w:cs="Simplified Arabic"/>
          <w:sz w:val="28"/>
          <w:szCs w:val="28"/>
          <w:lang w:eastAsia="en-US"/>
        </w:rPr>
        <w:t xml:space="preserve"> </w:t>
      </w:r>
      <w:r w:rsidRPr="005749A8">
        <w:rPr>
          <w:rFonts w:ascii="Simplified Arabic" w:eastAsia="Calibri" w:hAnsi="Simplified Arabic" w:cs="Simplified Arabic"/>
          <w:sz w:val="28"/>
          <w:szCs w:val="28"/>
          <w:lang w:eastAsia="en-US"/>
        </w:rPr>
        <w:t>(</w:t>
      </w:r>
      <w:r w:rsidRPr="005749A8">
        <w:rPr>
          <w:rFonts w:ascii="Simplified Arabic" w:eastAsia="Calibri" w:hAnsi="Simplified Arabic" w:cs="Simplified Arabic"/>
          <w:sz w:val="28"/>
          <w:szCs w:val="28"/>
          <w:rtl/>
          <w:lang w:eastAsia="en-US"/>
        </w:rPr>
        <w:t xml:space="preserve">تم تصفح الموقع بتاريخ 27/10/2016 </w:t>
      </w:r>
    </w:p>
  </w:endnote>
  <w:endnote w:id="11">
    <w:p w:rsidR="00A21431" w:rsidRPr="005749A8" w:rsidRDefault="00A21431" w:rsidP="00B00489">
      <w:pPr>
        <w:pStyle w:val="Notedefin"/>
        <w:bidi/>
        <w:spacing w:after="0"/>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(10)</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هويدا</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عدلي</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قيمة المواطنة لدى</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الجامعات العربية</w:t>
      </w:r>
      <w:r w:rsidRPr="005749A8">
        <w:rPr>
          <w:rFonts w:ascii="Simplified Arabic" w:hAnsi="Simplified Arabic" w:cs="Simplified Arabic"/>
          <w:sz w:val="28"/>
          <w:szCs w:val="28"/>
        </w:rPr>
        <w:t xml:space="preserve">. &lt;&lt; </w:t>
      </w:r>
      <w:r w:rsidRPr="005749A8">
        <w:rPr>
          <w:rFonts w:ascii="Simplified Arabic" w:hAnsi="Simplified Arabic" w:cs="Simplified Arabic"/>
          <w:b/>
          <w:bCs/>
          <w:sz w:val="28"/>
          <w:szCs w:val="28"/>
          <w:rtl/>
        </w:rPr>
        <w:t>إضافات (المجلة العربية لعلم الاجتماع</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ببيروت عن الجمعية العربية لعلم الاجتماع بالتعاون مع مركز دراسات الوحدة العربية،</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العددان 36-37، خريف 2016- شتاء 2017، ص 41</w:t>
      </w:r>
      <w:r w:rsidRPr="005749A8">
        <w:rPr>
          <w:rFonts w:ascii="Simplified Arabic" w:hAnsi="Simplified Arabic" w:cs="Simplified Arabic"/>
          <w:sz w:val="28"/>
          <w:szCs w:val="28"/>
        </w:rPr>
        <w:t>.</w:t>
      </w:r>
    </w:p>
  </w:endnote>
  <w:endnote w:id="12">
    <w:p w:rsidR="00A21431" w:rsidRPr="005749A8" w:rsidRDefault="00A21431" w:rsidP="00B00489">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(11)</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أنظر</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bidi="ar-DZ"/>
        </w:rPr>
        <w:t>قريد سمير</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المجتمع المدني الجزائري وإشكالية تأسيس</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ثقافة المواطنة</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عمان، دار الأيام للنشر والتوزيع، 2018، ص 295</w:t>
      </w:r>
      <w:r w:rsidRPr="005749A8">
        <w:rPr>
          <w:rFonts w:ascii="Simplified Arabic" w:hAnsi="Simplified Arabic" w:cs="Simplified Arabic"/>
          <w:sz w:val="28"/>
          <w:szCs w:val="28"/>
          <w:lang w:bidi="ar-DZ"/>
        </w:rPr>
        <w:t>.</w:t>
      </w:r>
    </w:p>
  </w:endnote>
  <w:endnote w:id="13">
    <w:p w:rsidR="00A21431" w:rsidRPr="005749A8" w:rsidRDefault="00A21431" w:rsidP="00B00489">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(12)</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محمد</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محفوظ</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الحرية والإصلاح في العالم العربي</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بيروت، الدار العربية للعلوم،</w:t>
      </w:r>
      <w:r w:rsidRPr="005749A8">
        <w:rPr>
          <w:rFonts w:ascii="Simplified Arabic" w:hAnsi="Simplified Arabic" w:cs="Simplified Arabic"/>
          <w:sz w:val="28"/>
          <w:szCs w:val="28"/>
          <w:lang w:bidi="ar-DZ"/>
        </w:rPr>
        <w:t xml:space="preserve"> 2005</w:t>
      </w:r>
      <w:r w:rsidRPr="005749A8">
        <w:rPr>
          <w:rFonts w:ascii="Simplified Arabic" w:hAnsi="Simplified Arabic" w:cs="Simplified Arabic"/>
          <w:sz w:val="28"/>
          <w:szCs w:val="28"/>
          <w:rtl/>
          <w:lang w:bidi="ar-DZ"/>
        </w:rPr>
        <w:t>، ص 122</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w:t>
      </w:r>
    </w:p>
  </w:endnote>
  <w:endnote w:id="14">
    <w:p w:rsidR="00A21431" w:rsidRPr="005749A8" w:rsidRDefault="00A21431" w:rsidP="00A214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(13)</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أنظر: أندرو هيوود</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lang w:val="en-US" w:eastAsia="en-US"/>
        </w:rPr>
        <w:t>النظرية السياسية مقدمة</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sz w:val="28"/>
          <w:szCs w:val="28"/>
          <w:rtl/>
          <w:lang w:val="en-US" w:eastAsia="en-US"/>
        </w:rPr>
        <w:t>ترجمة لبنى الريدي، القاهرة، المركز القومي للترجمة، 2016، ص 447</w:t>
      </w:r>
      <w:r w:rsidRPr="005749A8">
        <w:rPr>
          <w:rFonts w:ascii="Simplified Arabic" w:hAnsi="Simplified Arabic" w:cs="Simplified Arabic"/>
          <w:sz w:val="28"/>
          <w:szCs w:val="28"/>
          <w:lang w:val="en-US" w:eastAsia="en-US"/>
        </w:rPr>
        <w:t>.</w:t>
      </w:r>
    </w:p>
  </w:endnote>
  <w:endnote w:id="15">
    <w:p w:rsidR="00A21431" w:rsidRPr="005749A8" w:rsidRDefault="00A21431" w:rsidP="00A21431">
      <w:pPr>
        <w:bidi/>
        <w:spacing w:after="0" w:line="240" w:lineRule="auto"/>
        <w:jc w:val="both"/>
        <w:rPr>
          <w:rFonts w:ascii="Simplified Arabic" w:hAnsi="Simplified Arabic" w:cs="Simplified Arabic"/>
          <w:sz w:val="28"/>
          <w:szCs w:val="28"/>
          <w:rtl/>
          <w:lang w:eastAsia="en-US" w:bidi="ar-DZ"/>
        </w:rPr>
      </w:pPr>
      <w:r w:rsidRPr="005749A8">
        <w:rPr>
          <w:rStyle w:val="Appeldenotedefin"/>
          <w:rFonts w:ascii="Simplified Arabic" w:hAnsi="Simplified Arabic" w:cs="Simplified Arabic"/>
          <w:sz w:val="28"/>
          <w:szCs w:val="28"/>
        </w:rPr>
        <w:t>(14)</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 xml:space="preserve"> </w:t>
      </w:r>
      <w:r w:rsidRPr="005749A8">
        <w:rPr>
          <w:rFonts w:ascii="Simplified Arabic" w:hAnsi="Simplified Arabic" w:cs="Simplified Arabic"/>
          <w:sz w:val="28"/>
          <w:szCs w:val="28"/>
          <w:rtl/>
          <w:lang w:bidi="ar-DZ"/>
        </w:rPr>
        <w:t>أسامة عبد الرحمان</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المأزق العربي الراهن، هل إلى خلاص من سبيل؟</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بيروت،</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مركز دراسات الوحدة العربية، 1999، ص 33</w:t>
      </w:r>
      <w:r w:rsidRPr="005749A8">
        <w:rPr>
          <w:rFonts w:ascii="Simplified Arabic" w:hAnsi="Simplified Arabic" w:cs="Simplified Arabic"/>
          <w:sz w:val="28"/>
          <w:szCs w:val="28"/>
          <w:lang w:bidi="ar-DZ"/>
        </w:rPr>
        <w:t>.</w:t>
      </w:r>
    </w:p>
  </w:endnote>
  <w:endnote w:id="16">
    <w:p w:rsidR="00A21431" w:rsidRPr="005749A8" w:rsidRDefault="00A21431" w:rsidP="00A21431">
      <w:pPr>
        <w:bidi/>
        <w:spacing w:after="0" w:line="240" w:lineRule="auto"/>
        <w:jc w:val="both"/>
        <w:rPr>
          <w:rFonts w:ascii="Simplified Arabic" w:hAnsi="Simplified Arabic" w:cs="Simplified Arabic"/>
          <w:sz w:val="28"/>
          <w:szCs w:val="28"/>
          <w:rtl/>
          <w:lang w:eastAsia="en-US" w:bidi="ar-DZ"/>
        </w:rPr>
      </w:pPr>
      <w:r w:rsidRPr="005749A8">
        <w:rPr>
          <w:rStyle w:val="Appeldenotedefin"/>
          <w:rFonts w:ascii="Simplified Arabic" w:hAnsi="Simplified Arabic" w:cs="Simplified Arabic"/>
          <w:sz w:val="28"/>
          <w:szCs w:val="28"/>
        </w:rPr>
        <w:t>(15)</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سعد فهد النومس (وآخرون</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مدى إسهام الأنشطة التربوية في تنمية قيم</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المواطنة لدى طلبة كلية التربية الأساسية بدولة الكويت</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الموقع</w:t>
      </w:r>
      <w:r w:rsidRPr="005749A8">
        <w:rPr>
          <w:rFonts w:ascii="Simplified Arabic" w:hAnsi="Simplified Arabic" w:cs="Simplified Arabic"/>
          <w:sz w:val="28"/>
          <w:szCs w:val="28"/>
          <w:lang w:bidi="ar-DZ"/>
        </w:rPr>
        <w:t xml:space="preserve">: </w:t>
      </w:r>
      <w:hyperlink r:id="rId3" w:history="1">
        <w:r w:rsidRPr="005749A8">
          <w:rPr>
            <w:rStyle w:val="Lienhypertexte"/>
            <w:rFonts w:ascii="Simplified Arabic" w:hAnsi="Simplified Arabic" w:cs="Simplified Arabic"/>
            <w:sz w:val="28"/>
            <w:szCs w:val="28"/>
            <w:lang w:bidi="ar-DZ"/>
          </w:rPr>
          <w:t>https://platform.almanhal.com/Files/2/7971</w:t>
        </w:r>
      </w:hyperlink>
      <w:r w:rsidRPr="005749A8">
        <w:rPr>
          <w:rFonts w:ascii="Simplified Arabic" w:hAnsi="Simplified Arabic" w:cs="Simplified Arabic"/>
          <w:sz w:val="28"/>
          <w:szCs w:val="28"/>
          <w:rtl/>
          <w:lang w:bidi="ar-DZ"/>
        </w:rPr>
        <w:t xml:space="preserve"> تم تصفح الموقع بتاريخ 27/03/2018</w:t>
      </w:r>
    </w:p>
  </w:endnote>
  <w:endnote w:id="17">
    <w:p w:rsidR="00A21431" w:rsidRPr="005749A8" w:rsidRDefault="00A21431" w:rsidP="00A21431">
      <w:pPr>
        <w:bidi/>
        <w:spacing w:after="0" w:line="240" w:lineRule="auto"/>
        <w:jc w:val="both"/>
        <w:rPr>
          <w:rFonts w:ascii="Simplified Arabic" w:hAnsi="Simplified Arabic" w:cs="Simplified Arabic"/>
          <w:sz w:val="28"/>
          <w:szCs w:val="28"/>
          <w:rtl/>
          <w:lang w:eastAsia="en-US" w:bidi="ar-DZ"/>
        </w:rPr>
      </w:pPr>
      <w:r w:rsidRPr="005749A8">
        <w:rPr>
          <w:rStyle w:val="Appeldenotedefin"/>
          <w:rFonts w:ascii="Simplified Arabic" w:hAnsi="Simplified Arabic" w:cs="Simplified Arabic"/>
          <w:sz w:val="28"/>
          <w:szCs w:val="28"/>
        </w:rPr>
        <w:t>(16)</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 xml:space="preserve"> </w:t>
      </w:r>
      <w:r w:rsidRPr="005749A8">
        <w:rPr>
          <w:rFonts w:ascii="Simplified Arabic" w:hAnsi="Simplified Arabic" w:cs="Simplified Arabic"/>
          <w:sz w:val="28"/>
          <w:szCs w:val="28"/>
          <w:rtl/>
          <w:lang w:val="en-US" w:bidi="ar-DZ"/>
        </w:rPr>
        <w:t>منير</w:t>
      </w:r>
      <w:r w:rsidRPr="005749A8">
        <w:rPr>
          <w:rFonts w:ascii="Simplified Arabic" w:hAnsi="Simplified Arabic" w:cs="Simplified Arabic"/>
          <w:sz w:val="28"/>
          <w:szCs w:val="28"/>
          <w:lang w:val="en-US" w:bidi="ar-DZ"/>
        </w:rPr>
        <w:t xml:space="preserve"> </w:t>
      </w:r>
      <w:r w:rsidRPr="005749A8">
        <w:rPr>
          <w:rFonts w:ascii="Simplified Arabic" w:hAnsi="Simplified Arabic" w:cs="Simplified Arabic"/>
          <w:sz w:val="28"/>
          <w:szCs w:val="28"/>
          <w:rtl/>
          <w:lang w:val="en-US" w:bidi="ar-DZ"/>
        </w:rPr>
        <w:t>السعيداني</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الديمقراطية في</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الجامعات العربية</w:t>
      </w:r>
      <w:r w:rsidRPr="005749A8">
        <w:rPr>
          <w:rFonts w:ascii="Simplified Arabic" w:hAnsi="Simplified Arabic" w:cs="Simplified Arabic"/>
          <w:sz w:val="28"/>
          <w:szCs w:val="28"/>
        </w:rPr>
        <w:t>. &lt;&lt;</w:t>
      </w:r>
      <w:r w:rsidRPr="005749A8">
        <w:rPr>
          <w:rFonts w:ascii="Simplified Arabic" w:hAnsi="Simplified Arabic" w:cs="Simplified Arabic"/>
          <w:b/>
          <w:bCs/>
          <w:sz w:val="28"/>
          <w:szCs w:val="28"/>
          <w:rtl/>
        </w:rPr>
        <w:t>إضافات</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المجلة العربية لعلم الاجتماع</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ببيروت عن الجمعية العربية لعلم الاجتماع بالتعاون مع مركز دراسات الوحدة العربية،</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العددان 36-37، خريف 2016- شتاء 2017، ص 102</w:t>
      </w:r>
      <w:r w:rsidRPr="005749A8">
        <w:rPr>
          <w:rFonts w:ascii="Simplified Arabic" w:hAnsi="Simplified Arabic" w:cs="Simplified Arabic"/>
          <w:sz w:val="28"/>
          <w:szCs w:val="28"/>
        </w:rPr>
        <w:t>.</w:t>
      </w:r>
    </w:p>
  </w:endnote>
  <w:endnote w:id="18">
    <w:p w:rsidR="00A21431" w:rsidRPr="005749A8" w:rsidRDefault="00A21431" w:rsidP="00A21431">
      <w:pPr>
        <w:pStyle w:val="Notedefin"/>
        <w:bidi/>
        <w:spacing w:after="0"/>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(17)</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 xml:space="preserve"> </w:t>
      </w:r>
      <w:r w:rsidRPr="005749A8">
        <w:rPr>
          <w:rFonts w:ascii="Simplified Arabic" w:hAnsi="Simplified Arabic" w:cs="Simplified Arabic"/>
          <w:sz w:val="28"/>
          <w:szCs w:val="28"/>
          <w:rtl/>
        </w:rPr>
        <w:t>مصطفى محسن</w:t>
      </w:r>
      <w:r w:rsidRPr="005749A8">
        <w:rPr>
          <w:rFonts w:ascii="Simplified Arabic" w:hAnsi="Simplified Arabic" w:cs="Simplified Arabic"/>
          <w:sz w:val="28"/>
          <w:szCs w:val="28"/>
        </w:rPr>
        <w:t xml:space="preserve">: </w:t>
      </w:r>
      <w:r w:rsidRPr="005749A8">
        <w:rPr>
          <w:rFonts w:ascii="Simplified Arabic" w:hAnsi="Simplified Arabic" w:cs="Simplified Arabic"/>
          <w:b/>
          <w:bCs/>
          <w:sz w:val="28"/>
          <w:szCs w:val="28"/>
          <w:rtl/>
        </w:rPr>
        <w:t>إشكالية</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التربية على المواطنة وحقوق الإنسان بين آليات اشتغال الفضاء المؤسسي ومكونات</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المحيط الاجتماعي</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في: عبد الوهاب بن حفيظ (وآخرون</w:t>
      </w:r>
      <w:r w:rsidRPr="005749A8">
        <w:rPr>
          <w:rFonts w:ascii="Simplified Arabic" w:hAnsi="Simplified Arabic" w:cs="Simplified Arabic"/>
          <w:sz w:val="28"/>
          <w:szCs w:val="28"/>
        </w:rPr>
        <w:t xml:space="preserve">): </w:t>
      </w:r>
      <w:r w:rsidRPr="005749A8">
        <w:rPr>
          <w:rFonts w:ascii="Simplified Arabic" w:hAnsi="Simplified Arabic" w:cs="Simplified Arabic"/>
          <w:b/>
          <w:bCs/>
          <w:sz w:val="28"/>
          <w:szCs w:val="28"/>
          <w:rtl/>
        </w:rPr>
        <w:t>التربية والمواطنة في</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العالم العربي</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تونس، مركز الدراسات والبحوث الاقتصادية والاجتماعية، 2005، ص</w:t>
      </w:r>
      <w:r w:rsidRPr="005749A8">
        <w:rPr>
          <w:rFonts w:ascii="Simplified Arabic" w:hAnsi="Simplified Arabic" w:cs="Simplified Arabic"/>
          <w:sz w:val="28"/>
          <w:szCs w:val="28"/>
        </w:rPr>
        <w:t xml:space="preserve"> 32.</w:t>
      </w:r>
    </w:p>
  </w:endnote>
  <w:endnote w:id="19">
    <w:p w:rsidR="00A21431" w:rsidRPr="005749A8" w:rsidRDefault="00A21431" w:rsidP="000D1F13">
      <w:pPr>
        <w:bidi/>
        <w:spacing w:after="0" w:line="240" w:lineRule="auto"/>
        <w:ind w:left="65"/>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(18)</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 xml:space="preserve">بَهتان عبد القادر: </w:t>
      </w:r>
      <w:r w:rsidR="000D1F13" w:rsidRPr="005749A8">
        <w:rPr>
          <w:rFonts w:ascii="Simplified Arabic" w:hAnsi="Simplified Arabic" w:cs="Simplified Arabic"/>
          <w:b/>
          <w:bCs/>
          <w:sz w:val="28"/>
          <w:szCs w:val="28"/>
          <w:rtl/>
          <w:lang w:bidi="ar-DZ"/>
        </w:rPr>
        <w:t>مرجع سابق</w:t>
      </w:r>
      <w:r w:rsidRPr="005749A8">
        <w:rPr>
          <w:rStyle w:val="lev"/>
          <w:rFonts w:ascii="Simplified Arabic" w:hAnsi="Simplified Arabic" w:cs="Simplified Arabic"/>
          <w:b w:val="0"/>
          <w:bCs w:val="0"/>
          <w:sz w:val="28"/>
          <w:szCs w:val="28"/>
          <w:rtl/>
        </w:rPr>
        <w:t>، ص ص: 72-74</w:t>
      </w:r>
    </w:p>
  </w:endnote>
  <w:endnote w:id="20">
    <w:p w:rsidR="00A21431" w:rsidRPr="005749A8" w:rsidRDefault="00A21431" w:rsidP="00A214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(19)</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رضوى عمار</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التعليم والمواطنة والاندماج الوطني</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القاهرة، مركز</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العقد الاجتماعي، 2014، ص 14</w:t>
      </w:r>
      <w:r w:rsidRPr="005749A8">
        <w:rPr>
          <w:rFonts w:ascii="Simplified Arabic" w:hAnsi="Simplified Arabic" w:cs="Simplified Arabic"/>
          <w:sz w:val="28"/>
          <w:szCs w:val="28"/>
          <w:lang w:bidi="ar-DZ"/>
        </w:rPr>
        <w:t>.</w:t>
      </w:r>
    </w:p>
  </w:endnote>
  <w:endnote w:id="21">
    <w:p w:rsidR="00A21431" w:rsidRPr="005749A8" w:rsidRDefault="00A21431" w:rsidP="00A21431">
      <w:pPr>
        <w:tabs>
          <w:tab w:val="left" w:pos="6296"/>
        </w:tabs>
        <w:bidi/>
        <w:spacing w:after="0" w:line="240" w:lineRule="auto"/>
        <w:jc w:val="both"/>
        <w:rPr>
          <w:rFonts w:ascii="Simplified Arabic" w:hAnsi="Simplified Arabic" w:cs="Simplified Arabic"/>
          <w:sz w:val="28"/>
          <w:szCs w:val="28"/>
          <w:rtl/>
          <w:lang w:val="en-US" w:bidi="ar-DZ"/>
        </w:rPr>
      </w:pPr>
      <w:r w:rsidRPr="005749A8">
        <w:rPr>
          <w:rStyle w:val="Appeldenotedefin"/>
          <w:rFonts w:ascii="Simplified Arabic" w:hAnsi="Simplified Arabic" w:cs="Simplified Arabic"/>
          <w:sz w:val="28"/>
          <w:szCs w:val="28"/>
        </w:rPr>
        <w:t>(20)</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 xml:space="preserve"> </w:t>
      </w:r>
      <w:r w:rsidRPr="005749A8">
        <w:rPr>
          <w:rFonts w:ascii="Simplified Arabic" w:hAnsi="Simplified Arabic" w:cs="Simplified Arabic"/>
          <w:sz w:val="28"/>
          <w:szCs w:val="28"/>
          <w:rtl/>
          <w:lang w:val="en-US" w:bidi="ar-DZ"/>
        </w:rPr>
        <w:t>كمال أبو شديد</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بيداغوجيا التقصي والمداولة في التعليم</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العالي في المنطقة العربية</w:t>
      </w:r>
      <w:r w:rsidRPr="005749A8">
        <w:rPr>
          <w:rFonts w:ascii="Simplified Arabic" w:hAnsi="Simplified Arabic" w:cs="Simplified Arabic"/>
          <w:sz w:val="28"/>
          <w:szCs w:val="28"/>
        </w:rPr>
        <w:t>. &lt;&lt;</w:t>
      </w:r>
      <w:r w:rsidRPr="005749A8">
        <w:rPr>
          <w:rFonts w:ascii="Simplified Arabic" w:hAnsi="Simplified Arabic" w:cs="Simplified Arabic"/>
          <w:b/>
          <w:bCs/>
          <w:sz w:val="28"/>
          <w:szCs w:val="28"/>
          <w:rtl/>
        </w:rPr>
        <w:t>إضافات (المجلة العربية لعلم الاجتماع</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 ببيروت</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عن الجمعية العربية لعلم الاجتماع بالتعاون مع مركز دراسات الوحدة العربية،</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العددان 36-37، خريف 2016- شتاء 2017، ص ص 204-207</w:t>
      </w:r>
      <w:r w:rsidRPr="005749A8">
        <w:rPr>
          <w:rFonts w:ascii="Simplified Arabic" w:hAnsi="Simplified Arabic" w:cs="Simplified Arabic"/>
          <w:sz w:val="28"/>
          <w:szCs w:val="28"/>
        </w:rPr>
        <w:t>.</w:t>
      </w:r>
    </w:p>
  </w:endnote>
  <w:endnote w:id="22">
    <w:p w:rsidR="00A21431" w:rsidRPr="005749A8" w:rsidRDefault="00A21431" w:rsidP="00A214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(21)</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 xml:space="preserve"> </w:t>
      </w:r>
      <w:r w:rsidRPr="005749A8">
        <w:rPr>
          <w:rFonts w:ascii="Simplified Arabic" w:hAnsi="Simplified Arabic" w:cs="Simplified Arabic"/>
          <w:sz w:val="28"/>
          <w:szCs w:val="28"/>
          <w:rtl/>
          <w:lang w:val="en-US" w:eastAsia="en-US"/>
        </w:rPr>
        <w:t>رامي إبراهيم عبد الرحمان الشقران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إسهام</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برامج الأنشطة الطلابية في تعزيز مفاهيم المواطنة لدى طلاب جامعة أم القرى</w:t>
      </w:r>
      <w:r w:rsidRPr="005749A8">
        <w:rPr>
          <w:rFonts w:ascii="Simplified Arabic" w:hAnsi="Simplified Arabic" w:cs="Simplified Arabic"/>
          <w:sz w:val="28"/>
          <w:szCs w:val="28"/>
        </w:rPr>
        <w:t>. &lt;&lt;</w:t>
      </w:r>
      <w:r w:rsidRPr="005749A8">
        <w:rPr>
          <w:rFonts w:ascii="Simplified Arabic" w:hAnsi="Simplified Arabic" w:cs="Simplified Arabic"/>
          <w:b/>
          <w:bCs/>
          <w:sz w:val="28"/>
          <w:szCs w:val="28"/>
          <w:rtl/>
        </w:rPr>
        <w:t>العلوم</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التربوية</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Pr>
        <w:t>(</w:t>
      </w:r>
      <w:r w:rsidRPr="005749A8">
        <w:rPr>
          <w:rFonts w:ascii="Simplified Arabic" w:hAnsi="Simplified Arabic" w:cs="Simplified Arabic"/>
          <w:sz w:val="28"/>
          <w:szCs w:val="28"/>
          <w:rtl/>
        </w:rPr>
        <w:t>مصر</w:t>
      </w:r>
      <w:r w:rsidRPr="005749A8">
        <w:rPr>
          <w:rFonts w:ascii="Simplified Arabic" w:hAnsi="Simplified Arabic" w:cs="Simplified Arabic"/>
          <w:sz w:val="28"/>
          <w:szCs w:val="28"/>
        </w:rPr>
        <w:t>)</w:t>
      </w:r>
      <w:r w:rsidRPr="005749A8">
        <w:rPr>
          <w:rFonts w:ascii="Simplified Arabic" w:hAnsi="Simplified Arabic" w:cs="Simplified Arabic"/>
          <w:sz w:val="28"/>
          <w:szCs w:val="28"/>
          <w:rtl/>
        </w:rPr>
        <w:t>،</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العدد الثاني، أفريل 2016، ص ص 488-489</w:t>
      </w:r>
      <w:r w:rsidRPr="005749A8">
        <w:rPr>
          <w:rFonts w:ascii="Simplified Arabic" w:hAnsi="Simplified Arabic" w:cs="Simplified Arabic"/>
          <w:sz w:val="28"/>
          <w:szCs w:val="28"/>
        </w:rPr>
        <w:t>.</w:t>
      </w:r>
    </w:p>
  </w:endnote>
  <w:endnote w:id="23">
    <w:p w:rsidR="00A21431" w:rsidRPr="005749A8" w:rsidRDefault="00A21431" w:rsidP="00A214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(22)</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 xml:space="preserve"> </w:t>
      </w:r>
      <w:r w:rsidRPr="005749A8">
        <w:rPr>
          <w:rFonts w:ascii="Simplified Arabic" w:hAnsi="Simplified Arabic" w:cs="Simplified Arabic"/>
          <w:sz w:val="28"/>
          <w:szCs w:val="28"/>
          <w:rtl/>
          <w:lang w:bidi="ar-DZ"/>
        </w:rPr>
        <w:t>عدنان الأمين</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المسؤولية المدنية للجامعات</w:t>
      </w:r>
      <w:r w:rsidRPr="005749A8">
        <w:rPr>
          <w:rFonts w:ascii="Simplified Arabic" w:hAnsi="Simplified Arabic" w:cs="Simplified Arabic"/>
          <w:b/>
          <w:bCs/>
          <w:sz w:val="28"/>
          <w:szCs w:val="28"/>
          <w:lang w:bidi="ar-DZ"/>
        </w:rPr>
        <w:t>.</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الموقع</w:t>
      </w:r>
      <w:r w:rsidRPr="005749A8">
        <w:rPr>
          <w:rFonts w:ascii="Simplified Arabic" w:hAnsi="Simplified Arabic" w:cs="Simplified Arabic"/>
          <w:sz w:val="28"/>
          <w:szCs w:val="28"/>
          <w:lang w:bidi="ar-DZ"/>
        </w:rPr>
        <w:t>: https://www.lebarmy.gov.lb/ar/content (</w:t>
      </w:r>
      <w:r w:rsidRPr="005749A8">
        <w:rPr>
          <w:rFonts w:ascii="Simplified Arabic" w:hAnsi="Simplified Arabic" w:cs="Simplified Arabic"/>
          <w:sz w:val="28"/>
          <w:szCs w:val="28"/>
          <w:rtl/>
          <w:lang w:bidi="ar-DZ"/>
        </w:rPr>
        <w:t>تم تصفح</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الموقع بتاريخ 28/03/2018</w:t>
      </w:r>
    </w:p>
  </w:endnote>
  <w:endnote w:id="24">
    <w:p w:rsidR="00A21431" w:rsidRPr="005749A8" w:rsidRDefault="00A21431" w:rsidP="00A21431">
      <w:pPr>
        <w:bidi/>
        <w:spacing w:after="0" w:line="240" w:lineRule="auto"/>
        <w:jc w:val="both"/>
        <w:rPr>
          <w:rFonts w:ascii="Simplified Arabic" w:hAnsi="Simplified Arabic" w:cs="Simplified Arabic"/>
          <w:sz w:val="28"/>
          <w:szCs w:val="28"/>
          <w:rtl/>
          <w:lang w:val="en-US" w:eastAsia="en-US" w:bidi="ar-DZ"/>
        </w:rPr>
      </w:pPr>
      <w:r w:rsidRPr="005749A8">
        <w:rPr>
          <w:rStyle w:val="Appeldenotedefin"/>
          <w:rFonts w:ascii="Simplified Arabic" w:hAnsi="Simplified Arabic" w:cs="Simplified Arabic"/>
          <w:sz w:val="28"/>
          <w:szCs w:val="28"/>
        </w:rPr>
        <w:t>(23)</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bidi="ar-DZ"/>
        </w:rPr>
        <w:t>أنظر</w:t>
      </w:r>
      <w:r w:rsidRPr="005749A8">
        <w:rPr>
          <w:rFonts w:ascii="Simplified Arabic" w:hAnsi="Simplified Arabic" w:cs="Simplified Arabic"/>
          <w:sz w:val="28"/>
          <w:szCs w:val="28"/>
          <w:lang w:val="en-US" w:eastAsia="en-US" w:bidi="ar-DZ"/>
        </w:rPr>
        <w:t xml:space="preserve">: </w:t>
      </w:r>
      <w:r w:rsidRPr="005749A8">
        <w:rPr>
          <w:rFonts w:ascii="Simplified Arabic" w:hAnsi="Simplified Arabic" w:cs="Simplified Arabic"/>
          <w:sz w:val="28"/>
          <w:szCs w:val="28"/>
          <w:rtl/>
          <w:lang w:val="en-US" w:eastAsia="en-US" w:bidi="ar-DZ"/>
        </w:rPr>
        <w:t>محمد عبد الكريم الحوراني</w:t>
      </w:r>
      <w:r w:rsidRPr="005749A8">
        <w:rPr>
          <w:rFonts w:ascii="Simplified Arabic" w:hAnsi="Simplified Arabic" w:cs="Simplified Arabic"/>
          <w:sz w:val="28"/>
          <w:szCs w:val="28"/>
          <w:lang w:val="en-US" w:eastAsia="en-US" w:bidi="ar-DZ"/>
        </w:rPr>
        <w:t xml:space="preserve">: </w:t>
      </w:r>
      <w:r w:rsidRPr="005749A8">
        <w:rPr>
          <w:rFonts w:ascii="Simplified Arabic" w:hAnsi="Simplified Arabic" w:cs="Simplified Arabic"/>
          <w:b/>
          <w:bCs/>
          <w:sz w:val="28"/>
          <w:szCs w:val="28"/>
          <w:rtl/>
          <w:lang w:val="en-US" w:eastAsia="en-US" w:bidi="ar-DZ"/>
        </w:rPr>
        <w:t>المجتمع المدني، مقاربة البنى المعيارية للمجتمع</w:t>
      </w:r>
      <w:r w:rsidRPr="005749A8">
        <w:rPr>
          <w:rFonts w:ascii="Simplified Arabic" w:hAnsi="Simplified Arabic" w:cs="Simplified Arabic"/>
          <w:b/>
          <w:bCs/>
          <w:sz w:val="28"/>
          <w:szCs w:val="28"/>
          <w:lang w:val="en-US" w:eastAsia="en-US" w:bidi="ar-DZ"/>
        </w:rPr>
        <w:t xml:space="preserve"> </w:t>
      </w:r>
      <w:r w:rsidRPr="005749A8">
        <w:rPr>
          <w:rFonts w:ascii="Simplified Arabic" w:hAnsi="Simplified Arabic" w:cs="Simplified Arabic"/>
          <w:b/>
          <w:bCs/>
          <w:sz w:val="28"/>
          <w:szCs w:val="28"/>
          <w:rtl/>
          <w:lang w:val="en-US" w:eastAsia="en-US" w:bidi="ar-DZ"/>
        </w:rPr>
        <w:t>المرن</w:t>
      </w:r>
      <w:r w:rsidRPr="005749A8">
        <w:rPr>
          <w:rFonts w:ascii="Simplified Arabic" w:hAnsi="Simplified Arabic" w:cs="Simplified Arabic"/>
          <w:b/>
          <w:bCs/>
          <w:sz w:val="28"/>
          <w:szCs w:val="28"/>
          <w:lang w:val="en-US" w:eastAsia="en-US" w:bidi="ar-DZ"/>
        </w:rPr>
        <w:t xml:space="preserve">. </w:t>
      </w:r>
      <w:r w:rsidRPr="005749A8">
        <w:rPr>
          <w:rFonts w:ascii="Simplified Arabic" w:hAnsi="Simplified Arabic" w:cs="Simplified Arabic"/>
          <w:sz w:val="28"/>
          <w:szCs w:val="28"/>
          <w:rtl/>
          <w:lang w:val="en-US" w:eastAsia="en-US" w:bidi="ar-DZ"/>
        </w:rPr>
        <w:t>عمان، دار مجدلاوي للنشر والتوزيع، 2013، ص ص 120-121</w:t>
      </w:r>
      <w:r w:rsidRPr="005749A8">
        <w:rPr>
          <w:rFonts w:ascii="Simplified Arabic" w:hAnsi="Simplified Arabic" w:cs="Simplified Arabic"/>
          <w:sz w:val="28"/>
          <w:szCs w:val="28"/>
          <w:lang w:val="en-US" w:eastAsia="en-US" w:bidi="ar-DZ"/>
        </w:rPr>
        <w:t>.</w:t>
      </w:r>
    </w:p>
  </w:endnote>
  <w:endnote w:id="25">
    <w:p w:rsidR="00A21431" w:rsidRPr="005749A8" w:rsidRDefault="00A21431" w:rsidP="00A21431">
      <w:pPr>
        <w:pStyle w:val="Notedefin"/>
        <w:bidi/>
        <w:spacing w:after="0"/>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(24)</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bidi="ar-DZ"/>
        </w:rPr>
        <w:t xml:space="preserve"> </w:t>
      </w:r>
      <w:r w:rsidRPr="005749A8">
        <w:rPr>
          <w:rFonts w:ascii="Simplified Arabic" w:hAnsi="Simplified Arabic" w:cs="Simplified Arabic"/>
          <w:sz w:val="28"/>
          <w:szCs w:val="28"/>
          <w:rtl/>
          <w:lang w:val="en-US" w:bidi="ar-DZ"/>
        </w:rPr>
        <w:t>غادة جوني</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الالتزام المدني في الجامعات العربية</w:t>
      </w:r>
      <w:r w:rsidRPr="005749A8">
        <w:rPr>
          <w:rFonts w:ascii="Simplified Arabic" w:hAnsi="Simplified Arabic" w:cs="Simplified Arabic"/>
          <w:sz w:val="28"/>
          <w:szCs w:val="28"/>
        </w:rPr>
        <w:t>. &lt;&lt;</w:t>
      </w:r>
      <w:r w:rsidRPr="005749A8">
        <w:rPr>
          <w:rFonts w:ascii="Simplified Arabic" w:hAnsi="Simplified Arabic" w:cs="Simplified Arabic"/>
          <w:b/>
          <w:bCs/>
          <w:sz w:val="28"/>
          <w:szCs w:val="28"/>
          <w:rtl/>
        </w:rPr>
        <w:t>إضافات</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المجلة العربية لعلم الاجتماع</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 ببيروت عن الجمعية العربية لعلم</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الاجتماع بالتعاون مع مركز دراسات الوحدة العربية، العددان 36-37، خريف 2016- شتاء</w:t>
      </w:r>
      <w:r w:rsidRPr="005749A8">
        <w:rPr>
          <w:rFonts w:ascii="Simplified Arabic" w:hAnsi="Simplified Arabic" w:cs="Simplified Arabic"/>
          <w:sz w:val="28"/>
          <w:szCs w:val="28"/>
        </w:rPr>
        <w:t xml:space="preserve"> 2017</w:t>
      </w:r>
      <w:r w:rsidRPr="005749A8">
        <w:rPr>
          <w:rFonts w:ascii="Simplified Arabic" w:hAnsi="Simplified Arabic" w:cs="Simplified Arabic"/>
          <w:sz w:val="28"/>
          <w:szCs w:val="28"/>
          <w:rtl/>
        </w:rPr>
        <w:t>، ص ص 48-67</w:t>
      </w:r>
      <w:r w:rsidRPr="005749A8">
        <w:rPr>
          <w:rFonts w:ascii="Simplified Arabic" w:hAnsi="Simplified Arabic" w:cs="Simplified Arabic"/>
          <w:sz w:val="28"/>
          <w:szCs w:val="28"/>
        </w:rPr>
        <w:t>.</w:t>
      </w:r>
    </w:p>
  </w:endnote>
  <w:endnote w:id="26">
    <w:p w:rsidR="00A21431" w:rsidRPr="005749A8" w:rsidRDefault="00A21431" w:rsidP="00A21431">
      <w:pPr>
        <w:bidi/>
        <w:spacing w:after="0" w:line="240" w:lineRule="auto"/>
        <w:jc w:val="both"/>
        <w:rPr>
          <w:rFonts w:ascii="Simplified Arabic" w:hAnsi="Simplified Arabic" w:cs="Simplified Arabic"/>
          <w:color w:val="3366FF"/>
          <w:sz w:val="28"/>
          <w:szCs w:val="28"/>
          <w:rtl/>
          <w:lang w:bidi="ar-DZ"/>
        </w:rPr>
      </w:pPr>
      <w:r w:rsidRPr="005749A8">
        <w:rPr>
          <w:rStyle w:val="Appeldenotedefin"/>
          <w:rFonts w:ascii="Simplified Arabic" w:hAnsi="Simplified Arabic" w:cs="Simplified Arabic"/>
          <w:sz w:val="28"/>
          <w:szCs w:val="28"/>
        </w:rPr>
        <w:t>(25)</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 xml:space="preserve"> علي عريفة</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مدى التزام الجامعات العربية بخدمة المجتمع</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تقييم سجلات الجامعات المتاحة للجمهور</w:t>
      </w:r>
      <w:r w:rsidRPr="005749A8">
        <w:rPr>
          <w:rFonts w:ascii="Simplified Arabic" w:hAnsi="Simplified Arabic" w:cs="Simplified Arabic"/>
          <w:sz w:val="28"/>
          <w:szCs w:val="28"/>
        </w:rPr>
        <w:t xml:space="preserve">. &lt;&lt; </w:t>
      </w:r>
      <w:r w:rsidRPr="005749A8">
        <w:rPr>
          <w:rFonts w:ascii="Simplified Arabic" w:hAnsi="Simplified Arabic" w:cs="Simplified Arabic"/>
          <w:b/>
          <w:bCs/>
          <w:sz w:val="28"/>
          <w:szCs w:val="28"/>
          <w:rtl/>
        </w:rPr>
        <w:t>إضافات (المجلة العربية لعلم الاجتماع</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الصادرة ببيروت</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عن الجمعية العربية لعلم الاجتماع بالتعاون مع مركز دراسات الوحدة العربية،</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العددان 36-37، خريف 2016- شتاء 2017، ص ص 174-175</w:t>
      </w:r>
      <w:r w:rsidRPr="005749A8">
        <w:rPr>
          <w:rFonts w:ascii="Simplified Arabic" w:hAnsi="Simplified Arabic" w:cs="Simplified Arabic"/>
          <w:sz w:val="28"/>
          <w:szCs w:val="28"/>
        </w:rPr>
        <w:t>.</w:t>
      </w:r>
    </w:p>
  </w:endnote>
  <w:endnote w:id="27">
    <w:p w:rsidR="00A21431" w:rsidRPr="005749A8" w:rsidRDefault="00A21431" w:rsidP="00A21431">
      <w:pPr>
        <w:tabs>
          <w:tab w:val="left" w:pos="3335"/>
        </w:tabs>
        <w:bidi/>
        <w:spacing w:after="0" w:line="240" w:lineRule="auto"/>
        <w:jc w:val="both"/>
        <w:rPr>
          <w:rFonts w:ascii="Simplified Arabic" w:hAnsi="Simplified Arabic" w:cs="Simplified Arabic"/>
          <w:sz w:val="28"/>
          <w:szCs w:val="28"/>
          <w:rtl/>
          <w:lang w:val="en-US" w:eastAsia="en-US" w:bidi="ar-DZ"/>
        </w:rPr>
      </w:pPr>
      <w:r w:rsidRPr="005749A8">
        <w:rPr>
          <w:rStyle w:val="Appeldenotedefin"/>
          <w:rFonts w:ascii="Simplified Arabic" w:hAnsi="Simplified Arabic" w:cs="Simplified Arabic"/>
          <w:sz w:val="28"/>
          <w:szCs w:val="28"/>
        </w:rPr>
        <w:t>(26)</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 xml:space="preserve"> </w:t>
      </w:r>
      <w:r w:rsidRPr="005749A8">
        <w:rPr>
          <w:rFonts w:ascii="Simplified Arabic" w:hAnsi="Simplified Arabic" w:cs="Simplified Arabic"/>
          <w:sz w:val="28"/>
          <w:szCs w:val="28"/>
          <w:rtl/>
          <w:lang w:val="en-US" w:eastAsia="en-US"/>
        </w:rPr>
        <w:t>مصطفى محسن، مرجع سابق، ص ص 30-31.</w:t>
      </w:r>
      <w:r w:rsidRPr="005749A8">
        <w:rPr>
          <w:rFonts w:ascii="Simplified Arabic" w:hAnsi="Simplified Arabic" w:cs="Simplified Arabic"/>
          <w:sz w:val="28"/>
          <w:szCs w:val="28"/>
          <w:lang w:val="en-US" w:eastAsia="en-US"/>
        </w:rPr>
        <w:tab/>
      </w:r>
    </w:p>
  </w:endnote>
  <w:endnote w:id="28">
    <w:p w:rsidR="00A21431" w:rsidRPr="005749A8" w:rsidRDefault="00A21431" w:rsidP="00A21431">
      <w:pPr>
        <w:bidi/>
        <w:spacing w:after="0" w:line="240" w:lineRule="auto"/>
        <w:jc w:val="both"/>
        <w:rPr>
          <w:rFonts w:ascii="Simplified Arabic" w:hAnsi="Simplified Arabic" w:cs="Simplified Arabic"/>
          <w:sz w:val="28"/>
          <w:szCs w:val="28"/>
          <w:rtl/>
          <w:lang w:val="en-US" w:eastAsia="en-US" w:bidi="ar-DZ"/>
        </w:rPr>
      </w:pPr>
      <w:r w:rsidRPr="005749A8">
        <w:rPr>
          <w:rStyle w:val="Appeldenotedefin"/>
          <w:rFonts w:ascii="Simplified Arabic" w:hAnsi="Simplified Arabic" w:cs="Simplified Arabic"/>
          <w:sz w:val="28"/>
          <w:szCs w:val="28"/>
        </w:rPr>
        <w:t>(27)</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أدونيس العكره</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التربية على المواطنية وشروطها في الدول المتجهة نحو</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الديمقراطية</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بيروت، دار الطليعة للطباعة والنشر، 2007، ص 58</w:t>
      </w:r>
      <w:r w:rsidRPr="005749A8">
        <w:rPr>
          <w:rFonts w:ascii="Simplified Arabic" w:hAnsi="Simplified Arabic" w:cs="Simplified Arabic"/>
          <w:sz w:val="28"/>
          <w:szCs w:val="28"/>
          <w:lang w:bidi="ar-DZ"/>
        </w:rPr>
        <w:t>.</w:t>
      </w:r>
    </w:p>
  </w:endnote>
  <w:endnote w:id="29">
    <w:p w:rsidR="00A21431" w:rsidRPr="005749A8" w:rsidRDefault="00A21431" w:rsidP="00A21431">
      <w:pPr>
        <w:bidi/>
        <w:spacing w:after="0" w:line="240" w:lineRule="auto"/>
        <w:jc w:val="both"/>
        <w:rPr>
          <w:rFonts w:ascii="Simplified Arabic" w:hAnsi="Simplified Arabic" w:cs="Simplified Arabic"/>
          <w:sz w:val="28"/>
          <w:szCs w:val="28"/>
          <w:rtl/>
          <w:lang w:val="en-US" w:eastAsia="en-US" w:bidi="ar-DZ"/>
        </w:rPr>
      </w:pPr>
      <w:r w:rsidRPr="005749A8">
        <w:rPr>
          <w:rStyle w:val="Appeldenotedefin"/>
          <w:rFonts w:ascii="Simplified Arabic" w:hAnsi="Simplified Arabic" w:cs="Simplified Arabic"/>
          <w:sz w:val="28"/>
          <w:szCs w:val="28"/>
        </w:rPr>
        <w:t>(28)</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أبو بكر القادري</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lang w:val="en-US" w:eastAsia="en-US"/>
        </w:rPr>
        <w:t>الوطن والمواطنة، وأفاق</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التنمية البشرية</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في: إدريس العلوي العبدلاوي (وآخرون): ورقة مقدمة إلى الندوة</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الفكرية التي نظمتها أكاديمية المملكة المغربية حول</w:t>
      </w:r>
      <w:r w:rsidRPr="005749A8">
        <w:rPr>
          <w:rFonts w:ascii="Simplified Arabic" w:hAnsi="Simplified Arabic" w:cs="Simplified Arabic"/>
          <w:sz w:val="28"/>
          <w:szCs w:val="28"/>
          <w:lang w:val="en-US" w:eastAsia="en-US"/>
        </w:rPr>
        <w:t>:</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الوطن والمواطنة وأفاق</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التنمية البشرية</w:t>
      </w:r>
      <w:r w:rsidRPr="005749A8">
        <w:rPr>
          <w:rFonts w:ascii="Simplified Arabic" w:hAnsi="Simplified Arabic" w:cs="Simplified Arabic"/>
          <w:sz w:val="28"/>
          <w:szCs w:val="28"/>
        </w:rPr>
        <w:t>.</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المغرب، 06-07 جويلية 2006، ص 28</w:t>
      </w:r>
      <w:r w:rsidRPr="005749A8">
        <w:rPr>
          <w:rFonts w:ascii="Simplified Arabic" w:hAnsi="Simplified Arabic" w:cs="Simplified Arabic"/>
          <w:sz w:val="28"/>
          <w:szCs w:val="28"/>
          <w:lang w:val="en-US" w:eastAsia="en-US"/>
        </w:rPr>
        <w:t>.</w:t>
      </w:r>
    </w:p>
  </w:endnote>
  <w:endnote w:id="30">
    <w:p w:rsidR="00A21431" w:rsidRPr="005749A8" w:rsidRDefault="00A21431" w:rsidP="00A21431">
      <w:pPr>
        <w:pStyle w:val="Notedefin"/>
        <w:bidi/>
        <w:spacing w:after="0"/>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(29)</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فضل</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الموسوي</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lang w:val="en-US" w:eastAsia="en-US"/>
        </w:rPr>
        <w:t>دور المجالس الطلابية في تعزيز الممارسة الديمقراطية في بعض الجامعات</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اللبنانية: الجامعة اللبنانية والجامعة الأميركية نموذجا</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sz w:val="28"/>
          <w:szCs w:val="28"/>
          <w:rtl/>
          <w:lang w:val="en-US" w:eastAsia="en-US"/>
        </w:rPr>
        <w:t>في: آن كليمان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وآخرون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lang w:val="en-US" w:eastAsia="en-US"/>
        </w:rPr>
        <w:t>تقرير عن المؤتمر وأوراق بحثية</w:t>
      </w:r>
      <w:r w:rsidRPr="005749A8">
        <w:rPr>
          <w:rFonts w:ascii="Simplified Arabic" w:hAnsi="Simplified Arabic" w:cs="Simplified Arabic"/>
          <w:sz w:val="28"/>
          <w:szCs w:val="28"/>
          <w:lang w:val="en-US" w:eastAsia="en-US"/>
        </w:rPr>
        <w:t>:</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الدور المدني للجامعات</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العربية</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sz w:val="28"/>
          <w:szCs w:val="28"/>
          <w:rtl/>
          <w:lang w:val="en-US" w:eastAsia="en-US"/>
        </w:rPr>
        <w:t>بيروت، معهد عصام فارس للسياسات العامة والشؤون الدولية، 2016، ص 20</w:t>
      </w:r>
      <w:r w:rsidRPr="005749A8">
        <w:rPr>
          <w:rFonts w:ascii="Simplified Arabic" w:hAnsi="Simplified Arabic" w:cs="Simplified Arabic"/>
          <w:sz w:val="28"/>
          <w:szCs w:val="28"/>
          <w:lang w:val="en-US" w:eastAsia="en-US"/>
        </w:rPr>
        <w:t>.</w:t>
      </w:r>
      <w:r w:rsidRPr="005749A8">
        <w:rPr>
          <w:rFonts w:ascii="Simplified Arabic" w:hAnsi="Simplified Arabic" w:cs="Simplified Arabic"/>
          <w:sz w:val="28"/>
          <w:szCs w:val="28"/>
          <w:rtl/>
          <w:lang w:val="en-US" w:eastAsia="en-US"/>
        </w:rPr>
        <w:t xml:space="preserve"> </w:t>
      </w:r>
    </w:p>
  </w:endnote>
  <w:endnote w:id="31">
    <w:p w:rsidR="00A21431" w:rsidRPr="005749A8" w:rsidRDefault="00A21431" w:rsidP="00A21431">
      <w:pPr>
        <w:bidi/>
        <w:spacing w:after="0" w:line="240" w:lineRule="auto"/>
        <w:jc w:val="both"/>
        <w:rPr>
          <w:rFonts w:ascii="Simplified Arabic" w:hAnsi="Simplified Arabic" w:cs="Simplified Arabic"/>
          <w:b/>
          <w:bCs/>
          <w:sz w:val="28"/>
          <w:szCs w:val="28"/>
          <w:rtl/>
          <w:lang w:val="en-US" w:eastAsia="en-US"/>
        </w:rPr>
      </w:pPr>
      <w:r w:rsidRPr="005749A8">
        <w:rPr>
          <w:rStyle w:val="Appeldenotedefin"/>
          <w:rFonts w:ascii="Simplified Arabic" w:hAnsi="Simplified Arabic" w:cs="Simplified Arabic"/>
          <w:sz w:val="28"/>
          <w:szCs w:val="28"/>
        </w:rPr>
        <w:t>(3</w:t>
      </w:r>
      <w:r w:rsidRPr="005749A8">
        <w:rPr>
          <w:rFonts w:ascii="Simplified Arabic" w:hAnsi="Simplified Arabic" w:cs="Simplified Arabic"/>
          <w:sz w:val="28"/>
          <w:szCs w:val="28"/>
          <w:vertAlign w:val="superscript"/>
        </w:rPr>
        <w:t>0</w:t>
      </w:r>
      <w:r w:rsidRPr="005749A8">
        <w:rPr>
          <w:rStyle w:val="Appeldenotedefin"/>
          <w:rFonts w:ascii="Simplified Arabic" w:hAnsi="Simplified Arabic" w:cs="Simplified Arabic"/>
          <w:sz w:val="28"/>
          <w:szCs w:val="28"/>
        </w:rPr>
        <w:t>)</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eastAsia="en-US"/>
        </w:rPr>
        <w:t>أيمن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الحسيني وهند الغزالي</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lang w:val="en-US" w:eastAsia="en-US"/>
        </w:rPr>
        <w:t>هل من بيئة تعلم مدنية داخل كلية الاقتصاد والعلوم</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السياسية في جامعة القاهرة؟ بحث في سياق النشأة ومنظورات تدريس علم السياسة</w:t>
      </w:r>
      <w:r w:rsidRPr="005749A8">
        <w:rPr>
          <w:rFonts w:ascii="Simplified Arabic" w:hAnsi="Simplified Arabic" w:cs="Simplified Arabic"/>
          <w:b/>
          <w:bCs/>
          <w:sz w:val="28"/>
          <w:szCs w:val="28"/>
          <w:lang w:val="en-US" w:eastAsia="en-US"/>
        </w:rPr>
        <w:t>.</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في: آن كليمان (وآخرون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lang w:val="en-US" w:eastAsia="en-US"/>
        </w:rPr>
        <w:t>تقرير عن المؤتمر وأوراق بحثية</w:t>
      </w:r>
      <w:r w:rsidRPr="005749A8">
        <w:rPr>
          <w:rFonts w:ascii="Simplified Arabic" w:hAnsi="Simplified Arabic" w:cs="Simplified Arabic"/>
          <w:sz w:val="28"/>
          <w:szCs w:val="28"/>
          <w:lang w:val="en-US" w:eastAsia="en-US"/>
        </w:rPr>
        <w:t>:</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الدور المدني</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b/>
          <w:bCs/>
          <w:sz w:val="28"/>
          <w:szCs w:val="28"/>
          <w:rtl/>
          <w:lang w:val="en-US" w:eastAsia="en-US"/>
        </w:rPr>
        <w:t>للجامعات العربية</w:t>
      </w:r>
      <w:r w:rsidRPr="005749A8">
        <w:rPr>
          <w:rFonts w:ascii="Simplified Arabic" w:hAnsi="Simplified Arabic" w:cs="Simplified Arabic"/>
          <w:b/>
          <w:bCs/>
          <w:sz w:val="28"/>
          <w:szCs w:val="28"/>
          <w:lang w:val="en-US" w:eastAsia="en-US"/>
        </w:rPr>
        <w:t xml:space="preserve">. </w:t>
      </w:r>
      <w:r w:rsidRPr="005749A8">
        <w:rPr>
          <w:rFonts w:ascii="Simplified Arabic" w:hAnsi="Simplified Arabic" w:cs="Simplified Arabic"/>
          <w:sz w:val="28"/>
          <w:szCs w:val="28"/>
          <w:rtl/>
          <w:lang w:val="en-US" w:eastAsia="en-US"/>
        </w:rPr>
        <w:t>بيروت، معهد عصام فارس للسياسات العامة والشؤون الدولية،</w:t>
      </w:r>
      <w:r w:rsidRPr="005749A8">
        <w:rPr>
          <w:rFonts w:ascii="Simplified Arabic" w:hAnsi="Simplified Arabic" w:cs="Simplified Arabic"/>
          <w:sz w:val="28"/>
          <w:szCs w:val="28"/>
          <w:lang w:val="en-US" w:eastAsia="en-US"/>
        </w:rPr>
        <w:t xml:space="preserve"> 2016</w:t>
      </w:r>
      <w:r w:rsidRPr="005749A8">
        <w:rPr>
          <w:rFonts w:ascii="Simplified Arabic" w:hAnsi="Simplified Arabic" w:cs="Simplified Arabic"/>
          <w:sz w:val="28"/>
          <w:szCs w:val="28"/>
          <w:rtl/>
          <w:lang w:val="en-US" w:eastAsia="en-US"/>
        </w:rPr>
        <w:t>، ص 34</w:t>
      </w:r>
      <w:r w:rsidRPr="005749A8">
        <w:rPr>
          <w:rFonts w:ascii="Simplified Arabic" w:hAnsi="Simplified Arabic" w:cs="Simplified Arabic"/>
          <w:sz w:val="28"/>
          <w:szCs w:val="28"/>
          <w:lang w:val="en-US" w:eastAsia="en-US"/>
        </w:rPr>
        <w:t>.</w:t>
      </w:r>
      <w:r w:rsidRPr="005749A8">
        <w:rPr>
          <w:rFonts w:ascii="Simplified Arabic" w:hAnsi="Simplified Arabic" w:cs="Simplified Arabic"/>
          <w:sz w:val="28"/>
          <w:szCs w:val="28"/>
        </w:rPr>
        <w:t xml:space="preserve"> </w:t>
      </w:r>
    </w:p>
  </w:endnote>
  <w:endnote w:id="32">
    <w:p w:rsidR="00A21431" w:rsidRPr="005749A8" w:rsidRDefault="00A21431" w:rsidP="00A21431">
      <w:pPr>
        <w:pStyle w:val="Notedefin"/>
        <w:bidi/>
        <w:spacing w:after="0"/>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(31)</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مصطفى محسن</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الخطاب الإصلاحي التربوي بين أسئلة الأزمة وتجديدات التحول الحضاري (رؤية</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سوسيولوجية نقدية</w:t>
      </w:r>
      <w:r w:rsidRPr="005749A8">
        <w:rPr>
          <w:rFonts w:ascii="Simplified Arabic" w:hAnsi="Simplified Arabic" w:cs="Simplified Arabic"/>
          <w:b/>
          <w:bCs/>
          <w:sz w:val="28"/>
          <w:szCs w:val="28"/>
          <w:lang w:bidi="ar-DZ"/>
        </w:rPr>
        <w:t>).</w:t>
      </w:r>
      <w:r w:rsidRPr="005749A8">
        <w:rPr>
          <w:rFonts w:ascii="Simplified Arabic" w:hAnsi="Simplified Arabic" w:cs="Simplified Arabic"/>
          <w:sz w:val="28"/>
          <w:szCs w:val="28"/>
          <w:rtl/>
          <w:lang w:bidi="ar-DZ"/>
        </w:rPr>
        <w:t>الدار البيضاء، المركز الثقافي العربي، 1999، ص 28</w:t>
      </w:r>
      <w:r w:rsidRPr="005749A8">
        <w:rPr>
          <w:rFonts w:ascii="Simplified Arabic" w:hAnsi="Simplified Arabic" w:cs="Simplified Arabic"/>
          <w:sz w:val="28"/>
          <w:szCs w:val="28"/>
          <w:lang w:bidi="ar-DZ"/>
        </w:rPr>
        <w:t>.</w:t>
      </w:r>
      <w:r w:rsidRPr="005749A8">
        <w:rPr>
          <w:rFonts w:ascii="Simplified Arabic" w:hAnsi="Simplified Arabic" w:cs="Simplified Arabic"/>
          <w:sz w:val="28"/>
          <w:szCs w:val="28"/>
          <w:rtl/>
          <w:lang w:bidi="ar-DZ"/>
        </w:rPr>
        <w:t xml:space="preserve"> </w:t>
      </w:r>
    </w:p>
  </w:endnote>
  <w:endnote w:id="33">
    <w:p w:rsidR="00A21431" w:rsidRPr="005749A8" w:rsidRDefault="00A21431" w:rsidP="00A21431">
      <w:pPr>
        <w:pStyle w:val="Sansinterligne"/>
        <w:bidi/>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(32)</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lang w:bidi="ar-DZ"/>
        </w:rPr>
        <w:t>صلاح كرم</w:t>
      </w:r>
      <w:r w:rsidRPr="005749A8">
        <w:rPr>
          <w:rFonts w:ascii="Simplified Arabic" w:hAnsi="Simplified Arabic" w:cs="Simplified Arabic"/>
          <w:sz w:val="28"/>
          <w:szCs w:val="28"/>
          <w:rtl/>
          <w:lang w:val="en-US" w:eastAsia="en-US"/>
        </w:rPr>
        <w:t>يان</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b/>
          <w:bCs/>
          <w:sz w:val="28"/>
          <w:szCs w:val="28"/>
          <w:rtl/>
        </w:rPr>
        <w:t>الاستاذ الجامعي ودور الواقع السياسي والاجتماعي في</w:t>
      </w:r>
      <w:r w:rsidRPr="005749A8">
        <w:rPr>
          <w:rFonts w:ascii="Simplified Arabic" w:hAnsi="Simplified Arabic" w:cs="Simplified Arabic"/>
          <w:b/>
          <w:bCs/>
          <w:sz w:val="28"/>
          <w:szCs w:val="28"/>
        </w:rPr>
        <w:t xml:space="preserve"> </w:t>
      </w:r>
      <w:r w:rsidRPr="005749A8">
        <w:rPr>
          <w:rFonts w:ascii="Simplified Arabic" w:hAnsi="Simplified Arabic" w:cs="Simplified Arabic"/>
          <w:b/>
          <w:bCs/>
          <w:sz w:val="28"/>
          <w:szCs w:val="28"/>
          <w:rtl/>
        </w:rPr>
        <w:t>سماته الشخصية ومستواه الاكاديمي</w:t>
      </w:r>
      <w:r w:rsidRPr="005749A8">
        <w:rPr>
          <w:rFonts w:ascii="Simplified Arabic" w:hAnsi="Simplified Arabic" w:cs="Simplified Arabic"/>
          <w:b/>
          <w:bCs/>
          <w:sz w:val="28"/>
          <w:szCs w:val="28"/>
        </w:rPr>
        <w:t xml:space="preserve">. </w:t>
      </w:r>
      <w:r w:rsidRPr="005749A8">
        <w:rPr>
          <w:rFonts w:ascii="Simplified Arabic" w:hAnsi="Simplified Arabic" w:cs="Simplified Arabic"/>
          <w:sz w:val="28"/>
          <w:szCs w:val="28"/>
          <w:rtl/>
        </w:rPr>
        <w:t>الموقع</w:t>
      </w:r>
      <w:r w:rsidRPr="005749A8">
        <w:rPr>
          <w:rFonts w:ascii="Simplified Arabic" w:hAnsi="Simplified Arabic" w:cs="Simplified Arabic"/>
          <w:sz w:val="28"/>
          <w:szCs w:val="28"/>
        </w:rPr>
        <w:t xml:space="preserve">: </w:t>
      </w:r>
      <w:hyperlink r:id="rId4" w:history="1">
        <w:r w:rsidRPr="005749A8">
          <w:rPr>
            <w:rStyle w:val="Lienhypertexte"/>
            <w:rFonts w:ascii="Simplified Arabic" w:hAnsi="Simplified Arabic" w:cs="Simplified Arabic"/>
            <w:kern w:val="36"/>
            <w:sz w:val="28"/>
            <w:szCs w:val="28"/>
          </w:rPr>
          <w:t>http://www.ahewar.org/debat/show.art.asp?aid=139976</w:t>
        </w:r>
      </w:hyperlink>
      <w:r w:rsidRPr="005749A8">
        <w:rPr>
          <w:rFonts w:ascii="Simplified Arabic" w:hAnsi="Simplified Arabic" w:cs="Simplified Arabic"/>
          <w:sz w:val="28"/>
          <w:szCs w:val="28"/>
          <w:rtl/>
        </w:rPr>
        <w:t xml:space="preserve"> تم تصفح الموقع بتار</w:t>
      </w:r>
      <w:r w:rsidRPr="005749A8">
        <w:rPr>
          <w:rFonts w:ascii="Simplified Arabic" w:hAnsi="Simplified Arabic" w:cs="Simplified Arabic"/>
          <w:sz w:val="28"/>
          <w:szCs w:val="28"/>
          <w:rtl/>
          <w:lang w:val="en-US" w:eastAsia="en-US"/>
        </w:rPr>
        <w:t>يخ</w:t>
      </w:r>
      <w:r w:rsidRPr="005749A8">
        <w:rPr>
          <w:rFonts w:ascii="Simplified Arabic" w:hAnsi="Simplified Arabic" w:cs="Simplified Arabic"/>
          <w:sz w:val="28"/>
          <w:szCs w:val="28"/>
          <w:lang w:val="en-US" w:eastAsia="en-US"/>
        </w:rPr>
        <w:t>: 29/03/2018).</w:t>
      </w:r>
    </w:p>
  </w:endnote>
  <w:endnote w:id="34">
    <w:p w:rsidR="00A21431" w:rsidRPr="005749A8" w:rsidRDefault="00A21431" w:rsidP="00A214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(33)</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أنظر: محمد محفوظ</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الإصلاح</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الس</w:t>
      </w:r>
      <w:r w:rsidRPr="005749A8">
        <w:rPr>
          <w:rFonts w:ascii="Simplified Arabic" w:hAnsi="Simplified Arabic" w:cs="Simplified Arabic"/>
          <w:b/>
          <w:bCs/>
          <w:kern w:val="36"/>
          <w:sz w:val="28"/>
          <w:szCs w:val="28"/>
          <w:rtl/>
        </w:rPr>
        <w:t>ياس</w:t>
      </w:r>
      <w:r w:rsidRPr="005749A8">
        <w:rPr>
          <w:rFonts w:ascii="Simplified Arabic" w:hAnsi="Simplified Arabic" w:cs="Simplified Arabic"/>
          <w:b/>
          <w:bCs/>
          <w:sz w:val="28"/>
          <w:szCs w:val="28"/>
          <w:rtl/>
          <w:lang w:bidi="ar-DZ"/>
        </w:rPr>
        <w:t>ي</w:t>
      </w:r>
      <w:r w:rsidRPr="005749A8">
        <w:rPr>
          <w:rFonts w:ascii="Simplified Arabic" w:hAnsi="Simplified Arabic" w:cs="Simplified Arabic"/>
          <w:b/>
          <w:bCs/>
          <w:kern w:val="36"/>
          <w:sz w:val="28"/>
          <w:szCs w:val="28"/>
        </w:rPr>
        <w:t xml:space="preserve"> </w:t>
      </w:r>
      <w:r w:rsidRPr="005749A8">
        <w:rPr>
          <w:rFonts w:ascii="Simplified Arabic" w:hAnsi="Simplified Arabic" w:cs="Simplified Arabic"/>
          <w:b/>
          <w:bCs/>
          <w:kern w:val="36"/>
          <w:sz w:val="28"/>
          <w:szCs w:val="28"/>
          <w:rtl/>
        </w:rPr>
        <w:t>والوحدة الوطن</w:t>
      </w:r>
      <w:r w:rsidRPr="005749A8">
        <w:rPr>
          <w:rFonts w:ascii="Simplified Arabic" w:hAnsi="Simplified Arabic" w:cs="Simplified Arabic"/>
          <w:b/>
          <w:bCs/>
          <w:sz w:val="28"/>
          <w:szCs w:val="28"/>
          <w:rtl/>
          <w:lang w:bidi="ar-DZ"/>
        </w:rPr>
        <w:t>ية، كيف نبني وطنا للعيش</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المشترك</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الدار البيضاء، المركز الثقاف</w:t>
      </w:r>
      <w:r w:rsidRPr="005749A8">
        <w:rPr>
          <w:rFonts w:ascii="Simplified Arabic" w:hAnsi="Simplified Arabic" w:cs="Simplified Arabic"/>
          <w:sz w:val="28"/>
          <w:szCs w:val="28"/>
          <w:rtl/>
          <w:lang w:val="en-US" w:eastAsia="en-US"/>
        </w:rPr>
        <w:t>ي</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العرب</w:t>
      </w:r>
      <w:r w:rsidRPr="005749A8">
        <w:rPr>
          <w:rFonts w:ascii="Simplified Arabic" w:hAnsi="Simplified Arabic" w:cs="Simplified Arabic"/>
          <w:sz w:val="28"/>
          <w:szCs w:val="28"/>
          <w:rtl/>
          <w:lang w:val="en-US" w:eastAsia="en-US"/>
        </w:rPr>
        <w:t>ي</w:t>
      </w:r>
      <w:r w:rsidRPr="005749A8">
        <w:rPr>
          <w:rFonts w:ascii="Simplified Arabic" w:hAnsi="Simplified Arabic" w:cs="Simplified Arabic"/>
          <w:sz w:val="28"/>
          <w:szCs w:val="28"/>
          <w:rtl/>
          <w:lang w:bidi="ar-DZ"/>
        </w:rPr>
        <w:t xml:space="preserve">، </w:t>
      </w:r>
      <w:r w:rsidRPr="005749A8">
        <w:rPr>
          <w:rFonts w:ascii="Simplified Arabic" w:hAnsi="Simplified Arabic" w:cs="Simplified Arabic"/>
          <w:sz w:val="28"/>
          <w:szCs w:val="28"/>
          <w:lang w:bidi="ar-DZ"/>
        </w:rPr>
        <w:t>2004</w:t>
      </w:r>
      <w:r w:rsidRPr="005749A8">
        <w:rPr>
          <w:rFonts w:ascii="Simplified Arabic" w:hAnsi="Simplified Arabic" w:cs="Simplified Arabic"/>
          <w:sz w:val="28"/>
          <w:szCs w:val="28"/>
          <w:rtl/>
          <w:lang w:bidi="ar-DZ"/>
        </w:rPr>
        <w:t>، ص 41</w:t>
      </w:r>
      <w:r w:rsidRPr="005749A8">
        <w:rPr>
          <w:rFonts w:ascii="Simplified Arabic" w:hAnsi="Simplified Arabic" w:cs="Simplified Arabic"/>
          <w:sz w:val="28"/>
          <w:szCs w:val="28"/>
          <w:lang w:bidi="ar-DZ"/>
        </w:rPr>
        <w:t>.</w:t>
      </w:r>
    </w:p>
  </w:endnote>
  <w:endnote w:id="35">
    <w:p w:rsidR="00A21431" w:rsidRPr="005749A8" w:rsidRDefault="00A21431" w:rsidP="00A21431">
      <w:pPr>
        <w:pStyle w:val="Notedefin"/>
        <w:bidi/>
        <w:spacing w:after="0"/>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(34)</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صابر عوض</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sz w:val="28"/>
          <w:szCs w:val="28"/>
          <w:rtl/>
          <w:lang w:bidi="ar-DZ"/>
        </w:rPr>
        <w:t>جيدوري</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دواعي تعز</w:t>
      </w:r>
      <w:r w:rsidRPr="005749A8">
        <w:rPr>
          <w:rFonts w:ascii="Simplified Arabic" w:hAnsi="Simplified Arabic" w:cs="Simplified Arabic"/>
          <w:sz w:val="28"/>
          <w:szCs w:val="28"/>
          <w:rtl/>
          <w:lang w:val="en-US" w:eastAsia="en-US"/>
        </w:rPr>
        <w:t>يز ثقافة الحوار في البيئة الجامعية من وجهة نظر</w:t>
      </w:r>
      <w:r w:rsidRPr="005749A8">
        <w:rPr>
          <w:rFonts w:ascii="Simplified Arabic" w:hAnsi="Simplified Arabic" w:cs="Simplified Arabic"/>
          <w:sz w:val="28"/>
          <w:szCs w:val="28"/>
          <w:lang w:val="en-US" w:eastAsia="en-US"/>
        </w:rPr>
        <w:t xml:space="preserve"> </w:t>
      </w:r>
      <w:r w:rsidRPr="005749A8">
        <w:rPr>
          <w:rFonts w:ascii="Simplified Arabic" w:hAnsi="Simplified Arabic" w:cs="Simplified Arabic"/>
          <w:sz w:val="28"/>
          <w:szCs w:val="28"/>
          <w:rtl/>
          <w:lang w:val="en-US" w:eastAsia="en-US"/>
        </w:rPr>
        <w:t>أعضاء هيئة التدريس بجامعة طيبة</w:t>
      </w:r>
      <w:r w:rsidRPr="005749A8">
        <w:rPr>
          <w:rFonts w:ascii="Simplified Arabic" w:hAnsi="Simplified Arabic" w:cs="Simplified Arabic"/>
          <w:sz w:val="28"/>
          <w:szCs w:val="28"/>
        </w:rPr>
        <w:t>. &lt;&lt;</w:t>
      </w:r>
      <w:r w:rsidRPr="005749A8">
        <w:rPr>
          <w:rFonts w:ascii="Simplified Arabic" w:hAnsi="Simplified Arabic" w:cs="Simplified Arabic"/>
          <w:sz w:val="28"/>
          <w:szCs w:val="28"/>
          <w:vertAlign w:val="superscript"/>
          <w:lang w:bidi="ar-DZ"/>
        </w:rPr>
        <w:t xml:space="preserve"> </w:t>
      </w:r>
      <w:r w:rsidRPr="005749A8">
        <w:rPr>
          <w:rFonts w:ascii="Simplified Arabic" w:hAnsi="Simplified Arabic" w:cs="Simplified Arabic"/>
          <w:b/>
          <w:bCs/>
          <w:sz w:val="28"/>
          <w:szCs w:val="28"/>
          <w:rtl/>
          <w:lang w:bidi="ar-DZ"/>
        </w:rPr>
        <w:t>مجلة العلوم</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val="en-US" w:eastAsia="en-US"/>
        </w:rPr>
        <w:t>التربوية</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b/>
          <w:bCs/>
          <w:sz w:val="28"/>
          <w:szCs w:val="28"/>
          <w:rtl/>
          <w:lang w:bidi="ar-DZ"/>
        </w:rPr>
        <w:t>والنفس</w:t>
      </w:r>
      <w:r w:rsidRPr="005749A8">
        <w:rPr>
          <w:rFonts w:ascii="Simplified Arabic" w:hAnsi="Simplified Arabic" w:cs="Simplified Arabic"/>
          <w:b/>
          <w:bCs/>
          <w:sz w:val="28"/>
          <w:szCs w:val="28"/>
          <w:rtl/>
          <w:lang w:val="en-US" w:eastAsia="en-US"/>
        </w:rPr>
        <w:t>ية</w:t>
      </w:r>
      <w:r w:rsidRPr="005749A8">
        <w:rPr>
          <w:rFonts w:ascii="Simplified Arabic" w:hAnsi="Simplified Arabic" w:cs="Simplified Arabic"/>
          <w:sz w:val="28"/>
          <w:szCs w:val="28"/>
          <w:rtl/>
          <w:lang w:val="en-US" w:eastAsia="en-US"/>
        </w:rPr>
        <w:t>، الصادرة بكلية التربية، جامعة البحرين، المجلد</w:t>
      </w:r>
      <w:r w:rsidRPr="005749A8">
        <w:rPr>
          <w:rFonts w:ascii="Simplified Arabic" w:hAnsi="Simplified Arabic" w:cs="Simplified Arabic"/>
          <w:sz w:val="28"/>
          <w:szCs w:val="28"/>
          <w:lang w:val="en-US" w:eastAsia="en-US"/>
        </w:rPr>
        <w:t xml:space="preserve"> 15</w:t>
      </w:r>
      <w:r w:rsidRPr="005749A8">
        <w:rPr>
          <w:rFonts w:ascii="Simplified Arabic" w:hAnsi="Simplified Arabic" w:cs="Simplified Arabic"/>
          <w:sz w:val="28"/>
          <w:szCs w:val="28"/>
          <w:rtl/>
          <w:lang w:val="en-US" w:eastAsia="en-US"/>
        </w:rPr>
        <w:t>، العدد 3 سبتمبر 2014، ص ص 365-368</w:t>
      </w:r>
      <w:r w:rsidRPr="005749A8">
        <w:rPr>
          <w:rFonts w:ascii="Simplified Arabic" w:hAnsi="Simplified Arabic" w:cs="Simplified Arabic"/>
          <w:sz w:val="28"/>
          <w:szCs w:val="28"/>
          <w:lang w:val="en-US" w:eastAsia="en-US"/>
        </w:rPr>
        <w:t>.</w:t>
      </w:r>
      <w:r w:rsidRPr="005749A8">
        <w:rPr>
          <w:rFonts w:ascii="Simplified Arabic" w:hAnsi="Simplified Arabic" w:cs="Simplified Arabic"/>
          <w:sz w:val="28"/>
          <w:szCs w:val="28"/>
          <w:rtl/>
          <w:lang w:val="en-US" w:eastAsia="en-US"/>
        </w:rPr>
        <w:t xml:space="preserve"> </w:t>
      </w:r>
    </w:p>
  </w:endnote>
  <w:endnote w:id="36">
    <w:p w:rsidR="00A21431" w:rsidRPr="005749A8" w:rsidRDefault="00A21431" w:rsidP="00A21431">
      <w:pPr>
        <w:bidi/>
        <w:spacing w:after="0" w:line="240" w:lineRule="auto"/>
        <w:jc w:val="both"/>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(35)</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bidi="ar-DZ"/>
        </w:rPr>
        <w:t>علي جاسم البحار (وآخرون</w:t>
      </w:r>
      <w:r w:rsidRPr="005749A8">
        <w:rPr>
          <w:rFonts w:ascii="Simplified Arabic" w:hAnsi="Simplified Arabic" w:cs="Simplified Arabic"/>
          <w:sz w:val="28"/>
          <w:szCs w:val="28"/>
          <w:lang w:bidi="ar-DZ"/>
        </w:rPr>
        <w:t xml:space="preserve">): </w:t>
      </w:r>
      <w:r w:rsidRPr="005749A8">
        <w:rPr>
          <w:rFonts w:ascii="Simplified Arabic" w:hAnsi="Simplified Arabic" w:cs="Simplified Arabic"/>
          <w:b/>
          <w:bCs/>
          <w:sz w:val="28"/>
          <w:szCs w:val="28"/>
          <w:rtl/>
          <w:lang w:bidi="ar-DZ"/>
        </w:rPr>
        <w:t>مقالات في الثقافة السياسية (1</w:t>
      </w:r>
      <w:r w:rsidRPr="005749A8">
        <w:rPr>
          <w:rFonts w:ascii="Simplified Arabic" w:hAnsi="Simplified Arabic" w:cs="Simplified Arabic"/>
          <w:b/>
          <w:bCs/>
          <w:sz w:val="28"/>
          <w:szCs w:val="28"/>
          <w:lang w:bidi="ar-DZ"/>
        </w:rPr>
        <w:t xml:space="preserve">). </w:t>
      </w:r>
      <w:r w:rsidRPr="005749A8">
        <w:rPr>
          <w:rFonts w:ascii="Simplified Arabic" w:hAnsi="Simplified Arabic" w:cs="Simplified Arabic"/>
          <w:sz w:val="28"/>
          <w:szCs w:val="28"/>
          <w:rtl/>
          <w:lang w:bidi="ar-DZ"/>
        </w:rPr>
        <w:t>البحرين، معهد البحرين للتنمية السياسية،</w:t>
      </w:r>
      <w:r w:rsidRPr="005749A8">
        <w:rPr>
          <w:rFonts w:ascii="Simplified Arabic" w:hAnsi="Simplified Arabic" w:cs="Simplified Arabic"/>
          <w:sz w:val="28"/>
          <w:szCs w:val="28"/>
          <w:lang w:bidi="ar-DZ"/>
        </w:rPr>
        <w:t xml:space="preserve"> 2013</w:t>
      </w:r>
      <w:r w:rsidRPr="005749A8">
        <w:rPr>
          <w:rFonts w:ascii="Simplified Arabic" w:hAnsi="Simplified Arabic" w:cs="Simplified Arabic"/>
          <w:sz w:val="28"/>
          <w:szCs w:val="28"/>
          <w:rtl/>
          <w:lang w:bidi="ar-DZ"/>
        </w:rPr>
        <w:t>، ص 66-67</w:t>
      </w:r>
      <w:r w:rsidRPr="005749A8">
        <w:rPr>
          <w:rFonts w:ascii="Simplified Arabic" w:hAnsi="Simplified Arabic" w:cs="Simplified Arabic"/>
          <w:sz w:val="28"/>
          <w:szCs w:val="28"/>
          <w:lang w:bidi="ar-DZ"/>
        </w:rPr>
        <w:t>.</w:t>
      </w:r>
    </w:p>
  </w:endnote>
  <w:endnote w:id="37">
    <w:p w:rsidR="00A21431" w:rsidRPr="005749A8" w:rsidRDefault="00A21431" w:rsidP="00A21431">
      <w:pPr>
        <w:pStyle w:val="Notedefin"/>
        <w:bidi/>
        <w:rPr>
          <w:rFonts w:ascii="Simplified Arabic" w:hAnsi="Simplified Arabic" w:cs="Simplified Arabic"/>
          <w:sz w:val="28"/>
          <w:szCs w:val="28"/>
          <w:rtl/>
          <w:lang w:bidi="ar-DZ"/>
        </w:rPr>
      </w:pPr>
      <w:r w:rsidRPr="005749A8">
        <w:rPr>
          <w:rStyle w:val="Appeldenotedefin"/>
          <w:rFonts w:ascii="Simplified Arabic" w:hAnsi="Simplified Arabic" w:cs="Simplified Arabic"/>
          <w:sz w:val="28"/>
          <w:szCs w:val="28"/>
        </w:rPr>
        <w:t>(36)</w:t>
      </w:r>
      <w:r w:rsidRPr="005749A8">
        <w:rPr>
          <w:rFonts w:ascii="Simplified Arabic" w:hAnsi="Simplified Arabic" w:cs="Simplified Arabic"/>
          <w:sz w:val="28"/>
          <w:szCs w:val="28"/>
          <w:rtl/>
        </w:rPr>
        <w:t xml:space="preserve"> </w:t>
      </w:r>
      <w:r w:rsidRPr="005749A8">
        <w:rPr>
          <w:rFonts w:ascii="Simplified Arabic" w:hAnsi="Simplified Arabic" w:cs="Simplified Arabic"/>
          <w:sz w:val="28"/>
          <w:szCs w:val="28"/>
          <w:rtl/>
          <w:lang w:val="en-US" w:bidi="ar-DZ"/>
        </w:rPr>
        <w:t>عدنان</w:t>
      </w:r>
      <w:r w:rsidRPr="005749A8">
        <w:rPr>
          <w:rFonts w:ascii="Simplified Arabic" w:hAnsi="Simplified Arabic" w:cs="Simplified Arabic"/>
          <w:sz w:val="28"/>
          <w:szCs w:val="28"/>
          <w:lang w:val="en-US" w:bidi="ar-DZ"/>
        </w:rPr>
        <w:t xml:space="preserve"> </w:t>
      </w:r>
      <w:r w:rsidRPr="005749A8">
        <w:rPr>
          <w:rFonts w:ascii="Simplified Arabic" w:hAnsi="Simplified Arabic" w:cs="Simplified Arabic"/>
          <w:sz w:val="28"/>
          <w:szCs w:val="28"/>
          <w:rtl/>
          <w:lang w:val="en-US" w:bidi="ar-DZ"/>
        </w:rPr>
        <w:t>الأمين</w:t>
      </w:r>
      <w:r w:rsidRPr="005749A8">
        <w:rPr>
          <w:rFonts w:ascii="Simplified Arabic" w:hAnsi="Simplified Arabic" w:cs="Simplified Arabic"/>
          <w:sz w:val="28"/>
          <w:szCs w:val="28"/>
          <w:lang w:val="en-US" w:eastAsia="en-US" w:bidi="ar-DZ"/>
        </w:rPr>
        <w:t>:</w:t>
      </w:r>
      <w:r w:rsidRPr="005749A8">
        <w:rPr>
          <w:rFonts w:ascii="Simplified Arabic" w:hAnsi="Simplified Arabic" w:cs="Simplified Arabic"/>
          <w:sz w:val="28"/>
          <w:szCs w:val="28"/>
        </w:rPr>
        <w:t xml:space="preserve">&gt;&gt; </w:t>
      </w:r>
      <w:r w:rsidRPr="005749A8">
        <w:rPr>
          <w:rFonts w:ascii="Simplified Arabic" w:hAnsi="Simplified Arabic" w:cs="Simplified Arabic"/>
          <w:sz w:val="28"/>
          <w:szCs w:val="28"/>
          <w:rtl/>
        </w:rPr>
        <w:t>ثقافة القانون في</w:t>
      </w:r>
      <w:r w:rsidRPr="005749A8">
        <w:rPr>
          <w:rFonts w:ascii="Simplified Arabic" w:hAnsi="Simplified Arabic" w:cs="Simplified Arabic"/>
          <w:sz w:val="28"/>
          <w:szCs w:val="28"/>
        </w:rPr>
        <w:t xml:space="preserve"> </w:t>
      </w:r>
      <w:r w:rsidRPr="005749A8">
        <w:rPr>
          <w:rFonts w:ascii="Simplified Arabic" w:hAnsi="Simplified Arabic" w:cs="Simplified Arabic"/>
          <w:sz w:val="28"/>
          <w:szCs w:val="28"/>
          <w:rtl/>
        </w:rPr>
        <w:t>الجامعات العربية</w:t>
      </w:r>
      <w:r w:rsidRPr="005749A8">
        <w:rPr>
          <w:rFonts w:ascii="Simplified Arabic" w:hAnsi="Simplified Arabic" w:cs="Simplified Arabic"/>
          <w:sz w:val="28"/>
          <w:szCs w:val="28"/>
        </w:rPr>
        <w:t xml:space="preserve"> &lt;&lt;</w:t>
      </w:r>
      <w:r w:rsidRPr="005749A8">
        <w:rPr>
          <w:rFonts w:ascii="Simplified Arabic" w:hAnsi="Simplified Arabic" w:cs="Simplified Arabic"/>
          <w:sz w:val="28"/>
          <w:szCs w:val="28"/>
          <w:rtl/>
        </w:rPr>
        <w:t>، مرجع سابق، ص ص</w:t>
      </w:r>
      <w:r w:rsidRPr="005749A8">
        <w:rPr>
          <w:rFonts w:ascii="Simplified Arabic" w:hAnsi="Simplified Arabic" w:cs="Simplified Arabic"/>
          <w:sz w:val="28"/>
          <w:szCs w:val="28"/>
        </w:rPr>
        <w:t xml:space="preserve"> 92-93.</w:t>
      </w:r>
      <w:r w:rsidRPr="005749A8">
        <w:rPr>
          <w:rFonts w:ascii="Simplified Arabic" w:hAnsi="Simplified Arabic" w:cs="Simplified Arabic"/>
          <w:sz w:val="28"/>
          <w:szCs w:val="28"/>
          <w:rtl/>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31" w:rsidRPr="00272CC5" w:rsidRDefault="008C2731" w:rsidP="00272CC5">
    <w:pPr>
      <w:pStyle w:val="Pieddepage"/>
      <w:bidi/>
      <w:jc w:val="right"/>
      <w:rPr>
        <w:rFonts w:ascii="Sakkal Majalla" w:hAnsi="Sakkal Majalla" w:cs="Sakkal Majalla"/>
        <w:b/>
        <w:bCs/>
        <w:sz w:val="24"/>
        <w:szCs w:val="24"/>
      </w:rPr>
    </w:pPr>
    <w:r w:rsidRPr="00272CC5">
      <w:rPr>
        <w:rFonts w:ascii="Sakkal Majalla" w:hAnsi="Sakkal Majalla" w:cs="Sakkal Majalla"/>
        <w:b/>
        <w:bCs/>
        <w:sz w:val="24"/>
        <w:szCs w:val="24"/>
        <w:rtl/>
      </w:rPr>
      <w:t>ـــــــــــــــــــــــــــــــــــــــــــــــــــــــــــــــــ</w:t>
    </w:r>
    <w:r w:rsidRPr="00272CC5">
      <w:rPr>
        <w:rFonts w:ascii="Sakkal Majalla" w:hAnsi="Sakkal Majalla" w:cs="Sakkal Majalla" w:hint="cs"/>
        <w:b/>
        <w:bCs/>
        <w:sz w:val="24"/>
        <w:szCs w:val="24"/>
        <w:rtl/>
      </w:rPr>
      <w:t>ـــــــــــــــــــــــــــ</w:t>
    </w:r>
    <w:r>
      <w:rPr>
        <w:rFonts w:ascii="Sakkal Majalla" w:hAnsi="Sakkal Majalla" w:cs="Sakkal Majalla" w:hint="cs"/>
        <w:b/>
        <w:bCs/>
        <w:sz w:val="24"/>
        <w:szCs w:val="24"/>
        <w:rtl/>
      </w:rPr>
      <w:t>ــــــــــــــــــــــــــــــــــــــــــــــــــــــــــــــــــــــــــــــــــــــــــــــــــــــــــــ</w:t>
    </w:r>
    <w:r w:rsidRPr="00272CC5">
      <w:rPr>
        <w:rFonts w:ascii="Sakkal Majalla" w:hAnsi="Sakkal Majalla" w:cs="Sakkal Majalla" w:hint="cs"/>
        <w:b/>
        <w:bCs/>
        <w:sz w:val="24"/>
        <w:szCs w:val="24"/>
        <w:rtl/>
      </w:rPr>
      <w:t>ـــــــــــــــــــــــــــــــــــــــــــــــــــــــــــــــــــــــــــ</w:t>
    </w:r>
    <w:r w:rsidRPr="00272CC5">
      <w:rPr>
        <w:rFonts w:ascii="Sakkal Majalla" w:hAnsi="Sakkal Majalla" w:cs="Sakkal Majalla"/>
        <w:b/>
        <w:bCs/>
        <w:sz w:val="24"/>
        <w:szCs w:val="24"/>
        <w:rtl/>
      </w:rPr>
      <w:t>ــــــــــــــــــــــــــــــــــــ</w:t>
    </w:r>
    <w:r w:rsidRPr="00272CC5">
      <w:rPr>
        <w:rFonts w:ascii="Sakkal Majalla" w:hAnsi="Sakkal Majalla" w:cs="Sakkal Majalla" w:hint="cs"/>
        <w:b/>
        <w:bCs/>
        <w:sz w:val="24"/>
        <w:szCs w:val="24"/>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72CC5">
      <w:rPr>
        <w:rFonts w:ascii="Sakkal Majalla" w:hAnsi="Sakkal Majalla" w:cs="Sakkal Majalla"/>
        <w:b/>
        <w:bCs/>
        <w:sz w:val="24"/>
        <w:szCs w:val="24"/>
        <w:rtl/>
      </w:rPr>
      <w:t xml:space="preserve"> </w:t>
    </w:r>
    <w:r w:rsidR="0051398B" w:rsidRPr="00272CC5">
      <w:rPr>
        <w:rFonts w:ascii="Sakkal Majalla" w:hAnsi="Sakkal Majalla" w:cs="Sakkal Majalla"/>
        <w:b/>
        <w:bCs/>
        <w:sz w:val="24"/>
        <w:szCs w:val="24"/>
      </w:rPr>
      <w:fldChar w:fldCharType="begin"/>
    </w:r>
    <w:r w:rsidRPr="00272CC5">
      <w:rPr>
        <w:rFonts w:ascii="Sakkal Majalla" w:hAnsi="Sakkal Majalla" w:cs="Sakkal Majalla"/>
        <w:b/>
        <w:bCs/>
        <w:sz w:val="24"/>
        <w:szCs w:val="24"/>
      </w:rPr>
      <w:instrText xml:space="preserve"> PAGE   \* MERGEFORMAT </w:instrText>
    </w:r>
    <w:r w:rsidR="0051398B" w:rsidRPr="00272CC5">
      <w:rPr>
        <w:rFonts w:ascii="Sakkal Majalla" w:hAnsi="Sakkal Majalla" w:cs="Sakkal Majalla"/>
        <w:b/>
        <w:bCs/>
        <w:sz w:val="24"/>
        <w:szCs w:val="24"/>
      </w:rPr>
      <w:fldChar w:fldCharType="separate"/>
    </w:r>
    <w:r w:rsidR="006B204D">
      <w:rPr>
        <w:rFonts w:ascii="Sakkal Majalla" w:hAnsi="Sakkal Majalla" w:cs="Sakkal Majalla"/>
        <w:b/>
        <w:bCs/>
        <w:noProof/>
        <w:sz w:val="24"/>
        <w:szCs w:val="24"/>
        <w:rtl/>
      </w:rPr>
      <w:t>37</w:t>
    </w:r>
    <w:r w:rsidR="0051398B" w:rsidRPr="00272CC5">
      <w:rPr>
        <w:rFonts w:ascii="Sakkal Majalla" w:hAnsi="Sakkal Majalla" w:cs="Sakkal Majalla"/>
        <w:b/>
        <w:bCs/>
        <w:noProof/>
        <w:sz w:val="24"/>
        <w:szCs w:val="24"/>
      </w:rPr>
      <w:fldChar w:fldCharType="end"/>
    </w:r>
  </w:p>
  <w:p w:rsidR="008C2731" w:rsidRDefault="008C27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D1" w:rsidRDefault="008961D1">
      <w:pPr>
        <w:spacing w:after="0" w:line="240" w:lineRule="auto"/>
      </w:pPr>
      <w:r>
        <w:separator/>
      </w:r>
    </w:p>
  </w:footnote>
  <w:footnote w:type="continuationSeparator" w:id="1">
    <w:p w:rsidR="008961D1" w:rsidRDefault="008961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31" w:rsidRPr="00272CC5" w:rsidRDefault="008C2731" w:rsidP="00272CC5">
    <w:pPr>
      <w:bidi/>
      <w:spacing w:after="0"/>
      <w:jc w:val="both"/>
      <w:rPr>
        <w:rFonts w:ascii="Sakkal Majalla" w:hAnsi="Sakkal Majalla" w:cs="Sakkal Majalla"/>
        <w:b/>
        <w:bCs/>
        <w:sz w:val="20"/>
        <w:szCs w:val="20"/>
        <w:lang w:bidi="ar-DZ"/>
      </w:rPr>
    </w:pPr>
    <w:r w:rsidRPr="00272CC5">
      <w:rPr>
        <w:rFonts w:ascii="Sakkal Majalla" w:hAnsi="Sakkal Majalla" w:cs="Sakkal Majalla"/>
        <w:b/>
        <w:bCs/>
        <w:sz w:val="20"/>
        <w:szCs w:val="20"/>
        <w:rtl/>
        <w:lang w:bidi="ar-DZ"/>
      </w:rPr>
      <w:t>دور الجامعة في تحقيق ثقافة المواطنة من وجهة نظر الأساتذة الجامعيين</w:t>
    </w:r>
    <w:r w:rsidRPr="00272CC5">
      <w:rPr>
        <w:rFonts w:ascii="Sakkal Majalla" w:hAnsi="Sakkal Majalla" w:cs="Sakkal Majalla"/>
        <w:b/>
        <w:bCs/>
        <w:sz w:val="20"/>
        <w:szCs w:val="20"/>
        <w:lang w:bidi="ar-DZ"/>
      </w:rPr>
      <w:t xml:space="preserve"> </w:t>
    </w:r>
    <w:r w:rsidRPr="00272CC5">
      <w:rPr>
        <w:rFonts w:ascii="Sakkal Majalla" w:hAnsi="Sakkal Majalla" w:cs="Sakkal Majalla" w:hint="cs"/>
        <w:b/>
        <w:bCs/>
        <w:sz w:val="20"/>
        <w:szCs w:val="20"/>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652"/>
    <w:multiLevelType w:val="hybridMultilevel"/>
    <w:tmpl w:val="26EED57A"/>
    <w:lvl w:ilvl="0" w:tplc="4008F63E">
      <w:start w:val="1"/>
      <w:numFmt w:val="decimal"/>
      <w:lvlText w:val="%1."/>
      <w:lvlJc w:val="left"/>
      <w:pPr>
        <w:ind w:left="785" w:hanging="360"/>
      </w:pPr>
      <w:rPr>
        <w:rFonts w:hint="default"/>
        <w:lang w:bidi="ar-DZ"/>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03080087"/>
    <w:multiLevelType w:val="hybridMultilevel"/>
    <w:tmpl w:val="C590BAEC"/>
    <w:lvl w:ilvl="0" w:tplc="040C0005">
      <w:start w:val="1"/>
      <w:numFmt w:val="bullet"/>
      <w:lvlText w:val=""/>
      <w:lvlJc w:val="left"/>
      <w:pPr>
        <w:ind w:left="5746"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61E59C3"/>
    <w:multiLevelType w:val="hybridMultilevel"/>
    <w:tmpl w:val="49349C7A"/>
    <w:lvl w:ilvl="0" w:tplc="74B8141E">
      <w:start w:val="1"/>
      <w:numFmt w:val="decimal"/>
      <w:lvlText w:val="%1-"/>
      <w:lvlJc w:val="left"/>
      <w:pPr>
        <w:ind w:left="971" w:hanging="405"/>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3">
    <w:nsid w:val="0DD00B42"/>
    <w:multiLevelType w:val="hybridMultilevel"/>
    <w:tmpl w:val="4D0E62EE"/>
    <w:lvl w:ilvl="0" w:tplc="CDDC2DF8">
      <w:numFmt w:val="bullet"/>
      <w:lvlText w:val="-"/>
      <w:lvlJc w:val="left"/>
      <w:pPr>
        <w:ind w:left="719" w:hanging="360"/>
      </w:pPr>
      <w:rPr>
        <w:rFonts w:ascii="Simplified Arabic" w:eastAsia="Calibr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nsid w:val="1459506A"/>
    <w:multiLevelType w:val="hybridMultilevel"/>
    <w:tmpl w:val="8E50070C"/>
    <w:lvl w:ilvl="0" w:tplc="99B8C5C0">
      <w:start w:val="1"/>
      <w:numFmt w:val="decimal"/>
      <w:lvlText w:val="%1."/>
      <w:lvlJc w:val="left"/>
      <w:pPr>
        <w:ind w:left="1068" w:hanging="360"/>
      </w:pPr>
      <w:rPr>
        <w:rFonts w:eastAsia="Calibri"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1B7D34D2"/>
    <w:multiLevelType w:val="hybridMultilevel"/>
    <w:tmpl w:val="D9146A06"/>
    <w:lvl w:ilvl="0" w:tplc="CC72B34E">
      <w:start w:val="1"/>
      <w:numFmt w:val="decimal"/>
      <w:lvlText w:val="%1-"/>
      <w:lvlJc w:val="left"/>
      <w:pPr>
        <w:ind w:left="360" w:hanging="360"/>
      </w:pPr>
      <w:rPr>
        <w:rFonts w:hint="default"/>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0B32099"/>
    <w:multiLevelType w:val="hybridMultilevel"/>
    <w:tmpl w:val="0A3E5F26"/>
    <w:lvl w:ilvl="0" w:tplc="D3A84B02">
      <w:start w:val="1"/>
      <w:numFmt w:val="decimal"/>
      <w:lvlText w:val="%1-"/>
      <w:lvlJc w:val="left"/>
      <w:pPr>
        <w:ind w:left="360" w:hanging="360"/>
      </w:pPr>
      <w:rPr>
        <w:rFonts w:hint="default"/>
        <w:sz w:val="28"/>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5C290D"/>
    <w:multiLevelType w:val="hybridMultilevel"/>
    <w:tmpl w:val="6B0055FA"/>
    <w:lvl w:ilvl="0" w:tplc="E24ADDE0">
      <w:start w:val="1"/>
      <w:numFmt w:val="decimal"/>
      <w:lvlText w:val="%1-"/>
      <w:lvlJc w:val="left"/>
      <w:pPr>
        <w:ind w:left="1068" w:hanging="360"/>
      </w:pPr>
      <w:rPr>
        <w:rFonts w:ascii="Simplified Arabic" w:eastAsia="Times New Roman" w:hAnsi="Simplified Arabic" w:cs="Simplified Arabic"/>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27174A4A"/>
    <w:multiLevelType w:val="hybridMultilevel"/>
    <w:tmpl w:val="0E005A68"/>
    <w:lvl w:ilvl="0" w:tplc="515CAD2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D40445"/>
    <w:multiLevelType w:val="hybridMultilevel"/>
    <w:tmpl w:val="379E24E4"/>
    <w:lvl w:ilvl="0" w:tplc="B888A8FC">
      <w:start w:val="1"/>
      <w:numFmt w:val="decimal"/>
      <w:lvlText w:val="%1."/>
      <w:lvlJc w:val="left"/>
      <w:pPr>
        <w:ind w:left="502" w:hanging="360"/>
      </w:pPr>
      <w:rPr>
        <w:rFonts w:hint="default"/>
        <w:lang w:val="fr-FR"/>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2D9A1D5F"/>
    <w:multiLevelType w:val="hybridMultilevel"/>
    <w:tmpl w:val="CF544C5E"/>
    <w:lvl w:ilvl="0" w:tplc="59EAC826">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35D2ADA"/>
    <w:multiLevelType w:val="hybridMultilevel"/>
    <w:tmpl w:val="94CE4B28"/>
    <w:lvl w:ilvl="0" w:tplc="DBDC4996">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E342EE"/>
    <w:multiLevelType w:val="multilevel"/>
    <w:tmpl w:val="24C4E0D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38CF1F76"/>
    <w:multiLevelType w:val="hybridMultilevel"/>
    <w:tmpl w:val="FA260874"/>
    <w:lvl w:ilvl="0" w:tplc="E8D49050">
      <w:start w:val="1"/>
      <w:numFmt w:val="decimal"/>
      <w:lvlText w:val="%1."/>
      <w:lvlJc w:val="left"/>
      <w:pPr>
        <w:ind w:left="360" w:hanging="360"/>
      </w:pPr>
      <w:rPr>
        <w:color w:val="auto"/>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nsid w:val="3C413BC2"/>
    <w:multiLevelType w:val="hybridMultilevel"/>
    <w:tmpl w:val="DAA82268"/>
    <w:lvl w:ilvl="0" w:tplc="F3C2EAA4">
      <w:start w:val="1"/>
      <w:numFmt w:val="arabicAbjad"/>
      <w:lvlText w:val="%1."/>
      <w:lvlJc w:val="left"/>
      <w:pPr>
        <w:ind w:left="1068" w:hanging="360"/>
      </w:pPr>
      <w:rPr>
        <w:rFonts w:ascii="Simplified Arabic" w:eastAsia="Calibri" w:hAnsi="Simplified Arabic" w:cs="Simplified Arabic"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751387B"/>
    <w:multiLevelType w:val="hybridMultilevel"/>
    <w:tmpl w:val="FC6E8C8E"/>
    <w:lvl w:ilvl="0" w:tplc="A8E27C9A">
      <w:start w:val="1"/>
      <w:numFmt w:val="decimal"/>
      <w:lvlText w:val="(%1)"/>
      <w:lvlJc w:val="left"/>
      <w:pPr>
        <w:ind w:left="504" w:hanging="444"/>
      </w:pPr>
      <w:rPr>
        <w:rFonts w:eastAsia="Times New Roman" w:hint="default"/>
        <w:color w:val="auto"/>
        <w:vertAlign w:val="superscrip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6">
    <w:nsid w:val="4FCE650F"/>
    <w:multiLevelType w:val="hybridMultilevel"/>
    <w:tmpl w:val="EA183C96"/>
    <w:lvl w:ilvl="0" w:tplc="D1147F08">
      <w:start w:val="1"/>
      <w:numFmt w:val="decimal"/>
      <w:lvlText w:val="%1-"/>
      <w:lvlJc w:val="left"/>
      <w:pPr>
        <w:ind w:left="1003" w:hanging="72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9B00D9"/>
    <w:multiLevelType w:val="hybridMultilevel"/>
    <w:tmpl w:val="ADBCA4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6C875746"/>
    <w:multiLevelType w:val="hybridMultilevel"/>
    <w:tmpl w:val="804A28C4"/>
    <w:lvl w:ilvl="0" w:tplc="41E687C4">
      <w:start w:val="1"/>
      <w:numFmt w:val="decimal"/>
      <w:lvlText w:val="%1)"/>
      <w:lvlJc w:val="left"/>
      <w:pPr>
        <w:ind w:left="643" w:hanging="360"/>
      </w:pPr>
      <w:rPr>
        <w:rFonts w:cs="Arabic Transparent" w:hint="default"/>
        <w:b/>
        <w:bCs/>
        <w:sz w:val="28"/>
        <w:szCs w:val="28"/>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9">
    <w:nsid w:val="71534CF8"/>
    <w:multiLevelType w:val="hybridMultilevel"/>
    <w:tmpl w:val="FC7002CA"/>
    <w:lvl w:ilvl="0" w:tplc="6232A04A">
      <w:start w:val="1"/>
      <w:numFmt w:val="decimal"/>
      <w:lvlText w:val="%1-"/>
      <w:lvlJc w:val="left"/>
      <w:pPr>
        <w:ind w:left="501" w:hanging="360"/>
      </w:pPr>
      <w:rPr>
        <w:rFonts w:ascii="Times New Roman" w:eastAsia="Times New Roman" w:hAnsi="Times New Roman" w:cs="Simplified Arabic"/>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nsid w:val="787324D5"/>
    <w:multiLevelType w:val="hybridMultilevel"/>
    <w:tmpl w:val="7CF07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7673A2"/>
    <w:multiLevelType w:val="hybridMultilevel"/>
    <w:tmpl w:val="9AF63E06"/>
    <w:lvl w:ilvl="0" w:tplc="CBE008AA">
      <w:start w:val="8"/>
      <w:numFmt w:val="bullet"/>
      <w:lvlText w:val="-"/>
      <w:lvlJc w:val="left"/>
      <w:pPr>
        <w:ind w:left="360" w:hanging="360"/>
      </w:pPr>
      <w:rPr>
        <w:rFonts w:ascii="Traditional Arabic" w:eastAsia="Times New Roman" w:hAnsi="Traditional Arabic" w:cs="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A5141EA"/>
    <w:multiLevelType w:val="hybridMultilevel"/>
    <w:tmpl w:val="C690FA88"/>
    <w:lvl w:ilvl="0" w:tplc="040C000F">
      <w:start w:val="1"/>
      <w:numFmt w:val="decimal"/>
      <w:lvlText w:val="%1."/>
      <w:lvlJc w:val="left"/>
      <w:pPr>
        <w:ind w:left="643" w:hanging="360"/>
      </w:p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num w:numId="1">
    <w:abstractNumId w:val="5"/>
  </w:num>
  <w:num w:numId="2">
    <w:abstractNumId w:val="20"/>
  </w:num>
  <w:num w:numId="3">
    <w:abstractNumId w:val="1"/>
  </w:num>
  <w:num w:numId="4">
    <w:abstractNumId w:val="3"/>
  </w:num>
  <w:num w:numId="5">
    <w:abstractNumId w:val="19"/>
  </w:num>
  <w:num w:numId="6">
    <w:abstractNumId w:val="22"/>
  </w:num>
  <w:num w:numId="7">
    <w:abstractNumId w:val="11"/>
  </w:num>
  <w:num w:numId="8">
    <w:abstractNumId w:val="0"/>
  </w:num>
  <w:num w:numId="9">
    <w:abstractNumId w:val="6"/>
  </w:num>
  <w:num w:numId="10">
    <w:abstractNumId w:val="13"/>
  </w:num>
  <w:num w:numId="11">
    <w:abstractNumId w:val="9"/>
  </w:num>
  <w:num w:numId="12">
    <w:abstractNumId w:val="4"/>
  </w:num>
  <w:num w:numId="13">
    <w:abstractNumId w:val="7"/>
  </w:num>
  <w:num w:numId="14">
    <w:abstractNumId w:val="14"/>
  </w:num>
  <w:num w:numId="15">
    <w:abstractNumId w:val="8"/>
  </w:num>
  <w:num w:numId="16">
    <w:abstractNumId w:val="10"/>
  </w:num>
  <w:num w:numId="17">
    <w:abstractNumId w:val="2"/>
  </w:num>
  <w:num w:numId="18">
    <w:abstractNumId w:val="18"/>
  </w:num>
  <w:num w:numId="19">
    <w:abstractNumId w:val="16"/>
  </w:num>
  <w:num w:numId="20">
    <w:abstractNumId w:val="15"/>
  </w:num>
  <w:num w:numId="21">
    <w:abstractNumId w:val="21"/>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rsids>
    <w:rsidRoot w:val="007824BF"/>
    <w:rsid w:val="00000D4B"/>
    <w:rsid w:val="00004CFD"/>
    <w:rsid w:val="00006765"/>
    <w:rsid w:val="000227A7"/>
    <w:rsid w:val="000315E0"/>
    <w:rsid w:val="0003286B"/>
    <w:rsid w:val="00041EB0"/>
    <w:rsid w:val="00053264"/>
    <w:rsid w:val="00053B4A"/>
    <w:rsid w:val="0005601E"/>
    <w:rsid w:val="00060D1D"/>
    <w:rsid w:val="000658BF"/>
    <w:rsid w:val="000662D9"/>
    <w:rsid w:val="000675EE"/>
    <w:rsid w:val="00071218"/>
    <w:rsid w:val="000729DE"/>
    <w:rsid w:val="00072AA5"/>
    <w:rsid w:val="00093265"/>
    <w:rsid w:val="000A2610"/>
    <w:rsid w:val="000A5851"/>
    <w:rsid w:val="000B2C18"/>
    <w:rsid w:val="000B4653"/>
    <w:rsid w:val="000B4D8C"/>
    <w:rsid w:val="000C2915"/>
    <w:rsid w:val="000D1AD8"/>
    <w:rsid w:val="000D1F13"/>
    <w:rsid w:val="000D34C3"/>
    <w:rsid w:val="000D58CC"/>
    <w:rsid w:val="000E4A0C"/>
    <w:rsid w:val="000F4169"/>
    <w:rsid w:val="000F7A80"/>
    <w:rsid w:val="001105A0"/>
    <w:rsid w:val="00111A84"/>
    <w:rsid w:val="00112506"/>
    <w:rsid w:val="00112C38"/>
    <w:rsid w:val="001329DD"/>
    <w:rsid w:val="00135E1C"/>
    <w:rsid w:val="00136603"/>
    <w:rsid w:val="00155277"/>
    <w:rsid w:val="00167E9F"/>
    <w:rsid w:val="001755B1"/>
    <w:rsid w:val="00175F52"/>
    <w:rsid w:val="0017680C"/>
    <w:rsid w:val="00181CF0"/>
    <w:rsid w:val="00186555"/>
    <w:rsid w:val="0018759C"/>
    <w:rsid w:val="0019390F"/>
    <w:rsid w:val="00195051"/>
    <w:rsid w:val="001A2655"/>
    <w:rsid w:val="001A3C6C"/>
    <w:rsid w:val="001A63CF"/>
    <w:rsid w:val="001A72F0"/>
    <w:rsid w:val="001B3F82"/>
    <w:rsid w:val="001B6756"/>
    <w:rsid w:val="001C2A97"/>
    <w:rsid w:val="001D23ED"/>
    <w:rsid w:val="001D54D6"/>
    <w:rsid w:val="001D6770"/>
    <w:rsid w:val="001D695C"/>
    <w:rsid w:val="001E5941"/>
    <w:rsid w:val="001F2BCE"/>
    <w:rsid w:val="001F4CBB"/>
    <w:rsid w:val="002006DE"/>
    <w:rsid w:val="00206936"/>
    <w:rsid w:val="00206A41"/>
    <w:rsid w:val="00206C6C"/>
    <w:rsid w:val="0021046D"/>
    <w:rsid w:val="00214716"/>
    <w:rsid w:val="00216EBD"/>
    <w:rsid w:val="00220EC8"/>
    <w:rsid w:val="00224505"/>
    <w:rsid w:val="00224BEB"/>
    <w:rsid w:val="00226A11"/>
    <w:rsid w:val="0023575A"/>
    <w:rsid w:val="002413F9"/>
    <w:rsid w:val="00241AB5"/>
    <w:rsid w:val="00250563"/>
    <w:rsid w:val="00255CA1"/>
    <w:rsid w:val="00263DA0"/>
    <w:rsid w:val="0026743B"/>
    <w:rsid w:val="00272CC5"/>
    <w:rsid w:val="00274B2A"/>
    <w:rsid w:val="00292F55"/>
    <w:rsid w:val="002C2819"/>
    <w:rsid w:val="002C65BC"/>
    <w:rsid w:val="002E09C6"/>
    <w:rsid w:val="002E3FDD"/>
    <w:rsid w:val="002F0167"/>
    <w:rsid w:val="002F1E00"/>
    <w:rsid w:val="002F7F4B"/>
    <w:rsid w:val="00300F64"/>
    <w:rsid w:val="003044B2"/>
    <w:rsid w:val="00315489"/>
    <w:rsid w:val="0031771C"/>
    <w:rsid w:val="00321576"/>
    <w:rsid w:val="003259EF"/>
    <w:rsid w:val="00336CB1"/>
    <w:rsid w:val="00337248"/>
    <w:rsid w:val="00337548"/>
    <w:rsid w:val="003417E6"/>
    <w:rsid w:val="00343A28"/>
    <w:rsid w:val="00360315"/>
    <w:rsid w:val="00360D66"/>
    <w:rsid w:val="003805AC"/>
    <w:rsid w:val="003814E7"/>
    <w:rsid w:val="0038474D"/>
    <w:rsid w:val="0038584D"/>
    <w:rsid w:val="00385D56"/>
    <w:rsid w:val="00395F34"/>
    <w:rsid w:val="003A3884"/>
    <w:rsid w:val="003B5B68"/>
    <w:rsid w:val="003B79C3"/>
    <w:rsid w:val="003C4FAF"/>
    <w:rsid w:val="003C5593"/>
    <w:rsid w:val="003E2D96"/>
    <w:rsid w:val="003E2EB9"/>
    <w:rsid w:val="003F2FEB"/>
    <w:rsid w:val="003F5F9B"/>
    <w:rsid w:val="00404BED"/>
    <w:rsid w:val="004050FF"/>
    <w:rsid w:val="00414269"/>
    <w:rsid w:val="0041636E"/>
    <w:rsid w:val="00427A8B"/>
    <w:rsid w:val="00427CE9"/>
    <w:rsid w:val="004311A9"/>
    <w:rsid w:val="00441CDA"/>
    <w:rsid w:val="00457294"/>
    <w:rsid w:val="004603C6"/>
    <w:rsid w:val="004658EC"/>
    <w:rsid w:val="00471783"/>
    <w:rsid w:val="00480CBE"/>
    <w:rsid w:val="004858B2"/>
    <w:rsid w:val="00487723"/>
    <w:rsid w:val="00490876"/>
    <w:rsid w:val="004967FE"/>
    <w:rsid w:val="004B1CC7"/>
    <w:rsid w:val="004B28A3"/>
    <w:rsid w:val="004C018C"/>
    <w:rsid w:val="004C067F"/>
    <w:rsid w:val="004D06D0"/>
    <w:rsid w:val="004D4DF1"/>
    <w:rsid w:val="004E6234"/>
    <w:rsid w:val="004F00C0"/>
    <w:rsid w:val="004F5C20"/>
    <w:rsid w:val="0050767B"/>
    <w:rsid w:val="0051398B"/>
    <w:rsid w:val="005205AC"/>
    <w:rsid w:val="00521178"/>
    <w:rsid w:val="00525CE9"/>
    <w:rsid w:val="00527A54"/>
    <w:rsid w:val="005421DC"/>
    <w:rsid w:val="00542307"/>
    <w:rsid w:val="00546F6C"/>
    <w:rsid w:val="00552365"/>
    <w:rsid w:val="005534C4"/>
    <w:rsid w:val="00557D9B"/>
    <w:rsid w:val="0057487C"/>
    <w:rsid w:val="005749A8"/>
    <w:rsid w:val="00591D08"/>
    <w:rsid w:val="005A0977"/>
    <w:rsid w:val="005A2B56"/>
    <w:rsid w:val="005A3F47"/>
    <w:rsid w:val="005B39D5"/>
    <w:rsid w:val="005B4629"/>
    <w:rsid w:val="005B6FE5"/>
    <w:rsid w:val="005C0C4D"/>
    <w:rsid w:val="005D145B"/>
    <w:rsid w:val="005E61C1"/>
    <w:rsid w:val="006002E2"/>
    <w:rsid w:val="00604052"/>
    <w:rsid w:val="0061571B"/>
    <w:rsid w:val="00623C62"/>
    <w:rsid w:val="00625673"/>
    <w:rsid w:val="006274CC"/>
    <w:rsid w:val="00634E26"/>
    <w:rsid w:val="00642B00"/>
    <w:rsid w:val="00646EFD"/>
    <w:rsid w:val="00651196"/>
    <w:rsid w:val="0067084E"/>
    <w:rsid w:val="006708A7"/>
    <w:rsid w:val="00670E86"/>
    <w:rsid w:val="00675294"/>
    <w:rsid w:val="00677085"/>
    <w:rsid w:val="00684AFD"/>
    <w:rsid w:val="0068668A"/>
    <w:rsid w:val="00691CFC"/>
    <w:rsid w:val="00694BB4"/>
    <w:rsid w:val="006A7923"/>
    <w:rsid w:val="006B204D"/>
    <w:rsid w:val="006C07B0"/>
    <w:rsid w:val="006C70E3"/>
    <w:rsid w:val="006C7FE8"/>
    <w:rsid w:val="006D4BEF"/>
    <w:rsid w:val="0070759A"/>
    <w:rsid w:val="0071471D"/>
    <w:rsid w:val="00717CAC"/>
    <w:rsid w:val="00720C70"/>
    <w:rsid w:val="00726A35"/>
    <w:rsid w:val="00732A98"/>
    <w:rsid w:val="00744C64"/>
    <w:rsid w:val="00746E19"/>
    <w:rsid w:val="007477E7"/>
    <w:rsid w:val="00764E89"/>
    <w:rsid w:val="007669F6"/>
    <w:rsid w:val="007754AB"/>
    <w:rsid w:val="007824BF"/>
    <w:rsid w:val="00787EA4"/>
    <w:rsid w:val="00790FE4"/>
    <w:rsid w:val="00792C07"/>
    <w:rsid w:val="00797CD1"/>
    <w:rsid w:val="007A1AB7"/>
    <w:rsid w:val="007B7FE7"/>
    <w:rsid w:val="007C07BE"/>
    <w:rsid w:val="007C6D3B"/>
    <w:rsid w:val="007D64EF"/>
    <w:rsid w:val="007E6053"/>
    <w:rsid w:val="007F3534"/>
    <w:rsid w:val="008046D2"/>
    <w:rsid w:val="00810601"/>
    <w:rsid w:val="00813952"/>
    <w:rsid w:val="008172B7"/>
    <w:rsid w:val="00824F0B"/>
    <w:rsid w:val="00825906"/>
    <w:rsid w:val="00832B7E"/>
    <w:rsid w:val="00832EC9"/>
    <w:rsid w:val="00833339"/>
    <w:rsid w:val="008339FC"/>
    <w:rsid w:val="008342A3"/>
    <w:rsid w:val="008345C0"/>
    <w:rsid w:val="00836891"/>
    <w:rsid w:val="00864E7B"/>
    <w:rsid w:val="00865623"/>
    <w:rsid w:val="008704B0"/>
    <w:rsid w:val="00874C5A"/>
    <w:rsid w:val="00886803"/>
    <w:rsid w:val="00892E08"/>
    <w:rsid w:val="008957DD"/>
    <w:rsid w:val="008961D1"/>
    <w:rsid w:val="008972D9"/>
    <w:rsid w:val="008A0C02"/>
    <w:rsid w:val="008A3CBE"/>
    <w:rsid w:val="008B0C3A"/>
    <w:rsid w:val="008B2E78"/>
    <w:rsid w:val="008B7ADE"/>
    <w:rsid w:val="008C2731"/>
    <w:rsid w:val="008D0862"/>
    <w:rsid w:val="008F257F"/>
    <w:rsid w:val="008F28AF"/>
    <w:rsid w:val="009069C1"/>
    <w:rsid w:val="00906DC0"/>
    <w:rsid w:val="009118D1"/>
    <w:rsid w:val="00913131"/>
    <w:rsid w:val="00917043"/>
    <w:rsid w:val="0094361F"/>
    <w:rsid w:val="00947751"/>
    <w:rsid w:val="0095036B"/>
    <w:rsid w:val="00951DC0"/>
    <w:rsid w:val="009630CD"/>
    <w:rsid w:val="00966CFA"/>
    <w:rsid w:val="00967CE1"/>
    <w:rsid w:val="009803A8"/>
    <w:rsid w:val="009904FC"/>
    <w:rsid w:val="00995574"/>
    <w:rsid w:val="009A2DF6"/>
    <w:rsid w:val="009A46FF"/>
    <w:rsid w:val="009B5CEC"/>
    <w:rsid w:val="009D68C1"/>
    <w:rsid w:val="009D72DC"/>
    <w:rsid w:val="009D7EF8"/>
    <w:rsid w:val="009E4B18"/>
    <w:rsid w:val="009E68F3"/>
    <w:rsid w:val="009F03AF"/>
    <w:rsid w:val="00A12F1D"/>
    <w:rsid w:val="00A139FA"/>
    <w:rsid w:val="00A16365"/>
    <w:rsid w:val="00A1677A"/>
    <w:rsid w:val="00A21431"/>
    <w:rsid w:val="00A23E29"/>
    <w:rsid w:val="00A26436"/>
    <w:rsid w:val="00A30237"/>
    <w:rsid w:val="00A35ED9"/>
    <w:rsid w:val="00A37764"/>
    <w:rsid w:val="00A548E2"/>
    <w:rsid w:val="00A700D7"/>
    <w:rsid w:val="00A76ED7"/>
    <w:rsid w:val="00A81E8C"/>
    <w:rsid w:val="00A87585"/>
    <w:rsid w:val="00A92252"/>
    <w:rsid w:val="00AA14E7"/>
    <w:rsid w:val="00AB0358"/>
    <w:rsid w:val="00AB712B"/>
    <w:rsid w:val="00AC77D9"/>
    <w:rsid w:val="00AD11B9"/>
    <w:rsid w:val="00AD3FD2"/>
    <w:rsid w:val="00AD76A4"/>
    <w:rsid w:val="00B00489"/>
    <w:rsid w:val="00B01B43"/>
    <w:rsid w:val="00B068DF"/>
    <w:rsid w:val="00B12051"/>
    <w:rsid w:val="00B71C99"/>
    <w:rsid w:val="00B76384"/>
    <w:rsid w:val="00B76788"/>
    <w:rsid w:val="00BA1248"/>
    <w:rsid w:val="00BA486F"/>
    <w:rsid w:val="00BB641C"/>
    <w:rsid w:val="00BC2DC4"/>
    <w:rsid w:val="00BD1EF9"/>
    <w:rsid w:val="00BE29FB"/>
    <w:rsid w:val="00BE2B63"/>
    <w:rsid w:val="00BF07C7"/>
    <w:rsid w:val="00BF19DF"/>
    <w:rsid w:val="00C25448"/>
    <w:rsid w:val="00C25A39"/>
    <w:rsid w:val="00C3356A"/>
    <w:rsid w:val="00C42C41"/>
    <w:rsid w:val="00C52D79"/>
    <w:rsid w:val="00C57502"/>
    <w:rsid w:val="00C6277E"/>
    <w:rsid w:val="00C65479"/>
    <w:rsid w:val="00C67892"/>
    <w:rsid w:val="00C90113"/>
    <w:rsid w:val="00C925D1"/>
    <w:rsid w:val="00C959EF"/>
    <w:rsid w:val="00C96FD6"/>
    <w:rsid w:val="00CA0559"/>
    <w:rsid w:val="00CA49F9"/>
    <w:rsid w:val="00CA74FB"/>
    <w:rsid w:val="00CB0030"/>
    <w:rsid w:val="00CC1845"/>
    <w:rsid w:val="00CD0776"/>
    <w:rsid w:val="00CD6ECF"/>
    <w:rsid w:val="00CD7112"/>
    <w:rsid w:val="00CF70EA"/>
    <w:rsid w:val="00D059F0"/>
    <w:rsid w:val="00D05D3E"/>
    <w:rsid w:val="00D062D2"/>
    <w:rsid w:val="00D0744C"/>
    <w:rsid w:val="00D32A02"/>
    <w:rsid w:val="00D36436"/>
    <w:rsid w:val="00D43875"/>
    <w:rsid w:val="00D47186"/>
    <w:rsid w:val="00D520C7"/>
    <w:rsid w:val="00D57585"/>
    <w:rsid w:val="00D72DD7"/>
    <w:rsid w:val="00D81A88"/>
    <w:rsid w:val="00D848AA"/>
    <w:rsid w:val="00DA6052"/>
    <w:rsid w:val="00DB38BD"/>
    <w:rsid w:val="00DC0676"/>
    <w:rsid w:val="00DC0F66"/>
    <w:rsid w:val="00DC366D"/>
    <w:rsid w:val="00DF3194"/>
    <w:rsid w:val="00E14563"/>
    <w:rsid w:val="00E15678"/>
    <w:rsid w:val="00E1713E"/>
    <w:rsid w:val="00E179B9"/>
    <w:rsid w:val="00E434F5"/>
    <w:rsid w:val="00E43C97"/>
    <w:rsid w:val="00E44C5E"/>
    <w:rsid w:val="00E661AC"/>
    <w:rsid w:val="00E726BD"/>
    <w:rsid w:val="00E850DF"/>
    <w:rsid w:val="00E8628D"/>
    <w:rsid w:val="00E90812"/>
    <w:rsid w:val="00E94D7B"/>
    <w:rsid w:val="00E957D3"/>
    <w:rsid w:val="00EA1682"/>
    <w:rsid w:val="00EA33E4"/>
    <w:rsid w:val="00EB3479"/>
    <w:rsid w:val="00EE4F1C"/>
    <w:rsid w:val="00EE650A"/>
    <w:rsid w:val="00EE6865"/>
    <w:rsid w:val="00EF052F"/>
    <w:rsid w:val="00EF31EA"/>
    <w:rsid w:val="00F045FB"/>
    <w:rsid w:val="00F065F8"/>
    <w:rsid w:val="00F07496"/>
    <w:rsid w:val="00F077BE"/>
    <w:rsid w:val="00F10D81"/>
    <w:rsid w:val="00F16500"/>
    <w:rsid w:val="00F22ADB"/>
    <w:rsid w:val="00F26D3E"/>
    <w:rsid w:val="00F32F8B"/>
    <w:rsid w:val="00F35E2C"/>
    <w:rsid w:val="00F47195"/>
    <w:rsid w:val="00F551BD"/>
    <w:rsid w:val="00F57CEF"/>
    <w:rsid w:val="00F63B74"/>
    <w:rsid w:val="00F84124"/>
    <w:rsid w:val="00F95A10"/>
    <w:rsid w:val="00F97142"/>
    <w:rsid w:val="00FA0A31"/>
    <w:rsid w:val="00FB4FDB"/>
    <w:rsid w:val="00FC219E"/>
    <w:rsid w:val="00FC4070"/>
    <w:rsid w:val="00FC4C8E"/>
    <w:rsid w:val="00FE19B5"/>
    <w:rsid w:val="00FE32D0"/>
    <w:rsid w:val="00FF26AE"/>
    <w:rsid w:val="00FF30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F9"/>
    <w:pPr>
      <w:spacing w:after="200" w:line="276" w:lineRule="auto"/>
    </w:pPr>
    <w:rPr>
      <w:rFonts w:eastAsia="Times New Roman"/>
      <w:sz w:val="22"/>
      <w:szCs w:val="22"/>
    </w:rPr>
  </w:style>
  <w:style w:type="paragraph" w:styleId="Titre1">
    <w:name w:val="heading 1"/>
    <w:basedOn w:val="Normal"/>
    <w:next w:val="Normal"/>
    <w:link w:val="Titre1Car"/>
    <w:uiPriority w:val="9"/>
    <w:qFormat/>
    <w:rsid w:val="00521178"/>
    <w:pPr>
      <w:keepNext/>
      <w:keepLines/>
      <w:spacing w:before="240" w:after="0"/>
      <w:outlineLvl w:val="0"/>
    </w:pPr>
    <w:rPr>
      <w:rFonts w:ascii="Calibri Light" w:hAnsi="Calibri Light" w:cs="Times New Roman"/>
      <w:color w:val="2E74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CA49F9"/>
    <w:pPr>
      <w:bidi/>
      <w:spacing w:after="0" w:line="240" w:lineRule="auto"/>
      <w:ind w:firstLine="708"/>
      <w:jc w:val="both"/>
    </w:pPr>
    <w:rPr>
      <w:rFonts w:ascii="Times New Roman" w:hAnsi="Times New Roman" w:cs="Simplified Arabic"/>
      <w:sz w:val="32"/>
      <w:szCs w:val="32"/>
      <w:lang w:bidi="ar-DZ"/>
    </w:rPr>
  </w:style>
  <w:style w:type="character" w:customStyle="1" w:styleId="RetraitcorpsdetexteCar">
    <w:name w:val="Retrait corps de texte Car"/>
    <w:link w:val="Retraitcorpsdetexte"/>
    <w:semiHidden/>
    <w:rsid w:val="00CA49F9"/>
    <w:rPr>
      <w:rFonts w:ascii="Times New Roman" w:eastAsia="Times New Roman" w:hAnsi="Times New Roman" w:cs="Simplified Arabic"/>
      <w:sz w:val="32"/>
      <w:szCs w:val="32"/>
      <w:lang w:eastAsia="fr-FR" w:bidi="ar-DZ"/>
    </w:rPr>
  </w:style>
  <w:style w:type="character" w:styleId="Lienhypertexte">
    <w:name w:val="Hyperlink"/>
    <w:uiPriority w:val="99"/>
    <w:unhideWhenUsed/>
    <w:rsid w:val="00CA49F9"/>
    <w:rPr>
      <w:color w:val="0563C1"/>
      <w:u w:val="single"/>
    </w:rPr>
  </w:style>
  <w:style w:type="character" w:customStyle="1" w:styleId="CommentaireCar">
    <w:name w:val="Commentaire Car"/>
    <w:link w:val="Commentaire"/>
    <w:uiPriority w:val="99"/>
    <w:semiHidden/>
    <w:rsid w:val="00CA49F9"/>
    <w:rPr>
      <w:rFonts w:eastAsia="Times New Roman"/>
      <w:sz w:val="20"/>
      <w:szCs w:val="20"/>
      <w:lang w:eastAsia="fr-FR"/>
    </w:rPr>
  </w:style>
  <w:style w:type="paragraph" w:styleId="Commentaire">
    <w:name w:val="annotation text"/>
    <w:basedOn w:val="Normal"/>
    <w:link w:val="CommentaireCar"/>
    <w:uiPriority w:val="99"/>
    <w:semiHidden/>
    <w:unhideWhenUsed/>
    <w:rsid w:val="00CA49F9"/>
    <w:pPr>
      <w:spacing w:line="240" w:lineRule="auto"/>
    </w:pPr>
    <w:rPr>
      <w:sz w:val="20"/>
      <w:szCs w:val="20"/>
    </w:rPr>
  </w:style>
  <w:style w:type="character" w:customStyle="1" w:styleId="ObjetducommentaireCar">
    <w:name w:val="Objet du commentaire Car"/>
    <w:link w:val="Objetducommentaire"/>
    <w:uiPriority w:val="99"/>
    <w:semiHidden/>
    <w:rsid w:val="00CA49F9"/>
    <w:rPr>
      <w:rFonts w:eastAsia="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CA49F9"/>
    <w:rPr>
      <w:b/>
      <w:bCs/>
    </w:rPr>
  </w:style>
  <w:style w:type="character" w:customStyle="1" w:styleId="TextedebullesCar">
    <w:name w:val="Texte de bulles Car"/>
    <w:link w:val="Textedebulles"/>
    <w:uiPriority w:val="99"/>
    <w:semiHidden/>
    <w:rsid w:val="00CA49F9"/>
    <w:rPr>
      <w:rFonts w:ascii="Segoe UI" w:eastAsia="Times New Roman" w:hAnsi="Segoe UI" w:cs="Segoe UI"/>
      <w:sz w:val="18"/>
      <w:szCs w:val="18"/>
      <w:lang w:eastAsia="fr-FR"/>
    </w:rPr>
  </w:style>
  <w:style w:type="paragraph" w:styleId="Textedebulles">
    <w:name w:val="Balloon Text"/>
    <w:basedOn w:val="Normal"/>
    <w:link w:val="TextedebullesCar"/>
    <w:uiPriority w:val="99"/>
    <w:semiHidden/>
    <w:unhideWhenUsed/>
    <w:rsid w:val="00CA49F9"/>
    <w:pPr>
      <w:spacing w:after="0" w:line="240" w:lineRule="auto"/>
    </w:pPr>
    <w:rPr>
      <w:rFonts w:ascii="Segoe UI" w:hAnsi="Segoe UI" w:cs="Segoe UI"/>
      <w:sz w:val="18"/>
      <w:szCs w:val="18"/>
    </w:rPr>
  </w:style>
  <w:style w:type="paragraph" w:styleId="Paragraphedeliste">
    <w:name w:val="List Paragraph"/>
    <w:basedOn w:val="Normal"/>
    <w:uiPriority w:val="34"/>
    <w:qFormat/>
    <w:rsid w:val="00CA49F9"/>
    <w:pPr>
      <w:ind w:left="720"/>
      <w:contextualSpacing/>
      <w:jc w:val="right"/>
    </w:pPr>
    <w:rPr>
      <w:rFonts w:eastAsia="Calibri"/>
      <w:lang w:eastAsia="en-US"/>
    </w:rPr>
  </w:style>
  <w:style w:type="paragraph" w:styleId="En-tte">
    <w:name w:val="header"/>
    <w:basedOn w:val="Normal"/>
    <w:link w:val="En-tteCar"/>
    <w:uiPriority w:val="99"/>
    <w:unhideWhenUsed/>
    <w:rsid w:val="00CA49F9"/>
    <w:pPr>
      <w:tabs>
        <w:tab w:val="center" w:pos="4536"/>
        <w:tab w:val="right" w:pos="9072"/>
      </w:tabs>
      <w:spacing w:after="0" w:line="240" w:lineRule="auto"/>
    </w:pPr>
  </w:style>
  <w:style w:type="character" w:customStyle="1" w:styleId="En-tteCar">
    <w:name w:val="En-tête Car"/>
    <w:link w:val="En-tte"/>
    <w:uiPriority w:val="99"/>
    <w:rsid w:val="00CA49F9"/>
    <w:rPr>
      <w:rFonts w:eastAsia="Times New Roman"/>
      <w:lang w:eastAsia="fr-FR"/>
    </w:rPr>
  </w:style>
  <w:style w:type="paragraph" w:styleId="Pieddepage">
    <w:name w:val="footer"/>
    <w:basedOn w:val="Normal"/>
    <w:link w:val="PieddepageCar"/>
    <w:uiPriority w:val="99"/>
    <w:unhideWhenUsed/>
    <w:rsid w:val="00CA49F9"/>
    <w:pPr>
      <w:tabs>
        <w:tab w:val="center" w:pos="4536"/>
        <w:tab w:val="right" w:pos="9072"/>
      </w:tabs>
      <w:spacing w:after="0" w:line="240" w:lineRule="auto"/>
    </w:pPr>
  </w:style>
  <w:style w:type="character" w:customStyle="1" w:styleId="PieddepageCar">
    <w:name w:val="Pied de page Car"/>
    <w:link w:val="Pieddepage"/>
    <w:uiPriority w:val="99"/>
    <w:rsid w:val="00CA49F9"/>
    <w:rPr>
      <w:rFonts w:eastAsia="Times New Roman"/>
      <w:lang w:eastAsia="fr-FR"/>
    </w:rPr>
  </w:style>
  <w:style w:type="paragraph" w:styleId="Notedebasdepage">
    <w:name w:val="footnote text"/>
    <w:basedOn w:val="Normal"/>
    <w:link w:val="NotedebasdepageCar"/>
    <w:rsid w:val="00CA49F9"/>
    <w:pPr>
      <w:bidi/>
      <w:spacing w:after="0" w:line="240" w:lineRule="auto"/>
    </w:pPr>
    <w:rPr>
      <w:rFonts w:ascii="Times New Roman" w:hAnsi="Times New Roman" w:cs="Times New Roman"/>
      <w:sz w:val="20"/>
      <w:szCs w:val="20"/>
      <w:lang w:val="en-US" w:eastAsia="en-US" w:bidi="ar-DZ"/>
    </w:rPr>
  </w:style>
  <w:style w:type="character" w:customStyle="1" w:styleId="NotedebasdepageCar">
    <w:name w:val="Note de bas de page Car"/>
    <w:link w:val="Notedebasdepage"/>
    <w:rsid w:val="00CA49F9"/>
    <w:rPr>
      <w:rFonts w:ascii="Times New Roman" w:eastAsia="Times New Roman" w:hAnsi="Times New Roman" w:cs="Times New Roman"/>
      <w:sz w:val="20"/>
      <w:szCs w:val="20"/>
      <w:lang w:val="en-US" w:bidi="ar-DZ"/>
    </w:rPr>
  </w:style>
  <w:style w:type="character" w:customStyle="1" w:styleId="shorttext">
    <w:name w:val="short_text"/>
    <w:basedOn w:val="Policepardfaut"/>
    <w:rsid w:val="00CA49F9"/>
  </w:style>
  <w:style w:type="character" w:customStyle="1" w:styleId="gt-baf-word-clickable">
    <w:name w:val="gt-baf-word-clickable"/>
    <w:basedOn w:val="Policepardfaut"/>
    <w:rsid w:val="00CA49F9"/>
  </w:style>
  <w:style w:type="character" w:customStyle="1" w:styleId="postdetails1">
    <w:name w:val="postdetails1"/>
    <w:rsid w:val="00CA49F9"/>
    <w:rPr>
      <w:color w:val="102F80"/>
      <w:sz w:val="30"/>
      <w:szCs w:val="30"/>
    </w:rPr>
  </w:style>
  <w:style w:type="character" w:styleId="lev">
    <w:name w:val="Strong"/>
    <w:uiPriority w:val="22"/>
    <w:qFormat/>
    <w:rsid w:val="00CA49F9"/>
    <w:rPr>
      <w:b/>
      <w:bCs/>
    </w:rPr>
  </w:style>
  <w:style w:type="table" w:styleId="Grilledutableau">
    <w:name w:val="Table Grid"/>
    <w:basedOn w:val="TableauNormal"/>
    <w:uiPriority w:val="59"/>
    <w:rsid w:val="00CA49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A49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A49F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uiPriority w:val="1"/>
    <w:qFormat/>
    <w:rsid w:val="00457294"/>
    <w:rPr>
      <w:rFonts w:eastAsia="Times New Roman"/>
      <w:sz w:val="22"/>
      <w:szCs w:val="22"/>
    </w:rPr>
  </w:style>
  <w:style w:type="paragraph" w:customStyle="1" w:styleId="arttextmain">
    <w:name w:val="arttextmain"/>
    <w:basedOn w:val="Normal"/>
    <w:rsid w:val="001A3C6C"/>
    <w:pPr>
      <w:spacing w:before="100" w:beforeAutospacing="1" w:after="100" w:afterAutospacing="1" w:line="240" w:lineRule="auto"/>
    </w:pPr>
    <w:rPr>
      <w:rFonts w:ascii="Times New Roman" w:hAnsi="Times New Roman" w:cs="Times New Roman"/>
      <w:sz w:val="24"/>
      <w:szCs w:val="24"/>
    </w:rPr>
  </w:style>
  <w:style w:type="character" w:customStyle="1" w:styleId="Titre1Car">
    <w:name w:val="Titre 1 Car"/>
    <w:link w:val="Titre1"/>
    <w:uiPriority w:val="9"/>
    <w:rsid w:val="00521178"/>
    <w:rPr>
      <w:rFonts w:ascii="Calibri Light" w:eastAsia="Times New Roman" w:hAnsi="Calibri Light" w:cs="Times New Roman"/>
      <w:color w:val="2E74B5"/>
      <w:sz w:val="32"/>
      <w:szCs w:val="32"/>
      <w:lang w:eastAsia="fr-FR"/>
    </w:rPr>
  </w:style>
  <w:style w:type="character" w:styleId="Marquedecommentaire">
    <w:name w:val="annotation reference"/>
    <w:uiPriority w:val="99"/>
    <w:semiHidden/>
    <w:unhideWhenUsed/>
    <w:rsid w:val="00670E86"/>
    <w:rPr>
      <w:sz w:val="16"/>
      <w:szCs w:val="16"/>
    </w:rPr>
  </w:style>
  <w:style w:type="table" w:styleId="Tramemoyenne1-Accent3">
    <w:name w:val="Medium Shading 1 Accent 3"/>
    <w:basedOn w:val="TableauNormal"/>
    <w:uiPriority w:val="63"/>
    <w:rsid w:val="003F2FE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eclaire-Accent3">
    <w:name w:val="Light List Accent 3"/>
    <w:basedOn w:val="TableauNormal"/>
    <w:uiPriority w:val="61"/>
    <w:rsid w:val="00E94D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tedefin">
    <w:name w:val="endnote text"/>
    <w:basedOn w:val="Normal"/>
    <w:link w:val="NotedefinCar"/>
    <w:uiPriority w:val="99"/>
    <w:semiHidden/>
    <w:unhideWhenUsed/>
    <w:rsid w:val="00604052"/>
    <w:rPr>
      <w:sz w:val="20"/>
      <w:szCs w:val="20"/>
    </w:rPr>
  </w:style>
  <w:style w:type="character" w:customStyle="1" w:styleId="NotedefinCar">
    <w:name w:val="Note de fin Car"/>
    <w:link w:val="Notedefin"/>
    <w:uiPriority w:val="99"/>
    <w:semiHidden/>
    <w:rsid w:val="00604052"/>
    <w:rPr>
      <w:rFonts w:eastAsia="Times New Roman"/>
    </w:rPr>
  </w:style>
  <w:style w:type="character" w:styleId="Appeldenotedefin">
    <w:name w:val="endnote reference"/>
    <w:uiPriority w:val="99"/>
    <w:semiHidden/>
    <w:unhideWhenUsed/>
    <w:rsid w:val="00604052"/>
    <w:rPr>
      <w:vertAlign w:val="superscript"/>
    </w:rPr>
  </w:style>
  <w:style w:type="character" w:styleId="Appelnotedebasdep">
    <w:name w:val="footnote reference"/>
    <w:semiHidden/>
    <w:unhideWhenUsed/>
    <w:rsid w:val="00155277"/>
    <w:rPr>
      <w:vertAlign w:val="superscript"/>
    </w:rPr>
  </w:style>
</w:styles>
</file>

<file path=word/webSettings.xml><?xml version="1.0" encoding="utf-8"?>
<w:webSettings xmlns:r="http://schemas.openxmlformats.org/officeDocument/2006/relationships" xmlns:w="http://schemas.openxmlformats.org/wordprocessingml/2006/main">
  <w:divs>
    <w:div w:id="99029867">
      <w:bodyDiv w:val="1"/>
      <w:marLeft w:val="0"/>
      <w:marRight w:val="0"/>
      <w:marTop w:val="0"/>
      <w:marBottom w:val="0"/>
      <w:divBdr>
        <w:top w:val="none" w:sz="0" w:space="0" w:color="auto"/>
        <w:left w:val="none" w:sz="0" w:space="0" w:color="auto"/>
        <w:bottom w:val="none" w:sz="0" w:space="0" w:color="auto"/>
        <w:right w:val="none" w:sz="0" w:space="0" w:color="auto"/>
      </w:divBdr>
    </w:div>
    <w:div w:id="164172093">
      <w:bodyDiv w:val="1"/>
      <w:marLeft w:val="0"/>
      <w:marRight w:val="0"/>
      <w:marTop w:val="0"/>
      <w:marBottom w:val="0"/>
      <w:divBdr>
        <w:top w:val="none" w:sz="0" w:space="0" w:color="auto"/>
        <w:left w:val="none" w:sz="0" w:space="0" w:color="auto"/>
        <w:bottom w:val="none" w:sz="0" w:space="0" w:color="auto"/>
        <w:right w:val="none" w:sz="0" w:space="0" w:color="auto"/>
      </w:divBdr>
    </w:div>
    <w:div w:id="164517438">
      <w:bodyDiv w:val="1"/>
      <w:marLeft w:val="0"/>
      <w:marRight w:val="0"/>
      <w:marTop w:val="0"/>
      <w:marBottom w:val="0"/>
      <w:divBdr>
        <w:top w:val="none" w:sz="0" w:space="0" w:color="auto"/>
        <w:left w:val="none" w:sz="0" w:space="0" w:color="auto"/>
        <w:bottom w:val="none" w:sz="0" w:space="0" w:color="auto"/>
        <w:right w:val="none" w:sz="0" w:space="0" w:color="auto"/>
      </w:divBdr>
    </w:div>
    <w:div w:id="297149341">
      <w:bodyDiv w:val="1"/>
      <w:marLeft w:val="0"/>
      <w:marRight w:val="0"/>
      <w:marTop w:val="0"/>
      <w:marBottom w:val="0"/>
      <w:divBdr>
        <w:top w:val="none" w:sz="0" w:space="0" w:color="auto"/>
        <w:left w:val="none" w:sz="0" w:space="0" w:color="auto"/>
        <w:bottom w:val="none" w:sz="0" w:space="0" w:color="auto"/>
        <w:right w:val="none" w:sz="0" w:space="0" w:color="auto"/>
      </w:divBdr>
    </w:div>
    <w:div w:id="349338068">
      <w:bodyDiv w:val="1"/>
      <w:marLeft w:val="0"/>
      <w:marRight w:val="0"/>
      <w:marTop w:val="0"/>
      <w:marBottom w:val="0"/>
      <w:divBdr>
        <w:top w:val="none" w:sz="0" w:space="0" w:color="auto"/>
        <w:left w:val="none" w:sz="0" w:space="0" w:color="auto"/>
        <w:bottom w:val="none" w:sz="0" w:space="0" w:color="auto"/>
        <w:right w:val="none" w:sz="0" w:space="0" w:color="auto"/>
      </w:divBdr>
    </w:div>
    <w:div w:id="393894486">
      <w:bodyDiv w:val="1"/>
      <w:marLeft w:val="0"/>
      <w:marRight w:val="0"/>
      <w:marTop w:val="0"/>
      <w:marBottom w:val="0"/>
      <w:divBdr>
        <w:top w:val="none" w:sz="0" w:space="0" w:color="auto"/>
        <w:left w:val="none" w:sz="0" w:space="0" w:color="auto"/>
        <w:bottom w:val="none" w:sz="0" w:space="0" w:color="auto"/>
        <w:right w:val="none" w:sz="0" w:space="0" w:color="auto"/>
      </w:divBdr>
    </w:div>
    <w:div w:id="518619121">
      <w:bodyDiv w:val="1"/>
      <w:marLeft w:val="0"/>
      <w:marRight w:val="0"/>
      <w:marTop w:val="0"/>
      <w:marBottom w:val="0"/>
      <w:divBdr>
        <w:top w:val="none" w:sz="0" w:space="0" w:color="auto"/>
        <w:left w:val="none" w:sz="0" w:space="0" w:color="auto"/>
        <w:bottom w:val="none" w:sz="0" w:space="0" w:color="auto"/>
        <w:right w:val="none" w:sz="0" w:space="0" w:color="auto"/>
      </w:divBdr>
    </w:div>
    <w:div w:id="528300064">
      <w:bodyDiv w:val="1"/>
      <w:marLeft w:val="0"/>
      <w:marRight w:val="0"/>
      <w:marTop w:val="0"/>
      <w:marBottom w:val="0"/>
      <w:divBdr>
        <w:top w:val="none" w:sz="0" w:space="0" w:color="auto"/>
        <w:left w:val="none" w:sz="0" w:space="0" w:color="auto"/>
        <w:bottom w:val="none" w:sz="0" w:space="0" w:color="auto"/>
        <w:right w:val="none" w:sz="0" w:space="0" w:color="auto"/>
      </w:divBdr>
    </w:div>
    <w:div w:id="591672136">
      <w:bodyDiv w:val="1"/>
      <w:marLeft w:val="0"/>
      <w:marRight w:val="0"/>
      <w:marTop w:val="0"/>
      <w:marBottom w:val="0"/>
      <w:divBdr>
        <w:top w:val="none" w:sz="0" w:space="0" w:color="auto"/>
        <w:left w:val="none" w:sz="0" w:space="0" w:color="auto"/>
        <w:bottom w:val="none" w:sz="0" w:space="0" w:color="auto"/>
        <w:right w:val="none" w:sz="0" w:space="0" w:color="auto"/>
      </w:divBdr>
    </w:div>
    <w:div w:id="664936595">
      <w:bodyDiv w:val="1"/>
      <w:marLeft w:val="0"/>
      <w:marRight w:val="0"/>
      <w:marTop w:val="0"/>
      <w:marBottom w:val="0"/>
      <w:divBdr>
        <w:top w:val="none" w:sz="0" w:space="0" w:color="auto"/>
        <w:left w:val="none" w:sz="0" w:space="0" w:color="auto"/>
        <w:bottom w:val="none" w:sz="0" w:space="0" w:color="auto"/>
        <w:right w:val="none" w:sz="0" w:space="0" w:color="auto"/>
      </w:divBdr>
    </w:div>
    <w:div w:id="721563420">
      <w:bodyDiv w:val="1"/>
      <w:marLeft w:val="0"/>
      <w:marRight w:val="0"/>
      <w:marTop w:val="0"/>
      <w:marBottom w:val="0"/>
      <w:divBdr>
        <w:top w:val="none" w:sz="0" w:space="0" w:color="auto"/>
        <w:left w:val="none" w:sz="0" w:space="0" w:color="auto"/>
        <w:bottom w:val="none" w:sz="0" w:space="0" w:color="auto"/>
        <w:right w:val="none" w:sz="0" w:space="0" w:color="auto"/>
      </w:divBdr>
    </w:div>
    <w:div w:id="763841624">
      <w:bodyDiv w:val="1"/>
      <w:marLeft w:val="0"/>
      <w:marRight w:val="0"/>
      <w:marTop w:val="0"/>
      <w:marBottom w:val="0"/>
      <w:divBdr>
        <w:top w:val="none" w:sz="0" w:space="0" w:color="auto"/>
        <w:left w:val="none" w:sz="0" w:space="0" w:color="auto"/>
        <w:bottom w:val="none" w:sz="0" w:space="0" w:color="auto"/>
        <w:right w:val="none" w:sz="0" w:space="0" w:color="auto"/>
      </w:divBdr>
    </w:div>
    <w:div w:id="769280776">
      <w:bodyDiv w:val="1"/>
      <w:marLeft w:val="0"/>
      <w:marRight w:val="0"/>
      <w:marTop w:val="0"/>
      <w:marBottom w:val="0"/>
      <w:divBdr>
        <w:top w:val="none" w:sz="0" w:space="0" w:color="auto"/>
        <w:left w:val="none" w:sz="0" w:space="0" w:color="auto"/>
        <w:bottom w:val="none" w:sz="0" w:space="0" w:color="auto"/>
        <w:right w:val="none" w:sz="0" w:space="0" w:color="auto"/>
      </w:divBdr>
    </w:div>
    <w:div w:id="836773355">
      <w:bodyDiv w:val="1"/>
      <w:marLeft w:val="0"/>
      <w:marRight w:val="0"/>
      <w:marTop w:val="0"/>
      <w:marBottom w:val="0"/>
      <w:divBdr>
        <w:top w:val="none" w:sz="0" w:space="0" w:color="auto"/>
        <w:left w:val="none" w:sz="0" w:space="0" w:color="auto"/>
        <w:bottom w:val="none" w:sz="0" w:space="0" w:color="auto"/>
        <w:right w:val="none" w:sz="0" w:space="0" w:color="auto"/>
      </w:divBdr>
    </w:div>
    <w:div w:id="842277437">
      <w:bodyDiv w:val="1"/>
      <w:marLeft w:val="0"/>
      <w:marRight w:val="0"/>
      <w:marTop w:val="0"/>
      <w:marBottom w:val="0"/>
      <w:divBdr>
        <w:top w:val="none" w:sz="0" w:space="0" w:color="auto"/>
        <w:left w:val="none" w:sz="0" w:space="0" w:color="auto"/>
        <w:bottom w:val="none" w:sz="0" w:space="0" w:color="auto"/>
        <w:right w:val="none" w:sz="0" w:space="0" w:color="auto"/>
      </w:divBdr>
    </w:div>
    <w:div w:id="859123538">
      <w:bodyDiv w:val="1"/>
      <w:marLeft w:val="0"/>
      <w:marRight w:val="0"/>
      <w:marTop w:val="0"/>
      <w:marBottom w:val="0"/>
      <w:divBdr>
        <w:top w:val="none" w:sz="0" w:space="0" w:color="auto"/>
        <w:left w:val="none" w:sz="0" w:space="0" w:color="auto"/>
        <w:bottom w:val="none" w:sz="0" w:space="0" w:color="auto"/>
        <w:right w:val="none" w:sz="0" w:space="0" w:color="auto"/>
      </w:divBdr>
    </w:div>
    <w:div w:id="908226710">
      <w:bodyDiv w:val="1"/>
      <w:marLeft w:val="0"/>
      <w:marRight w:val="0"/>
      <w:marTop w:val="0"/>
      <w:marBottom w:val="0"/>
      <w:divBdr>
        <w:top w:val="none" w:sz="0" w:space="0" w:color="auto"/>
        <w:left w:val="none" w:sz="0" w:space="0" w:color="auto"/>
        <w:bottom w:val="none" w:sz="0" w:space="0" w:color="auto"/>
        <w:right w:val="none" w:sz="0" w:space="0" w:color="auto"/>
      </w:divBdr>
    </w:div>
    <w:div w:id="981471758">
      <w:bodyDiv w:val="1"/>
      <w:marLeft w:val="0"/>
      <w:marRight w:val="0"/>
      <w:marTop w:val="0"/>
      <w:marBottom w:val="0"/>
      <w:divBdr>
        <w:top w:val="none" w:sz="0" w:space="0" w:color="auto"/>
        <w:left w:val="none" w:sz="0" w:space="0" w:color="auto"/>
        <w:bottom w:val="none" w:sz="0" w:space="0" w:color="auto"/>
        <w:right w:val="none" w:sz="0" w:space="0" w:color="auto"/>
      </w:divBdr>
    </w:div>
    <w:div w:id="999385364">
      <w:bodyDiv w:val="1"/>
      <w:marLeft w:val="0"/>
      <w:marRight w:val="0"/>
      <w:marTop w:val="0"/>
      <w:marBottom w:val="0"/>
      <w:divBdr>
        <w:top w:val="none" w:sz="0" w:space="0" w:color="auto"/>
        <w:left w:val="none" w:sz="0" w:space="0" w:color="auto"/>
        <w:bottom w:val="none" w:sz="0" w:space="0" w:color="auto"/>
        <w:right w:val="none" w:sz="0" w:space="0" w:color="auto"/>
      </w:divBdr>
    </w:div>
    <w:div w:id="1093206824">
      <w:bodyDiv w:val="1"/>
      <w:marLeft w:val="0"/>
      <w:marRight w:val="0"/>
      <w:marTop w:val="0"/>
      <w:marBottom w:val="0"/>
      <w:divBdr>
        <w:top w:val="none" w:sz="0" w:space="0" w:color="auto"/>
        <w:left w:val="none" w:sz="0" w:space="0" w:color="auto"/>
        <w:bottom w:val="none" w:sz="0" w:space="0" w:color="auto"/>
        <w:right w:val="none" w:sz="0" w:space="0" w:color="auto"/>
      </w:divBdr>
    </w:div>
    <w:div w:id="1128276574">
      <w:bodyDiv w:val="1"/>
      <w:marLeft w:val="0"/>
      <w:marRight w:val="0"/>
      <w:marTop w:val="0"/>
      <w:marBottom w:val="0"/>
      <w:divBdr>
        <w:top w:val="none" w:sz="0" w:space="0" w:color="auto"/>
        <w:left w:val="none" w:sz="0" w:space="0" w:color="auto"/>
        <w:bottom w:val="none" w:sz="0" w:space="0" w:color="auto"/>
        <w:right w:val="none" w:sz="0" w:space="0" w:color="auto"/>
      </w:divBdr>
    </w:div>
    <w:div w:id="1150170497">
      <w:bodyDiv w:val="1"/>
      <w:marLeft w:val="0"/>
      <w:marRight w:val="0"/>
      <w:marTop w:val="0"/>
      <w:marBottom w:val="0"/>
      <w:divBdr>
        <w:top w:val="none" w:sz="0" w:space="0" w:color="auto"/>
        <w:left w:val="none" w:sz="0" w:space="0" w:color="auto"/>
        <w:bottom w:val="none" w:sz="0" w:space="0" w:color="auto"/>
        <w:right w:val="none" w:sz="0" w:space="0" w:color="auto"/>
      </w:divBdr>
    </w:div>
    <w:div w:id="1174344616">
      <w:bodyDiv w:val="1"/>
      <w:marLeft w:val="0"/>
      <w:marRight w:val="0"/>
      <w:marTop w:val="0"/>
      <w:marBottom w:val="0"/>
      <w:divBdr>
        <w:top w:val="none" w:sz="0" w:space="0" w:color="auto"/>
        <w:left w:val="none" w:sz="0" w:space="0" w:color="auto"/>
        <w:bottom w:val="none" w:sz="0" w:space="0" w:color="auto"/>
        <w:right w:val="none" w:sz="0" w:space="0" w:color="auto"/>
      </w:divBdr>
    </w:div>
    <w:div w:id="1186213007">
      <w:bodyDiv w:val="1"/>
      <w:marLeft w:val="0"/>
      <w:marRight w:val="0"/>
      <w:marTop w:val="0"/>
      <w:marBottom w:val="0"/>
      <w:divBdr>
        <w:top w:val="none" w:sz="0" w:space="0" w:color="auto"/>
        <w:left w:val="none" w:sz="0" w:space="0" w:color="auto"/>
        <w:bottom w:val="none" w:sz="0" w:space="0" w:color="auto"/>
        <w:right w:val="none" w:sz="0" w:space="0" w:color="auto"/>
      </w:divBdr>
    </w:div>
    <w:div w:id="1306474505">
      <w:bodyDiv w:val="1"/>
      <w:marLeft w:val="0"/>
      <w:marRight w:val="0"/>
      <w:marTop w:val="0"/>
      <w:marBottom w:val="0"/>
      <w:divBdr>
        <w:top w:val="none" w:sz="0" w:space="0" w:color="auto"/>
        <w:left w:val="none" w:sz="0" w:space="0" w:color="auto"/>
        <w:bottom w:val="none" w:sz="0" w:space="0" w:color="auto"/>
        <w:right w:val="none" w:sz="0" w:space="0" w:color="auto"/>
      </w:divBdr>
    </w:div>
    <w:div w:id="1311444207">
      <w:bodyDiv w:val="1"/>
      <w:marLeft w:val="0"/>
      <w:marRight w:val="0"/>
      <w:marTop w:val="0"/>
      <w:marBottom w:val="0"/>
      <w:divBdr>
        <w:top w:val="none" w:sz="0" w:space="0" w:color="auto"/>
        <w:left w:val="none" w:sz="0" w:space="0" w:color="auto"/>
        <w:bottom w:val="none" w:sz="0" w:space="0" w:color="auto"/>
        <w:right w:val="none" w:sz="0" w:space="0" w:color="auto"/>
      </w:divBdr>
    </w:div>
    <w:div w:id="1539388666">
      <w:bodyDiv w:val="1"/>
      <w:marLeft w:val="0"/>
      <w:marRight w:val="0"/>
      <w:marTop w:val="0"/>
      <w:marBottom w:val="0"/>
      <w:divBdr>
        <w:top w:val="none" w:sz="0" w:space="0" w:color="auto"/>
        <w:left w:val="none" w:sz="0" w:space="0" w:color="auto"/>
        <w:bottom w:val="none" w:sz="0" w:space="0" w:color="auto"/>
        <w:right w:val="none" w:sz="0" w:space="0" w:color="auto"/>
      </w:divBdr>
    </w:div>
    <w:div w:id="1613980182">
      <w:bodyDiv w:val="1"/>
      <w:marLeft w:val="0"/>
      <w:marRight w:val="0"/>
      <w:marTop w:val="0"/>
      <w:marBottom w:val="0"/>
      <w:divBdr>
        <w:top w:val="none" w:sz="0" w:space="0" w:color="auto"/>
        <w:left w:val="none" w:sz="0" w:space="0" w:color="auto"/>
        <w:bottom w:val="none" w:sz="0" w:space="0" w:color="auto"/>
        <w:right w:val="none" w:sz="0" w:space="0" w:color="auto"/>
      </w:divBdr>
    </w:div>
    <w:div w:id="1633435877">
      <w:bodyDiv w:val="1"/>
      <w:marLeft w:val="0"/>
      <w:marRight w:val="0"/>
      <w:marTop w:val="0"/>
      <w:marBottom w:val="0"/>
      <w:divBdr>
        <w:top w:val="none" w:sz="0" w:space="0" w:color="auto"/>
        <w:left w:val="none" w:sz="0" w:space="0" w:color="auto"/>
        <w:bottom w:val="none" w:sz="0" w:space="0" w:color="auto"/>
        <w:right w:val="none" w:sz="0" w:space="0" w:color="auto"/>
      </w:divBdr>
    </w:div>
    <w:div w:id="1654211294">
      <w:bodyDiv w:val="1"/>
      <w:marLeft w:val="0"/>
      <w:marRight w:val="0"/>
      <w:marTop w:val="0"/>
      <w:marBottom w:val="0"/>
      <w:divBdr>
        <w:top w:val="none" w:sz="0" w:space="0" w:color="auto"/>
        <w:left w:val="none" w:sz="0" w:space="0" w:color="auto"/>
        <w:bottom w:val="none" w:sz="0" w:space="0" w:color="auto"/>
        <w:right w:val="none" w:sz="0" w:space="0" w:color="auto"/>
      </w:divBdr>
    </w:div>
    <w:div w:id="1656955547">
      <w:bodyDiv w:val="1"/>
      <w:marLeft w:val="0"/>
      <w:marRight w:val="0"/>
      <w:marTop w:val="0"/>
      <w:marBottom w:val="0"/>
      <w:divBdr>
        <w:top w:val="none" w:sz="0" w:space="0" w:color="auto"/>
        <w:left w:val="none" w:sz="0" w:space="0" w:color="auto"/>
        <w:bottom w:val="none" w:sz="0" w:space="0" w:color="auto"/>
        <w:right w:val="none" w:sz="0" w:space="0" w:color="auto"/>
      </w:divBdr>
    </w:div>
    <w:div w:id="1786731022">
      <w:bodyDiv w:val="1"/>
      <w:marLeft w:val="0"/>
      <w:marRight w:val="0"/>
      <w:marTop w:val="0"/>
      <w:marBottom w:val="0"/>
      <w:divBdr>
        <w:top w:val="none" w:sz="0" w:space="0" w:color="auto"/>
        <w:left w:val="none" w:sz="0" w:space="0" w:color="auto"/>
        <w:bottom w:val="none" w:sz="0" w:space="0" w:color="auto"/>
        <w:right w:val="none" w:sz="0" w:space="0" w:color="auto"/>
      </w:divBdr>
    </w:div>
    <w:div w:id="1796099516">
      <w:bodyDiv w:val="1"/>
      <w:marLeft w:val="0"/>
      <w:marRight w:val="0"/>
      <w:marTop w:val="0"/>
      <w:marBottom w:val="0"/>
      <w:divBdr>
        <w:top w:val="none" w:sz="0" w:space="0" w:color="auto"/>
        <w:left w:val="none" w:sz="0" w:space="0" w:color="auto"/>
        <w:bottom w:val="none" w:sz="0" w:space="0" w:color="auto"/>
        <w:right w:val="none" w:sz="0" w:space="0" w:color="auto"/>
      </w:divBdr>
    </w:div>
    <w:div w:id="1882549301">
      <w:bodyDiv w:val="1"/>
      <w:marLeft w:val="0"/>
      <w:marRight w:val="0"/>
      <w:marTop w:val="0"/>
      <w:marBottom w:val="0"/>
      <w:divBdr>
        <w:top w:val="none" w:sz="0" w:space="0" w:color="auto"/>
        <w:left w:val="none" w:sz="0" w:space="0" w:color="auto"/>
        <w:bottom w:val="none" w:sz="0" w:space="0" w:color="auto"/>
        <w:right w:val="none" w:sz="0" w:space="0" w:color="auto"/>
      </w:divBdr>
      <w:divsChild>
        <w:div w:id="1399130586">
          <w:marLeft w:val="0"/>
          <w:marRight w:val="0"/>
          <w:marTop w:val="0"/>
          <w:marBottom w:val="0"/>
          <w:divBdr>
            <w:top w:val="none" w:sz="0" w:space="0" w:color="auto"/>
            <w:left w:val="none" w:sz="0" w:space="0" w:color="auto"/>
            <w:bottom w:val="none" w:sz="0" w:space="0" w:color="auto"/>
            <w:right w:val="none" w:sz="0" w:space="0" w:color="auto"/>
          </w:divBdr>
          <w:divsChild>
            <w:div w:id="2066100540">
              <w:marLeft w:val="0"/>
              <w:marRight w:val="0"/>
              <w:marTop w:val="0"/>
              <w:marBottom w:val="0"/>
              <w:divBdr>
                <w:top w:val="none" w:sz="0" w:space="0" w:color="auto"/>
                <w:left w:val="none" w:sz="0" w:space="0" w:color="auto"/>
                <w:bottom w:val="none" w:sz="0" w:space="0" w:color="auto"/>
                <w:right w:val="none" w:sz="0" w:space="0" w:color="auto"/>
              </w:divBdr>
              <w:divsChild>
                <w:div w:id="675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3943">
      <w:bodyDiv w:val="1"/>
      <w:marLeft w:val="0"/>
      <w:marRight w:val="0"/>
      <w:marTop w:val="0"/>
      <w:marBottom w:val="0"/>
      <w:divBdr>
        <w:top w:val="none" w:sz="0" w:space="0" w:color="auto"/>
        <w:left w:val="none" w:sz="0" w:space="0" w:color="auto"/>
        <w:bottom w:val="none" w:sz="0" w:space="0" w:color="auto"/>
        <w:right w:val="none" w:sz="0" w:space="0" w:color="auto"/>
      </w:divBdr>
    </w:div>
    <w:div w:id="1985043242">
      <w:bodyDiv w:val="1"/>
      <w:marLeft w:val="0"/>
      <w:marRight w:val="0"/>
      <w:marTop w:val="0"/>
      <w:marBottom w:val="0"/>
      <w:divBdr>
        <w:top w:val="none" w:sz="0" w:space="0" w:color="auto"/>
        <w:left w:val="none" w:sz="0" w:space="0" w:color="auto"/>
        <w:bottom w:val="none" w:sz="0" w:space="0" w:color="auto"/>
        <w:right w:val="none" w:sz="0" w:space="0" w:color="auto"/>
      </w:divBdr>
    </w:div>
    <w:div w:id="2072539893">
      <w:bodyDiv w:val="1"/>
      <w:marLeft w:val="0"/>
      <w:marRight w:val="0"/>
      <w:marTop w:val="0"/>
      <w:marBottom w:val="0"/>
      <w:divBdr>
        <w:top w:val="none" w:sz="0" w:space="0" w:color="auto"/>
        <w:left w:val="none" w:sz="0" w:space="0" w:color="auto"/>
        <w:bottom w:val="none" w:sz="0" w:space="0" w:color="auto"/>
        <w:right w:val="none" w:sz="0" w:space="0" w:color="auto"/>
      </w:divBdr>
    </w:div>
    <w:div w:id="2111388748">
      <w:bodyDiv w:val="1"/>
      <w:marLeft w:val="0"/>
      <w:marRight w:val="0"/>
      <w:marTop w:val="0"/>
      <w:marBottom w:val="0"/>
      <w:divBdr>
        <w:top w:val="none" w:sz="0" w:space="0" w:color="auto"/>
        <w:left w:val="none" w:sz="0" w:space="0" w:color="auto"/>
        <w:bottom w:val="none" w:sz="0" w:space="0" w:color="auto"/>
        <w:right w:val="none" w:sz="0" w:space="0" w:color="auto"/>
      </w:divBdr>
    </w:div>
    <w:div w:id="21370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htc2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idsamir@hotmail.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platform.almanhal.com/Files/2/7971" TargetMode="External"/><Relationship Id="rId2" Type="http://schemas.openxmlformats.org/officeDocument/2006/relationships/hyperlink" Target="http://www.tahawolat.com/cms/article.php3?id_article=1158" TargetMode="External"/><Relationship Id="rId1" Type="http://schemas.openxmlformats.org/officeDocument/2006/relationships/hyperlink" Target="http://www.addustor.com" TargetMode="External"/><Relationship Id="rId4" Type="http://schemas.openxmlformats.org/officeDocument/2006/relationships/hyperlink" Target="http://www.ahewar.org/debat/show.art.asp?aid=1399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674C-524B-422C-83E0-71026172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5375</Words>
  <Characters>29567</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34873</CharactersWithSpaces>
  <SharedDoc>false</SharedDoc>
  <HLinks>
    <vt:vector size="36" baseType="variant">
      <vt:variant>
        <vt:i4>2424899</vt:i4>
      </vt:variant>
      <vt:variant>
        <vt:i4>3</vt:i4>
      </vt:variant>
      <vt:variant>
        <vt:i4>0</vt:i4>
      </vt:variant>
      <vt:variant>
        <vt:i4>5</vt:i4>
      </vt:variant>
      <vt:variant>
        <vt:lpwstr>mailto:abehtc2i@gmail.com</vt:lpwstr>
      </vt:variant>
      <vt:variant>
        <vt:lpwstr/>
      </vt:variant>
      <vt:variant>
        <vt:i4>7798865</vt:i4>
      </vt:variant>
      <vt:variant>
        <vt:i4>0</vt:i4>
      </vt:variant>
      <vt:variant>
        <vt:i4>0</vt:i4>
      </vt:variant>
      <vt:variant>
        <vt:i4>5</vt:i4>
      </vt:variant>
      <vt:variant>
        <vt:lpwstr>mailto:gridsamir@hotmail.fr</vt:lpwstr>
      </vt:variant>
      <vt:variant>
        <vt:lpwstr/>
      </vt:variant>
      <vt:variant>
        <vt:i4>3604539</vt:i4>
      </vt:variant>
      <vt:variant>
        <vt:i4>9</vt:i4>
      </vt:variant>
      <vt:variant>
        <vt:i4>0</vt:i4>
      </vt:variant>
      <vt:variant>
        <vt:i4>5</vt:i4>
      </vt:variant>
      <vt:variant>
        <vt:lpwstr>http://www.ahewar.org/debat/show.art.asp?aid=139976</vt:lpwstr>
      </vt:variant>
      <vt:variant>
        <vt:lpwstr/>
      </vt:variant>
      <vt:variant>
        <vt:i4>6422567</vt:i4>
      </vt:variant>
      <vt:variant>
        <vt:i4>6</vt:i4>
      </vt:variant>
      <vt:variant>
        <vt:i4>0</vt:i4>
      </vt:variant>
      <vt:variant>
        <vt:i4>5</vt:i4>
      </vt:variant>
      <vt:variant>
        <vt:lpwstr>https://platform.almanhal.com/Files/2/7971</vt:lpwstr>
      </vt:variant>
      <vt:variant>
        <vt:lpwstr/>
      </vt:variant>
      <vt:variant>
        <vt:i4>1638461</vt:i4>
      </vt:variant>
      <vt:variant>
        <vt:i4>3</vt:i4>
      </vt:variant>
      <vt:variant>
        <vt:i4>0</vt:i4>
      </vt:variant>
      <vt:variant>
        <vt:i4>5</vt:i4>
      </vt:variant>
      <vt:variant>
        <vt:lpwstr>http://www.tahawolat.com/cms/article.php3?id_article=1158</vt:lpwstr>
      </vt:variant>
      <vt:variant>
        <vt:lpwstr/>
      </vt:variant>
      <vt:variant>
        <vt:i4>6029385</vt:i4>
      </vt:variant>
      <vt:variant>
        <vt:i4>0</vt:i4>
      </vt:variant>
      <vt:variant>
        <vt:i4>0</vt:i4>
      </vt:variant>
      <vt:variant>
        <vt:i4>5</vt:i4>
      </vt:variant>
      <vt:variant>
        <vt:lpwstr>http://www.addustor.com/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Seven</dc:creator>
  <cp:lastModifiedBy>BM30</cp:lastModifiedBy>
  <cp:revision>3</cp:revision>
  <cp:lastPrinted>2018-04-20T14:53:00Z</cp:lastPrinted>
  <dcterms:created xsi:type="dcterms:W3CDTF">2018-05-08T11:37:00Z</dcterms:created>
  <dcterms:modified xsi:type="dcterms:W3CDTF">2018-05-08T13:11:00Z</dcterms:modified>
</cp:coreProperties>
</file>