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3F11" w:rsidRDefault="00203F11" w:rsidP="005726E1">
      <w:pPr>
        <w:bidi/>
        <w:rPr>
          <w:rFonts w:ascii="Simplified Arabic" w:hAnsi="Simplified Arabic" w:cs="Simplified Arabic"/>
          <w:b/>
          <w:bCs/>
          <w:sz w:val="36"/>
          <w:szCs w:val="36"/>
          <w:rtl/>
          <w:lang w:bidi="ar-DZ"/>
        </w:rPr>
      </w:pPr>
      <w:r>
        <w:rPr>
          <w:rFonts w:ascii="Simplified Arabic" w:hAnsi="Simplified Arabic" w:cs="Simplified Arabic" w:hint="cs"/>
          <w:b/>
          <w:bCs/>
          <w:sz w:val="36"/>
          <w:szCs w:val="36"/>
          <w:rtl/>
          <w:lang w:bidi="ar-DZ"/>
        </w:rPr>
        <w:t>قسم الفلسفة جامعة08 ماي 1945 قالمة</w:t>
      </w:r>
    </w:p>
    <w:p w:rsidR="00A24E9B" w:rsidRDefault="00916EAD" w:rsidP="00203F11">
      <w:pPr>
        <w:bidi/>
        <w:rPr>
          <w:rFonts w:ascii="Simplified Arabic" w:hAnsi="Simplified Arabic" w:cs="Simplified Arabic"/>
          <w:b/>
          <w:bCs/>
          <w:sz w:val="36"/>
          <w:szCs w:val="36"/>
          <w:rtl/>
          <w:lang w:bidi="ar-DZ"/>
        </w:rPr>
      </w:pPr>
      <w:r w:rsidRPr="00916EAD">
        <w:rPr>
          <w:rFonts w:ascii="Simplified Arabic" w:hAnsi="Simplified Arabic" w:cs="Simplified Arabic" w:hint="cs"/>
          <w:b/>
          <w:bCs/>
          <w:sz w:val="36"/>
          <w:szCs w:val="36"/>
          <w:rtl/>
          <w:lang w:bidi="ar-DZ"/>
        </w:rPr>
        <w:t>ندوة علمية</w:t>
      </w:r>
      <w:r w:rsidR="00842140">
        <w:rPr>
          <w:rFonts w:ascii="Simplified Arabic" w:hAnsi="Simplified Arabic" w:cs="Simplified Arabic"/>
          <w:b/>
          <w:bCs/>
          <w:sz w:val="36"/>
          <w:szCs w:val="36"/>
          <w:lang w:bidi="ar-DZ"/>
        </w:rPr>
        <w:t xml:space="preserve"> </w:t>
      </w:r>
      <w:r w:rsidRPr="00916EAD">
        <w:rPr>
          <w:rFonts w:ascii="Simplified Arabic" w:hAnsi="Simplified Arabic" w:cs="Simplified Arabic" w:hint="cs"/>
          <w:b/>
          <w:bCs/>
          <w:sz w:val="36"/>
          <w:szCs w:val="36"/>
          <w:rtl/>
          <w:lang w:bidi="ar-DZ"/>
        </w:rPr>
        <w:t>في قسم الفلسفة ضمن اطار التكوين في الطور الدكتورالي</w:t>
      </w:r>
    </w:p>
    <w:p w:rsidR="00916EAD" w:rsidRPr="00504DFE" w:rsidRDefault="00916EAD" w:rsidP="00916EAD">
      <w:pPr>
        <w:bidi/>
        <w:rPr>
          <w:rFonts w:ascii="Simplified Arabic" w:hAnsi="Simplified Arabic" w:cs="Simplified Arabic"/>
          <w:b/>
          <w:bCs/>
          <w:sz w:val="36"/>
          <w:szCs w:val="36"/>
          <w:u w:val="single"/>
          <w:rtl/>
          <w:lang w:bidi="ar-DZ"/>
        </w:rPr>
      </w:pPr>
      <w:r w:rsidRPr="00504DFE">
        <w:rPr>
          <w:rFonts w:ascii="Simplified Arabic" w:hAnsi="Simplified Arabic" w:cs="Simplified Arabic" w:hint="cs"/>
          <w:b/>
          <w:bCs/>
          <w:sz w:val="36"/>
          <w:szCs w:val="36"/>
          <w:u w:val="single"/>
          <w:rtl/>
          <w:lang w:bidi="ar-DZ"/>
        </w:rPr>
        <w:t>من اعداد:</w:t>
      </w:r>
    </w:p>
    <w:p w:rsidR="00916EAD" w:rsidRPr="00203F11" w:rsidRDefault="00916EAD" w:rsidP="00916EAD">
      <w:pPr>
        <w:bidi/>
        <w:rPr>
          <w:rFonts w:ascii="Simplified Arabic" w:hAnsi="Simplified Arabic" w:cs="Simplified Arabic"/>
          <w:b/>
          <w:bCs/>
          <w:sz w:val="28"/>
          <w:szCs w:val="28"/>
          <w:rtl/>
          <w:lang w:bidi="ar-DZ"/>
        </w:rPr>
      </w:pPr>
      <w:r w:rsidRPr="00203F11">
        <w:rPr>
          <w:rFonts w:ascii="Simplified Arabic" w:hAnsi="Simplified Arabic" w:cs="Simplified Arabic" w:hint="cs"/>
          <w:b/>
          <w:bCs/>
          <w:sz w:val="28"/>
          <w:szCs w:val="28"/>
          <w:rtl/>
          <w:lang w:bidi="ar-DZ"/>
        </w:rPr>
        <w:t>عامر ايمان</w:t>
      </w:r>
    </w:p>
    <w:p w:rsidR="00916EAD" w:rsidRPr="00203F11" w:rsidRDefault="00916EAD" w:rsidP="00916EAD">
      <w:pPr>
        <w:bidi/>
        <w:rPr>
          <w:rFonts w:ascii="Simplified Arabic" w:hAnsi="Simplified Arabic" w:cs="Simplified Arabic"/>
          <w:b/>
          <w:bCs/>
          <w:sz w:val="28"/>
          <w:szCs w:val="28"/>
          <w:rtl/>
          <w:lang w:bidi="ar-DZ"/>
        </w:rPr>
      </w:pPr>
      <w:r w:rsidRPr="00203F11">
        <w:rPr>
          <w:rFonts w:ascii="Simplified Arabic" w:hAnsi="Simplified Arabic" w:cs="Simplified Arabic" w:hint="cs"/>
          <w:b/>
          <w:bCs/>
          <w:sz w:val="28"/>
          <w:szCs w:val="28"/>
          <w:rtl/>
          <w:lang w:bidi="ar-DZ"/>
        </w:rPr>
        <w:t>معاطلية سامية</w:t>
      </w:r>
    </w:p>
    <w:p w:rsidR="00916EAD" w:rsidRDefault="00916EAD" w:rsidP="00916EAD">
      <w:pPr>
        <w:bidi/>
        <w:rPr>
          <w:rFonts w:ascii="Simplified Arabic" w:hAnsi="Simplified Arabic" w:cs="Simplified Arabic"/>
          <w:b/>
          <w:bCs/>
          <w:sz w:val="28"/>
          <w:szCs w:val="28"/>
          <w:rtl/>
          <w:lang w:bidi="ar-DZ"/>
        </w:rPr>
      </w:pPr>
      <w:r w:rsidRPr="00203F11">
        <w:rPr>
          <w:rFonts w:ascii="Simplified Arabic" w:hAnsi="Simplified Arabic" w:cs="Simplified Arabic" w:hint="cs"/>
          <w:b/>
          <w:bCs/>
          <w:sz w:val="28"/>
          <w:szCs w:val="28"/>
          <w:rtl/>
          <w:lang w:bidi="ar-DZ"/>
        </w:rPr>
        <w:t>خلاف ايمان</w:t>
      </w:r>
    </w:p>
    <w:p w:rsidR="00203F11" w:rsidRDefault="00203F11" w:rsidP="00203F11">
      <w:pPr>
        <w:bidi/>
        <w:rPr>
          <w:rFonts w:ascii="Simplified Arabic" w:hAnsi="Simplified Arabic" w:cs="Simplified Arabic"/>
          <w:b/>
          <w:bCs/>
          <w:sz w:val="28"/>
          <w:szCs w:val="28"/>
          <w:rtl/>
          <w:lang w:bidi="ar-DZ"/>
        </w:rPr>
      </w:pPr>
      <w:r w:rsidRPr="00504DFE">
        <w:rPr>
          <w:rFonts w:ascii="Simplified Arabic" w:hAnsi="Simplified Arabic" w:cs="Simplified Arabic" w:hint="cs"/>
          <w:b/>
          <w:bCs/>
          <w:sz w:val="28"/>
          <w:szCs w:val="28"/>
          <w:u w:val="single"/>
          <w:rtl/>
          <w:lang w:bidi="ar-DZ"/>
        </w:rPr>
        <w:t>تخصص فلسفة تطبيقية</w:t>
      </w:r>
      <w:r>
        <w:rPr>
          <w:rFonts w:ascii="Simplified Arabic" w:hAnsi="Simplified Arabic" w:cs="Simplified Arabic" w:hint="cs"/>
          <w:b/>
          <w:bCs/>
          <w:sz w:val="28"/>
          <w:szCs w:val="28"/>
          <w:rtl/>
          <w:lang w:bidi="ar-DZ"/>
        </w:rPr>
        <w:t>.</w:t>
      </w:r>
    </w:p>
    <w:p w:rsidR="00203F11" w:rsidRDefault="00504DFE" w:rsidP="00203F11">
      <w:pPr>
        <w:bidi/>
        <w:rPr>
          <w:rFonts w:ascii="Simplified Arabic" w:hAnsi="Simplified Arabic" w:cs="Simplified Arabic"/>
          <w:b/>
          <w:bCs/>
          <w:sz w:val="28"/>
          <w:szCs w:val="28"/>
          <w:rtl/>
          <w:lang w:bidi="ar-DZ"/>
        </w:rPr>
      </w:pPr>
      <w:r w:rsidRPr="00504DFE">
        <w:rPr>
          <w:rFonts w:ascii="Simplified Arabic" w:hAnsi="Simplified Arabic" w:cs="Simplified Arabic" w:hint="cs"/>
          <w:b/>
          <w:bCs/>
          <w:sz w:val="28"/>
          <w:szCs w:val="28"/>
          <w:u w:val="single"/>
          <w:rtl/>
          <w:lang w:bidi="ar-DZ"/>
        </w:rPr>
        <w:t>تحت اشراف الأستاذ</w:t>
      </w:r>
      <w:r>
        <w:rPr>
          <w:rFonts w:ascii="Simplified Arabic" w:hAnsi="Simplified Arabic" w:cs="Simplified Arabic" w:hint="cs"/>
          <w:b/>
          <w:bCs/>
          <w:sz w:val="28"/>
          <w:szCs w:val="28"/>
          <w:rtl/>
          <w:lang w:bidi="ar-DZ"/>
        </w:rPr>
        <w:t>: كحول سعودي.</w:t>
      </w:r>
    </w:p>
    <w:p w:rsidR="00504DFE" w:rsidRDefault="00504DFE" w:rsidP="00504DFE">
      <w:pPr>
        <w:bidi/>
        <w:rPr>
          <w:rFonts w:ascii="Simplified Arabic" w:hAnsi="Simplified Arabic" w:cs="Simplified Arabic"/>
          <w:b/>
          <w:bCs/>
          <w:sz w:val="28"/>
          <w:szCs w:val="28"/>
          <w:rtl/>
          <w:lang w:bidi="ar-DZ"/>
        </w:rPr>
      </w:pPr>
      <w:r w:rsidRPr="00504DFE">
        <w:rPr>
          <w:rFonts w:ascii="Simplified Arabic" w:hAnsi="Simplified Arabic" w:cs="Simplified Arabic" w:hint="cs"/>
          <w:b/>
          <w:bCs/>
          <w:sz w:val="28"/>
          <w:szCs w:val="28"/>
          <w:u w:val="single"/>
          <w:rtl/>
          <w:lang w:bidi="ar-DZ"/>
        </w:rPr>
        <w:t>عنوان المداخلة</w:t>
      </w:r>
      <w:r>
        <w:rPr>
          <w:rFonts w:ascii="Simplified Arabic" w:hAnsi="Simplified Arabic" w:cs="Simplified Arabic" w:hint="cs"/>
          <w:b/>
          <w:bCs/>
          <w:sz w:val="28"/>
          <w:szCs w:val="28"/>
          <w:rtl/>
          <w:lang w:bidi="ar-DZ"/>
        </w:rPr>
        <w:t>: اختيار المراجع وطرق الاقتباس.</w:t>
      </w:r>
    </w:p>
    <w:p w:rsidR="00504DFE" w:rsidRPr="00504DFE" w:rsidRDefault="00504DFE" w:rsidP="00504DFE">
      <w:pPr>
        <w:bidi/>
        <w:rPr>
          <w:rFonts w:ascii="Simplified Arabic" w:hAnsi="Simplified Arabic" w:cs="Simplified Arabic"/>
          <w:sz w:val="28"/>
          <w:szCs w:val="28"/>
          <w:u w:val="single"/>
          <w:rtl/>
          <w:lang w:bidi="ar-DZ"/>
        </w:rPr>
      </w:pPr>
      <w:r w:rsidRPr="00504DFE">
        <w:rPr>
          <w:rFonts w:ascii="Simplified Arabic" w:hAnsi="Simplified Arabic" w:cs="Simplified Arabic" w:hint="cs"/>
          <w:b/>
          <w:bCs/>
          <w:sz w:val="28"/>
          <w:szCs w:val="28"/>
          <w:u w:val="single"/>
          <w:rtl/>
          <w:lang w:bidi="ar-DZ"/>
        </w:rPr>
        <w:t>مقدمة:</w:t>
      </w:r>
    </w:p>
    <w:p w:rsidR="001614B8" w:rsidRDefault="001614B8" w:rsidP="00504DFE">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للبحث العلمي أهمية بالغة</w:t>
      </w:r>
      <w:r w:rsidR="005726E1">
        <w:rPr>
          <w:rFonts w:ascii="Simplified Arabic" w:hAnsi="Simplified Arabic" w:cs="Simplified Arabic" w:hint="cs"/>
          <w:sz w:val="28"/>
          <w:szCs w:val="28"/>
          <w:rtl/>
          <w:lang w:bidi="ar-DZ"/>
        </w:rPr>
        <w:t xml:space="preserve"> لدى الباحثين </w:t>
      </w:r>
      <w:r w:rsidR="005726E1">
        <w:rPr>
          <w:rFonts w:ascii="Simplified Arabic" w:hAnsi="Simplified Arabic" w:cs="Simplified Arabic" w:hint="cs"/>
          <w:sz w:val="28"/>
          <w:szCs w:val="28"/>
          <w:rtl/>
        </w:rPr>
        <w:t xml:space="preserve">فهو </w:t>
      </w:r>
      <w:r w:rsidR="005726E1" w:rsidRPr="005726E1">
        <w:rPr>
          <w:rFonts w:ascii="Simplified Arabic" w:hAnsi="Simplified Arabic" w:cs="Simplified Arabic"/>
          <w:sz w:val="28"/>
          <w:szCs w:val="28"/>
          <w:rtl/>
        </w:rPr>
        <w:t>مجموعة من الإجراءات النظامي</w:t>
      </w:r>
      <w:r w:rsidR="007F5842">
        <w:rPr>
          <w:rFonts w:ascii="Simplified Arabic" w:hAnsi="Simplified Arabic" w:cs="Simplified Arabic"/>
          <w:sz w:val="28"/>
          <w:szCs w:val="28"/>
          <w:rtl/>
        </w:rPr>
        <w:t>ة التي ينتهجها الباحث أو الدارس</w:t>
      </w:r>
      <w:r w:rsidR="007F5842">
        <w:rPr>
          <w:rFonts w:ascii="Simplified Arabic" w:hAnsi="Simplified Arabic" w:cs="Simplified Arabic" w:hint="cs"/>
          <w:sz w:val="28"/>
          <w:szCs w:val="28"/>
          <w:rtl/>
        </w:rPr>
        <w:t>،</w:t>
      </w:r>
      <w:r w:rsidR="005726E1" w:rsidRPr="005726E1">
        <w:rPr>
          <w:rFonts w:ascii="Simplified Arabic" w:hAnsi="Simplified Arabic" w:cs="Simplified Arabic"/>
          <w:sz w:val="28"/>
          <w:szCs w:val="28"/>
          <w:rtl/>
        </w:rPr>
        <w:t xml:space="preserve"> من أجل التعرف على جميع الجوانب المتعلقة بموضوع أو إشكالية علمية، وا</w:t>
      </w:r>
      <w:r w:rsidR="005726E1">
        <w:rPr>
          <w:rFonts w:ascii="Simplified Arabic" w:hAnsi="Simplified Arabic" w:cs="Simplified Arabic"/>
          <w:sz w:val="28"/>
          <w:szCs w:val="28"/>
          <w:rtl/>
        </w:rPr>
        <w:t>لهدف النهائي هو حل تلك المشكلة</w:t>
      </w:r>
      <w:r w:rsidR="005726E1">
        <w:rPr>
          <w:rFonts w:ascii="Simplified Arabic" w:hAnsi="Simplified Arabic" w:cs="Simplified Arabic" w:hint="cs"/>
          <w:sz w:val="28"/>
          <w:szCs w:val="28"/>
          <w:rtl/>
        </w:rPr>
        <w:t xml:space="preserve"> ويبدأ عادة باقتناء المراجع التي تخدم موضوع البحث وتصنيفها وترتيبها</w:t>
      </w:r>
      <w:r w:rsidR="007F5842">
        <w:rPr>
          <w:rFonts w:ascii="Simplified Arabic" w:hAnsi="Simplified Arabic" w:cs="Simplified Arabic" w:hint="cs"/>
          <w:sz w:val="28"/>
          <w:szCs w:val="28"/>
          <w:rtl/>
        </w:rPr>
        <w:t xml:space="preserve"> ومن ثم قراءتها قراءة شاملة ومتمعنة بغرض الشروع في تحليل البحث، وعند البدء في البحث يعتمد الباحث على اقتباسات متعددة أي انتقاء أفكار من تلك المراجع والاستعانة بها</w:t>
      </w:r>
      <w:r w:rsidR="004F4600">
        <w:rPr>
          <w:rFonts w:ascii="Simplified Arabic" w:hAnsi="Simplified Arabic" w:cs="Simplified Arabic" w:hint="cs"/>
          <w:sz w:val="28"/>
          <w:szCs w:val="28"/>
          <w:rtl/>
        </w:rPr>
        <w:t xml:space="preserve"> من أجل تعزيز بحثه و من أجل مصداقيته، فيلجأ للاقتباس بشروطه وأنواعه </w:t>
      </w:r>
      <w:r w:rsidR="009F0B02">
        <w:rPr>
          <w:rFonts w:ascii="Simplified Arabic" w:hAnsi="Simplified Arabic" w:cs="Simplified Arabic" w:hint="cs"/>
          <w:sz w:val="28"/>
          <w:szCs w:val="28"/>
          <w:rtl/>
        </w:rPr>
        <w:t>فهو ضرورة ملحة لا يستقسم البحث العلمي من دونها، ومن هنا نطرح التساؤل التالي: كيف يمكن تقييم المراجع واختيارها؟ وكيف تتم عملية الاقتباس العلمي؟ وماهي أنواعه؟</w:t>
      </w:r>
    </w:p>
    <w:p w:rsidR="00827862" w:rsidRPr="00504DFE" w:rsidRDefault="00504DFE" w:rsidP="001614B8">
      <w:pPr>
        <w:bidi/>
        <w:rPr>
          <w:rFonts w:ascii="Simplified Arabic" w:hAnsi="Simplified Arabic" w:cs="Simplified Arabic"/>
          <w:sz w:val="28"/>
          <w:szCs w:val="28"/>
          <w:u w:val="single"/>
          <w:rtl/>
          <w:lang w:bidi="ar-DZ"/>
        </w:rPr>
      </w:pPr>
      <w:r w:rsidRPr="00504DFE">
        <w:rPr>
          <w:rFonts w:ascii="Simplified Arabic" w:hAnsi="Simplified Arabic" w:cs="Simplified Arabic" w:hint="cs"/>
          <w:sz w:val="28"/>
          <w:szCs w:val="28"/>
          <w:u w:val="single"/>
          <w:rtl/>
          <w:lang w:bidi="ar-DZ"/>
        </w:rPr>
        <w:t xml:space="preserve">أولا: </w:t>
      </w:r>
      <w:r w:rsidR="00FF4B75" w:rsidRPr="00504DFE">
        <w:rPr>
          <w:rFonts w:ascii="Simplified Arabic" w:hAnsi="Simplified Arabic" w:cs="Simplified Arabic" w:hint="cs"/>
          <w:sz w:val="28"/>
          <w:szCs w:val="28"/>
          <w:u w:val="single"/>
          <w:rtl/>
          <w:lang w:bidi="ar-DZ"/>
        </w:rPr>
        <w:t xml:space="preserve">تعريف الاقتباس </w:t>
      </w:r>
    </w:p>
    <w:p w:rsidR="001614B8" w:rsidRDefault="001614B8" w:rsidP="001614B8">
      <w:pPr>
        <w:bidi/>
        <w:rPr>
          <w:rFonts w:ascii="Simplified Arabic" w:hAnsi="Simplified Arabic" w:cs="Simplified Arabic"/>
          <w:sz w:val="28"/>
          <w:szCs w:val="28"/>
          <w:rtl/>
          <w:lang w:bidi="ar-DZ"/>
        </w:rPr>
      </w:pPr>
    </w:p>
    <w:p w:rsidR="00274D37" w:rsidRPr="00274D37" w:rsidRDefault="00274D37" w:rsidP="00274D37">
      <w:pPr>
        <w:bidi/>
        <w:rPr>
          <w:rFonts w:ascii="Simplified Arabic" w:hAnsi="Simplified Arabic" w:cs="Simplified Arabic"/>
          <w:sz w:val="28"/>
          <w:szCs w:val="28"/>
          <w:rtl/>
          <w:lang w:bidi="ar-DZ"/>
        </w:rPr>
      </w:pPr>
      <w:r w:rsidRPr="00274D37">
        <w:rPr>
          <w:rFonts w:ascii="Simplified Arabic" w:hAnsi="Simplified Arabic" w:cs="Simplified Arabic"/>
          <w:sz w:val="28"/>
          <w:szCs w:val="28"/>
          <w:rtl/>
        </w:rPr>
        <w:t>اقتبس" مصدر من "قبسَ" بمعنى: "آخذَ"، وجمعها: "اقتباسات".المضارع: "يقتبس"، والأمر: "اِقتبسْ".</w:t>
      </w:r>
    </w:p>
    <w:p w:rsidR="00274D37" w:rsidRDefault="00274D37" w:rsidP="00274D37">
      <w:pPr>
        <w:bidi/>
        <w:rPr>
          <w:rFonts w:ascii="Simplified Arabic" w:hAnsi="Simplified Arabic" w:cs="Simplified Arabic"/>
          <w:sz w:val="28"/>
          <w:szCs w:val="28"/>
          <w:rtl/>
        </w:rPr>
      </w:pPr>
      <w:r w:rsidRPr="00274D37">
        <w:rPr>
          <w:rFonts w:ascii="Simplified Arabic" w:hAnsi="Simplified Arabic" w:cs="Simplified Arabic"/>
          <w:sz w:val="28"/>
          <w:szCs w:val="28"/>
          <w:rtl/>
        </w:rPr>
        <w:lastRenderedPageBreak/>
        <w:t>من بين الكلمات ذات العلاقة: قابس، واقباس، وقابوس، ومقباس، ومُقتبسون، ومقبوس، وقبس، وقبسة، وأقباس</w:t>
      </w:r>
      <w:r>
        <w:rPr>
          <w:rFonts w:ascii="Simplified Arabic" w:hAnsi="Simplified Arabic" w:cs="Simplified Arabic" w:hint="cs"/>
          <w:sz w:val="28"/>
          <w:szCs w:val="28"/>
          <w:rtl/>
        </w:rPr>
        <w:t>.</w:t>
      </w:r>
    </w:p>
    <w:p w:rsidR="00274D37" w:rsidRDefault="00274D37" w:rsidP="00274D37">
      <w:pPr>
        <w:bidi/>
        <w:rPr>
          <w:rFonts w:ascii="Simplified Arabic" w:hAnsi="Simplified Arabic" w:cs="Simplified Arabic"/>
          <w:sz w:val="28"/>
          <w:szCs w:val="28"/>
          <w:rtl/>
        </w:rPr>
      </w:pPr>
      <w:r>
        <w:rPr>
          <w:rFonts w:ascii="Simplified Arabic" w:hAnsi="Simplified Arabic" w:cs="Simplified Arabic" w:hint="cs"/>
          <w:sz w:val="28"/>
          <w:szCs w:val="28"/>
          <w:rtl/>
        </w:rPr>
        <w:t xml:space="preserve">أما اصطلاحا فهو يعني: </w:t>
      </w:r>
      <w:r w:rsidRPr="00274D37">
        <w:rPr>
          <w:rFonts w:ascii="Simplified Arabic" w:hAnsi="Simplified Arabic" w:cs="Simplified Arabic"/>
          <w:sz w:val="28"/>
          <w:szCs w:val="28"/>
          <w:rtl/>
        </w:rPr>
        <w:t>نقل نصوص من مؤلفين أو باحثين آخرين، ويكون ذلك بصورة مباشرة، أو غير مباشرة، أو بصورة جزئية، أو بإعادة صياغة؛ والهدف هو تأكيد فكرة مُعيَّنة، أو توجيه نقد، أو إجراء مُقارنة</w:t>
      </w:r>
      <w:r>
        <w:rPr>
          <w:rFonts w:ascii="Simplified Arabic" w:hAnsi="Simplified Arabic" w:cs="Simplified Arabic" w:hint="cs"/>
          <w:sz w:val="28"/>
          <w:szCs w:val="28"/>
          <w:rtl/>
        </w:rPr>
        <w:t>.</w:t>
      </w:r>
      <w:r>
        <w:rPr>
          <w:rStyle w:val="Appelnotedebasdep"/>
          <w:rFonts w:ascii="Simplified Arabic" w:hAnsi="Simplified Arabic" w:cs="Simplified Arabic"/>
          <w:sz w:val="28"/>
          <w:szCs w:val="28"/>
          <w:rtl/>
        </w:rPr>
        <w:footnoteReference w:id="2"/>
      </w:r>
    </w:p>
    <w:p w:rsidR="007536CE" w:rsidRDefault="007536CE" w:rsidP="007536CE">
      <w:pPr>
        <w:bidi/>
        <w:rPr>
          <w:rFonts w:ascii="Simplified Arabic" w:hAnsi="Simplified Arabic" w:cs="Simplified Arabic"/>
          <w:sz w:val="28"/>
          <w:szCs w:val="28"/>
          <w:rtl/>
        </w:rPr>
      </w:pPr>
      <w:r w:rsidRPr="007536CE">
        <w:rPr>
          <w:rFonts w:ascii="Simplified Arabic" w:hAnsi="Simplified Arabic" w:cs="Simplified Arabic"/>
          <w:sz w:val="28"/>
          <w:szCs w:val="28"/>
          <w:rtl/>
        </w:rPr>
        <w:t>الاقتباس إحدى الدعائم المهمة في البحث العلمي على وجه الخصوص، وتختلف طريقة التفكير من شخص لآخر، وبالفعل هناك البعض من المُؤصِّلين للعلوم على اختلاف أنواعها، سواء كانت علومًا إنسانية أو تطبيقية، وآخرون يستلهمون من غيرهم طرف الخيط؛ من أجل تحقيق الاستمرارية العلمية، والاستعانة بقواعد متينة، ومن ثَمَّ بناء الجديد والمُغاير، وذلك ليس بعيب، وعلى سبيل المثال فإن مُكتشف الليزر هو العالم الفيزيائي الشهير "ثيودور مايمان</w:t>
      </w:r>
      <w:r w:rsidRPr="007536CE">
        <w:rPr>
          <w:rFonts w:ascii="Simplified Arabic" w:hAnsi="Simplified Arabic" w:cs="Simplified Arabic"/>
          <w:sz w:val="28"/>
          <w:szCs w:val="28"/>
          <w:lang w:bidi="ar-DZ"/>
        </w:rPr>
        <w:t> </w:t>
      </w:r>
      <w:r w:rsidRPr="007536CE">
        <w:rPr>
          <w:rFonts w:ascii="Simplified Arabic" w:hAnsi="Simplified Arabic" w:cs="Simplified Arabic"/>
          <w:b/>
          <w:bCs/>
          <w:sz w:val="28"/>
          <w:szCs w:val="28"/>
          <w:lang w:bidi="ar-DZ"/>
        </w:rPr>
        <w:t> Theodore Maiman</w:t>
      </w:r>
      <w:r w:rsidRPr="007536CE">
        <w:rPr>
          <w:rFonts w:ascii="Simplified Arabic" w:hAnsi="Simplified Arabic" w:cs="Simplified Arabic"/>
          <w:sz w:val="28"/>
          <w:szCs w:val="28"/>
          <w:lang w:bidi="ar-DZ"/>
        </w:rPr>
        <w:t>"</w:t>
      </w:r>
      <w:r w:rsidRPr="007536CE">
        <w:rPr>
          <w:rFonts w:ascii="Simplified Arabic" w:hAnsi="Simplified Arabic" w:cs="Simplified Arabic"/>
          <w:sz w:val="28"/>
          <w:szCs w:val="28"/>
          <w:rtl/>
        </w:rPr>
        <w:t>، وبعد ذلك استمر العلماء في دراسة ما بدأه ذلك العالم، واستطاعوا أن ينظموا كثيرًا من الدراسات والأبحاث العلمية، التي ساهمت في مُتابعة الاكتشافات، واستخدام الليزر في المجالات الطبية والهندسية والصناعية... إلخ، ويُمكن أن نقول إن المُقتبسين في حدود مُعيَّنة بمثابة مُجدِّدين ومُحدِّثين، وليسوا ناسخين، أو مُن</w:t>
      </w:r>
      <w:r>
        <w:rPr>
          <w:rFonts w:ascii="Simplified Arabic" w:hAnsi="Simplified Arabic" w:cs="Simplified Arabic" w:hint="cs"/>
          <w:sz w:val="28"/>
          <w:szCs w:val="28"/>
          <w:rtl/>
        </w:rPr>
        <w:t>تحلين.</w:t>
      </w:r>
      <w:r w:rsidR="00610E18">
        <w:rPr>
          <w:rStyle w:val="Appelnotedebasdep"/>
          <w:rFonts w:ascii="Simplified Arabic" w:hAnsi="Simplified Arabic" w:cs="Simplified Arabic"/>
          <w:sz w:val="28"/>
          <w:szCs w:val="28"/>
          <w:rtl/>
        </w:rPr>
        <w:footnoteReference w:id="3"/>
      </w:r>
    </w:p>
    <w:p w:rsidR="00610E18" w:rsidRPr="00610E18" w:rsidRDefault="00610E18" w:rsidP="00610E18">
      <w:pPr>
        <w:bidi/>
        <w:rPr>
          <w:rFonts w:ascii="Simplified Arabic" w:hAnsi="Simplified Arabic" w:cs="Simplified Arabic"/>
          <w:sz w:val="28"/>
          <w:szCs w:val="28"/>
          <w:rtl/>
        </w:rPr>
      </w:pPr>
      <w:r w:rsidRPr="00610E18">
        <w:rPr>
          <w:rFonts w:ascii="Simplified Arabic" w:hAnsi="Simplified Arabic" w:cs="Simplified Arabic" w:hint="cs"/>
          <w:sz w:val="28"/>
          <w:szCs w:val="28"/>
          <w:rtl/>
          <w:lang w:bidi="ar-DZ"/>
        </w:rPr>
        <w:t>للاقتباس أهمية بالغة في البحوث العلمية الأكايمية ولذلك يجب على الباحث أن ينقله بحرص وتركيز شديدين اذ يعد  عنصر جوهري في البحوث العلمية والأكاديمية لأن الأعمال العلمية تعتمد في معظمها على المعرفة العلمية المتراكمة ولابد من الباحث الاستعانة بآراء الآخرين وأفكارهم لغايات المناقشة أو التعزيز، فالباحث اذن يستعين بآراء وأقوال ووجهات نظر يعزز بها رأيه لذلك لابد أن يختار ما يتسم بالجدة وقوة الطرح لغرض اقناع القارئ.</w:t>
      </w:r>
      <w:r>
        <w:rPr>
          <w:rStyle w:val="Appelnotedebasdep"/>
          <w:rFonts w:ascii="Simplified Arabic" w:hAnsi="Simplified Arabic" w:cs="Simplified Arabic"/>
          <w:sz w:val="28"/>
          <w:szCs w:val="28"/>
          <w:rtl/>
          <w:lang w:bidi="ar-DZ"/>
        </w:rPr>
        <w:footnoteReference w:id="4"/>
      </w:r>
    </w:p>
    <w:p w:rsidR="00610E18" w:rsidRDefault="000B0E85" w:rsidP="00610E18">
      <w:pPr>
        <w:bidi/>
        <w:rPr>
          <w:rFonts w:ascii="Simplified Arabic" w:hAnsi="Simplified Arabic" w:cs="Simplified Arabic"/>
          <w:sz w:val="28"/>
          <w:szCs w:val="28"/>
          <w:rtl/>
        </w:rPr>
      </w:pPr>
      <w:r w:rsidRPr="000B0E85">
        <w:rPr>
          <w:rFonts w:ascii="Simplified Arabic" w:hAnsi="Simplified Arabic" w:cs="Simplified Arabic" w:hint="cs"/>
          <w:b/>
          <w:bCs/>
          <w:sz w:val="28"/>
          <w:szCs w:val="28"/>
          <w:u w:val="single"/>
          <w:rtl/>
        </w:rPr>
        <w:t xml:space="preserve">ثانيا </w:t>
      </w:r>
      <w:r w:rsidR="00D07670" w:rsidRPr="000B0E85">
        <w:rPr>
          <w:rFonts w:ascii="Simplified Arabic" w:hAnsi="Simplified Arabic" w:cs="Simplified Arabic" w:hint="cs"/>
          <w:b/>
          <w:bCs/>
          <w:sz w:val="28"/>
          <w:szCs w:val="28"/>
          <w:u w:val="single"/>
          <w:rtl/>
        </w:rPr>
        <w:t>أنواع الاقتباس</w:t>
      </w:r>
      <w:r w:rsidR="00D07670">
        <w:rPr>
          <w:rFonts w:ascii="Simplified Arabic" w:hAnsi="Simplified Arabic" w:cs="Simplified Arabic" w:hint="cs"/>
          <w:sz w:val="28"/>
          <w:szCs w:val="28"/>
          <w:rtl/>
        </w:rPr>
        <w:t>:</w:t>
      </w:r>
    </w:p>
    <w:p w:rsidR="00417C42" w:rsidRDefault="00417C42" w:rsidP="00D07670">
      <w:pPr>
        <w:bidi/>
        <w:rPr>
          <w:rFonts w:ascii="Simplified Arabic" w:hAnsi="Simplified Arabic" w:cs="Simplified Arabic"/>
          <w:sz w:val="28"/>
          <w:szCs w:val="28"/>
          <w:rtl/>
        </w:rPr>
      </w:pPr>
      <w:r>
        <w:rPr>
          <w:rFonts w:ascii="Simplified Arabic" w:hAnsi="Simplified Arabic" w:cs="Simplified Arabic" w:hint="cs"/>
          <w:sz w:val="28"/>
          <w:szCs w:val="28"/>
          <w:rtl/>
        </w:rPr>
        <w:t>الاقتباس المباشر: أو اقتباس الفقرة</w:t>
      </w:r>
    </w:p>
    <w:p w:rsidR="00D07670" w:rsidRDefault="00417C42" w:rsidP="00417C42">
      <w:pPr>
        <w:bidi/>
        <w:rPr>
          <w:rFonts w:ascii="Simplified Arabic" w:hAnsi="Simplified Arabic" w:cs="Simplified Arabic"/>
          <w:sz w:val="28"/>
          <w:szCs w:val="28"/>
          <w:rtl/>
        </w:rPr>
      </w:pPr>
      <w:r w:rsidRPr="00417C42">
        <w:rPr>
          <w:rFonts w:ascii="Simplified Arabic" w:hAnsi="Simplified Arabic" w:cs="Simplified Arabic"/>
          <w:sz w:val="28"/>
          <w:szCs w:val="28"/>
          <w:rtl/>
        </w:rPr>
        <w:lastRenderedPageBreak/>
        <w:t>وذلك النوع من أنواع الاقتباس يتضمن نقل نص بشكل صريح وبنفس الكيفية والهيئة للمؤلف أو المرجع الأصلي، ويُعرف في هذه الحالة باسم "تضمين"، كأن يُقال تم تضمين ما جاء بكتاب كذا.....، أو ما قاله كذا...، ويستخدم في ذلك علامات التنصيص لتحديد النص المقتبس</w:t>
      </w:r>
      <w:r>
        <w:rPr>
          <w:rFonts w:ascii="Simplified Arabic" w:hAnsi="Simplified Arabic" w:cs="Simplified Arabic" w:hint="cs"/>
          <w:sz w:val="28"/>
          <w:szCs w:val="28"/>
          <w:rtl/>
        </w:rPr>
        <w:t>.</w:t>
      </w:r>
    </w:p>
    <w:p w:rsidR="00417C42" w:rsidRDefault="00417C42" w:rsidP="00417C42">
      <w:pPr>
        <w:bidi/>
        <w:rPr>
          <w:rFonts w:ascii="Simplified Arabic" w:hAnsi="Simplified Arabic" w:cs="Simplified Arabic"/>
          <w:sz w:val="28"/>
          <w:szCs w:val="28"/>
          <w:rtl/>
        </w:rPr>
      </w:pPr>
      <w:r>
        <w:rPr>
          <w:rFonts w:ascii="Simplified Arabic" w:hAnsi="Simplified Arabic" w:cs="Simplified Arabic" w:hint="cs"/>
          <w:sz w:val="28"/>
          <w:szCs w:val="28"/>
          <w:rtl/>
        </w:rPr>
        <w:t>الاقتباس الغير مباشر: أو اقتباس الفكرة</w:t>
      </w:r>
    </w:p>
    <w:p w:rsidR="00417C42" w:rsidRDefault="00417C42" w:rsidP="00D50BF2">
      <w:pPr>
        <w:bidi/>
        <w:rPr>
          <w:rFonts w:ascii="Simplified Arabic" w:hAnsi="Simplified Arabic" w:cs="Simplified Arabic"/>
          <w:sz w:val="28"/>
          <w:szCs w:val="28"/>
          <w:rtl/>
        </w:rPr>
      </w:pPr>
      <w:r w:rsidRPr="00417C42">
        <w:rPr>
          <w:rFonts w:ascii="Simplified Arabic" w:hAnsi="Simplified Arabic" w:cs="Simplified Arabic"/>
          <w:sz w:val="28"/>
          <w:szCs w:val="28"/>
          <w:rtl/>
        </w:rPr>
        <w:t>الاقتباس بصورة غير مباشرة نوع من أنواع الاقتباس المستخدمة في الأبحاث العلمية، وغيرها من المدونات والكتابات، وهو يعني الاستعانة بإحدى الأفكار الخاصة بالآخرين، ولكن يجب أن يكون الاقتباس بذات المعنى، ولا يُشترط في ذلك وضع علامات تنصيص، ومن ثم تحقيق الانسيابية في النص المق</w:t>
      </w:r>
      <w:r>
        <w:rPr>
          <w:rFonts w:ascii="Simplified Arabic" w:hAnsi="Simplified Arabic" w:cs="Simplified Arabic" w:hint="cs"/>
          <w:sz w:val="28"/>
          <w:szCs w:val="28"/>
          <w:rtl/>
        </w:rPr>
        <w:t>روء.</w:t>
      </w:r>
      <w:r w:rsidR="00793253">
        <w:rPr>
          <w:rStyle w:val="Appelnotedebasdep"/>
          <w:rFonts w:ascii="Simplified Arabic" w:hAnsi="Simplified Arabic" w:cs="Simplified Arabic"/>
          <w:sz w:val="28"/>
          <w:szCs w:val="28"/>
          <w:rtl/>
        </w:rPr>
        <w:footnoteReference w:id="5"/>
      </w:r>
    </w:p>
    <w:p w:rsidR="00D50BF2" w:rsidRDefault="000B0E85" w:rsidP="00D50BF2">
      <w:pPr>
        <w:bidi/>
        <w:rPr>
          <w:rFonts w:ascii="Simplified Arabic" w:hAnsi="Simplified Arabic" w:cs="Simplified Arabic"/>
          <w:sz w:val="28"/>
          <w:szCs w:val="28"/>
          <w:rtl/>
        </w:rPr>
      </w:pPr>
      <w:r w:rsidRPr="000B0E85">
        <w:rPr>
          <w:rFonts w:ascii="Simplified Arabic" w:hAnsi="Simplified Arabic" w:cs="Simplified Arabic" w:hint="cs"/>
          <w:b/>
          <w:bCs/>
          <w:sz w:val="28"/>
          <w:szCs w:val="28"/>
          <w:u w:val="single"/>
          <w:rtl/>
        </w:rPr>
        <w:t xml:space="preserve">ثالثا </w:t>
      </w:r>
      <w:r w:rsidR="00D50BF2" w:rsidRPr="000B0E85">
        <w:rPr>
          <w:rFonts w:ascii="Simplified Arabic" w:hAnsi="Simplified Arabic" w:cs="Simplified Arabic" w:hint="cs"/>
          <w:b/>
          <w:bCs/>
          <w:sz w:val="28"/>
          <w:szCs w:val="28"/>
          <w:u w:val="single"/>
          <w:rtl/>
        </w:rPr>
        <w:t>أهمية الاقتباس</w:t>
      </w:r>
      <w:r w:rsidR="00D50BF2">
        <w:rPr>
          <w:rFonts w:ascii="Simplified Arabic" w:hAnsi="Simplified Arabic" w:cs="Simplified Arabic" w:hint="cs"/>
          <w:sz w:val="28"/>
          <w:szCs w:val="28"/>
          <w:rtl/>
        </w:rPr>
        <w:t>:</w:t>
      </w:r>
    </w:p>
    <w:p w:rsidR="00D50BF2" w:rsidRPr="00D50BF2" w:rsidRDefault="00D50BF2" w:rsidP="00D50BF2">
      <w:pPr>
        <w:numPr>
          <w:ilvl w:val="0"/>
          <w:numId w:val="1"/>
        </w:numPr>
        <w:bidi/>
        <w:rPr>
          <w:rFonts w:ascii="Simplified Arabic" w:hAnsi="Simplified Arabic" w:cs="Simplified Arabic"/>
          <w:sz w:val="28"/>
          <w:szCs w:val="28"/>
        </w:rPr>
      </w:pPr>
      <w:r w:rsidRPr="00D50BF2">
        <w:rPr>
          <w:rFonts w:ascii="Simplified Arabic" w:hAnsi="Simplified Arabic" w:cs="Simplified Arabic"/>
          <w:sz w:val="28"/>
          <w:szCs w:val="28"/>
          <w:rtl/>
        </w:rPr>
        <w:t>تظهر أهمية الاقتباس من مساعدته الباحث العلمي على تأصيل وتأكيد أفكار دراسته، وأن يكون الباحث أكثر تمكناً منها ومن موضوع دراسته.</w:t>
      </w:r>
    </w:p>
    <w:p w:rsidR="00D50BF2" w:rsidRPr="00D50BF2" w:rsidRDefault="00D50BF2" w:rsidP="00D50BF2">
      <w:pPr>
        <w:numPr>
          <w:ilvl w:val="0"/>
          <w:numId w:val="1"/>
        </w:numPr>
        <w:bidi/>
        <w:rPr>
          <w:rFonts w:ascii="Simplified Arabic" w:hAnsi="Simplified Arabic" w:cs="Simplified Arabic"/>
          <w:sz w:val="28"/>
          <w:szCs w:val="28"/>
          <w:rtl/>
        </w:rPr>
      </w:pPr>
      <w:r w:rsidRPr="00D50BF2">
        <w:rPr>
          <w:rFonts w:ascii="Simplified Arabic" w:hAnsi="Simplified Arabic" w:cs="Simplified Arabic"/>
          <w:sz w:val="28"/>
          <w:szCs w:val="28"/>
          <w:rtl/>
        </w:rPr>
        <w:t>تساعد مختلف أنواع الاقتباس الباحث العلمي على أن ينقد نظرية أو بحث علمي سابق، وتوضيح ما ورد فيه من اخطاء، مع أهمية أن يكون النقد علمي وموضوعي، وبأسلوب مؤدب ومتواضع.</w:t>
      </w:r>
    </w:p>
    <w:p w:rsidR="00D50BF2" w:rsidRPr="00D50BF2" w:rsidRDefault="00D50BF2" w:rsidP="00D50BF2">
      <w:pPr>
        <w:numPr>
          <w:ilvl w:val="0"/>
          <w:numId w:val="1"/>
        </w:numPr>
        <w:bidi/>
        <w:rPr>
          <w:rFonts w:ascii="Simplified Arabic" w:hAnsi="Simplified Arabic" w:cs="Simplified Arabic"/>
          <w:sz w:val="28"/>
          <w:szCs w:val="28"/>
          <w:rtl/>
        </w:rPr>
      </w:pPr>
      <w:r w:rsidRPr="00D50BF2">
        <w:rPr>
          <w:rFonts w:ascii="Simplified Arabic" w:hAnsi="Simplified Arabic" w:cs="Simplified Arabic"/>
          <w:sz w:val="28"/>
          <w:szCs w:val="28"/>
          <w:rtl/>
        </w:rPr>
        <w:t>تساعد عملية الاقتباس في توضيح بعض المعاني بشكل أفضل، وبالخصوص في الدراسات الخاصة بالعلوم الاجتماعية والقانون وعلم الإدارة وعلم النفس وغيرها.</w:t>
      </w:r>
    </w:p>
    <w:p w:rsidR="00D50BF2" w:rsidRPr="00D50BF2" w:rsidRDefault="00D50BF2" w:rsidP="00D50BF2">
      <w:pPr>
        <w:numPr>
          <w:ilvl w:val="0"/>
          <w:numId w:val="1"/>
        </w:numPr>
        <w:bidi/>
        <w:rPr>
          <w:rFonts w:ascii="Simplified Arabic" w:hAnsi="Simplified Arabic" w:cs="Simplified Arabic"/>
          <w:sz w:val="28"/>
          <w:szCs w:val="28"/>
          <w:rtl/>
        </w:rPr>
      </w:pPr>
      <w:r w:rsidRPr="00D50BF2">
        <w:rPr>
          <w:rFonts w:ascii="Simplified Arabic" w:hAnsi="Simplified Arabic" w:cs="Simplified Arabic"/>
          <w:sz w:val="28"/>
          <w:szCs w:val="28"/>
          <w:rtl/>
        </w:rPr>
        <w:t>إن الدراسات والابحاث العلمية المكتوبة باللغة العربية او الإنجليزية قد تحتاج الى اقتباس بعض التركيبات اللغوية والمصطلحات، وذلك لما تحققه من فائدة للدراسة وفقاً لمجال تخصصها.</w:t>
      </w:r>
    </w:p>
    <w:p w:rsidR="00D50BF2" w:rsidRPr="00D50BF2" w:rsidRDefault="00D50BF2" w:rsidP="00D50BF2">
      <w:pPr>
        <w:numPr>
          <w:ilvl w:val="0"/>
          <w:numId w:val="1"/>
        </w:numPr>
        <w:bidi/>
        <w:rPr>
          <w:rFonts w:ascii="Simplified Arabic" w:hAnsi="Simplified Arabic" w:cs="Simplified Arabic"/>
          <w:sz w:val="28"/>
          <w:szCs w:val="28"/>
          <w:rtl/>
        </w:rPr>
      </w:pPr>
      <w:r w:rsidRPr="00D50BF2">
        <w:rPr>
          <w:rFonts w:ascii="Simplified Arabic" w:hAnsi="Simplified Arabic" w:cs="Simplified Arabic"/>
          <w:sz w:val="28"/>
          <w:szCs w:val="28"/>
          <w:rtl/>
        </w:rPr>
        <w:t>للاقتباس دور هام للغاية يساهم في توفير الوقت والجهد على الباحث، وعدم إضاعة وقته بأمور جرت دراستها بشكل سابق، فيقوم بالاقتباس والتلخيص من الدراسات السابقة بما يناسب موضوع بحثه، ويوجه مجهوداته ووقته للوصول الى ما هو جديد.</w:t>
      </w:r>
    </w:p>
    <w:p w:rsidR="00D50BF2" w:rsidRPr="00D50BF2" w:rsidRDefault="00D50BF2" w:rsidP="00D50BF2">
      <w:pPr>
        <w:numPr>
          <w:ilvl w:val="0"/>
          <w:numId w:val="1"/>
        </w:numPr>
        <w:bidi/>
        <w:rPr>
          <w:rFonts w:ascii="Simplified Arabic" w:hAnsi="Simplified Arabic" w:cs="Simplified Arabic"/>
          <w:sz w:val="28"/>
          <w:szCs w:val="28"/>
          <w:rtl/>
        </w:rPr>
      </w:pPr>
      <w:r w:rsidRPr="00D50BF2">
        <w:rPr>
          <w:rFonts w:ascii="Simplified Arabic" w:hAnsi="Simplified Arabic" w:cs="Simplified Arabic"/>
          <w:sz w:val="28"/>
          <w:szCs w:val="28"/>
          <w:rtl/>
        </w:rPr>
        <w:lastRenderedPageBreak/>
        <w:t>يظهر الباحث العلمي من خلال الاقتباس وجهات النظر المؤيدة لدراسته او المعارضة لها، وهذا ما يساهم في إثراء وإغناء البحث العلمي.</w:t>
      </w:r>
    </w:p>
    <w:p w:rsidR="00D50BF2" w:rsidRPr="00D50BF2" w:rsidRDefault="00D50BF2" w:rsidP="00D50BF2">
      <w:pPr>
        <w:numPr>
          <w:ilvl w:val="0"/>
          <w:numId w:val="1"/>
        </w:numPr>
        <w:bidi/>
        <w:rPr>
          <w:rFonts w:ascii="Simplified Arabic" w:hAnsi="Simplified Arabic" w:cs="Simplified Arabic"/>
          <w:sz w:val="28"/>
          <w:szCs w:val="28"/>
          <w:rtl/>
        </w:rPr>
      </w:pPr>
      <w:r w:rsidRPr="00D50BF2">
        <w:rPr>
          <w:rFonts w:ascii="Simplified Arabic" w:hAnsi="Simplified Arabic" w:cs="Simplified Arabic"/>
          <w:sz w:val="28"/>
          <w:szCs w:val="28"/>
          <w:rtl/>
        </w:rPr>
        <w:t>من الامور التي تظهر أهمية الاقتباس في البحث العلمي، مساعدته الباحث العلمي على توضيح وجهة نظره العلمية وتأكيدها. </w:t>
      </w:r>
    </w:p>
    <w:p w:rsidR="00D50BF2" w:rsidRDefault="00D50BF2" w:rsidP="00D50BF2">
      <w:pPr>
        <w:numPr>
          <w:ilvl w:val="0"/>
          <w:numId w:val="1"/>
        </w:numPr>
        <w:bidi/>
        <w:rPr>
          <w:rFonts w:ascii="Simplified Arabic" w:hAnsi="Simplified Arabic" w:cs="Simplified Arabic"/>
          <w:sz w:val="28"/>
          <w:szCs w:val="28"/>
        </w:rPr>
      </w:pPr>
      <w:r w:rsidRPr="00D50BF2">
        <w:rPr>
          <w:rFonts w:ascii="Simplified Arabic" w:hAnsi="Simplified Arabic" w:cs="Simplified Arabic"/>
          <w:sz w:val="28"/>
          <w:szCs w:val="28"/>
          <w:rtl/>
        </w:rPr>
        <w:t>يعتبر الاقتباس الذي يتم بشكل جيد من الأمور التي تساعد على استكمال جميع الشروط والمتطلبات البحثية الدراسية.</w:t>
      </w:r>
      <w:r w:rsidR="0031525D">
        <w:rPr>
          <w:rStyle w:val="Appelnotedebasdep"/>
          <w:rFonts w:ascii="Simplified Arabic" w:hAnsi="Simplified Arabic" w:cs="Simplified Arabic"/>
          <w:sz w:val="28"/>
          <w:szCs w:val="28"/>
          <w:rtl/>
        </w:rPr>
        <w:footnoteReference w:id="6"/>
      </w:r>
    </w:p>
    <w:p w:rsidR="004C05D7" w:rsidRDefault="004C05D7" w:rsidP="004C05D7">
      <w:pPr>
        <w:bidi/>
        <w:ind w:left="720"/>
        <w:rPr>
          <w:rFonts w:ascii="Simplified Arabic" w:hAnsi="Simplified Arabic" w:cs="Simplified Arabic"/>
          <w:sz w:val="28"/>
          <w:szCs w:val="28"/>
          <w:rtl/>
        </w:rPr>
      </w:pPr>
    </w:p>
    <w:p w:rsidR="004C05D7" w:rsidRPr="004C05D7" w:rsidRDefault="000B0E85" w:rsidP="004C05D7">
      <w:pPr>
        <w:bidi/>
        <w:rPr>
          <w:rFonts w:ascii="Simplified Arabic" w:hAnsi="Simplified Arabic" w:cs="Simplified Arabic"/>
          <w:b/>
          <w:bCs/>
          <w:sz w:val="28"/>
          <w:szCs w:val="28"/>
          <w:u w:val="single"/>
          <w:rtl/>
          <w:lang w:bidi="ar-DZ"/>
        </w:rPr>
      </w:pPr>
      <w:r>
        <w:rPr>
          <w:rFonts w:ascii="Simplified Arabic" w:hAnsi="Simplified Arabic" w:cs="Simplified Arabic" w:hint="cs"/>
          <w:b/>
          <w:bCs/>
          <w:sz w:val="28"/>
          <w:szCs w:val="28"/>
          <w:u w:val="single"/>
          <w:rtl/>
          <w:lang w:bidi="ar-DZ"/>
        </w:rPr>
        <w:t xml:space="preserve">رابعا </w:t>
      </w:r>
      <w:r w:rsidR="004C05D7">
        <w:rPr>
          <w:rFonts w:ascii="Simplified Arabic" w:hAnsi="Simplified Arabic" w:cs="Simplified Arabic" w:hint="cs"/>
          <w:b/>
          <w:bCs/>
          <w:sz w:val="28"/>
          <w:szCs w:val="28"/>
          <w:u w:val="single"/>
          <w:rtl/>
          <w:lang w:bidi="ar-DZ"/>
        </w:rPr>
        <w:t>أساليب التوثيق العلمي:</w:t>
      </w:r>
    </w:p>
    <w:p w:rsidR="004C05D7" w:rsidRPr="004C05D7" w:rsidRDefault="004C05D7" w:rsidP="004C05D7">
      <w:pPr>
        <w:bidi/>
        <w:rPr>
          <w:rFonts w:ascii="Simplified Arabic" w:hAnsi="Simplified Arabic" w:cs="Simplified Arabic"/>
          <w:sz w:val="28"/>
          <w:szCs w:val="28"/>
          <w:rtl/>
          <w:lang w:bidi="ar-DZ"/>
        </w:rPr>
      </w:pPr>
      <w:r w:rsidRPr="004C05D7">
        <w:rPr>
          <w:rFonts w:ascii="Simplified Arabic" w:hAnsi="Simplified Arabic" w:cs="Simplified Arabic" w:hint="cs"/>
          <w:sz w:val="28"/>
          <w:szCs w:val="28"/>
          <w:rtl/>
          <w:lang w:bidi="ar-DZ"/>
        </w:rPr>
        <w:t>هناك عدة أنواع و أساليب معتمدة في عملية التوثيق أهمها :</w:t>
      </w:r>
    </w:p>
    <w:p w:rsidR="004C05D7" w:rsidRPr="004C05D7" w:rsidRDefault="004C05D7" w:rsidP="004C05D7">
      <w:pPr>
        <w:bidi/>
        <w:rPr>
          <w:rFonts w:ascii="Simplified Arabic" w:hAnsi="Simplified Arabic" w:cs="Simplified Arabic"/>
          <w:sz w:val="28"/>
          <w:szCs w:val="28"/>
          <w:rtl/>
          <w:lang w:bidi="ar-DZ"/>
        </w:rPr>
      </w:pPr>
      <w:r w:rsidRPr="004C05D7">
        <w:rPr>
          <w:rFonts w:ascii="Simplified Arabic" w:hAnsi="Simplified Arabic" w:cs="Simplified Arabic" w:hint="cs"/>
          <w:sz w:val="28"/>
          <w:szCs w:val="28"/>
          <w:rtl/>
          <w:lang w:bidi="ar-DZ"/>
        </w:rPr>
        <w:t>1</w:t>
      </w:r>
      <w:r w:rsidRPr="004C05D7">
        <w:rPr>
          <w:rFonts w:ascii="Simplified Arabic" w:hAnsi="Simplified Arabic" w:cs="Simplified Arabic" w:hint="cs"/>
          <w:b/>
          <w:bCs/>
          <w:i/>
          <w:iCs/>
          <w:sz w:val="28"/>
          <w:szCs w:val="28"/>
          <w:u w:val="single"/>
          <w:rtl/>
          <w:lang w:bidi="ar-DZ"/>
        </w:rPr>
        <w:t>/ نظام الجمعية الأمريكية لعلم النفس(..</w:t>
      </w:r>
      <w:r w:rsidR="000B0E85">
        <w:rPr>
          <w:rFonts w:ascii="Simplified Arabic" w:hAnsi="Simplified Arabic" w:cs="Simplified Arabic"/>
          <w:b/>
          <w:bCs/>
          <w:i/>
          <w:iCs/>
          <w:sz w:val="28"/>
          <w:szCs w:val="28"/>
          <w:u w:val="single"/>
          <w:lang w:bidi="ar-DZ"/>
        </w:rPr>
        <w:t>apa</w:t>
      </w:r>
      <w:r w:rsidRPr="004C05D7">
        <w:rPr>
          <w:rFonts w:ascii="Simplified Arabic" w:hAnsi="Simplified Arabic" w:cs="Simplified Arabic" w:hint="cs"/>
          <w:b/>
          <w:bCs/>
          <w:i/>
          <w:iCs/>
          <w:sz w:val="28"/>
          <w:szCs w:val="28"/>
          <w:u w:val="single"/>
          <w:rtl/>
          <w:lang w:bidi="ar-DZ"/>
        </w:rPr>
        <w:t xml:space="preserve">..): </w:t>
      </w:r>
    </w:p>
    <w:p w:rsidR="004C05D7" w:rsidRPr="004C05D7" w:rsidRDefault="004C05D7" w:rsidP="004C05D7">
      <w:pPr>
        <w:bidi/>
        <w:rPr>
          <w:rFonts w:ascii="Simplified Arabic" w:hAnsi="Simplified Arabic" w:cs="Simplified Arabic"/>
          <w:sz w:val="28"/>
          <w:szCs w:val="28"/>
          <w:rtl/>
          <w:lang w:bidi="ar-DZ"/>
        </w:rPr>
      </w:pPr>
      <w:r w:rsidRPr="004C05D7">
        <w:rPr>
          <w:rFonts w:ascii="Simplified Arabic" w:hAnsi="Simplified Arabic" w:cs="Simplified Arabic" w:hint="cs"/>
          <w:sz w:val="28"/>
          <w:szCs w:val="28"/>
          <w:rtl/>
          <w:lang w:bidi="ar-DZ"/>
        </w:rPr>
        <w:t>يعرف نظام (...</w:t>
      </w:r>
      <w:r w:rsidR="000B0E85">
        <w:rPr>
          <w:rFonts w:ascii="Simplified Arabic" w:hAnsi="Simplified Arabic" w:cs="Simplified Arabic"/>
          <w:sz w:val="28"/>
          <w:szCs w:val="28"/>
          <w:lang w:bidi="ar-DZ"/>
        </w:rPr>
        <w:t>apa</w:t>
      </w:r>
      <w:r w:rsidRPr="004C05D7">
        <w:rPr>
          <w:rFonts w:ascii="Simplified Arabic" w:hAnsi="Simplified Arabic" w:cs="Simplified Arabic" w:hint="cs"/>
          <w:sz w:val="28"/>
          <w:szCs w:val="28"/>
          <w:rtl/>
          <w:lang w:bidi="ar-DZ"/>
        </w:rPr>
        <w:t>..) بأنه أسلوب و نسق علمي عالمي لتوثيق المصادر ، و هو اختصار ل : جمعية علم النفس الأمريكية ، بإعتبار أن هذه الجمعية هي من وضعت أسس هذا النسق و تعتمده في أبحاثها و منشوراتها العلمية لتوثيق المصادر في العلوم الإجتماعية و قد حظي هذا النظام بانتشار كبير في ساحة الدراسات العلمية الأكاديمية .</w:t>
      </w:r>
    </w:p>
    <w:p w:rsidR="004C05D7" w:rsidRPr="004C05D7" w:rsidRDefault="004C05D7" w:rsidP="004C05D7">
      <w:pPr>
        <w:bidi/>
        <w:rPr>
          <w:rFonts w:ascii="Simplified Arabic" w:hAnsi="Simplified Arabic" w:cs="Simplified Arabic"/>
          <w:sz w:val="28"/>
          <w:szCs w:val="28"/>
          <w:rtl/>
          <w:lang w:bidi="ar-DZ"/>
        </w:rPr>
      </w:pPr>
      <w:r w:rsidRPr="004C05D7">
        <w:rPr>
          <w:rFonts w:ascii="Simplified Arabic" w:hAnsi="Simplified Arabic" w:cs="Simplified Arabic" w:hint="cs"/>
          <w:sz w:val="28"/>
          <w:szCs w:val="28"/>
          <w:rtl/>
          <w:lang w:bidi="ar-DZ"/>
        </w:rPr>
        <w:t>كما أن هذا النظام هو أسلوب معاصر للتوثيق من أجل توثيق المراجع في صلب البحث و في نهاية البحث (صفحة المراجع) و قد وضع هذا الدليل ليقلل من المشاكل التي يقع فيها كثير من الطلبة حيث يقومون بتوثيق المراجع التي يستخدمونها في بحوثهم.</w:t>
      </w:r>
      <w:r w:rsidRPr="004C05D7">
        <w:rPr>
          <w:rFonts w:ascii="Simplified Arabic" w:hAnsi="Simplified Arabic" w:cs="Simplified Arabic"/>
          <w:sz w:val="28"/>
          <w:szCs w:val="28"/>
          <w:vertAlign w:val="superscript"/>
          <w:rtl/>
          <w:lang w:bidi="ar-DZ"/>
        </w:rPr>
        <w:footnoteReference w:id="7"/>
      </w:r>
    </w:p>
    <w:p w:rsidR="004C05D7" w:rsidRPr="004C05D7" w:rsidRDefault="004C05D7" w:rsidP="004C05D7">
      <w:pPr>
        <w:bidi/>
        <w:rPr>
          <w:rFonts w:ascii="Simplified Arabic" w:hAnsi="Simplified Arabic" w:cs="Simplified Arabic"/>
          <w:sz w:val="28"/>
          <w:szCs w:val="28"/>
          <w:rtl/>
          <w:lang w:bidi="ar-DZ"/>
        </w:rPr>
      </w:pPr>
      <w:r w:rsidRPr="004C05D7">
        <w:rPr>
          <w:rFonts w:ascii="Simplified Arabic" w:hAnsi="Simplified Arabic" w:cs="Simplified Arabic" w:hint="cs"/>
          <w:sz w:val="28"/>
          <w:szCs w:val="28"/>
          <w:rtl/>
          <w:lang w:bidi="ar-DZ"/>
        </w:rPr>
        <w:t>يعتمد هذا النظام على ذكر الإسم الأخير للمؤلف (اللقب) و التاريخ المرجع و هي الطريقة المعتمدة عالميا ، و ميزة هذه الطريقة في التوثيق أنها تسمح للقارىء بالتعريف على مدى حداثة المرجع بمجرد ذكر اسم المؤلف ، و يصلح هذا النظام في العلوم الإجتماعية ، و هذا ما يتم كتابة قائمة المرجع في نهاية البحث مع بداية صفحة جديدة ، حيث تكتب المراجع بالإسم الأخير للمؤلف أولا ثم يليه تاريخ المرجع ، و قائمة المراجع تكون مرتبة أبجديا بدون ترقيم .</w:t>
      </w:r>
    </w:p>
    <w:p w:rsidR="004C05D7" w:rsidRPr="004C05D7" w:rsidRDefault="004C05D7" w:rsidP="004C05D7">
      <w:pPr>
        <w:bidi/>
        <w:rPr>
          <w:rFonts w:ascii="Simplified Arabic" w:hAnsi="Simplified Arabic" w:cs="Simplified Arabic"/>
          <w:sz w:val="28"/>
          <w:szCs w:val="28"/>
          <w:rtl/>
          <w:lang w:bidi="ar-DZ"/>
        </w:rPr>
      </w:pPr>
      <w:r w:rsidRPr="004C05D7">
        <w:rPr>
          <w:rFonts w:ascii="Simplified Arabic" w:hAnsi="Simplified Arabic" w:cs="Simplified Arabic" w:hint="cs"/>
          <w:sz w:val="28"/>
          <w:szCs w:val="28"/>
          <w:rtl/>
          <w:lang w:bidi="ar-DZ"/>
        </w:rPr>
        <w:lastRenderedPageBreak/>
        <w:t>و ينبغي الدخول ب 5 مسافات أو ½ سم عن بداية الورقة ثم كتابة اللقب .</w:t>
      </w:r>
    </w:p>
    <w:p w:rsidR="004C05D7" w:rsidRPr="004C05D7" w:rsidRDefault="004C05D7" w:rsidP="004C05D7">
      <w:pPr>
        <w:bidi/>
        <w:rPr>
          <w:rFonts w:ascii="Simplified Arabic" w:hAnsi="Simplified Arabic" w:cs="Simplified Arabic"/>
          <w:sz w:val="28"/>
          <w:szCs w:val="28"/>
          <w:rtl/>
          <w:lang w:bidi="ar-DZ"/>
        </w:rPr>
      </w:pPr>
      <w:r w:rsidRPr="004C05D7">
        <w:rPr>
          <w:rFonts w:ascii="Simplified Arabic" w:hAnsi="Simplified Arabic" w:cs="Simplified Arabic" w:hint="cs"/>
          <w:sz w:val="28"/>
          <w:szCs w:val="28"/>
          <w:rtl/>
          <w:lang w:bidi="ar-DZ"/>
        </w:rPr>
        <w:t xml:space="preserve">مثال : مرجع مكتوب في قائمة المراجع  : </w:t>
      </w:r>
    </w:p>
    <w:p w:rsidR="004C05D7" w:rsidRPr="004C05D7" w:rsidRDefault="004C05D7" w:rsidP="004C05D7">
      <w:pPr>
        <w:bidi/>
        <w:rPr>
          <w:rFonts w:ascii="Simplified Arabic" w:hAnsi="Simplified Arabic" w:cs="Simplified Arabic"/>
          <w:sz w:val="28"/>
          <w:szCs w:val="28"/>
          <w:rtl/>
          <w:lang w:bidi="ar-DZ"/>
        </w:rPr>
      </w:pPr>
      <w:r w:rsidRPr="004C05D7">
        <w:rPr>
          <w:rFonts w:ascii="Simplified Arabic" w:hAnsi="Simplified Arabic" w:cs="Simplified Arabic" w:hint="cs"/>
          <w:sz w:val="28"/>
          <w:szCs w:val="28"/>
          <w:rtl/>
          <w:lang w:bidi="ar-DZ"/>
        </w:rPr>
        <w:t>اللقب .الاسم . تاريخ بين قوسين . عنوان المرجع الخط مائل .</w:t>
      </w:r>
    </w:p>
    <w:p w:rsidR="004C05D7" w:rsidRPr="004C05D7" w:rsidRDefault="004C05D7" w:rsidP="004C05D7">
      <w:pPr>
        <w:bidi/>
        <w:rPr>
          <w:rFonts w:ascii="Simplified Arabic" w:hAnsi="Simplified Arabic" w:cs="Simplified Arabic"/>
          <w:sz w:val="28"/>
          <w:szCs w:val="28"/>
          <w:rtl/>
          <w:lang w:bidi="ar-DZ"/>
        </w:rPr>
      </w:pPr>
      <w:r w:rsidRPr="004C05D7">
        <w:rPr>
          <w:rFonts w:ascii="Simplified Arabic" w:hAnsi="Simplified Arabic" w:cs="Simplified Arabic" w:hint="cs"/>
          <w:sz w:val="28"/>
          <w:szCs w:val="28"/>
          <w:rtl/>
          <w:lang w:bidi="ar-DZ"/>
        </w:rPr>
        <w:t>زهروني ، الطاهر . (1993) . التعليم في الجزائر قبل و بعد الإستقلال .الجزائر . ص</w:t>
      </w:r>
      <w:r w:rsidRPr="004C05D7">
        <w:rPr>
          <w:rFonts w:ascii="Simplified Arabic" w:hAnsi="Simplified Arabic" w:cs="Simplified Arabic"/>
          <w:sz w:val="28"/>
          <w:szCs w:val="28"/>
          <w:vertAlign w:val="superscript"/>
          <w:rtl/>
          <w:lang w:bidi="ar-DZ"/>
        </w:rPr>
        <w:footnoteReference w:id="8"/>
      </w:r>
    </w:p>
    <w:p w:rsidR="004C05D7" w:rsidRPr="004C05D7" w:rsidRDefault="004C05D7" w:rsidP="004C05D7">
      <w:pPr>
        <w:bidi/>
        <w:rPr>
          <w:rFonts w:ascii="Simplified Arabic" w:hAnsi="Simplified Arabic" w:cs="Simplified Arabic"/>
          <w:sz w:val="28"/>
          <w:szCs w:val="28"/>
          <w:rtl/>
          <w:lang w:bidi="ar-DZ"/>
        </w:rPr>
      </w:pPr>
    </w:p>
    <w:p w:rsidR="004C05D7" w:rsidRPr="004C05D7" w:rsidRDefault="004C05D7" w:rsidP="004C05D7">
      <w:pPr>
        <w:bidi/>
        <w:rPr>
          <w:rFonts w:ascii="Simplified Arabic" w:hAnsi="Simplified Arabic" w:cs="Simplified Arabic"/>
          <w:b/>
          <w:bCs/>
          <w:i/>
          <w:iCs/>
          <w:sz w:val="28"/>
          <w:szCs w:val="28"/>
          <w:u w:val="single"/>
          <w:rtl/>
          <w:lang w:bidi="ar-DZ"/>
        </w:rPr>
      </w:pPr>
      <w:r w:rsidRPr="004C05D7">
        <w:rPr>
          <w:rFonts w:ascii="Simplified Arabic" w:hAnsi="Simplified Arabic" w:cs="Simplified Arabic" w:hint="cs"/>
          <w:sz w:val="28"/>
          <w:szCs w:val="28"/>
          <w:rtl/>
          <w:lang w:bidi="ar-DZ"/>
        </w:rPr>
        <w:t>2</w:t>
      </w:r>
      <w:r w:rsidRPr="004C05D7">
        <w:rPr>
          <w:rFonts w:ascii="Simplified Arabic" w:hAnsi="Simplified Arabic" w:cs="Simplified Arabic" w:hint="cs"/>
          <w:b/>
          <w:bCs/>
          <w:i/>
          <w:iCs/>
          <w:sz w:val="28"/>
          <w:szCs w:val="28"/>
          <w:u w:val="single"/>
          <w:rtl/>
          <w:lang w:bidi="ar-DZ"/>
        </w:rPr>
        <w:t>/ نظام دليل شيكاغو :</w:t>
      </w:r>
    </w:p>
    <w:p w:rsidR="004C05D7" w:rsidRPr="004C05D7" w:rsidRDefault="004C05D7" w:rsidP="004C05D7">
      <w:pPr>
        <w:bidi/>
        <w:rPr>
          <w:rFonts w:ascii="Simplified Arabic" w:hAnsi="Simplified Arabic" w:cs="Simplified Arabic"/>
          <w:b/>
          <w:bCs/>
          <w:i/>
          <w:iCs/>
          <w:sz w:val="28"/>
          <w:szCs w:val="28"/>
          <w:u w:val="single"/>
          <w:lang w:val="en-US"/>
        </w:rPr>
      </w:pPr>
      <w:r w:rsidRPr="004C05D7">
        <w:rPr>
          <w:rFonts w:ascii="Simplified Arabic" w:hAnsi="Simplified Arabic" w:cs="Simplified Arabic"/>
          <w:b/>
          <w:bCs/>
          <w:i/>
          <w:iCs/>
          <w:sz w:val="28"/>
          <w:szCs w:val="28"/>
          <w:u w:val="single"/>
          <w:lang w:val="en-US"/>
        </w:rPr>
        <w:t>(the chicago manual of style)</w:t>
      </w:r>
    </w:p>
    <w:p w:rsidR="004C05D7" w:rsidRPr="004C05D7" w:rsidRDefault="004C05D7" w:rsidP="004C05D7">
      <w:pPr>
        <w:bidi/>
        <w:rPr>
          <w:rFonts w:ascii="Simplified Arabic" w:hAnsi="Simplified Arabic" w:cs="Simplified Arabic"/>
          <w:sz w:val="28"/>
          <w:szCs w:val="28"/>
          <w:rtl/>
          <w:lang w:bidi="ar-DZ"/>
        </w:rPr>
      </w:pPr>
      <w:r w:rsidRPr="004C05D7">
        <w:rPr>
          <w:rFonts w:ascii="Simplified Arabic" w:hAnsi="Simplified Arabic" w:cs="Simplified Arabic" w:hint="cs"/>
          <w:sz w:val="28"/>
          <w:szCs w:val="28"/>
          <w:rtl/>
          <w:lang w:bidi="ar-DZ"/>
        </w:rPr>
        <w:t>يعتمد هذا النظام على استخدام الهوامش اسفل الصفحات و ترقيمها بالتتابع ، حيث يظهر فيها جميع تفاصيل المرجع و رقم الصفحة ، مع نظام خاص في حالة تكرار المرجع في الهامش ، فهذه هي الطريقة التي كنا نتعامل بها في كتاباتنا و بحوثنا المتعلقة بالآداب و العلوم الإنسانية بصفة عامة .</w:t>
      </w:r>
    </w:p>
    <w:p w:rsidR="004C05D7" w:rsidRPr="004C05D7" w:rsidRDefault="004C05D7" w:rsidP="004C05D7">
      <w:pPr>
        <w:bidi/>
        <w:rPr>
          <w:rFonts w:ascii="Simplified Arabic" w:hAnsi="Simplified Arabic" w:cs="Simplified Arabic"/>
          <w:sz w:val="28"/>
          <w:szCs w:val="28"/>
          <w:rtl/>
          <w:lang w:bidi="ar-DZ"/>
        </w:rPr>
      </w:pPr>
      <w:r w:rsidRPr="004C05D7">
        <w:rPr>
          <w:rFonts w:ascii="Simplified Arabic" w:hAnsi="Simplified Arabic" w:cs="Simplified Arabic" w:hint="cs"/>
          <w:sz w:val="28"/>
          <w:szCs w:val="28"/>
          <w:rtl/>
          <w:lang w:bidi="ar-DZ"/>
        </w:rPr>
        <w:t>مثال على ذلك عند كتابة الهوامش نقوم بترك فراغ صغير 5 مسافات أو ½ قبل كتابة المعلومات الخاصة بالمرجع ، حيث نكتب اسم الاول للمؤلف كامل دون اختصار ثم الاسم الأخير مع وضع فاصلة . ثم كتابة اسم الكاتب تحته خط ثم نضع نقطتان بعد السنة مع وضع قوس ثم فاصلة رقم الصفحة و في نهاية وضع نقطة .</w:t>
      </w:r>
    </w:p>
    <w:p w:rsidR="004C05D7" w:rsidRPr="004C05D7" w:rsidRDefault="004C05D7" w:rsidP="004C05D7">
      <w:pPr>
        <w:bidi/>
        <w:rPr>
          <w:rFonts w:ascii="Simplified Arabic" w:hAnsi="Simplified Arabic" w:cs="Simplified Arabic"/>
          <w:sz w:val="28"/>
          <w:szCs w:val="28"/>
          <w:rtl/>
          <w:lang w:bidi="ar-DZ"/>
        </w:rPr>
      </w:pPr>
      <w:r w:rsidRPr="004C05D7">
        <w:rPr>
          <w:rFonts w:ascii="Simplified Arabic" w:hAnsi="Simplified Arabic" w:cs="Simplified Arabic" w:hint="cs"/>
          <w:sz w:val="28"/>
          <w:szCs w:val="28"/>
          <w:rtl/>
          <w:lang w:bidi="ar-DZ"/>
        </w:rPr>
        <w:t>عند تكرار المرجع للمرة الثانية في الهامش لا تكرر نفس المعلومات بالنسبة للمرجع و إنما يكتب المرجع نفسه و تليها فاصلة و رقم الصفحة . و اذا تكرر المرجع مرة أخرى يكتب اسم المؤلف و بعده فاصلة و رقم الصفحة و نقطة في النهاية .</w:t>
      </w:r>
    </w:p>
    <w:p w:rsidR="004C05D7" w:rsidRDefault="004C05D7" w:rsidP="000B0E85">
      <w:pPr>
        <w:bidi/>
        <w:rPr>
          <w:rFonts w:ascii="Simplified Arabic" w:hAnsi="Simplified Arabic" w:cs="Simplified Arabic"/>
          <w:sz w:val="28"/>
          <w:szCs w:val="28"/>
          <w:rtl/>
          <w:lang w:bidi="ar-DZ"/>
        </w:rPr>
      </w:pPr>
      <w:r w:rsidRPr="004C05D7">
        <w:rPr>
          <w:rFonts w:ascii="Simplified Arabic" w:hAnsi="Simplified Arabic" w:cs="Simplified Arabic" w:hint="cs"/>
          <w:sz w:val="28"/>
          <w:szCs w:val="28"/>
          <w:rtl/>
          <w:lang w:bidi="ar-DZ"/>
        </w:rPr>
        <w:t xml:space="preserve"> و عند كتابة قائمة المراجع تكتب كما هي في الهوامش الا الاسم الأخير يكتب أولا في كل مرجع و تضع النقطة بعد الاسم و بعد عنوان الكتاب و بعد تاريخ النشر مع وضع القوسين ، و يتم ترتيب المراجع أبجديا بدون ترقيم . </w:t>
      </w:r>
      <w:r w:rsidRPr="004C05D7">
        <w:rPr>
          <w:rFonts w:ascii="Simplified Arabic" w:hAnsi="Simplified Arabic" w:cs="Simplified Arabic"/>
          <w:sz w:val="28"/>
          <w:szCs w:val="28"/>
          <w:vertAlign w:val="superscript"/>
          <w:rtl/>
          <w:lang w:bidi="ar-DZ"/>
        </w:rPr>
        <w:footnoteReference w:id="9"/>
      </w:r>
    </w:p>
    <w:p w:rsidR="004C05D7" w:rsidRPr="00D50BF2" w:rsidRDefault="004C05D7" w:rsidP="004C05D7">
      <w:pPr>
        <w:bidi/>
        <w:ind w:left="720"/>
        <w:rPr>
          <w:rFonts w:ascii="Simplified Arabic" w:hAnsi="Simplified Arabic" w:cs="Simplified Arabic"/>
          <w:sz w:val="28"/>
          <w:szCs w:val="28"/>
          <w:rtl/>
        </w:rPr>
      </w:pPr>
    </w:p>
    <w:p w:rsidR="000F6591" w:rsidRPr="000F6591" w:rsidRDefault="000B0E85" w:rsidP="000F6591">
      <w:pPr>
        <w:bidi/>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 خامسا </w:t>
      </w:r>
      <w:r w:rsidR="000F6591" w:rsidRPr="000F6591">
        <w:rPr>
          <w:rFonts w:ascii="Simplified Arabic" w:hAnsi="Simplified Arabic" w:cs="Simplified Arabic" w:hint="cs"/>
          <w:b/>
          <w:bCs/>
          <w:sz w:val="28"/>
          <w:szCs w:val="28"/>
          <w:rtl/>
          <w:lang w:bidi="ar-DZ"/>
        </w:rPr>
        <w:t>اختيار مراجع البحث العلمي:</w:t>
      </w:r>
    </w:p>
    <w:p w:rsidR="000F6591" w:rsidRPr="000F6591" w:rsidRDefault="000F6591" w:rsidP="000F6591">
      <w:pPr>
        <w:bidi/>
        <w:rPr>
          <w:rFonts w:ascii="Simplified Arabic" w:hAnsi="Simplified Arabic" w:cs="Simplified Arabic"/>
          <w:b/>
          <w:bCs/>
          <w:sz w:val="28"/>
          <w:szCs w:val="28"/>
          <w:rtl/>
          <w:lang w:bidi="ar-DZ"/>
        </w:rPr>
      </w:pPr>
      <w:r w:rsidRPr="000F6591">
        <w:rPr>
          <w:rFonts w:ascii="Simplified Arabic" w:hAnsi="Simplified Arabic" w:cs="Simplified Arabic" w:hint="cs"/>
          <w:b/>
          <w:bCs/>
          <w:sz w:val="28"/>
          <w:szCs w:val="28"/>
          <w:rtl/>
          <w:lang w:bidi="ar-DZ"/>
        </w:rPr>
        <w:lastRenderedPageBreak/>
        <w:t>أولا: مفهوم المرجع:</w:t>
      </w:r>
    </w:p>
    <w:p w:rsidR="000F6591" w:rsidRPr="000F6591" w:rsidRDefault="000F6591" w:rsidP="000F6591">
      <w:pPr>
        <w:bidi/>
        <w:rPr>
          <w:rFonts w:ascii="Simplified Arabic" w:hAnsi="Simplified Arabic" w:cs="Simplified Arabic"/>
          <w:sz w:val="28"/>
          <w:szCs w:val="28"/>
          <w:rtl/>
          <w:lang w:bidi="ar-DZ"/>
        </w:rPr>
      </w:pPr>
      <w:r w:rsidRPr="000F6591">
        <w:rPr>
          <w:rFonts w:ascii="Simplified Arabic" w:hAnsi="Simplified Arabic" w:cs="Simplified Arabic" w:hint="cs"/>
          <w:sz w:val="28"/>
          <w:szCs w:val="28"/>
          <w:rtl/>
          <w:lang w:bidi="ar-DZ"/>
        </w:rPr>
        <w:t>هو كتاب يتم الرجوع اليه للحصول على المعلومات أو حقائق محددة، وعادة ما يكون هذا الكتاب مرتب بطريقة تسمح بالحصول على المعلومات المحددة أو الحقائق بسهولة ويسر</w:t>
      </w:r>
      <w:r w:rsidRPr="000F6591">
        <w:rPr>
          <w:rFonts w:ascii="Simplified Arabic" w:hAnsi="Simplified Arabic" w:cs="Simplified Arabic"/>
          <w:sz w:val="28"/>
          <w:szCs w:val="28"/>
          <w:vertAlign w:val="superscript"/>
          <w:rtl/>
          <w:lang w:bidi="ar-DZ"/>
        </w:rPr>
        <w:footnoteReference w:id="10"/>
      </w:r>
      <w:r w:rsidRPr="000F6591">
        <w:rPr>
          <w:rFonts w:ascii="Simplified Arabic" w:hAnsi="Simplified Arabic" w:cs="Simplified Arabic" w:hint="cs"/>
          <w:sz w:val="28"/>
          <w:szCs w:val="28"/>
          <w:rtl/>
          <w:lang w:bidi="ar-DZ"/>
        </w:rPr>
        <w:t>.</w:t>
      </w:r>
    </w:p>
    <w:p w:rsidR="000F6591" w:rsidRPr="000F6591" w:rsidRDefault="000F6591" w:rsidP="000F6591">
      <w:pPr>
        <w:bidi/>
        <w:rPr>
          <w:rFonts w:ascii="Simplified Arabic" w:hAnsi="Simplified Arabic" w:cs="Simplified Arabic"/>
          <w:b/>
          <w:bCs/>
          <w:sz w:val="28"/>
          <w:szCs w:val="28"/>
          <w:rtl/>
          <w:lang w:bidi="ar-DZ"/>
        </w:rPr>
      </w:pPr>
      <w:r w:rsidRPr="000F6591">
        <w:rPr>
          <w:rFonts w:ascii="Simplified Arabic" w:hAnsi="Simplified Arabic" w:cs="Simplified Arabic" w:hint="cs"/>
          <w:b/>
          <w:bCs/>
          <w:sz w:val="28"/>
          <w:szCs w:val="28"/>
          <w:rtl/>
          <w:lang w:bidi="ar-DZ"/>
        </w:rPr>
        <w:t xml:space="preserve">ثانيا: أنواع المراجع: </w:t>
      </w:r>
    </w:p>
    <w:p w:rsidR="000F6591" w:rsidRPr="000F6591" w:rsidRDefault="000F6591" w:rsidP="000F6591">
      <w:pPr>
        <w:numPr>
          <w:ilvl w:val="0"/>
          <w:numId w:val="2"/>
        </w:numPr>
        <w:bidi/>
        <w:rPr>
          <w:rFonts w:ascii="Simplified Arabic" w:hAnsi="Simplified Arabic" w:cs="Simplified Arabic"/>
          <w:b/>
          <w:bCs/>
          <w:sz w:val="28"/>
          <w:szCs w:val="28"/>
        </w:rPr>
      </w:pPr>
      <w:r w:rsidRPr="000F6591">
        <w:rPr>
          <w:rFonts w:ascii="Simplified Arabic" w:hAnsi="Simplified Arabic" w:cs="Simplified Arabic" w:hint="cs"/>
          <w:b/>
          <w:bCs/>
          <w:sz w:val="28"/>
          <w:szCs w:val="28"/>
          <w:rtl/>
          <w:lang w:bidi="ar-DZ"/>
        </w:rPr>
        <w:t>الكتب المقدسة:</w:t>
      </w:r>
    </w:p>
    <w:p w:rsidR="000F6591" w:rsidRPr="000F6591" w:rsidRDefault="000F6591" w:rsidP="000F6591">
      <w:pPr>
        <w:bidi/>
        <w:rPr>
          <w:rFonts w:ascii="Simplified Arabic" w:hAnsi="Simplified Arabic" w:cs="Simplified Arabic"/>
          <w:b/>
          <w:bCs/>
          <w:sz w:val="28"/>
          <w:szCs w:val="28"/>
        </w:rPr>
      </w:pPr>
      <w:r w:rsidRPr="000F6591">
        <w:rPr>
          <w:rFonts w:ascii="Simplified Arabic" w:hAnsi="Simplified Arabic" w:cs="Simplified Arabic" w:hint="cs"/>
          <w:sz w:val="28"/>
          <w:szCs w:val="28"/>
          <w:rtl/>
          <w:lang w:bidi="ar-DZ"/>
        </w:rPr>
        <w:t>تحتوي على حقائق علمية لا يجوز تعديلها أو تحريفها.</w:t>
      </w:r>
    </w:p>
    <w:p w:rsidR="000F6591" w:rsidRPr="000F6591" w:rsidRDefault="000F6591" w:rsidP="000F6591">
      <w:pPr>
        <w:numPr>
          <w:ilvl w:val="0"/>
          <w:numId w:val="2"/>
        </w:numPr>
        <w:bidi/>
        <w:rPr>
          <w:rFonts w:ascii="Simplified Arabic" w:hAnsi="Simplified Arabic" w:cs="Simplified Arabic"/>
          <w:b/>
          <w:bCs/>
          <w:sz w:val="28"/>
          <w:szCs w:val="28"/>
        </w:rPr>
      </w:pPr>
      <w:r w:rsidRPr="000F6591">
        <w:rPr>
          <w:rFonts w:ascii="Simplified Arabic" w:hAnsi="Simplified Arabic" w:cs="Simplified Arabic" w:hint="cs"/>
          <w:b/>
          <w:bCs/>
          <w:sz w:val="28"/>
          <w:szCs w:val="28"/>
          <w:rtl/>
          <w:lang w:bidi="ar-DZ"/>
        </w:rPr>
        <w:t xml:space="preserve"> الكتب الدراسية:</w:t>
      </w:r>
    </w:p>
    <w:p w:rsidR="000F6591" w:rsidRPr="000F6591" w:rsidRDefault="000F6591" w:rsidP="000F6591">
      <w:pPr>
        <w:bidi/>
        <w:rPr>
          <w:rFonts w:ascii="Simplified Arabic" w:hAnsi="Simplified Arabic" w:cs="Simplified Arabic"/>
          <w:sz w:val="28"/>
          <w:szCs w:val="28"/>
          <w:rtl/>
          <w:lang w:bidi="ar-DZ"/>
        </w:rPr>
      </w:pPr>
      <w:r w:rsidRPr="000F6591">
        <w:rPr>
          <w:rFonts w:ascii="Simplified Arabic" w:hAnsi="Simplified Arabic" w:cs="Simplified Arabic" w:hint="cs"/>
          <w:sz w:val="28"/>
          <w:szCs w:val="28"/>
          <w:rtl/>
          <w:lang w:bidi="ar-DZ"/>
        </w:rPr>
        <w:t>القيمة العلمية لهذه الكتب تختلف باختلاف المستوى الدراسي المعدة من أجله، ويجب التأكد عند استخدام هذه المراجع أنها معد لمستوى يتوافق مع المستوى الذي يعد البحث من أجله.</w:t>
      </w:r>
    </w:p>
    <w:p w:rsidR="000F6591" w:rsidRPr="000F6591" w:rsidRDefault="000F6591" w:rsidP="000F6591">
      <w:pPr>
        <w:bidi/>
        <w:rPr>
          <w:rFonts w:ascii="Simplified Arabic" w:hAnsi="Simplified Arabic" w:cs="Simplified Arabic"/>
          <w:b/>
          <w:bCs/>
          <w:sz w:val="28"/>
          <w:szCs w:val="28"/>
          <w:rtl/>
          <w:lang w:bidi="ar-DZ"/>
        </w:rPr>
      </w:pPr>
      <w:r w:rsidRPr="000F6591">
        <w:rPr>
          <w:rFonts w:ascii="Simplified Arabic" w:hAnsi="Simplified Arabic" w:cs="Simplified Arabic" w:hint="cs"/>
          <w:b/>
          <w:bCs/>
          <w:sz w:val="28"/>
          <w:szCs w:val="28"/>
          <w:rtl/>
          <w:lang w:bidi="ar-DZ"/>
        </w:rPr>
        <w:t xml:space="preserve">ج-الكتب المتخصصة: </w:t>
      </w:r>
    </w:p>
    <w:p w:rsidR="000F6591" w:rsidRPr="000F6591" w:rsidRDefault="000F6591" w:rsidP="000F6591">
      <w:pPr>
        <w:bidi/>
        <w:rPr>
          <w:rFonts w:ascii="Simplified Arabic" w:hAnsi="Simplified Arabic" w:cs="Simplified Arabic"/>
          <w:sz w:val="28"/>
          <w:szCs w:val="28"/>
          <w:rtl/>
          <w:lang w:bidi="ar-DZ"/>
        </w:rPr>
      </w:pPr>
      <w:r w:rsidRPr="000F6591">
        <w:rPr>
          <w:rFonts w:ascii="Simplified Arabic" w:hAnsi="Simplified Arabic" w:cs="Simplified Arabic" w:hint="cs"/>
          <w:sz w:val="28"/>
          <w:szCs w:val="28"/>
          <w:rtl/>
          <w:lang w:bidi="ar-DZ"/>
        </w:rPr>
        <w:t>هي المراجع الأساسية للموضوعات المختلفة في مختلف نواحي المعرفة الإنسانية، وعادة ما يطلق عليها اسم المرجع المتخصص، مثل المراجع المتخصصة في مذهب فلسفي معين، او فيلسوف محدد...</w:t>
      </w:r>
      <w:r w:rsidRPr="000F6591">
        <w:rPr>
          <w:rFonts w:ascii="Simplified Arabic" w:hAnsi="Simplified Arabic" w:cs="Simplified Arabic"/>
          <w:sz w:val="28"/>
          <w:szCs w:val="28"/>
          <w:vertAlign w:val="superscript"/>
          <w:rtl/>
          <w:lang w:bidi="ar-DZ"/>
        </w:rPr>
        <w:footnoteReference w:id="11"/>
      </w:r>
    </w:p>
    <w:p w:rsidR="000F6591" w:rsidRPr="000F6591" w:rsidRDefault="000F6591" w:rsidP="000F6591">
      <w:pPr>
        <w:bidi/>
        <w:rPr>
          <w:rFonts w:ascii="Simplified Arabic" w:hAnsi="Simplified Arabic" w:cs="Simplified Arabic"/>
          <w:b/>
          <w:bCs/>
          <w:sz w:val="28"/>
          <w:szCs w:val="28"/>
          <w:rtl/>
          <w:lang w:bidi="ar-DZ"/>
        </w:rPr>
      </w:pPr>
      <w:r w:rsidRPr="000F6591">
        <w:rPr>
          <w:rFonts w:ascii="Simplified Arabic" w:hAnsi="Simplified Arabic" w:cs="Simplified Arabic" w:hint="cs"/>
          <w:b/>
          <w:bCs/>
          <w:sz w:val="28"/>
          <w:szCs w:val="28"/>
          <w:rtl/>
          <w:lang w:bidi="ar-DZ"/>
        </w:rPr>
        <w:t>ثالثا: كيفية تقييم المراجع:</w:t>
      </w:r>
    </w:p>
    <w:p w:rsidR="000F6591" w:rsidRPr="000F6591" w:rsidRDefault="000F6591" w:rsidP="000F6591">
      <w:pPr>
        <w:bidi/>
        <w:rPr>
          <w:rFonts w:ascii="Simplified Arabic" w:hAnsi="Simplified Arabic" w:cs="Simplified Arabic"/>
          <w:sz w:val="28"/>
          <w:szCs w:val="28"/>
          <w:rtl/>
          <w:lang w:bidi="ar-DZ"/>
        </w:rPr>
      </w:pPr>
      <w:r w:rsidRPr="000F6591">
        <w:rPr>
          <w:rFonts w:ascii="Simplified Arabic" w:hAnsi="Simplified Arabic" w:cs="Simplified Arabic" w:hint="cs"/>
          <w:sz w:val="28"/>
          <w:szCs w:val="28"/>
          <w:rtl/>
          <w:lang w:bidi="ar-DZ"/>
        </w:rPr>
        <w:t>ليس من سبيل الى حسن استخدام كتب المراجع الا بممارسة الرجوع اليها واستعمالها بصورة دائمة، ما يجعل الباحث يألف طبيعتها ومن ثم حسن استخدامها، ومن أهم التوجهات التي يمكن الاستعانة بها عند تقييم المراجع مايلي:</w:t>
      </w:r>
    </w:p>
    <w:p w:rsidR="000F6591" w:rsidRPr="000F6591" w:rsidRDefault="000F6591" w:rsidP="000F6591">
      <w:pPr>
        <w:bidi/>
        <w:rPr>
          <w:rFonts w:ascii="Simplified Arabic" w:hAnsi="Simplified Arabic" w:cs="Simplified Arabic"/>
          <w:sz w:val="28"/>
          <w:szCs w:val="28"/>
          <w:rtl/>
          <w:lang w:bidi="ar-DZ"/>
        </w:rPr>
      </w:pPr>
      <w:r w:rsidRPr="000F6591">
        <w:rPr>
          <w:rFonts w:ascii="Simplified Arabic" w:hAnsi="Simplified Arabic" w:cs="Simplified Arabic" w:hint="cs"/>
          <w:b/>
          <w:bCs/>
          <w:sz w:val="28"/>
          <w:szCs w:val="28"/>
          <w:rtl/>
          <w:lang w:bidi="ar-DZ"/>
        </w:rPr>
        <w:t>مقدار الثقة</w:t>
      </w:r>
      <w:r w:rsidRPr="000F6591">
        <w:rPr>
          <w:rFonts w:ascii="Simplified Arabic" w:hAnsi="Simplified Arabic" w:cs="Simplified Arabic" w:hint="cs"/>
          <w:sz w:val="28"/>
          <w:szCs w:val="28"/>
          <w:rtl/>
          <w:lang w:bidi="ar-DZ"/>
        </w:rPr>
        <w:t>: أي ثقة الباحث في المؤلف أو الناشر والهيئة المصدرة.</w:t>
      </w:r>
    </w:p>
    <w:p w:rsidR="000F6591" w:rsidRPr="000F6591" w:rsidRDefault="000F6591" w:rsidP="000F6591">
      <w:pPr>
        <w:bidi/>
        <w:rPr>
          <w:rFonts w:ascii="Simplified Arabic" w:hAnsi="Simplified Arabic" w:cs="Simplified Arabic"/>
          <w:sz w:val="28"/>
          <w:szCs w:val="28"/>
          <w:rtl/>
          <w:lang w:bidi="ar-DZ"/>
        </w:rPr>
      </w:pPr>
      <w:r w:rsidRPr="000F6591">
        <w:rPr>
          <w:rFonts w:ascii="Simplified Arabic" w:hAnsi="Simplified Arabic" w:cs="Simplified Arabic" w:hint="cs"/>
          <w:b/>
          <w:bCs/>
          <w:sz w:val="28"/>
          <w:szCs w:val="28"/>
          <w:rtl/>
          <w:lang w:bidi="ar-DZ"/>
        </w:rPr>
        <w:t>مقدار السعة</w:t>
      </w:r>
      <w:r w:rsidRPr="000F6591">
        <w:rPr>
          <w:rFonts w:ascii="Simplified Arabic" w:hAnsi="Simplified Arabic" w:cs="Simplified Arabic" w:hint="cs"/>
          <w:sz w:val="28"/>
          <w:szCs w:val="28"/>
          <w:rtl/>
          <w:lang w:bidi="ar-DZ"/>
        </w:rPr>
        <w:t>: وتشمل مقدار تمثيل المرجع للغرض المقصود منه ومدى تغطيته للموضوع، كمقارنته بغيره من المراجع ومقدار المعلومات الحديثة المتوفرة به، وإمكانية فتحها لآفاق بحث جديدة.</w:t>
      </w:r>
    </w:p>
    <w:p w:rsidR="000F6591" w:rsidRPr="000F6591" w:rsidRDefault="000F6591" w:rsidP="000F6591">
      <w:pPr>
        <w:bidi/>
        <w:rPr>
          <w:rFonts w:ascii="Simplified Arabic" w:hAnsi="Simplified Arabic" w:cs="Simplified Arabic"/>
          <w:sz w:val="28"/>
          <w:szCs w:val="28"/>
          <w:rtl/>
          <w:lang w:bidi="ar-DZ"/>
        </w:rPr>
      </w:pPr>
      <w:r w:rsidRPr="000F6591">
        <w:rPr>
          <w:rFonts w:ascii="Simplified Arabic" w:hAnsi="Simplified Arabic" w:cs="Simplified Arabic" w:hint="cs"/>
          <w:b/>
          <w:bCs/>
          <w:sz w:val="28"/>
          <w:szCs w:val="28"/>
          <w:rtl/>
          <w:lang w:bidi="ar-DZ"/>
        </w:rPr>
        <w:t>كيفية المعالجة</w:t>
      </w:r>
      <w:r w:rsidRPr="000F6591">
        <w:rPr>
          <w:rFonts w:ascii="Simplified Arabic" w:hAnsi="Simplified Arabic" w:cs="Simplified Arabic" w:hint="cs"/>
          <w:sz w:val="28"/>
          <w:szCs w:val="28"/>
          <w:rtl/>
          <w:lang w:bidi="ar-DZ"/>
        </w:rPr>
        <w:t>: تشمل الدقة في استكمال المعلومات، وكذلك الموضوعية في عرض الموضوع دون تحيز.</w:t>
      </w:r>
    </w:p>
    <w:p w:rsidR="000F6591" w:rsidRPr="000F6591" w:rsidRDefault="000F6591" w:rsidP="000F6591">
      <w:pPr>
        <w:bidi/>
        <w:rPr>
          <w:rFonts w:ascii="Simplified Arabic" w:hAnsi="Simplified Arabic" w:cs="Simplified Arabic"/>
          <w:sz w:val="28"/>
          <w:szCs w:val="28"/>
          <w:rtl/>
          <w:lang w:bidi="ar-DZ"/>
        </w:rPr>
      </w:pPr>
      <w:r w:rsidRPr="000F6591">
        <w:rPr>
          <w:rFonts w:ascii="Simplified Arabic" w:hAnsi="Simplified Arabic" w:cs="Simplified Arabic" w:hint="cs"/>
          <w:b/>
          <w:bCs/>
          <w:sz w:val="28"/>
          <w:szCs w:val="28"/>
          <w:rtl/>
          <w:lang w:bidi="ar-DZ"/>
        </w:rPr>
        <w:lastRenderedPageBreak/>
        <w:t>الشكل:</w:t>
      </w:r>
      <w:r w:rsidRPr="000F6591">
        <w:rPr>
          <w:rFonts w:ascii="Simplified Arabic" w:hAnsi="Simplified Arabic" w:cs="Simplified Arabic" w:hint="cs"/>
          <w:sz w:val="28"/>
          <w:szCs w:val="28"/>
          <w:rtl/>
          <w:lang w:bidi="ar-DZ"/>
        </w:rPr>
        <w:t xml:space="preserve"> يشمل الإخراج المادي للمرجع من ناحية الورق والتجليد، كذلك الصور والمخططات الموجودة، ومدى ارتباطها بالمادة العلمية.</w:t>
      </w:r>
    </w:p>
    <w:p w:rsidR="000F6591" w:rsidRPr="000F6591" w:rsidRDefault="000F6591" w:rsidP="000F6591">
      <w:pPr>
        <w:bidi/>
        <w:rPr>
          <w:rFonts w:ascii="Simplified Arabic" w:hAnsi="Simplified Arabic" w:cs="Simplified Arabic"/>
          <w:sz w:val="28"/>
          <w:szCs w:val="28"/>
          <w:rtl/>
          <w:lang w:bidi="ar-DZ"/>
        </w:rPr>
      </w:pPr>
      <w:r w:rsidRPr="000F6591">
        <w:rPr>
          <w:rFonts w:ascii="Simplified Arabic" w:hAnsi="Simplified Arabic" w:cs="Simplified Arabic" w:hint="cs"/>
          <w:b/>
          <w:bCs/>
          <w:sz w:val="28"/>
          <w:szCs w:val="28"/>
          <w:rtl/>
          <w:lang w:bidi="ar-DZ"/>
        </w:rPr>
        <w:t>كيفية الترتيب:</w:t>
      </w:r>
      <w:r w:rsidRPr="000F6591">
        <w:rPr>
          <w:rFonts w:ascii="Simplified Arabic" w:hAnsi="Simplified Arabic" w:cs="Simplified Arabic" w:hint="cs"/>
          <w:sz w:val="28"/>
          <w:szCs w:val="28"/>
          <w:rtl/>
          <w:lang w:bidi="ar-DZ"/>
        </w:rPr>
        <w:t xml:space="preserve"> يشمل سلامة تتابع المحتويات، إضافة الى استكمال النص بالفهارس والاحالات</w:t>
      </w:r>
      <w:r w:rsidRPr="000F6591">
        <w:rPr>
          <w:rFonts w:ascii="Simplified Arabic" w:hAnsi="Simplified Arabic" w:cs="Simplified Arabic"/>
          <w:sz w:val="28"/>
          <w:szCs w:val="28"/>
          <w:vertAlign w:val="superscript"/>
          <w:rtl/>
          <w:lang w:bidi="ar-DZ"/>
        </w:rPr>
        <w:footnoteReference w:id="12"/>
      </w:r>
      <w:r w:rsidRPr="000F6591">
        <w:rPr>
          <w:rFonts w:ascii="Simplified Arabic" w:hAnsi="Simplified Arabic" w:cs="Simplified Arabic" w:hint="cs"/>
          <w:sz w:val="28"/>
          <w:szCs w:val="28"/>
          <w:rtl/>
          <w:lang w:bidi="ar-DZ"/>
        </w:rPr>
        <w:t>.</w:t>
      </w:r>
    </w:p>
    <w:p w:rsidR="000F6591" w:rsidRPr="000F6591" w:rsidRDefault="000F6591" w:rsidP="000F6591">
      <w:pPr>
        <w:bidi/>
        <w:rPr>
          <w:rFonts w:ascii="Simplified Arabic" w:hAnsi="Simplified Arabic" w:cs="Simplified Arabic"/>
          <w:b/>
          <w:bCs/>
          <w:sz w:val="28"/>
          <w:szCs w:val="28"/>
          <w:rtl/>
          <w:lang w:bidi="ar-DZ"/>
        </w:rPr>
      </w:pPr>
      <w:r w:rsidRPr="000F6591">
        <w:rPr>
          <w:rFonts w:ascii="Simplified Arabic" w:hAnsi="Simplified Arabic" w:cs="Simplified Arabic" w:hint="cs"/>
          <w:b/>
          <w:bCs/>
          <w:sz w:val="28"/>
          <w:szCs w:val="28"/>
          <w:rtl/>
          <w:lang w:bidi="ar-DZ"/>
        </w:rPr>
        <w:t>رابعا: جمع مادة البحث:</w:t>
      </w:r>
    </w:p>
    <w:p w:rsidR="000F6591" w:rsidRPr="000F6591" w:rsidRDefault="000F6591" w:rsidP="000F6591">
      <w:pPr>
        <w:bidi/>
        <w:rPr>
          <w:rFonts w:ascii="Simplified Arabic" w:hAnsi="Simplified Arabic" w:cs="Simplified Arabic"/>
          <w:sz w:val="28"/>
          <w:szCs w:val="28"/>
          <w:rtl/>
          <w:lang w:bidi="ar-DZ"/>
        </w:rPr>
      </w:pPr>
      <w:r w:rsidRPr="000F6591">
        <w:rPr>
          <w:rFonts w:ascii="Simplified Arabic" w:hAnsi="Simplified Arabic" w:cs="Simplified Arabic"/>
          <w:sz w:val="28"/>
          <w:szCs w:val="28"/>
          <w:rtl/>
          <w:lang w:bidi="ar-DZ"/>
        </w:rPr>
        <w:tab/>
      </w:r>
      <w:r w:rsidRPr="000F6591">
        <w:rPr>
          <w:rFonts w:ascii="Simplified Arabic" w:hAnsi="Simplified Arabic" w:cs="Simplified Arabic" w:hint="cs"/>
          <w:sz w:val="28"/>
          <w:szCs w:val="28"/>
          <w:rtl/>
          <w:lang w:bidi="ar-DZ"/>
        </w:rPr>
        <w:t>بعد أن ينتهي الباحث من عملية انتقاء والمصادر التي تهم بحثه، عليه أن يشرع بالمطالعة، وهذه المصادر اما أن تكون أولية أو ثانوية، ولتحصيل مادة البحث هناك عدة مراحل تتمثل فيما يلي:</w:t>
      </w:r>
    </w:p>
    <w:p w:rsidR="000F6591" w:rsidRPr="000F6591" w:rsidRDefault="000F6591" w:rsidP="000F6591">
      <w:pPr>
        <w:bidi/>
        <w:rPr>
          <w:rFonts w:ascii="Simplified Arabic" w:hAnsi="Simplified Arabic" w:cs="Simplified Arabic"/>
          <w:sz w:val="28"/>
          <w:szCs w:val="28"/>
          <w:rtl/>
          <w:lang w:bidi="ar-DZ"/>
        </w:rPr>
      </w:pPr>
      <w:r w:rsidRPr="000F6591">
        <w:rPr>
          <w:rFonts w:ascii="Simplified Arabic" w:hAnsi="Simplified Arabic" w:cs="Simplified Arabic" w:hint="cs"/>
          <w:b/>
          <w:bCs/>
          <w:sz w:val="28"/>
          <w:szCs w:val="28"/>
          <w:rtl/>
          <w:lang w:bidi="ar-DZ"/>
        </w:rPr>
        <w:t xml:space="preserve">المرحلة الأولى: </w:t>
      </w:r>
      <w:r w:rsidRPr="000F6591">
        <w:rPr>
          <w:rFonts w:ascii="Simplified Arabic" w:hAnsi="Simplified Arabic" w:cs="Simplified Arabic" w:hint="cs"/>
          <w:sz w:val="28"/>
          <w:szCs w:val="28"/>
          <w:rtl/>
          <w:lang w:bidi="ar-DZ"/>
        </w:rPr>
        <w:t>هي مرحلة التصفح، ويقصد به محاولة الباحث للتعرف على أهم الموضوعات والمحاور بصورة سريعة، يكوّن من خلالها الباحث فكرة عن خطة الكتاب وفهرس المحتويات، وغالبا ما تكون القراءة جملة لكل فقرة، غالبا ما تكون مفتاحا للفقرة، لذا لا ينصح بقراءة الفقرة كاملة، أو بالاعتماد على القراءة السريعة لتكوين صورة أوضح عن محتويات الكتاب.</w:t>
      </w:r>
    </w:p>
    <w:p w:rsidR="000F6591" w:rsidRPr="000F6591" w:rsidRDefault="000F6591" w:rsidP="000F6591">
      <w:pPr>
        <w:bidi/>
        <w:rPr>
          <w:rFonts w:ascii="Simplified Arabic" w:hAnsi="Simplified Arabic" w:cs="Simplified Arabic"/>
          <w:sz w:val="28"/>
          <w:szCs w:val="28"/>
          <w:rtl/>
          <w:lang w:bidi="ar-DZ"/>
        </w:rPr>
      </w:pPr>
      <w:r w:rsidRPr="000F6591">
        <w:rPr>
          <w:rFonts w:ascii="Simplified Arabic" w:hAnsi="Simplified Arabic" w:cs="Simplified Arabic" w:hint="cs"/>
          <w:b/>
          <w:bCs/>
          <w:sz w:val="28"/>
          <w:szCs w:val="28"/>
          <w:rtl/>
          <w:lang w:bidi="ar-DZ"/>
        </w:rPr>
        <w:t xml:space="preserve">المرحلة الثانية: </w:t>
      </w:r>
      <w:r w:rsidRPr="000F6591">
        <w:rPr>
          <w:rFonts w:ascii="Simplified Arabic" w:hAnsi="Simplified Arabic" w:cs="Simplified Arabic" w:hint="cs"/>
          <w:sz w:val="28"/>
          <w:szCs w:val="28"/>
          <w:rtl/>
          <w:lang w:bidi="ar-DZ"/>
        </w:rPr>
        <w:t>إذا ظهر أن هناك بعض الأفكار أو المعلومات الهامة للبحث، ينبغي تدوين الصفحة ليتسنى للباحث قراءتها مرة أخرى بشكل أعمق.</w:t>
      </w:r>
    </w:p>
    <w:p w:rsidR="000F6591" w:rsidRPr="000F6591" w:rsidRDefault="000F6591" w:rsidP="000F6591">
      <w:pPr>
        <w:bidi/>
        <w:rPr>
          <w:rFonts w:ascii="Simplified Arabic" w:hAnsi="Simplified Arabic" w:cs="Simplified Arabic"/>
          <w:sz w:val="28"/>
          <w:szCs w:val="28"/>
          <w:rtl/>
          <w:lang w:bidi="ar-DZ"/>
        </w:rPr>
      </w:pPr>
      <w:r w:rsidRPr="000F6591">
        <w:rPr>
          <w:rFonts w:ascii="Simplified Arabic" w:hAnsi="Simplified Arabic" w:cs="Simplified Arabic" w:hint="cs"/>
          <w:b/>
          <w:bCs/>
          <w:sz w:val="28"/>
          <w:szCs w:val="28"/>
          <w:rtl/>
          <w:lang w:bidi="ar-DZ"/>
        </w:rPr>
        <w:t xml:space="preserve">المرحلة الثالثة: </w:t>
      </w:r>
      <w:r w:rsidRPr="000F6591">
        <w:rPr>
          <w:rFonts w:ascii="Simplified Arabic" w:hAnsi="Simplified Arabic" w:cs="Simplified Arabic" w:hint="cs"/>
          <w:sz w:val="28"/>
          <w:szCs w:val="28"/>
          <w:rtl/>
          <w:lang w:bidi="ar-DZ"/>
        </w:rPr>
        <w:t>وهي مرحلة تدوين المقتبسات بعد القراءة العميقة القائمة على الاستيعاب، ويفضل تخصيص بطاقات للتدوين مع ذكر المعلومات الكاملة للكتاب المقتبس منه، والتي تتمثل في اسم ولقب المؤلف، عنوان الكتاب، دار النشر، المكان، السنة، والصفحة.</w:t>
      </w:r>
    </w:p>
    <w:p w:rsidR="000F6591" w:rsidRPr="000F6591" w:rsidRDefault="000F6591" w:rsidP="000F6591">
      <w:pPr>
        <w:bidi/>
        <w:rPr>
          <w:rFonts w:ascii="Simplified Arabic" w:hAnsi="Simplified Arabic" w:cs="Simplified Arabic"/>
          <w:sz w:val="28"/>
          <w:szCs w:val="28"/>
          <w:rtl/>
          <w:lang w:bidi="ar-DZ"/>
        </w:rPr>
      </w:pPr>
      <w:r w:rsidRPr="000F6591">
        <w:rPr>
          <w:rFonts w:ascii="Simplified Arabic" w:hAnsi="Simplified Arabic" w:cs="Simplified Arabic" w:hint="cs"/>
          <w:b/>
          <w:bCs/>
          <w:sz w:val="28"/>
          <w:szCs w:val="28"/>
          <w:rtl/>
          <w:lang w:bidi="ar-DZ"/>
        </w:rPr>
        <w:t>المرحلة الرابعة:</w:t>
      </w:r>
      <w:r w:rsidRPr="000F6591">
        <w:rPr>
          <w:rFonts w:ascii="Simplified Arabic" w:hAnsi="Simplified Arabic" w:cs="Simplified Arabic" w:hint="cs"/>
          <w:sz w:val="28"/>
          <w:szCs w:val="28"/>
          <w:rtl/>
          <w:lang w:bidi="ar-DZ"/>
        </w:rPr>
        <w:t xml:space="preserve"> هي مرحلة تحليل المقتبسات، مع الإشارة الى اللبس أو عدم كفاية المعالجة للموضوع، أو الفكرة الجديدة المنبثقة من ركام المقتبسات</w:t>
      </w:r>
      <w:r w:rsidRPr="000F6591">
        <w:rPr>
          <w:rFonts w:ascii="Simplified Arabic" w:hAnsi="Simplified Arabic" w:cs="Simplified Arabic"/>
          <w:sz w:val="28"/>
          <w:szCs w:val="28"/>
          <w:vertAlign w:val="superscript"/>
          <w:rtl/>
          <w:lang w:bidi="ar-DZ"/>
        </w:rPr>
        <w:footnoteReference w:id="13"/>
      </w:r>
      <w:r w:rsidRPr="000F6591">
        <w:rPr>
          <w:rFonts w:ascii="Simplified Arabic" w:hAnsi="Simplified Arabic" w:cs="Simplified Arabic" w:hint="cs"/>
          <w:sz w:val="28"/>
          <w:szCs w:val="28"/>
          <w:rtl/>
          <w:lang w:bidi="ar-DZ"/>
        </w:rPr>
        <w:t>.</w:t>
      </w:r>
    </w:p>
    <w:p w:rsidR="000F6591" w:rsidRPr="000F6591" w:rsidRDefault="000F6591" w:rsidP="000F6591">
      <w:pPr>
        <w:bidi/>
        <w:rPr>
          <w:rFonts w:ascii="Simplified Arabic" w:hAnsi="Simplified Arabic" w:cs="Simplified Arabic"/>
          <w:sz w:val="28"/>
          <w:szCs w:val="28"/>
          <w:rtl/>
          <w:lang w:bidi="ar-DZ"/>
        </w:rPr>
      </w:pPr>
      <w:r w:rsidRPr="000F6591">
        <w:rPr>
          <w:rFonts w:ascii="Simplified Arabic" w:hAnsi="Simplified Arabic" w:cs="Simplified Arabic" w:hint="cs"/>
          <w:b/>
          <w:bCs/>
          <w:sz w:val="28"/>
          <w:szCs w:val="28"/>
          <w:rtl/>
          <w:lang w:bidi="ar-DZ"/>
        </w:rPr>
        <w:t>المرحلة الرابعة:</w:t>
      </w:r>
      <w:r w:rsidRPr="000F6591">
        <w:rPr>
          <w:rFonts w:ascii="Simplified Arabic" w:hAnsi="Simplified Arabic" w:cs="Simplified Arabic" w:hint="cs"/>
          <w:sz w:val="28"/>
          <w:szCs w:val="28"/>
          <w:rtl/>
          <w:lang w:bidi="ar-DZ"/>
        </w:rPr>
        <w:t xml:space="preserve"> مرجلة كتابة البحث.</w:t>
      </w:r>
    </w:p>
    <w:p w:rsidR="000F6591" w:rsidRPr="000F6591" w:rsidRDefault="000F6591" w:rsidP="000F6591">
      <w:pPr>
        <w:bidi/>
        <w:rPr>
          <w:rFonts w:ascii="Simplified Arabic" w:hAnsi="Simplified Arabic" w:cs="Simplified Arabic"/>
          <w:b/>
          <w:bCs/>
          <w:sz w:val="28"/>
          <w:szCs w:val="28"/>
          <w:rtl/>
          <w:lang w:bidi="ar-DZ"/>
        </w:rPr>
      </w:pPr>
      <w:r w:rsidRPr="000F6591">
        <w:rPr>
          <w:rFonts w:ascii="Simplified Arabic" w:hAnsi="Simplified Arabic" w:cs="Simplified Arabic" w:hint="cs"/>
          <w:b/>
          <w:bCs/>
          <w:sz w:val="28"/>
          <w:szCs w:val="28"/>
          <w:rtl/>
          <w:lang w:bidi="ar-DZ"/>
        </w:rPr>
        <w:t>خامسا: توثيق المراجع:</w:t>
      </w:r>
    </w:p>
    <w:p w:rsidR="000F6591" w:rsidRDefault="000F6591" w:rsidP="000F6591">
      <w:pPr>
        <w:bidi/>
        <w:rPr>
          <w:rFonts w:ascii="Simplified Arabic" w:hAnsi="Simplified Arabic" w:cs="Simplified Arabic"/>
          <w:sz w:val="28"/>
          <w:szCs w:val="28"/>
          <w:rtl/>
          <w:lang w:bidi="ar-DZ"/>
        </w:rPr>
      </w:pPr>
      <w:r w:rsidRPr="000F6591">
        <w:rPr>
          <w:rFonts w:ascii="Simplified Arabic" w:hAnsi="Simplified Arabic" w:cs="Simplified Arabic" w:hint="cs"/>
          <w:sz w:val="28"/>
          <w:szCs w:val="28"/>
          <w:rtl/>
          <w:lang w:bidi="ar-DZ"/>
        </w:rPr>
        <w:t xml:space="preserve"> على الباحث أن يوثق المراجع التي استند اليها في اعداد بحثه، اذ تعتبر كتابة المراجع من المؤشرات الهامة في الحكم على قيمة البحث، وتقدير الجهود التي بذلها الباحث في تقصي مصادر المعلومات </w:t>
      </w:r>
      <w:r w:rsidRPr="000F6591">
        <w:rPr>
          <w:rFonts w:ascii="Simplified Arabic" w:hAnsi="Simplified Arabic" w:cs="Simplified Arabic" w:hint="cs"/>
          <w:sz w:val="28"/>
          <w:szCs w:val="28"/>
          <w:rtl/>
          <w:lang w:bidi="ar-DZ"/>
        </w:rPr>
        <w:lastRenderedPageBreak/>
        <w:t>المرتبطة بموضوع البحث، لذلك فان الدقة مطلوبة في توثيق المراجع، مع ضرورة توخي الأمانة العلمية، على اعتبار أن هذه القائمة تفيد غيره من الباحثين في الرجوع الى موضوعات معينة</w:t>
      </w:r>
      <w:r w:rsidRPr="000F6591">
        <w:rPr>
          <w:rFonts w:ascii="Simplified Arabic" w:hAnsi="Simplified Arabic" w:cs="Simplified Arabic"/>
          <w:sz w:val="28"/>
          <w:szCs w:val="28"/>
          <w:vertAlign w:val="superscript"/>
          <w:rtl/>
          <w:lang w:bidi="ar-DZ"/>
        </w:rPr>
        <w:footnoteReference w:id="14"/>
      </w:r>
      <w:r w:rsidRPr="000F6591">
        <w:rPr>
          <w:rFonts w:ascii="Simplified Arabic" w:hAnsi="Simplified Arabic" w:cs="Simplified Arabic" w:hint="cs"/>
          <w:sz w:val="28"/>
          <w:szCs w:val="28"/>
          <w:rtl/>
          <w:lang w:bidi="ar-DZ"/>
        </w:rPr>
        <w:t>.</w:t>
      </w:r>
    </w:p>
    <w:p w:rsidR="00301BE3" w:rsidRPr="000B0E85" w:rsidRDefault="00301BE3" w:rsidP="00301BE3">
      <w:pPr>
        <w:bidi/>
        <w:rPr>
          <w:rFonts w:ascii="Simplified Arabic" w:hAnsi="Simplified Arabic" w:cs="Simplified Arabic"/>
          <w:b/>
          <w:bCs/>
          <w:sz w:val="28"/>
          <w:szCs w:val="28"/>
          <w:u w:val="single"/>
          <w:rtl/>
          <w:lang w:bidi="ar-DZ"/>
        </w:rPr>
      </w:pPr>
      <w:bookmarkStart w:id="0" w:name="_GoBack"/>
      <w:r w:rsidRPr="000B0E85">
        <w:rPr>
          <w:rFonts w:ascii="Simplified Arabic" w:hAnsi="Simplified Arabic" w:cs="Simplified Arabic" w:hint="cs"/>
          <w:b/>
          <w:bCs/>
          <w:sz w:val="28"/>
          <w:szCs w:val="28"/>
          <w:u w:val="single"/>
          <w:rtl/>
          <w:lang w:bidi="ar-DZ"/>
        </w:rPr>
        <w:t>الخاتمة:</w:t>
      </w:r>
    </w:p>
    <w:bookmarkEnd w:id="0"/>
    <w:p w:rsidR="00301BE3" w:rsidRPr="000F6591" w:rsidRDefault="00301BE3" w:rsidP="00301BE3">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وفي الأخير نستنتج أن خطوة اختيار المراجع هي خطوة مهمة</w:t>
      </w:r>
      <w:r w:rsidR="00933057">
        <w:rPr>
          <w:rFonts w:ascii="Simplified Arabic" w:hAnsi="Simplified Arabic" w:cs="Simplified Arabic" w:hint="cs"/>
          <w:sz w:val="28"/>
          <w:szCs w:val="28"/>
          <w:rtl/>
          <w:lang w:bidi="ar-DZ"/>
        </w:rPr>
        <w:t xml:space="preserve"> لإنجاز البحث العلمي مهما كان نوعه سواء كان مقال أم أطروحة أو مذكرة..لأن المراجع تساعدنا على ضبط الخطة وفهم الموضوع خاصة تلك المتخصصة منها ومن تمة الشروع في اقتباس مايخدم موضوعي من أفكار وآراء ومن الضروري نسبها لأصحابها فان فعل الباحث عكس ذك فسيقع في فخ السرقة العلمية</w:t>
      </w:r>
      <w:r w:rsidR="001614B8">
        <w:rPr>
          <w:rFonts w:ascii="Simplified Arabic" w:hAnsi="Simplified Arabic" w:cs="Simplified Arabic" w:hint="cs"/>
          <w:sz w:val="28"/>
          <w:szCs w:val="28"/>
          <w:rtl/>
          <w:lang w:bidi="ar-DZ"/>
        </w:rPr>
        <w:t>، لذا فمن الضروري احترام شروط الاقتباس.</w:t>
      </w:r>
    </w:p>
    <w:p w:rsidR="000F6591" w:rsidRPr="000F6591" w:rsidRDefault="000F6591" w:rsidP="000F6591">
      <w:pPr>
        <w:bidi/>
        <w:rPr>
          <w:rFonts w:ascii="Simplified Arabic" w:hAnsi="Simplified Arabic" w:cs="Simplified Arabic"/>
          <w:b/>
          <w:bCs/>
          <w:sz w:val="28"/>
          <w:szCs w:val="28"/>
          <w:rtl/>
          <w:lang w:bidi="ar-DZ"/>
        </w:rPr>
      </w:pPr>
      <w:r w:rsidRPr="000F6591">
        <w:rPr>
          <w:rFonts w:ascii="Simplified Arabic" w:hAnsi="Simplified Arabic" w:cs="Simplified Arabic" w:hint="cs"/>
          <w:b/>
          <w:bCs/>
          <w:sz w:val="28"/>
          <w:szCs w:val="28"/>
          <w:rtl/>
          <w:lang w:bidi="ar-DZ"/>
        </w:rPr>
        <w:t>الهوامش:</w:t>
      </w:r>
    </w:p>
    <w:p w:rsidR="000F6591" w:rsidRPr="000F6591" w:rsidRDefault="000F6591" w:rsidP="000F6591">
      <w:pPr>
        <w:numPr>
          <w:ilvl w:val="0"/>
          <w:numId w:val="3"/>
        </w:numPr>
        <w:bidi/>
        <w:rPr>
          <w:rFonts w:ascii="Simplified Arabic" w:hAnsi="Simplified Arabic" w:cs="Simplified Arabic"/>
          <w:sz w:val="28"/>
          <w:szCs w:val="28"/>
          <w:rtl/>
          <w:lang w:bidi="ar-DZ"/>
        </w:rPr>
      </w:pPr>
      <w:r w:rsidRPr="000F6591">
        <w:rPr>
          <w:rFonts w:ascii="Simplified Arabic" w:hAnsi="Simplified Arabic" w:cs="Simplified Arabic" w:hint="cs"/>
          <w:sz w:val="28"/>
          <w:szCs w:val="28"/>
          <w:rtl/>
          <w:lang w:bidi="ar-DZ"/>
        </w:rPr>
        <w:t>أحمدبدر</w:t>
      </w:r>
      <w:r w:rsidRPr="000F6591">
        <w:rPr>
          <w:rFonts w:ascii="Simplified Arabic" w:hAnsi="Simplified Arabic" w:cs="Simplified Arabic"/>
          <w:sz w:val="28"/>
          <w:szCs w:val="28"/>
          <w:rtl/>
          <w:lang w:bidi="ar-DZ"/>
        </w:rPr>
        <w:t xml:space="preserve">: </w:t>
      </w:r>
      <w:r w:rsidRPr="000F6591">
        <w:rPr>
          <w:rFonts w:ascii="Simplified Arabic" w:hAnsi="Simplified Arabic" w:cs="Simplified Arabic" w:hint="cs"/>
          <w:sz w:val="28"/>
          <w:szCs w:val="28"/>
          <w:rtl/>
          <w:lang w:bidi="ar-DZ"/>
        </w:rPr>
        <w:t>أصولالبحثالعلميومناهجه،المكتبةالأكاديمية،القاهرة،</w:t>
      </w:r>
      <w:r w:rsidRPr="000F6591">
        <w:rPr>
          <w:rFonts w:ascii="Simplified Arabic" w:hAnsi="Simplified Arabic" w:cs="Simplified Arabic"/>
          <w:sz w:val="28"/>
          <w:szCs w:val="28"/>
          <w:rtl/>
          <w:lang w:bidi="ar-DZ"/>
        </w:rPr>
        <w:t xml:space="preserve"> 1996</w:t>
      </w:r>
      <w:r w:rsidRPr="000F6591">
        <w:rPr>
          <w:rFonts w:ascii="Simplified Arabic" w:hAnsi="Simplified Arabic" w:cs="Simplified Arabic"/>
          <w:sz w:val="28"/>
          <w:szCs w:val="28"/>
        </w:rPr>
        <w:t>.</w:t>
      </w:r>
    </w:p>
    <w:p w:rsidR="000F6591" w:rsidRPr="000F6591" w:rsidRDefault="000F6591" w:rsidP="000F6591">
      <w:pPr>
        <w:numPr>
          <w:ilvl w:val="0"/>
          <w:numId w:val="3"/>
        </w:numPr>
        <w:bidi/>
        <w:rPr>
          <w:rFonts w:ascii="Simplified Arabic" w:hAnsi="Simplified Arabic" w:cs="Simplified Arabic"/>
          <w:sz w:val="28"/>
          <w:szCs w:val="28"/>
          <w:rtl/>
          <w:lang w:bidi="ar-DZ"/>
        </w:rPr>
      </w:pPr>
      <w:r w:rsidRPr="000F6591">
        <w:rPr>
          <w:rFonts w:ascii="Simplified Arabic" w:hAnsi="Simplified Arabic" w:cs="Simplified Arabic" w:hint="cs"/>
          <w:sz w:val="28"/>
          <w:szCs w:val="28"/>
          <w:rtl/>
          <w:lang w:bidi="ar-DZ"/>
        </w:rPr>
        <w:t>فاطمةعوضصابر،ميرفتعليخفاجة،أسسومبادئالبحثالعلمي،مكتبةومطبعةالإشعاعالفنية،الإسكندرية،</w:t>
      </w:r>
      <w:r w:rsidRPr="000F6591">
        <w:rPr>
          <w:rFonts w:ascii="Simplified Arabic" w:hAnsi="Simplified Arabic" w:cs="Simplified Arabic"/>
          <w:sz w:val="28"/>
          <w:szCs w:val="28"/>
          <w:rtl/>
          <w:lang w:bidi="ar-DZ"/>
        </w:rPr>
        <w:t xml:space="preserve"> 2002.</w:t>
      </w:r>
    </w:p>
    <w:p w:rsidR="000F6591" w:rsidRPr="000F6591" w:rsidRDefault="000F6591" w:rsidP="000F6591">
      <w:pPr>
        <w:numPr>
          <w:ilvl w:val="0"/>
          <w:numId w:val="3"/>
        </w:numPr>
        <w:bidi/>
        <w:rPr>
          <w:rFonts w:ascii="Simplified Arabic" w:hAnsi="Simplified Arabic" w:cs="Simplified Arabic"/>
          <w:sz w:val="28"/>
          <w:szCs w:val="28"/>
          <w:rtl/>
          <w:lang w:bidi="ar-DZ"/>
        </w:rPr>
      </w:pPr>
      <w:r w:rsidRPr="000F6591">
        <w:rPr>
          <w:rFonts w:ascii="Simplified Arabic" w:hAnsi="Simplified Arabic" w:cs="Simplified Arabic" w:hint="cs"/>
          <w:sz w:val="28"/>
          <w:szCs w:val="28"/>
          <w:rtl/>
          <w:lang w:bidi="ar-DZ"/>
        </w:rPr>
        <w:t>محمدعبدالفتاحالصيرفي،البحثالعلمي</w:t>
      </w:r>
      <w:r w:rsidRPr="000F6591">
        <w:rPr>
          <w:rFonts w:ascii="Simplified Arabic" w:hAnsi="Simplified Arabic" w:cs="Simplified Arabic"/>
          <w:sz w:val="28"/>
          <w:szCs w:val="28"/>
          <w:rtl/>
          <w:lang w:bidi="ar-DZ"/>
        </w:rPr>
        <w:t xml:space="preserve"> (</w:t>
      </w:r>
      <w:r w:rsidRPr="000F6591">
        <w:rPr>
          <w:rFonts w:ascii="Simplified Arabic" w:hAnsi="Simplified Arabic" w:cs="Simplified Arabic" w:hint="cs"/>
          <w:sz w:val="28"/>
          <w:szCs w:val="28"/>
          <w:rtl/>
          <w:lang w:bidi="ar-DZ"/>
        </w:rPr>
        <w:t>الدليلالتطبيقيللباحثين</w:t>
      </w:r>
      <w:r w:rsidRPr="000F6591">
        <w:rPr>
          <w:rFonts w:ascii="Simplified Arabic" w:hAnsi="Simplified Arabic" w:cs="Simplified Arabic"/>
          <w:sz w:val="28"/>
          <w:szCs w:val="28"/>
          <w:rtl/>
          <w:lang w:bidi="ar-DZ"/>
        </w:rPr>
        <w:t>)</w:t>
      </w:r>
      <w:r w:rsidRPr="000F6591">
        <w:rPr>
          <w:rFonts w:ascii="Simplified Arabic" w:hAnsi="Simplified Arabic" w:cs="Simplified Arabic" w:hint="cs"/>
          <w:sz w:val="28"/>
          <w:szCs w:val="28"/>
          <w:rtl/>
          <w:lang w:bidi="ar-DZ"/>
        </w:rPr>
        <w:t>،داروائلللنشر،عمان،</w:t>
      </w:r>
      <w:r w:rsidRPr="000F6591">
        <w:rPr>
          <w:rFonts w:ascii="Simplified Arabic" w:hAnsi="Simplified Arabic" w:cs="Simplified Arabic"/>
          <w:sz w:val="28"/>
          <w:szCs w:val="28"/>
          <w:rtl/>
          <w:lang w:bidi="ar-DZ"/>
        </w:rPr>
        <w:t xml:space="preserve"> 2001</w:t>
      </w:r>
      <w:r w:rsidRPr="000F6591">
        <w:rPr>
          <w:rFonts w:ascii="Simplified Arabic" w:hAnsi="Simplified Arabic" w:cs="Simplified Arabic" w:hint="cs"/>
          <w:sz w:val="28"/>
          <w:szCs w:val="28"/>
          <w:rtl/>
          <w:lang w:bidi="ar-DZ"/>
        </w:rPr>
        <w:t>.</w:t>
      </w:r>
    </w:p>
    <w:p w:rsidR="000F6591" w:rsidRPr="000F6591" w:rsidRDefault="000F6591" w:rsidP="000F6591">
      <w:pPr>
        <w:numPr>
          <w:ilvl w:val="0"/>
          <w:numId w:val="3"/>
        </w:numPr>
        <w:bidi/>
        <w:rPr>
          <w:rFonts w:ascii="Simplified Arabic" w:hAnsi="Simplified Arabic" w:cs="Simplified Arabic"/>
          <w:sz w:val="28"/>
          <w:szCs w:val="28"/>
          <w:rtl/>
          <w:lang w:bidi="ar-DZ"/>
        </w:rPr>
      </w:pPr>
      <w:r w:rsidRPr="000F6591">
        <w:rPr>
          <w:rFonts w:ascii="Simplified Arabic" w:hAnsi="Simplified Arabic" w:cs="Simplified Arabic" w:hint="cs"/>
          <w:sz w:val="28"/>
          <w:szCs w:val="28"/>
          <w:rtl/>
          <w:lang w:bidi="ar-DZ"/>
        </w:rPr>
        <w:t>منصورنعمان،غسانذيبالنمري</w:t>
      </w:r>
      <w:r w:rsidRPr="000F6591">
        <w:rPr>
          <w:rFonts w:ascii="Simplified Arabic" w:hAnsi="Simplified Arabic" w:cs="Simplified Arabic"/>
          <w:sz w:val="28"/>
          <w:szCs w:val="28"/>
          <w:rtl/>
          <w:lang w:bidi="ar-DZ"/>
        </w:rPr>
        <w:t xml:space="preserve">: </w:t>
      </w:r>
      <w:r w:rsidRPr="000F6591">
        <w:rPr>
          <w:rFonts w:ascii="Simplified Arabic" w:hAnsi="Simplified Arabic" w:cs="Simplified Arabic" w:hint="cs"/>
          <w:sz w:val="28"/>
          <w:szCs w:val="28"/>
          <w:rtl/>
          <w:lang w:bidi="ar-DZ"/>
        </w:rPr>
        <w:t>البحثالعلميحرفةوفن،دارالكنديللنشروالتوزيع،الأردن،</w:t>
      </w:r>
      <w:r w:rsidRPr="000F6591">
        <w:rPr>
          <w:rFonts w:ascii="Simplified Arabic" w:hAnsi="Simplified Arabic" w:cs="Simplified Arabic"/>
          <w:sz w:val="28"/>
          <w:szCs w:val="28"/>
          <w:rtl/>
          <w:lang w:bidi="ar-DZ"/>
        </w:rPr>
        <w:t xml:space="preserve"> 1998</w:t>
      </w:r>
      <w:r w:rsidRPr="000F6591">
        <w:rPr>
          <w:rFonts w:ascii="Simplified Arabic" w:hAnsi="Simplified Arabic" w:cs="Simplified Arabic"/>
          <w:sz w:val="28"/>
          <w:szCs w:val="28"/>
        </w:rPr>
        <w:t>.</w:t>
      </w:r>
    </w:p>
    <w:p w:rsidR="00D50BF2" w:rsidRPr="000F6591" w:rsidRDefault="00301BE3" w:rsidP="000F6591">
      <w:pPr>
        <w:pStyle w:val="Paragraphedeliste"/>
        <w:numPr>
          <w:ilvl w:val="0"/>
          <w:numId w:val="3"/>
        </w:numPr>
        <w:bidi/>
        <w:rPr>
          <w:rFonts w:ascii="Simplified Arabic" w:hAnsi="Simplified Arabic" w:cs="Simplified Arabic"/>
          <w:sz w:val="28"/>
          <w:szCs w:val="28"/>
          <w:rtl/>
        </w:rPr>
      </w:pPr>
      <w:r>
        <w:rPr>
          <w:rFonts w:ascii="Simplified Arabic" w:hAnsi="Simplified Arabic" w:cs="Simplified Arabic" w:hint="cs"/>
          <w:sz w:val="28"/>
          <w:szCs w:val="28"/>
          <w:rtl/>
        </w:rPr>
        <w:t xml:space="preserve">بن شلهوب </w:t>
      </w:r>
      <w:r w:rsidR="000F6591" w:rsidRPr="000F6591">
        <w:rPr>
          <w:rFonts w:ascii="Simplified Arabic" w:hAnsi="Simplified Arabic" w:cs="Simplified Arabic" w:hint="cs"/>
          <w:sz w:val="28"/>
          <w:szCs w:val="28"/>
          <w:rtl/>
        </w:rPr>
        <w:t xml:space="preserve">هيفاء . طرق البحث في الخدمة </w:t>
      </w:r>
      <w:r w:rsidRPr="000F6591">
        <w:rPr>
          <w:rFonts w:ascii="Simplified Arabic" w:hAnsi="Simplified Arabic" w:cs="Simplified Arabic" w:hint="cs"/>
          <w:sz w:val="28"/>
          <w:szCs w:val="28"/>
          <w:rtl/>
        </w:rPr>
        <w:t>الاجتماعية،</w:t>
      </w:r>
      <w:r w:rsidR="000F6591" w:rsidRPr="000F6591">
        <w:rPr>
          <w:rFonts w:ascii="Simplified Arabic" w:hAnsi="Simplified Arabic" w:cs="Simplified Arabic" w:hint="cs"/>
          <w:sz w:val="28"/>
          <w:szCs w:val="28"/>
          <w:rtl/>
        </w:rPr>
        <w:t xml:space="preserve"> دار الشقري ، الرياض ، 2016 </w:t>
      </w:r>
    </w:p>
    <w:p w:rsidR="000F6591" w:rsidRDefault="000F6591" w:rsidP="000F6591">
      <w:pPr>
        <w:pStyle w:val="Paragraphedeliste"/>
        <w:numPr>
          <w:ilvl w:val="0"/>
          <w:numId w:val="3"/>
        </w:numPr>
        <w:bidi/>
        <w:rPr>
          <w:rFonts w:ascii="Simplified Arabic" w:hAnsi="Simplified Arabic" w:cs="Simplified Arabic"/>
          <w:sz w:val="28"/>
          <w:szCs w:val="28"/>
          <w:lang w:bidi="ar-DZ"/>
        </w:rPr>
      </w:pPr>
      <w:r w:rsidRPr="000F6591">
        <w:rPr>
          <w:rFonts w:ascii="Simplified Arabic" w:hAnsi="Simplified Arabic" w:cs="Simplified Arabic" w:hint="cs"/>
          <w:sz w:val="28"/>
          <w:szCs w:val="28"/>
          <w:rtl/>
        </w:rPr>
        <w:t>منصور عصام و أخرون . النشر الالكتروني في المكتبات و مراكز المعلومات ،</w:t>
      </w:r>
      <w:r>
        <w:rPr>
          <w:rFonts w:ascii="Simplified Arabic" w:hAnsi="Simplified Arabic" w:cs="Simplified Arabic" w:hint="cs"/>
          <w:sz w:val="28"/>
          <w:szCs w:val="28"/>
          <w:rtl/>
        </w:rPr>
        <w:t xml:space="preserve">مكتبة الفلاح ، الكويت ، 2011 </w:t>
      </w:r>
    </w:p>
    <w:p w:rsidR="000F6591" w:rsidRDefault="00301BE3" w:rsidP="00301BE3">
      <w:pPr>
        <w:pStyle w:val="Paragraphedeliste"/>
        <w:numPr>
          <w:ilvl w:val="0"/>
          <w:numId w:val="3"/>
        </w:numPr>
        <w:bidi/>
        <w:rPr>
          <w:rFonts w:ascii="Simplified Arabic" w:hAnsi="Simplified Arabic" w:cs="Simplified Arabic"/>
          <w:sz w:val="28"/>
          <w:szCs w:val="28"/>
          <w:lang w:bidi="ar-DZ"/>
        </w:rPr>
      </w:pPr>
      <w:r w:rsidRPr="00301BE3">
        <w:rPr>
          <w:rFonts w:ascii="Simplified Arabic" w:hAnsi="Simplified Arabic" w:cs="Simplified Arabic" w:hint="cs"/>
          <w:sz w:val="28"/>
          <w:szCs w:val="28"/>
          <w:rtl/>
        </w:rPr>
        <w:t>2حمودي ليندا . قواعد التوثيق وفق نظام علم النفس الأمريكي ، اليوم الدراسي الحادي عشر ، 2016 ، مخبر الممارسات اللغوية في جامعة الجزائر، مولود معمري ، كلية الآداب و اللغات ، تيزي وزو</w:t>
      </w:r>
    </w:p>
    <w:p w:rsidR="00301BE3" w:rsidRDefault="00301BE3" w:rsidP="00301BE3">
      <w:pPr>
        <w:pStyle w:val="Paragraphedeliste"/>
        <w:numPr>
          <w:ilvl w:val="0"/>
          <w:numId w:val="3"/>
        </w:numPr>
        <w:bidi/>
        <w:rPr>
          <w:rFonts w:ascii="Simplified Arabic" w:hAnsi="Simplified Arabic" w:cs="Simplified Arabic"/>
          <w:sz w:val="28"/>
          <w:szCs w:val="28"/>
          <w:lang w:bidi="ar-DZ"/>
        </w:rPr>
      </w:pPr>
      <w:r w:rsidRPr="00301BE3">
        <w:rPr>
          <w:rFonts w:ascii="Simplified Arabic" w:hAnsi="Simplified Arabic" w:cs="Simplified Arabic"/>
          <w:sz w:val="28"/>
          <w:szCs w:val="28"/>
          <w:rtl/>
          <w:lang w:bidi="ar-DZ"/>
        </w:rPr>
        <w:t>جريو خيرة</w:t>
      </w:r>
      <w:r w:rsidRPr="00301BE3">
        <w:rPr>
          <w:rFonts w:ascii="Simplified Arabic" w:hAnsi="Simplified Arabic" w:cs="Simplified Arabic" w:hint="cs"/>
          <w:sz w:val="28"/>
          <w:szCs w:val="28"/>
          <w:rtl/>
          <w:lang w:bidi="ar-DZ"/>
        </w:rPr>
        <w:t>، الاقتباس وطرق التوثيق، مجلة ا</w:t>
      </w:r>
      <w:r>
        <w:rPr>
          <w:rFonts w:ascii="Simplified Arabic" w:hAnsi="Simplified Arabic" w:cs="Simplified Arabic" w:hint="cs"/>
          <w:sz w:val="28"/>
          <w:szCs w:val="28"/>
          <w:rtl/>
          <w:lang w:bidi="ar-DZ"/>
        </w:rPr>
        <w:t>لتعليمية، المجلد7، العدد1، 2020</w:t>
      </w:r>
    </w:p>
    <w:p w:rsidR="00301BE3" w:rsidRPr="00301BE3" w:rsidRDefault="00301BE3" w:rsidP="00301BE3">
      <w:pPr>
        <w:pStyle w:val="Paragraphedeliste"/>
        <w:numPr>
          <w:ilvl w:val="0"/>
          <w:numId w:val="3"/>
        </w:numPr>
        <w:bidi/>
        <w:rPr>
          <w:rFonts w:ascii="Simplified Arabic" w:hAnsi="Simplified Arabic" w:cs="Simplified Arabic"/>
          <w:sz w:val="28"/>
          <w:szCs w:val="28"/>
          <w:rtl/>
          <w:lang w:bidi="ar-DZ"/>
        </w:rPr>
      </w:pPr>
      <w:r w:rsidRPr="00301BE3">
        <w:rPr>
          <w:rFonts w:ascii="Simplified Arabic" w:hAnsi="Simplified Arabic" w:cs="Simplified Arabic" w:hint="cs"/>
          <w:sz w:val="28"/>
          <w:szCs w:val="28"/>
          <w:rtl/>
          <w:lang w:bidi="ar-DZ"/>
        </w:rPr>
        <w:t>موقعمبتعتللدراساتوالاستشاراتالأكاديميةتعريفالاقتباس،وأهميته،وأنواعه،والفرقبينهوبينالسرقةالأدبية</w:t>
      </w:r>
    </w:p>
    <w:p w:rsidR="00301BE3" w:rsidRPr="00301BE3" w:rsidRDefault="00301BE3" w:rsidP="00301BE3">
      <w:pPr>
        <w:bidi/>
        <w:ind w:left="709"/>
        <w:rPr>
          <w:rFonts w:ascii="Simplified Arabic" w:hAnsi="Simplified Arabic" w:cs="Simplified Arabic"/>
          <w:sz w:val="28"/>
          <w:szCs w:val="28"/>
          <w:rtl/>
          <w:lang w:bidi="ar-DZ"/>
        </w:rPr>
      </w:pPr>
    </w:p>
    <w:p w:rsidR="00274D37" w:rsidRPr="00301BE3" w:rsidRDefault="00274D37" w:rsidP="00301BE3">
      <w:pPr>
        <w:rPr>
          <w:rFonts w:ascii="Simplified Arabic" w:hAnsi="Simplified Arabic" w:cs="Simplified Arabic"/>
          <w:sz w:val="28"/>
          <w:szCs w:val="28"/>
          <w:rtl/>
          <w:lang w:bidi="ar-DZ"/>
        </w:rPr>
      </w:pPr>
    </w:p>
    <w:p w:rsidR="000F6591" w:rsidRDefault="000F6591" w:rsidP="000F6591">
      <w:pPr>
        <w:bidi/>
        <w:rPr>
          <w:rFonts w:ascii="Simplified Arabic" w:hAnsi="Simplified Arabic" w:cs="Simplified Arabic"/>
          <w:sz w:val="28"/>
          <w:szCs w:val="28"/>
          <w:rtl/>
          <w:lang w:bidi="ar-DZ"/>
        </w:rPr>
      </w:pPr>
    </w:p>
    <w:p w:rsidR="00A478B6" w:rsidRDefault="00A478B6" w:rsidP="00A478B6">
      <w:pPr>
        <w:bidi/>
        <w:rPr>
          <w:rFonts w:ascii="Simplified Arabic" w:hAnsi="Simplified Arabic" w:cs="Simplified Arabic"/>
          <w:sz w:val="28"/>
          <w:szCs w:val="28"/>
          <w:rtl/>
        </w:rPr>
      </w:pPr>
    </w:p>
    <w:p w:rsidR="00A478B6" w:rsidRDefault="00A478B6" w:rsidP="00A478B6">
      <w:pPr>
        <w:bidi/>
        <w:rPr>
          <w:rFonts w:ascii="Simplified Arabic" w:hAnsi="Simplified Arabic" w:cs="Simplified Arabic"/>
          <w:sz w:val="28"/>
          <w:szCs w:val="28"/>
          <w:rtl/>
        </w:rPr>
      </w:pPr>
    </w:p>
    <w:p w:rsidR="00A478B6" w:rsidRDefault="00A478B6" w:rsidP="00A478B6">
      <w:pPr>
        <w:bidi/>
        <w:rPr>
          <w:rFonts w:ascii="Simplified Arabic" w:hAnsi="Simplified Arabic" w:cs="Simplified Arabic"/>
          <w:sz w:val="28"/>
          <w:szCs w:val="28"/>
          <w:rtl/>
        </w:rPr>
      </w:pPr>
    </w:p>
    <w:p w:rsidR="00A478B6" w:rsidRDefault="00A478B6" w:rsidP="00A478B6">
      <w:pPr>
        <w:bidi/>
        <w:rPr>
          <w:rFonts w:ascii="Simplified Arabic" w:hAnsi="Simplified Arabic" w:cs="Simplified Arabic"/>
          <w:sz w:val="28"/>
          <w:szCs w:val="28"/>
          <w:rtl/>
        </w:rPr>
      </w:pPr>
    </w:p>
    <w:p w:rsidR="00A478B6" w:rsidRDefault="00A478B6" w:rsidP="00A478B6">
      <w:pPr>
        <w:bidi/>
        <w:rPr>
          <w:rFonts w:ascii="Simplified Arabic" w:hAnsi="Simplified Arabic" w:cs="Simplified Arabic"/>
          <w:sz w:val="28"/>
          <w:szCs w:val="28"/>
          <w:rtl/>
        </w:rPr>
      </w:pPr>
    </w:p>
    <w:p w:rsidR="00A478B6" w:rsidRDefault="00A478B6" w:rsidP="00A478B6">
      <w:pPr>
        <w:bidi/>
        <w:rPr>
          <w:rFonts w:ascii="Simplified Arabic" w:hAnsi="Simplified Arabic" w:cs="Simplified Arabic"/>
          <w:sz w:val="28"/>
          <w:szCs w:val="28"/>
          <w:rtl/>
        </w:rPr>
      </w:pPr>
    </w:p>
    <w:p w:rsidR="00A478B6" w:rsidRDefault="00A478B6" w:rsidP="00A478B6">
      <w:pPr>
        <w:bidi/>
        <w:rPr>
          <w:rFonts w:ascii="Simplified Arabic" w:hAnsi="Simplified Arabic" w:cs="Simplified Arabic"/>
          <w:sz w:val="28"/>
          <w:szCs w:val="28"/>
          <w:rtl/>
        </w:rPr>
      </w:pPr>
    </w:p>
    <w:p w:rsidR="00A478B6" w:rsidRDefault="00A478B6" w:rsidP="00A478B6">
      <w:pPr>
        <w:bidi/>
        <w:rPr>
          <w:rFonts w:ascii="Simplified Arabic" w:hAnsi="Simplified Arabic" w:cs="Simplified Arabic"/>
          <w:sz w:val="28"/>
          <w:szCs w:val="28"/>
          <w:rtl/>
        </w:rPr>
      </w:pPr>
    </w:p>
    <w:p w:rsidR="00A478B6" w:rsidRPr="00FF4B75" w:rsidRDefault="00A478B6" w:rsidP="00A478B6">
      <w:pPr>
        <w:bidi/>
        <w:rPr>
          <w:rFonts w:ascii="Simplified Arabic" w:hAnsi="Simplified Arabic" w:cs="Simplified Arabic"/>
          <w:sz w:val="28"/>
          <w:szCs w:val="28"/>
          <w:rtl/>
        </w:rPr>
      </w:pPr>
    </w:p>
    <w:sectPr w:rsidR="00A478B6" w:rsidRPr="00FF4B75" w:rsidSect="00CD3049">
      <w:footnotePr>
        <w:pos w:val="beneathText"/>
        <w:numRestart w:val="eachPage"/>
      </w:footnotePr>
      <w:endnotePr>
        <w:numFmt w:val="decimal"/>
      </w:endnotePr>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350B" w:rsidRDefault="00BF350B" w:rsidP="00274D37">
      <w:pPr>
        <w:spacing w:after="0" w:line="240" w:lineRule="auto"/>
      </w:pPr>
      <w:r>
        <w:separator/>
      </w:r>
    </w:p>
  </w:endnote>
  <w:endnote w:type="continuationSeparator" w:id="1">
    <w:p w:rsidR="00BF350B" w:rsidRDefault="00BF350B" w:rsidP="00274D3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plified Arabic">
    <w:panose1 w:val="02020603050405020304"/>
    <w:charset w:val="00"/>
    <w:family w:val="roman"/>
    <w:pitch w:val="variable"/>
    <w:sig w:usb0="00002003" w:usb1="00000000" w:usb2="00000000" w:usb3="00000000" w:csb0="0000004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350B" w:rsidRDefault="00BF350B" w:rsidP="00274D37">
      <w:pPr>
        <w:spacing w:after="0" w:line="240" w:lineRule="auto"/>
      </w:pPr>
      <w:r>
        <w:separator/>
      </w:r>
    </w:p>
  </w:footnote>
  <w:footnote w:type="continuationSeparator" w:id="1">
    <w:p w:rsidR="00BF350B" w:rsidRDefault="00BF350B" w:rsidP="00274D37">
      <w:pPr>
        <w:spacing w:after="0" w:line="240" w:lineRule="auto"/>
      </w:pPr>
      <w:r>
        <w:continuationSeparator/>
      </w:r>
    </w:p>
  </w:footnote>
  <w:footnote w:id="2">
    <w:p w:rsidR="00274D37" w:rsidRPr="00274D37" w:rsidRDefault="00274D37" w:rsidP="00610E18">
      <w:pPr>
        <w:pStyle w:val="Notedebasdepage"/>
        <w:bidi/>
        <w:rPr>
          <w:rFonts w:ascii="Simplified Arabic" w:hAnsi="Simplified Arabic" w:cs="Simplified Arabic"/>
          <w:b/>
          <w:bCs/>
          <w:sz w:val="24"/>
          <w:szCs w:val="24"/>
          <w:lang w:bidi="ar-DZ"/>
        </w:rPr>
      </w:pPr>
      <w:r>
        <w:rPr>
          <w:rStyle w:val="Appelnotedebasdep"/>
        </w:rPr>
        <w:footnoteRef/>
      </w:r>
      <w:r>
        <w:rPr>
          <w:rFonts w:ascii="Simplified Arabic" w:hAnsi="Simplified Arabic" w:cs="Simplified Arabic" w:hint="cs"/>
          <w:sz w:val="24"/>
          <w:szCs w:val="24"/>
          <w:rtl/>
          <w:lang w:bidi="ar-DZ"/>
        </w:rPr>
        <w:t xml:space="preserve"> موقع مبتعت للدراسات والاستشارات الأكاديمية </w:t>
      </w:r>
      <w:r w:rsidRPr="00274D37">
        <w:rPr>
          <w:rFonts w:ascii="Simplified Arabic" w:hAnsi="Simplified Arabic" w:cs="Simplified Arabic"/>
          <w:b/>
          <w:bCs/>
          <w:sz w:val="24"/>
          <w:szCs w:val="24"/>
          <w:rtl/>
        </w:rPr>
        <w:t>تعريف الاقتباس، وأهميته، وأنواعه، والفرق بينه وبين السرقة الأدبية</w:t>
      </w:r>
    </w:p>
    <w:p w:rsidR="00274D37" w:rsidRPr="00274D37" w:rsidRDefault="00274D37" w:rsidP="00274D37">
      <w:pPr>
        <w:pStyle w:val="Notedebasdepage"/>
        <w:bidi/>
        <w:rPr>
          <w:rFonts w:ascii="Simplified Arabic" w:hAnsi="Simplified Arabic" w:cs="Simplified Arabic"/>
          <w:sz w:val="24"/>
          <w:szCs w:val="24"/>
          <w:rtl/>
          <w:lang w:bidi="ar-DZ"/>
        </w:rPr>
      </w:pPr>
    </w:p>
  </w:footnote>
  <w:footnote w:id="3">
    <w:p w:rsidR="00610E18" w:rsidRPr="00610E18" w:rsidRDefault="00610E18" w:rsidP="00610E18">
      <w:pPr>
        <w:pStyle w:val="Notedebasdepage"/>
        <w:bidi/>
        <w:rPr>
          <w:rFonts w:ascii="Simplified Arabic" w:hAnsi="Simplified Arabic" w:cs="Simplified Arabic"/>
          <w:rtl/>
          <w:lang w:bidi="ar-DZ"/>
        </w:rPr>
      </w:pPr>
      <w:r w:rsidRPr="00610E18">
        <w:rPr>
          <w:rStyle w:val="Appelnotedebasdep"/>
          <w:rFonts w:ascii="Simplified Arabic" w:hAnsi="Simplified Arabic" w:cs="Simplified Arabic"/>
          <w:sz w:val="24"/>
          <w:szCs w:val="24"/>
        </w:rPr>
        <w:footnoteRef/>
      </w:r>
      <w:r>
        <w:rPr>
          <w:rFonts w:ascii="Simplified Arabic" w:hAnsi="Simplified Arabic" w:cs="Simplified Arabic" w:hint="cs"/>
          <w:sz w:val="24"/>
          <w:szCs w:val="24"/>
          <w:rtl/>
        </w:rPr>
        <w:t>المرجع نفسه.</w:t>
      </w:r>
    </w:p>
  </w:footnote>
  <w:footnote w:id="4">
    <w:p w:rsidR="00610E18" w:rsidRPr="00610E18" w:rsidRDefault="00610E18" w:rsidP="00610E18">
      <w:pPr>
        <w:pStyle w:val="Notedebasdepage"/>
        <w:bidi/>
        <w:rPr>
          <w:rFonts w:ascii="Simplified Arabic" w:hAnsi="Simplified Arabic" w:cs="Simplified Arabic"/>
          <w:rtl/>
          <w:lang w:bidi="ar-DZ"/>
        </w:rPr>
      </w:pPr>
      <w:r w:rsidRPr="00610E18">
        <w:rPr>
          <w:rStyle w:val="Appelnotedebasdep"/>
          <w:rFonts w:ascii="Simplified Arabic" w:hAnsi="Simplified Arabic" w:cs="Simplified Arabic"/>
          <w:sz w:val="24"/>
          <w:szCs w:val="24"/>
        </w:rPr>
        <w:footnoteRef/>
      </w:r>
      <w:r w:rsidRPr="00610E18">
        <w:rPr>
          <w:rFonts w:ascii="Simplified Arabic" w:hAnsi="Simplified Arabic" w:cs="Simplified Arabic"/>
          <w:sz w:val="24"/>
          <w:szCs w:val="24"/>
          <w:rtl/>
          <w:lang w:bidi="ar-DZ"/>
        </w:rPr>
        <w:t>جريو خيرة</w:t>
      </w:r>
      <w:r w:rsidR="00D07670">
        <w:rPr>
          <w:rFonts w:ascii="Simplified Arabic" w:hAnsi="Simplified Arabic" w:cs="Simplified Arabic" w:hint="cs"/>
          <w:sz w:val="24"/>
          <w:szCs w:val="24"/>
          <w:rtl/>
          <w:lang w:bidi="ar-DZ"/>
        </w:rPr>
        <w:t>، الاقتباس وطرق التوثيق، مجلة التعليمية، المجلد7، العدد1، 2020، ص194،195</w:t>
      </w:r>
    </w:p>
  </w:footnote>
  <w:footnote w:id="5">
    <w:p w:rsidR="00793253" w:rsidRPr="00793253" w:rsidRDefault="00793253" w:rsidP="00793253">
      <w:pPr>
        <w:pStyle w:val="Notedebasdepage"/>
        <w:jc w:val="right"/>
        <w:rPr>
          <w:b/>
          <w:bCs/>
        </w:rPr>
      </w:pPr>
      <w:r w:rsidRPr="00793253">
        <w:rPr>
          <w:rStyle w:val="Appelnotedebasdep"/>
          <w:sz w:val="24"/>
          <w:szCs w:val="24"/>
        </w:rPr>
        <w:footnoteRef/>
      </w:r>
      <w:r w:rsidRPr="00793253">
        <w:rPr>
          <w:rFonts w:hint="cs"/>
          <w:sz w:val="24"/>
          <w:szCs w:val="24"/>
          <w:rtl/>
          <w:lang w:bidi="ar-DZ"/>
        </w:rPr>
        <w:t xml:space="preserve">موقع مبتعت للدراسات والاستشارات الأكاديمية </w:t>
      </w:r>
      <w:r w:rsidRPr="00793253">
        <w:rPr>
          <w:b/>
          <w:bCs/>
          <w:sz w:val="24"/>
          <w:szCs w:val="24"/>
          <w:rtl/>
        </w:rPr>
        <w:t>تعريف الاقتباس، وأهميته، وأنواعه، والفرق بينه وبين السرقة الأدبية</w:t>
      </w:r>
      <w:r>
        <w:rPr>
          <w:rFonts w:hint="cs"/>
          <w:b/>
          <w:bCs/>
          <w:sz w:val="24"/>
          <w:szCs w:val="24"/>
          <w:rtl/>
        </w:rPr>
        <w:t>، المرجع نفسه.</w:t>
      </w:r>
    </w:p>
    <w:p w:rsidR="00793253" w:rsidRPr="00793253" w:rsidRDefault="00793253" w:rsidP="00793253">
      <w:pPr>
        <w:pStyle w:val="Notedebasdepage"/>
        <w:jc w:val="right"/>
        <w:rPr>
          <w:rtl/>
          <w:lang w:bidi="ar-DZ"/>
        </w:rPr>
      </w:pPr>
    </w:p>
    <w:p w:rsidR="00793253" w:rsidRDefault="00793253" w:rsidP="00793253">
      <w:pPr>
        <w:pStyle w:val="Notedebasdepage"/>
        <w:jc w:val="right"/>
        <w:rPr>
          <w:rtl/>
          <w:lang w:bidi="ar-DZ"/>
        </w:rPr>
      </w:pPr>
    </w:p>
  </w:footnote>
  <w:footnote w:id="6">
    <w:p w:rsidR="0031525D" w:rsidRPr="0031525D" w:rsidRDefault="0031525D" w:rsidP="0031525D">
      <w:pPr>
        <w:pStyle w:val="Notedebasdepage"/>
        <w:bidi/>
        <w:rPr>
          <w:rFonts w:ascii="Simplified Arabic" w:hAnsi="Simplified Arabic" w:cs="Simplified Arabic"/>
          <w:rtl/>
          <w:lang w:bidi="ar-DZ"/>
        </w:rPr>
      </w:pPr>
      <w:r w:rsidRPr="0031525D">
        <w:rPr>
          <w:rStyle w:val="Appelnotedebasdep"/>
          <w:rFonts w:ascii="Simplified Arabic" w:hAnsi="Simplified Arabic" w:cs="Simplified Arabic"/>
          <w:sz w:val="24"/>
          <w:szCs w:val="24"/>
        </w:rPr>
        <w:footnoteRef/>
      </w:r>
      <w:r>
        <w:rPr>
          <w:rFonts w:ascii="Simplified Arabic" w:hAnsi="Simplified Arabic" w:cs="Simplified Arabic" w:hint="cs"/>
          <w:sz w:val="24"/>
          <w:szCs w:val="24"/>
          <w:rtl/>
        </w:rPr>
        <w:t>أكاديمية</w:t>
      </w:r>
      <w:r>
        <w:rPr>
          <w:rFonts w:ascii="Simplified Arabic" w:hAnsi="Simplified Arabic" w:cs="Simplified Arabic"/>
          <w:sz w:val="24"/>
          <w:szCs w:val="24"/>
        </w:rPr>
        <w:t>bts</w:t>
      </w:r>
      <w:r w:rsidR="00773662">
        <w:rPr>
          <w:rFonts w:ascii="Simplified Arabic" w:hAnsi="Simplified Arabic" w:cs="Simplified Arabic" w:hint="cs"/>
          <w:sz w:val="24"/>
          <w:szCs w:val="24"/>
          <w:rtl/>
          <w:lang w:bidi="ar-DZ"/>
        </w:rPr>
        <w:t xml:space="preserve"> للبحث العلمي والتطوير،</w:t>
      </w:r>
      <w:r w:rsidRPr="0031525D">
        <w:rPr>
          <w:rFonts w:ascii="Simplified Arabic" w:hAnsi="Simplified Arabic" w:cs="Simplified Arabic"/>
          <w:sz w:val="24"/>
          <w:szCs w:val="24"/>
          <w:rtl/>
          <w:lang w:bidi="ar-DZ"/>
        </w:rPr>
        <w:t>أهمية الاقتباس في البحث العلمي،</w:t>
      </w:r>
      <w:r w:rsidR="00773662">
        <w:rPr>
          <w:rFonts w:ascii="Simplified Arabic" w:hAnsi="Simplified Arabic" w:cs="Simplified Arabic" w:hint="cs"/>
          <w:sz w:val="24"/>
          <w:szCs w:val="24"/>
          <w:rtl/>
          <w:lang w:bidi="ar-DZ"/>
        </w:rPr>
        <w:t xml:space="preserve"> 03-02-2022</w:t>
      </w:r>
    </w:p>
  </w:footnote>
  <w:footnote w:id="7">
    <w:p w:rsidR="004C05D7" w:rsidRDefault="00B03CF8" w:rsidP="00B03CF8">
      <w:pPr>
        <w:pStyle w:val="Notedebasdepage"/>
        <w:bidi/>
        <w:rPr>
          <w:rtl/>
          <w:lang w:bidi="ar-DZ"/>
        </w:rPr>
      </w:pPr>
      <w:r>
        <w:rPr>
          <w:rFonts w:hint="cs"/>
          <w:rtl/>
        </w:rPr>
        <w:t>2</w:t>
      </w:r>
      <w:r w:rsidR="004C05D7">
        <w:rPr>
          <w:rFonts w:hint="cs"/>
          <w:rtl/>
        </w:rPr>
        <w:t xml:space="preserve">حمودي ليندا . قواعد التوثيق وفق نظام علم النفس الأمريكي ، اليوم الدراسي الحادي عشر ، 2016 ، مخبر الممارسات اللغوية في جامعة الجزائر، مولود معمري ، كلية الآداب و اللغات ، تيزي وزو ، ص 3 </w:t>
      </w:r>
    </w:p>
  </w:footnote>
  <w:footnote w:id="8">
    <w:p w:rsidR="004C05D7" w:rsidRDefault="004C05D7" w:rsidP="004C05D7">
      <w:pPr>
        <w:pStyle w:val="Notedebasdepage"/>
        <w:jc w:val="right"/>
        <w:rPr>
          <w:rtl/>
          <w:lang w:bidi="ar-DZ"/>
        </w:rPr>
      </w:pPr>
      <w:r>
        <w:rPr>
          <w:rFonts w:hint="cs"/>
          <w:rtl/>
        </w:rPr>
        <w:t>بن شلهوب ،هيفاء . طرق البحث في الخدمة الاجتماعية ، دار الشقري ، الرياض ، 2016 ، ص 45</w:t>
      </w:r>
      <w:r>
        <w:rPr>
          <w:rStyle w:val="Appelnotedebasdep"/>
        </w:rPr>
        <w:footnoteRef/>
      </w:r>
    </w:p>
  </w:footnote>
  <w:footnote w:id="9">
    <w:p w:rsidR="004C05D7" w:rsidRDefault="004C05D7" w:rsidP="004C05D7">
      <w:pPr>
        <w:pStyle w:val="Notedebasdepage"/>
        <w:jc w:val="right"/>
        <w:rPr>
          <w:rtl/>
          <w:lang w:bidi="ar-DZ"/>
        </w:rPr>
      </w:pPr>
      <w:r>
        <w:rPr>
          <w:rFonts w:hint="cs"/>
          <w:rtl/>
        </w:rPr>
        <w:t xml:space="preserve"> منصور عصام و أخرون . النشر الالكتروني في المكتبات و مراكز المعلومات ، مكتبة الفلاح ، الكويت ، 2011 ، ص 165.</w:t>
      </w:r>
      <w:r>
        <w:rPr>
          <w:rStyle w:val="Appelnotedebasdep"/>
        </w:rPr>
        <w:footnoteRef/>
      </w:r>
    </w:p>
  </w:footnote>
  <w:footnote w:id="10">
    <w:p w:rsidR="000F6591" w:rsidRDefault="000F6591" w:rsidP="000F6591">
      <w:pPr>
        <w:pStyle w:val="Notedebasdepage"/>
        <w:bidi/>
        <w:rPr>
          <w:rtl/>
          <w:lang w:bidi="ar-DZ"/>
        </w:rPr>
      </w:pPr>
      <w:r w:rsidRPr="00532AA2">
        <w:rPr>
          <w:rStyle w:val="Appelnotedebasdep"/>
          <w:sz w:val="24"/>
          <w:szCs w:val="24"/>
        </w:rPr>
        <w:footnoteRef/>
      </w:r>
      <w:r>
        <w:rPr>
          <w:rFonts w:hint="cs"/>
          <w:sz w:val="24"/>
          <w:szCs w:val="24"/>
          <w:rtl/>
        </w:rPr>
        <w:t xml:space="preserve"> محمد عبد الفتاح الصيرفي، البحث العلمي (الدليل التطبيقي للباحثين)، دار وائل للنشر، عمان، 2001، ص 381.</w:t>
      </w:r>
    </w:p>
  </w:footnote>
  <w:footnote w:id="11">
    <w:p w:rsidR="000F6591" w:rsidRPr="00EE2BBA" w:rsidRDefault="000F6591" w:rsidP="000F6591">
      <w:pPr>
        <w:pStyle w:val="Notedebasdepage"/>
        <w:bidi/>
        <w:rPr>
          <w:rtl/>
          <w:lang w:bidi="ar-DZ"/>
        </w:rPr>
      </w:pPr>
      <w:r w:rsidRPr="00EE2BBA">
        <w:rPr>
          <w:rStyle w:val="Appelnotedebasdep"/>
          <w:sz w:val="24"/>
          <w:szCs w:val="24"/>
        </w:rPr>
        <w:footnoteRef/>
      </w:r>
      <w:r>
        <w:rPr>
          <w:rFonts w:hint="cs"/>
          <w:sz w:val="24"/>
          <w:szCs w:val="24"/>
          <w:rtl/>
        </w:rPr>
        <w:t xml:space="preserve"> المرجع نفسه، ص382.</w:t>
      </w:r>
    </w:p>
  </w:footnote>
  <w:footnote w:id="12">
    <w:p w:rsidR="000F6591" w:rsidRPr="00D815F3" w:rsidRDefault="000F6591" w:rsidP="000F6591">
      <w:pPr>
        <w:pStyle w:val="Notedebasdepage"/>
        <w:bidi/>
        <w:rPr>
          <w:sz w:val="24"/>
          <w:szCs w:val="24"/>
          <w:rtl/>
          <w:lang w:bidi="ar-DZ"/>
        </w:rPr>
      </w:pPr>
      <w:r w:rsidRPr="00D815F3">
        <w:rPr>
          <w:rStyle w:val="Appelnotedebasdep"/>
          <w:sz w:val="24"/>
          <w:szCs w:val="24"/>
        </w:rPr>
        <w:footnoteRef/>
      </w:r>
      <w:r>
        <w:rPr>
          <w:rFonts w:hint="cs"/>
          <w:sz w:val="24"/>
          <w:szCs w:val="24"/>
          <w:rtl/>
        </w:rPr>
        <w:t>أحمد بدر: أصول البحث العلمي ومناهجه، المكتبة الأكاديمية، القاهرة، 1996، ص 177.</w:t>
      </w:r>
    </w:p>
  </w:footnote>
  <w:footnote w:id="13">
    <w:p w:rsidR="000F6591" w:rsidRDefault="000F6591" w:rsidP="000F6591">
      <w:pPr>
        <w:pStyle w:val="Notedebasdepage"/>
        <w:bidi/>
        <w:rPr>
          <w:rtl/>
          <w:lang w:bidi="ar-DZ"/>
        </w:rPr>
      </w:pPr>
      <w:r w:rsidRPr="006124A7">
        <w:rPr>
          <w:rStyle w:val="Appelnotedebasdep"/>
          <w:sz w:val="24"/>
          <w:szCs w:val="24"/>
        </w:rPr>
        <w:footnoteRef/>
      </w:r>
      <w:r w:rsidRPr="006124A7">
        <w:rPr>
          <w:rFonts w:cs="Arial" w:hint="cs"/>
          <w:sz w:val="24"/>
          <w:szCs w:val="24"/>
          <w:rtl/>
        </w:rPr>
        <w:t>منصورنعمان،غسانذيبالنمري</w:t>
      </w:r>
      <w:r w:rsidRPr="006124A7">
        <w:rPr>
          <w:rFonts w:cs="Arial"/>
          <w:sz w:val="24"/>
          <w:szCs w:val="24"/>
          <w:rtl/>
        </w:rPr>
        <w:t xml:space="preserve">: </w:t>
      </w:r>
      <w:r w:rsidRPr="006124A7">
        <w:rPr>
          <w:rFonts w:cs="Arial" w:hint="cs"/>
          <w:sz w:val="24"/>
          <w:szCs w:val="24"/>
          <w:rtl/>
        </w:rPr>
        <w:t>البحثالعلميحرفةوفن،دارالكنديللنشروالتوزيع،الأردن،</w:t>
      </w:r>
      <w:r w:rsidRPr="006124A7">
        <w:rPr>
          <w:rFonts w:cs="Arial"/>
          <w:sz w:val="24"/>
          <w:szCs w:val="24"/>
          <w:rtl/>
        </w:rPr>
        <w:t xml:space="preserve"> 1998</w:t>
      </w:r>
      <w:r w:rsidRPr="006124A7">
        <w:rPr>
          <w:rFonts w:cs="Arial" w:hint="cs"/>
          <w:sz w:val="24"/>
          <w:szCs w:val="24"/>
          <w:rtl/>
        </w:rPr>
        <w:t>،صص</w:t>
      </w:r>
      <w:r w:rsidRPr="006124A7">
        <w:rPr>
          <w:rFonts w:cs="Arial"/>
          <w:sz w:val="24"/>
          <w:szCs w:val="24"/>
          <w:rtl/>
        </w:rPr>
        <w:t xml:space="preserve"> 52</w:t>
      </w:r>
      <w:r w:rsidRPr="006124A7">
        <w:rPr>
          <w:rFonts w:cs="Arial" w:hint="cs"/>
          <w:sz w:val="24"/>
          <w:szCs w:val="24"/>
          <w:rtl/>
        </w:rPr>
        <w:t>،</w:t>
      </w:r>
      <w:r w:rsidRPr="006124A7">
        <w:rPr>
          <w:rFonts w:cs="Arial"/>
          <w:sz w:val="24"/>
          <w:szCs w:val="24"/>
          <w:rtl/>
        </w:rPr>
        <w:t>53.</w:t>
      </w:r>
    </w:p>
  </w:footnote>
  <w:footnote w:id="14">
    <w:p w:rsidR="000F6591" w:rsidRDefault="000F6591" w:rsidP="000F6591">
      <w:pPr>
        <w:pStyle w:val="Notedebasdepage"/>
        <w:bidi/>
        <w:rPr>
          <w:rtl/>
          <w:lang w:bidi="ar-DZ"/>
        </w:rPr>
      </w:pPr>
      <w:r w:rsidRPr="00794668">
        <w:rPr>
          <w:rStyle w:val="Appelnotedebasdep"/>
          <w:sz w:val="24"/>
          <w:szCs w:val="24"/>
        </w:rPr>
        <w:footnoteRef/>
      </w:r>
      <w:r>
        <w:rPr>
          <w:rFonts w:hint="cs"/>
          <w:sz w:val="24"/>
          <w:szCs w:val="24"/>
          <w:rtl/>
        </w:rPr>
        <w:t xml:space="preserve"> فاطمة عوض صابر، ميرفت علي خفاجة، أسس ومبادئ البحث العلمي، مكتبة ومطبعة الأشعاع الفنية، الإسكندرية، 2002، ص212.</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C7113A"/>
    <w:multiLevelType w:val="multilevel"/>
    <w:tmpl w:val="08D066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FEF450F"/>
    <w:multiLevelType w:val="hybridMultilevel"/>
    <w:tmpl w:val="5F20D476"/>
    <w:lvl w:ilvl="0" w:tplc="7F80D3F0">
      <w:start w:val="1"/>
      <w:numFmt w:val="arabicAlpha"/>
      <w:lvlText w:val="%1-"/>
      <w:lvlJc w:val="left"/>
      <w:pPr>
        <w:ind w:left="644"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24EE757A"/>
    <w:multiLevelType w:val="hybridMultilevel"/>
    <w:tmpl w:val="4022DD34"/>
    <w:lvl w:ilvl="0" w:tplc="040C000F">
      <w:start w:val="1"/>
      <w:numFmt w:val="decimal"/>
      <w:lvlText w:val="%1."/>
      <w:lvlJc w:val="left"/>
      <w:pPr>
        <w:ind w:left="1069"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pos w:val="beneathText"/>
    <w:numRestart w:val="eachPage"/>
    <w:footnote w:id="0"/>
    <w:footnote w:id="1"/>
  </w:footnotePr>
  <w:endnotePr>
    <w:pos w:val="sectEnd"/>
    <w:numFmt w:val="decimal"/>
    <w:endnote w:id="0"/>
    <w:endnote w:id="1"/>
  </w:endnotePr>
  <w:compat/>
  <w:rsids>
    <w:rsidRoot w:val="00FF4B75"/>
    <w:rsid w:val="000B0E85"/>
    <w:rsid w:val="000E30A8"/>
    <w:rsid w:val="000F6591"/>
    <w:rsid w:val="001614B8"/>
    <w:rsid w:val="00203F11"/>
    <w:rsid w:val="00274D37"/>
    <w:rsid w:val="00301BE3"/>
    <w:rsid w:val="0031525D"/>
    <w:rsid w:val="003E0B66"/>
    <w:rsid w:val="00417C42"/>
    <w:rsid w:val="004C05D7"/>
    <w:rsid w:val="004F4600"/>
    <w:rsid w:val="00504DFE"/>
    <w:rsid w:val="005726E1"/>
    <w:rsid w:val="00610E18"/>
    <w:rsid w:val="0067454A"/>
    <w:rsid w:val="007536CE"/>
    <w:rsid w:val="00773662"/>
    <w:rsid w:val="00793253"/>
    <w:rsid w:val="007F5842"/>
    <w:rsid w:val="00827862"/>
    <w:rsid w:val="00842140"/>
    <w:rsid w:val="00916EAD"/>
    <w:rsid w:val="00933057"/>
    <w:rsid w:val="009F0B02"/>
    <w:rsid w:val="00A24E9B"/>
    <w:rsid w:val="00A313E0"/>
    <w:rsid w:val="00A478B6"/>
    <w:rsid w:val="00B03CF8"/>
    <w:rsid w:val="00BE2056"/>
    <w:rsid w:val="00BF350B"/>
    <w:rsid w:val="00CD3049"/>
    <w:rsid w:val="00D07670"/>
    <w:rsid w:val="00D50BF2"/>
    <w:rsid w:val="00FF4B75"/>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3049"/>
  </w:style>
  <w:style w:type="paragraph" w:styleId="Titre2">
    <w:name w:val="heading 2"/>
    <w:basedOn w:val="Normal"/>
    <w:next w:val="Normal"/>
    <w:link w:val="Titre2Car"/>
    <w:uiPriority w:val="9"/>
    <w:semiHidden/>
    <w:unhideWhenUsed/>
    <w:qFormat/>
    <w:rsid w:val="00274D3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274D37"/>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274D37"/>
    <w:rPr>
      <w:sz w:val="20"/>
      <w:szCs w:val="20"/>
    </w:rPr>
  </w:style>
  <w:style w:type="character" w:styleId="Appelnotedebasdep">
    <w:name w:val="footnote reference"/>
    <w:basedOn w:val="Policepardfaut"/>
    <w:uiPriority w:val="99"/>
    <w:semiHidden/>
    <w:unhideWhenUsed/>
    <w:rsid w:val="00274D37"/>
    <w:rPr>
      <w:vertAlign w:val="superscript"/>
    </w:rPr>
  </w:style>
  <w:style w:type="character" w:customStyle="1" w:styleId="Titre2Car">
    <w:name w:val="Titre 2 Car"/>
    <w:basedOn w:val="Policepardfaut"/>
    <w:link w:val="Titre2"/>
    <w:uiPriority w:val="9"/>
    <w:semiHidden/>
    <w:rsid w:val="00274D37"/>
    <w:rPr>
      <w:rFonts w:asciiTheme="majorHAnsi" w:eastAsiaTheme="majorEastAsia" w:hAnsiTheme="majorHAnsi" w:cstheme="majorBidi"/>
      <w:color w:val="2E74B5" w:themeColor="accent1" w:themeShade="BF"/>
      <w:sz w:val="26"/>
      <w:szCs w:val="26"/>
    </w:rPr>
  </w:style>
  <w:style w:type="paragraph" w:styleId="Notedefin">
    <w:name w:val="endnote text"/>
    <w:basedOn w:val="Normal"/>
    <w:link w:val="NotedefinCar"/>
    <w:uiPriority w:val="99"/>
    <w:semiHidden/>
    <w:unhideWhenUsed/>
    <w:rsid w:val="0067454A"/>
    <w:pPr>
      <w:spacing w:after="0" w:line="240" w:lineRule="auto"/>
    </w:pPr>
    <w:rPr>
      <w:sz w:val="20"/>
      <w:szCs w:val="20"/>
    </w:rPr>
  </w:style>
  <w:style w:type="character" w:customStyle="1" w:styleId="NotedefinCar">
    <w:name w:val="Note de fin Car"/>
    <w:basedOn w:val="Policepardfaut"/>
    <w:link w:val="Notedefin"/>
    <w:uiPriority w:val="99"/>
    <w:semiHidden/>
    <w:rsid w:val="0067454A"/>
    <w:rPr>
      <w:sz w:val="20"/>
      <w:szCs w:val="20"/>
    </w:rPr>
  </w:style>
  <w:style w:type="character" w:styleId="Appeldenotedefin">
    <w:name w:val="endnote reference"/>
    <w:basedOn w:val="Policepardfaut"/>
    <w:uiPriority w:val="99"/>
    <w:semiHidden/>
    <w:unhideWhenUsed/>
    <w:rsid w:val="0067454A"/>
    <w:rPr>
      <w:vertAlign w:val="superscript"/>
    </w:rPr>
  </w:style>
  <w:style w:type="paragraph" w:styleId="Paragraphedeliste">
    <w:name w:val="List Paragraph"/>
    <w:basedOn w:val="Normal"/>
    <w:uiPriority w:val="34"/>
    <w:qFormat/>
    <w:rsid w:val="000F6591"/>
    <w:pPr>
      <w:ind w:left="720"/>
      <w:contextualSpacing/>
    </w:pPr>
  </w:style>
  <w:style w:type="paragraph" w:styleId="NormalWeb">
    <w:name w:val="Normal (Web)"/>
    <w:basedOn w:val="Normal"/>
    <w:uiPriority w:val="99"/>
    <w:semiHidden/>
    <w:unhideWhenUsed/>
    <w:rsid w:val="005726E1"/>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05687093">
      <w:bodyDiv w:val="1"/>
      <w:marLeft w:val="0"/>
      <w:marRight w:val="0"/>
      <w:marTop w:val="0"/>
      <w:marBottom w:val="0"/>
      <w:divBdr>
        <w:top w:val="none" w:sz="0" w:space="0" w:color="auto"/>
        <w:left w:val="none" w:sz="0" w:space="0" w:color="auto"/>
        <w:bottom w:val="none" w:sz="0" w:space="0" w:color="auto"/>
        <w:right w:val="none" w:sz="0" w:space="0" w:color="auto"/>
      </w:divBdr>
    </w:div>
    <w:div w:id="666860561">
      <w:bodyDiv w:val="1"/>
      <w:marLeft w:val="0"/>
      <w:marRight w:val="0"/>
      <w:marTop w:val="0"/>
      <w:marBottom w:val="0"/>
      <w:divBdr>
        <w:top w:val="none" w:sz="0" w:space="0" w:color="auto"/>
        <w:left w:val="none" w:sz="0" w:space="0" w:color="auto"/>
        <w:bottom w:val="none" w:sz="0" w:space="0" w:color="auto"/>
        <w:right w:val="none" w:sz="0" w:space="0" w:color="auto"/>
      </w:divBdr>
    </w:div>
    <w:div w:id="791510150">
      <w:bodyDiv w:val="1"/>
      <w:marLeft w:val="0"/>
      <w:marRight w:val="0"/>
      <w:marTop w:val="0"/>
      <w:marBottom w:val="0"/>
      <w:divBdr>
        <w:top w:val="none" w:sz="0" w:space="0" w:color="auto"/>
        <w:left w:val="none" w:sz="0" w:space="0" w:color="auto"/>
        <w:bottom w:val="none" w:sz="0" w:space="0" w:color="auto"/>
        <w:right w:val="none" w:sz="0" w:space="0" w:color="auto"/>
      </w:divBdr>
    </w:div>
    <w:div w:id="836963640">
      <w:bodyDiv w:val="1"/>
      <w:marLeft w:val="0"/>
      <w:marRight w:val="0"/>
      <w:marTop w:val="0"/>
      <w:marBottom w:val="0"/>
      <w:divBdr>
        <w:top w:val="none" w:sz="0" w:space="0" w:color="auto"/>
        <w:left w:val="none" w:sz="0" w:space="0" w:color="auto"/>
        <w:bottom w:val="none" w:sz="0" w:space="0" w:color="auto"/>
        <w:right w:val="none" w:sz="0" w:space="0" w:color="auto"/>
      </w:divBdr>
      <w:divsChild>
        <w:div w:id="1091196869">
          <w:marLeft w:val="0"/>
          <w:marRight w:val="0"/>
          <w:marTop w:val="0"/>
          <w:marBottom w:val="450"/>
          <w:divBdr>
            <w:top w:val="none" w:sz="0" w:space="0" w:color="auto"/>
            <w:left w:val="none" w:sz="0" w:space="0" w:color="auto"/>
            <w:bottom w:val="single" w:sz="6" w:space="0" w:color="E1E1E1"/>
            <w:right w:val="none" w:sz="0" w:space="0" w:color="auto"/>
          </w:divBdr>
        </w:div>
        <w:div w:id="228614552">
          <w:marLeft w:val="0"/>
          <w:marRight w:val="0"/>
          <w:marTop w:val="0"/>
          <w:marBottom w:val="0"/>
          <w:divBdr>
            <w:top w:val="none" w:sz="0" w:space="0" w:color="auto"/>
            <w:left w:val="none" w:sz="0" w:space="0" w:color="auto"/>
            <w:bottom w:val="none" w:sz="0" w:space="0" w:color="auto"/>
            <w:right w:val="none" w:sz="0" w:space="0" w:color="auto"/>
          </w:divBdr>
          <w:divsChild>
            <w:div w:id="1117867951">
              <w:marLeft w:val="0"/>
              <w:marRight w:val="0"/>
              <w:marTop w:val="0"/>
              <w:marBottom w:val="0"/>
              <w:divBdr>
                <w:top w:val="none" w:sz="0" w:space="0" w:color="auto"/>
                <w:left w:val="none" w:sz="0" w:space="0" w:color="auto"/>
                <w:bottom w:val="none" w:sz="0" w:space="0" w:color="auto"/>
                <w:right w:val="none" w:sz="0" w:space="0" w:color="auto"/>
              </w:divBdr>
              <w:divsChild>
                <w:div w:id="111046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290045">
      <w:bodyDiv w:val="1"/>
      <w:marLeft w:val="0"/>
      <w:marRight w:val="0"/>
      <w:marTop w:val="0"/>
      <w:marBottom w:val="0"/>
      <w:divBdr>
        <w:top w:val="none" w:sz="0" w:space="0" w:color="auto"/>
        <w:left w:val="none" w:sz="0" w:space="0" w:color="auto"/>
        <w:bottom w:val="none" w:sz="0" w:space="0" w:color="auto"/>
        <w:right w:val="none" w:sz="0" w:space="0" w:color="auto"/>
      </w:divBdr>
    </w:div>
    <w:div w:id="1954088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ADD044-CC27-4C11-88CD-208DE26F1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Pages>
  <Words>1657</Words>
  <Characters>9118</Characters>
  <Application>Microsoft Office Word</Application>
  <DocSecurity>0</DocSecurity>
  <Lines>75</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Zeid.Info</dc:creator>
  <cp:keywords/>
  <dc:description/>
  <cp:lastModifiedBy>user</cp:lastModifiedBy>
  <cp:revision>6</cp:revision>
  <dcterms:created xsi:type="dcterms:W3CDTF">2022-11-04T08:48:00Z</dcterms:created>
  <dcterms:modified xsi:type="dcterms:W3CDTF">2023-02-22T10:58:00Z</dcterms:modified>
</cp:coreProperties>
</file>