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E4" w:rsidRDefault="003D42E4" w:rsidP="000652A0">
      <w:pPr>
        <w:ind w:left="-1418" w:right="-1475"/>
        <w:jc w:val="right"/>
        <w:rPr>
          <w:sz w:val="32"/>
          <w:szCs w:val="32"/>
          <w:rtl/>
          <w:lang w:bidi="ar-DZ"/>
        </w:rPr>
      </w:pPr>
      <w:r>
        <w:rPr>
          <w:rFonts w:hint="cs"/>
          <w:sz w:val="32"/>
          <w:szCs w:val="32"/>
          <w:rtl/>
          <w:lang w:bidi="ar-DZ"/>
        </w:rPr>
        <w:t xml:space="preserve">                              الجمهورية الجزائرية الديمقراطية الشعبية                                                                                وزارة التعليم العالي و البحث العلمي                                                                                      جامعة </w:t>
      </w:r>
      <w:r w:rsidR="00EE568A">
        <w:rPr>
          <w:rFonts w:hint="cs"/>
          <w:sz w:val="32"/>
          <w:szCs w:val="32"/>
          <w:rtl/>
          <w:lang w:bidi="ar-DZ"/>
        </w:rPr>
        <w:t>8ماي1945</w:t>
      </w:r>
      <w:r w:rsidR="000652A0">
        <w:rPr>
          <w:rFonts w:hint="cs"/>
          <w:sz w:val="32"/>
          <w:szCs w:val="32"/>
          <w:rtl/>
          <w:lang w:bidi="ar-DZ"/>
        </w:rPr>
        <w:t xml:space="preserve"> - قالمة  </w:t>
      </w:r>
      <w:r>
        <w:rPr>
          <w:rFonts w:hint="cs"/>
          <w:sz w:val="32"/>
          <w:szCs w:val="32"/>
          <w:rtl/>
          <w:lang w:bidi="ar-DZ"/>
        </w:rPr>
        <w:t xml:space="preserve">-                                      </w:t>
      </w:r>
      <w:r w:rsidR="000652A0">
        <w:rPr>
          <w:rFonts w:hint="cs"/>
          <w:sz w:val="32"/>
          <w:szCs w:val="32"/>
          <w:rtl/>
          <w:lang w:bidi="ar-DZ"/>
        </w:rPr>
        <w:t xml:space="preserve">     </w:t>
      </w:r>
      <w:r>
        <w:rPr>
          <w:rFonts w:hint="cs"/>
          <w:sz w:val="32"/>
          <w:szCs w:val="32"/>
          <w:rtl/>
          <w:lang w:bidi="ar-DZ"/>
        </w:rPr>
        <w:t xml:space="preserve">               مخبر </w:t>
      </w:r>
      <w:r w:rsidR="00EE568A">
        <w:rPr>
          <w:rFonts w:hint="cs"/>
          <w:sz w:val="32"/>
          <w:szCs w:val="32"/>
          <w:rtl/>
          <w:lang w:bidi="ar-DZ"/>
        </w:rPr>
        <w:t>ال</w:t>
      </w:r>
      <w:r>
        <w:rPr>
          <w:rFonts w:hint="cs"/>
          <w:sz w:val="32"/>
          <w:szCs w:val="32"/>
          <w:rtl/>
          <w:lang w:bidi="ar-DZ"/>
        </w:rPr>
        <w:t xml:space="preserve">تاريخ </w:t>
      </w:r>
      <w:r w:rsidR="00EE568A">
        <w:rPr>
          <w:rFonts w:hint="cs"/>
          <w:sz w:val="32"/>
          <w:szCs w:val="32"/>
          <w:rtl/>
          <w:lang w:bidi="ar-DZ"/>
        </w:rPr>
        <w:t xml:space="preserve">للأبحاث والدراسات المغاربية                           </w:t>
      </w:r>
      <w:r>
        <w:rPr>
          <w:rFonts w:hint="cs"/>
          <w:sz w:val="32"/>
          <w:szCs w:val="32"/>
          <w:rtl/>
          <w:lang w:bidi="ar-DZ"/>
        </w:rPr>
        <w:t xml:space="preserve">                                                  كلية العلوم الإنسانية و الإجتماعية </w:t>
      </w:r>
      <w:r w:rsidR="00EE568A">
        <w:rPr>
          <w:sz w:val="32"/>
          <w:szCs w:val="32"/>
          <w:rtl/>
          <w:lang w:bidi="ar-DZ"/>
        </w:rPr>
        <w:t>–</w:t>
      </w:r>
      <w:r w:rsidR="00EE568A">
        <w:rPr>
          <w:rFonts w:hint="cs"/>
          <w:sz w:val="32"/>
          <w:szCs w:val="32"/>
          <w:rtl/>
          <w:lang w:bidi="ar-DZ"/>
        </w:rPr>
        <w:t>قسم التاريخ-</w:t>
      </w:r>
      <w:r>
        <w:rPr>
          <w:rFonts w:hint="cs"/>
          <w:sz w:val="32"/>
          <w:szCs w:val="32"/>
          <w:rtl/>
          <w:lang w:bidi="ar-DZ"/>
        </w:rPr>
        <w:t xml:space="preserve">                                                                               </w:t>
      </w:r>
      <w:r w:rsidR="00EE568A">
        <w:rPr>
          <w:rFonts w:hint="cs"/>
          <w:sz w:val="32"/>
          <w:szCs w:val="32"/>
          <w:rtl/>
          <w:lang w:bidi="ar-DZ"/>
        </w:rPr>
        <w:t>تنظم</w:t>
      </w:r>
      <w:r>
        <w:rPr>
          <w:rFonts w:hint="cs"/>
          <w:sz w:val="32"/>
          <w:szCs w:val="32"/>
          <w:rtl/>
          <w:lang w:bidi="ar-DZ"/>
        </w:rPr>
        <w:t xml:space="preserve"> الملتقى الوطني </w:t>
      </w:r>
      <w:r w:rsidR="00EE568A">
        <w:rPr>
          <w:rFonts w:hint="cs"/>
          <w:sz w:val="32"/>
          <w:szCs w:val="32"/>
          <w:rtl/>
          <w:lang w:bidi="ar-DZ"/>
        </w:rPr>
        <w:t>بعنوان</w:t>
      </w:r>
      <w:r>
        <w:rPr>
          <w:rFonts w:hint="cs"/>
          <w:sz w:val="32"/>
          <w:szCs w:val="32"/>
          <w:rtl/>
          <w:lang w:bidi="ar-DZ"/>
        </w:rPr>
        <w:t xml:space="preserve">: </w:t>
      </w:r>
    </w:p>
    <w:p w:rsidR="00A3775E" w:rsidRPr="003D42E4" w:rsidRDefault="003D42E4" w:rsidP="00EE568A">
      <w:pPr>
        <w:ind w:left="-1418" w:right="-1475"/>
        <w:jc w:val="right"/>
        <w:rPr>
          <w:sz w:val="32"/>
          <w:szCs w:val="32"/>
          <w:lang w:bidi="ar-DZ"/>
        </w:rPr>
      </w:pPr>
      <w:r>
        <w:rPr>
          <w:rFonts w:hint="cs"/>
          <w:sz w:val="32"/>
          <w:szCs w:val="32"/>
          <w:rtl/>
          <w:lang w:bidi="ar-DZ"/>
        </w:rPr>
        <w:t xml:space="preserve">               </w:t>
      </w:r>
      <w:r w:rsidR="006C2CBB">
        <w:rPr>
          <w:rFonts w:hint="cs"/>
          <w:sz w:val="32"/>
          <w:szCs w:val="32"/>
          <w:rtl/>
          <w:lang w:bidi="ar-DZ"/>
        </w:rPr>
        <w:t>"</w:t>
      </w:r>
      <w:r w:rsidR="00EE568A">
        <w:rPr>
          <w:rFonts w:hint="cs"/>
          <w:sz w:val="32"/>
          <w:szCs w:val="32"/>
          <w:rtl/>
          <w:lang w:bidi="ar-DZ"/>
        </w:rPr>
        <w:t>التشريعات الفرنسية وانعكاساتها على المجتمع الجزائري خلال الفترة 1830-1962م</w:t>
      </w:r>
      <w:r w:rsidR="006C2CBB">
        <w:rPr>
          <w:rFonts w:hint="cs"/>
          <w:sz w:val="32"/>
          <w:szCs w:val="32"/>
          <w:rtl/>
          <w:lang w:bidi="ar-DZ"/>
        </w:rPr>
        <w:t>"</w:t>
      </w:r>
      <w:r>
        <w:rPr>
          <w:rFonts w:hint="cs"/>
          <w:sz w:val="32"/>
          <w:szCs w:val="32"/>
          <w:rtl/>
          <w:lang w:bidi="ar-DZ"/>
        </w:rPr>
        <w:t xml:space="preserve"> </w:t>
      </w:r>
    </w:p>
    <w:p w:rsidR="003D42E4" w:rsidRPr="003D42E4" w:rsidRDefault="003D42E4" w:rsidP="00184150">
      <w:pPr>
        <w:ind w:left="-1418" w:right="-1333"/>
        <w:jc w:val="right"/>
        <w:rPr>
          <w:b/>
          <w:bCs/>
          <w:i/>
          <w:iCs/>
          <w:sz w:val="44"/>
          <w:szCs w:val="44"/>
          <w:rtl/>
          <w:lang w:bidi="ar-DZ"/>
        </w:rPr>
      </w:pPr>
      <w:r>
        <w:rPr>
          <w:rFonts w:hint="cs"/>
          <w:sz w:val="32"/>
          <w:szCs w:val="32"/>
          <w:rtl/>
          <w:lang w:bidi="ar-DZ"/>
        </w:rPr>
        <w:t xml:space="preserve">                                      </w:t>
      </w:r>
      <w:r w:rsidRPr="003D42E4">
        <w:rPr>
          <w:rFonts w:hint="cs"/>
          <w:b/>
          <w:bCs/>
          <w:i/>
          <w:iCs/>
          <w:sz w:val="44"/>
          <w:szCs w:val="44"/>
          <w:rtl/>
          <w:lang w:bidi="ar-DZ"/>
        </w:rPr>
        <w:t xml:space="preserve"> إستمارة المشاركة</w:t>
      </w:r>
    </w:p>
    <w:p w:rsidR="003D42E4" w:rsidRDefault="003D42E4" w:rsidP="006C2CBB">
      <w:pPr>
        <w:ind w:left="-1418" w:right="-1333"/>
        <w:jc w:val="right"/>
        <w:rPr>
          <w:sz w:val="32"/>
          <w:szCs w:val="32"/>
          <w:lang w:bidi="ar-DZ"/>
        </w:rPr>
      </w:pPr>
      <w:r>
        <w:rPr>
          <w:rFonts w:hint="cs"/>
          <w:sz w:val="32"/>
          <w:szCs w:val="32"/>
          <w:rtl/>
          <w:lang w:bidi="ar-DZ"/>
        </w:rPr>
        <w:t>اللقب: حشلفي</w:t>
      </w:r>
      <w:r w:rsidR="006C2CBB">
        <w:rPr>
          <w:rFonts w:hint="cs"/>
          <w:sz w:val="32"/>
          <w:szCs w:val="32"/>
          <w:rtl/>
          <w:lang w:bidi="ar-DZ"/>
        </w:rPr>
        <w:t xml:space="preserve">                                                                                                             الإسم : حنان                                                                                                              الوظيفة : طالبة دكتوراه             تحت إشراف : أ.د: بورغدة رمضان                                            المؤسسة : جامعة 08ماي 1945م </w:t>
      </w:r>
      <w:r w:rsidR="006C2CBB">
        <w:rPr>
          <w:sz w:val="32"/>
          <w:szCs w:val="32"/>
          <w:rtl/>
          <w:lang w:bidi="ar-DZ"/>
        </w:rPr>
        <w:t>–</w:t>
      </w:r>
      <w:r w:rsidR="006C2CBB">
        <w:rPr>
          <w:rFonts w:hint="cs"/>
          <w:sz w:val="32"/>
          <w:szCs w:val="32"/>
          <w:rtl/>
          <w:lang w:bidi="ar-DZ"/>
        </w:rPr>
        <w:t xml:space="preserve">قالمة-  مخبر الدراسة : مخبر التاريخ للأبحاث و الدراسات المغاربية      الهاتف :   0777872534                                                                                             </w:t>
      </w:r>
      <w:r w:rsidR="006C2CBB">
        <w:rPr>
          <w:rFonts w:hint="cs"/>
          <w:sz w:val="32"/>
          <w:szCs w:val="32"/>
          <w:rtl/>
          <w:lang w:val="en-US" w:bidi="ar-DZ"/>
        </w:rPr>
        <w:t xml:space="preserve">                                                </w:t>
      </w:r>
      <w:r w:rsidR="006C2CBB">
        <w:rPr>
          <w:sz w:val="32"/>
          <w:szCs w:val="32"/>
          <w:lang w:bidi="ar-DZ"/>
        </w:rPr>
        <w:t>hachelfi.hanane@univ-guelma.dz</w:t>
      </w:r>
      <w:r w:rsidR="006C2CBB" w:rsidRPr="006C2CBB">
        <w:rPr>
          <w:rFonts w:hint="cs"/>
          <w:sz w:val="32"/>
          <w:szCs w:val="32"/>
          <w:rtl/>
          <w:lang w:bidi="ar-DZ"/>
        </w:rPr>
        <w:t xml:space="preserve"> </w:t>
      </w:r>
      <w:r w:rsidR="006C2CBB">
        <w:rPr>
          <w:rFonts w:hint="cs"/>
          <w:sz w:val="32"/>
          <w:szCs w:val="32"/>
          <w:rtl/>
          <w:lang w:bidi="ar-DZ"/>
        </w:rPr>
        <w:t>البريد الإلكتروني :</w:t>
      </w:r>
      <w:r w:rsidR="006C2CBB">
        <w:rPr>
          <w:sz w:val="32"/>
          <w:szCs w:val="32"/>
          <w:lang w:bidi="ar-DZ"/>
        </w:rPr>
        <w:t xml:space="preserve">      </w:t>
      </w:r>
    </w:p>
    <w:p w:rsidR="00184150" w:rsidRDefault="006C2CBB" w:rsidP="00544DDF">
      <w:pPr>
        <w:ind w:left="-1418" w:right="-1333"/>
        <w:jc w:val="right"/>
        <w:rPr>
          <w:sz w:val="32"/>
          <w:szCs w:val="32"/>
          <w:rtl/>
          <w:lang w:bidi="ar-DZ"/>
        </w:rPr>
      </w:pPr>
      <w:r>
        <w:rPr>
          <w:rFonts w:hint="cs"/>
          <w:sz w:val="32"/>
          <w:szCs w:val="32"/>
          <w:rtl/>
          <w:lang w:bidi="ar-DZ"/>
        </w:rPr>
        <w:t>المحور</w:t>
      </w:r>
      <w:r w:rsidR="0052701A">
        <w:rPr>
          <w:rFonts w:hint="cs"/>
          <w:sz w:val="32"/>
          <w:szCs w:val="32"/>
          <w:rtl/>
          <w:lang w:bidi="ar-DZ"/>
        </w:rPr>
        <w:t xml:space="preserve"> </w:t>
      </w:r>
      <w:r w:rsidR="00EE568A">
        <w:rPr>
          <w:rFonts w:hint="cs"/>
          <w:sz w:val="32"/>
          <w:szCs w:val="32"/>
          <w:rtl/>
          <w:lang w:bidi="ar-DZ"/>
        </w:rPr>
        <w:t>السادس</w:t>
      </w:r>
      <w:r>
        <w:rPr>
          <w:rFonts w:hint="cs"/>
          <w:sz w:val="32"/>
          <w:szCs w:val="32"/>
          <w:rtl/>
          <w:lang w:bidi="ar-DZ"/>
        </w:rPr>
        <w:t xml:space="preserve"> : </w:t>
      </w:r>
      <w:r w:rsidR="00EE568A">
        <w:rPr>
          <w:rFonts w:hint="cs"/>
          <w:sz w:val="32"/>
          <w:szCs w:val="32"/>
          <w:rtl/>
          <w:lang w:bidi="ar-DZ"/>
        </w:rPr>
        <w:t xml:space="preserve">أنواع القضاء في الجزائر المستعمرة(القضاء في مناطق الحكم المدني،القضاء في مناطق الحكم العسكري، القضاء الإسلامي).                                                                                </w:t>
      </w:r>
      <w:r w:rsidR="0052701A">
        <w:rPr>
          <w:rFonts w:hint="cs"/>
          <w:sz w:val="32"/>
          <w:szCs w:val="32"/>
          <w:rtl/>
          <w:lang w:bidi="ar-DZ"/>
        </w:rPr>
        <w:t xml:space="preserve"> عنوان المداخلة : </w:t>
      </w:r>
      <w:r w:rsidR="00544DDF">
        <w:rPr>
          <w:rFonts w:hint="cs"/>
          <w:sz w:val="32"/>
          <w:szCs w:val="32"/>
          <w:rtl/>
          <w:lang w:bidi="ar-DZ"/>
        </w:rPr>
        <w:t>القاضي المسلم في مجهر التشريع الفرنسي</w:t>
      </w:r>
      <w:r w:rsidR="00FF4577">
        <w:rPr>
          <w:rFonts w:hint="cs"/>
          <w:sz w:val="32"/>
          <w:szCs w:val="32"/>
          <w:rtl/>
          <w:lang w:bidi="ar-DZ"/>
        </w:rPr>
        <w:t>1830-1892م.</w:t>
      </w:r>
    </w:p>
    <w:p w:rsidR="00FF4577" w:rsidRPr="00FF4577" w:rsidRDefault="00184150" w:rsidP="00FF4577">
      <w:pPr>
        <w:ind w:left="-1418" w:right="-1333"/>
        <w:jc w:val="right"/>
        <w:rPr>
          <w:b/>
          <w:bCs/>
          <w:sz w:val="32"/>
          <w:szCs w:val="32"/>
          <w:rtl/>
          <w:lang w:bidi="ar-DZ"/>
        </w:rPr>
      </w:pPr>
      <w:r w:rsidRPr="0052701A">
        <w:rPr>
          <w:rFonts w:hint="cs"/>
          <w:b/>
          <w:bCs/>
          <w:sz w:val="32"/>
          <w:szCs w:val="32"/>
          <w:rtl/>
          <w:lang w:bidi="ar-DZ"/>
        </w:rPr>
        <w:t>المل</w:t>
      </w:r>
      <w:r w:rsidR="00253D25" w:rsidRPr="0052701A">
        <w:rPr>
          <w:rFonts w:hint="cs"/>
          <w:b/>
          <w:bCs/>
          <w:sz w:val="32"/>
          <w:szCs w:val="32"/>
          <w:rtl/>
          <w:lang w:bidi="ar-DZ"/>
        </w:rPr>
        <w:t xml:space="preserve">خص </w:t>
      </w:r>
      <w:r w:rsidR="00FF4577">
        <w:rPr>
          <w:rFonts w:hint="cs"/>
          <w:b/>
          <w:bCs/>
          <w:sz w:val="32"/>
          <w:szCs w:val="32"/>
          <w:rtl/>
          <w:lang w:bidi="ar-DZ"/>
        </w:rPr>
        <w:t>:</w:t>
      </w:r>
    </w:p>
    <w:p w:rsidR="008D3E1D" w:rsidRDefault="00FF4577" w:rsidP="000652A0">
      <w:pPr>
        <w:ind w:left="-567" w:right="-483"/>
        <w:jc w:val="right"/>
        <w:rPr>
          <w:rFonts w:ascii="Traditional Arabic" w:hAnsi="Traditional Arabic" w:cs="Traditional Arabic"/>
          <w:sz w:val="32"/>
          <w:szCs w:val="32"/>
          <w:rtl/>
          <w:lang w:bidi="ar-DZ"/>
        </w:rPr>
      </w:pPr>
      <w:r>
        <w:rPr>
          <w:rFonts w:hint="cs"/>
          <w:sz w:val="32"/>
          <w:szCs w:val="32"/>
          <w:rtl/>
          <w:lang w:bidi="ar-DZ"/>
        </w:rPr>
        <w:t xml:space="preserve">    </w:t>
      </w:r>
      <w:r w:rsidR="00E00345">
        <w:rPr>
          <w:rFonts w:ascii="Traditional Arabic" w:hAnsi="Traditional Arabic" w:cs="Traditional Arabic" w:hint="cs"/>
          <w:sz w:val="32"/>
          <w:szCs w:val="32"/>
          <w:rtl/>
          <w:lang w:bidi="ar-DZ"/>
        </w:rPr>
        <w:t xml:space="preserve">  </w:t>
      </w:r>
      <w:r w:rsidR="00544DDF" w:rsidRPr="00E00345">
        <w:rPr>
          <w:rFonts w:ascii="Traditional Arabic" w:hAnsi="Traditional Arabic" w:cs="Traditional Arabic"/>
          <w:sz w:val="32"/>
          <w:szCs w:val="32"/>
          <w:rtl/>
          <w:lang w:bidi="ar-DZ"/>
        </w:rPr>
        <w:t xml:space="preserve">يعتبر القاضي من بين </w:t>
      </w:r>
      <w:r w:rsidR="00E00345">
        <w:rPr>
          <w:rFonts w:ascii="Traditional Arabic" w:hAnsi="Traditional Arabic" w:cs="Traditional Arabic" w:hint="cs"/>
          <w:sz w:val="32"/>
          <w:szCs w:val="32"/>
          <w:rtl/>
          <w:lang w:bidi="ar-DZ"/>
        </w:rPr>
        <w:t>العناصر</w:t>
      </w:r>
      <w:r w:rsidR="00BE23C8" w:rsidRPr="00E00345">
        <w:rPr>
          <w:rFonts w:ascii="Traditional Arabic" w:hAnsi="Traditional Arabic" w:cs="Traditional Arabic"/>
          <w:sz w:val="32"/>
          <w:szCs w:val="32"/>
          <w:rtl/>
          <w:lang w:bidi="ar-DZ"/>
        </w:rPr>
        <w:t xml:space="preserve"> الأساسية</w:t>
      </w:r>
      <w:r w:rsidR="00E00345">
        <w:rPr>
          <w:rFonts w:ascii="Traditional Arabic" w:hAnsi="Traditional Arabic" w:cs="Traditional Arabic" w:hint="cs"/>
          <w:sz w:val="32"/>
          <w:szCs w:val="32"/>
          <w:rtl/>
          <w:lang w:bidi="ar-DZ"/>
        </w:rPr>
        <w:t xml:space="preserve"> الفاعلة</w:t>
      </w:r>
      <w:r w:rsidR="00BE23C8" w:rsidRPr="00E00345">
        <w:rPr>
          <w:rFonts w:ascii="Traditional Arabic" w:hAnsi="Traditional Arabic" w:cs="Traditional Arabic"/>
          <w:sz w:val="32"/>
          <w:szCs w:val="32"/>
          <w:rtl/>
          <w:lang w:bidi="ar-DZ"/>
        </w:rPr>
        <w:t xml:space="preserve"> في المنظومة القضا</w:t>
      </w:r>
      <w:r w:rsidR="00544DDF" w:rsidRPr="00E00345">
        <w:rPr>
          <w:rFonts w:ascii="Traditional Arabic" w:hAnsi="Traditional Arabic" w:cs="Traditional Arabic"/>
          <w:sz w:val="32"/>
          <w:szCs w:val="32"/>
          <w:rtl/>
          <w:lang w:bidi="ar-DZ"/>
        </w:rPr>
        <w:t>ئ</w:t>
      </w:r>
      <w:r w:rsidR="00BE23C8" w:rsidRPr="00E00345">
        <w:rPr>
          <w:rFonts w:ascii="Traditional Arabic" w:hAnsi="Traditional Arabic" w:cs="Traditional Arabic"/>
          <w:sz w:val="32"/>
          <w:szCs w:val="32"/>
          <w:rtl/>
          <w:lang w:bidi="ar-DZ"/>
        </w:rPr>
        <w:t>ي</w:t>
      </w:r>
      <w:r w:rsidR="00544DDF" w:rsidRPr="00E00345">
        <w:rPr>
          <w:rFonts w:ascii="Traditional Arabic" w:hAnsi="Traditional Arabic" w:cs="Traditional Arabic"/>
          <w:sz w:val="32"/>
          <w:szCs w:val="32"/>
          <w:rtl/>
          <w:lang w:bidi="ar-DZ"/>
        </w:rPr>
        <w:t>ة،</w:t>
      </w:r>
      <w:r w:rsidR="00E00345">
        <w:rPr>
          <w:rFonts w:ascii="Traditional Arabic" w:hAnsi="Traditional Arabic" w:cs="Traditional Arabic" w:hint="cs"/>
          <w:sz w:val="32"/>
          <w:szCs w:val="32"/>
          <w:rtl/>
          <w:lang w:bidi="ar-DZ"/>
        </w:rPr>
        <w:t xml:space="preserve"> </w:t>
      </w:r>
      <w:r w:rsidR="00F55623" w:rsidRPr="00E00345">
        <w:rPr>
          <w:rFonts w:ascii="Traditional Arabic" w:hAnsi="Traditional Arabic" w:cs="Traditional Arabic"/>
          <w:sz w:val="32"/>
          <w:szCs w:val="32"/>
          <w:rtl/>
          <w:lang w:bidi="ar-DZ"/>
        </w:rPr>
        <w:t xml:space="preserve">إذ </w:t>
      </w:r>
      <w:r w:rsidR="002C6A7F" w:rsidRPr="00E00345">
        <w:rPr>
          <w:rFonts w:ascii="Traditional Arabic" w:hAnsi="Traditional Arabic" w:cs="Traditional Arabic" w:hint="cs"/>
          <w:sz w:val="32"/>
          <w:szCs w:val="32"/>
          <w:rtl/>
          <w:lang w:bidi="ar-DZ"/>
        </w:rPr>
        <w:t>يستنب</w:t>
      </w:r>
      <w:r w:rsidR="002C6A7F" w:rsidRPr="00E00345">
        <w:rPr>
          <w:rFonts w:ascii="Traditional Arabic" w:hAnsi="Traditional Arabic" w:cs="Traditional Arabic" w:hint="eastAsia"/>
          <w:sz w:val="32"/>
          <w:szCs w:val="32"/>
          <w:rtl/>
          <w:lang w:bidi="ar-DZ"/>
        </w:rPr>
        <w:t>ط</w:t>
      </w:r>
      <w:r w:rsidR="004F2BCA" w:rsidRPr="00E00345">
        <w:rPr>
          <w:rFonts w:ascii="Traditional Arabic" w:hAnsi="Traditional Arabic" w:cs="Traditional Arabic"/>
          <w:sz w:val="32"/>
          <w:szCs w:val="32"/>
          <w:rtl/>
          <w:lang w:bidi="ar-DZ"/>
        </w:rPr>
        <w:t xml:space="preserve"> القاضي المسلم</w:t>
      </w:r>
      <w:r w:rsidR="00F55623" w:rsidRPr="00E00345">
        <w:rPr>
          <w:rFonts w:ascii="Traditional Arabic" w:hAnsi="Traditional Arabic" w:cs="Traditional Arabic"/>
          <w:sz w:val="32"/>
          <w:szCs w:val="32"/>
          <w:rtl/>
          <w:lang w:bidi="ar-DZ"/>
        </w:rPr>
        <w:t xml:space="preserve"> أحكام</w:t>
      </w:r>
      <w:r>
        <w:rPr>
          <w:rFonts w:ascii="Traditional Arabic" w:hAnsi="Traditional Arabic" w:cs="Traditional Arabic" w:hint="cs"/>
          <w:sz w:val="32"/>
          <w:szCs w:val="32"/>
          <w:rtl/>
          <w:lang w:bidi="ar-DZ"/>
        </w:rPr>
        <w:t>ه</w:t>
      </w:r>
      <w:r w:rsidR="00F55623" w:rsidRPr="00E00345">
        <w:rPr>
          <w:rFonts w:ascii="Traditional Arabic" w:hAnsi="Traditional Arabic" w:cs="Traditional Arabic"/>
          <w:sz w:val="32"/>
          <w:szCs w:val="32"/>
          <w:rtl/>
          <w:lang w:bidi="ar-DZ"/>
        </w:rPr>
        <w:t xml:space="preserve"> </w:t>
      </w:r>
      <w:r w:rsidR="008D3E1D" w:rsidRPr="00E00345">
        <w:rPr>
          <w:rFonts w:ascii="Traditional Arabic" w:hAnsi="Traditional Arabic" w:cs="Traditional Arabic"/>
          <w:sz w:val="32"/>
          <w:szCs w:val="32"/>
          <w:rtl/>
          <w:lang w:bidi="ar-DZ"/>
        </w:rPr>
        <w:t>من مبادئ ومقاصد الشريعة</w:t>
      </w:r>
      <w:r w:rsidR="00F55623" w:rsidRPr="00E00345">
        <w:rPr>
          <w:rFonts w:ascii="Traditional Arabic" w:hAnsi="Traditional Arabic" w:cs="Traditional Arabic"/>
          <w:sz w:val="32"/>
          <w:szCs w:val="32"/>
          <w:rtl/>
          <w:lang w:bidi="ar-DZ"/>
        </w:rPr>
        <w:t xml:space="preserve"> الإسلامي</w:t>
      </w:r>
      <w:r w:rsidR="008D3E1D" w:rsidRPr="00E00345">
        <w:rPr>
          <w:rFonts w:ascii="Traditional Arabic" w:hAnsi="Traditional Arabic" w:cs="Traditional Arabic"/>
          <w:sz w:val="32"/>
          <w:szCs w:val="32"/>
          <w:rtl/>
          <w:lang w:bidi="ar-DZ"/>
        </w:rPr>
        <w:t>ة</w:t>
      </w:r>
      <w:r>
        <w:rPr>
          <w:rFonts w:ascii="Traditional Arabic" w:hAnsi="Traditional Arabic" w:cs="Traditional Arabic" w:hint="cs"/>
          <w:sz w:val="32"/>
          <w:szCs w:val="32"/>
          <w:rtl/>
          <w:lang w:bidi="ar-DZ"/>
        </w:rPr>
        <w:t xml:space="preserve">، </w:t>
      </w:r>
      <w:r w:rsidR="00DF7361">
        <w:rPr>
          <w:rFonts w:ascii="Traditional Arabic" w:hAnsi="Traditional Arabic" w:cs="Traditional Arabic" w:hint="cs"/>
          <w:sz w:val="32"/>
          <w:szCs w:val="32"/>
          <w:rtl/>
          <w:lang w:bidi="ar-DZ"/>
        </w:rPr>
        <w:t>الأمر الذي يتعارض مع سياسة فرنسا في الجزائر الهاد</w:t>
      </w:r>
      <w:r w:rsidR="000652A0">
        <w:rPr>
          <w:rFonts w:ascii="Traditional Arabic" w:hAnsi="Traditional Arabic" w:cs="Traditional Arabic" w:hint="cs"/>
          <w:sz w:val="32"/>
          <w:szCs w:val="32"/>
          <w:rtl/>
          <w:lang w:bidi="ar-DZ"/>
        </w:rPr>
        <w:t>فة على طمس كل ما هو عربي إسلامي</w:t>
      </w:r>
      <w:r w:rsidR="00DF7361">
        <w:rPr>
          <w:rFonts w:ascii="Traditional Arabic" w:hAnsi="Traditional Arabic" w:cs="Traditional Arabic" w:hint="cs"/>
          <w:sz w:val="32"/>
          <w:szCs w:val="32"/>
          <w:rtl/>
          <w:lang w:bidi="ar-DZ"/>
        </w:rPr>
        <w:t>،</w:t>
      </w:r>
      <w:r w:rsidR="000652A0">
        <w:rPr>
          <w:rFonts w:ascii="Traditional Arabic" w:hAnsi="Traditional Arabic" w:cs="Traditional Arabic" w:hint="cs"/>
          <w:sz w:val="32"/>
          <w:szCs w:val="32"/>
          <w:rtl/>
          <w:lang w:bidi="ar-DZ"/>
        </w:rPr>
        <w:t xml:space="preserve"> </w:t>
      </w:r>
      <w:r w:rsidR="00DF7361">
        <w:rPr>
          <w:rFonts w:ascii="Traditional Arabic" w:hAnsi="Traditional Arabic" w:cs="Traditional Arabic" w:hint="cs"/>
          <w:sz w:val="32"/>
          <w:szCs w:val="32"/>
          <w:rtl/>
          <w:lang w:bidi="ar-DZ"/>
        </w:rPr>
        <w:t xml:space="preserve">و عليه </w:t>
      </w:r>
      <w:r w:rsidR="00544DDF" w:rsidRPr="00E00345">
        <w:rPr>
          <w:rFonts w:ascii="Traditional Arabic" w:hAnsi="Traditional Arabic" w:cs="Traditional Arabic"/>
          <w:sz w:val="32"/>
          <w:szCs w:val="32"/>
          <w:rtl/>
          <w:lang w:bidi="ar-DZ"/>
        </w:rPr>
        <w:t>عم</w:t>
      </w:r>
      <w:r w:rsidR="002C6A7F">
        <w:rPr>
          <w:rFonts w:ascii="Traditional Arabic" w:hAnsi="Traditional Arabic" w:cs="Traditional Arabic" w:hint="cs"/>
          <w:sz w:val="32"/>
          <w:szCs w:val="32"/>
          <w:rtl/>
          <w:lang w:bidi="ar-DZ"/>
        </w:rPr>
        <w:t>د</w:t>
      </w:r>
      <w:r w:rsidR="00544DDF" w:rsidRPr="00E00345">
        <w:rPr>
          <w:rFonts w:ascii="Traditional Arabic" w:hAnsi="Traditional Arabic" w:cs="Traditional Arabic"/>
          <w:sz w:val="32"/>
          <w:szCs w:val="32"/>
          <w:rtl/>
          <w:lang w:bidi="ar-DZ"/>
        </w:rPr>
        <w:t xml:space="preserve">ت السلطات </w:t>
      </w:r>
      <w:r w:rsidR="00BE23C8" w:rsidRPr="00E00345">
        <w:rPr>
          <w:rFonts w:ascii="Traditional Arabic" w:hAnsi="Traditional Arabic" w:cs="Traditional Arabic"/>
          <w:sz w:val="32"/>
          <w:szCs w:val="32"/>
          <w:rtl/>
          <w:lang w:bidi="ar-DZ"/>
        </w:rPr>
        <w:t>الاستعمارية</w:t>
      </w:r>
      <w:r w:rsidR="00DF7361">
        <w:rPr>
          <w:rFonts w:ascii="Traditional Arabic" w:hAnsi="Traditional Arabic" w:cs="Traditional Arabic" w:hint="cs"/>
          <w:sz w:val="32"/>
          <w:szCs w:val="32"/>
          <w:rtl/>
          <w:lang w:bidi="ar-DZ"/>
        </w:rPr>
        <w:t xml:space="preserve"> التضييق على العدالة الإسلامية من مختلف الجوانب</w:t>
      </w:r>
      <w:r w:rsidR="002C6A7F">
        <w:rPr>
          <w:rFonts w:ascii="Traditional Arabic" w:hAnsi="Traditional Arabic" w:cs="Traditional Arabic" w:hint="cs"/>
          <w:sz w:val="32"/>
          <w:szCs w:val="32"/>
          <w:rtl/>
          <w:lang w:bidi="ar-DZ"/>
        </w:rPr>
        <w:t>،</w:t>
      </w:r>
      <w:r w:rsidR="00DF7361">
        <w:rPr>
          <w:rFonts w:ascii="Traditional Arabic" w:hAnsi="Traditional Arabic" w:cs="Traditional Arabic" w:hint="cs"/>
          <w:sz w:val="32"/>
          <w:szCs w:val="32"/>
          <w:rtl/>
          <w:lang w:bidi="ar-DZ"/>
        </w:rPr>
        <w:t xml:space="preserve"> </w:t>
      </w:r>
      <w:r w:rsidR="002C6A7F">
        <w:rPr>
          <w:rFonts w:ascii="Traditional Arabic" w:hAnsi="Traditional Arabic" w:cs="Traditional Arabic" w:hint="cs"/>
          <w:sz w:val="32"/>
          <w:szCs w:val="32"/>
          <w:rtl/>
          <w:lang w:bidi="ar-DZ"/>
        </w:rPr>
        <w:t xml:space="preserve">إذ </w:t>
      </w:r>
      <w:r w:rsidR="000652A0">
        <w:rPr>
          <w:rFonts w:ascii="Traditional Arabic" w:hAnsi="Traditional Arabic" w:cs="Traditional Arabic" w:hint="cs"/>
          <w:sz w:val="32"/>
          <w:szCs w:val="32"/>
          <w:rtl/>
          <w:lang w:bidi="ar-DZ"/>
        </w:rPr>
        <w:t>قامت ب</w:t>
      </w:r>
      <w:r w:rsidR="00DF7361">
        <w:rPr>
          <w:rFonts w:ascii="Traditional Arabic" w:hAnsi="Traditional Arabic" w:cs="Traditional Arabic"/>
          <w:sz w:val="32"/>
          <w:szCs w:val="32"/>
          <w:rtl/>
          <w:lang w:bidi="ar-DZ"/>
        </w:rPr>
        <w:t>ضبط عمل وتحديد صلاحيات</w:t>
      </w:r>
      <w:r w:rsidR="00DF7361">
        <w:rPr>
          <w:rFonts w:ascii="Traditional Arabic" w:hAnsi="Traditional Arabic" w:cs="Traditional Arabic" w:hint="cs"/>
          <w:sz w:val="32"/>
          <w:szCs w:val="32"/>
          <w:rtl/>
          <w:lang w:bidi="ar-DZ"/>
        </w:rPr>
        <w:t xml:space="preserve"> القاضي المسلم</w:t>
      </w:r>
      <w:r w:rsidR="00544DDF" w:rsidRPr="00E00345">
        <w:rPr>
          <w:rFonts w:ascii="Traditional Arabic" w:hAnsi="Traditional Arabic" w:cs="Traditional Arabic"/>
          <w:sz w:val="32"/>
          <w:szCs w:val="32"/>
          <w:rtl/>
          <w:lang w:bidi="ar-DZ"/>
        </w:rPr>
        <w:t xml:space="preserve"> بترسانة من القرارات والمراسيم على أن يكون</w:t>
      </w:r>
      <w:r w:rsidR="00BE23C8" w:rsidRPr="00E00345">
        <w:rPr>
          <w:rFonts w:ascii="Traditional Arabic" w:hAnsi="Traditional Arabic" w:cs="Traditional Arabic"/>
          <w:sz w:val="32"/>
          <w:szCs w:val="32"/>
          <w:rtl/>
          <w:lang w:bidi="ar-DZ"/>
        </w:rPr>
        <w:t xml:space="preserve"> </w:t>
      </w:r>
      <w:r w:rsidR="00774069" w:rsidRPr="00E00345">
        <w:rPr>
          <w:rFonts w:ascii="Traditional Arabic" w:hAnsi="Traditional Arabic" w:cs="Traditional Arabic"/>
          <w:sz w:val="32"/>
          <w:szCs w:val="32"/>
          <w:rtl/>
          <w:lang w:bidi="ar-DZ"/>
        </w:rPr>
        <w:t>الابتعاد أكثر عن الشريعة الإسلامية</w:t>
      </w:r>
      <w:r w:rsidR="000652A0">
        <w:rPr>
          <w:rFonts w:ascii="Traditional Arabic" w:hAnsi="Traditional Arabic" w:cs="Traditional Arabic" w:hint="cs"/>
          <w:sz w:val="32"/>
          <w:szCs w:val="32"/>
          <w:rtl/>
          <w:lang w:bidi="ar-DZ"/>
        </w:rPr>
        <w:t xml:space="preserve"> و اختزال مجاله في خانة الأحوال الشخصية فقط، لتحقيق</w:t>
      </w:r>
      <w:r w:rsidR="008D3E1D" w:rsidRPr="00E00345">
        <w:rPr>
          <w:rFonts w:ascii="Traditional Arabic" w:hAnsi="Traditional Arabic" w:cs="Traditional Arabic"/>
          <w:sz w:val="32"/>
          <w:szCs w:val="32"/>
          <w:rtl/>
          <w:lang w:bidi="ar-DZ"/>
        </w:rPr>
        <w:t xml:space="preserve"> </w:t>
      </w:r>
      <w:r w:rsidR="002C6A7F">
        <w:rPr>
          <w:rFonts w:ascii="Traditional Arabic" w:hAnsi="Traditional Arabic" w:cs="Traditional Arabic" w:hint="cs"/>
          <w:sz w:val="32"/>
          <w:szCs w:val="32"/>
          <w:rtl/>
          <w:lang w:bidi="ar-DZ"/>
        </w:rPr>
        <w:t>الإدماج</w:t>
      </w:r>
      <w:r w:rsidR="008D3E1D" w:rsidRPr="00E00345">
        <w:rPr>
          <w:rFonts w:ascii="Traditional Arabic" w:hAnsi="Traditional Arabic" w:cs="Traditional Arabic"/>
          <w:sz w:val="32"/>
          <w:szCs w:val="32"/>
          <w:rtl/>
          <w:lang w:bidi="ar-DZ"/>
        </w:rPr>
        <w:t xml:space="preserve"> أو</w:t>
      </w:r>
      <w:r w:rsidR="00DF7361">
        <w:rPr>
          <w:rFonts w:ascii="Traditional Arabic" w:hAnsi="Traditional Arabic" w:cs="Traditional Arabic" w:hint="cs"/>
          <w:sz w:val="32"/>
          <w:szCs w:val="32"/>
          <w:rtl/>
          <w:lang w:bidi="ar-DZ"/>
        </w:rPr>
        <w:t xml:space="preserve"> </w:t>
      </w:r>
      <w:r w:rsidR="002C6A7F">
        <w:rPr>
          <w:rFonts w:ascii="Traditional Arabic" w:hAnsi="Traditional Arabic" w:cs="Traditional Arabic" w:hint="cs"/>
          <w:sz w:val="32"/>
          <w:szCs w:val="32"/>
          <w:rtl/>
          <w:lang w:bidi="ar-DZ"/>
        </w:rPr>
        <w:t>الاحتواء</w:t>
      </w:r>
      <w:r w:rsidR="008D3E1D" w:rsidRPr="00E0034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ضمن القضاء المدني الوضعي الفرنسي</w:t>
      </w:r>
      <w:r w:rsidR="000652A0">
        <w:rPr>
          <w:rFonts w:ascii="Traditional Arabic" w:hAnsi="Traditional Arabic" w:cs="Traditional Arabic" w:hint="cs"/>
          <w:sz w:val="32"/>
          <w:szCs w:val="32"/>
          <w:rtl/>
          <w:lang w:bidi="ar-DZ"/>
        </w:rPr>
        <w:t>،</w:t>
      </w:r>
      <w:r w:rsidR="002C6A7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و</w:t>
      </w:r>
      <w:r w:rsidR="00DF7361">
        <w:rPr>
          <w:rFonts w:ascii="Traditional Arabic" w:hAnsi="Traditional Arabic" w:cs="Traditional Arabic" w:hint="cs"/>
          <w:sz w:val="32"/>
          <w:szCs w:val="32"/>
          <w:rtl/>
          <w:lang w:bidi="ar-DZ"/>
        </w:rPr>
        <w:t xml:space="preserve"> في المقابل توسيع دائرة اختصاص القاضي الفرنسي بالجزائر</w:t>
      </w:r>
      <w:r>
        <w:rPr>
          <w:rFonts w:ascii="Traditional Arabic" w:hAnsi="Traditional Arabic" w:cs="Traditional Arabic" w:hint="cs"/>
          <w:sz w:val="32"/>
          <w:szCs w:val="32"/>
          <w:rtl/>
          <w:lang w:bidi="ar-DZ"/>
        </w:rPr>
        <w:t xml:space="preserve"> هذا ما يتناقض </w:t>
      </w:r>
      <w:r w:rsidR="00DF7361">
        <w:rPr>
          <w:rFonts w:ascii="Traditional Arabic" w:hAnsi="Traditional Arabic" w:cs="Traditional Arabic" w:hint="cs"/>
          <w:sz w:val="32"/>
          <w:szCs w:val="32"/>
          <w:rtl/>
          <w:lang w:bidi="ar-DZ"/>
        </w:rPr>
        <w:t>مع روح العدالة التي تدعو لها.</w:t>
      </w:r>
      <w:r w:rsidR="00E00345">
        <w:rPr>
          <w:rFonts w:ascii="Traditional Arabic" w:hAnsi="Traditional Arabic" w:cs="Traditional Arabic" w:hint="cs"/>
          <w:sz w:val="32"/>
          <w:szCs w:val="32"/>
          <w:rtl/>
          <w:lang w:bidi="ar-DZ"/>
        </w:rPr>
        <w:t xml:space="preserve"> </w:t>
      </w:r>
    </w:p>
    <w:p w:rsidR="00B71A67" w:rsidRDefault="00B71A67" w:rsidP="00B71A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الكلمات المفتاحية: القضاء الإسلامي، القاضي المسلم، القضاء الفرنسي،</w:t>
      </w:r>
      <w:r w:rsidR="004B59C4">
        <w:rPr>
          <w:rFonts w:ascii="Traditional Arabic" w:hAnsi="Traditional Arabic" w:cs="Traditional Arabic" w:hint="cs"/>
          <w:sz w:val="32"/>
          <w:szCs w:val="32"/>
          <w:rtl/>
          <w:lang w:bidi="ar-DZ"/>
        </w:rPr>
        <w:t>الأهالي المسلمين، الجزائر.</w:t>
      </w:r>
      <w:r>
        <w:rPr>
          <w:rFonts w:ascii="Traditional Arabic" w:hAnsi="Traditional Arabic" w:cs="Traditional Arabic" w:hint="cs"/>
          <w:sz w:val="32"/>
          <w:szCs w:val="32"/>
          <w:rtl/>
          <w:lang w:bidi="ar-DZ"/>
        </w:rPr>
        <w:t xml:space="preserve"> </w:t>
      </w:r>
    </w:p>
    <w:p w:rsidR="00EC5013" w:rsidRDefault="00EC5013" w:rsidP="00EC5013">
      <w:pPr>
        <w:bidi/>
        <w:rPr>
          <w:rFonts w:ascii="Traditional Arabic" w:hAnsi="Traditional Arabic" w:cs="Traditional Arabic"/>
          <w:sz w:val="32"/>
          <w:szCs w:val="32"/>
          <w:rtl/>
          <w:lang w:bidi="ar-DZ"/>
        </w:rPr>
      </w:pPr>
    </w:p>
    <w:p w:rsidR="00EC5013" w:rsidRDefault="00EC5013" w:rsidP="00EC5013">
      <w:pPr>
        <w:bidi/>
        <w:rPr>
          <w:rFonts w:ascii="Traditional Arabic" w:hAnsi="Traditional Arabic" w:cs="Traditional Arabic"/>
          <w:sz w:val="32"/>
          <w:szCs w:val="32"/>
          <w:rtl/>
          <w:lang w:bidi="ar-DZ"/>
        </w:rPr>
      </w:pPr>
    </w:p>
    <w:p w:rsidR="00B71A67" w:rsidRPr="005953AE" w:rsidRDefault="00EC5013" w:rsidP="005953AE">
      <w:pPr>
        <w:bidi/>
        <w:jc w:val="right"/>
        <w:rPr>
          <w:rFonts w:asciiTheme="majorBidi" w:hAnsiTheme="majorBidi" w:cstheme="majorBidi"/>
          <w:sz w:val="24"/>
          <w:szCs w:val="24"/>
          <w:rtl/>
          <w:lang w:val="en-US" w:bidi="ar-DZ"/>
        </w:rPr>
      </w:pPr>
      <w:r w:rsidRPr="005953AE">
        <w:rPr>
          <w:rFonts w:asciiTheme="majorBidi" w:hAnsiTheme="majorBidi" w:cstheme="majorBidi"/>
          <w:b/>
          <w:bCs/>
          <w:sz w:val="28"/>
          <w:szCs w:val="28"/>
          <w:lang w:val="en-US" w:bidi="ar-DZ"/>
        </w:rPr>
        <w:t>Abstract</w:t>
      </w:r>
      <w:r w:rsidRPr="005953AE">
        <w:rPr>
          <w:rFonts w:asciiTheme="majorBidi" w:hAnsiTheme="majorBidi" w:cstheme="majorBidi"/>
          <w:sz w:val="28"/>
          <w:szCs w:val="28"/>
          <w:lang w:val="en-US" w:bidi="ar-DZ"/>
        </w:rPr>
        <w:t>:</w:t>
      </w:r>
      <w:r w:rsidRPr="005953AE">
        <w:rPr>
          <w:rFonts w:asciiTheme="majorBidi" w:hAnsiTheme="majorBidi" w:cstheme="majorBidi"/>
          <w:sz w:val="24"/>
          <w:szCs w:val="24"/>
          <w:lang w:val="en-US"/>
        </w:rPr>
        <w:t xml:space="preserve"> </w:t>
      </w:r>
      <w:r w:rsidRPr="005953AE">
        <w:rPr>
          <w:rFonts w:asciiTheme="majorBidi" w:hAnsiTheme="majorBidi" w:cstheme="majorBidi"/>
          <w:sz w:val="24"/>
          <w:szCs w:val="24"/>
          <w:lang w:val="en-US" w:bidi="ar-DZ"/>
        </w:rPr>
        <w:t xml:space="preserve">Islamic judiciary, Muslim judge, French judiciary, </w:t>
      </w:r>
      <w:r w:rsidRPr="005953AE">
        <w:rPr>
          <w:rFonts w:asciiTheme="majorBidi" w:hAnsiTheme="majorBidi" w:cstheme="majorBidi"/>
          <w:sz w:val="24"/>
          <w:szCs w:val="24"/>
          <w:shd w:val="clear" w:color="auto" w:fill="FFFFFF"/>
          <w:lang w:val="en-US" w:bidi="ar-DZ"/>
        </w:rPr>
        <w:t>Muslim natives</w:t>
      </w:r>
      <w:r w:rsidRPr="005953AE">
        <w:rPr>
          <w:rFonts w:asciiTheme="majorBidi" w:hAnsiTheme="majorBidi" w:cstheme="majorBidi"/>
          <w:sz w:val="24"/>
          <w:szCs w:val="24"/>
          <w:lang w:val="en-US" w:bidi="ar-DZ"/>
        </w:rPr>
        <w:t>, Algeria</w:t>
      </w:r>
      <w:r w:rsidR="005953AE" w:rsidRPr="005953AE">
        <w:rPr>
          <w:rFonts w:asciiTheme="majorBidi" w:hAnsiTheme="majorBidi" w:cstheme="majorBidi"/>
          <w:sz w:val="24"/>
          <w:szCs w:val="24"/>
          <w:lang w:val="en-US" w:bidi="ar-DZ"/>
        </w:rPr>
        <w:t>.</w:t>
      </w:r>
    </w:p>
    <w:p w:rsidR="00EC5013" w:rsidRPr="005953AE" w:rsidRDefault="00EC5013" w:rsidP="005953AE">
      <w:pPr>
        <w:bidi/>
        <w:jc w:val="right"/>
        <w:rPr>
          <w:rFonts w:asciiTheme="majorBidi" w:hAnsiTheme="majorBidi" w:cstheme="majorBidi"/>
          <w:sz w:val="24"/>
          <w:szCs w:val="24"/>
          <w:lang w:val="en-US" w:bidi="ar-DZ"/>
        </w:rPr>
      </w:pPr>
      <w:r w:rsidRPr="00EC5013">
        <w:rPr>
          <w:rFonts w:ascii="Traditional Arabic" w:hAnsi="Traditional Arabic" w:cs="Traditional Arabic"/>
          <w:sz w:val="32"/>
          <w:szCs w:val="32"/>
          <w:lang w:val="en-US" w:bidi="ar-DZ"/>
        </w:rPr>
        <w:t xml:space="preserve">    </w:t>
      </w:r>
      <w:r w:rsidRPr="005953AE">
        <w:rPr>
          <w:rFonts w:asciiTheme="majorBidi" w:hAnsiTheme="majorBidi" w:cstheme="majorBidi"/>
          <w:sz w:val="24"/>
          <w:szCs w:val="24"/>
          <w:lang w:val="en-US" w:bidi="ar-DZ"/>
        </w:rPr>
        <w:t xml:space="preserve">The Judge is one of the key actors in the judicial system The Muslim judge derives his provisions from the principles and purposes of Islamic law, This is contrary to France's policy in Algeria aimed at obliterating everything that is Arab. The colonial authorities have deliberately restricted Islamic justice in various respects. It regulated the work and defined the powers of the Muslim judge with an arsenal of resolutions and decrees, provided that the departure from the Islamic </w:t>
      </w:r>
      <w:r w:rsidR="005953AE">
        <w:rPr>
          <w:rFonts w:asciiTheme="majorBidi" w:hAnsiTheme="majorBidi" w:cstheme="majorBidi"/>
          <w:sz w:val="24"/>
          <w:szCs w:val="24"/>
          <w:lang w:val="en-US" w:bidi="ar-DZ"/>
        </w:rPr>
        <w:t xml:space="preserve">law </w:t>
      </w:r>
      <w:r w:rsidR="005953AE" w:rsidRPr="005953AE">
        <w:rPr>
          <w:rFonts w:asciiTheme="majorBidi" w:hAnsiTheme="majorBidi" w:cstheme="majorBidi"/>
          <w:sz w:val="24"/>
          <w:szCs w:val="24"/>
          <w:lang w:val="en-US" w:bidi="ar-DZ"/>
        </w:rPr>
        <w:t>was</w:t>
      </w:r>
      <w:r w:rsidRPr="005953AE">
        <w:rPr>
          <w:rFonts w:asciiTheme="majorBidi" w:hAnsiTheme="majorBidi" w:cstheme="majorBidi"/>
          <w:sz w:val="24"/>
          <w:szCs w:val="24"/>
          <w:lang w:val="en-US" w:bidi="ar-DZ"/>
        </w:rPr>
        <w:t xml:space="preserve"> more and less in the field of personal status only. in order to achieve inclusion or containment within the French civil judiciary, and in contrast to the extension of the French judge's jurisdiction in Algeria, this is contrary to the spirit of justice it advocates.</w:t>
      </w:r>
    </w:p>
    <w:p w:rsidR="00B71A67" w:rsidRPr="005953AE" w:rsidRDefault="00EC5013" w:rsidP="005953AE">
      <w:pPr>
        <w:bidi/>
        <w:jc w:val="right"/>
        <w:rPr>
          <w:rFonts w:ascii="Traditional Arabic" w:hAnsi="Traditional Arabic" w:cs="Traditional Arabic"/>
          <w:sz w:val="32"/>
          <w:szCs w:val="32"/>
          <w:rtl/>
          <w:lang w:val="en-US" w:bidi="ar-DZ"/>
        </w:rPr>
      </w:pPr>
      <w:r w:rsidRPr="005953AE">
        <w:rPr>
          <w:rFonts w:asciiTheme="majorBidi" w:hAnsiTheme="majorBidi" w:cstheme="majorBidi"/>
          <w:b/>
          <w:bCs/>
          <w:sz w:val="28"/>
          <w:szCs w:val="28"/>
          <w:shd w:val="clear" w:color="auto" w:fill="FFFFFF"/>
          <w:lang w:val="en-US" w:bidi="ar-DZ"/>
        </w:rPr>
        <w:t>Keywords</w:t>
      </w:r>
      <w:r w:rsidRPr="005953AE">
        <w:rPr>
          <w:rFonts w:asciiTheme="majorBidi" w:hAnsiTheme="majorBidi" w:cstheme="majorBidi"/>
          <w:sz w:val="24"/>
          <w:szCs w:val="24"/>
          <w:shd w:val="clear" w:color="auto" w:fill="FFFFFF"/>
          <w:lang w:val="en-US" w:bidi="ar-DZ"/>
        </w:rPr>
        <w:t>:</w:t>
      </w:r>
      <w:r w:rsidR="005953AE" w:rsidRPr="005953AE">
        <w:rPr>
          <w:rFonts w:asciiTheme="majorBidi" w:hAnsiTheme="majorBidi" w:cstheme="majorBidi"/>
          <w:sz w:val="24"/>
          <w:szCs w:val="24"/>
          <w:lang w:val="en-US"/>
        </w:rPr>
        <w:t xml:space="preserve"> </w:t>
      </w:r>
      <w:r w:rsidR="005953AE" w:rsidRPr="005953AE">
        <w:rPr>
          <w:rFonts w:asciiTheme="majorBidi" w:hAnsiTheme="majorBidi" w:cstheme="majorBidi"/>
          <w:sz w:val="24"/>
          <w:szCs w:val="24"/>
          <w:shd w:val="clear" w:color="auto" w:fill="FFFFFF"/>
          <w:lang w:val="en-US" w:bidi="ar-DZ"/>
        </w:rPr>
        <w:t>Islamic judiciary, Muslim judge, French judiciary, Muslim natives, Algeria</w:t>
      </w:r>
      <w:r w:rsidR="005953AE">
        <w:rPr>
          <w:rFonts w:asciiTheme="majorBidi" w:hAnsiTheme="majorBidi" w:cstheme="majorBidi"/>
          <w:b/>
          <w:bCs/>
          <w:sz w:val="24"/>
          <w:szCs w:val="24"/>
          <w:shd w:val="clear" w:color="auto" w:fill="FFFFFF"/>
          <w:lang w:val="en-US" w:bidi="ar-DZ"/>
        </w:rPr>
        <w:t>.</w:t>
      </w:r>
    </w:p>
    <w:p w:rsidR="00B71A67" w:rsidRDefault="00B71A67" w:rsidP="00044948">
      <w:pPr>
        <w:bidi/>
        <w:ind w:right="-567"/>
        <w:rPr>
          <w:rFonts w:ascii="Traditional Arabic" w:hAnsi="Traditional Arabic" w:cs="Traditional Arabic"/>
          <w:sz w:val="32"/>
          <w:szCs w:val="32"/>
          <w:rtl/>
          <w:lang w:bidi="ar-DZ"/>
        </w:rPr>
      </w:pPr>
      <w:r w:rsidRPr="00BB51C2">
        <w:rPr>
          <w:rFonts w:ascii="Traditional Arabic" w:hAnsi="Traditional Arabic" w:cs="Traditional Arabic" w:hint="cs"/>
          <w:b/>
          <w:bCs/>
          <w:sz w:val="32"/>
          <w:szCs w:val="32"/>
          <w:rtl/>
          <w:lang w:bidi="ar-DZ"/>
        </w:rPr>
        <w:t>مقدمة :</w:t>
      </w:r>
      <w:r>
        <w:rPr>
          <w:rFonts w:ascii="Traditional Arabic" w:hAnsi="Traditional Arabic" w:cs="Traditional Arabic" w:hint="cs"/>
          <w:sz w:val="32"/>
          <w:szCs w:val="32"/>
          <w:rtl/>
          <w:lang w:bidi="ar-DZ"/>
        </w:rPr>
        <w:t xml:space="preserve"> </w:t>
      </w:r>
      <w:r w:rsidR="00B266F1">
        <w:rPr>
          <w:rFonts w:ascii="Traditional Arabic" w:hAnsi="Traditional Arabic" w:cs="Traditional Arabic" w:hint="cs"/>
          <w:sz w:val="32"/>
          <w:szCs w:val="32"/>
          <w:rtl/>
          <w:lang w:bidi="ar-DZ"/>
        </w:rPr>
        <w:t xml:space="preserve"> </w:t>
      </w:r>
      <w:r w:rsidR="00314242">
        <w:rPr>
          <w:rFonts w:ascii="Traditional Arabic" w:hAnsi="Traditional Arabic" w:cs="Traditional Arabic" w:hint="cs"/>
          <w:sz w:val="32"/>
          <w:szCs w:val="32"/>
          <w:rtl/>
          <w:lang w:bidi="ar-DZ"/>
        </w:rPr>
        <w:t>بدخول القوات الفرنسية للجزائر بتاريخ 05 جويلية 1830م وجودوا بها العديد من المؤسسات منها مؤسسة القضاء التي تستمد أحكامها من الشريعة الإسلامية</w:t>
      </w:r>
      <w:r w:rsidR="006F1AD1">
        <w:rPr>
          <w:rFonts w:ascii="Traditional Arabic" w:hAnsi="Traditional Arabic" w:cs="Traditional Arabic" w:hint="cs"/>
          <w:sz w:val="32"/>
          <w:szCs w:val="32"/>
          <w:rtl/>
          <w:lang w:bidi="ar-DZ"/>
        </w:rPr>
        <w:t>،</w:t>
      </w:r>
      <w:r w:rsidR="00314242">
        <w:rPr>
          <w:rFonts w:ascii="Traditional Arabic" w:hAnsi="Traditional Arabic" w:cs="Traditional Arabic" w:hint="cs"/>
          <w:sz w:val="32"/>
          <w:szCs w:val="32"/>
          <w:rtl/>
          <w:lang w:bidi="ar-DZ"/>
        </w:rPr>
        <w:t xml:space="preserve"> و عادات الأهالي المسلمين،</w:t>
      </w:r>
      <w:r w:rsidR="00C2353C">
        <w:rPr>
          <w:rFonts w:ascii="Traditional Arabic" w:hAnsi="Traditional Arabic" w:cs="Traditional Arabic" w:hint="cs"/>
          <w:sz w:val="32"/>
          <w:szCs w:val="32"/>
          <w:rtl/>
          <w:lang w:bidi="ar-DZ"/>
        </w:rPr>
        <w:t xml:space="preserve"> فعمدوا إلى إدماج هذا القطاع و </w:t>
      </w:r>
      <w:r w:rsidR="005B4DE3">
        <w:rPr>
          <w:rFonts w:ascii="Traditional Arabic" w:hAnsi="Traditional Arabic" w:cs="Traditional Arabic" w:hint="cs"/>
          <w:sz w:val="32"/>
          <w:szCs w:val="32"/>
          <w:rtl/>
          <w:lang w:bidi="ar-DZ"/>
        </w:rPr>
        <w:t>احتوائه</w:t>
      </w:r>
      <w:r w:rsidR="00C2353C">
        <w:rPr>
          <w:rFonts w:ascii="Traditional Arabic" w:hAnsi="Traditional Arabic" w:cs="Traditional Arabic" w:hint="cs"/>
          <w:sz w:val="32"/>
          <w:szCs w:val="32"/>
          <w:rtl/>
          <w:lang w:bidi="ar-DZ"/>
        </w:rPr>
        <w:t xml:space="preserve"> </w:t>
      </w:r>
      <w:r w:rsidR="00044948">
        <w:rPr>
          <w:rFonts w:ascii="Traditional Arabic" w:hAnsi="Traditional Arabic" w:cs="Traditional Arabic" w:hint="cs"/>
          <w:sz w:val="32"/>
          <w:szCs w:val="32"/>
          <w:rtl/>
          <w:lang w:bidi="ar-DZ"/>
        </w:rPr>
        <w:t>في القضاء الفرنسي بجميع مؤسساته،</w:t>
      </w:r>
      <w:r w:rsidR="00C2353C">
        <w:rPr>
          <w:rFonts w:ascii="Traditional Arabic" w:hAnsi="Traditional Arabic" w:cs="Traditional Arabic" w:hint="cs"/>
          <w:sz w:val="32"/>
          <w:szCs w:val="32"/>
          <w:rtl/>
          <w:lang w:bidi="ar-DZ"/>
        </w:rPr>
        <w:t xml:space="preserve">هياكله </w:t>
      </w:r>
      <w:r w:rsidR="00044948">
        <w:rPr>
          <w:rFonts w:ascii="Traditional Arabic" w:hAnsi="Traditional Arabic" w:cs="Traditional Arabic" w:hint="cs"/>
          <w:sz w:val="32"/>
          <w:szCs w:val="32"/>
          <w:rtl/>
          <w:lang w:bidi="ar-DZ"/>
        </w:rPr>
        <w:t>و</w:t>
      </w:r>
      <w:r w:rsidR="00282FB4">
        <w:rPr>
          <w:rFonts w:ascii="Traditional Arabic" w:hAnsi="Traditional Arabic" w:cs="Traditional Arabic" w:hint="cs"/>
          <w:sz w:val="32"/>
          <w:szCs w:val="32"/>
          <w:rtl/>
          <w:lang w:bidi="ar-DZ"/>
        </w:rPr>
        <w:t>العناصر الفاعل فيه</w:t>
      </w:r>
      <w:r w:rsidR="00C2353C">
        <w:rPr>
          <w:rFonts w:ascii="Traditional Arabic" w:hAnsi="Traditional Arabic" w:cs="Traditional Arabic" w:hint="cs"/>
          <w:sz w:val="32"/>
          <w:szCs w:val="32"/>
          <w:rtl/>
          <w:lang w:bidi="ar-DZ"/>
        </w:rPr>
        <w:t xml:space="preserve"> منها القاضي المسلم</w:t>
      </w:r>
      <w:r w:rsidR="005B4DE3">
        <w:rPr>
          <w:rFonts w:ascii="Traditional Arabic" w:hAnsi="Traditional Arabic" w:cs="Traditional Arabic" w:hint="cs"/>
          <w:sz w:val="32"/>
          <w:szCs w:val="32"/>
          <w:rtl/>
          <w:lang w:bidi="ar-DZ"/>
        </w:rPr>
        <w:t xml:space="preserve">، ولكن واجهتها في تحقيق ذلك العديد من العقبات، لذلك </w:t>
      </w:r>
      <w:r w:rsidR="00044948">
        <w:rPr>
          <w:rFonts w:ascii="Traditional Arabic" w:hAnsi="Traditional Arabic" w:cs="Traditional Arabic" w:hint="cs"/>
          <w:sz w:val="32"/>
          <w:szCs w:val="32"/>
          <w:rtl/>
          <w:lang w:bidi="ar-DZ"/>
        </w:rPr>
        <w:t>اعتمدت</w:t>
      </w:r>
      <w:r w:rsidR="005B4DE3">
        <w:rPr>
          <w:rFonts w:ascii="Traditional Arabic" w:hAnsi="Traditional Arabic" w:cs="Traditional Arabic" w:hint="cs"/>
          <w:sz w:val="32"/>
          <w:szCs w:val="32"/>
          <w:rtl/>
          <w:lang w:bidi="ar-DZ"/>
        </w:rPr>
        <w:t xml:space="preserve"> على المرحلة في إلغاء القضاء الإسلامي </w:t>
      </w:r>
      <w:r w:rsidR="006F1AD1">
        <w:rPr>
          <w:rFonts w:ascii="Traditional Arabic" w:hAnsi="Traditional Arabic" w:cs="Traditional Arabic" w:hint="cs"/>
          <w:sz w:val="32"/>
          <w:szCs w:val="32"/>
          <w:rtl/>
          <w:lang w:bidi="ar-DZ"/>
        </w:rPr>
        <w:t xml:space="preserve">   </w:t>
      </w:r>
      <w:r w:rsidR="005B4DE3">
        <w:rPr>
          <w:rFonts w:ascii="Traditional Arabic" w:hAnsi="Traditional Arabic" w:cs="Traditional Arabic" w:hint="cs"/>
          <w:sz w:val="32"/>
          <w:szCs w:val="32"/>
          <w:rtl/>
          <w:lang w:bidi="ar-DZ"/>
        </w:rPr>
        <w:t>و وظيفة القاضي المسلم الحلقة الرابطة بين الأهالي المسلم و الشريعة الإسلامية من جهة والسلطات الفرنسية من جهة أخرى</w:t>
      </w:r>
      <w:r w:rsidR="00FD4984">
        <w:rPr>
          <w:rFonts w:ascii="Traditional Arabic" w:hAnsi="Traditional Arabic" w:cs="Traditional Arabic" w:hint="cs"/>
          <w:sz w:val="32"/>
          <w:szCs w:val="32"/>
          <w:rtl/>
          <w:lang w:bidi="ar-DZ"/>
        </w:rPr>
        <w:t>، و</w:t>
      </w:r>
      <w:r w:rsidR="005B4DE3">
        <w:rPr>
          <w:rFonts w:ascii="Traditional Arabic" w:hAnsi="Traditional Arabic" w:cs="Traditional Arabic" w:hint="cs"/>
          <w:sz w:val="32"/>
          <w:szCs w:val="32"/>
          <w:rtl/>
          <w:lang w:bidi="ar-DZ"/>
        </w:rPr>
        <w:t>عليه تأتي هذه الورقة البحيثة لتعالج موض</w:t>
      </w:r>
      <w:r w:rsidR="00044948">
        <w:rPr>
          <w:rFonts w:ascii="Traditional Arabic" w:hAnsi="Traditional Arabic" w:cs="Traditional Arabic" w:hint="cs"/>
          <w:sz w:val="32"/>
          <w:szCs w:val="32"/>
          <w:rtl/>
          <w:lang w:bidi="ar-DZ"/>
        </w:rPr>
        <w:t>و</w:t>
      </w:r>
      <w:r w:rsidR="005B4DE3">
        <w:rPr>
          <w:rFonts w:ascii="Traditional Arabic" w:hAnsi="Traditional Arabic" w:cs="Traditional Arabic" w:hint="cs"/>
          <w:sz w:val="32"/>
          <w:szCs w:val="32"/>
          <w:rtl/>
          <w:lang w:bidi="ar-DZ"/>
        </w:rPr>
        <w:t xml:space="preserve">ع القاضي المسلم من خلال الإجابة على </w:t>
      </w:r>
      <w:r w:rsidR="00C2353C">
        <w:rPr>
          <w:rFonts w:ascii="Traditional Arabic" w:hAnsi="Traditional Arabic" w:cs="Traditional Arabic" w:hint="cs"/>
          <w:sz w:val="32"/>
          <w:szCs w:val="32"/>
          <w:rtl/>
          <w:lang w:bidi="ar-DZ"/>
        </w:rPr>
        <w:t xml:space="preserve"> العديد من التساؤلات منها : ما مصير القاضي المسلم في المنظومة التشريع الفرنسي؟ ما الصلاحيات والقضايا التي  يبث فيها ؟ و كيف نظم المشرع الفرنسي عمل القاضي المسلم ؟ و ما موقف الأهالي من السياسة القضائية الفرنسية تجاه القاضي المسلم؟ </w:t>
      </w:r>
    </w:p>
    <w:p w:rsidR="00C2353C" w:rsidRPr="00B749F0" w:rsidRDefault="00B749F0" w:rsidP="006E27C0">
      <w:pPr>
        <w:bidi/>
        <w:rPr>
          <w:rFonts w:ascii="Traditional Arabic" w:hAnsi="Traditional Arabic" w:cs="Traditional Arabic"/>
          <w:b/>
          <w:bCs/>
          <w:sz w:val="32"/>
          <w:szCs w:val="32"/>
          <w:rtl/>
          <w:lang w:bidi="ar-DZ"/>
        </w:rPr>
      </w:pPr>
      <w:r w:rsidRPr="00B749F0">
        <w:rPr>
          <w:rFonts w:ascii="Traditional Arabic" w:hAnsi="Traditional Arabic" w:cs="Traditional Arabic" w:hint="cs"/>
          <w:b/>
          <w:bCs/>
          <w:sz w:val="32"/>
          <w:szCs w:val="32"/>
          <w:rtl/>
          <w:lang w:bidi="ar-DZ"/>
        </w:rPr>
        <w:t>أولا:</w:t>
      </w:r>
      <w:r w:rsidR="006E27C0">
        <w:rPr>
          <w:rFonts w:ascii="Traditional Arabic" w:hAnsi="Traditional Arabic" w:cs="Traditional Arabic" w:hint="cs"/>
          <w:b/>
          <w:bCs/>
          <w:sz w:val="32"/>
          <w:szCs w:val="32"/>
          <w:rtl/>
          <w:lang w:bidi="ar-DZ"/>
        </w:rPr>
        <w:t>وظيفة</w:t>
      </w:r>
      <w:r w:rsidRPr="00B749F0">
        <w:rPr>
          <w:rFonts w:ascii="Traditional Arabic" w:hAnsi="Traditional Arabic" w:cs="Traditional Arabic" w:hint="cs"/>
          <w:b/>
          <w:bCs/>
          <w:sz w:val="32"/>
          <w:szCs w:val="32"/>
          <w:rtl/>
          <w:lang w:bidi="ar-DZ"/>
        </w:rPr>
        <w:t xml:space="preserve"> القاضي المسلم 1830-1892م:</w:t>
      </w:r>
    </w:p>
    <w:p w:rsidR="003D6BF6" w:rsidRDefault="00B749F0" w:rsidP="006F1AD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996753">
        <w:rPr>
          <w:rFonts w:ascii="Traditional Arabic" w:hAnsi="Traditional Arabic" w:cs="Traditional Arabic" w:hint="cs"/>
          <w:sz w:val="32"/>
          <w:szCs w:val="32"/>
          <w:rtl/>
          <w:lang w:bidi="ar-DZ"/>
        </w:rPr>
        <w:t xml:space="preserve">عملت السلطات الفرنسية على </w:t>
      </w:r>
      <w:r>
        <w:rPr>
          <w:rFonts w:ascii="Traditional Arabic" w:hAnsi="Traditional Arabic" w:cs="Traditional Arabic" w:hint="cs"/>
          <w:sz w:val="32"/>
          <w:szCs w:val="32"/>
          <w:rtl/>
          <w:lang w:bidi="ar-DZ"/>
        </w:rPr>
        <w:t>احتواء</w:t>
      </w:r>
      <w:r w:rsidR="00846E30">
        <w:rPr>
          <w:rFonts w:ascii="Traditional Arabic" w:hAnsi="Traditional Arabic" w:cs="Traditional Arabic" w:hint="cs"/>
          <w:sz w:val="32"/>
          <w:szCs w:val="32"/>
          <w:rtl/>
          <w:lang w:bidi="ar-DZ"/>
        </w:rPr>
        <w:t xml:space="preserve"> القضاء الإسلامي منتهكة بذلك</w:t>
      </w:r>
      <w:r w:rsidR="006F1AD1">
        <w:rPr>
          <w:rFonts w:ascii="Traditional Arabic" w:hAnsi="Traditional Arabic" w:cs="Traditional Arabic" w:hint="cs"/>
          <w:sz w:val="32"/>
          <w:szCs w:val="32"/>
          <w:rtl/>
          <w:lang w:bidi="ar-DZ"/>
        </w:rPr>
        <w:t xml:space="preserve"> بنود </w:t>
      </w:r>
      <w:r w:rsidR="00846E30">
        <w:rPr>
          <w:rFonts w:ascii="Traditional Arabic" w:hAnsi="Traditional Arabic" w:cs="Traditional Arabic" w:hint="cs"/>
          <w:sz w:val="32"/>
          <w:szCs w:val="32"/>
          <w:rtl/>
          <w:lang w:bidi="ar-DZ"/>
        </w:rPr>
        <w:t xml:space="preserve"> </w:t>
      </w:r>
      <w:r w:rsidR="006F1AD1">
        <w:rPr>
          <w:rFonts w:ascii="Traditional Arabic" w:hAnsi="Traditional Arabic" w:cs="Traditional Arabic" w:hint="cs"/>
          <w:sz w:val="32"/>
          <w:szCs w:val="32"/>
          <w:rtl/>
          <w:lang w:bidi="ar-DZ"/>
        </w:rPr>
        <w:t>إ</w:t>
      </w:r>
      <w:r w:rsidR="00846E30">
        <w:rPr>
          <w:rFonts w:ascii="Traditional Arabic" w:hAnsi="Traditional Arabic" w:cs="Traditional Arabic" w:hint="cs"/>
          <w:sz w:val="32"/>
          <w:szCs w:val="32"/>
          <w:rtl/>
          <w:lang w:bidi="ar-DZ"/>
        </w:rPr>
        <w:t>تفاقية</w:t>
      </w:r>
      <w:r w:rsidR="00996753">
        <w:rPr>
          <w:rFonts w:ascii="Traditional Arabic" w:hAnsi="Traditional Arabic" w:cs="Traditional Arabic" w:hint="cs"/>
          <w:sz w:val="32"/>
          <w:szCs w:val="32"/>
          <w:rtl/>
          <w:lang w:bidi="ar-DZ"/>
        </w:rPr>
        <w:t xml:space="preserve"> 5جويلية 1830م</w:t>
      </w:r>
      <w:r w:rsidR="003D6BF6">
        <w:rPr>
          <w:rFonts w:ascii="Traditional Arabic" w:hAnsi="Traditional Arabic" w:cs="Traditional Arabic" w:hint="cs"/>
          <w:sz w:val="32"/>
          <w:szCs w:val="32"/>
          <w:rtl/>
          <w:lang w:bidi="ar-DZ"/>
        </w:rPr>
        <w:t>،</w:t>
      </w:r>
      <w:r w:rsidR="00842BE1">
        <w:rPr>
          <w:rFonts w:ascii="Traditional Arabic" w:hAnsi="Traditional Arabic" w:cs="Traditional Arabic" w:hint="cs"/>
          <w:sz w:val="32"/>
          <w:szCs w:val="32"/>
          <w:rtl/>
          <w:lang w:bidi="ar-DZ"/>
        </w:rPr>
        <w:t xml:space="preserve"> إذ وجدت في الجزائر قضاء يختلف من حيث إجراءاته</w:t>
      </w:r>
      <w:r w:rsidR="006F1AD1">
        <w:rPr>
          <w:rFonts w:ascii="Traditional Arabic" w:hAnsi="Traditional Arabic" w:cs="Traditional Arabic" w:hint="cs"/>
          <w:sz w:val="32"/>
          <w:szCs w:val="32"/>
          <w:rtl/>
          <w:lang w:bidi="ar-DZ"/>
        </w:rPr>
        <w:t>،</w:t>
      </w:r>
      <w:r w:rsidR="00842BE1">
        <w:rPr>
          <w:rFonts w:ascii="Traditional Arabic" w:hAnsi="Traditional Arabic" w:cs="Traditional Arabic" w:hint="cs"/>
          <w:sz w:val="32"/>
          <w:szCs w:val="32"/>
          <w:rtl/>
          <w:lang w:bidi="ar-DZ"/>
        </w:rPr>
        <w:t xml:space="preserve"> وقوانينه و طبيعة أحكامه وعقوباته ما دفعها إلى التدرج في </w:t>
      </w:r>
      <w:r w:rsidR="006F1AD1">
        <w:rPr>
          <w:rFonts w:ascii="Traditional Arabic" w:hAnsi="Traditional Arabic" w:cs="Traditional Arabic" w:hint="cs"/>
          <w:sz w:val="32"/>
          <w:szCs w:val="32"/>
          <w:rtl/>
          <w:lang w:bidi="ar-DZ"/>
        </w:rPr>
        <w:t>احتواءه</w:t>
      </w:r>
      <w:r w:rsidR="00842BE1">
        <w:rPr>
          <w:rFonts w:ascii="Traditional Arabic" w:hAnsi="Traditional Arabic" w:cs="Traditional Arabic" w:hint="cs"/>
          <w:sz w:val="32"/>
          <w:szCs w:val="32"/>
          <w:rtl/>
          <w:lang w:bidi="ar-DZ"/>
        </w:rPr>
        <w:t xml:space="preserve"> ، و منه ضبط </w:t>
      </w:r>
      <w:r w:rsidR="003D6BF6">
        <w:rPr>
          <w:rFonts w:ascii="Traditional Arabic" w:hAnsi="Traditional Arabic" w:cs="Traditional Arabic" w:hint="cs"/>
          <w:sz w:val="32"/>
          <w:szCs w:val="32"/>
          <w:rtl/>
          <w:lang w:bidi="ar-DZ"/>
        </w:rPr>
        <w:t>س</w:t>
      </w:r>
      <w:r w:rsidR="00FD4984">
        <w:rPr>
          <w:rFonts w:ascii="Traditional Arabic" w:hAnsi="Traditional Arabic" w:cs="Traditional Arabic" w:hint="cs"/>
          <w:sz w:val="32"/>
          <w:szCs w:val="32"/>
          <w:rtl/>
          <w:lang w:bidi="ar-DZ"/>
        </w:rPr>
        <w:t>لط</w:t>
      </w:r>
      <w:r w:rsidR="00842BE1">
        <w:rPr>
          <w:rFonts w:ascii="Traditional Arabic" w:hAnsi="Traditional Arabic" w:cs="Traditional Arabic" w:hint="cs"/>
          <w:sz w:val="32"/>
          <w:szCs w:val="32"/>
          <w:rtl/>
          <w:lang w:bidi="ar-DZ"/>
        </w:rPr>
        <w:t>ة القاضي المسلم  وفق</w:t>
      </w:r>
      <w:r w:rsidR="003D6BF6">
        <w:rPr>
          <w:rFonts w:ascii="Traditional Arabic" w:hAnsi="Traditional Arabic" w:cs="Traditional Arabic" w:hint="cs"/>
          <w:sz w:val="32"/>
          <w:szCs w:val="32"/>
          <w:rtl/>
          <w:lang w:bidi="ar-DZ"/>
        </w:rPr>
        <w:t xml:space="preserve"> مراحل</w:t>
      </w:r>
      <w:r w:rsidR="00842BE1">
        <w:rPr>
          <w:rFonts w:ascii="Traditional Arabic" w:hAnsi="Traditional Arabic" w:cs="Traditional Arabic" w:hint="cs"/>
          <w:sz w:val="32"/>
          <w:szCs w:val="32"/>
          <w:rtl/>
          <w:lang w:bidi="ar-DZ"/>
        </w:rPr>
        <w:t xml:space="preserve"> التالية</w:t>
      </w:r>
      <w:r w:rsidR="003D6BF6">
        <w:rPr>
          <w:rFonts w:ascii="Traditional Arabic" w:hAnsi="Traditional Arabic" w:cs="Traditional Arabic" w:hint="cs"/>
          <w:sz w:val="32"/>
          <w:szCs w:val="32"/>
          <w:rtl/>
          <w:lang w:bidi="ar-DZ"/>
        </w:rPr>
        <w:t xml:space="preserve"> :</w:t>
      </w:r>
    </w:p>
    <w:p w:rsidR="006F1AD1" w:rsidRDefault="006F1AD1" w:rsidP="00F62B68">
      <w:pPr>
        <w:bidi/>
        <w:rPr>
          <w:rFonts w:ascii="Traditional Arabic" w:hAnsi="Traditional Arabic" w:cs="Traditional Arabic"/>
          <w:b/>
          <w:bCs/>
          <w:sz w:val="32"/>
          <w:szCs w:val="32"/>
          <w:rtl/>
          <w:lang w:bidi="ar-DZ"/>
        </w:rPr>
      </w:pPr>
    </w:p>
    <w:p w:rsidR="006F1AD1" w:rsidRDefault="006F1AD1" w:rsidP="006F1AD1">
      <w:pPr>
        <w:bidi/>
        <w:rPr>
          <w:rFonts w:ascii="Traditional Arabic" w:hAnsi="Traditional Arabic" w:cs="Traditional Arabic"/>
          <w:b/>
          <w:bCs/>
          <w:sz w:val="32"/>
          <w:szCs w:val="32"/>
          <w:rtl/>
          <w:lang w:bidi="ar-DZ"/>
        </w:rPr>
      </w:pPr>
    </w:p>
    <w:p w:rsidR="006F1AD1" w:rsidRDefault="006F1AD1" w:rsidP="006F1AD1">
      <w:pPr>
        <w:bidi/>
        <w:ind w:right="-567"/>
        <w:rPr>
          <w:rFonts w:ascii="Traditional Arabic" w:hAnsi="Traditional Arabic" w:cs="Traditional Arabic"/>
          <w:b/>
          <w:bCs/>
          <w:sz w:val="32"/>
          <w:szCs w:val="32"/>
          <w:rtl/>
          <w:lang w:bidi="ar-DZ"/>
        </w:rPr>
      </w:pPr>
    </w:p>
    <w:p w:rsidR="00820EB6" w:rsidRDefault="003D6BF6" w:rsidP="006F1AD1">
      <w:pPr>
        <w:bidi/>
        <w:ind w:right="-567"/>
        <w:rPr>
          <w:rFonts w:ascii="Traditional Arabic" w:hAnsi="Traditional Arabic" w:cs="Traditional Arabic"/>
          <w:sz w:val="32"/>
          <w:szCs w:val="32"/>
          <w:lang w:bidi="ar-DZ"/>
        </w:rPr>
      </w:pPr>
      <w:r w:rsidRPr="003D6BF6">
        <w:rPr>
          <w:rFonts w:ascii="Traditional Arabic" w:hAnsi="Traditional Arabic" w:cs="Traditional Arabic" w:hint="cs"/>
          <w:b/>
          <w:bCs/>
          <w:sz w:val="32"/>
          <w:szCs w:val="32"/>
          <w:rtl/>
          <w:lang w:bidi="ar-DZ"/>
        </w:rPr>
        <w:t>المرحلة الأولى1830-1841م :</w:t>
      </w:r>
      <w:r>
        <w:rPr>
          <w:rFonts w:ascii="Traditional Arabic" w:hAnsi="Traditional Arabic" w:cs="Traditional Arabic" w:hint="cs"/>
          <w:b/>
          <w:bCs/>
          <w:sz w:val="32"/>
          <w:szCs w:val="32"/>
          <w:rtl/>
          <w:lang w:bidi="ar-DZ"/>
        </w:rPr>
        <w:t xml:space="preserve"> </w:t>
      </w:r>
      <w:r w:rsidR="00F62B68">
        <w:rPr>
          <w:rFonts w:ascii="Traditional Arabic" w:hAnsi="Traditional Arabic" w:cs="Traditional Arabic" w:hint="cs"/>
          <w:b/>
          <w:bCs/>
          <w:sz w:val="32"/>
          <w:szCs w:val="32"/>
          <w:rtl/>
          <w:lang w:bidi="ar-DZ"/>
        </w:rPr>
        <w:t xml:space="preserve"> </w:t>
      </w:r>
      <w:r w:rsidR="00F62B68" w:rsidRPr="00F62B68">
        <w:rPr>
          <w:rFonts w:ascii="Traditional Arabic" w:hAnsi="Traditional Arabic" w:cs="Traditional Arabic" w:hint="cs"/>
          <w:sz w:val="32"/>
          <w:szCs w:val="32"/>
          <w:rtl/>
          <w:lang w:bidi="ar-DZ"/>
        </w:rPr>
        <w:t>مرحلة وضع الأسس الأولى للقضاء الفرنسي في الجزائر وهذا انطلاقا من</w:t>
      </w:r>
      <w:r w:rsidR="00F62B68">
        <w:rPr>
          <w:rFonts w:ascii="Traditional Arabic" w:hAnsi="Traditional Arabic" w:cs="Traditional Arabic" w:hint="cs"/>
          <w:sz w:val="32"/>
          <w:szCs w:val="32"/>
          <w:rtl/>
          <w:lang w:bidi="ar-DZ"/>
        </w:rPr>
        <w:t xml:space="preserve"> </w:t>
      </w:r>
      <w:r w:rsidR="00244654">
        <w:rPr>
          <w:rFonts w:ascii="Traditional Arabic" w:hAnsi="Traditional Arabic" w:cs="Traditional Arabic" w:hint="cs"/>
          <w:sz w:val="32"/>
          <w:szCs w:val="32"/>
          <w:rtl/>
          <w:lang w:bidi="ar-DZ"/>
        </w:rPr>
        <w:t>قرار</w:t>
      </w:r>
      <w:r w:rsidR="005B30B4">
        <w:rPr>
          <w:rFonts w:ascii="Traditional Arabic" w:hAnsi="Traditional Arabic" w:cs="Traditional Arabic" w:hint="cs"/>
          <w:sz w:val="32"/>
          <w:szCs w:val="32"/>
          <w:rtl/>
          <w:lang w:bidi="ar-DZ"/>
        </w:rPr>
        <w:t xml:space="preserve"> الصادر عن</w:t>
      </w:r>
      <w:r w:rsidR="00244654">
        <w:rPr>
          <w:rFonts w:ascii="Traditional Arabic" w:hAnsi="Traditional Arabic" w:cs="Traditional Arabic" w:hint="cs"/>
          <w:sz w:val="32"/>
          <w:szCs w:val="32"/>
          <w:rtl/>
          <w:lang w:bidi="ar-DZ"/>
        </w:rPr>
        <w:t xml:space="preserve"> </w:t>
      </w:r>
      <w:r w:rsidR="00E65311">
        <w:rPr>
          <w:rFonts w:ascii="Traditional Arabic" w:hAnsi="Traditional Arabic" w:cs="Traditional Arabic" w:hint="cs"/>
          <w:sz w:val="32"/>
          <w:szCs w:val="32"/>
          <w:rtl/>
          <w:lang w:bidi="ar-DZ"/>
        </w:rPr>
        <w:t>القائد</w:t>
      </w:r>
      <w:r w:rsidR="00244654">
        <w:rPr>
          <w:rFonts w:ascii="Traditional Arabic" w:hAnsi="Traditional Arabic" w:cs="Traditional Arabic" w:hint="cs"/>
          <w:sz w:val="32"/>
          <w:szCs w:val="32"/>
          <w:rtl/>
          <w:lang w:bidi="ar-DZ"/>
        </w:rPr>
        <w:t xml:space="preserve"> العام في 9 سبتمبر 1830م أنشأ</w:t>
      </w:r>
      <w:r w:rsidR="00F62B68">
        <w:rPr>
          <w:rFonts w:ascii="Traditional Arabic" w:hAnsi="Traditional Arabic" w:cs="Traditional Arabic" w:hint="cs"/>
          <w:sz w:val="32"/>
          <w:szCs w:val="32"/>
          <w:rtl/>
          <w:lang w:bidi="ar-DZ"/>
        </w:rPr>
        <w:t>ت</w:t>
      </w:r>
      <w:r w:rsidR="00244654">
        <w:rPr>
          <w:rFonts w:ascii="Traditional Arabic" w:hAnsi="Traditional Arabic" w:cs="Traditional Arabic" w:hint="cs"/>
          <w:sz w:val="32"/>
          <w:szCs w:val="32"/>
          <w:rtl/>
          <w:lang w:bidi="ar-DZ"/>
        </w:rPr>
        <w:t xml:space="preserve"> محكمة مدنية</w:t>
      </w:r>
      <w:r w:rsidR="00E65311">
        <w:rPr>
          <w:rStyle w:val="Appelnotedebasdep"/>
          <w:rFonts w:ascii="Traditional Arabic" w:hAnsi="Traditional Arabic" w:cs="Traditional Arabic"/>
          <w:sz w:val="32"/>
          <w:szCs w:val="32"/>
          <w:rtl/>
          <w:lang w:bidi="ar-DZ"/>
        </w:rPr>
        <w:footnoteReference w:id="2"/>
      </w:r>
      <w:r w:rsidR="00244654">
        <w:rPr>
          <w:rFonts w:ascii="Traditional Arabic" w:hAnsi="Traditional Arabic" w:cs="Traditional Arabic" w:hint="cs"/>
          <w:sz w:val="32"/>
          <w:szCs w:val="32"/>
          <w:rtl/>
          <w:lang w:bidi="ar-DZ"/>
        </w:rPr>
        <w:t xml:space="preserve"> مكونة من قضاة فرنسيين و</w:t>
      </w:r>
      <w:r w:rsidR="00CA2C7C">
        <w:rPr>
          <w:rFonts w:ascii="Traditional Arabic" w:hAnsi="Traditional Arabic" w:cs="Traditional Arabic" w:hint="cs"/>
          <w:sz w:val="32"/>
          <w:szCs w:val="32"/>
          <w:rtl/>
          <w:lang w:bidi="ar-DZ"/>
        </w:rPr>
        <w:t>لكن</w:t>
      </w:r>
      <w:r w:rsidR="00244654">
        <w:rPr>
          <w:rFonts w:ascii="Traditional Arabic" w:hAnsi="Traditional Arabic" w:cs="Traditional Arabic" w:hint="cs"/>
          <w:sz w:val="32"/>
          <w:szCs w:val="32"/>
          <w:rtl/>
          <w:lang w:bidi="ar-DZ"/>
        </w:rPr>
        <w:t xml:space="preserve"> يضاف إليهم قضاة مسلمين أو يهود إن كان</w:t>
      </w:r>
      <w:r w:rsidR="00CA2C7C">
        <w:rPr>
          <w:rFonts w:ascii="Traditional Arabic" w:hAnsi="Traditional Arabic" w:cs="Traditional Arabic" w:hint="cs"/>
          <w:sz w:val="32"/>
          <w:szCs w:val="32"/>
          <w:rtl/>
          <w:lang w:bidi="ar-DZ"/>
        </w:rPr>
        <w:t xml:space="preserve"> أحد</w:t>
      </w:r>
      <w:r w:rsidR="00244654">
        <w:rPr>
          <w:rFonts w:ascii="Traditional Arabic" w:hAnsi="Traditional Arabic" w:cs="Traditional Arabic" w:hint="cs"/>
          <w:sz w:val="32"/>
          <w:szCs w:val="32"/>
          <w:rtl/>
          <w:lang w:bidi="ar-DZ"/>
        </w:rPr>
        <w:t xml:space="preserve"> المتهمين</w:t>
      </w:r>
      <w:r w:rsidR="00CA2C7C">
        <w:rPr>
          <w:rFonts w:ascii="Traditional Arabic" w:hAnsi="Traditional Arabic" w:cs="Traditional Arabic" w:hint="cs"/>
          <w:sz w:val="32"/>
          <w:szCs w:val="32"/>
          <w:rtl/>
          <w:lang w:bidi="ar-DZ"/>
        </w:rPr>
        <w:t xml:space="preserve"> مسلما أو يهود</w:t>
      </w:r>
      <w:r w:rsidR="00A73BCC">
        <w:rPr>
          <w:rFonts w:ascii="Traditional Arabic" w:hAnsi="Traditional Arabic" w:cs="Traditional Arabic" w:hint="cs"/>
          <w:sz w:val="32"/>
          <w:szCs w:val="32"/>
          <w:rtl/>
          <w:lang w:bidi="ar-DZ"/>
        </w:rPr>
        <w:t>،</w:t>
      </w:r>
      <w:r w:rsidR="00CA2C7C">
        <w:rPr>
          <w:rFonts w:ascii="Traditional Arabic" w:hAnsi="Traditional Arabic" w:cs="Traditional Arabic" w:hint="cs"/>
          <w:sz w:val="32"/>
          <w:szCs w:val="32"/>
          <w:rtl/>
          <w:lang w:bidi="ar-DZ"/>
        </w:rPr>
        <w:t xml:space="preserve"> </w:t>
      </w:r>
      <w:r w:rsidR="00A73BCC">
        <w:rPr>
          <w:rFonts w:ascii="Traditional Arabic" w:hAnsi="Traditional Arabic" w:cs="Traditional Arabic" w:hint="cs"/>
          <w:sz w:val="32"/>
          <w:szCs w:val="32"/>
          <w:rtl/>
          <w:lang w:bidi="ar-DZ"/>
        </w:rPr>
        <w:t>ل</w:t>
      </w:r>
      <w:r w:rsidR="00CA2C7C">
        <w:rPr>
          <w:rFonts w:ascii="Traditional Arabic" w:hAnsi="Traditional Arabic" w:cs="Traditional Arabic" w:hint="cs"/>
          <w:sz w:val="32"/>
          <w:szCs w:val="32"/>
          <w:rtl/>
          <w:lang w:bidi="ar-DZ"/>
        </w:rPr>
        <w:t xml:space="preserve">كان عمل هذه المحكمة لم يدم طويلا إذ ألغيت في يوم 22أكتوبر 1830م بعد </w:t>
      </w:r>
      <w:r w:rsidR="006F1AD1">
        <w:rPr>
          <w:rFonts w:ascii="Traditional Arabic" w:hAnsi="Traditional Arabic" w:cs="Traditional Arabic" w:hint="cs"/>
          <w:sz w:val="32"/>
          <w:szCs w:val="32"/>
          <w:rtl/>
          <w:lang w:bidi="ar-DZ"/>
        </w:rPr>
        <w:t>إصدا</w:t>
      </w:r>
      <w:r w:rsidR="006F1AD1">
        <w:rPr>
          <w:rFonts w:ascii="Traditional Arabic" w:hAnsi="Traditional Arabic" w:cs="Traditional Arabic" w:hint="eastAsia"/>
          <w:sz w:val="32"/>
          <w:szCs w:val="32"/>
          <w:rtl/>
          <w:lang w:bidi="ar-DZ"/>
        </w:rPr>
        <w:t>ر</w:t>
      </w:r>
      <w:r w:rsidR="00CA2C7C">
        <w:rPr>
          <w:rFonts w:ascii="Traditional Arabic" w:hAnsi="Traditional Arabic" w:cs="Traditional Arabic" w:hint="cs"/>
          <w:sz w:val="32"/>
          <w:szCs w:val="32"/>
          <w:rtl/>
          <w:lang w:bidi="ar-DZ"/>
        </w:rPr>
        <w:t xml:space="preserve"> 13 حكما قضائيا،</w:t>
      </w:r>
      <w:r w:rsidR="00987163">
        <w:rPr>
          <w:rFonts w:ascii="Traditional Arabic" w:hAnsi="Traditional Arabic" w:cs="Traditional Arabic" w:hint="cs"/>
          <w:sz w:val="32"/>
          <w:szCs w:val="32"/>
          <w:rtl/>
          <w:lang w:bidi="ar-DZ"/>
        </w:rPr>
        <w:t xml:space="preserve"> و</w:t>
      </w:r>
      <w:r w:rsidR="00A73BCC">
        <w:rPr>
          <w:rFonts w:ascii="Traditional Arabic" w:hAnsi="Traditional Arabic" w:cs="Traditional Arabic" w:hint="cs"/>
          <w:sz w:val="32"/>
          <w:szCs w:val="32"/>
          <w:rtl/>
          <w:lang w:bidi="ar-DZ"/>
        </w:rPr>
        <w:t>كانت الغاية من هذه المحكمة هو</w:t>
      </w:r>
      <w:r w:rsidR="00CA2C7C">
        <w:rPr>
          <w:rFonts w:ascii="Traditional Arabic" w:hAnsi="Traditional Arabic" w:cs="Traditional Arabic" w:hint="cs"/>
          <w:sz w:val="32"/>
          <w:szCs w:val="32"/>
          <w:rtl/>
          <w:lang w:bidi="ar-DZ"/>
        </w:rPr>
        <w:t xml:space="preserve"> التخلي</w:t>
      </w:r>
      <w:r w:rsidR="00A73BCC">
        <w:rPr>
          <w:rFonts w:ascii="Traditional Arabic" w:hAnsi="Traditional Arabic" w:cs="Traditional Arabic" w:hint="cs"/>
          <w:sz w:val="32"/>
          <w:szCs w:val="32"/>
          <w:rtl/>
          <w:lang w:bidi="ar-DZ"/>
        </w:rPr>
        <w:t xml:space="preserve"> عن</w:t>
      </w:r>
      <w:r w:rsidR="00CA2C7C">
        <w:rPr>
          <w:rFonts w:ascii="Traditional Arabic" w:hAnsi="Traditional Arabic" w:cs="Traditional Arabic" w:hint="cs"/>
          <w:sz w:val="32"/>
          <w:szCs w:val="32"/>
          <w:rtl/>
          <w:lang w:bidi="ar-DZ"/>
        </w:rPr>
        <w:t xml:space="preserve"> </w:t>
      </w:r>
      <w:r w:rsidR="00A73BCC">
        <w:rPr>
          <w:rFonts w:ascii="Traditional Arabic" w:hAnsi="Traditional Arabic" w:cs="Traditional Arabic" w:hint="cs"/>
          <w:sz w:val="32"/>
          <w:szCs w:val="32"/>
          <w:rtl/>
          <w:lang w:bidi="ar-DZ"/>
        </w:rPr>
        <w:t>ا</w:t>
      </w:r>
      <w:r w:rsidR="00CA2C7C">
        <w:rPr>
          <w:rFonts w:ascii="Traditional Arabic" w:hAnsi="Traditional Arabic" w:cs="Traditional Arabic" w:hint="cs"/>
          <w:sz w:val="32"/>
          <w:szCs w:val="32"/>
          <w:rtl/>
          <w:lang w:bidi="ar-DZ"/>
        </w:rPr>
        <w:t>لقاضي المسلم</w:t>
      </w:r>
      <w:r w:rsidR="00A73BCC">
        <w:rPr>
          <w:rFonts w:ascii="Traditional Arabic" w:hAnsi="Traditional Arabic" w:cs="Traditional Arabic" w:hint="cs"/>
          <w:sz w:val="32"/>
          <w:szCs w:val="32"/>
          <w:rtl/>
          <w:lang w:bidi="ar-DZ"/>
        </w:rPr>
        <w:t xml:space="preserve"> و لكن الواقع أثبت أن هذا الأمر سابق لأوانه بسبب جهل القضاة الفرنسيين للقضا</w:t>
      </w:r>
      <w:r w:rsidR="00B749F0">
        <w:rPr>
          <w:rFonts w:ascii="Traditional Arabic" w:hAnsi="Traditional Arabic" w:cs="Traditional Arabic" w:hint="cs"/>
          <w:sz w:val="32"/>
          <w:szCs w:val="32"/>
          <w:rtl/>
          <w:lang w:bidi="ar-DZ"/>
        </w:rPr>
        <w:t>ء</w:t>
      </w:r>
      <w:r w:rsidR="00A73BCC">
        <w:rPr>
          <w:rFonts w:ascii="Traditional Arabic" w:hAnsi="Traditional Arabic" w:cs="Traditional Arabic" w:hint="cs"/>
          <w:sz w:val="32"/>
          <w:szCs w:val="32"/>
          <w:rtl/>
          <w:lang w:bidi="ar-DZ"/>
        </w:rPr>
        <w:t xml:space="preserve"> الإسلامي ف</w:t>
      </w:r>
      <w:r w:rsidR="00F62B68">
        <w:rPr>
          <w:rFonts w:ascii="Traditional Arabic" w:hAnsi="Traditional Arabic" w:cs="Traditional Arabic" w:hint="cs"/>
          <w:sz w:val="32"/>
          <w:szCs w:val="32"/>
          <w:rtl/>
          <w:lang w:bidi="ar-DZ"/>
        </w:rPr>
        <w:t>اضطروا إلى الاعتماد</w:t>
      </w:r>
      <w:r w:rsidR="00F62B68">
        <w:rPr>
          <w:rFonts w:ascii="Traditional Arabic" w:hAnsi="Traditional Arabic" w:cs="Traditional Arabic"/>
          <w:sz w:val="32"/>
          <w:szCs w:val="32"/>
          <w:lang w:bidi="ar-DZ"/>
        </w:rPr>
        <w:t xml:space="preserve"> </w:t>
      </w:r>
      <w:r w:rsidR="00A73BCC">
        <w:rPr>
          <w:rFonts w:ascii="Traditional Arabic" w:hAnsi="Traditional Arabic" w:cs="Traditional Arabic" w:hint="cs"/>
          <w:sz w:val="32"/>
          <w:szCs w:val="32"/>
          <w:rtl/>
          <w:lang w:bidi="ar-DZ"/>
        </w:rPr>
        <w:t>و الرجوع إلى القضاة المسلمين</w:t>
      </w:r>
      <w:r w:rsidR="00E65311">
        <w:rPr>
          <w:rFonts w:ascii="Traditional Arabic" w:hAnsi="Traditional Arabic" w:cs="Traditional Arabic"/>
          <w:sz w:val="32"/>
          <w:szCs w:val="32"/>
          <w:lang w:bidi="ar-DZ"/>
        </w:rPr>
        <w:t>.</w:t>
      </w:r>
      <w:r w:rsidR="00E65311">
        <w:rPr>
          <w:rStyle w:val="Appelnotedebasdep"/>
          <w:rFonts w:ascii="Traditional Arabic" w:hAnsi="Traditional Arabic" w:cs="Traditional Arabic"/>
          <w:sz w:val="32"/>
          <w:szCs w:val="32"/>
          <w:rtl/>
          <w:lang w:bidi="ar-DZ"/>
        </w:rPr>
        <w:footnoteReference w:id="3"/>
      </w:r>
      <w:r w:rsidR="00CA2C7C">
        <w:rPr>
          <w:rFonts w:ascii="Traditional Arabic" w:hAnsi="Traditional Arabic" w:cs="Traditional Arabic" w:hint="cs"/>
          <w:sz w:val="32"/>
          <w:szCs w:val="32"/>
          <w:rtl/>
          <w:lang w:bidi="ar-DZ"/>
        </w:rPr>
        <w:t xml:space="preserve">  </w:t>
      </w:r>
    </w:p>
    <w:p w:rsidR="00996753" w:rsidRDefault="006F1AD1" w:rsidP="006F1AD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46E30">
        <w:rPr>
          <w:rFonts w:ascii="Traditional Arabic" w:hAnsi="Traditional Arabic" w:cs="Traditional Arabic" w:hint="cs"/>
          <w:sz w:val="32"/>
          <w:szCs w:val="32"/>
          <w:rtl/>
          <w:lang w:bidi="ar-DZ"/>
        </w:rPr>
        <w:t xml:space="preserve">و تبعا لذلك </w:t>
      </w:r>
      <w:r>
        <w:rPr>
          <w:rFonts w:ascii="Traditional Arabic" w:hAnsi="Traditional Arabic" w:cs="Traditional Arabic" w:hint="cs"/>
          <w:sz w:val="32"/>
          <w:szCs w:val="32"/>
          <w:rtl/>
          <w:lang w:bidi="ar-DZ"/>
        </w:rPr>
        <w:t>صدر</w:t>
      </w:r>
      <w:r w:rsidR="00846E30">
        <w:rPr>
          <w:rFonts w:ascii="Traditional Arabic" w:hAnsi="Traditional Arabic" w:cs="Traditional Arabic" w:hint="cs"/>
          <w:sz w:val="32"/>
          <w:szCs w:val="32"/>
          <w:rtl/>
          <w:lang w:bidi="ar-DZ"/>
        </w:rPr>
        <w:t xml:space="preserve"> قرار 22أكتوبر 1830م</w:t>
      </w:r>
      <w:r w:rsidR="00842BE1">
        <w:rPr>
          <w:rFonts w:ascii="Traditional Arabic" w:hAnsi="Traditional Arabic" w:cs="Traditional Arabic" w:hint="cs"/>
          <w:sz w:val="32"/>
          <w:szCs w:val="32"/>
          <w:rtl/>
          <w:lang w:bidi="ar-DZ"/>
        </w:rPr>
        <w:t xml:space="preserve"> الذي</w:t>
      </w:r>
      <w:r w:rsidR="00846E30">
        <w:rPr>
          <w:rFonts w:ascii="Traditional Arabic" w:hAnsi="Traditional Arabic" w:cs="Traditional Arabic" w:hint="cs"/>
          <w:sz w:val="32"/>
          <w:szCs w:val="32"/>
          <w:rtl/>
          <w:lang w:bidi="ar-DZ"/>
        </w:rPr>
        <w:t xml:space="preserve"> أقر بتأسيس ثلاث أقضية : المحكمة الإسلامية ، المحكمة اليهودية و المحكمة الفرنسية</w:t>
      </w:r>
      <w:r w:rsidR="00B0281E">
        <w:rPr>
          <w:rStyle w:val="Appelnotedebasdep"/>
          <w:rFonts w:ascii="Traditional Arabic" w:hAnsi="Traditional Arabic" w:cs="Traditional Arabic"/>
          <w:sz w:val="32"/>
          <w:szCs w:val="32"/>
          <w:rtl/>
          <w:lang w:bidi="ar-DZ"/>
        </w:rPr>
        <w:footnoteReference w:id="4"/>
      </w:r>
      <w:r w:rsidR="00846E30">
        <w:rPr>
          <w:rFonts w:ascii="Traditional Arabic" w:hAnsi="Traditional Arabic" w:cs="Traditional Arabic" w:hint="cs"/>
          <w:sz w:val="32"/>
          <w:szCs w:val="32"/>
          <w:rtl/>
          <w:lang w:bidi="ar-DZ"/>
        </w:rPr>
        <w:t>،</w:t>
      </w:r>
      <w:r w:rsidR="00B0281E">
        <w:rPr>
          <w:rFonts w:ascii="Traditional Arabic" w:hAnsi="Traditional Arabic" w:cs="Traditional Arabic" w:hint="cs"/>
          <w:sz w:val="32"/>
          <w:szCs w:val="32"/>
          <w:rtl/>
          <w:lang w:bidi="ar-DZ"/>
        </w:rPr>
        <w:t xml:space="preserve">لممارسة القاضي المسلم لمهامه لابد من حصوله على محضر تنصيب من القائد العام، للفصل </w:t>
      </w:r>
      <w:r w:rsidR="00846E30">
        <w:rPr>
          <w:rFonts w:ascii="Traditional Arabic" w:hAnsi="Traditional Arabic" w:cs="Traditional Arabic" w:hint="cs"/>
          <w:sz w:val="32"/>
          <w:szCs w:val="32"/>
          <w:rtl/>
          <w:lang w:bidi="ar-DZ"/>
        </w:rPr>
        <w:t xml:space="preserve"> في جميع  القضايا</w:t>
      </w:r>
      <w:r w:rsidR="00B0281E">
        <w:rPr>
          <w:rFonts w:ascii="Traditional Arabic" w:hAnsi="Traditional Arabic" w:cs="Traditional Arabic" w:hint="cs"/>
          <w:sz w:val="32"/>
          <w:szCs w:val="32"/>
          <w:rtl/>
          <w:lang w:bidi="ar-DZ"/>
        </w:rPr>
        <w:t xml:space="preserve"> المدنية والجنائية</w:t>
      </w:r>
      <w:r w:rsidR="00820EB6">
        <w:rPr>
          <w:rFonts w:ascii="Traditional Arabic" w:hAnsi="Traditional Arabic" w:cs="Traditional Arabic" w:hint="cs"/>
          <w:sz w:val="32"/>
          <w:szCs w:val="32"/>
          <w:rtl/>
          <w:lang w:bidi="ar-DZ"/>
        </w:rPr>
        <w:t xml:space="preserve"> بين المسلمين</w:t>
      </w:r>
      <w:r w:rsidR="00846E30">
        <w:rPr>
          <w:rFonts w:ascii="Traditional Arabic" w:hAnsi="Traditional Arabic" w:cs="Traditional Arabic" w:hint="cs"/>
          <w:sz w:val="32"/>
          <w:szCs w:val="32"/>
          <w:rtl/>
          <w:lang w:bidi="ar-DZ"/>
        </w:rPr>
        <w:t xml:space="preserve">، كما كان القاضي أيضا مختصا بالنظر في النزاعات بين المسلمين و اليهود </w:t>
      </w:r>
      <w:r w:rsidR="005A1172">
        <w:rPr>
          <w:rFonts w:ascii="Traditional Arabic" w:hAnsi="Traditional Arabic" w:cs="Traditional Arabic" w:hint="cs"/>
          <w:sz w:val="32"/>
          <w:szCs w:val="32"/>
          <w:rtl/>
          <w:lang w:bidi="ar-DZ"/>
        </w:rPr>
        <w:t xml:space="preserve">إلا أن أحكامه قابلة </w:t>
      </w:r>
      <w:r w:rsidR="00820EB6">
        <w:rPr>
          <w:rFonts w:ascii="Traditional Arabic" w:hAnsi="Traditional Arabic" w:cs="Traditional Arabic" w:hint="cs"/>
          <w:sz w:val="32"/>
          <w:szCs w:val="32"/>
          <w:rtl/>
          <w:lang w:bidi="ar-DZ"/>
        </w:rPr>
        <w:t>للاستئناف</w:t>
      </w:r>
      <w:r w:rsidR="005A1172">
        <w:rPr>
          <w:rFonts w:ascii="Traditional Arabic" w:hAnsi="Traditional Arabic" w:cs="Traditional Arabic" w:hint="cs"/>
          <w:sz w:val="32"/>
          <w:szCs w:val="32"/>
          <w:rtl/>
          <w:lang w:bidi="ar-DZ"/>
        </w:rPr>
        <w:t xml:space="preserve"> أ</w:t>
      </w:r>
      <w:r w:rsidR="00987163">
        <w:rPr>
          <w:rFonts w:ascii="Traditional Arabic" w:hAnsi="Traditional Arabic" w:cs="Traditional Arabic" w:hint="cs"/>
          <w:sz w:val="32"/>
          <w:szCs w:val="32"/>
          <w:rtl/>
          <w:lang w:bidi="ar-DZ"/>
        </w:rPr>
        <w:t>ما</w:t>
      </w:r>
      <w:r w:rsidR="005A1172">
        <w:rPr>
          <w:rFonts w:ascii="Traditional Arabic" w:hAnsi="Traditional Arabic" w:cs="Traditional Arabic" w:hint="cs"/>
          <w:sz w:val="32"/>
          <w:szCs w:val="32"/>
          <w:rtl/>
          <w:lang w:bidi="ar-DZ"/>
        </w:rPr>
        <w:t>م المحكمة الفرنسية</w:t>
      </w:r>
      <w:r w:rsidR="00820EB6">
        <w:rPr>
          <w:rFonts w:ascii="Traditional Arabic" w:hAnsi="Traditional Arabic" w:cs="Traditional Arabic" w:hint="cs"/>
          <w:sz w:val="32"/>
          <w:szCs w:val="32"/>
          <w:rtl/>
          <w:lang w:bidi="ar-DZ"/>
        </w:rPr>
        <w:t>.</w:t>
      </w:r>
      <w:r w:rsidR="00820EB6">
        <w:rPr>
          <w:rStyle w:val="Appelnotedebasdep"/>
          <w:rFonts w:ascii="Traditional Arabic" w:hAnsi="Traditional Arabic" w:cs="Traditional Arabic"/>
          <w:sz w:val="32"/>
          <w:szCs w:val="32"/>
          <w:rtl/>
          <w:lang w:bidi="ar-DZ"/>
        </w:rPr>
        <w:footnoteReference w:id="5"/>
      </w:r>
      <w:r w:rsidR="005A1172">
        <w:rPr>
          <w:rFonts w:ascii="Traditional Arabic" w:hAnsi="Traditional Arabic" w:cs="Traditional Arabic" w:hint="cs"/>
          <w:sz w:val="32"/>
          <w:szCs w:val="32"/>
          <w:rtl/>
          <w:lang w:bidi="ar-DZ"/>
        </w:rPr>
        <w:t xml:space="preserve"> </w:t>
      </w:r>
    </w:p>
    <w:p w:rsidR="00E437E3" w:rsidRDefault="00053950" w:rsidP="0039095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ثم صدور م</w:t>
      </w:r>
      <w:r w:rsidR="0069651B">
        <w:rPr>
          <w:rFonts w:ascii="Traditional Arabic" w:hAnsi="Traditional Arabic" w:cs="Traditional Arabic" w:hint="cs"/>
          <w:sz w:val="32"/>
          <w:szCs w:val="32"/>
          <w:rtl/>
          <w:lang w:bidi="ar-DZ"/>
        </w:rPr>
        <w:t>رسوم تنظيمي 1</w:t>
      </w:r>
      <w:r>
        <w:rPr>
          <w:rFonts w:ascii="Traditional Arabic" w:hAnsi="Traditional Arabic" w:cs="Traditional Arabic" w:hint="cs"/>
          <w:sz w:val="32"/>
          <w:szCs w:val="32"/>
          <w:rtl/>
          <w:lang w:bidi="ar-DZ"/>
        </w:rPr>
        <w:t>0</w:t>
      </w:r>
      <w:r w:rsidR="0069651B">
        <w:rPr>
          <w:rFonts w:ascii="Traditional Arabic" w:hAnsi="Traditional Arabic" w:cs="Traditional Arabic" w:hint="cs"/>
          <w:sz w:val="32"/>
          <w:szCs w:val="32"/>
          <w:rtl/>
          <w:lang w:bidi="ar-DZ"/>
        </w:rPr>
        <w:t xml:space="preserve"> أوت 1834م إذ حدد سلطة القاضي المسلم في النظر في المنازعات بين المسلمين فقط</w:t>
      </w:r>
      <w:r w:rsidR="006F1AD1">
        <w:rPr>
          <w:rFonts w:ascii="Traditional Arabic" w:hAnsi="Traditional Arabic" w:cs="Traditional Arabic" w:hint="cs"/>
          <w:sz w:val="32"/>
          <w:szCs w:val="32"/>
          <w:rtl/>
          <w:lang w:bidi="ar-DZ"/>
        </w:rPr>
        <w:t>،</w:t>
      </w:r>
      <w:r w:rsidR="0069651B">
        <w:rPr>
          <w:rFonts w:ascii="Traditional Arabic" w:hAnsi="Traditional Arabic" w:cs="Traditional Arabic" w:hint="cs"/>
          <w:sz w:val="32"/>
          <w:szCs w:val="32"/>
          <w:rtl/>
          <w:lang w:bidi="ar-DZ"/>
        </w:rPr>
        <w:t xml:space="preserve"> أما النز</w:t>
      </w:r>
      <w:r w:rsidR="00B0281E">
        <w:rPr>
          <w:rFonts w:ascii="Traditional Arabic" w:hAnsi="Traditional Arabic" w:cs="Traditional Arabic" w:hint="cs"/>
          <w:sz w:val="32"/>
          <w:szCs w:val="32"/>
          <w:rtl/>
          <w:lang w:bidi="ar-DZ"/>
        </w:rPr>
        <w:t>ا</w:t>
      </w:r>
      <w:r w:rsidR="0069651B">
        <w:rPr>
          <w:rFonts w:ascii="Traditional Arabic" w:hAnsi="Traditional Arabic" w:cs="Traditional Arabic" w:hint="cs"/>
          <w:sz w:val="32"/>
          <w:szCs w:val="32"/>
          <w:rtl/>
          <w:lang w:bidi="ar-DZ"/>
        </w:rPr>
        <w:t xml:space="preserve">عات التي تحدث بين المسلمين و اليهود فأصبح النظر فيها من اختصاص المحاكم الفرنسية، بالإضافة إلى ذلك </w:t>
      </w:r>
      <w:r w:rsidR="00710035">
        <w:rPr>
          <w:rFonts w:ascii="Traditional Arabic" w:hAnsi="Traditional Arabic" w:cs="Traditional Arabic" w:hint="cs"/>
          <w:sz w:val="32"/>
          <w:szCs w:val="32"/>
          <w:rtl/>
          <w:lang w:bidi="ar-DZ"/>
        </w:rPr>
        <w:t>أصبح للمسلمين المتخاصمين حق اختيار التقاضي لدى المحاكم الفرنسية إن وافق طرفا الخصومة</w:t>
      </w:r>
      <w:r w:rsidR="00390953">
        <w:rPr>
          <w:rFonts w:ascii="Traditional Arabic" w:hAnsi="Traditional Arabic" w:cs="Traditional Arabic" w:hint="cs"/>
          <w:sz w:val="32"/>
          <w:szCs w:val="32"/>
          <w:rtl/>
          <w:lang w:bidi="ar-DZ"/>
        </w:rPr>
        <w:t>.</w:t>
      </w:r>
      <w:r w:rsidR="00710035">
        <w:rPr>
          <w:rFonts w:ascii="Traditional Arabic" w:hAnsi="Traditional Arabic" w:cs="Traditional Arabic" w:hint="cs"/>
          <w:sz w:val="32"/>
          <w:szCs w:val="32"/>
          <w:rtl/>
          <w:lang w:bidi="ar-DZ"/>
        </w:rPr>
        <w:t xml:space="preserve"> </w:t>
      </w:r>
    </w:p>
    <w:p w:rsidR="00842BE1" w:rsidRDefault="00842BE1" w:rsidP="0039095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62B68">
        <w:rPr>
          <w:rFonts w:ascii="Traditional Arabic" w:hAnsi="Traditional Arabic" w:cs="Traditional Arabic" w:hint="cs"/>
          <w:sz w:val="32"/>
          <w:szCs w:val="32"/>
          <w:rtl/>
          <w:lang w:bidi="ar-DZ"/>
        </w:rPr>
        <w:t>فانتقل</w:t>
      </w:r>
      <w:r>
        <w:rPr>
          <w:rFonts w:ascii="Traditional Arabic" w:hAnsi="Traditional Arabic" w:cs="Traditional Arabic" w:hint="cs"/>
          <w:sz w:val="32"/>
          <w:szCs w:val="32"/>
          <w:rtl/>
          <w:lang w:bidi="ar-DZ"/>
        </w:rPr>
        <w:t xml:space="preserve"> القاضي المسلم من</w:t>
      </w:r>
      <w:r w:rsidR="00F62B68">
        <w:rPr>
          <w:rFonts w:ascii="Traditional Arabic" w:hAnsi="Traditional Arabic" w:cs="Traditional Arabic" w:hint="cs"/>
          <w:sz w:val="32"/>
          <w:szCs w:val="32"/>
          <w:rtl/>
          <w:lang w:bidi="ar-DZ"/>
        </w:rPr>
        <w:t xml:space="preserve"> الصلاحيات المطلقة و الأحكام النهائية</w:t>
      </w:r>
      <w:r w:rsidR="00053950">
        <w:rPr>
          <w:rFonts w:ascii="Traditional Arabic" w:hAnsi="Traditional Arabic" w:cs="Traditional Arabic" w:hint="cs"/>
          <w:sz w:val="32"/>
          <w:szCs w:val="32"/>
          <w:rtl/>
          <w:lang w:bidi="ar-DZ"/>
        </w:rPr>
        <w:t>، إلى</w:t>
      </w:r>
      <w:r w:rsidR="00390953">
        <w:rPr>
          <w:rFonts w:ascii="Traditional Arabic" w:hAnsi="Traditional Arabic" w:cs="Traditional Arabic" w:hint="cs"/>
          <w:sz w:val="32"/>
          <w:szCs w:val="32"/>
          <w:rtl/>
          <w:lang w:bidi="ar-DZ"/>
        </w:rPr>
        <w:t xml:space="preserve"> محدودية القضايا و إشراف السلطة الفرنسية، إلا</w:t>
      </w:r>
      <w:r w:rsidR="00053950">
        <w:rPr>
          <w:rFonts w:ascii="Traditional Arabic" w:hAnsi="Traditional Arabic" w:cs="Traditional Arabic" w:hint="cs"/>
          <w:sz w:val="32"/>
          <w:szCs w:val="32"/>
          <w:rtl/>
          <w:lang w:bidi="ar-DZ"/>
        </w:rPr>
        <w:t xml:space="preserve">  أن محاولات السلطات الفرنسية</w:t>
      </w:r>
      <w:r w:rsidR="00390953">
        <w:rPr>
          <w:rFonts w:ascii="Traditional Arabic" w:hAnsi="Traditional Arabic" w:cs="Traditional Arabic" w:hint="cs"/>
          <w:sz w:val="32"/>
          <w:szCs w:val="32"/>
          <w:rtl/>
          <w:lang w:bidi="ar-DZ"/>
        </w:rPr>
        <w:t xml:space="preserve"> خلال هذه المرحلة في</w:t>
      </w:r>
      <w:r w:rsidR="00053950">
        <w:rPr>
          <w:rFonts w:ascii="Traditional Arabic" w:hAnsi="Traditional Arabic" w:cs="Traditional Arabic" w:hint="cs"/>
          <w:sz w:val="32"/>
          <w:szCs w:val="32"/>
          <w:rtl/>
          <w:lang w:bidi="ar-DZ"/>
        </w:rPr>
        <w:t xml:space="preserve"> تقليص دور القاضي المسلم </w:t>
      </w:r>
      <w:r w:rsidR="00390953">
        <w:rPr>
          <w:rFonts w:ascii="Traditional Arabic" w:hAnsi="Traditional Arabic" w:cs="Traditional Arabic" w:hint="cs"/>
          <w:sz w:val="32"/>
          <w:szCs w:val="32"/>
          <w:rtl/>
          <w:lang w:bidi="ar-DZ"/>
        </w:rPr>
        <w:t>لاختزاله</w:t>
      </w:r>
      <w:r w:rsidR="009F1472">
        <w:rPr>
          <w:rFonts w:ascii="Traditional Arabic" w:hAnsi="Traditional Arabic" w:cs="Traditional Arabic" w:hint="cs"/>
          <w:sz w:val="32"/>
          <w:szCs w:val="32"/>
          <w:rtl/>
          <w:lang w:bidi="ar-DZ"/>
        </w:rPr>
        <w:t xml:space="preserve"> في مجال الأحوال شخصية كانت </w:t>
      </w:r>
      <w:r w:rsidR="00390953">
        <w:rPr>
          <w:rFonts w:ascii="Traditional Arabic" w:hAnsi="Traditional Arabic" w:cs="Traditional Arabic" w:hint="cs"/>
          <w:sz w:val="32"/>
          <w:szCs w:val="32"/>
          <w:rtl/>
          <w:lang w:bidi="ar-DZ"/>
        </w:rPr>
        <w:t>محاولة</w:t>
      </w:r>
      <w:r w:rsidR="009F1472">
        <w:rPr>
          <w:rFonts w:ascii="Traditional Arabic" w:hAnsi="Traditional Arabic" w:cs="Traditional Arabic" w:hint="cs"/>
          <w:sz w:val="32"/>
          <w:szCs w:val="32"/>
          <w:rtl/>
          <w:lang w:bidi="ar-DZ"/>
        </w:rPr>
        <w:t xml:space="preserve"> ف</w:t>
      </w:r>
      <w:r w:rsidR="00390953">
        <w:rPr>
          <w:rFonts w:ascii="Traditional Arabic" w:hAnsi="Traditional Arabic" w:cs="Traditional Arabic" w:hint="cs"/>
          <w:sz w:val="32"/>
          <w:szCs w:val="32"/>
          <w:rtl/>
          <w:lang w:bidi="ar-DZ"/>
        </w:rPr>
        <w:t>اشلة</w:t>
      </w:r>
      <w:r w:rsidR="009F1472">
        <w:rPr>
          <w:rFonts w:ascii="Traditional Arabic" w:hAnsi="Traditional Arabic" w:cs="Traditional Arabic" w:hint="cs"/>
          <w:sz w:val="32"/>
          <w:szCs w:val="32"/>
          <w:rtl/>
          <w:lang w:bidi="ar-DZ"/>
        </w:rPr>
        <w:t xml:space="preserve"> لسبب جوهري </w:t>
      </w:r>
      <w:r w:rsidR="00F55BC8">
        <w:rPr>
          <w:rFonts w:ascii="Traditional Arabic" w:hAnsi="Traditional Arabic" w:cs="Traditional Arabic" w:hint="cs"/>
          <w:sz w:val="32"/>
          <w:szCs w:val="32"/>
          <w:rtl/>
          <w:lang w:bidi="ar-DZ"/>
        </w:rPr>
        <w:t>فارتباط</w:t>
      </w:r>
      <w:r w:rsidR="009F1472">
        <w:rPr>
          <w:rFonts w:ascii="Traditional Arabic" w:hAnsi="Traditional Arabic" w:cs="Traditional Arabic" w:hint="cs"/>
          <w:sz w:val="32"/>
          <w:szCs w:val="32"/>
          <w:rtl/>
          <w:lang w:bidi="ar-DZ"/>
        </w:rPr>
        <w:t xml:space="preserve"> الأهالي المسلم بالقاضي و العدالة إسلامية </w:t>
      </w:r>
      <w:r w:rsidR="00F55BC8">
        <w:rPr>
          <w:rFonts w:ascii="Traditional Arabic" w:hAnsi="Traditional Arabic" w:cs="Traditional Arabic" w:hint="cs"/>
          <w:sz w:val="32"/>
          <w:szCs w:val="32"/>
          <w:rtl/>
          <w:lang w:bidi="ar-DZ"/>
        </w:rPr>
        <w:t>ارتباط</w:t>
      </w:r>
      <w:r w:rsidR="009F1472">
        <w:rPr>
          <w:rFonts w:ascii="Traditional Arabic" w:hAnsi="Traditional Arabic" w:cs="Traditional Arabic" w:hint="cs"/>
          <w:sz w:val="32"/>
          <w:szCs w:val="32"/>
          <w:rtl/>
          <w:lang w:bidi="ar-DZ"/>
        </w:rPr>
        <w:t xml:space="preserve"> ديني لا يمكن زعزعته.</w:t>
      </w:r>
      <w:r w:rsidR="00390953">
        <w:rPr>
          <w:rStyle w:val="Appelnotedebasdep"/>
          <w:rFonts w:ascii="Traditional Arabic" w:hAnsi="Traditional Arabic" w:cs="Traditional Arabic"/>
          <w:sz w:val="32"/>
          <w:szCs w:val="32"/>
          <w:rtl/>
          <w:lang w:bidi="ar-DZ"/>
        </w:rPr>
        <w:footnoteReference w:id="6"/>
      </w:r>
    </w:p>
    <w:p w:rsidR="006F1AD1" w:rsidRDefault="006F1AD1" w:rsidP="00F55BC8">
      <w:pPr>
        <w:bidi/>
        <w:rPr>
          <w:rFonts w:ascii="Traditional Arabic" w:hAnsi="Traditional Arabic" w:cs="Traditional Arabic"/>
          <w:b/>
          <w:bCs/>
          <w:sz w:val="32"/>
          <w:szCs w:val="32"/>
          <w:lang w:bidi="ar-DZ"/>
        </w:rPr>
      </w:pPr>
    </w:p>
    <w:p w:rsidR="006F1AD1" w:rsidRDefault="006F1AD1" w:rsidP="006F1AD1">
      <w:pPr>
        <w:bidi/>
        <w:rPr>
          <w:rFonts w:ascii="Traditional Arabic" w:hAnsi="Traditional Arabic" w:cs="Traditional Arabic"/>
          <w:b/>
          <w:bCs/>
          <w:sz w:val="32"/>
          <w:szCs w:val="32"/>
          <w:lang w:bidi="ar-DZ"/>
        </w:rPr>
      </w:pPr>
    </w:p>
    <w:p w:rsidR="00D13E4A" w:rsidRDefault="003D6BF6" w:rsidP="004F2AD4">
      <w:pPr>
        <w:bidi/>
        <w:ind w:right="-709"/>
        <w:rPr>
          <w:rFonts w:ascii="Traditional Arabic" w:hAnsi="Traditional Arabic" w:cs="Traditional Arabic"/>
          <w:sz w:val="32"/>
          <w:szCs w:val="32"/>
          <w:rtl/>
          <w:lang w:bidi="ar-DZ"/>
        </w:rPr>
      </w:pPr>
      <w:r w:rsidRPr="003D6BF6">
        <w:rPr>
          <w:rFonts w:ascii="Traditional Arabic" w:hAnsi="Traditional Arabic" w:cs="Traditional Arabic" w:hint="cs"/>
          <w:b/>
          <w:bCs/>
          <w:sz w:val="32"/>
          <w:szCs w:val="32"/>
          <w:rtl/>
          <w:lang w:bidi="ar-DZ"/>
        </w:rPr>
        <w:t>المرحلة الثانية 1841-1870:</w:t>
      </w:r>
      <w:r w:rsidR="009F1472">
        <w:rPr>
          <w:rFonts w:ascii="Traditional Arabic" w:hAnsi="Traditional Arabic" w:cs="Traditional Arabic" w:hint="cs"/>
          <w:b/>
          <w:bCs/>
          <w:sz w:val="32"/>
          <w:szCs w:val="32"/>
          <w:rtl/>
          <w:lang w:bidi="ar-DZ"/>
        </w:rPr>
        <w:t xml:space="preserve"> </w:t>
      </w:r>
      <w:r w:rsidR="00F55BC8">
        <w:rPr>
          <w:rFonts w:ascii="Traditional Arabic" w:hAnsi="Traditional Arabic" w:cs="Traditional Arabic" w:hint="cs"/>
          <w:b/>
          <w:bCs/>
          <w:sz w:val="32"/>
          <w:szCs w:val="32"/>
          <w:rtl/>
          <w:lang w:bidi="ar-DZ"/>
        </w:rPr>
        <w:t xml:space="preserve">                                                                                   </w:t>
      </w:r>
      <w:r w:rsidR="006F1AD1">
        <w:rPr>
          <w:rFonts w:ascii="Traditional Arabic" w:hAnsi="Traditional Arabic" w:cs="Traditional Arabic"/>
          <w:b/>
          <w:bCs/>
          <w:sz w:val="32"/>
          <w:szCs w:val="32"/>
          <w:lang w:bidi="ar-DZ"/>
        </w:rPr>
        <w:t xml:space="preserve">     </w:t>
      </w:r>
      <w:r w:rsidR="009F1472" w:rsidRPr="00F55BC8">
        <w:rPr>
          <w:rFonts w:ascii="Traditional Arabic" w:hAnsi="Traditional Arabic" w:cs="Traditional Arabic" w:hint="cs"/>
          <w:sz w:val="32"/>
          <w:szCs w:val="32"/>
          <w:rtl/>
          <w:lang w:bidi="ar-DZ"/>
        </w:rPr>
        <w:t xml:space="preserve">ما أدركته السلطات </w:t>
      </w:r>
      <w:r w:rsidR="006F1AD1" w:rsidRPr="00F55BC8">
        <w:rPr>
          <w:rFonts w:ascii="Traditional Arabic" w:hAnsi="Traditional Arabic" w:cs="Traditional Arabic" w:hint="cs"/>
          <w:sz w:val="32"/>
          <w:szCs w:val="32"/>
          <w:rtl/>
          <w:lang w:bidi="ar-DZ"/>
        </w:rPr>
        <w:t>الاستعمارية</w:t>
      </w:r>
      <w:r w:rsidR="009F1472" w:rsidRPr="00F55BC8">
        <w:rPr>
          <w:rFonts w:ascii="Traditional Arabic" w:hAnsi="Traditional Arabic" w:cs="Traditional Arabic" w:hint="cs"/>
          <w:sz w:val="32"/>
          <w:szCs w:val="32"/>
          <w:rtl/>
          <w:lang w:bidi="ar-DZ"/>
        </w:rPr>
        <w:t xml:space="preserve"> خلال مرحلة 1830إلى1841م أنه لا يمكن الجمع بين القضاء الإسلامي</w:t>
      </w:r>
      <w:r w:rsidR="004F2AD4">
        <w:rPr>
          <w:rFonts w:ascii="Traditional Arabic" w:hAnsi="Traditional Arabic" w:cs="Traditional Arabic" w:hint="cs"/>
          <w:sz w:val="32"/>
          <w:szCs w:val="32"/>
          <w:rtl/>
          <w:lang w:bidi="ar-DZ"/>
        </w:rPr>
        <w:t>، و</w:t>
      </w:r>
      <w:r w:rsidR="009F1472" w:rsidRPr="00F55BC8">
        <w:rPr>
          <w:rFonts w:ascii="Traditional Arabic" w:hAnsi="Traditional Arabic" w:cs="Traditional Arabic" w:hint="cs"/>
          <w:sz w:val="32"/>
          <w:szCs w:val="32"/>
          <w:rtl/>
          <w:lang w:bidi="ar-DZ"/>
        </w:rPr>
        <w:t>القضاء الفرنسي فلابد من فصلهما و</w:t>
      </w:r>
      <w:r w:rsidR="00F55BC8" w:rsidRPr="00F55BC8">
        <w:rPr>
          <w:rFonts w:ascii="Traditional Arabic" w:hAnsi="Traditional Arabic" w:cs="Traditional Arabic" w:hint="cs"/>
          <w:sz w:val="32"/>
          <w:szCs w:val="32"/>
          <w:rtl/>
          <w:lang w:bidi="ar-DZ"/>
        </w:rPr>
        <w:t>هذا</w:t>
      </w:r>
      <w:r w:rsidR="009F1472" w:rsidRPr="00F55BC8">
        <w:rPr>
          <w:rFonts w:ascii="Traditional Arabic" w:hAnsi="Traditional Arabic" w:cs="Traditional Arabic" w:hint="cs"/>
          <w:sz w:val="32"/>
          <w:szCs w:val="32"/>
          <w:rtl/>
          <w:lang w:bidi="ar-DZ"/>
        </w:rPr>
        <w:t xml:space="preserve"> ما تقرر في المرحلة الثانية</w:t>
      </w:r>
      <w:r w:rsidR="00F55BC8">
        <w:rPr>
          <w:rFonts w:ascii="Traditional Arabic" w:hAnsi="Traditional Arabic" w:cs="Traditional Arabic" w:hint="cs"/>
          <w:sz w:val="32"/>
          <w:szCs w:val="32"/>
          <w:rtl/>
          <w:lang w:bidi="ar-DZ"/>
        </w:rPr>
        <w:t>.</w:t>
      </w:r>
      <w:r w:rsidR="009F1472">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 </w:t>
      </w:r>
    </w:p>
    <w:p w:rsidR="00F230BB" w:rsidRDefault="00D13E4A" w:rsidP="00767135">
      <w:pPr>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55BC8">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أمرية</w:t>
      </w:r>
      <w:r w:rsidR="00630F21">
        <w:rPr>
          <w:rFonts w:ascii="Traditional Arabic" w:hAnsi="Traditional Arabic" w:cs="Traditional Arabic"/>
          <w:sz w:val="32"/>
          <w:szCs w:val="32"/>
          <w:lang w:bidi="ar-DZ"/>
        </w:rPr>
        <w:t>Ordonnance</w:t>
      </w:r>
      <w:r w:rsidR="00630F21">
        <w:rPr>
          <w:rFonts w:ascii="Traditional Arabic" w:hAnsi="Traditional Arabic" w:cs="Traditional Arabic" w:hint="cs"/>
          <w:sz w:val="32"/>
          <w:szCs w:val="32"/>
          <w:rtl/>
          <w:lang w:bidi="ar-DZ"/>
        </w:rPr>
        <w:t xml:space="preserve"> 28 فيفري1841م نصت على تنظيم العدالة في الجزائر و منها إنشاء محاكم إسلامية بأمر من الحاكم العام الذي</w:t>
      </w:r>
      <w:r>
        <w:rPr>
          <w:rFonts w:ascii="Traditional Arabic" w:hAnsi="Traditional Arabic" w:cs="Traditional Arabic" w:hint="cs"/>
          <w:sz w:val="32"/>
          <w:szCs w:val="32"/>
          <w:rtl/>
          <w:lang w:bidi="ar-DZ"/>
        </w:rPr>
        <w:t xml:space="preserve"> يقوم بتشكيلها</w:t>
      </w:r>
      <w:r w:rsidR="00F55BC8">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 xml:space="preserve">تعيين أعضائها </w:t>
      </w:r>
      <w:r w:rsidR="00630F21">
        <w:rPr>
          <w:rFonts w:ascii="Traditional Arabic" w:hAnsi="Traditional Arabic" w:cs="Traditional Arabic" w:hint="cs"/>
          <w:sz w:val="32"/>
          <w:szCs w:val="32"/>
          <w:rtl/>
          <w:lang w:bidi="ar-DZ"/>
        </w:rPr>
        <w:t>إلا أن الراتب يحدد</w:t>
      </w:r>
      <w:r w:rsidR="009A639C">
        <w:rPr>
          <w:rFonts w:ascii="Traditional Arabic" w:hAnsi="Traditional Arabic" w:cs="Traditional Arabic" w:hint="cs"/>
          <w:sz w:val="32"/>
          <w:szCs w:val="32"/>
          <w:rtl/>
          <w:lang w:bidi="ar-DZ"/>
        </w:rPr>
        <w:t>ه</w:t>
      </w:r>
      <w:r w:rsidR="00654C42">
        <w:rPr>
          <w:rFonts w:ascii="Traditional Arabic" w:hAnsi="Traditional Arabic" w:cs="Traditional Arabic" w:hint="cs"/>
          <w:sz w:val="32"/>
          <w:szCs w:val="32"/>
          <w:rtl/>
          <w:lang w:bidi="ar-DZ"/>
        </w:rPr>
        <w:t xml:space="preserve"> </w:t>
      </w:r>
      <w:r w:rsidR="00F55BC8">
        <w:rPr>
          <w:rFonts w:ascii="Traditional Arabic" w:hAnsi="Traditional Arabic" w:cs="Traditional Arabic" w:hint="cs"/>
          <w:sz w:val="32"/>
          <w:szCs w:val="32"/>
          <w:rtl/>
          <w:lang w:bidi="ar-DZ"/>
        </w:rPr>
        <w:t>وزير الحرب،</w:t>
      </w:r>
      <w:r w:rsidR="00654C42">
        <w:rPr>
          <w:rFonts w:ascii="Traditional Arabic" w:hAnsi="Traditional Arabic" w:cs="Traditional Arabic" w:hint="cs"/>
          <w:sz w:val="32"/>
          <w:szCs w:val="32"/>
          <w:rtl/>
          <w:lang w:bidi="ar-DZ"/>
        </w:rPr>
        <w:t xml:space="preserve"> يفصل القاضي المسلم بين المسلمين في الأمور المدنية و التجارية</w:t>
      </w:r>
      <w:r w:rsidR="00F55BC8">
        <w:rPr>
          <w:rFonts w:ascii="Traditional Arabic" w:hAnsi="Traditional Arabic" w:cs="Traditional Arabic" w:hint="cs"/>
          <w:sz w:val="32"/>
          <w:szCs w:val="32"/>
          <w:rtl/>
          <w:lang w:bidi="ar-DZ"/>
        </w:rPr>
        <w:t>،</w:t>
      </w:r>
      <w:r w:rsidR="00654C42">
        <w:rPr>
          <w:rFonts w:ascii="Traditional Arabic" w:hAnsi="Traditional Arabic" w:cs="Traditional Arabic" w:hint="cs"/>
          <w:sz w:val="32"/>
          <w:szCs w:val="32"/>
          <w:rtl/>
          <w:lang w:bidi="ar-DZ"/>
        </w:rPr>
        <w:t xml:space="preserve"> </w:t>
      </w:r>
      <w:r w:rsidR="00F55BC8">
        <w:rPr>
          <w:rFonts w:ascii="Traditional Arabic" w:hAnsi="Traditional Arabic" w:cs="Traditional Arabic" w:hint="cs"/>
          <w:sz w:val="32"/>
          <w:szCs w:val="32"/>
          <w:rtl/>
          <w:lang w:bidi="ar-DZ"/>
        </w:rPr>
        <w:t>إلا أنه يخضع  المسلمون</w:t>
      </w:r>
      <w:r w:rsidR="00654C42">
        <w:rPr>
          <w:rFonts w:ascii="Traditional Arabic" w:hAnsi="Traditional Arabic" w:cs="Traditional Arabic" w:hint="cs"/>
          <w:sz w:val="32"/>
          <w:szCs w:val="32"/>
          <w:rtl/>
          <w:lang w:bidi="ar-DZ"/>
        </w:rPr>
        <w:t xml:space="preserve"> لقانون العقوبات الفرنسي</w:t>
      </w:r>
      <w:r>
        <w:rPr>
          <w:rFonts w:ascii="Traditional Arabic" w:hAnsi="Traditional Arabic" w:cs="Traditional Arabic" w:hint="cs"/>
          <w:sz w:val="32"/>
          <w:szCs w:val="32"/>
          <w:rtl/>
          <w:lang w:bidi="ar-DZ"/>
        </w:rPr>
        <w:t>، كما نزع</w:t>
      </w:r>
      <w:r w:rsidR="00767135">
        <w:rPr>
          <w:rFonts w:ascii="Traditional Arabic" w:hAnsi="Traditional Arabic" w:cs="Traditional Arabic" w:hint="cs"/>
          <w:sz w:val="32"/>
          <w:szCs w:val="32"/>
          <w:rtl/>
          <w:lang w:bidi="ar-DZ"/>
        </w:rPr>
        <w:t xml:space="preserve">ت </w:t>
      </w:r>
      <w:r>
        <w:rPr>
          <w:rFonts w:ascii="Traditional Arabic" w:hAnsi="Traditional Arabic" w:cs="Traditional Arabic" w:hint="cs"/>
          <w:sz w:val="32"/>
          <w:szCs w:val="32"/>
          <w:rtl/>
          <w:lang w:bidi="ar-DZ"/>
        </w:rPr>
        <w:t>من القاضي المسلم اخ</w:t>
      </w:r>
      <w:r w:rsidR="004F2AD4">
        <w:rPr>
          <w:rFonts w:ascii="Traditional Arabic" w:hAnsi="Traditional Arabic" w:cs="Traditional Arabic" w:hint="cs"/>
          <w:sz w:val="32"/>
          <w:szCs w:val="32"/>
          <w:rtl/>
          <w:lang w:bidi="ar-DZ"/>
        </w:rPr>
        <w:t>تصاص البت في القضايا الجنائية و</w:t>
      </w:r>
      <w:r>
        <w:rPr>
          <w:rFonts w:ascii="Traditional Arabic" w:hAnsi="Traditional Arabic" w:cs="Traditional Arabic" w:hint="cs"/>
          <w:sz w:val="32"/>
          <w:szCs w:val="32"/>
          <w:rtl/>
          <w:lang w:bidi="ar-DZ"/>
        </w:rPr>
        <w:t xml:space="preserve">الجنح </w:t>
      </w:r>
      <w:r w:rsidR="00F55BC8">
        <w:rPr>
          <w:rFonts w:ascii="Traditional Arabic" w:hAnsi="Traditional Arabic" w:cs="Traditional Arabic" w:hint="cs"/>
          <w:sz w:val="32"/>
          <w:szCs w:val="32"/>
          <w:rtl/>
          <w:lang w:bidi="ar-DZ"/>
        </w:rPr>
        <w:t xml:space="preserve"> </w:t>
      </w:r>
      <w:r w:rsidR="00654C42">
        <w:rPr>
          <w:rFonts w:ascii="Traditional Arabic" w:hAnsi="Traditional Arabic" w:cs="Traditional Arabic" w:hint="cs"/>
          <w:sz w:val="32"/>
          <w:szCs w:val="32"/>
          <w:rtl/>
          <w:lang w:bidi="ar-DZ"/>
        </w:rPr>
        <w:t xml:space="preserve">و عليه عندما يؤدي المسلم </w:t>
      </w:r>
      <w:r w:rsidR="009A639C">
        <w:rPr>
          <w:rFonts w:ascii="Traditional Arabic" w:hAnsi="Traditional Arabic" w:cs="Traditional Arabic" w:hint="cs"/>
          <w:sz w:val="32"/>
          <w:szCs w:val="32"/>
          <w:rtl/>
          <w:lang w:bidi="ar-DZ"/>
        </w:rPr>
        <w:t>شهادته</w:t>
      </w:r>
      <w:r w:rsidR="00654C42">
        <w:rPr>
          <w:rFonts w:ascii="Traditional Arabic" w:hAnsi="Traditional Arabic" w:cs="Traditional Arabic" w:hint="cs"/>
          <w:sz w:val="32"/>
          <w:szCs w:val="32"/>
          <w:rtl/>
          <w:lang w:bidi="ar-DZ"/>
        </w:rPr>
        <w:t xml:space="preserve"> باعتباره مذنبا أو شريكا في جنحة أو جريمة فالقاضي الفرنسي يساعده </w:t>
      </w:r>
      <w:r w:rsidR="001F1F51">
        <w:rPr>
          <w:rFonts w:ascii="Traditional Arabic" w:hAnsi="Traditional Arabic" w:cs="Traditional Arabic" w:hint="cs"/>
          <w:sz w:val="32"/>
          <w:szCs w:val="32"/>
          <w:rtl/>
          <w:lang w:bidi="ar-DZ"/>
        </w:rPr>
        <w:t>خبير</w:t>
      </w:r>
      <w:r w:rsidR="00654C42">
        <w:rPr>
          <w:rFonts w:ascii="Traditional Arabic" w:hAnsi="Traditional Arabic" w:cs="Traditional Arabic" w:hint="cs"/>
          <w:sz w:val="32"/>
          <w:szCs w:val="32"/>
          <w:rtl/>
          <w:lang w:bidi="ar-DZ"/>
        </w:rPr>
        <w:t xml:space="preserve"> مسلم </w:t>
      </w:r>
      <w:r w:rsidR="004F2AD4">
        <w:rPr>
          <w:rFonts w:ascii="Traditional Arabic" w:hAnsi="Traditional Arabic" w:cs="Traditional Arabic" w:hint="cs"/>
          <w:sz w:val="32"/>
          <w:szCs w:val="32"/>
          <w:rtl/>
          <w:lang w:bidi="ar-DZ"/>
        </w:rPr>
        <w:t>(</w:t>
      </w:r>
      <w:r w:rsidR="00654C42">
        <w:rPr>
          <w:rFonts w:ascii="Traditional Arabic" w:hAnsi="Traditional Arabic" w:cs="Traditional Arabic"/>
          <w:sz w:val="32"/>
          <w:szCs w:val="32"/>
          <w:lang w:bidi="ar-DZ"/>
        </w:rPr>
        <w:t xml:space="preserve"> assesseur musulman </w:t>
      </w:r>
      <w:r w:rsidR="004F2AD4">
        <w:rPr>
          <w:rFonts w:ascii="Traditional Arabic" w:hAnsi="Traditional Arabic" w:cs="Traditional Arabic" w:hint="cs"/>
          <w:sz w:val="32"/>
          <w:szCs w:val="32"/>
          <w:rtl/>
          <w:lang w:bidi="ar-DZ"/>
        </w:rPr>
        <w:t>)</w:t>
      </w:r>
      <w:r w:rsidR="00654C42">
        <w:rPr>
          <w:rFonts w:ascii="Traditional Arabic" w:hAnsi="Traditional Arabic" w:cs="Traditional Arabic" w:hint="cs"/>
          <w:sz w:val="32"/>
          <w:szCs w:val="32"/>
          <w:rtl/>
          <w:lang w:bidi="ar-DZ"/>
        </w:rPr>
        <w:t xml:space="preserve"> قبل </w:t>
      </w:r>
      <w:r w:rsidR="009A639C">
        <w:rPr>
          <w:rFonts w:ascii="Traditional Arabic" w:hAnsi="Traditional Arabic" w:cs="Traditional Arabic" w:hint="cs"/>
          <w:sz w:val="32"/>
          <w:szCs w:val="32"/>
          <w:rtl/>
          <w:lang w:bidi="ar-DZ"/>
        </w:rPr>
        <w:t>إصدار</w:t>
      </w:r>
      <w:r w:rsidR="00654C42">
        <w:rPr>
          <w:rFonts w:ascii="Traditional Arabic" w:hAnsi="Traditional Arabic" w:cs="Traditional Arabic" w:hint="cs"/>
          <w:sz w:val="32"/>
          <w:szCs w:val="32"/>
          <w:rtl/>
          <w:lang w:bidi="ar-DZ"/>
        </w:rPr>
        <w:t xml:space="preserve"> الحكم</w:t>
      </w:r>
      <w:r w:rsidR="001F1F51">
        <w:rPr>
          <w:rFonts w:ascii="Traditional Arabic" w:hAnsi="Traditional Arabic" w:cs="Traditional Arabic" w:hint="cs"/>
          <w:sz w:val="32"/>
          <w:szCs w:val="32"/>
          <w:rtl/>
          <w:lang w:bidi="ar-DZ"/>
        </w:rPr>
        <w:t xml:space="preserve">، </w:t>
      </w:r>
      <w:r w:rsidR="00F230BB">
        <w:rPr>
          <w:rFonts w:ascii="Traditional Arabic" w:hAnsi="Traditional Arabic" w:cs="Traditional Arabic" w:hint="cs"/>
          <w:sz w:val="32"/>
          <w:szCs w:val="32"/>
          <w:rtl/>
          <w:lang w:bidi="ar-DZ"/>
        </w:rPr>
        <w:t>و بمو</w:t>
      </w:r>
      <w:r w:rsidR="00FB0103">
        <w:rPr>
          <w:rFonts w:ascii="Traditional Arabic" w:hAnsi="Traditional Arabic" w:cs="Traditional Arabic" w:hint="cs"/>
          <w:sz w:val="32"/>
          <w:szCs w:val="32"/>
          <w:rtl/>
          <w:lang w:bidi="ar-DZ"/>
        </w:rPr>
        <w:t>جب المادة</w:t>
      </w:r>
      <w:r w:rsidR="004F2AD4">
        <w:rPr>
          <w:rFonts w:ascii="Traditional Arabic" w:hAnsi="Traditional Arabic" w:cs="Traditional Arabic" w:hint="cs"/>
          <w:sz w:val="32"/>
          <w:szCs w:val="32"/>
          <w:rtl/>
          <w:lang w:bidi="ar-DZ"/>
        </w:rPr>
        <w:t xml:space="preserve"> الثامنة والستون(</w:t>
      </w:r>
      <w:r w:rsidR="00FB0103">
        <w:rPr>
          <w:rFonts w:ascii="Traditional Arabic" w:hAnsi="Traditional Arabic" w:cs="Traditional Arabic" w:hint="cs"/>
          <w:sz w:val="32"/>
          <w:szCs w:val="32"/>
          <w:rtl/>
          <w:lang w:bidi="ar-DZ"/>
        </w:rPr>
        <w:t xml:space="preserve"> </w:t>
      </w:r>
      <w:r w:rsidR="004F2AD4">
        <w:rPr>
          <w:rFonts w:ascii="Traditional Arabic" w:hAnsi="Traditional Arabic" w:cs="Traditional Arabic" w:hint="cs"/>
          <w:sz w:val="32"/>
          <w:szCs w:val="32"/>
          <w:rtl/>
          <w:lang w:bidi="ar-DZ"/>
        </w:rPr>
        <w:t>68)</w:t>
      </w:r>
      <w:r w:rsidR="00FB0103">
        <w:rPr>
          <w:rFonts w:ascii="Traditional Arabic" w:hAnsi="Traditional Arabic" w:cs="Traditional Arabic" w:hint="cs"/>
          <w:sz w:val="32"/>
          <w:szCs w:val="32"/>
          <w:rtl/>
          <w:lang w:bidi="ar-DZ"/>
        </w:rPr>
        <w:t xml:space="preserve"> أي أمر</w:t>
      </w:r>
      <w:r w:rsidR="00F230BB">
        <w:rPr>
          <w:rFonts w:ascii="Traditional Arabic" w:hAnsi="Traditional Arabic" w:cs="Traditional Arabic" w:hint="cs"/>
          <w:sz w:val="32"/>
          <w:szCs w:val="32"/>
          <w:rtl/>
          <w:lang w:bidi="ar-DZ"/>
        </w:rPr>
        <w:t xml:space="preserve"> يتم توجيهه إلى المسلم في مسائل مدنية أو جنائية يجب أن يكون مصحوبا بتحليل م</w:t>
      </w:r>
      <w:r w:rsidR="009714B4">
        <w:rPr>
          <w:rFonts w:ascii="Traditional Arabic" w:hAnsi="Traditional Arabic" w:cs="Traditional Arabic" w:hint="cs"/>
          <w:sz w:val="32"/>
          <w:szCs w:val="32"/>
          <w:rtl/>
          <w:lang w:bidi="ar-DZ"/>
        </w:rPr>
        <w:t xml:space="preserve">وجز </w:t>
      </w:r>
      <w:r w:rsidR="00F55BC8">
        <w:rPr>
          <w:rFonts w:ascii="Traditional Arabic" w:hAnsi="Traditional Arabic" w:cs="Traditional Arabic" w:hint="cs"/>
          <w:sz w:val="32"/>
          <w:szCs w:val="32"/>
          <w:rtl/>
          <w:lang w:bidi="ar-DZ"/>
        </w:rPr>
        <w:t xml:space="preserve">باللغة العربية يتم إجراؤه </w:t>
      </w:r>
      <w:r w:rsidR="009714B4">
        <w:rPr>
          <w:rFonts w:ascii="Traditional Arabic" w:hAnsi="Traditional Arabic" w:cs="Traditional Arabic" w:hint="cs"/>
          <w:sz w:val="32"/>
          <w:szCs w:val="32"/>
          <w:rtl/>
          <w:lang w:bidi="ar-DZ"/>
        </w:rPr>
        <w:t xml:space="preserve"> من قبل مترجم محلف</w:t>
      </w:r>
      <w:r>
        <w:rPr>
          <w:rFonts w:ascii="Traditional Arabic" w:hAnsi="Traditional Arabic" w:cs="Traditional Arabic" w:hint="cs"/>
          <w:sz w:val="32"/>
          <w:szCs w:val="32"/>
          <w:rtl/>
          <w:lang w:bidi="ar-DZ"/>
        </w:rPr>
        <w:t xml:space="preserve">، </w:t>
      </w:r>
      <w:r w:rsidR="009A639C">
        <w:rPr>
          <w:rFonts w:ascii="Traditional Arabic" w:hAnsi="Traditional Arabic" w:cs="Traditional Arabic" w:hint="cs"/>
          <w:sz w:val="32"/>
          <w:szCs w:val="32"/>
          <w:rtl/>
          <w:lang w:bidi="ar-DZ"/>
        </w:rPr>
        <w:t xml:space="preserve">كما </w:t>
      </w:r>
      <w:r>
        <w:rPr>
          <w:rFonts w:ascii="Traditional Arabic" w:hAnsi="Traditional Arabic" w:cs="Traditional Arabic" w:hint="cs"/>
          <w:sz w:val="32"/>
          <w:szCs w:val="32"/>
          <w:rtl/>
          <w:lang w:bidi="ar-DZ"/>
        </w:rPr>
        <w:t xml:space="preserve">أصبحت أحكام القاضي المسلم قابلة للاستئناف في المحاكم الفرنسية  </w:t>
      </w:r>
      <w:r w:rsidR="002D0394">
        <w:rPr>
          <w:rStyle w:val="Appelnotedebasdep"/>
          <w:rFonts w:ascii="Traditional Arabic" w:hAnsi="Traditional Arabic" w:cs="Traditional Arabic"/>
          <w:sz w:val="32"/>
          <w:szCs w:val="32"/>
          <w:rtl/>
          <w:lang w:bidi="ar-DZ"/>
        </w:rPr>
        <w:footnoteReference w:id="7"/>
      </w:r>
      <w:r w:rsidR="009714B4">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w:t>
      </w:r>
    </w:p>
    <w:p w:rsidR="00F02941" w:rsidRPr="003F0AF8" w:rsidRDefault="00FB0103" w:rsidP="004F2AD4">
      <w:pPr>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9A639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أما</w:t>
      </w:r>
      <w:r w:rsidR="009A639C">
        <w:rPr>
          <w:rFonts w:ascii="Traditional Arabic" w:hAnsi="Traditional Arabic" w:cs="Traditional Arabic" w:hint="cs"/>
          <w:sz w:val="32"/>
          <w:szCs w:val="32"/>
          <w:rtl/>
          <w:lang w:bidi="ar-DZ"/>
        </w:rPr>
        <w:t xml:space="preserve"> </w:t>
      </w:r>
      <w:r w:rsidR="00F02941" w:rsidRPr="003F0AF8">
        <w:rPr>
          <w:rFonts w:ascii="Traditional Arabic" w:hAnsi="Traditional Arabic" w:cs="Traditional Arabic" w:hint="cs"/>
          <w:sz w:val="32"/>
          <w:szCs w:val="32"/>
          <w:rtl/>
          <w:lang w:bidi="ar-DZ"/>
        </w:rPr>
        <w:t xml:space="preserve">مرسوم 26 سبتمبر 1842م </w:t>
      </w:r>
      <w:r>
        <w:rPr>
          <w:rFonts w:ascii="Traditional Arabic" w:hAnsi="Traditional Arabic" w:cs="Traditional Arabic" w:hint="cs"/>
          <w:sz w:val="32"/>
          <w:szCs w:val="32"/>
          <w:rtl/>
          <w:lang w:bidi="ar-DZ"/>
        </w:rPr>
        <w:t xml:space="preserve">فأكد على </w:t>
      </w:r>
      <w:r w:rsidR="0064022F" w:rsidRPr="003F0AF8">
        <w:rPr>
          <w:rFonts w:ascii="Traditional Arabic" w:hAnsi="Traditional Arabic" w:cs="Traditional Arabic" w:hint="cs"/>
          <w:sz w:val="32"/>
          <w:szCs w:val="32"/>
          <w:rtl/>
          <w:lang w:bidi="ar-DZ"/>
        </w:rPr>
        <w:t>إخضاع المسلمين لقانون العقوبات الفرنسي</w:t>
      </w:r>
      <w:r w:rsidR="004F2AD4">
        <w:rPr>
          <w:rFonts w:ascii="Traditional Arabic" w:hAnsi="Traditional Arabic" w:cs="Traditional Arabic" w:hint="cs"/>
          <w:sz w:val="32"/>
          <w:szCs w:val="32"/>
          <w:rtl/>
          <w:lang w:bidi="ar-DZ"/>
        </w:rPr>
        <w:t>، و</w:t>
      </w:r>
      <w:r>
        <w:rPr>
          <w:rFonts w:ascii="Traditional Arabic" w:hAnsi="Traditional Arabic" w:cs="Traditional Arabic" w:hint="cs"/>
          <w:sz w:val="32"/>
          <w:szCs w:val="32"/>
          <w:rtl/>
          <w:lang w:bidi="ar-DZ"/>
        </w:rPr>
        <w:t>بالتالي إلغاء قانون العقوبات الإسلامي</w:t>
      </w:r>
      <w:r w:rsidR="00F02941" w:rsidRPr="003F0AF8">
        <w:rPr>
          <w:rFonts w:ascii="Traditional Arabic" w:hAnsi="Traditional Arabic" w:cs="Traditional Arabic" w:hint="cs"/>
          <w:sz w:val="32"/>
          <w:szCs w:val="32"/>
          <w:rtl/>
          <w:lang w:bidi="ar-DZ"/>
        </w:rPr>
        <w:t>، وأصبح القضاة المسلمون يعينون من قبل الحاكم العام</w:t>
      </w:r>
      <w:r w:rsidR="00DF0AC3" w:rsidRPr="003F0AF8">
        <w:rPr>
          <w:rFonts w:ascii="Traditional Arabic" w:hAnsi="Traditional Arabic" w:cs="Traditional Arabic" w:hint="cs"/>
          <w:sz w:val="32"/>
          <w:szCs w:val="32"/>
          <w:rtl/>
          <w:lang w:bidi="ar-DZ"/>
        </w:rPr>
        <w:t xml:space="preserve"> بموافقة وزير الحرب</w:t>
      </w:r>
      <w:r w:rsidR="003F0AF8" w:rsidRPr="003F0AF8">
        <w:rPr>
          <w:rFonts w:ascii="Traditional Arabic" w:hAnsi="Traditional Arabic" w:cs="Traditional Arabic" w:hint="cs"/>
          <w:sz w:val="32"/>
          <w:szCs w:val="32"/>
          <w:rtl/>
          <w:lang w:bidi="ar-DZ"/>
        </w:rPr>
        <w:t xml:space="preserve">، </w:t>
      </w:r>
      <w:r w:rsidR="00043486" w:rsidRPr="003F0AF8">
        <w:rPr>
          <w:rFonts w:ascii="Traditional Arabic" w:hAnsi="Traditional Arabic" w:cs="Traditional Arabic" w:hint="cs"/>
          <w:sz w:val="32"/>
          <w:szCs w:val="32"/>
          <w:rtl/>
          <w:lang w:bidi="ar-DZ"/>
        </w:rPr>
        <w:t>يسجل القاضي كل الأحكام الصادر عنه في سجل يقدمه كل شهر لتوقيعه من الحاكم العام</w:t>
      </w:r>
      <w:r w:rsidR="003F0AF8" w:rsidRPr="003F0AF8">
        <w:rPr>
          <w:rFonts w:ascii="Traditional Arabic" w:hAnsi="Traditional Arabic" w:cs="Traditional Arabic" w:hint="cs"/>
          <w:sz w:val="32"/>
          <w:szCs w:val="32"/>
          <w:rtl/>
          <w:lang w:bidi="ar-DZ"/>
        </w:rPr>
        <w:t>، كما أصبح لمح</w:t>
      </w:r>
      <w:r>
        <w:rPr>
          <w:rFonts w:ascii="Traditional Arabic" w:hAnsi="Traditional Arabic" w:cs="Traditional Arabic" w:hint="cs"/>
          <w:sz w:val="32"/>
          <w:szCs w:val="32"/>
          <w:rtl/>
          <w:lang w:bidi="ar-DZ"/>
        </w:rPr>
        <w:t xml:space="preserve">كمة </w:t>
      </w:r>
      <w:r w:rsidR="004F2AD4">
        <w:rPr>
          <w:rFonts w:ascii="Traditional Arabic" w:hAnsi="Traditional Arabic" w:cs="Traditional Arabic" w:hint="cs"/>
          <w:sz w:val="32"/>
          <w:szCs w:val="32"/>
          <w:rtl/>
          <w:lang w:bidi="ar-DZ"/>
        </w:rPr>
        <w:t>الاستئناف</w:t>
      </w:r>
      <w:r>
        <w:rPr>
          <w:rFonts w:ascii="Traditional Arabic" w:hAnsi="Traditional Arabic" w:cs="Traditional Arabic" w:hint="cs"/>
          <w:sz w:val="32"/>
          <w:szCs w:val="32"/>
          <w:rtl/>
          <w:lang w:bidi="ar-DZ"/>
        </w:rPr>
        <w:t xml:space="preserve"> اختصاص النظر في ال</w:t>
      </w:r>
      <w:r w:rsidR="003F0AF8" w:rsidRPr="003F0AF8">
        <w:rPr>
          <w:rFonts w:ascii="Traditional Arabic" w:hAnsi="Traditional Arabic" w:cs="Traditional Arabic" w:hint="cs"/>
          <w:sz w:val="32"/>
          <w:szCs w:val="32"/>
          <w:rtl/>
          <w:lang w:bidi="ar-DZ"/>
        </w:rPr>
        <w:t>إستئنافات</w:t>
      </w:r>
      <w:r>
        <w:rPr>
          <w:rFonts w:ascii="Traditional Arabic" w:hAnsi="Traditional Arabic" w:cs="Traditional Arabic" w:hint="cs"/>
          <w:sz w:val="32"/>
          <w:szCs w:val="32"/>
          <w:rtl/>
          <w:lang w:bidi="ar-DZ"/>
        </w:rPr>
        <w:t xml:space="preserve"> المشكلة ضد</w:t>
      </w:r>
      <w:r w:rsidR="003F0AF8" w:rsidRPr="003F0AF8">
        <w:rPr>
          <w:rFonts w:ascii="Traditional Arabic" w:hAnsi="Traditional Arabic" w:cs="Traditional Arabic" w:hint="cs"/>
          <w:sz w:val="32"/>
          <w:szCs w:val="32"/>
          <w:rtl/>
          <w:lang w:bidi="ar-DZ"/>
        </w:rPr>
        <w:t xml:space="preserve"> أحكام القضاة المسلمين</w:t>
      </w:r>
      <w:r w:rsidR="0064022F" w:rsidRPr="003F0AF8">
        <w:rPr>
          <w:rFonts w:ascii="Traditional Arabic" w:hAnsi="Traditional Arabic" w:cs="Traditional Arabic" w:hint="cs"/>
          <w:sz w:val="32"/>
          <w:szCs w:val="32"/>
          <w:rtl/>
          <w:lang w:bidi="ar-DZ"/>
        </w:rPr>
        <w:t xml:space="preserve"> </w:t>
      </w:r>
      <w:r w:rsidR="00F02941" w:rsidRPr="003F0AF8">
        <w:rPr>
          <w:rStyle w:val="Appelnotedebasdep"/>
          <w:rFonts w:ascii="Traditional Arabic" w:hAnsi="Traditional Arabic" w:cs="Traditional Arabic"/>
          <w:sz w:val="32"/>
          <w:szCs w:val="32"/>
          <w:rtl/>
          <w:lang w:bidi="ar-DZ"/>
        </w:rPr>
        <w:footnoteReference w:id="8"/>
      </w:r>
      <w:r w:rsidR="00F02941" w:rsidRPr="003F0AF8">
        <w:rPr>
          <w:rFonts w:ascii="Traditional Arabic" w:hAnsi="Traditional Arabic" w:cs="Traditional Arabic" w:hint="cs"/>
          <w:sz w:val="32"/>
          <w:szCs w:val="32"/>
          <w:rtl/>
          <w:lang w:bidi="ar-DZ"/>
        </w:rPr>
        <w:t>.</w:t>
      </w:r>
    </w:p>
    <w:p w:rsidR="00323005" w:rsidRDefault="00735B13" w:rsidP="00767135">
      <w:pPr>
        <w:bidi/>
        <w:ind w:right="-709"/>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إن تحقيق  عدالة وسط بين  منهجيين قانونيين مختلفين لم يكن بالأمر الهين ، هذا ما دفع بالجمهورية الثانية إلى فصل العدالة الإسلامية عن العدالة الفرنسية</w:t>
      </w:r>
      <w:r w:rsidR="004E5EB4">
        <w:rPr>
          <w:rFonts w:ascii="Traditional Arabic" w:hAnsi="Traditional Arabic" w:cs="Traditional Arabic" w:hint="cs"/>
          <w:sz w:val="32"/>
          <w:szCs w:val="32"/>
          <w:rtl/>
          <w:lang w:bidi="ar-DZ"/>
        </w:rPr>
        <w:t xml:space="preserve"> في إجراء منافي لسياسة الإدماج </w:t>
      </w:r>
      <w:r w:rsidR="004E5EB4">
        <w:rPr>
          <w:rStyle w:val="Appelnotedebasdep"/>
          <w:rFonts w:ascii="Traditional Arabic" w:hAnsi="Traditional Arabic" w:cs="Traditional Arabic"/>
          <w:sz w:val="32"/>
          <w:szCs w:val="32"/>
          <w:rtl/>
          <w:lang w:bidi="ar-DZ"/>
        </w:rPr>
        <w:footnoteReference w:id="9"/>
      </w:r>
      <w:r w:rsidR="004E5EB4">
        <w:rPr>
          <w:rFonts w:ascii="Traditional Arabic" w:hAnsi="Traditional Arabic" w:cs="Traditional Arabic" w:hint="cs"/>
          <w:sz w:val="32"/>
          <w:szCs w:val="32"/>
          <w:rtl/>
          <w:lang w:bidi="ar-DZ"/>
        </w:rPr>
        <w:t>وفق ماجاء في</w:t>
      </w:r>
      <w:r>
        <w:rPr>
          <w:rFonts w:ascii="Traditional Arabic" w:hAnsi="Traditional Arabic" w:cs="Traditional Arabic" w:hint="cs"/>
          <w:sz w:val="32"/>
          <w:szCs w:val="32"/>
          <w:rtl/>
          <w:lang w:bidi="ar-DZ"/>
        </w:rPr>
        <w:t xml:space="preserve"> </w:t>
      </w:r>
      <w:r w:rsidR="00323005">
        <w:rPr>
          <w:rFonts w:ascii="Traditional Arabic" w:hAnsi="Traditional Arabic" w:cs="Traditional Arabic" w:hint="cs"/>
          <w:sz w:val="32"/>
          <w:szCs w:val="32"/>
          <w:rtl/>
          <w:lang w:bidi="ar-DZ"/>
        </w:rPr>
        <w:t>قرار</w:t>
      </w:r>
      <w:r w:rsidR="00767135">
        <w:rPr>
          <w:rFonts w:ascii="Traditional Arabic" w:hAnsi="Traditional Arabic" w:cs="Traditional Arabic" w:hint="cs"/>
          <w:sz w:val="32"/>
          <w:szCs w:val="32"/>
          <w:rtl/>
          <w:lang w:bidi="ar-DZ"/>
        </w:rPr>
        <w:t>(</w:t>
      </w:r>
      <w:r w:rsidR="00323005">
        <w:rPr>
          <w:rFonts w:ascii="Traditional Arabic" w:hAnsi="Traditional Arabic" w:cs="Traditional Arabic"/>
          <w:sz w:val="32"/>
          <w:szCs w:val="32"/>
          <w:lang w:bidi="ar-DZ"/>
        </w:rPr>
        <w:t>arrêté</w:t>
      </w:r>
      <w:r w:rsidR="00323005">
        <w:rPr>
          <w:rFonts w:ascii="Traditional Arabic" w:hAnsi="Traditional Arabic" w:cs="Traditional Arabic" w:hint="cs"/>
          <w:sz w:val="32"/>
          <w:szCs w:val="32"/>
          <w:rtl/>
          <w:lang w:bidi="ar-DZ"/>
        </w:rPr>
        <w:t xml:space="preserve"> </w:t>
      </w:r>
      <w:r w:rsidR="00767135">
        <w:rPr>
          <w:rFonts w:ascii="Traditional Arabic" w:hAnsi="Traditional Arabic" w:cs="Traditional Arabic" w:hint="cs"/>
          <w:sz w:val="32"/>
          <w:szCs w:val="32"/>
          <w:rtl/>
          <w:lang w:bidi="ar-DZ"/>
        </w:rPr>
        <w:t>)</w:t>
      </w:r>
      <w:r w:rsidR="00323005">
        <w:rPr>
          <w:rFonts w:ascii="Traditional Arabic" w:hAnsi="Traditional Arabic" w:cs="Traditional Arabic" w:hint="cs"/>
          <w:sz w:val="32"/>
          <w:szCs w:val="32"/>
          <w:rtl/>
          <w:lang w:bidi="ar-DZ"/>
        </w:rPr>
        <w:t xml:space="preserve">20أوت 1848م </w:t>
      </w:r>
      <w:r w:rsidR="004E5EB4">
        <w:rPr>
          <w:rFonts w:ascii="Traditional Arabic" w:hAnsi="Traditional Arabic" w:cs="Traditional Arabic" w:hint="cs"/>
          <w:sz w:val="32"/>
          <w:szCs w:val="32"/>
          <w:rtl/>
          <w:lang w:bidi="ar-DZ"/>
        </w:rPr>
        <w:t>إذ أصبحت</w:t>
      </w:r>
      <w:r w:rsidR="00323005">
        <w:rPr>
          <w:rFonts w:ascii="Traditional Arabic" w:hAnsi="Traditional Arabic" w:cs="Traditional Arabic" w:hint="cs"/>
          <w:sz w:val="32"/>
          <w:szCs w:val="32"/>
          <w:rtl/>
          <w:lang w:bidi="ar-DZ"/>
        </w:rPr>
        <w:t xml:space="preserve"> العدالة </w:t>
      </w:r>
      <w:r w:rsidR="004F2AD4">
        <w:rPr>
          <w:rFonts w:ascii="Traditional Arabic" w:hAnsi="Traditional Arabic" w:cs="Traditional Arabic" w:hint="cs"/>
          <w:sz w:val="32"/>
          <w:szCs w:val="32"/>
          <w:rtl/>
          <w:lang w:bidi="ar-DZ"/>
        </w:rPr>
        <w:t>الإسلامية</w:t>
      </w:r>
      <w:r w:rsidR="00323005">
        <w:rPr>
          <w:rFonts w:ascii="Traditional Arabic" w:hAnsi="Traditional Arabic" w:cs="Traditional Arabic" w:hint="cs"/>
          <w:sz w:val="32"/>
          <w:szCs w:val="32"/>
          <w:rtl/>
          <w:lang w:bidi="ar-DZ"/>
        </w:rPr>
        <w:t xml:space="preserve"> تحت صلاحيا</w:t>
      </w:r>
      <w:r w:rsidR="004E5EB4">
        <w:rPr>
          <w:rFonts w:ascii="Traditional Arabic" w:hAnsi="Traditional Arabic" w:cs="Traditional Arabic" w:hint="cs"/>
          <w:sz w:val="32"/>
          <w:szCs w:val="32"/>
          <w:rtl/>
          <w:lang w:bidi="ar-DZ"/>
        </w:rPr>
        <w:t>ت وزير الحرب أما العدالة الفرنسية من صلاحيات وير العدل، كما</w:t>
      </w:r>
      <w:r w:rsidR="00323005">
        <w:rPr>
          <w:rFonts w:ascii="Traditional Arabic" w:hAnsi="Traditional Arabic" w:cs="Traditional Arabic" w:hint="cs"/>
          <w:sz w:val="32"/>
          <w:szCs w:val="32"/>
          <w:rtl/>
          <w:lang w:bidi="ar-DZ"/>
        </w:rPr>
        <w:t xml:space="preserve"> ستستمر العدالة</w:t>
      </w:r>
      <w:r w:rsidR="004E5EB4">
        <w:rPr>
          <w:rFonts w:ascii="Traditional Arabic" w:hAnsi="Traditional Arabic" w:cs="Traditional Arabic" w:hint="cs"/>
          <w:sz w:val="32"/>
          <w:szCs w:val="32"/>
          <w:rtl/>
          <w:lang w:bidi="ar-DZ"/>
        </w:rPr>
        <w:t xml:space="preserve"> الإسلامية</w:t>
      </w:r>
      <w:r w:rsidR="00323005">
        <w:rPr>
          <w:rFonts w:ascii="Traditional Arabic" w:hAnsi="Traditional Arabic" w:cs="Traditional Arabic" w:hint="cs"/>
          <w:sz w:val="32"/>
          <w:szCs w:val="32"/>
          <w:rtl/>
          <w:lang w:bidi="ar-DZ"/>
        </w:rPr>
        <w:t xml:space="preserve"> مؤقتا وفقا للقواعد التي تحددها المراسيم الصادرة في 26 سبتمبر 1842و 15أفريل </w:t>
      </w:r>
      <w:r w:rsidR="004E5EB4">
        <w:rPr>
          <w:rFonts w:ascii="Traditional Arabic" w:hAnsi="Traditional Arabic" w:cs="Traditional Arabic" w:hint="cs"/>
          <w:sz w:val="32"/>
          <w:szCs w:val="32"/>
          <w:rtl/>
          <w:lang w:bidi="ar-DZ"/>
        </w:rPr>
        <w:t xml:space="preserve">، </w:t>
      </w:r>
      <w:r w:rsidR="00323005">
        <w:rPr>
          <w:rFonts w:ascii="Traditional Arabic" w:hAnsi="Traditional Arabic" w:cs="Traditional Arabic" w:hint="cs"/>
          <w:sz w:val="32"/>
          <w:szCs w:val="32"/>
          <w:rtl/>
          <w:lang w:bidi="ar-DZ"/>
        </w:rPr>
        <w:t>1845</w:t>
      </w:r>
      <w:r w:rsidR="004E5EB4">
        <w:rPr>
          <w:rFonts w:ascii="Traditional Arabic" w:hAnsi="Traditional Arabic" w:cs="Traditional Arabic" w:hint="cs"/>
          <w:sz w:val="32"/>
          <w:szCs w:val="32"/>
          <w:rtl/>
          <w:lang w:bidi="ar-DZ"/>
        </w:rPr>
        <w:t xml:space="preserve"> أما</w:t>
      </w:r>
      <w:r w:rsidR="004E5EB4" w:rsidRPr="004E5EB4">
        <w:rPr>
          <w:rFonts w:ascii="Traditional Arabic" w:hAnsi="Traditional Arabic" w:cs="Traditional Arabic" w:hint="cs"/>
          <w:sz w:val="32"/>
          <w:szCs w:val="32"/>
          <w:rtl/>
          <w:lang w:bidi="ar-DZ"/>
        </w:rPr>
        <w:t xml:space="preserve"> </w:t>
      </w:r>
      <w:r w:rsidR="004E5EB4">
        <w:rPr>
          <w:rFonts w:ascii="Traditional Arabic" w:hAnsi="Traditional Arabic" w:cs="Traditional Arabic" w:hint="cs"/>
          <w:sz w:val="32"/>
          <w:szCs w:val="32"/>
          <w:rtl/>
          <w:lang w:bidi="ar-DZ"/>
        </w:rPr>
        <w:t xml:space="preserve">القاضي المسلم فقد </w:t>
      </w:r>
      <w:r w:rsidR="002E1710">
        <w:rPr>
          <w:rFonts w:ascii="Traditional Arabic" w:hAnsi="Traditional Arabic" w:cs="Traditional Arabic" w:hint="cs"/>
          <w:sz w:val="32"/>
          <w:szCs w:val="32"/>
          <w:rtl/>
          <w:lang w:bidi="ar-DZ"/>
        </w:rPr>
        <w:t>اختصاص</w:t>
      </w:r>
      <w:r w:rsidR="004E5EB4">
        <w:rPr>
          <w:rFonts w:ascii="Traditional Arabic" w:hAnsi="Traditional Arabic" w:cs="Traditional Arabic" w:hint="cs"/>
          <w:sz w:val="32"/>
          <w:szCs w:val="32"/>
          <w:rtl/>
          <w:lang w:bidi="ar-DZ"/>
        </w:rPr>
        <w:t xml:space="preserve"> النظر في القضايا الجنائية</w:t>
      </w:r>
      <w:r w:rsidR="004F2AD4">
        <w:rPr>
          <w:rFonts w:ascii="Traditional Arabic" w:hAnsi="Traditional Arabic" w:cs="Traditional Arabic" w:hint="cs"/>
          <w:sz w:val="32"/>
          <w:szCs w:val="32"/>
          <w:rtl/>
          <w:lang w:bidi="ar-DZ"/>
        </w:rPr>
        <w:t xml:space="preserve"> </w:t>
      </w:r>
      <w:r w:rsidR="004E5EB4">
        <w:rPr>
          <w:rFonts w:ascii="Traditional Arabic" w:hAnsi="Traditional Arabic" w:cs="Traditional Arabic" w:hint="cs"/>
          <w:sz w:val="32"/>
          <w:szCs w:val="32"/>
          <w:rtl/>
          <w:lang w:bidi="ar-DZ"/>
        </w:rPr>
        <w:t xml:space="preserve">و أحكامه قابلة </w:t>
      </w:r>
      <w:r w:rsidR="002E1710">
        <w:rPr>
          <w:rFonts w:ascii="Traditional Arabic" w:hAnsi="Traditional Arabic" w:cs="Traditional Arabic" w:hint="cs"/>
          <w:sz w:val="32"/>
          <w:szCs w:val="32"/>
          <w:rtl/>
          <w:lang w:bidi="ar-DZ"/>
        </w:rPr>
        <w:t>للاستئناف</w:t>
      </w:r>
      <w:r w:rsidR="004E5EB4">
        <w:rPr>
          <w:rFonts w:ascii="Traditional Arabic" w:hAnsi="Traditional Arabic" w:cs="Traditional Arabic" w:hint="cs"/>
          <w:sz w:val="32"/>
          <w:szCs w:val="32"/>
          <w:rtl/>
          <w:lang w:bidi="ar-DZ"/>
        </w:rPr>
        <w:t>.</w:t>
      </w:r>
      <w:r w:rsidR="003F0AF8">
        <w:rPr>
          <w:rStyle w:val="Appelnotedebasdep"/>
          <w:rFonts w:ascii="Traditional Arabic" w:hAnsi="Traditional Arabic" w:cs="Traditional Arabic"/>
          <w:sz w:val="32"/>
          <w:szCs w:val="32"/>
          <w:rtl/>
          <w:lang w:bidi="ar-DZ"/>
        </w:rPr>
        <w:footnoteReference w:id="10"/>
      </w:r>
      <w:r w:rsidR="003F0AF8">
        <w:rPr>
          <w:rFonts w:ascii="Traditional Arabic" w:hAnsi="Traditional Arabic" w:cs="Traditional Arabic" w:hint="cs"/>
          <w:sz w:val="32"/>
          <w:szCs w:val="32"/>
          <w:rtl/>
          <w:lang w:bidi="ar-DZ"/>
        </w:rPr>
        <w:t xml:space="preserve"> </w:t>
      </w:r>
    </w:p>
    <w:p w:rsidR="004F2AD4" w:rsidRDefault="004F2AD4" w:rsidP="004F2AD4">
      <w:pPr>
        <w:bidi/>
        <w:ind w:right="-567"/>
        <w:rPr>
          <w:rFonts w:ascii="Traditional Arabic" w:hAnsi="Traditional Arabic" w:cs="Traditional Arabic"/>
          <w:sz w:val="32"/>
          <w:szCs w:val="32"/>
          <w:rtl/>
          <w:lang w:bidi="ar-DZ"/>
        </w:rPr>
      </w:pPr>
    </w:p>
    <w:p w:rsidR="00B24F0F" w:rsidRDefault="002372A8" w:rsidP="004F2AD4">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26E51">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و </w:t>
      </w:r>
      <w:r w:rsidR="00AF3DB5">
        <w:rPr>
          <w:rFonts w:ascii="Traditional Arabic" w:hAnsi="Traditional Arabic" w:cs="Traditional Arabic" w:hint="cs"/>
          <w:sz w:val="32"/>
          <w:szCs w:val="32"/>
          <w:rtl/>
          <w:lang w:bidi="ar-DZ"/>
        </w:rPr>
        <w:t xml:space="preserve"> بتكريس فصل القضاء الإسلامي عن القضاء الفرنسي ب</w:t>
      </w:r>
      <w:r>
        <w:rPr>
          <w:rFonts w:ascii="Traditional Arabic" w:hAnsi="Traditional Arabic" w:cs="Traditional Arabic" w:hint="cs"/>
          <w:sz w:val="32"/>
          <w:szCs w:val="32"/>
          <w:rtl/>
          <w:lang w:bidi="ar-DZ"/>
        </w:rPr>
        <w:t xml:space="preserve">صدور </w:t>
      </w:r>
      <w:r w:rsidR="002D0394">
        <w:rPr>
          <w:rFonts w:ascii="Traditional Arabic" w:hAnsi="Traditional Arabic" w:cs="Traditional Arabic" w:hint="cs"/>
          <w:sz w:val="32"/>
          <w:szCs w:val="32"/>
          <w:rtl/>
          <w:lang w:bidi="ar-DZ"/>
        </w:rPr>
        <w:t>مرسوم</w:t>
      </w:r>
      <w:r w:rsidR="004F2AD4">
        <w:rPr>
          <w:rFonts w:ascii="Traditional Arabic" w:hAnsi="Traditional Arabic" w:cs="Traditional Arabic" w:hint="cs"/>
          <w:sz w:val="32"/>
          <w:szCs w:val="32"/>
          <w:rtl/>
          <w:lang w:bidi="ar-DZ"/>
        </w:rPr>
        <w:t>(</w:t>
      </w:r>
      <w:r w:rsidR="002D0394">
        <w:rPr>
          <w:rFonts w:ascii="Traditional Arabic" w:hAnsi="Traditional Arabic" w:cs="Traditional Arabic" w:hint="cs"/>
          <w:sz w:val="32"/>
          <w:szCs w:val="32"/>
          <w:rtl/>
          <w:lang w:bidi="ar-DZ"/>
        </w:rPr>
        <w:t xml:space="preserve"> </w:t>
      </w:r>
      <w:r w:rsidR="002D0394">
        <w:rPr>
          <w:rFonts w:ascii="Traditional Arabic" w:hAnsi="Traditional Arabic" w:cs="Traditional Arabic"/>
          <w:sz w:val="32"/>
          <w:szCs w:val="32"/>
          <w:lang w:bidi="ar-DZ"/>
        </w:rPr>
        <w:t>décret</w:t>
      </w:r>
      <w:r w:rsidR="004F2AD4">
        <w:rPr>
          <w:rFonts w:ascii="Traditional Arabic" w:hAnsi="Traditional Arabic" w:cs="Traditional Arabic" w:hint="cs"/>
          <w:sz w:val="32"/>
          <w:szCs w:val="32"/>
          <w:rtl/>
          <w:lang w:bidi="ar-DZ"/>
        </w:rPr>
        <w:t>)</w:t>
      </w:r>
      <w:r w:rsidR="002D0394">
        <w:rPr>
          <w:rFonts w:ascii="Traditional Arabic" w:hAnsi="Traditional Arabic" w:cs="Traditional Arabic"/>
          <w:sz w:val="32"/>
          <w:szCs w:val="32"/>
          <w:lang w:bidi="ar-DZ"/>
        </w:rPr>
        <w:t xml:space="preserve"> </w:t>
      </w:r>
      <w:r w:rsidR="001B0999">
        <w:rPr>
          <w:rFonts w:ascii="Traditional Arabic" w:hAnsi="Traditional Arabic" w:cs="Traditional Arabic" w:hint="cs"/>
          <w:sz w:val="32"/>
          <w:szCs w:val="32"/>
          <w:rtl/>
          <w:lang w:bidi="ar-DZ"/>
        </w:rPr>
        <w:t xml:space="preserve"> 1أك</w:t>
      </w:r>
      <w:r w:rsidR="00EC1FEF">
        <w:rPr>
          <w:rFonts w:ascii="Traditional Arabic" w:hAnsi="Traditional Arabic" w:cs="Traditional Arabic" w:hint="cs"/>
          <w:sz w:val="32"/>
          <w:szCs w:val="32"/>
          <w:rtl/>
          <w:lang w:bidi="ar-DZ"/>
        </w:rPr>
        <w:t>توبر1854م فبموجب المادة</w:t>
      </w:r>
      <w:r w:rsidR="004F2AD4">
        <w:rPr>
          <w:rFonts w:ascii="Traditional Arabic" w:hAnsi="Traditional Arabic" w:cs="Traditional Arabic" w:hint="cs"/>
          <w:sz w:val="32"/>
          <w:szCs w:val="32"/>
          <w:rtl/>
          <w:lang w:bidi="ar-DZ"/>
        </w:rPr>
        <w:t xml:space="preserve"> الأولى</w:t>
      </w:r>
      <w:r w:rsidR="00EC1FEF">
        <w:rPr>
          <w:rFonts w:ascii="Traditional Arabic" w:hAnsi="Traditional Arabic" w:cs="Traditional Arabic" w:hint="cs"/>
          <w:sz w:val="32"/>
          <w:szCs w:val="32"/>
          <w:rtl/>
          <w:lang w:bidi="ar-DZ"/>
        </w:rPr>
        <w:t xml:space="preserve"> </w:t>
      </w:r>
      <w:r w:rsidR="004F2AD4">
        <w:rPr>
          <w:rFonts w:ascii="Traditional Arabic" w:hAnsi="Traditional Arabic" w:cs="Traditional Arabic" w:hint="cs"/>
          <w:sz w:val="32"/>
          <w:szCs w:val="32"/>
          <w:rtl/>
          <w:lang w:bidi="ar-DZ"/>
        </w:rPr>
        <w:t>(</w:t>
      </w:r>
      <w:r w:rsidR="00EC1FEF">
        <w:rPr>
          <w:rFonts w:ascii="Traditional Arabic" w:hAnsi="Traditional Arabic" w:cs="Traditional Arabic" w:hint="cs"/>
          <w:sz w:val="32"/>
          <w:szCs w:val="32"/>
          <w:rtl/>
          <w:lang w:bidi="ar-DZ"/>
        </w:rPr>
        <w:t>01</w:t>
      </w:r>
      <w:r w:rsidR="004F2AD4">
        <w:rPr>
          <w:rFonts w:ascii="Traditional Arabic" w:hAnsi="Traditional Arabic" w:cs="Traditional Arabic" w:hint="cs"/>
          <w:sz w:val="32"/>
          <w:szCs w:val="32"/>
          <w:rtl/>
          <w:lang w:bidi="ar-DZ"/>
        </w:rPr>
        <w:t>)</w:t>
      </w:r>
      <w:r w:rsidR="00EC1FEF">
        <w:rPr>
          <w:rFonts w:ascii="Traditional Arabic" w:hAnsi="Traditional Arabic" w:cs="Traditional Arabic" w:hint="cs"/>
          <w:sz w:val="32"/>
          <w:szCs w:val="32"/>
          <w:rtl/>
          <w:lang w:bidi="ar-DZ"/>
        </w:rPr>
        <w:t xml:space="preserve"> أصبح للعدالة الإسلامية استقلالا</w:t>
      </w:r>
      <w:r w:rsidR="001B0999">
        <w:rPr>
          <w:rFonts w:ascii="Traditional Arabic" w:hAnsi="Traditional Arabic" w:cs="Traditional Arabic" w:hint="cs"/>
          <w:sz w:val="32"/>
          <w:szCs w:val="32"/>
          <w:rtl/>
          <w:lang w:bidi="ar-DZ"/>
        </w:rPr>
        <w:t xml:space="preserve"> في النظر في النزاعات المدنية والتجارية ، كما ألغى الطعن في أحكام القضاة المسلمين أمام محكمة الإستئناف</w:t>
      </w:r>
      <w:r w:rsidR="00EC1FEF">
        <w:rPr>
          <w:rFonts w:ascii="Traditional Arabic" w:hAnsi="Traditional Arabic" w:cs="Traditional Arabic" w:hint="cs"/>
          <w:sz w:val="32"/>
          <w:szCs w:val="32"/>
          <w:rtl/>
          <w:lang w:bidi="ar-DZ"/>
        </w:rPr>
        <w:t xml:space="preserve">، </w:t>
      </w:r>
      <w:r w:rsidR="004C5323">
        <w:rPr>
          <w:rFonts w:ascii="Traditional Arabic" w:hAnsi="Traditional Arabic" w:cs="Traditional Arabic" w:hint="cs"/>
          <w:sz w:val="32"/>
          <w:szCs w:val="32"/>
          <w:rtl/>
          <w:lang w:bidi="ar-DZ"/>
        </w:rPr>
        <w:t>إذ أصبح القضاء الإسلامي يخضع</w:t>
      </w:r>
      <w:r w:rsidR="00B24F0F">
        <w:rPr>
          <w:rFonts w:ascii="Traditional Arabic" w:hAnsi="Traditional Arabic" w:cs="Traditional Arabic" w:hint="cs"/>
          <w:sz w:val="32"/>
          <w:szCs w:val="32"/>
          <w:rtl/>
          <w:lang w:bidi="ar-DZ"/>
        </w:rPr>
        <w:t xml:space="preserve"> إلى سلطة الحاكم العام في الإقليم المدني و إلى الجنرالات</w:t>
      </w:r>
      <w:r w:rsidR="004C5323">
        <w:rPr>
          <w:rFonts w:ascii="Traditional Arabic" w:hAnsi="Traditional Arabic" w:cs="Traditional Arabic" w:hint="cs"/>
          <w:sz w:val="32"/>
          <w:szCs w:val="32"/>
          <w:rtl/>
          <w:lang w:bidi="ar-DZ"/>
        </w:rPr>
        <w:t xml:space="preserve"> في الإقليم العسكري </w:t>
      </w:r>
      <w:r w:rsidR="009202EC">
        <w:rPr>
          <w:rFonts w:ascii="Traditional Arabic" w:hAnsi="Traditional Arabic" w:cs="Traditional Arabic" w:hint="cs"/>
          <w:sz w:val="32"/>
          <w:szCs w:val="32"/>
          <w:rtl/>
          <w:lang w:bidi="ar-DZ"/>
        </w:rPr>
        <w:t>ص1210</w:t>
      </w:r>
      <w:r w:rsidR="00640A15">
        <w:rPr>
          <w:rFonts w:ascii="Traditional Arabic" w:hAnsi="Traditional Arabic" w:cs="Traditional Arabic" w:hint="cs"/>
          <w:sz w:val="32"/>
          <w:szCs w:val="32"/>
          <w:rtl/>
          <w:lang w:bidi="ar-DZ"/>
        </w:rPr>
        <w:t>و قد قسمت الجزائر إلى دوائر قضائية تضم كل واحدة منها محكمة يعمل بها قاضي</w:t>
      </w:r>
      <w:r w:rsidR="00640A15">
        <w:rPr>
          <w:rFonts w:ascii="Traditional Arabic" w:hAnsi="Traditional Arabic" w:cs="Traditional Arabic"/>
          <w:sz w:val="32"/>
          <w:szCs w:val="32"/>
          <w:lang w:bidi="ar-DZ"/>
        </w:rPr>
        <w:t>cadi</w:t>
      </w:r>
      <w:r w:rsidR="00640A15">
        <w:rPr>
          <w:rFonts w:ascii="Traditional Arabic" w:hAnsi="Traditional Arabic" w:cs="Traditional Arabic" w:hint="cs"/>
          <w:sz w:val="32"/>
          <w:szCs w:val="32"/>
          <w:rtl/>
          <w:lang w:bidi="ar-DZ"/>
        </w:rPr>
        <w:t xml:space="preserve"> وعدلين و وكلاء للدفاع عن موكلهم.</w:t>
      </w:r>
    </w:p>
    <w:p w:rsidR="00FE6E41" w:rsidRDefault="00640A15" w:rsidP="00C26E51">
      <w:pPr>
        <w:bidi/>
        <w:ind w:right="-567" w:firstLine="368"/>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يستأنف القضايا التي تتجاوز قيمتها مائتي 200فرنك في محاكم تسمى</w:t>
      </w:r>
      <w:r w:rsidR="006B1F9C">
        <w:rPr>
          <w:rFonts w:ascii="Traditional Arabic" w:hAnsi="Traditional Arabic" w:cs="Traditional Arabic" w:hint="cs"/>
          <w:sz w:val="32"/>
          <w:szCs w:val="32"/>
          <w:rtl/>
          <w:lang w:bidi="ar-DZ"/>
        </w:rPr>
        <w:t xml:space="preserve"> المجلس </w:t>
      </w:r>
      <w:r w:rsidR="004F2AD4">
        <w:rPr>
          <w:rFonts w:ascii="Traditional Arabic" w:hAnsi="Traditional Arabic" w:cs="Traditional Arabic" w:hint="cs"/>
          <w:sz w:val="32"/>
          <w:szCs w:val="32"/>
          <w:rtl/>
          <w:lang w:bidi="ar-DZ"/>
        </w:rPr>
        <w:t>(</w:t>
      </w:r>
      <w:r w:rsidR="006B1F9C">
        <w:rPr>
          <w:rFonts w:ascii="Traditional Arabic" w:hAnsi="Traditional Arabic" w:cs="Traditional Arabic"/>
          <w:sz w:val="32"/>
          <w:szCs w:val="32"/>
          <w:lang w:bidi="ar-DZ"/>
        </w:rPr>
        <w:t>medjlès</w:t>
      </w:r>
      <w:r w:rsidR="006B1F9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4F2AD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الذي يشكل </w:t>
      </w:r>
      <w:r w:rsidR="006B1F9C">
        <w:rPr>
          <w:rFonts w:ascii="Traditional Arabic" w:hAnsi="Traditional Arabic" w:cs="Traditional Arabic" w:hint="cs"/>
          <w:sz w:val="32"/>
          <w:szCs w:val="32"/>
          <w:rtl/>
          <w:lang w:bidi="ar-DZ"/>
        </w:rPr>
        <w:t>من أربعة أعضاء يتم اختيارهم من بين المفتيين</w:t>
      </w:r>
      <w:r w:rsidR="004F2AD4">
        <w:rPr>
          <w:rFonts w:ascii="Traditional Arabic" w:hAnsi="Traditional Arabic" w:cs="Traditional Arabic" w:hint="cs"/>
          <w:sz w:val="32"/>
          <w:szCs w:val="32"/>
          <w:rtl/>
          <w:lang w:bidi="ar-DZ"/>
        </w:rPr>
        <w:t>،</w:t>
      </w:r>
      <w:r w:rsidR="006B1F9C">
        <w:rPr>
          <w:rFonts w:ascii="Traditional Arabic" w:hAnsi="Traditional Arabic" w:cs="Traditional Arabic" w:hint="cs"/>
          <w:sz w:val="32"/>
          <w:szCs w:val="32"/>
          <w:rtl/>
          <w:lang w:bidi="ar-DZ"/>
        </w:rPr>
        <w:t xml:space="preserve"> قاضي</w:t>
      </w:r>
      <w:r w:rsidR="004F2AD4">
        <w:rPr>
          <w:rFonts w:ascii="Traditional Arabic" w:hAnsi="Traditional Arabic" w:cs="Traditional Arabic" w:hint="cs"/>
          <w:sz w:val="32"/>
          <w:szCs w:val="32"/>
          <w:rtl/>
          <w:lang w:bidi="ar-DZ"/>
        </w:rPr>
        <w:t>،</w:t>
      </w:r>
      <w:r w:rsidR="006B1F9C">
        <w:rPr>
          <w:rFonts w:ascii="Traditional Arabic" w:hAnsi="Traditional Arabic" w:cs="Traditional Arabic" w:hint="cs"/>
          <w:sz w:val="32"/>
          <w:szCs w:val="32"/>
          <w:rtl/>
          <w:lang w:bidi="ar-DZ"/>
        </w:rPr>
        <w:t xml:space="preserve"> علماء </w:t>
      </w:r>
      <w:r w:rsidR="004F2AD4">
        <w:rPr>
          <w:rFonts w:ascii="Traditional Arabic" w:hAnsi="Traditional Arabic" w:cs="Traditional Arabic" w:hint="cs"/>
          <w:sz w:val="32"/>
          <w:szCs w:val="32"/>
          <w:rtl/>
          <w:lang w:bidi="ar-DZ"/>
        </w:rPr>
        <w:t>،</w:t>
      </w:r>
      <w:r w:rsidR="006B1F9C">
        <w:rPr>
          <w:rFonts w:ascii="Traditional Arabic" w:hAnsi="Traditional Arabic" w:cs="Traditional Arabic" w:hint="cs"/>
          <w:sz w:val="32"/>
          <w:szCs w:val="32"/>
          <w:rtl/>
          <w:lang w:bidi="ar-DZ"/>
        </w:rPr>
        <w:t xml:space="preserve"> و </w:t>
      </w:r>
      <w:r>
        <w:rPr>
          <w:rFonts w:ascii="Traditional Arabic" w:hAnsi="Traditional Arabic" w:cs="Traditional Arabic" w:hint="cs"/>
          <w:sz w:val="32"/>
          <w:szCs w:val="32"/>
          <w:rtl/>
          <w:lang w:bidi="ar-DZ"/>
        </w:rPr>
        <w:t>اثنين</w:t>
      </w:r>
      <w:r w:rsidR="006B1F9C">
        <w:rPr>
          <w:rFonts w:ascii="Traditional Arabic" w:hAnsi="Traditional Arabic" w:cs="Traditional Arabic" w:hint="cs"/>
          <w:sz w:val="32"/>
          <w:szCs w:val="32"/>
          <w:rtl/>
          <w:lang w:bidi="ar-DZ"/>
        </w:rPr>
        <w:t xml:space="preserve"> من العدول أحدهما يقوم بوظائف باش عدل، يتم تعيين القضاة</w:t>
      </w:r>
      <w:r w:rsidR="005924C9">
        <w:rPr>
          <w:rFonts w:ascii="Traditional Arabic" w:hAnsi="Traditional Arabic" w:cs="Traditional Arabic" w:hint="cs"/>
          <w:sz w:val="32"/>
          <w:szCs w:val="32"/>
          <w:rtl/>
          <w:lang w:bidi="ar-DZ"/>
        </w:rPr>
        <w:t xml:space="preserve"> من طرف</w:t>
      </w:r>
      <w:r w:rsidR="006B1F9C">
        <w:rPr>
          <w:rFonts w:ascii="Traditional Arabic" w:hAnsi="Traditional Arabic" w:cs="Traditional Arabic" w:hint="cs"/>
          <w:sz w:val="32"/>
          <w:szCs w:val="32"/>
          <w:rtl/>
          <w:lang w:bidi="ar-DZ"/>
        </w:rPr>
        <w:t xml:space="preserve"> وزير الحرب</w:t>
      </w:r>
      <w:r>
        <w:rPr>
          <w:rFonts w:ascii="Traditional Arabic" w:hAnsi="Traditional Arabic" w:cs="Traditional Arabic" w:hint="cs"/>
          <w:sz w:val="32"/>
          <w:szCs w:val="32"/>
          <w:rtl/>
          <w:lang w:bidi="ar-DZ"/>
        </w:rPr>
        <w:t>،</w:t>
      </w:r>
      <w:r w:rsidR="00E2365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وتعد</w:t>
      </w:r>
      <w:r w:rsidR="005924C9">
        <w:rPr>
          <w:rFonts w:ascii="Traditional Arabic" w:hAnsi="Traditional Arabic" w:cs="Traditional Arabic" w:hint="cs"/>
          <w:sz w:val="32"/>
          <w:szCs w:val="32"/>
          <w:rtl/>
          <w:lang w:bidi="ar-DZ"/>
        </w:rPr>
        <w:t xml:space="preserve"> أحكامه نهائية.</w:t>
      </w:r>
      <w:r w:rsidR="00C26E51">
        <w:rPr>
          <w:rStyle w:val="Appelnotedebasdep"/>
          <w:rFonts w:ascii="Traditional Arabic" w:hAnsi="Traditional Arabic" w:cs="Traditional Arabic"/>
          <w:sz w:val="32"/>
          <w:szCs w:val="32"/>
          <w:rtl/>
          <w:lang w:bidi="ar-DZ"/>
        </w:rPr>
        <w:footnoteReference w:id="11"/>
      </w:r>
      <w:r>
        <w:rPr>
          <w:rFonts w:ascii="Traditional Arabic" w:hAnsi="Traditional Arabic" w:cs="Traditional Arabic" w:hint="cs"/>
          <w:sz w:val="32"/>
          <w:szCs w:val="32"/>
          <w:rtl/>
          <w:lang w:bidi="ar-DZ"/>
        </w:rPr>
        <w:t xml:space="preserve">                                                                                                                                 </w:t>
      </w:r>
      <w:r w:rsidR="00AF3DB5">
        <w:rPr>
          <w:rFonts w:ascii="Traditional Arabic" w:hAnsi="Traditional Arabic" w:cs="Traditional Arabic" w:hint="cs"/>
          <w:sz w:val="32"/>
          <w:szCs w:val="32"/>
          <w:rtl/>
          <w:lang w:bidi="ar-DZ"/>
        </w:rPr>
        <w:t xml:space="preserve">                                       </w:t>
      </w:r>
      <w:r w:rsidR="007F350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w:t>
      </w:r>
      <w:r w:rsidR="00AF3DB5">
        <w:rPr>
          <w:rFonts w:ascii="Traditional Arabic" w:hAnsi="Traditional Arabic" w:cs="Traditional Arabic" w:hint="cs"/>
          <w:sz w:val="32"/>
          <w:szCs w:val="32"/>
          <w:rtl/>
          <w:lang w:bidi="ar-DZ"/>
        </w:rPr>
        <w:t>عملا بما جاء</w:t>
      </w:r>
      <w:r w:rsidR="00FE6E41">
        <w:rPr>
          <w:rFonts w:ascii="Traditional Arabic" w:hAnsi="Traditional Arabic" w:cs="Traditional Arabic" w:hint="cs"/>
          <w:sz w:val="32"/>
          <w:szCs w:val="32"/>
          <w:rtl/>
          <w:lang w:bidi="ar-DZ"/>
        </w:rPr>
        <w:t xml:space="preserve"> المادة</w:t>
      </w:r>
      <w:r w:rsidR="004F2AD4">
        <w:rPr>
          <w:rFonts w:ascii="Traditional Arabic" w:hAnsi="Traditional Arabic" w:cs="Traditional Arabic" w:hint="cs"/>
          <w:sz w:val="32"/>
          <w:szCs w:val="32"/>
          <w:rtl/>
          <w:lang w:bidi="ar-DZ"/>
        </w:rPr>
        <w:t xml:space="preserve"> الواحد والأربعون</w:t>
      </w:r>
      <w:r w:rsidR="00FE6E41">
        <w:rPr>
          <w:rFonts w:ascii="Traditional Arabic" w:hAnsi="Traditional Arabic" w:cs="Traditional Arabic" w:hint="cs"/>
          <w:sz w:val="32"/>
          <w:szCs w:val="32"/>
          <w:rtl/>
          <w:lang w:bidi="ar-DZ"/>
        </w:rPr>
        <w:t xml:space="preserve"> </w:t>
      </w:r>
      <w:r w:rsidR="004F2AD4">
        <w:rPr>
          <w:rFonts w:ascii="Traditional Arabic" w:hAnsi="Traditional Arabic" w:cs="Traditional Arabic" w:hint="cs"/>
          <w:sz w:val="32"/>
          <w:szCs w:val="32"/>
          <w:rtl/>
          <w:lang w:bidi="ar-DZ"/>
        </w:rPr>
        <w:t>(</w:t>
      </w:r>
      <w:r w:rsidR="00FE6E41">
        <w:rPr>
          <w:rFonts w:ascii="Traditional Arabic" w:hAnsi="Traditional Arabic" w:cs="Traditional Arabic" w:hint="cs"/>
          <w:sz w:val="32"/>
          <w:szCs w:val="32"/>
          <w:rtl/>
          <w:lang w:bidi="ar-DZ"/>
        </w:rPr>
        <w:t xml:space="preserve">41 </w:t>
      </w:r>
      <w:r w:rsidR="004F2AD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من المرسوم نفسه </w:t>
      </w:r>
      <w:r w:rsidR="00FE6E41">
        <w:rPr>
          <w:rFonts w:ascii="Traditional Arabic" w:hAnsi="Traditional Arabic" w:cs="Traditional Arabic" w:hint="cs"/>
          <w:sz w:val="32"/>
          <w:szCs w:val="32"/>
          <w:rtl/>
          <w:lang w:bidi="ar-DZ"/>
        </w:rPr>
        <w:t xml:space="preserve">تم </w:t>
      </w:r>
      <w:r w:rsidR="004F2AD4">
        <w:rPr>
          <w:rFonts w:ascii="Traditional Arabic" w:hAnsi="Traditional Arabic" w:cs="Traditional Arabic" w:hint="cs"/>
          <w:sz w:val="32"/>
          <w:szCs w:val="32"/>
          <w:rtl/>
          <w:lang w:bidi="ar-DZ"/>
        </w:rPr>
        <w:t>انشأ</w:t>
      </w:r>
      <w:r w:rsidR="00FE6E41">
        <w:rPr>
          <w:rFonts w:ascii="Traditional Arabic" w:hAnsi="Traditional Arabic" w:cs="Traditional Arabic" w:hint="cs"/>
          <w:sz w:val="32"/>
          <w:szCs w:val="32"/>
          <w:rtl/>
          <w:lang w:bidi="ar-DZ"/>
        </w:rPr>
        <w:t xml:space="preserve"> مجلس </w:t>
      </w:r>
      <w:r w:rsidR="004F2AD4">
        <w:rPr>
          <w:rFonts w:ascii="Traditional Arabic" w:hAnsi="Traditional Arabic" w:cs="Traditional Arabic" w:hint="cs"/>
          <w:sz w:val="32"/>
          <w:szCs w:val="32"/>
          <w:rtl/>
          <w:lang w:bidi="ar-DZ"/>
        </w:rPr>
        <w:t>للاجتهاد</w:t>
      </w:r>
      <w:r w:rsidR="009B31C1">
        <w:rPr>
          <w:rFonts w:ascii="Traditional Arabic" w:hAnsi="Traditional Arabic" w:cs="Traditional Arabic" w:hint="cs"/>
          <w:sz w:val="32"/>
          <w:szCs w:val="32"/>
          <w:rtl/>
          <w:lang w:bidi="ar-DZ"/>
        </w:rPr>
        <w:t xml:space="preserve"> القضائي</w:t>
      </w:r>
      <w:r w:rsidR="00FE6E41">
        <w:rPr>
          <w:rFonts w:ascii="Traditional Arabic" w:hAnsi="Traditional Arabic" w:cs="Traditional Arabic" w:hint="cs"/>
          <w:sz w:val="32"/>
          <w:szCs w:val="32"/>
          <w:rtl/>
          <w:lang w:bidi="ar-DZ"/>
        </w:rPr>
        <w:t xml:space="preserve"> في الجزائر العاصمة تحت السلطة المباشرة للحاكم العام يتألف هذا المجلس من تسعة أعضاء يتم اختيارهم من بين المفتيين و القضاة</w:t>
      </w:r>
      <w:r w:rsidR="00C26E51">
        <w:rPr>
          <w:rFonts w:ascii="Traditional Arabic" w:hAnsi="Traditional Arabic" w:cs="Traditional Arabic" w:hint="cs"/>
          <w:sz w:val="32"/>
          <w:szCs w:val="32"/>
          <w:rtl/>
          <w:lang w:bidi="ar-DZ"/>
        </w:rPr>
        <w:t>،</w:t>
      </w:r>
      <w:r w:rsidR="00FE6E41">
        <w:rPr>
          <w:rFonts w:ascii="Traditional Arabic" w:hAnsi="Traditional Arabic" w:cs="Traditional Arabic" w:hint="cs"/>
          <w:sz w:val="32"/>
          <w:szCs w:val="32"/>
          <w:rtl/>
          <w:lang w:bidi="ar-DZ"/>
        </w:rPr>
        <w:t xml:space="preserve"> و العلماء الأهالي المسلمين</w:t>
      </w:r>
      <w:r w:rsidR="00C26E51">
        <w:rPr>
          <w:rFonts w:ascii="Traditional Arabic" w:hAnsi="Traditional Arabic" w:cs="Traditional Arabic" w:hint="cs"/>
          <w:sz w:val="32"/>
          <w:szCs w:val="32"/>
          <w:rtl/>
          <w:lang w:bidi="ar-DZ"/>
        </w:rPr>
        <w:t>،</w:t>
      </w:r>
      <w:r w:rsidR="00FE6E41">
        <w:rPr>
          <w:rFonts w:ascii="Traditional Arabic" w:hAnsi="Traditional Arabic" w:cs="Traditional Arabic" w:hint="cs"/>
          <w:sz w:val="32"/>
          <w:szCs w:val="32"/>
          <w:rtl/>
          <w:lang w:bidi="ar-DZ"/>
        </w:rPr>
        <w:t xml:space="preserve"> ويتم تعينهم من قبل وزير الدولة للحرب</w:t>
      </w:r>
      <w:r w:rsidR="00C26E51">
        <w:rPr>
          <w:rFonts w:ascii="Traditional Arabic" w:hAnsi="Traditional Arabic" w:cs="Traditional Arabic" w:hint="cs"/>
          <w:sz w:val="32"/>
          <w:szCs w:val="32"/>
          <w:rtl/>
          <w:lang w:bidi="ar-DZ"/>
        </w:rPr>
        <w:t xml:space="preserve">، </w:t>
      </w:r>
      <w:r w:rsidR="00FE6E41">
        <w:rPr>
          <w:rFonts w:ascii="Traditional Arabic" w:hAnsi="Traditional Arabic" w:cs="Traditional Arabic" w:hint="cs"/>
          <w:sz w:val="32"/>
          <w:szCs w:val="32"/>
          <w:rtl/>
          <w:lang w:bidi="ar-DZ"/>
        </w:rPr>
        <w:t>يجتمع المجلس فقط بناءا على استدعاء صريح من الحكومة العامة ليعالج فقط المسائل موضوع الدعوة</w:t>
      </w:r>
      <w:r w:rsidR="002B689D">
        <w:rPr>
          <w:rFonts w:ascii="Traditional Arabic" w:hAnsi="Traditional Arabic" w:cs="Traditional Arabic" w:hint="cs"/>
          <w:sz w:val="32"/>
          <w:szCs w:val="32"/>
          <w:rtl/>
          <w:lang w:bidi="ar-DZ"/>
        </w:rPr>
        <w:t xml:space="preserve"> يبدي المجلس رأيه </w:t>
      </w:r>
      <w:r w:rsidR="00C26E51">
        <w:rPr>
          <w:rFonts w:ascii="Traditional Arabic" w:hAnsi="Traditional Arabic" w:cs="Traditional Arabic" w:hint="cs"/>
          <w:sz w:val="32"/>
          <w:szCs w:val="32"/>
          <w:rtl/>
          <w:lang w:bidi="ar-DZ"/>
        </w:rPr>
        <w:t>مع التعليل</w:t>
      </w:r>
      <w:r w:rsidR="002B689D">
        <w:rPr>
          <w:rFonts w:ascii="Traditional Arabic" w:hAnsi="Traditional Arabic" w:cs="Traditional Arabic" w:hint="cs"/>
          <w:sz w:val="32"/>
          <w:szCs w:val="32"/>
          <w:rtl/>
          <w:lang w:bidi="ar-DZ"/>
        </w:rPr>
        <w:t xml:space="preserve"> في المسائل الفقه الإسلامي التي يعرضها عليه الحاكم العام</w:t>
      </w:r>
      <w:r w:rsidR="00C26E51">
        <w:rPr>
          <w:rFonts w:ascii="Traditional Arabic" w:hAnsi="Traditional Arabic" w:cs="Traditional Arabic" w:hint="cs"/>
          <w:sz w:val="32"/>
          <w:szCs w:val="32"/>
          <w:rtl/>
          <w:lang w:bidi="ar-DZ"/>
        </w:rPr>
        <w:t>،</w:t>
      </w:r>
      <w:r w:rsidR="002B689D">
        <w:rPr>
          <w:rFonts w:ascii="Traditional Arabic" w:hAnsi="Traditional Arabic" w:cs="Traditional Arabic" w:hint="cs"/>
          <w:sz w:val="32"/>
          <w:szCs w:val="32"/>
          <w:rtl/>
          <w:lang w:bidi="ar-DZ"/>
        </w:rPr>
        <w:t xml:space="preserve"> </w:t>
      </w:r>
      <w:r w:rsidR="004011A5">
        <w:rPr>
          <w:rFonts w:ascii="Traditional Arabic" w:hAnsi="Traditional Arabic" w:cs="Traditional Arabic" w:hint="cs"/>
          <w:sz w:val="32"/>
          <w:szCs w:val="32"/>
          <w:rtl/>
          <w:lang w:bidi="ar-DZ"/>
        </w:rPr>
        <w:t>فإصدار الأحكام يصبح إلزاميا في جميع المحاكم الإسلامية</w:t>
      </w:r>
      <w:r w:rsidR="009B31C1">
        <w:rPr>
          <w:rFonts w:ascii="Traditional Arabic" w:hAnsi="Traditional Arabic" w:cs="Traditional Arabic" w:hint="cs"/>
          <w:sz w:val="32"/>
          <w:szCs w:val="32"/>
          <w:rtl/>
          <w:lang w:bidi="ar-DZ"/>
        </w:rPr>
        <w:t xml:space="preserve"> </w:t>
      </w:r>
      <w:r w:rsidR="00AF3DB5">
        <w:rPr>
          <w:rFonts w:ascii="Traditional Arabic" w:hAnsi="Traditional Arabic" w:cs="Traditional Arabic" w:hint="cs"/>
          <w:sz w:val="32"/>
          <w:szCs w:val="32"/>
          <w:rtl/>
          <w:lang w:bidi="ar-DZ"/>
        </w:rPr>
        <w:t>فلا عذر للقاضي المسلم بغموض</w:t>
      </w:r>
      <w:r w:rsidR="007F350F">
        <w:rPr>
          <w:rFonts w:ascii="Traditional Arabic" w:hAnsi="Traditional Arabic" w:cs="Traditional Arabic"/>
          <w:sz w:val="32"/>
          <w:szCs w:val="32"/>
          <w:lang w:bidi="ar-DZ"/>
        </w:rPr>
        <w:t xml:space="preserve"> </w:t>
      </w:r>
      <w:r w:rsidR="00AF3DB5">
        <w:rPr>
          <w:rFonts w:ascii="Traditional Arabic" w:hAnsi="Traditional Arabic" w:cs="Traditional Arabic" w:hint="cs"/>
          <w:sz w:val="32"/>
          <w:szCs w:val="32"/>
          <w:rtl/>
          <w:lang w:bidi="ar-DZ"/>
        </w:rPr>
        <w:t>النص الشريعي</w:t>
      </w:r>
      <w:r w:rsidR="001A1EAA">
        <w:rPr>
          <w:rFonts w:ascii="Traditional Arabic" w:hAnsi="Traditional Arabic" w:cs="Traditional Arabic" w:hint="cs"/>
          <w:sz w:val="32"/>
          <w:szCs w:val="32"/>
          <w:rtl/>
          <w:lang w:bidi="ar-DZ"/>
        </w:rPr>
        <w:t xml:space="preserve"> وإن كانت الهدف منه</w:t>
      </w:r>
      <w:r w:rsidR="007F350F">
        <w:rPr>
          <w:rFonts w:ascii="Traditional Arabic" w:hAnsi="Traditional Arabic" w:cs="Traditional Arabic" w:hint="cs"/>
          <w:sz w:val="32"/>
          <w:szCs w:val="32"/>
          <w:rtl/>
          <w:lang w:bidi="ar-DZ"/>
        </w:rPr>
        <w:t xml:space="preserve"> توحيد قرارات القضاة</w:t>
      </w:r>
      <w:r w:rsidR="001A1EAA">
        <w:rPr>
          <w:rFonts w:ascii="Traditional Arabic" w:hAnsi="Traditional Arabic" w:cs="Traditional Arabic" w:hint="cs"/>
          <w:sz w:val="32"/>
          <w:szCs w:val="32"/>
          <w:rtl/>
          <w:lang w:bidi="ar-DZ"/>
        </w:rPr>
        <w:t xml:space="preserve"> المسلمين</w:t>
      </w:r>
      <w:r w:rsidR="007F350F">
        <w:rPr>
          <w:rFonts w:ascii="Traditional Arabic" w:hAnsi="Traditional Arabic" w:cs="Traditional Arabic" w:hint="cs"/>
          <w:sz w:val="32"/>
          <w:szCs w:val="32"/>
          <w:rtl/>
          <w:lang w:bidi="ar-DZ"/>
        </w:rPr>
        <w:t>.</w:t>
      </w:r>
    </w:p>
    <w:p w:rsidR="002B689D" w:rsidRDefault="007F350F" w:rsidP="00C26E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26E5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2B689D">
        <w:rPr>
          <w:rFonts w:ascii="Traditional Arabic" w:hAnsi="Traditional Arabic" w:cs="Traditional Arabic" w:hint="cs"/>
          <w:sz w:val="32"/>
          <w:szCs w:val="32"/>
          <w:rtl/>
          <w:lang w:bidi="ar-DZ"/>
        </w:rPr>
        <w:t>يقوم القاضي بتقسيم التركات</w:t>
      </w:r>
      <w:r w:rsidR="00C26E51">
        <w:rPr>
          <w:rFonts w:ascii="Traditional Arabic" w:hAnsi="Traditional Arabic" w:cs="Traditional Arabic" w:hint="cs"/>
          <w:sz w:val="32"/>
          <w:szCs w:val="32"/>
          <w:rtl/>
          <w:lang w:bidi="ar-DZ"/>
        </w:rPr>
        <w:t>، والمواريث</w:t>
      </w:r>
      <w:r w:rsidR="002B689D">
        <w:rPr>
          <w:rFonts w:ascii="Traditional Arabic" w:hAnsi="Traditional Arabic" w:cs="Traditional Arabic" w:hint="cs"/>
          <w:sz w:val="32"/>
          <w:szCs w:val="32"/>
          <w:rtl/>
          <w:lang w:bidi="ar-DZ"/>
        </w:rPr>
        <w:t xml:space="preserve">  </w:t>
      </w:r>
      <w:r w:rsidR="00C26E51">
        <w:rPr>
          <w:rFonts w:ascii="Traditional Arabic" w:hAnsi="Traditional Arabic" w:cs="Traditional Arabic" w:hint="cs"/>
          <w:sz w:val="32"/>
          <w:szCs w:val="32"/>
          <w:rtl/>
          <w:lang w:bidi="ar-DZ"/>
        </w:rPr>
        <w:t>للمتوفي</w:t>
      </w:r>
      <w:r w:rsidR="00C26E51">
        <w:rPr>
          <w:rFonts w:ascii="Traditional Arabic" w:hAnsi="Traditional Arabic" w:cs="Traditional Arabic" w:hint="eastAsia"/>
          <w:sz w:val="32"/>
          <w:szCs w:val="32"/>
          <w:rtl/>
          <w:lang w:bidi="ar-DZ"/>
        </w:rPr>
        <w:t>ن</w:t>
      </w:r>
      <w:r w:rsidR="002B689D">
        <w:rPr>
          <w:rFonts w:ascii="Traditional Arabic" w:hAnsi="Traditional Arabic" w:cs="Traditional Arabic" w:hint="cs"/>
          <w:sz w:val="32"/>
          <w:szCs w:val="32"/>
          <w:rtl/>
          <w:lang w:bidi="ar-DZ"/>
        </w:rPr>
        <w:t xml:space="preserve"> وفق ما</w:t>
      </w:r>
      <w:r w:rsidR="00C26E51">
        <w:rPr>
          <w:rFonts w:ascii="Traditional Arabic" w:hAnsi="Traditional Arabic" w:cs="Traditional Arabic" w:hint="cs"/>
          <w:sz w:val="32"/>
          <w:szCs w:val="32"/>
          <w:rtl/>
          <w:lang w:bidi="ar-DZ"/>
        </w:rPr>
        <w:t xml:space="preserve"> </w:t>
      </w:r>
      <w:r w:rsidR="002B689D">
        <w:rPr>
          <w:rFonts w:ascii="Traditional Arabic" w:hAnsi="Traditional Arabic" w:cs="Traditional Arabic" w:hint="cs"/>
          <w:sz w:val="32"/>
          <w:szCs w:val="32"/>
          <w:rtl/>
          <w:lang w:bidi="ar-DZ"/>
        </w:rPr>
        <w:t>جاء في الدين الإسلام</w:t>
      </w:r>
      <w:r w:rsidR="00C26E51">
        <w:rPr>
          <w:rFonts w:ascii="Traditional Arabic" w:hAnsi="Traditional Arabic" w:cs="Traditional Arabic" w:hint="cs"/>
          <w:sz w:val="32"/>
          <w:szCs w:val="32"/>
          <w:rtl/>
          <w:lang w:bidi="ar-DZ"/>
        </w:rPr>
        <w:t>،</w:t>
      </w:r>
      <w:r w:rsidR="002B689D">
        <w:rPr>
          <w:rFonts w:ascii="Traditional Arabic" w:hAnsi="Traditional Arabic" w:cs="Traditional Arabic" w:hint="cs"/>
          <w:sz w:val="32"/>
          <w:szCs w:val="32"/>
          <w:rtl/>
          <w:lang w:bidi="ar-DZ"/>
        </w:rPr>
        <w:t xml:space="preserve">  و يمكن الطعن في قراره أم المجالس، و </w:t>
      </w:r>
      <w:r w:rsidR="00CF1656">
        <w:rPr>
          <w:rFonts w:ascii="Traditional Arabic" w:hAnsi="Traditional Arabic" w:cs="Traditional Arabic" w:hint="cs"/>
          <w:sz w:val="32"/>
          <w:szCs w:val="32"/>
          <w:rtl/>
          <w:lang w:bidi="ar-DZ"/>
        </w:rPr>
        <w:t>كما يقوم بتسجيل</w:t>
      </w:r>
      <w:r w:rsidR="002B689D">
        <w:rPr>
          <w:rFonts w:ascii="Traditional Arabic" w:hAnsi="Traditional Arabic" w:cs="Traditional Arabic" w:hint="cs"/>
          <w:sz w:val="32"/>
          <w:szCs w:val="32"/>
          <w:rtl/>
          <w:lang w:bidi="ar-DZ"/>
        </w:rPr>
        <w:t xml:space="preserve"> العقود بين المسلمين بالأشكال المنصوص عليها في الشريعة الإسلامية</w:t>
      </w:r>
      <w:r w:rsidR="00A43DBF">
        <w:rPr>
          <w:rFonts w:ascii="Traditional Arabic" w:hAnsi="Traditional Arabic" w:cs="Traditional Arabic" w:hint="cs"/>
          <w:sz w:val="32"/>
          <w:szCs w:val="32"/>
          <w:rtl/>
          <w:lang w:bidi="ar-DZ"/>
        </w:rPr>
        <w:t>،</w:t>
      </w:r>
      <w:r w:rsidR="002B689D">
        <w:rPr>
          <w:rFonts w:ascii="Traditional Arabic" w:hAnsi="Traditional Arabic" w:cs="Traditional Arabic" w:hint="cs"/>
          <w:sz w:val="32"/>
          <w:szCs w:val="32"/>
          <w:rtl/>
          <w:lang w:bidi="ar-DZ"/>
        </w:rPr>
        <w:t xml:space="preserve"> </w:t>
      </w:r>
      <w:r w:rsidR="00C26E51">
        <w:rPr>
          <w:rFonts w:ascii="Traditional Arabic" w:hAnsi="Traditional Arabic" w:cs="Traditional Arabic" w:hint="cs"/>
          <w:sz w:val="32"/>
          <w:szCs w:val="32"/>
          <w:rtl/>
          <w:lang w:bidi="ar-DZ"/>
        </w:rPr>
        <w:t xml:space="preserve"> </w:t>
      </w:r>
      <w:r w:rsidR="002B689D">
        <w:rPr>
          <w:rFonts w:ascii="Traditional Arabic" w:hAnsi="Traditional Arabic" w:cs="Traditional Arabic" w:hint="cs"/>
          <w:sz w:val="32"/>
          <w:szCs w:val="32"/>
          <w:rtl/>
          <w:lang w:bidi="ar-DZ"/>
        </w:rPr>
        <w:t xml:space="preserve">و يتم تدوينها بالكامل في سجل مخصص لهذا الغرض و يوقعه القاضي و العدل ، و إذا قام </w:t>
      </w:r>
      <w:r w:rsidR="00C26E51">
        <w:rPr>
          <w:rFonts w:ascii="Traditional Arabic" w:hAnsi="Traditional Arabic" w:cs="Traditional Arabic" w:hint="cs"/>
          <w:sz w:val="32"/>
          <w:szCs w:val="32"/>
          <w:rtl/>
          <w:lang w:bidi="ar-DZ"/>
        </w:rPr>
        <w:t>اثنان</w:t>
      </w:r>
      <w:r w:rsidR="002B689D">
        <w:rPr>
          <w:rFonts w:ascii="Traditional Arabic" w:hAnsi="Traditional Arabic" w:cs="Traditional Arabic" w:hint="cs"/>
          <w:sz w:val="32"/>
          <w:szCs w:val="32"/>
          <w:rtl/>
          <w:lang w:bidi="ar-DZ"/>
        </w:rPr>
        <w:t xml:space="preserve"> من المسلمين باختيار موثق </w:t>
      </w:r>
      <w:r w:rsidR="00A43DBF">
        <w:rPr>
          <w:rFonts w:ascii="Traditional Arabic" w:hAnsi="Traditional Arabic" w:cs="Traditional Arabic" w:hint="cs"/>
          <w:sz w:val="32"/>
          <w:szCs w:val="32"/>
          <w:rtl/>
          <w:lang w:bidi="ar-DZ"/>
        </w:rPr>
        <w:t>فرنسي</w:t>
      </w:r>
      <w:r w:rsidR="00CA01F3">
        <w:rPr>
          <w:rFonts w:ascii="Traditional Arabic" w:hAnsi="Traditional Arabic" w:cs="Traditional Arabic" w:hint="cs"/>
          <w:sz w:val="32"/>
          <w:szCs w:val="32"/>
          <w:rtl/>
          <w:lang w:bidi="ar-DZ"/>
        </w:rPr>
        <w:t xml:space="preserve"> سيتضمن الإشارة الصريحة إلى أن الطرفين المتعاقدين يعتزمان الخضوع للقانون الفرنسي</w:t>
      </w:r>
      <w:r w:rsidR="00C26E51">
        <w:rPr>
          <w:rFonts w:ascii="Traditional Arabic" w:hAnsi="Traditional Arabic" w:cs="Traditional Arabic" w:hint="cs"/>
          <w:sz w:val="32"/>
          <w:szCs w:val="32"/>
          <w:rtl/>
          <w:lang w:bidi="ar-DZ"/>
        </w:rPr>
        <w:t xml:space="preserve">  </w:t>
      </w:r>
      <w:r w:rsidR="00CA01F3">
        <w:rPr>
          <w:rFonts w:ascii="Traditional Arabic" w:hAnsi="Traditional Arabic" w:cs="Traditional Arabic" w:hint="cs"/>
          <w:sz w:val="32"/>
          <w:szCs w:val="32"/>
          <w:rtl/>
          <w:lang w:bidi="ar-DZ"/>
        </w:rPr>
        <w:t xml:space="preserve"> </w:t>
      </w:r>
      <w:r w:rsidR="002B689D">
        <w:rPr>
          <w:rFonts w:ascii="Traditional Arabic" w:hAnsi="Traditional Arabic" w:cs="Traditional Arabic" w:hint="cs"/>
          <w:sz w:val="32"/>
          <w:szCs w:val="32"/>
          <w:rtl/>
          <w:lang w:bidi="ar-DZ"/>
        </w:rPr>
        <w:t xml:space="preserve"> </w:t>
      </w:r>
      <w:r w:rsidR="00CA01F3">
        <w:rPr>
          <w:rFonts w:ascii="Traditional Arabic" w:hAnsi="Traditional Arabic" w:cs="Traditional Arabic" w:hint="cs"/>
          <w:sz w:val="32"/>
          <w:szCs w:val="32"/>
          <w:rtl/>
          <w:lang w:bidi="ar-DZ"/>
        </w:rPr>
        <w:t>و في وجود عقد بين مسلم وفرد آخر من ديانة أخرى يتم التسج</w:t>
      </w:r>
      <w:r>
        <w:rPr>
          <w:rFonts w:ascii="Traditional Arabic" w:hAnsi="Traditional Arabic" w:cs="Traditional Arabic" w:hint="cs"/>
          <w:sz w:val="32"/>
          <w:szCs w:val="32"/>
          <w:rtl/>
          <w:lang w:bidi="ar-DZ"/>
        </w:rPr>
        <w:t>ي</w:t>
      </w:r>
      <w:r w:rsidR="00CA01F3">
        <w:rPr>
          <w:rFonts w:ascii="Traditional Arabic" w:hAnsi="Traditional Arabic" w:cs="Traditional Arabic" w:hint="cs"/>
          <w:sz w:val="32"/>
          <w:szCs w:val="32"/>
          <w:rtl/>
          <w:lang w:bidi="ar-DZ"/>
        </w:rPr>
        <w:t xml:space="preserve">ل عند القاضي المسلم و </w:t>
      </w:r>
      <w:r w:rsidR="00CF1656">
        <w:rPr>
          <w:rFonts w:ascii="Traditional Arabic" w:hAnsi="Traditional Arabic" w:cs="Traditional Arabic" w:hint="cs"/>
          <w:sz w:val="32"/>
          <w:szCs w:val="32"/>
          <w:rtl/>
          <w:lang w:bidi="ar-DZ"/>
        </w:rPr>
        <w:t>يتحصل</w:t>
      </w:r>
      <w:r w:rsidR="00CA01F3">
        <w:rPr>
          <w:rFonts w:ascii="Traditional Arabic" w:hAnsi="Traditional Arabic" w:cs="Traditional Arabic" w:hint="cs"/>
          <w:sz w:val="32"/>
          <w:szCs w:val="32"/>
          <w:rtl/>
          <w:lang w:bidi="ar-DZ"/>
        </w:rPr>
        <w:t xml:space="preserve"> القاضي </w:t>
      </w:r>
      <w:r w:rsidR="00C26E51">
        <w:rPr>
          <w:rFonts w:ascii="Traditional Arabic" w:hAnsi="Traditional Arabic" w:cs="Traditional Arabic" w:hint="cs"/>
          <w:sz w:val="32"/>
          <w:szCs w:val="32"/>
          <w:rtl/>
          <w:lang w:bidi="ar-DZ"/>
        </w:rPr>
        <w:t xml:space="preserve">   </w:t>
      </w:r>
      <w:r w:rsidR="00CA01F3">
        <w:rPr>
          <w:rFonts w:ascii="Traditional Arabic" w:hAnsi="Traditional Arabic" w:cs="Traditional Arabic" w:hint="cs"/>
          <w:sz w:val="32"/>
          <w:szCs w:val="32"/>
          <w:rtl/>
          <w:lang w:bidi="ar-DZ"/>
        </w:rPr>
        <w:t>و العدل على رسم العقد إذ يتم تقسيمه بينها حسب النسب ما جاء  في ال</w:t>
      </w:r>
      <w:r w:rsidR="00C26E51">
        <w:rPr>
          <w:rFonts w:ascii="Traditional Arabic" w:hAnsi="Traditional Arabic" w:cs="Traditional Arabic" w:hint="cs"/>
          <w:sz w:val="32"/>
          <w:szCs w:val="32"/>
          <w:rtl/>
          <w:lang w:bidi="ar-DZ"/>
        </w:rPr>
        <w:t>رسم، و</w:t>
      </w:r>
      <w:r w:rsidR="00CA01F3">
        <w:rPr>
          <w:rFonts w:ascii="Traditional Arabic" w:hAnsi="Traditional Arabic" w:cs="Traditional Arabic" w:hint="cs"/>
          <w:sz w:val="32"/>
          <w:szCs w:val="32"/>
          <w:rtl/>
          <w:lang w:bidi="ar-DZ"/>
        </w:rPr>
        <w:t>أي تجوز من القاضي في ذلك يطبق عليه المادة 174 من قانون العقوبات</w:t>
      </w:r>
      <w:r w:rsidR="00CF1656">
        <w:rPr>
          <w:rFonts w:ascii="Traditional Arabic" w:hAnsi="Traditional Arabic" w:cs="Traditional Arabic" w:hint="cs"/>
          <w:sz w:val="32"/>
          <w:szCs w:val="32"/>
          <w:rtl/>
          <w:lang w:bidi="ar-DZ"/>
        </w:rPr>
        <w:t xml:space="preserve"> الفرنسي.</w:t>
      </w:r>
      <w:r w:rsidR="00C26E51">
        <w:rPr>
          <w:rStyle w:val="Appelnotedebasdep"/>
          <w:rFonts w:ascii="Traditional Arabic" w:hAnsi="Traditional Arabic" w:cs="Traditional Arabic"/>
          <w:sz w:val="32"/>
          <w:szCs w:val="32"/>
          <w:rtl/>
          <w:lang w:bidi="ar-DZ"/>
        </w:rPr>
        <w:footnoteReference w:id="12"/>
      </w:r>
    </w:p>
    <w:p w:rsidR="00C26E51" w:rsidRDefault="00C26E51" w:rsidP="00C26E51">
      <w:pPr>
        <w:bidi/>
        <w:ind w:right="-567"/>
        <w:rPr>
          <w:rFonts w:ascii="Traditional Arabic" w:hAnsi="Traditional Arabic" w:cs="Traditional Arabic"/>
          <w:sz w:val="32"/>
          <w:szCs w:val="32"/>
          <w:rtl/>
          <w:lang w:bidi="ar-DZ"/>
        </w:rPr>
      </w:pPr>
    </w:p>
    <w:p w:rsidR="00C26E51" w:rsidRDefault="00C26E51" w:rsidP="00C26E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C26E51" w:rsidRDefault="00C26E51" w:rsidP="00C26E51">
      <w:pPr>
        <w:bidi/>
        <w:ind w:right="-567"/>
        <w:rPr>
          <w:rFonts w:ascii="Traditional Arabic" w:hAnsi="Traditional Arabic" w:cs="Traditional Arabic"/>
          <w:sz w:val="32"/>
          <w:szCs w:val="32"/>
          <w:rtl/>
          <w:lang w:bidi="ar-DZ"/>
        </w:rPr>
      </w:pPr>
    </w:p>
    <w:p w:rsidR="00CA01F3" w:rsidRPr="006B1F9C" w:rsidRDefault="00CA01F3" w:rsidP="00C26E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يدون القاضي جميع أعمال</w:t>
      </w:r>
      <w:r w:rsidR="001A1EAA">
        <w:rPr>
          <w:rFonts w:ascii="Traditional Arabic" w:hAnsi="Traditional Arabic" w:cs="Traditional Arabic" w:hint="cs"/>
          <w:sz w:val="32"/>
          <w:szCs w:val="32"/>
          <w:rtl/>
          <w:lang w:bidi="ar-DZ"/>
        </w:rPr>
        <w:t>ه</w:t>
      </w:r>
      <w:r>
        <w:rPr>
          <w:rFonts w:ascii="Traditional Arabic" w:hAnsi="Traditional Arabic" w:cs="Traditional Arabic" w:hint="cs"/>
          <w:sz w:val="32"/>
          <w:szCs w:val="32"/>
          <w:rtl/>
          <w:lang w:bidi="ar-DZ"/>
        </w:rPr>
        <w:t xml:space="preserve"> في سجلات</w:t>
      </w:r>
      <w:r w:rsidR="00DA7B17">
        <w:rPr>
          <w:rFonts w:ascii="Traditional Arabic" w:hAnsi="Traditional Arabic" w:cs="Traditional Arabic" w:hint="cs"/>
          <w:sz w:val="32"/>
          <w:szCs w:val="32"/>
          <w:rtl/>
          <w:lang w:bidi="ar-DZ"/>
        </w:rPr>
        <w:t xml:space="preserve"> تحفظ في كل محكمة</w:t>
      </w:r>
      <w:r>
        <w:rPr>
          <w:rFonts w:ascii="Traditional Arabic" w:hAnsi="Traditional Arabic" w:cs="Traditional Arabic" w:hint="cs"/>
          <w:sz w:val="32"/>
          <w:szCs w:val="32"/>
          <w:rtl/>
          <w:lang w:bidi="ar-DZ"/>
        </w:rPr>
        <w:t xml:space="preserve"> : سجل </w:t>
      </w:r>
      <w:r w:rsidR="00DA7B17">
        <w:rPr>
          <w:rFonts w:ascii="Traditional Arabic" w:hAnsi="Traditional Arabic" w:cs="Traditional Arabic" w:hint="cs"/>
          <w:sz w:val="32"/>
          <w:szCs w:val="32"/>
          <w:rtl/>
          <w:lang w:bidi="ar-DZ"/>
        </w:rPr>
        <w:t xml:space="preserve"> الأحكام</w:t>
      </w:r>
      <w:r w:rsidR="001A1EA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سجل لطلبات المراجعة ، </w:t>
      </w:r>
      <w:r w:rsidR="00DA7B17">
        <w:rPr>
          <w:rFonts w:ascii="Traditional Arabic" w:hAnsi="Traditional Arabic" w:cs="Traditional Arabic" w:hint="cs"/>
          <w:sz w:val="32"/>
          <w:szCs w:val="32"/>
          <w:rtl/>
          <w:lang w:bidi="ar-DZ"/>
        </w:rPr>
        <w:t>سجل للأعمال و العقود ، سجل للوراثة و الوصايا ، سجل الودائع تسجل الأحكام و السندات و الملفات في كل من سجل المعد لها حسب التاريخ دون فراغات</w:t>
      </w:r>
      <w:r w:rsidR="009B31C1">
        <w:rPr>
          <w:rFonts w:ascii="Traditional Arabic" w:hAnsi="Traditional Arabic" w:cs="Traditional Arabic" w:hint="cs"/>
          <w:sz w:val="32"/>
          <w:szCs w:val="32"/>
          <w:rtl/>
          <w:lang w:bidi="ar-DZ"/>
        </w:rPr>
        <w:t xml:space="preserve"> و موقعة</w:t>
      </w:r>
      <w:r w:rsidR="00CF1656">
        <w:rPr>
          <w:rFonts w:ascii="Traditional Arabic" w:hAnsi="Traditional Arabic" w:cs="Traditional Arabic" w:hint="cs"/>
          <w:sz w:val="32"/>
          <w:szCs w:val="32"/>
          <w:rtl/>
          <w:lang w:bidi="ar-DZ"/>
        </w:rPr>
        <w:t xml:space="preserve"> من القاضي.</w:t>
      </w:r>
      <w:r w:rsidR="00CF1656">
        <w:rPr>
          <w:rStyle w:val="Appelnotedebasdep"/>
          <w:rFonts w:ascii="Traditional Arabic" w:hAnsi="Traditional Arabic" w:cs="Traditional Arabic"/>
          <w:sz w:val="32"/>
          <w:szCs w:val="32"/>
          <w:rtl/>
          <w:lang w:bidi="ar-DZ"/>
        </w:rPr>
        <w:footnoteReference w:id="13"/>
      </w:r>
    </w:p>
    <w:p w:rsidR="00BC761D" w:rsidRDefault="00CF1656" w:rsidP="00C26E51">
      <w:pPr>
        <w:bidi/>
        <w:ind w:right="-567"/>
        <w:rPr>
          <w:rFonts w:ascii="Traditional Arabic" w:hAnsi="Traditional Arabic" w:cs="Traditional Arabic"/>
          <w:sz w:val="32"/>
          <w:szCs w:val="32"/>
          <w:rtl/>
          <w:lang w:bidi="ar-DZ"/>
        </w:rPr>
      </w:pPr>
      <w:r>
        <w:rPr>
          <w:rFonts w:ascii="Traditional Arabic" w:hAnsi="Traditional Arabic" w:cs="Traditional Arabic" w:hint="cs"/>
          <w:color w:val="FF0000"/>
          <w:sz w:val="32"/>
          <w:szCs w:val="32"/>
          <w:rtl/>
          <w:lang w:bidi="ar-DZ"/>
        </w:rPr>
        <w:t xml:space="preserve"> </w:t>
      </w:r>
      <w:r w:rsidR="002355C2">
        <w:rPr>
          <w:rFonts w:ascii="Traditional Arabic" w:hAnsi="Traditional Arabic" w:cs="Traditional Arabic" w:hint="cs"/>
          <w:color w:val="FF0000"/>
          <w:sz w:val="32"/>
          <w:szCs w:val="32"/>
          <w:rtl/>
          <w:lang w:bidi="ar-DZ"/>
        </w:rPr>
        <w:t xml:space="preserve">      </w:t>
      </w:r>
      <w:r w:rsidRPr="002355C2">
        <w:rPr>
          <w:rFonts w:ascii="Traditional Arabic" w:hAnsi="Traditional Arabic" w:cs="Traditional Arabic" w:hint="cs"/>
          <w:sz w:val="32"/>
          <w:szCs w:val="32"/>
          <w:rtl/>
          <w:lang w:bidi="ar-DZ"/>
        </w:rPr>
        <w:t xml:space="preserve">هذه الصلاحيات التي أصبح يتمتع بها القاضي المسلم لم </w:t>
      </w:r>
      <w:r w:rsidR="002355C2" w:rsidRPr="002355C2">
        <w:rPr>
          <w:rFonts w:ascii="Traditional Arabic" w:hAnsi="Traditional Arabic" w:cs="Traditional Arabic" w:hint="cs"/>
          <w:sz w:val="32"/>
          <w:szCs w:val="32"/>
          <w:rtl/>
          <w:lang w:bidi="ar-DZ"/>
        </w:rPr>
        <w:t>يستسغها</w:t>
      </w:r>
      <w:r w:rsidRPr="002355C2">
        <w:rPr>
          <w:rFonts w:ascii="Traditional Arabic" w:hAnsi="Traditional Arabic" w:cs="Traditional Arabic" w:hint="cs"/>
          <w:sz w:val="32"/>
          <w:szCs w:val="32"/>
          <w:rtl/>
          <w:lang w:bidi="ar-DZ"/>
        </w:rPr>
        <w:t xml:space="preserve"> لا المستوطنون</w:t>
      </w:r>
      <w:r w:rsidR="00C26E51">
        <w:rPr>
          <w:rFonts w:ascii="Traditional Arabic" w:hAnsi="Traditional Arabic" w:cs="Traditional Arabic" w:hint="cs"/>
          <w:sz w:val="32"/>
          <w:szCs w:val="32"/>
          <w:rtl/>
          <w:lang w:bidi="ar-DZ"/>
        </w:rPr>
        <w:t>،</w:t>
      </w:r>
      <w:r w:rsidRPr="002355C2">
        <w:rPr>
          <w:rFonts w:ascii="Traditional Arabic" w:hAnsi="Traditional Arabic" w:cs="Traditional Arabic" w:hint="cs"/>
          <w:sz w:val="32"/>
          <w:szCs w:val="32"/>
          <w:rtl/>
          <w:lang w:bidi="ar-DZ"/>
        </w:rPr>
        <w:t xml:space="preserve"> </w:t>
      </w:r>
      <w:r w:rsidR="002355C2" w:rsidRPr="002355C2">
        <w:rPr>
          <w:rFonts w:ascii="Traditional Arabic" w:hAnsi="Traditional Arabic" w:cs="Traditional Arabic" w:hint="cs"/>
          <w:sz w:val="32"/>
          <w:szCs w:val="32"/>
          <w:rtl/>
          <w:lang w:bidi="ar-DZ"/>
        </w:rPr>
        <w:t>و</w:t>
      </w:r>
      <w:r w:rsidRPr="002355C2">
        <w:rPr>
          <w:rFonts w:ascii="Traditional Arabic" w:hAnsi="Traditional Arabic" w:cs="Traditional Arabic" w:hint="cs"/>
          <w:sz w:val="32"/>
          <w:szCs w:val="32"/>
          <w:rtl/>
          <w:lang w:bidi="ar-DZ"/>
        </w:rPr>
        <w:t>لا رجال القضاء الفرنسي الذين رفضوا أن</w:t>
      </w:r>
      <w:r w:rsidR="00A43DBF">
        <w:rPr>
          <w:rFonts w:ascii="Traditional Arabic" w:hAnsi="Traditional Arabic" w:cs="Traditional Arabic" w:hint="cs"/>
          <w:sz w:val="32"/>
          <w:szCs w:val="32"/>
          <w:rtl/>
          <w:lang w:bidi="ar-DZ"/>
        </w:rPr>
        <w:t xml:space="preserve"> </w:t>
      </w:r>
      <w:r w:rsidRPr="002355C2">
        <w:rPr>
          <w:rFonts w:ascii="Traditional Arabic" w:hAnsi="Traditional Arabic" w:cs="Traditional Arabic" w:hint="cs"/>
          <w:sz w:val="32"/>
          <w:szCs w:val="32"/>
          <w:rtl/>
          <w:lang w:bidi="ar-DZ"/>
        </w:rPr>
        <w:t xml:space="preserve"> </w:t>
      </w:r>
      <w:r w:rsidR="00C30B1E" w:rsidRPr="002355C2">
        <w:rPr>
          <w:rFonts w:ascii="Traditional Arabic" w:hAnsi="Traditional Arabic" w:cs="Traditional Arabic" w:hint="cs"/>
          <w:sz w:val="32"/>
          <w:szCs w:val="32"/>
          <w:rtl/>
          <w:lang w:bidi="ar-DZ"/>
        </w:rPr>
        <w:t xml:space="preserve">يكون للقضاة المسلمين </w:t>
      </w:r>
      <w:r w:rsidR="00A43DBF">
        <w:rPr>
          <w:rFonts w:ascii="Traditional Arabic" w:hAnsi="Traditional Arabic" w:cs="Traditional Arabic" w:hint="cs"/>
          <w:sz w:val="32"/>
          <w:szCs w:val="32"/>
          <w:rtl/>
          <w:lang w:bidi="ar-DZ"/>
        </w:rPr>
        <w:t>المرتبة نفسها</w:t>
      </w:r>
      <w:r w:rsidR="00C30B1E" w:rsidRPr="002355C2">
        <w:rPr>
          <w:rFonts w:ascii="Traditional Arabic" w:hAnsi="Traditional Arabic" w:cs="Traditional Arabic" w:hint="cs"/>
          <w:sz w:val="32"/>
          <w:szCs w:val="32"/>
          <w:rtl/>
          <w:lang w:bidi="ar-DZ"/>
        </w:rPr>
        <w:t xml:space="preserve"> التي يتمتع بها القضاة الفر</w:t>
      </w:r>
      <w:r w:rsidRPr="002355C2">
        <w:rPr>
          <w:rFonts w:ascii="Traditional Arabic" w:hAnsi="Traditional Arabic" w:cs="Traditional Arabic" w:hint="cs"/>
          <w:sz w:val="32"/>
          <w:szCs w:val="32"/>
          <w:rtl/>
          <w:lang w:bidi="ar-DZ"/>
        </w:rPr>
        <w:t>نسيون، مستدلين</w:t>
      </w:r>
      <w:r w:rsidR="002355C2" w:rsidRPr="002355C2">
        <w:rPr>
          <w:rFonts w:ascii="Traditional Arabic" w:hAnsi="Traditional Arabic" w:cs="Traditional Arabic" w:hint="cs"/>
          <w:sz w:val="32"/>
          <w:szCs w:val="32"/>
          <w:rtl/>
          <w:lang w:bidi="ar-DZ"/>
        </w:rPr>
        <w:t xml:space="preserve"> في ذلك</w:t>
      </w:r>
      <w:r w:rsidR="00C30B1E" w:rsidRPr="002355C2">
        <w:rPr>
          <w:rFonts w:ascii="Traditional Arabic" w:hAnsi="Traditional Arabic" w:cs="Traditional Arabic" w:hint="cs"/>
          <w:sz w:val="32"/>
          <w:szCs w:val="32"/>
          <w:rtl/>
          <w:lang w:bidi="ar-DZ"/>
        </w:rPr>
        <w:t xml:space="preserve"> </w:t>
      </w:r>
      <w:r w:rsidR="002355C2">
        <w:rPr>
          <w:rFonts w:ascii="Traditional Arabic" w:hAnsi="Traditional Arabic" w:cs="Traditional Arabic" w:hint="cs"/>
          <w:sz w:val="32"/>
          <w:szCs w:val="32"/>
          <w:rtl/>
          <w:lang w:bidi="ar-DZ"/>
        </w:rPr>
        <w:t>بالسمعة السيئة ل</w:t>
      </w:r>
      <w:r w:rsidR="00C30B1E" w:rsidRPr="002355C2">
        <w:rPr>
          <w:rFonts w:ascii="Traditional Arabic" w:hAnsi="Traditional Arabic" w:cs="Traditional Arabic" w:hint="cs"/>
          <w:sz w:val="32"/>
          <w:szCs w:val="32"/>
          <w:rtl/>
          <w:lang w:bidi="ar-DZ"/>
        </w:rPr>
        <w:t xml:space="preserve">لقضاة المسلمين، </w:t>
      </w:r>
      <w:r w:rsidR="002355C2">
        <w:rPr>
          <w:rFonts w:ascii="Traditional Arabic" w:hAnsi="Traditional Arabic" w:cs="Traditional Arabic" w:hint="cs"/>
          <w:sz w:val="32"/>
          <w:szCs w:val="32"/>
          <w:rtl/>
          <w:lang w:bidi="ar-DZ"/>
        </w:rPr>
        <w:t>إذ</w:t>
      </w:r>
      <w:r w:rsidR="00C30B1E" w:rsidRPr="002355C2">
        <w:rPr>
          <w:rFonts w:ascii="Traditional Arabic" w:hAnsi="Traditional Arabic" w:cs="Traditional Arabic" w:hint="cs"/>
          <w:sz w:val="32"/>
          <w:szCs w:val="32"/>
          <w:rtl/>
          <w:lang w:bidi="ar-DZ"/>
        </w:rPr>
        <w:t xml:space="preserve"> </w:t>
      </w:r>
      <w:r w:rsidRPr="002355C2">
        <w:rPr>
          <w:rFonts w:ascii="Traditional Arabic" w:hAnsi="Traditional Arabic" w:cs="Traditional Arabic" w:hint="cs"/>
          <w:sz w:val="32"/>
          <w:szCs w:val="32"/>
          <w:rtl/>
          <w:lang w:bidi="ar-DZ"/>
        </w:rPr>
        <w:t xml:space="preserve">أحيل بعضهم </w:t>
      </w:r>
      <w:r w:rsidR="00C30B1E" w:rsidRPr="002355C2">
        <w:rPr>
          <w:rFonts w:ascii="Traditional Arabic" w:hAnsi="Traditional Arabic" w:cs="Traditional Arabic" w:hint="cs"/>
          <w:sz w:val="32"/>
          <w:szCs w:val="32"/>
          <w:rtl/>
          <w:lang w:bidi="ar-DZ"/>
        </w:rPr>
        <w:t>على العدالة، وتوبعوا قضائيا بتهمة"سوء الائتمان"</w:t>
      </w:r>
      <w:r w:rsidR="002355C2" w:rsidRPr="002355C2">
        <w:rPr>
          <w:rFonts w:ascii="Traditional Arabic" w:hAnsi="Traditional Arabic" w:cs="Traditional Arabic" w:hint="cs"/>
          <w:sz w:val="32"/>
          <w:szCs w:val="32"/>
          <w:rtl/>
          <w:lang w:bidi="ar-DZ"/>
        </w:rPr>
        <w:t xml:space="preserve">، وإن كان المسؤول </w:t>
      </w:r>
      <w:r w:rsidR="00A01BD5">
        <w:rPr>
          <w:rFonts w:ascii="Traditional Arabic" w:hAnsi="Traditional Arabic" w:cs="Traditional Arabic" w:hint="cs"/>
          <w:sz w:val="32"/>
          <w:szCs w:val="32"/>
          <w:rtl/>
          <w:lang w:bidi="ar-DZ"/>
        </w:rPr>
        <w:t xml:space="preserve"> عن </w:t>
      </w:r>
      <w:r w:rsidR="00B64669">
        <w:rPr>
          <w:rFonts w:ascii="Traditional Arabic" w:hAnsi="Traditional Arabic" w:cs="Traditional Arabic" w:hint="cs"/>
          <w:sz w:val="32"/>
          <w:szCs w:val="32"/>
          <w:rtl/>
          <w:lang w:bidi="ar-DZ"/>
        </w:rPr>
        <w:t>ال</w:t>
      </w:r>
      <w:r w:rsidR="002355C2" w:rsidRPr="002355C2">
        <w:rPr>
          <w:rFonts w:ascii="Traditional Arabic" w:hAnsi="Traditional Arabic" w:cs="Traditional Arabic" w:hint="cs"/>
          <w:sz w:val="32"/>
          <w:szCs w:val="32"/>
          <w:rtl/>
          <w:lang w:bidi="ar-DZ"/>
        </w:rPr>
        <w:t>تعيين</w:t>
      </w:r>
      <w:r w:rsidR="00A01BD5">
        <w:rPr>
          <w:rFonts w:ascii="Traditional Arabic" w:hAnsi="Traditional Arabic" w:cs="Traditional Arabic" w:hint="cs"/>
          <w:sz w:val="32"/>
          <w:szCs w:val="32"/>
          <w:rtl/>
          <w:lang w:bidi="ar-DZ"/>
        </w:rPr>
        <w:t xml:space="preserve"> </w:t>
      </w:r>
      <w:r w:rsidR="00B64669">
        <w:rPr>
          <w:rFonts w:ascii="Traditional Arabic" w:hAnsi="Traditional Arabic" w:cs="Traditional Arabic" w:hint="cs"/>
          <w:sz w:val="32"/>
          <w:szCs w:val="32"/>
          <w:rtl/>
          <w:lang w:bidi="ar-DZ"/>
        </w:rPr>
        <w:t xml:space="preserve">أو </w:t>
      </w:r>
      <w:r w:rsidR="00A01BD5">
        <w:rPr>
          <w:rFonts w:ascii="Traditional Arabic" w:hAnsi="Traditional Arabic" w:cs="Traditional Arabic" w:hint="cs"/>
          <w:sz w:val="32"/>
          <w:szCs w:val="32"/>
          <w:rtl/>
          <w:lang w:bidi="ar-DZ"/>
        </w:rPr>
        <w:t>التوقيف أو الإقالة</w:t>
      </w:r>
      <w:r w:rsidR="002355C2" w:rsidRPr="002355C2">
        <w:rPr>
          <w:rFonts w:ascii="Traditional Arabic" w:hAnsi="Traditional Arabic" w:cs="Traditional Arabic" w:hint="cs"/>
          <w:sz w:val="32"/>
          <w:szCs w:val="32"/>
          <w:rtl/>
          <w:lang w:bidi="ar-DZ"/>
        </w:rPr>
        <w:t xml:space="preserve"> </w:t>
      </w:r>
      <w:r w:rsidR="00A01BD5">
        <w:rPr>
          <w:rFonts w:ascii="Traditional Arabic" w:hAnsi="Traditional Arabic" w:cs="Traditional Arabic" w:hint="cs"/>
          <w:sz w:val="32"/>
          <w:szCs w:val="32"/>
          <w:rtl/>
          <w:lang w:bidi="ar-DZ"/>
        </w:rPr>
        <w:t>ل</w:t>
      </w:r>
      <w:r w:rsidR="002355C2" w:rsidRPr="002355C2">
        <w:rPr>
          <w:rFonts w:ascii="Traditional Arabic" w:hAnsi="Traditional Arabic" w:cs="Traditional Arabic" w:hint="cs"/>
          <w:sz w:val="32"/>
          <w:szCs w:val="32"/>
          <w:rtl/>
          <w:lang w:bidi="ar-DZ"/>
        </w:rPr>
        <w:t>هؤلاء القضاة هي السلطة الفرنسية و</w:t>
      </w:r>
      <w:r w:rsidR="004011A5">
        <w:rPr>
          <w:rFonts w:ascii="Traditional Arabic" w:hAnsi="Traditional Arabic" w:cs="Traditional Arabic" w:hint="cs"/>
          <w:sz w:val="32"/>
          <w:szCs w:val="32"/>
          <w:rtl/>
          <w:lang w:bidi="ar-DZ"/>
        </w:rPr>
        <w:t xml:space="preserve">التي </w:t>
      </w:r>
      <w:r w:rsidR="002355C2" w:rsidRPr="002355C2">
        <w:rPr>
          <w:rFonts w:ascii="Traditional Arabic" w:hAnsi="Traditional Arabic" w:cs="Traditional Arabic" w:hint="cs"/>
          <w:sz w:val="32"/>
          <w:szCs w:val="32"/>
          <w:rtl/>
          <w:lang w:bidi="ar-DZ"/>
        </w:rPr>
        <w:t>اعتمدت في</w:t>
      </w:r>
      <w:r w:rsidR="004011A5">
        <w:rPr>
          <w:rFonts w:ascii="Traditional Arabic" w:hAnsi="Traditional Arabic" w:cs="Traditional Arabic" w:hint="cs"/>
          <w:sz w:val="32"/>
          <w:szCs w:val="32"/>
          <w:rtl/>
          <w:lang w:bidi="ar-DZ"/>
        </w:rPr>
        <w:t xml:space="preserve"> تعيينهم</w:t>
      </w:r>
      <w:r w:rsidR="002355C2" w:rsidRPr="002355C2">
        <w:rPr>
          <w:rFonts w:ascii="Traditional Arabic" w:hAnsi="Traditional Arabic" w:cs="Traditional Arabic" w:hint="cs"/>
          <w:sz w:val="32"/>
          <w:szCs w:val="32"/>
          <w:rtl/>
          <w:lang w:bidi="ar-DZ"/>
        </w:rPr>
        <w:t xml:space="preserve"> </w:t>
      </w:r>
      <w:r w:rsidR="00C30B1E" w:rsidRPr="002355C2">
        <w:rPr>
          <w:rFonts w:ascii="Traditional Arabic" w:hAnsi="Traditional Arabic" w:cs="Traditional Arabic" w:hint="cs"/>
          <w:sz w:val="32"/>
          <w:szCs w:val="32"/>
          <w:rtl/>
          <w:lang w:bidi="ar-DZ"/>
        </w:rPr>
        <w:t>على ولاء</w:t>
      </w:r>
      <w:r w:rsidR="004011A5">
        <w:rPr>
          <w:rFonts w:ascii="Traditional Arabic" w:hAnsi="Traditional Arabic" w:cs="Traditional Arabic" w:hint="cs"/>
          <w:sz w:val="32"/>
          <w:szCs w:val="32"/>
          <w:rtl/>
          <w:lang w:bidi="ar-DZ"/>
        </w:rPr>
        <w:t>هم</w:t>
      </w:r>
      <w:r w:rsidR="00C30B1E" w:rsidRPr="002355C2">
        <w:rPr>
          <w:rFonts w:ascii="Traditional Arabic" w:hAnsi="Traditional Arabic" w:cs="Traditional Arabic" w:hint="cs"/>
          <w:sz w:val="32"/>
          <w:szCs w:val="32"/>
          <w:rtl/>
          <w:lang w:bidi="ar-DZ"/>
        </w:rPr>
        <w:t xml:space="preserve"> أكثر من كفاء</w:t>
      </w:r>
      <w:r w:rsidR="004011A5">
        <w:rPr>
          <w:rFonts w:ascii="Traditional Arabic" w:hAnsi="Traditional Arabic" w:cs="Traditional Arabic" w:hint="cs"/>
          <w:sz w:val="32"/>
          <w:szCs w:val="32"/>
          <w:rtl/>
          <w:lang w:bidi="ar-DZ"/>
        </w:rPr>
        <w:t>تهم</w:t>
      </w:r>
      <w:r w:rsidR="00C30B1E" w:rsidRPr="002355C2">
        <w:rPr>
          <w:rStyle w:val="Appelnotedebasdep"/>
          <w:rFonts w:ascii="Traditional Arabic" w:hAnsi="Traditional Arabic" w:cs="Traditional Arabic"/>
          <w:sz w:val="32"/>
          <w:szCs w:val="32"/>
          <w:rtl/>
          <w:lang w:bidi="ar-DZ"/>
        </w:rPr>
        <w:footnoteReference w:id="14"/>
      </w:r>
      <w:r w:rsidR="00C30B1E" w:rsidRPr="002355C2">
        <w:rPr>
          <w:rFonts w:ascii="Traditional Arabic" w:hAnsi="Traditional Arabic" w:cs="Traditional Arabic" w:hint="cs"/>
          <w:sz w:val="32"/>
          <w:szCs w:val="32"/>
          <w:rtl/>
          <w:lang w:bidi="ar-DZ"/>
        </w:rPr>
        <w:t>.</w:t>
      </w:r>
      <w:r w:rsidR="00BC761D">
        <w:rPr>
          <w:rFonts w:ascii="Traditional Arabic" w:hAnsi="Traditional Arabic" w:cs="Traditional Arabic" w:hint="cs"/>
          <w:sz w:val="32"/>
          <w:szCs w:val="32"/>
          <w:rtl/>
          <w:lang w:bidi="ar-DZ"/>
        </w:rPr>
        <w:t xml:space="preserve"> </w:t>
      </w:r>
    </w:p>
    <w:p w:rsidR="001751E9" w:rsidRPr="001751E9" w:rsidRDefault="00DA0C21" w:rsidP="008754AB">
      <w:pPr>
        <w:bidi/>
        <w:ind w:right="-567"/>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w:t>
      </w:r>
      <w:r w:rsidR="001751E9">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 xml:space="preserve"> </w:t>
      </w:r>
      <w:r w:rsidR="007D3FF9">
        <w:rPr>
          <w:rFonts w:ascii="Traditional Arabic" w:hAnsi="Traditional Arabic" w:cs="Traditional Arabic" w:hint="cs"/>
          <w:color w:val="000000" w:themeColor="text1"/>
          <w:sz w:val="32"/>
          <w:szCs w:val="32"/>
          <w:rtl/>
          <w:lang w:bidi="ar-DZ"/>
        </w:rPr>
        <w:t xml:space="preserve"> تراجع</w:t>
      </w:r>
      <w:r>
        <w:rPr>
          <w:rFonts w:ascii="Traditional Arabic" w:hAnsi="Traditional Arabic" w:cs="Traditional Arabic" w:hint="cs"/>
          <w:color w:val="000000" w:themeColor="text1"/>
          <w:sz w:val="32"/>
          <w:szCs w:val="32"/>
          <w:rtl/>
          <w:lang w:bidi="ar-DZ"/>
        </w:rPr>
        <w:t>ت</w:t>
      </w:r>
      <w:r w:rsidR="007D3FF9">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 xml:space="preserve">السلطات </w:t>
      </w:r>
      <w:r w:rsidR="001751E9">
        <w:rPr>
          <w:rFonts w:ascii="Traditional Arabic" w:hAnsi="Traditional Arabic" w:cs="Traditional Arabic" w:hint="cs"/>
          <w:color w:val="000000" w:themeColor="text1"/>
          <w:sz w:val="32"/>
          <w:szCs w:val="32"/>
          <w:rtl/>
          <w:lang w:bidi="ar-DZ"/>
        </w:rPr>
        <w:t>الاستعمارية</w:t>
      </w:r>
      <w:r>
        <w:rPr>
          <w:rFonts w:ascii="Traditional Arabic" w:hAnsi="Traditional Arabic" w:cs="Traditional Arabic" w:hint="cs"/>
          <w:color w:val="000000" w:themeColor="text1"/>
          <w:sz w:val="32"/>
          <w:szCs w:val="32"/>
          <w:rtl/>
          <w:lang w:bidi="ar-DZ"/>
        </w:rPr>
        <w:t xml:space="preserve"> عن موقفها</w:t>
      </w:r>
      <w:r w:rsidR="007D3FF9">
        <w:rPr>
          <w:rFonts w:ascii="Traditional Arabic" w:hAnsi="Traditional Arabic" w:cs="Traditional Arabic" w:hint="cs"/>
          <w:color w:val="000000" w:themeColor="text1"/>
          <w:sz w:val="32"/>
          <w:szCs w:val="32"/>
          <w:rtl/>
          <w:lang w:bidi="ar-DZ"/>
        </w:rPr>
        <w:t xml:space="preserve"> تحت ضغط </w:t>
      </w:r>
      <w:r w:rsidR="00B61166">
        <w:rPr>
          <w:rFonts w:ascii="Traditional Arabic" w:hAnsi="Traditional Arabic" w:cs="Traditional Arabic" w:hint="cs"/>
          <w:color w:val="000000" w:themeColor="text1"/>
          <w:sz w:val="32"/>
          <w:szCs w:val="32"/>
          <w:rtl/>
          <w:lang w:bidi="ar-DZ"/>
        </w:rPr>
        <w:t>الأوروبيي</w:t>
      </w:r>
      <w:r w:rsidR="00B61166">
        <w:rPr>
          <w:rFonts w:ascii="Traditional Arabic" w:hAnsi="Traditional Arabic" w:cs="Traditional Arabic" w:hint="eastAsia"/>
          <w:color w:val="000000" w:themeColor="text1"/>
          <w:sz w:val="32"/>
          <w:szCs w:val="32"/>
          <w:rtl/>
          <w:lang w:bidi="ar-DZ"/>
        </w:rPr>
        <w:t>ن</w:t>
      </w:r>
      <w:r w:rsidR="007D3FF9">
        <w:rPr>
          <w:rFonts w:ascii="Traditional Arabic" w:hAnsi="Traditional Arabic" w:cs="Traditional Arabic" w:hint="cs"/>
          <w:color w:val="000000" w:themeColor="text1"/>
          <w:sz w:val="32"/>
          <w:szCs w:val="32"/>
          <w:rtl/>
          <w:lang w:bidi="ar-DZ"/>
        </w:rPr>
        <w:t xml:space="preserve"> اللذين كانوا يتهمون القضاة المسلمين </w:t>
      </w:r>
      <w:r w:rsidR="001751E9">
        <w:rPr>
          <w:rFonts w:ascii="Traditional Arabic" w:hAnsi="Traditional Arabic" w:cs="Traditional Arabic" w:hint="cs"/>
          <w:color w:val="000000" w:themeColor="text1"/>
          <w:sz w:val="32"/>
          <w:szCs w:val="32"/>
          <w:rtl/>
          <w:lang w:bidi="ar-DZ"/>
        </w:rPr>
        <w:t>بالاستقلالية</w:t>
      </w:r>
      <w:r w:rsidR="007D3FF9">
        <w:rPr>
          <w:rFonts w:ascii="Traditional Arabic" w:hAnsi="Traditional Arabic" w:cs="Traditional Arabic" w:hint="cs"/>
          <w:color w:val="000000" w:themeColor="text1"/>
          <w:sz w:val="32"/>
          <w:szCs w:val="32"/>
          <w:rtl/>
          <w:lang w:bidi="ar-DZ"/>
        </w:rPr>
        <w:t xml:space="preserve"> و التهاون والتساهل حماية لمواطنيهم فصدر قرار</w:t>
      </w:r>
      <w:r w:rsidR="008754AB">
        <w:rPr>
          <w:rFonts w:ascii="Traditional Arabic" w:hAnsi="Traditional Arabic" w:cs="Traditional Arabic"/>
          <w:color w:val="000000" w:themeColor="text1"/>
          <w:sz w:val="32"/>
          <w:szCs w:val="32"/>
          <w:lang w:bidi="ar-DZ"/>
        </w:rPr>
        <w:t>(Arrête)</w:t>
      </w:r>
      <w:r w:rsidR="007D3FF9">
        <w:rPr>
          <w:rFonts w:ascii="Traditional Arabic" w:hAnsi="Traditional Arabic" w:cs="Traditional Arabic" w:hint="cs"/>
          <w:color w:val="000000" w:themeColor="text1"/>
          <w:sz w:val="32"/>
          <w:szCs w:val="32"/>
          <w:rtl/>
          <w:lang w:bidi="ar-DZ"/>
        </w:rPr>
        <w:t xml:space="preserve"> </w:t>
      </w:r>
      <w:r w:rsidR="00B64669">
        <w:rPr>
          <w:rFonts w:ascii="Traditional Arabic" w:hAnsi="Traditional Arabic" w:cs="Traditional Arabic" w:hint="cs"/>
          <w:color w:val="000000" w:themeColor="text1"/>
          <w:sz w:val="32"/>
          <w:szCs w:val="32"/>
          <w:rtl/>
          <w:lang w:bidi="ar-DZ"/>
        </w:rPr>
        <w:t>31ديسمبر</w:t>
      </w:r>
      <w:r w:rsidR="007D3FF9">
        <w:rPr>
          <w:rFonts w:ascii="Traditional Arabic" w:hAnsi="Traditional Arabic" w:cs="Traditional Arabic" w:hint="cs"/>
          <w:color w:val="000000" w:themeColor="text1"/>
          <w:sz w:val="32"/>
          <w:szCs w:val="32"/>
          <w:rtl/>
          <w:lang w:bidi="ar-DZ"/>
        </w:rPr>
        <w:t xml:space="preserve">1859 </w:t>
      </w:r>
      <w:r w:rsidR="00B64669">
        <w:rPr>
          <w:rFonts w:ascii="Traditional Arabic" w:hAnsi="Traditional Arabic" w:cs="Traditional Arabic" w:hint="cs"/>
          <w:color w:val="000000" w:themeColor="text1"/>
          <w:sz w:val="32"/>
          <w:szCs w:val="32"/>
          <w:rtl/>
          <w:lang w:bidi="ar-DZ"/>
        </w:rPr>
        <w:t xml:space="preserve">م </w:t>
      </w:r>
      <w:r w:rsidR="007D3FF9">
        <w:rPr>
          <w:rFonts w:ascii="Traditional Arabic" w:hAnsi="Traditional Arabic" w:cs="Traditional Arabic" w:hint="cs"/>
          <w:color w:val="000000" w:themeColor="text1"/>
          <w:sz w:val="32"/>
          <w:szCs w:val="32"/>
          <w:rtl/>
          <w:lang w:bidi="ar-DZ"/>
        </w:rPr>
        <w:t xml:space="preserve">ألغى </w:t>
      </w:r>
      <w:r w:rsidR="00BC761D">
        <w:rPr>
          <w:rFonts w:ascii="Traditional Arabic" w:hAnsi="Traditional Arabic" w:cs="Traditional Arabic" w:hint="cs"/>
          <w:sz w:val="32"/>
          <w:szCs w:val="32"/>
          <w:rtl/>
          <w:lang w:bidi="ar-DZ"/>
        </w:rPr>
        <w:t>ماجاء في مرسوم</w:t>
      </w:r>
      <w:r w:rsidR="008754AB">
        <w:rPr>
          <w:rFonts w:ascii="Traditional Arabic" w:hAnsi="Traditional Arabic" w:cs="Traditional Arabic"/>
          <w:sz w:val="32"/>
          <w:szCs w:val="32"/>
          <w:lang w:bidi="ar-DZ"/>
        </w:rPr>
        <w:t>(Décret)</w:t>
      </w:r>
      <w:r w:rsidR="00BC761D">
        <w:rPr>
          <w:rFonts w:ascii="Traditional Arabic" w:hAnsi="Traditional Arabic" w:cs="Traditional Arabic" w:hint="cs"/>
          <w:sz w:val="32"/>
          <w:szCs w:val="32"/>
          <w:rtl/>
          <w:lang w:bidi="ar-DZ"/>
        </w:rPr>
        <w:t xml:space="preserve"> 1أكتوبر 1854</w:t>
      </w:r>
      <w:r w:rsidR="00BC761D">
        <w:rPr>
          <w:rFonts w:ascii="Traditional Arabic" w:hAnsi="Traditional Arabic" w:cs="Traditional Arabic" w:hint="cs"/>
          <w:color w:val="000000" w:themeColor="text1"/>
          <w:sz w:val="32"/>
          <w:szCs w:val="32"/>
          <w:rtl/>
          <w:lang w:bidi="ar-DZ"/>
        </w:rPr>
        <w:t>م</w:t>
      </w:r>
      <w:r>
        <w:rPr>
          <w:rFonts w:ascii="Traditional Arabic" w:hAnsi="Traditional Arabic" w:cs="Traditional Arabic" w:hint="cs"/>
          <w:color w:val="000000" w:themeColor="text1"/>
          <w:sz w:val="32"/>
          <w:szCs w:val="32"/>
          <w:rtl/>
          <w:lang w:bidi="ar-DZ"/>
        </w:rPr>
        <w:t>،</w:t>
      </w:r>
      <w:r w:rsidR="00976EB3">
        <w:rPr>
          <w:rFonts w:ascii="Traditional Arabic" w:hAnsi="Traditional Arabic" w:cs="Traditional Arabic" w:hint="cs"/>
          <w:color w:val="000000" w:themeColor="text1"/>
          <w:sz w:val="32"/>
          <w:szCs w:val="32"/>
          <w:rtl/>
          <w:lang w:bidi="ar-DZ"/>
        </w:rPr>
        <w:t xml:space="preserve"> فجاء في مادته الثالثة :"إن متابعة و قمع الجرائم و الجنح </w:t>
      </w:r>
      <w:r w:rsidR="008754AB">
        <w:rPr>
          <w:rFonts w:ascii="Traditional Arabic" w:hAnsi="Traditional Arabic" w:cs="Traditional Arabic"/>
          <w:color w:val="000000" w:themeColor="text1"/>
          <w:sz w:val="32"/>
          <w:szCs w:val="32"/>
          <w:lang w:bidi="ar-DZ"/>
        </w:rPr>
        <w:t xml:space="preserve">   </w:t>
      </w:r>
      <w:r w:rsidR="00976EB3">
        <w:rPr>
          <w:rFonts w:ascii="Traditional Arabic" w:hAnsi="Traditional Arabic" w:cs="Traditional Arabic" w:hint="cs"/>
          <w:color w:val="000000" w:themeColor="text1"/>
          <w:sz w:val="32"/>
          <w:szCs w:val="32"/>
          <w:rtl/>
          <w:lang w:bidi="ar-DZ"/>
        </w:rPr>
        <w:t>و المخالف</w:t>
      </w:r>
      <w:r w:rsidR="00805EC5">
        <w:rPr>
          <w:rFonts w:ascii="Traditional Arabic" w:hAnsi="Traditional Arabic" w:cs="Traditional Arabic" w:hint="cs"/>
          <w:color w:val="000000" w:themeColor="text1"/>
          <w:sz w:val="32"/>
          <w:szCs w:val="32"/>
          <w:rtl/>
          <w:lang w:bidi="ar-DZ"/>
        </w:rPr>
        <w:t>ات المنصوص في</w:t>
      </w:r>
      <w:r w:rsidR="00976EB3">
        <w:rPr>
          <w:rFonts w:ascii="Traditional Arabic" w:hAnsi="Traditional Arabic" w:cs="Traditional Arabic" w:hint="cs"/>
          <w:color w:val="000000" w:themeColor="text1"/>
          <w:sz w:val="32"/>
          <w:szCs w:val="32"/>
          <w:rtl/>
          <w:lang w:bidi="ar-DZ"/>
        </w:rPr>
        <w:t xml:space="preserve"> قانون العقوبات الفرنسي</w:t>
      </w:r>
      <w:r w:rsidR="008754AB">
        <w:rPr>
          <w:rFonts w:ascii="Traditional Arabic" w:hAnsi="Traditional Arabic" w:cs="Traditional Arabic" w:hint="cs"/>
          <w:color w:val="000000" w:themeColor="text1"/>
          <w:sz w:val="32"/>
          <w:szCs w:val="32"/>
          <w:rtl/>
          <w:lang w:bidi="ar-DZ"/>
        </w:rPr>
        <w:t>،</w:t>
      </w:r>
      <w:r w:rsidR="00976EB3">
        <w:rPr>
          <w:rFonts w:ascii="Traditional Arabic" w:hAnsi="Traditional Arabic" w:cs="Traditional Arabic" w:hint="cs"/>
          <w:color w:val="000000" w:themeColor="text1"/>
          <w:sz w:val="32"/>
          <w:szCs w:val="32"/>
          <w:rtl/>
          <w:lang w:bidi="ar-DZ"/>
        </w:rPr>
        <w:t xml:space="preserve"> وكذا بموجب القوانين و الأوامر و ال</w:t>
      </w:r>
      <w:r w:rsidR="00805EC5">
        <w:rPr>
          <w:rFonts w:ascii="Traditional Arabic" w:hAnsi="Traditional Arabic" w:cs="Traditional Arabic" w:hint="cs"/>
          <w:color w:val="000000" w:themeColor="text1"/>
          <w:sz w:val="32"/>
          <w:szCs w:val="32"/>
          <w:rtl/>
          <w:lang w:bidi="ar-DZ"/>
        </w:rPr>
        <w:t>م</w:t>
      </w:r>
      <w:r w:rsidR="00976EB3">
        <w:rPr>
          <w:rFonts w:ascii="Traditional Arabic" w:hAnsi="Traditional Arabic" w:cs="Traditional Arabic" w:hint="cs"/>
          <w:color w:val="000000" w:themeColor="text1"/>
          <w:sz w:val="32"/>
          <w:szCs w:val="32"/>
          <w:rtl/>
          <w:lang w:bidi="ar-DZ"/>
        </w:rPr>
        <w:t>راسيم علاوة على مرسوم</w:t>
      </w:r>
      <w:r w:rsidR="008754AB">
        <w:rPr>
          <w:rFonts w:ascii="Traditional Arabic" w:hAnsi="Traditional Arabic" w:cs="Traditional Arabic" w:hint="cs"/>
          <w:color w:val="000000" w:themeColor="text1"/>
          <w:sz w:val="32"/>
          <w:szCs w:val="32"/>
          <w:rtl/>
          <w:lang w:bidi="ar-DZ"/>
        </w:rPr>
        <w:t>(</w:t>
      </w:r>
      <w:r w:rsidR="00805EC5">
        <w:rPr>
          <w:rFonts w:ascii="Traditional Arabic" w:hAnsi="Traditional Arabic" w:cs="Traditional Arabic" w:hint="cs"/>
          <w:color w:val="000000" w:themeColor="text1"/>
          <w:sz w:val="32"/>
          <w:szCs w:val="32"/>
          <w:rtl/>
          <w:lang w:bidi="ar-DZ"/>
        </w:rPr>
        <w:t xml:space="preserve"> </w:t>
      </w:r>
      <w:r w:rsidR="008754AB">
        <w:rPr>
          <w:rFonts w:ascii="Traditional Arabic" w:hAnsi="Traditional Arabic" w:cs="Traditional Arabic"/>
          <w:sz w:val="32"/>
          <w:szCs w:val="32"/>
          <w:lang w:bidi="ar-DZ"/>
        </w:rPr>
        <w:t>(Décret</w:t>
      </w:r>
      <w:r w:rsidR="001751E9">
        <w:rPr>
          <w:rFonts w:ascii="Traditional Arabic" w:hAnsi="Traditional Arabic" w:cs="Traditional Arabic" w:hint="cs"/>
          <w:color w:val="000000" w:themeColor="text1"/>
          <w:sz w:val="32"/>
          <w:szCs w:val="32"/>
          <w:rtl/>
          <w:lang w:bidi="ar-DZ"/>
        </w:rPr>
        <w:t xml:space="preserve"> 3</w:t>
      </w:r>
      <w:r w:rsidR="00976EB3">
        <w:rPr>
          <w:rFonts w:ascii="Traditional Arabic" w:hAnsi="Traditional Arabic" w:cs="Traditional Arabic" w:hint="cs"/>
          <w:color w:val="000000" w:themeColor="text1"/>
          <w:sz w:val="32"/>
          <w:szCs w:val="32"/>
          <w:rtl/>
          <w:lang w:bidi="ar-DZ"/>
        </w:rPr>
        <w:t>سبتمبر 1850هي من اختصاص المحاكم الفرنسي"</w:t>
      </w:r>
      <w:r w:rsidR="0063630F">
        <w:rPr>
          <w:rFonts w:ascii="Traditional Arabic" w:hAnsi="Traditional Arabic" w:cs="Traditional Arabic" w:hint="cs"/>
          <w:color w:val="000000" w:themeColor="text1"/>
          <w:sz w:val="32"/>
          <w:szCs w:val="32"/>
          <w:rtl/>
          <w:lang w:bidi="ar-DZ"/>
        </w:rPr>
        <w:t xml:space="preserve"> حيث صارت المحاكم الإسلامية تابعة للقضاء الفرنسي،</w:t>
      </w:r>
      <w:r w:rsidR="00BC761D">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sz w:val="32"/>
          <w:szCs w:val="32"/>
          <w:rtl/>
          <w:lang w:bidi="ar-DZ"/>
        </w:rPr>
        <w:t xml:space="preserve"> </w:t>
      </w:r>
      <w:r w:rsidR="0063630F">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أعاد</w:t>
      </w:r>
      <w:r w:rsidR="00090BC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ت</w:t>
      </w:r>
      <w:r w:rsidR="00090BCC">
        <w:rPr>
          <w:rFonts w:ascii="Traditional Arabic" w:hAnsi="Traditional Arabic" w:cs="Traditional Arabic" w:hint="cs"/>
          <w:sz w:val="32"/>
          <w:szCs w:val="32"/>
          <w:rtl/>
          <w:lang w:bidi="ar-DZ"/>
        </w:rPr>
        <w:t>نظ</w:t>
      </w:r>
      <w:r>
        <w:rPr>
          <w:rFonts w:ascii="Traditional Arabic" w:hAnsi="Traditional Arabic" w:cs="Traditional Arabic" w:hint="cs"/>
          <w:sz w:val="32"/>
          <w:szCs w:val="32"/>
          <w:rtl/>
          <w:lang w:bidi="ar-DZ"/>
        </w:rPr>
        <w:t>يم العدالة</w:t>
      </w:r>
      <w:r w:rsidR="00090BCC">
        <w:rPr>
          <w:rFonts w:ascii="Traditional Arabic" w:hAnsi="Traditional Arabic" w:cs="Traditional Arabic" w:hint="cs"/>
          <w:sz w:val="32"/>
          <w:szCs w:val="32"/>
          <w:rtl/>
          <w:lang w:bidi="ar-DZ"/>
        </w:rPr>
        <w:t xml:space="preserve"> الإس</w:t>
      </w:r>
      <w:r>
        <w:rPr>
          <w:rFonts w:ascii="Traditional Arabic" w:hAnsi="Traditional Arabic" w:cs="Traditional Arabic" w:hint="cs"/>
          <w:sz w:val="32"/>
          <w:szCs w:val="32"/>
          <w:rtl/>
          <w:lang w:bidi="ar-DZ"/>
        </w:rPr>
        <w:t>لامية حيث كرس رقابة القاضي الفرنسي على القاضي المسلم</w:t>
      </w:r>
      <w:r w:rsidR="00090BC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كما للمسلم </w:t>
      </w:r>
      <w:r w:rsidR="00B61166">
        <w:rPr>
          <w:rFonts w:ascii="Traditional Arabic" w:hAnsi="Traditional Arabic" w:cs="Traditional Arabic" w:hint="cs"/>
          <w:sz w:val="32"/>
          <w:szCs w:val="32"/>
          <w:rtl/>
          <w:lang w:bidi="ar-DZ"/>
        </w:rPr>
        <w:t>الاختيار</w:t>
      </w:r>
      <w:r>
        <w:rPr>
          <w:rFonts w:ascii="Traditional Arabic" w:hAnsi="Traditional Arabic" w:cs="Traditional Arabic" w:hint="cs"/>
          <w:sz w:val="32"/>
          <w:szCs w:val="32"/>
          <w:rtl/>
          <w:lang w:bidi="ar-DZ"/>
        </w:rPr>
        <w:t xml:space="preserve"> بين </w:t>
      </w:r>
      <w:r w:rsidR="00B61166">
        <w:rPr>
          <w:rFonts w:ascii="Traditional Arabic" w:hAnsi="Traditional Arabic" w:cs="Traditional Arabic" w:hint="cs"/>
          <w:sz w:val="32"/>
          <w:szCs w:val="32"/>
          <w:rtl/>
          <w:lang w:bidi="ar-DZ"/>
        </w:rPr>
        <w:t>اللجوء</w:t>
      </w:r>
      <w:r>
        <w:rPr>
          <w:rFonts w:ascii="Traditional Arabic" w:hAnsi="Traditional Arabic" w:cs="Traditional Arabic" w:hint="cs"/>
          <w:sz w:val="32"/>
          <w:szCs w:val="32"/>
          <w:rtl/>
          <w:lang w:bidi="ar-DZ"/>
        </w:rPr>
        <w:t xml:space="preserve"> لقضاء الإسلامي أو القضاء الفرنسي</w:t>
      </w:r>
      <w:r w:rsidR="004011A5">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B61166">
        <w:rPr>
          <w:rFonts w:ascii="Traditional Arabic" w:hAnsi="Traditional Arabic" w:cs="Traditional Arabic" w:hint="cs"/>
          <w:sz w:val="32"/>
          <w:szCs w:val="32"/>
          <w:rtl/>
          <w:lang w:bidi="ar-DZ"/>
        </w:rPr>
        <w:t>كما</w:t>
      </w:r>
      <w:r w:rsidR="00E31DA3">
        <w:rPr>
          <w:rFonts w:ascii="Traditional Arabic" w:hAnsi="Traditional Arabic" w:cs="Traditional Arabic" w:hint="cs"/>
          <w:sz w:val="32"/>
          <w:szCs w:val="32"/>
          <w:rtl/>
          <w:lang w:bidi="ar-DZ"/>
        </w:rPr>
        <w:t xml:space="preserve"> أصبحت</w:t>
      </w:r>
      <w:r w:rsidR="00B61166">
        <w:rPr>
          <w:rFonts w:ascii="Traditional Arabic" w:hAnsi="Traditional Arabic" w:cs="Traditional Arabic" w:hint="cs"/>
          <w:sz w:val="32"/>
          <w:szCs w:val="32"/>
          <w:rtl/>
          <w:lang w:bidi="ar-DZ"/>
        </w:rPr>
        <w:t xml:space="preserve"> أحكام القضاة المسلمين</w:t>
      </w:r>
      <w:r w:rsidR="00E31DA3">
        <w:rPr>
          <w:rFonts w:ascii="Traditional Arabic" w:hAnsi="Traditional Arabic" w:cs="Traditional Arabic" w:hint="cs"/>
          <w:sz w:val="32"/>
          <w:szCs w:val="32"/>
          <w:rtl/>
          <w:lang w:bidi="ar-DZ"/>
        </w:rPr>
        <w:t xml:space="preserve"> تستأنف</w:t>
      </w:r>
      <w:r w:rsidR="00090BCC">
        <w:rPr>
          <w:rFonts w:ascii="Traditional Arabic" w:hAnsi="Traditional Arabic" w:cs="Traditional Arabic" w:hint="cs"/>
          <w:sz w:val="32"/>
          <w:szCs w:val="32"/>
          <w:rtl/>
          <w:lang w:bidi="ar-DZ"/>
        </w:rPr>
        <w:t xml:space="preserve"> أمام </w:t>
      </w:r>
      <w:r w:rsidR="004011A5">
        <w:rPr>
          <w:rFonts w:ascii="Traditional Arabic" w:hAnsi="Traditional Arabic" w:cs="Traditional Arabic" w:hint="cs"/>
          <w:sz w:val="32"/>
          <w:szCs w:val="32"/>
          <w:rtl/>
          <w:lang w:bidi="ar-DZ"/>
        </w:rPr>
        <w:t>محاكم</w:t>
      </w:r>
      <w:r w:rsidR="00090BCC">
        <w:rPr>
          <w:rFonts w:ascii="Traditional Arabic" w:hAnsi="Traditional Arabic" w:cs="Traditional Arabic" w:hint="cs"/>
          <w:sz w:val="32"/>
          <w:szCs w:val="32"/>
          <w:rtl/>
          <w:lang w:bidi="ar-DZ"/>
        </w:rPr>
        <w:t xml:space="preserve"> فرنسية</w:t>
      </w:r>
      <w:r w:rsidR="00E31DA3">
        <w:rPr>
          <w:rFonts w:ascii="Traditional Arabic" w:hAnsi="Traditional Arabic" w:cs="Traditional Arabic" w:hint="cs"/>
          <w:sz w:val="32"/>
          <w:szCs w:val="32"/>
          <w:rtl/>
          <w:lang w:bidi="ar-DZ"/>
        </w:rPr>
        <w:t xml:space="preserve"> ، فعملت السلطات </w:t>
      </w:r>
      <w:r w:rsidR="001751E9">
        <w:rPr>
          <w:rFonts w:ascii="Traditional Arabic" w:hAnsi="Traditional Arabic" w:cs="Traditional Arabic" w:hint="cs"/>
          <w:sz w:val="32"/>
          <w:szCs w:val="32"/>
          <w:rtl/>
          <w:lang w:bidi="ar-DZ"/>
        </w:rPr>
        <w:t>الاستعمارية</w:t>
      </w:r>
      <w:r w:rsidR="00E31DA3">
        <w:rPr>
          <w:rFonts w:ascii="Traditional Arabic" w:hAnsi="Traditional Arabic" w:cs="Traditional Arabic" w:hint="cs"/>
          <w:sz w:val="32"/>
          <w:szCs w:val="32"/>
          <w:rtl/>
          <w:lang w:bidi="ar-DZ"/>
        </w:rPr>
        <w:t xml:space="preserve"> على تقويض صلاحيات القاضي المسلم و حصر القضايا التي يبت فيها</w:t>
      </w:r>
      <w:r w:rsidR="00090BCC">
        <w:rPr>
          <w:rFonts w:ascii="Traditional Arabic" w:hAnsi="Traditional Arabic" w:cs="Traditional Arabic" w:hint="cs"/>
          <w:sz w:val="32"/>
          <w:szCs w:val="32"/>
          <w:rtl/>
          <w:lang w:bidi="ar-DZ"/>
        </w:rPr>
        <w:t>.</w:t>
      </w:r>
      <w:r w:rsidR="00090BCC">
        <w:rPr>
          <w:rStyle w:val="Appelnotedebasdep"/>
          <w:rFonts w:ascii="Traditional Arabic" w:hAnsi="Traditional Arabic" w:cs="Traditional Arabic"/>
          <w:sz w:val="32"/>
          <w:szCs w:val="32"/>
          <w:rtl/>
          <w:lang w:bidi="ar-DZ"/>
        </w:rPr>
        <w:footnoteReference w:id="15"/>
      </w:r>
    </w:p>
    <w:p w:rsidR="001751E9" w:rsidRDefault="001751E9" w:rsidP="001751E9">
      <w:pPr>
        <w:tabs>
          <w:tab w:val="left" w:pos="2041"/>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عدمت إلى خفض عدد القضاة المسلم فخلال الفترة 1861و1862م تم إلغاء 47 منصب أهلي من موظفي العدالة 20 قاضي</w:t>
      </w:r>
      <w:r w:rsidR="008754A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15 باش عدل</w:t>
      </w:r>
      <w:r w:rsidR="008754A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12 عدل، وهنالك من قدم </w:t>
      </w:r>
    </w:p>
    <w:p w:rsidR="001751E9" w:rsidRDefault="001751E9" w:rsidP="001751E9">
      <w:pPr>
        <w:tabs>
          <w:tab w:val="left" w:pos="2041"/>
        </w:tabs>
        <w:bidi/>
        <w:rPr>
          <w:rFonts w:ascii="Traditional Arabic" w:hAnsi="Traditional Arabic" w:cs="Traditional Arabic"/>
          <w:sz w:val="32"/>
          <w:szCs w:val="32"/>
          <w:rtl/>
          <w:lang w:bidi="ar-DZ"/>
        </w:rPr>
      </w:pPr>
    </w:p>
    <w:p w:rsidR="001751E9" w:rsidRDefault="001751E9" w:rsidP="001751E9">
      <w:pPr>
        <w:tabs>
          <w:tab w:val="left" w:pos="2041"/>
        </w:tabs>
        <w:bidi/>
        <w:rPr>
          <w:rFonts w:ascii="Traditional Arabic" w:hAnsi="Traditional Arabic" w:cs="Traditional Arabic"/>
          <w:sz w:val="32"/>
          <w:szCs w:val="32"/>
          <w:rtl/>
          <w:lang w:bidi="ar-DZ"/>
        </w:rPr>
      </w:pPr>
    </w:p>
    <w:p w:rsidR="001751E9" w:rsidRDefault="001751E9" w:rsidP="001751E9">
      <w:pPr>
        <w:tabs>
          <w:tab w:val="left" w:pos="2041"/>
        </w:tabs>
        <w:bidi/>
        <w:rPr>
          <w:rFonts w:ascii="Traditional Arabic" w:hAnsi="Traditional Arabic" w:cs="Traditional Arabic"/>
          <w:sz w:val="32"/>
          <w:szCs w:val="32"/>
          <w:rtl/>
          <w:lang w:bidi="ar-DZ"/>
        </w:rPr>
      </w:pPr>
    </w:p>
    <w:p w:rsidR="007D3FF9" w:rsidRDefault="001751E9" w:rsidP="00052CBC">
      <w:pPr>
        <w:tabs>
          <w:tab w:val="left" w:pos="2041"/>
        </w:tabs>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استقالته منهم 17 قاض ،16 باش عدل و 17 عدل</w:t>
      </w:r>
      <w:r w:rsidR="007D3FF9">
        <w:rPr>
          <w:rFonts w:ascii="Traditional Arabic" w:hAnsi="Traditional Arabic" w:cs="Traditional Arabic" w:hint="cs"/>
          <w:sz w:val="32"/>
          <w:szCs w:val="32"/>
          <w:rtl/>
          <w:lang w:bidi="ar-DZ"/>
        </w:rPr>
        <w:t>.</w:t>
      </w:r>
      <w:r w:rsidR="007D3FF9">
        <w:rPr>
          <w:rStyle w:val="Appelnotedebasdep"/>
          <w:rFonts w:ascii="Traditional Arabic" w:hAnsi="Traditional Arabic" w:cs="Traditional Arabic"/>
          <w:sz w:val="32"/>
          <w:szCs w:val="32"/>
          <w:rtl/>
          <w:lang w:bidi="ar-DZ"/>
        </w:rPr>
        <w:footnoteReference w:id="16"/>
      </w:r>
    </w:p>
    <w:p w:rsidR="00F810A2" w:rsidRPr="008A5DFD" w:rsidRDefault="006B4607" w:rsidP="008754AB">
      <w:pPr>
        <w:bidi/>
        <w:ind w:right="-567"/>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001751E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لتعرف العدالة الإسلامية بعض الانفراج  بصدور</w:t>
      </w:r>
      <w:r w:rsidR="00411763">
        <w:rPr>
          <w:rFonts w:ascii="Traditional Arabic" w:hAnsi="Traditional Arabic" w:cs="Traditional Arabic" w:hint="cs"/>
          <w:sz w:val="32"/>
          <w:szCs w:val="32"/>
          <w:rtl/>
          <w:lang w:bidi="ar-DZ"/>
        </w:rPr>
        <w:t xml:space="preserve"> </w:t>
      </w:r>
      <w:r w:rsidR="001C1ECE">
        <w:rPr>
          <w:rFonts w:ascii="Traditional Arabic" w:hAnsi="Traditional Arabic" w:cs="Traditional Arabic" w:hint="cs"/>
          <w:sz w:val="32"/>
          <w:szCs w:val="32"/>
          <w:rtl/>
          <w:lang w:bidi="ar-DZ"/>
        </w:rPr>
        <w:t>مرسوم</w:t>
      </w:r>
      <w:r w:rsidR="001C1ECE">
        <w:rPr>
          <w:rFonts w:ascii="Traditional Arabic" w:hAnsi="Traditional Arabic" w:cs="Traditional Arabic"/>
          <w:sz w:val="32"/>
          <w:szCs w:val="32"/>
          <w:lang w:bidi="ar-DZ"/>
        </w:rPr>
        <w:t>décret</w:t>
      </w:r>
      <w:r>
        <w:rPr>
          <w:rFonts w:ascii="Traditional Arabic" w:hAnsi="Traditional Arabic" w:cs="Traditional Arabic" w:hint="cs"/>
          <w:sz w:val="32"/>
          <w:szCs w:val="32"/>
          <w:rtl/>
          <w:lang w:bidi="ar-DZ"/>
        </w:rPr>
        <w:t xml:space="preserve"> </w:t>
      </w:r>
      <w:r w:rsidR="007D3FF9">
        <w:rPr>
          <w:rFonts w:ascii="Traditional Arabic" w:hAnsi="Traditional Arabic" w:cs="Traditional Arabic" w:hint="cs"/>
          <w:sz w:val="32"/>
          <w:szCs w:val="32"/>
          <w:rtl/>
          <w:lang w:bidi="ar-DZ"/>
        </w:rPr>
        <w:t>13 ديسمبر1866</w:t>
      </w:r>
      <w:r>
        <w:rPr>
          <w:rFonts w:ascii="Traditional Arabic" w:hAnsi="Traditional Arabic" w:cs="Traditional Arabic" w:hint="cs"/>
          <w:sz w:val="32"/>
          <w:szCs w:val="32"/>
          <w:rtl/>
          <w:lang w:bidi="ar-DZ"/>
        </w:rPr>
        <w:t>م باحترامه للشريعة الإسلام</w:t>
      </w:r>
      <w:r w:rsidR="009F3338">
        <w:rPr>
          <w:rFonts w:ascii="Traditional Arabic" w:hAnsi="Traditional Arabic" w:cs="Traditional Arabic" w:hint="cs"/>
          <w:sz w:val="32"/>
          <w:szCs w:val="32"/>
          <w:rtl/>
          <w:lang w:bidi="ar-DZ"/>
        </w:rPr>
        <w:t>ية ومصالح المسلمين</w:t>
      </w:r>
      <w:r w:rsidR="008754AB">
        <w:rPr>
          <w:rFonts w:ascii="Traditional Arabic" w:hAnsi="Traditional Arabic" w:cs="Traditional Arabic" w:hint="cs"/>
          <w:sz w:val="32"/>
          <w:szCs w:val="32"/>
          <w:rtl/>
          <w:lang w:bidi="ar-DZ"/>
        </w:rPr>
        <w:t>،</w:t>
      </w:r>
      <w:r w:rsidR="009F3338">
        <w:rPr>
          <w:rFonts w:ascii="Traditional Arabic" w:hAnsi="Traditional Arabic" w:cs="Traditional Arabic" w:hint="cs"/>
          <w:sz w:val="32"/>
          <w:szCs w:val="32"/>
          <w:rtl/>
          <w:lang w:bidi="ar-DZ"/>
        </w:rPr>
        <w:t xml:space="preserve"> وتنظيم قضاء</w:t>
      </w:r>
      <w:r w:rsidR="001C1EC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من تبقى من القضاة المسلمين، </w:t>
      </w:r>
      <w:r w:rsidR="009F3338" w:rsidRPr="008A5DFD">
        <w:rPr>
          <w:rFonts w:ascii="Traditional Arabic" w:hAnsi="Traditional Arabic" w:cs="Traditional Arabic" w:hint="cs"/>
          <w:sz w:val="32"/>
          <w:szCs w:val="32"/>
          <w:rtl/>
          <w:lang w:bidi="ar-DZ"/>
        </w:rPr>
        <w:t xml:space="preserve">إذ جاء فيه </w:t>
      </w:r>
      <w:r w:rsidR="001F461E" w:rsidRPr="008A5DFD">
        <w:rPr>
          <w:rFonts w:ascii="Traditional Arabic" w:hAnsi="Traditional Arabic" w:cs="Traditional Arabic" w:hint="cs"/>
          <w:sz w:val="32"/>
          <w:szCs w:val="32"/>
          <w:rtl/>
          <w:lang w:bidi="ar-DZ"/>
        </w:rPr>
        <w:t xml:space="preserve">يعين الحاكم العام للجزائر موظفي كل محكمة بحسب الحاجة </w:t>
      </w:r>
      <w:r w:rsidR="009F3338" w:rsidRPr="008A5DFD">
        <w:rPr>
          <w:rFonts w:ascii="Traditional Arabic" w:hAnsi="Traditional Arabic" w:cs="Traditional Arabic" w:hint="cs"/>
          <w:sz w:val="32"/>
          <w:szCs w:val="32"/>
          <w:rtl/>
          <w:lang w:bidi="ar-DZ"/>
        </w:rPr>
        <w:t>فتتشكل من</w:t>
      </w:r>
      <w:r w:rsidR="001F461E" w:rsidRPr="008A5DFD">
        <w:rPr>
          <w:rFonts w:ascii="Traditional Arabic" w:hAnsi="Traditional Arabic" w:cs="Traditional Arabic" w:hint="cs"/>
          <w:sz w:val="32"/>
          <w:szCs w:val="32"/>
          <w:rtl/>
          <w:lang w:bidi="ar-DZ"/>
        </w:rPr>
        <w:t xml:space="preserve"> قاض</w:t>
      </w:r>
      <w:r w:rsidR="00F810A2" w:rsidRPr="008A5DFD">
        <w:rPr>
          <w:rFonts w:ascii="Traditional Arabic" w:hAnsi="Traditional Arabic" w:cs="Traditional Arabic" w:hint="cs"/>
          <w:sz w:val="32"/>
          <w:szCs w:val="32"/>
          <w:rtl/>
          <w:lang w:bidi="ar-DZ"/>
        </w:rPr>
        <w:t xml:space="preserve"> مالكي </w:t>
      </w:r>
      <w:r w:rsidR="00CE1264" w:rsidRPr="008A5DFD">
        <w:rPr>
          <w:rFonts w:ascii="Traditional Arabic" w:hAnsi="Traditional Arabic" w:cs="Traditional Arabic" w:hint="cs"/>
          <w:sz w:val="32"/>
          <w:szCs w:val="32"/>
          <w:rtl/>
          <w:lang w:bidi="ar-DZ"/>
        </w:rPr>
        <w:t>أ</w:t>
      </w:r>
      <w:r w:rsidR="00F810A2" w:rsidRPr="008A5DFD">
        <w:rPr>
          <w:rFonts w:ascii="Traditional Arabic" w:hAnsi="Traditional Arabic" w:cs="Traditional Arabic" w:hint="cs"/>
          <w:sz w:val="32"/>
          <w:szCs w:val="32"/>
          <w:rtl/>
          <w:lang w:bidi="ar-DZ"/>
        </w:rPr>
        <w:t>و</w:t>
      </w:r>
      <w:r w:rsidR="009F3338" w:rsidRPr="008A5DFD">
        <w:rPr>
          <w:rFonts w:ascii="Traditional Arabic" w:hAnsi="Traditional Arabic" w:cs="Traditional Arabic" w:hint="cs"/>
          <w:sz w:val="32"/>
          <w:szCs w:val="32"/>
          <w:rtl/>
          <w:lang w:bidi="ar-DZ"/>
        </w:rPr>
        <w:t xml:space="preserve"> </w:t>
      </w:r>
      <w:r w:rsidR="00F810A2" w:rsidRPr="008A5DFD">
        <w:rPr>
          <w:rFonts w:ascii="Traditional Arabic" w:hAnsi="Traditional Arabic" w:cs="Traditional Arabic" w:hint="cs"/>
          <w:sz w:val="32"/>
          <w:szCs w:val="32"/>
          <w:rtl/>
          <w:lang w:bidi="ar-DZ"/>
        </w:rPr>
        <w:t>قاضي حنفي إن كان عدد</w:t>
      </w:r>
      <w:r w:rsidR="008A5DFD">
        <w:rPr>
          <w:rFonts w:ascii="Traditional Arabic" w:hAnsi="Traditional Arabic" w:cs="Traditional Arabic" w:hint="cs"/>
          <w:sz w:val="32"/>
          <w:szCs w:val="32"/>
          <w:rtl/>
          <w:lang w:bidi="ar-DZ"/>
        </w:rPr>
        <w:t>هم</w:t>
      </w:r>
      <w:r w:rsidR="00F810A2" w:rsidRPr="008A5DFD">
        <w:rPr>
          <w:rFonts w:ascii="Traditional Arabic" w:hAnsi="Traditional Arabic" w:cs="Traditional Arabic" w:hint="cs"/>
          <w:sz w:val="32"/>
          <w:szCs w:val="32"/>
          <w:rtl/>
          <w:lang w:bidi="ar-DZ"/>
        </w:rPr>
        <w:t xml:space="preserve"> يسمح بذلك</w:t>
      </w:r>
      <w:r w:rsidR="008754AB">
        <w:rPr>
          <w:rFonts w:ascii="Traditional Arabic" w:hAnsi="Traditional Arabic" w:cs="Traditional Arabic" w:hint="cs"/>
          <w:sz w:val="32"/>
          <w:szCs w:val="32"/>
          <w:rtl/>
          <w:lang w:bidi="ar-DZ"/>
        </w:rPr>
        <w:t>،</w:t>
      </w:r>
      <w:r w:rsidR="00F810A2" w:rsidRPr="008A5DFD">
        <w:rPr>
          <w:rFonts w:ascii="Traditional Arabic" w:hAnsi="Traditional Arabic" w:cs="Traditional Arabic" w:hint="cs"/>
          <w:sz w:val="32"/>
          <w:szCs w:val="32"/>
          <w:rtl/>
          <w:lang w:bidi="ar-DZ"/>
        </w:rPr>
        <w:t xml:space="preserve"> </w:t>
      </w:r>
      <w:r w:rsidR="008754AB">
        <w:rPr>
          <w:rFonts w:ascii="Traditional Arabic" w:hAnsi="Traditional Arabic" w:cs="Traditional Arabic" w:hint="cs"/>
          <w:sz w:val="32"/>
          <w:szCs w:val="32"/>
          <w:rtl/>
          <w:lang w:bidi="ar-DZ"/>
        </w:rPr>
        <w:t xml:space="preserve"> ون</w:t>
      </w:r>
      <w:r w:rsidR="001F461E" w:rsidRPr="008A5DFD">
        <w:rPr>
          <w:rFonts w:ascii="Traditional Arabic" w:hAnsi="Traditional Arabic" w:cs="Traditional Arabic" w:hint="cs"/>
          <w:sz w:val="32"/>
          <w:szCs w:val="32"/>
          <w:rtl/>
          <w:lang w:bidi="ar-DZ"/>
        </w:rPr>
        <w:t xml:space="preserve">ائب ونواب وعدل ، </w:t>
      </w:r>
      <w:r w:rsidR="009F3338" w:rsidRPr="008A5DFD">
        <w:rPr>
          <w:rFonts w:ascii="Traditional Arabic" w:hAnsi="Traditional Arabic" w:cs="Traditional Arabic" w:hint="cs"/>
          <w:sz w:val="32"/>
          <w:szCs w:val="32"/>
          <w:rtl/>
          <w:lang w:bidi="ar-DZ"/>
        </w:rPr>
        <w:t xml:space="preserve">كما </w:t>
      </w:r>
      <w:r w:rsidR="00C30B1E" w:rsidRPr="008A5DFD">
        <w:rPr>
          <w:rFonts w:ascii="Traditional Arabic" w:hAnsi="Traditional Arabic" w:cs="Traditional Arabic" w:hint="cs"/>
          <w:sz w:val="32"/>
          <w:szCs w:val="32"/>
          <w:rtl/>
          <w:lang w:bidi="ar-DZ"/>
        </w:rPr>
        <w:t>أعاد العمل بالشريعة الإسلامية في مختلف المسائل التي تخص الأهالي المسلمين، و</w:t>
      </w:r>
      <w:r w:rsidR="00105220" w:rsidRPr="008A5DFD">
        <w:rPr>
          <w:rFonts w:ascii="Traditional Arabic" w:hAnsi="Traditional Arabic" w:cs="Traditional Arabic" w:hint="cs"/>
          <w:sz w:val="32"/>
          <w:szCs w:val="32"/>
          <w:rtl/>
          <w:lang w:bidi="ar-DZ"/>
        </w:rPr>
        <w:t>إ</w:t>
      </w:r>
      <w:r w:rsidR="00C30B1E" w:rsidRPr="008A5DFD">
        <w:rPr>
          <w:rFonts w:ascii="Traditional Arabic" w:hAnsi="Traditional Arabic" w:cs="Traditional Arabic" w:hint="cs"/>
          <w:sz w:val="32"/>
          <w:szCs w:val="32"/>
          <w:rtl/>
          <w:lang w:bidi="ar-DZ"/>
        </w:rPr>
        <w:t xml:space="preserve">ن أراد الأهالي المسلمين التقاضي بالمحاكم الفرنسية </w:t>
      </w:r>
      <w:r w:rsidR="00105220" w:rsidRPr="008A5DFD">
        <w:rPr>
          <w:rFonts w:ascii="Traditional Arabic" w:hAnsi="Traditional Arabic" w:cs="Traditional Arabic" w:hint="cs"/>
          <w:sz w:val="32"/>
          <w:szCs w:val="32"/>
          <w:rtl/>
          <w:lang w:bidi="ar-DZ"/>
        </w:rPr>
        <w:t>يمكنه ذلك</w:t>
      </w:r>
      <w:r w:rsidR="008754AB">
        <w:rPr>
          <w:rFonts w:ascii="Traditional Arabic" w:hAnsi="Traditional Arabic" w:cs="Traditional Arabic" w:hint="cs"/>
          <w:sz w:val="32"/>
          <w:szCs w:val="32"/>
          <w:rtl/>
          <w:lang w:bidi="ar-DZ"/>
        </w:rPr>
        <w:t>،</w:t>
      </w:r>
      <w:r w:rsidR="00105220" w:rsidRPr="008A5DFD">
        <w:rPr>
          <w:rFonts w:ascii="Traditional Arabic" w:hAnsi="Traditional Arabic" w:cs="Traditional Arabic" w:hint="cs"/>
          <w:sz w:val="32"/>
          <w:szCs w:val="32"/>
          <w:rtl/>
          <w:lang w:bidi="ar-DZ"/>
        </w:rPr>
        <w:t xml:space="preserve"> و</w:t>
      </w:r>
      <w:r w:rsidR="008754AB">
        <w:rPr>
          <w:rFonts w:ascii="Traditional Arabic" w:hAnsi="Traditional Arabic" w:cs="Traditional Arabic" w:hint="cs"/>
          <w:sz w:val="32"/>
          <w:szCs w:val="32"/>
          <w:rtl/>
          <w:lang w:bidi="ar-DZ"/>
        </w:rPr>
        <w:t>ب</w:t>
      </w:r>
      <w:r w:rsidR="009F3338" w:rsidRPr="008A5DFD">
        <w:rPr>
          <w:rFonts w:ascii="Traditional Arabic" w:hAnsi="Traditional Arabic" w:cs="Traditional Arabic" w:hint="cs"/>
          <w:sz w:val="32"/>
          <w:szCs w:val="32"/>
          <w:rtl/>
          <w:lang w:bidi="ar-DZ"/>
        </w:rPr>
        <w:t>التي ت</w:t>
      </w:r>
      <w:r w:rsidR="00C30B1E" w:rsidRPr="008A5DFD">
        <w:rPr>
          <w:rFonts w:ascii="Traditional Arabic" w:hAnsi="Traditional Arabic" w:cs="Traditional Arabic" w:hint="cs"/>
          <w:sz w:val="32"/>
          <w:szCs w:val="32"/>
          <w:rtl/>
          <w:lang w:bidi="ar-DZ"/>
        </w:rPr>
        <w:t xml:space="preserve">فصل في قضيته وفق ما جاء في الشريعة الإسلامية </w:t>
      </w:r>
      <w:r w:rsidR="00411763" w:rsidRPr="008A5DFD">
        <w:rPr>
          <w:rFonts w:ascii="Traditional Arabic" w:hAnsi="Traditional Arabic" w:cs="Traditional Arabic" w:hint="cs"/>
          <w:sz w:val="32"/>
          <w:szCs w:val="32"/>
          <w:rtl/>
          <w:lang w:bidi="ar-DZ"/>
        </w:rPr>
        <w:t xml:space="preserve"> من قبل قاض ال</w:t>
      </w:r>
      <w:r w:rsidR="008754AB">
        <w:rPr>
          <w:rFonts w:ascii="Traditional Arabic" w:hAnsi="Traditional Arabic" w:cs="Traditional Arabic" w:hint="cs"/>
          <w:sz w:val="32"/>
          <w:szCs w:val="32"/>
          <w:rtl/>
          <w:lang w:bidi="ar-DZ"/>
        </w:rPr>
        <w:t>أمن</w:t>
      </w:r>
      <w:r w:rsidR="00C30B1E" w:rsidRPr="008A5DFD">
        <w:rPr>
          <w:rFonts w:ascii="Traditional Arabic" w:hAnsi="Traditional Arabic" w:cs="Traditional Arabic" w:hint="cs"/>
          <w:sz w:val="32"/>
          <w:szCs w:val="32"/>
          <w:rtl/>
          <w:lang w:bidi="ar-DZ"/>
        </w:rPr>
        <w:t xml:space="preserve"> </w:t>
      </w:r>
      <w:r w:rsidR="00F810A2" w:rsidRPr="008A5DFD">
        <w:rPr>
          <w:rFonts w:ascii="Traditional Arabic" w:hAnsi="Traditional Arabic" w:cs="Traditional Arabic" w:hint="cs"/>
          <w:sz w:val="32"/>
          <w:szCs w:val="32"/>
          <w:rtl/>
          <w:lang w:bidi="ar-DZ"/>
        </w:rPr>
        <w:t xml:space="preserve"> </w:t>
      </w:r>
      <w:r w:rsidR="008A5DFD" w:rsidRPr="008A5DFD">
        <w:rPr>
          <w:rFonts w:ascii="Traditional Arabic" w:hAnsi="Traditional Arabic" w:cs="Traditional Arabic" w:hint="cs"/>
          <w:sz w:val="32"/>
          <w:szCs w:val="32"/>
          <w:rtl/>
          <w:lang w:bidi="ar-DZ"/>
        </w:rPr>
        <w:t>فالأحكام</w:t>
      </w:r>
      <w:r w:rsidR="00F810A2" w:rsidRPr="008A5DFD">
        <w:rPr>
          <w:rFonts w:ascii="Traditional Arabic" w:hAnsi="Traditional Arabic" w:cs="Traditional Arabic" w:hint="cs"/>
          <w:sz w:val="32"/>
          <w:szCs w:val="32"/>
          <w:rtl/>
          <w:lang w:bidi="ar-DZ"/>
        </w:rPr>
        <w:t xml:space="preserve"> الصادرة</w:t>
      </w:r>
      <w:r w:rsidR="009F3338" w:rsidRPr="008A5DFD">
        <w:rPr>
          <w:rFonts w:ascii="Traditional Arabic" w:hAnsi="Traditional Arabic" w:cs="Traditional Arabic" w:hint="cs"/>
          <w:sz w:val="32"/>
          <w:szCs w:val="32"/>
          <w:rtl/>
          <w:lang w:bidi="ar-DZ"/>
        </w:rPr>
        <w:t xml:space="preserve"> </w:t>
      </w:r>
      <w:r w:rsidR="008A5DFD">
        <w:rPr>
          <w:rFonts w:ascii="Traditional Arabic" w:hAnsi="Traditional Arabic" w:cs="Traditional Arabic" w:hint="cs"/>
          <w:sz w:val="32"/>
          <w:szCs w:val="32"/>
          <w:rtl/>
          <w:lang w:bidi="ar-DZ"/>
        </w:rPr>
        <w:t>عن</w:t>
      </w:r>
      <w:r w:rsidR="00F810A2" w:rsidRPr="008A5DFD">
        <w:rPr>
          <w:rFonts w:ascii="Traditional Arabic" w:hAnsi="Traditional Arabic" w:cs="Traditional Arabic" w:hint="cs"/>
          <w:sz w:val="32"/>
          <w:szCs w:val="32"/>
          <w:rtl/>
          <w:lang w:bidi="ar-DZ"/>
        </w:rPr>
        <w:t xml:space="preserve"> القضاة المسلمين أو قضاة ال</w:t>
      </w:r>
      <w:r w:rsidR="008754AB">
        <w:rPr>
          <w:rFonts w:ascii="Traditional Arabic" w:hAnsi="Traditional Arabic" w:cs="Traditional Arabic" w:hint="cs"/>
          <w:sz w:val="32"/>
          <w:szCs w:val="32"/>
          <w:rtl/>
          <w:lang w:bidi="ar-DZ"/>
        </w:rPr>
        <w:t>أمن</w:t>
      </w:r>
      <w:r w:rsidR="00F810A2" w:rsidRPr="008A5DFD">
        <w:rPr>
          <w:rFonts w:ascii="Traditional Arabic" w:hAnsi="Traditional Arabic" w:cs="Traditional Arabic" w:hint="cs"/>
          <w:sz w:val="32"/>
          <w:szCs w:val="32"/>
          <w:rtl/>
          <w:lang w:bidi="ar-DZ"/>
        </w:rPr>
        <w:t xml:space="preserve"> قابلة </w:t>
      </w:r>
      <w:r w:rsidR="008A5DFD" w:rsidRPr="008A5DFD">
        <w:rPr>
          <w:rFonts w:ascii="Traditional Arabic" w:hAnsi="Traditional Arabic" w:cs="Traditional Arabic" w:hint="cs"/>
          <w:sz w:val="32"/>
          <w:szCs w:val="32"/>
          <w:rtl/>
          <w:lang w:bidi="ar-DZ"/>
        </w:rPr>
        <w:t>للاستئناف</w:t>
      </w:r>
      <w:r w:rsidR="009F3338" w:rsidRPr="008A5DFD">
        <w:rPr>
          <w:rFonts w:ascii="Traditional Arabic" w:hAnsi="Traditional Arabic" w:cs="Traditional Arabic" w:hint="cs"/>
          <w:sz w:val="32"/>
          <w:szCs w:val="32"/>
          <w:rtl/>
          <w:lang w:bidi="ar-DZ"/>
        </w:rPr>
        <w:t>.</w:t>
      </w:r>
    </w:p>
    <w:p w:rsidR="00AE114C" w:rsidRPr="008A5DFD" w:rsidRDefault="009F3338" w:rsidP="008754AB">
      <w:pPr>
        <w:bidi/>
        <w:ind w:right="-567"/>
        <w:rPr>
          <w:rFonts w:ascii="Traditional Arabic" w:hAnsi="Traditional Arabic" w:cs="Traditional Arabic"/>
          <w:sz w:val="32"/>
          <w:szCs w:val="32"/>
          <w:rtl/>
          <w:lang w:bidi="ar-DZ"/>
        </w:rPr>
      </w:pPr>
      <w:r w:rsidRPr="008A5DFD">
        <w:rPr>
          <w:rFonts w:ascii="Traditional Arabic" w:hAnsi="Traditional Arabic" w:cs="Traditional Arabic" w:hint="cs"/>
          <w:sz w:val="32"/>
          <w:szCs w:val="32"/>
          <w:rtl/>
          <w:lang w:bidi="ar-DZ"/>
        </w:rPr>
        <w:t xml:space="preserve">      </w:t>
      </w:r>
      <w:r w:rsidR="00AE114C" w:rsidRPr="008A5DFD">
        <w:rPr>
          <w:rFonts w:ascii="Traditional Arabic" w:hAnsi="Traditional Arabic" w:cs="Traditional Arabic" w:hint="cs"/>
          <w:sz w:val="32"/>
          <w:szCs w:val="32"/>
          <w:rtl/>
          <w:lang w:bidi="ar-DZ"/>
        </w:rPr>
        <w:t xml:space="preserve">  و قد أنشئ مجلس أعلى </w:t>
      </w:r>
      <w:r w:rsidR="000D4292">
        <w:rPr>
          <w:rFonts w:ascii="Traditional Arabic" w:hAnsi="Traditional Arabic" w:cs="Traditional Arabic" w:hint="cs"/>
          <w:sz w:val="32"/>
          <w:szCs w:val="32"/>
          <w:rtl/>
          <w:lang w:bidi="ar-DZ"/>
        </w:rPr>
        <w:t>للقضاء الإسلامي</w:t>
      </w:r>
      <w:r w:rsidR="00AE114C" w:rsidRPr="008A5DFD">
        <w:rPr>
          <w:rFonts w:ascii="Traditional Arabic" w:hAnsi="Traditional Arabic" w:cs="Traditional Arabic" w:hint="cs"/>
          <w:sz w:val="32"/>
          <w:szCs w:val="32"/>
          <w:rtl/>
          <w:lang w:bidi="ar-DZ"/>
        </w:rPr>
        <w:t xml:space="preserve"> بالجزائر يتكون من خمسة فقهاء مسل</w:t>
      </w:r>
      <w:r w:rsidR="00CE1264" w:rsidRPr="008A5DFD">
        <w:rPr>
          <w:rFonts w:ascii="Traditional Arabic" w:hAnsi="Traditional Arabic" w:cs="Traditional Arabic" w:hint="cs"/>
          <w:sz w:val="32"/>
          <w:szCs w:val="32"/>
          <w:rtl/>
          <w:lang w:bidi="ar-DZ"/>
        </w:rPr>
        <w:t>م</w:t>
      </w:r>
      <w:r w:rsidR="00AE114C" w:rsidRPr="008A5DFD">
        <w:rPr>
          <w:rFonts w:ascii="Traditional Arabic" w:hAnsi="Traditional Arabic" w:cs="Traditional Arabic" w:hint="cs"/>
          <w:sz w:val="32"/>
          <w:szCs w:val="32"/>
          <w:rtl/>
          <w:lang w:bidi="ar-DZ"/>
        </w:rPr>
        <w:t xml:space="preserve">ين و عدل، </w:t>
      </w:r>
      <w:r w:rsidR="008754AB" w:rsidRPr="008A5DFD">
        <w:rPr>
          <w:rFonts w:ascii="Traditional Arabic" w:hAnsi="Traditional Arabic" w:cs="Traditional Arabic" w:hint="cs"/>
          <w:sz w:val="32"/>
          <w:szCs w:val="32"/>
          <w:rtl/>
          <w:lang w:bidi="ar-DZ"/>
        </w:rPr>
        <w:t>لاستشارته</w:t>
      </w:r>
      <w:r w:rsidR="00AE114C" w:rsidRPr="008A5DFD">
        <w:rPr>
          <w:rFonts w:ascii="Traditional Arabic" w:hAnsi="Traditional Arabic" w:cs="Traditional Arabic" w:hint="cs"/>
          <w:sz w:val="32"/>
          <w:szCs w:val="32"/>
          <w:rtl/>
          <w:lang w:bidi="ar-DZ"/>
        </w:rPr>
        <w:t xml:space="preserve"> بشأن الأحكام المستأنفة، فقاضي الاستئناف لابد له من إتباع</w:t>
      </w:r>
      <w:r w:rsidR="00CE1264" w:rsidRPr="008A5DFD">
        <w:rPr>
          <w:rFonts w:ascii="Traditional Arabic" w:hAnsi="Traditional Arabic" w:cs="Traditional Arabic" w:hint="cs"/>
          <w:sz w:val="32"/>
          <w:szCs w:val="32"/>
          <w:rtl/>
          <w:lang w:bidi="ar-DZ"/>
        </w:rPr>
        <w:t xml:space="preserve"> قرارات هذا المجلس ، وحدد راتب</w:t>
      </w:r>
      <w:r w:rsidR="00AE114C" w:rsidRPr="008A5DFD">
        <w:rPr>
          <w:rFonts w:ascii="Traditional Arabic" w:hAnsi="Traditional Arabic" w:cs="Traditional Arabic" w:hint="cs"/>
          <w:sz w:val="32"/>
          <w:szCs w:val="32"/>
          <w:rtl/>
          <w:lang w:bidi="ar-DZ"/>
        </w:rPr>
        <w:t xml:space="preserve"> كل عضو في هذا المجلس بخمسة آلاف فرنك أما العدول ألفا فرنك </w:t>
      </w:r>
      <w:r w:rsidR="00CE1264" w:rsidRPr="008A5DFD">
        <w:rPr>
          <w:rFonts w:ascii="Traditional Arabic" w:hAnsi="Traditional Arabic" w:cs="Traditional Arabic" w:hint="cs"/>
          <w:sz w:val="32"/>
          <w:szCs w:val="32"/>
          <w:rtl/>
          <w:lang w:bidi="ar-DZ"/>
        </w:rPr>
        <w:t>.</w:t>
      </w:r>
      <w:r w:rsidR="001751E9">
        <w:rPr>
          <w:rStyle w:val="Appelnotedebasdep"/>
          <w:rFonts w:ascii="Traditional Arabic" w:hAnsi="Traditional Arabic" w:cs="Traditional Arabic"/>
          <w:sz w:val="32"/>
          <w:szCs w:val="32"/>
          <w:rtl/>
          <w:lang w:bidi="ar-DZ"/>
        </w:rPr>
        <w:footnoteReference w:id="17"/>
      </w:r>
    </w:p>
    <w:p w:rsidR="00C30B1E" w:rsidRPr="008A5DFD" w:rsidRDefault="008A5DFD" w:rsidP="008754AB">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8754A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6639EB" w:rsidRPr="008A5DFD">
        <w:rPr>
          <w:rFonts w:ascii="Traditional Arabic" w:hAnsi="Traditional Arabic" w:cs="Traditional Arabic" w:hint="cs"/>
          <w:sz w:val="32"/>
          <w:szCs w:val="32"/>
          <w:rtl/>
          <w:lang w:bidi="ar-DZ"/>
        </w:rPr>
        <w:t xml:space="preserve">  ولضبط عمل القضاة جاء في القانون</w:t>
      </w:r>
      <w:r>
        <w:rPr>
          <w:rFonts w:ascii="Traditional Arabic" w:hAnsi="Traditional Arabic" w:cs="Traditional Arabic" w:hint="cs"/>
          <w:sz w:val="32"/>
          <w:szCs w:val="32"/>
          <w:rtl/>
          <w:lang w:bidi="ar-DZ"/>
        </w:rPr>
        <w:t xml:space="preserve"> إن صدر من القاضي المسلم </w:t>
      </w:r>
      <w:r w:rsidR="00D1222E">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ي ت</w:t>
      </w:r>
      <w:r w:rsidR="004221DA" w:rsidRPr="008A5DFD">
        <w:rPr>
          <w:rFonts w:ascii="Traditional Arabic" w:hAnsi="Traditional Arabic" w:cs="Traditional Arabic" w:hint="cs"/>
          <w:sz w:val="32"/>
          <w:szCs w:val="32"/>
          <w:rtl/>
          <w:lang w:bidi="ar-DZ"/>
        </w:rPr>
        <w:t>جاوز في وظيفته سواء في مناطق الحكم المدني أو الحكم العسكري  لا يمكن إحضاره للمحكمة إلى بإذن من الحاكم العام</w:t>
      </w:r>
      <w:r w:rsidR="001C1ECE" w:rsidRPr="008A5DFD">
        <w:rPr>
          <w:rFonts w:ascii="Traditional Arabic" w:hAnsi="Traditional Arabic" w:cs="Traditional Arabic" w:hint="cs"/>
          <w:sz w:val="32"/>
          <w:szCs w:val="32"/>
          <w:rtl/>
          <w:lang w:bidi="ar-DZ"/>
        </w:rPr>
        <w:t>،</w:t>
      </w:r>
      <w:r w:rsidR="004221DA" w:rsidRPr="008A5DFD">
        <w:rPr>
          <w:rFonts w:ascii="Traditional Arabic" w:hAnsi="Traditional Arabic" w:cs="Traditional Arabic" w:hint="cs"/>
          <w:sz w:val="32"/>
          <w:szCs w:val="32"/>
          <w:rtl/>
          <w:lang w:bidi="ar-DZ"/>
        </w:rPr>
        <w:t xml:space="preserve"> </w:t>
      </w:r>
      <w:r w:rsidR="00C30B1E" w:rsidRPr="008A5DFD">
        <w:rPr>
          <w:rFonts w:ascii="Traditional Arabic" w:hAnsi="Traditional Arabic" w:cs="Traditional Arabic" w:hint="cs"/>
          <w:sz w:val="32"/>
          <w:szCs w:val="32"/>
          <w:rtl/>
          <w:lang w:bidi="ar-DZ"/>
        </w:rPr>
        <w:t xml:space="preserve">فيرفع أمرهم إلى الغرفة الأولى </w:t>
      </w:r>
      <w:r w:rsidR="004221DA" w:rsidRPr="008A5DFD">
        <w:rPr>
          <w:rFonts w:ascii="Traditional Arabic" w:hAnsi="Traditional Arabic" w:cs="Traditional Arabic" w:hint="cs"/>
          <w:sz w:val="32"/>
          <w:szCs w:val="32"/>
          <w:rtl/>
          <w:lang w:bidi="ar-DZ"/>
        </w:rPr>
        <w:t>للمحكمة</w:t>
      </w:r>
      <w:r w:rsidR="00C30B1E" w:rsidRPr="008A5DFD">
        <w:rPr>
          <w:rFonts w:ascii="Traditional Arabic" w:hAnsi="Traditional Arabic" w:cs="Traditional Arabic" w:hint="cs"/>
          <w:sz w:val="32"/>
          <w:szCs w:val="32"/>
          <w:rtl/>
          <w:lang w:bidi="ar-DZ"/>
        </w:rPr>
        <w:t xml:space="preserve"> إن كان ذنبهم مما يستوجب عقوبة </w:t>
      </w:r>
      <w:r w:rsidR="00CE1264" w:rsidRPr="008A5DFD">
        <w:rPr>
          <w:rFonts w:ascii="Traditional Arabic" w:hAnsi="Traditional Arabic" w:cs="Traditional Arabic" w:hint="cs"/>
          <w:sz w:val="32"/>
          <w:szCs w:val="32"/>
          <w:rtl/>
          <w:lang w:bidi="ar-DZ"/>
        </w:rPr>
        <w:t>الإنذار</w:t>
      </w:r>
      <w:r w:rsidR="006639EB" w:rsidRPr="008A5DFD">
        <w:rPr>
          <w:rFonts w:ascii="Traditional Arabic" w:hAnsi="Traditional Arabic" w:cs="Traditional Arabic" w:hint="cs"/>
          <w:sz w:val="32"/>
          <w:szCs w:val="32"/>
          <w:rtl/>
          <w:lang w:bidi="ar-DZ"/>
        </w:rPr>
        <w:t xml:space="preserve"> توجه له لتصحيح أفعال</w:t>
      </w:r>
      <w:r w:rsidR="004221DA" w:rsidRPr="008A5DFD">
        <w:rPr>
          <w:rFonts w:ascii="Traditional Arabic" w:hAnsi="Traditional Arabic" w:cs="Traditional Arabic" w:hint="cs"/>
          <w:sz w:val="32"/>
          <w:szCs w:val="32"/>
          <w:rtl/>
          <w:lang w:bidi="ar-DZ"/>
        </w:rPr>
        <w:t xml:space="preserve"> </w:t>
      </w:r>
      <w:r w:rsidR="00C30B1E" w:rsidRPr="008A5DFD">
        <w:rPr>
          <w:rFonts w:ascii="Traditional Arabic" w:hAnsi="Traditional Arabic" w:cs="Traditional Arabic" w:hint="cs"/>
          <w:sz w:val="32"/>
          <w:szCs w:val="32"/>
          <w:rtl/>
          <w:lang w:bidi="ar-DZ"/>
        </w:rPr>
        <w:t xml:space="preserve">و </w:t>
      </w:r>
      <w:r w:rsidRPr="008A5DFD">
        <w:rPr>
          <w:rFonts w:ascii="Traditional Arabic" w:hAnsi="Traditional Arabic" w:cs="Traditional Arabic" w:hint="cs"/>
          <w:sz w:val="32"/>
          <w:szCs w:val="32"/>
          <w:rtl/>
          <w:lang w:bidi="ar-DZ"/>
        </w:rPr>
        <w:t>إن</w:t>
      </w:r>
      <w:r w:rsidR="00C30B1E" w:rsidRPr="008A5DFD">
        <w:rPr>
          <w:rFonts w:ascii="Traditional Arabic" w:hAnsi="Traditional Arabic" w:cs="Traditional Arabic" w:hint="cs"/>
          <w:sz w:val="32"/>
          <w:szCs w:val="32"/>
          <w:rtl/>
          <w:lang w:bidi="ar-DZ"/>
        </w:rPr>
        <w:t xml:space="preserve"> كان ذنبهم مما يستوجب ع</w:t>
      </w:r>
      <w:r w:rsidR="00CE1264" w:rsidRPr="008A5DFD">
        <w:rPr>
          <w:rFonts w:ascii="Traditional Arabic" w:hAnsi="Traditional Arabic" w:cs="Traditional Arabic" w:hint="cs"/>
          <w:sz w:val="32"/>
          <w:szCs w:val="32"/>
          <w:rtl/>
          <w:lang w:bidi="ar-DZ"/>
        </w:rPr>
        <w:t>ق</w:t>
      </w:r>
      <w:r w:rsidR="00C30B1E" w:rsidRPr="008A5DFD">
        <w:rPr>
          <w:rFonts w:ascii="Traditional Arabic" w:hAnsi="Traditional Arabic" w:cs="Traditional Arabic" w:hint="cs"/>
          <w:sz w:val="32"/>
          <w:szCs w:val="32"/>
          <w:rtl/>
          <w:lang w:bidi="ar-DZ"/>
        </w:rPr>
        <w:t>و</w:t>
      </w:r>
      <w:r w:rsidR="009F3338" w:rsidRPr="008A5DFD">
        <w:rPr>
          <w:rFonts w:ascii="Traditional Arabic" w:hAnsi="Traditional Arabic" w:cs="Traditional Arabic" w:hint="cs"/>
          <w:sz w:val="32"/>
          <w:szCs w:val="32"/>
          <w:rtl/>
          <w:lang w:bidi="ar-DZ"/>
        </w:rPr>
        <w:t>بة</w:t>
      </w:r>
      <w:r w:rsidR="00C30B1E" w:rsidRPr="008A5DFD">
        <w:rPr>
          <w:rFonts w:ascii="Traditional Arabic" w:hAnsi="Traditional Arabic" w:cs="Traditional Arabic" w:hint="cs"/>
          <w:sz w:val="32"/>
          <w:szCs w:val="32"/>
          <w:rtl/>
          <w:lang w:bidi="ar-DZ"/>
        </w:rPr>
        <w:t xml:space="preserve"> </w:t>
      </w:r>
      <w:r w:rsidR="009F3338" w:rsidRPr="008A5DFD">
        <w:rPr>
          <w:rFonts w:ascii="Traditional Arabic" w:hAnsi="Traditional Arabic" w:cs="Traditional Arabic" w:hint="cs"/>
          <w:sz w:val="32"/>
          <w:szCs w:val="32"/>
          <w:rtl/>
          <w:lang w:bidi="ar-DZ"/>
        </w:rPr>
        <w:t>تصل إلى التجريم</w:t>
      </w:r>
      <w:r w:rsidR="00C30B1E" w:rsidRPr="008A5DFD">
        <w:rPr>
          <w:rFonts w:ascii="Traditional Arabic" w:hAnsi="Traditional Arabic" w:cs="Traditional Arabic" w:hint="cs"/>
          <w:sz w:val="32"/>
          <w:szCs w:val="32"/>
          <w:rtl/>
          <w:lang w:bidi="ar-DZ"/>
        </w:rPr>
        <w:t xml:space="preserve"> فيرفع </w:t>
      </w:r>
      <w:r w:rsidRPr="008A5DFD">
        <w:rPr>
          <w:rFonts w:ascii="Traditional Arabic" w:hAnsi="Traditional Arabic" w:cs="Traditional Arabic" w:hint="cs"/>
          <w:sz w:val="32"/>
          <w:szCs w:val="32"/>
          <w:rtl/>
          <w:lang w:bidi="ar-DZ"/>
        </w:rPr>
        <w:t>إلى</w:t>
      </w:r>
      <w:r w:rsidR="00C30B1E" w:rsidRPr="008A5DFD">
        <w:rPr>
          <w:rFonts w:ascii="Traditional Arabic" w:hAnsi="Traditional Arabic" w:cs="Traditional Arabic" w:hint="cs"/>
          <w:sz w:val="32"/>
          <w:szCs w:val="32"/>
          <w:rtl/>
          <w:lang w:bidi="ar-DZ"/>
        </w:rPr>
        <w:t xml:space="preserve"> مجلس العقوبات الفرنسي للنظر في ذلك.</w:t>
      </w:r>
    </w:p>
    <w:p w:rsidR="001F461E" w:rsidRPr="008A5DFD" w:rsidRDefault="006639EB" w:rsidP="008754AB">
      <w:pPr>
        <w:bidi/>
        <w:ind w:right="-567"/>
        <w:rPr>
          <w:rFonts w:ascii="Traditional Arabic" w:hAnsi="Traditional Arabic" w:cs="Traditional Arabic"/>
          <w:sz w:val="32"/>
          <w:szCs w:val="32"/>
          <w:rtl/>
          <w:lang w:bidi="ar-DZ"/>
        </w:rPr>
      </w:pPr>
      <w:r w:rsidRPr="008A5DFD">
        <w:rPr>
          <w:rFonts w:ascii="Traditional Arabic" w:hAnsi="Traditional Arabic" w:cs="Traditional Arabic" w:hint="cs"/>
          <w:sz w:val="32"/>
          <w:szCs w:val="32"/>
          <w:rtl/>
          <w:lang w:bidi="ar-DZ"/>
        </w:rPr>
        <w:t xml:space="preserve">      فللحاكم العام سلطة</w:t>
      </w:r>
      <w:r w:rsidR="00D1222E">
        <w:rPr>
          <w:rFonts w:ascii="Traditional Arabic" w:hAnsi="Traditional Arabic" w:cs="Traditional Arabic" w:hint="cs"/>
          <w:sz w:val="32"/>
          <w:szCs w:val="32"/>
          <w:rtl/>
          <w:lang w:bidi="ar-DZ"/>
        </w:rPr>
        <w:t xml:space="preserve"> </w:t>
      </w:r>
      <w:r w:rsidR="001F461E" w:rsidRPr="008A5DFD">
        <w:rPr>
          <w:rFonts w:ascii="Traditional Arabic" w:hAnsi="Traditional Arabic" w:cs="Traditional Arabic" w:hint="cs"/>
          <w:sz w:val="32"/>
          <w:szCs w:val="32"/>
          <w:rtl/>
          <w:lang w:bidi="ar-DZ"/>
        </w:rPr>
        <w:t xml:space="preserve"> عزل و </w:t>
      </w:r>
      <w:r w:rsidR="00013EB5" w:rsidRPr="008A5DFD">
        <w:rPr>
          <w:rFonts w:ascii="Traditional Arabic" w:hAnsi="Traditional Arabic" w:cs="Traditional Arabic" w:hint="cs"/>
          <w:sz w:val="32"/>
          <w:szCs w:val="32"/>
          <w:rtl/>
          <w:lang w:bidi="ar-DZ"/>
        </w:rPr>
        <w:t>توقيف</w:t>
      </w:r>
      <w:r w:rsidR="001F461E" w:rsidRPr="008A5DFD">
        <w:rPr>
          <w:rFonts w:ascii="Traditional Arabic" w:hAnsi="Traditional Arabic" w:cs="Traditional Arabic" w:hint="cs"/>
          <w:sz w:val="32"/>
          <w:szCs w:val="32"/>
          <w:rtl/>
          <w:lang w:bidi="ar-DZ"/>
        </w:rPr>
        <w:t xml:space="preserve"> القضاة أو عدولهم عن خدمة وظائفهم</w:t>
      </w:r>
      <w:r w:rsidR="00D1222E">
        <w:rPr>
          <w:rFonts w:ascii="Traditional Arabic" w:hAnsi="Traditional Arabic" w:cs="Traditional Arabic" w:hint="cs"/>
          <w:sz w:val="32"/>
          <w:szCs w:val="32"/>
          <w:rtl/>
          <w:lang w:bidi="ar-DZ"/>
        </w:rPr>
        <w:t>،</w:t>
      </w:r>
      <w:r w:rsidR="001F461E" w:rsidRPr="008A5DFD">
        <w:rPr>
          <w:rFonts w:ascii="Traditional Arabic" w:hAnsi="Traditional Arabic" w:cs="Traditional Arabic" w:hint="cs"/>
          <w:sz w:val="32"/>
          <w:szCs w:val="32"/>
          <w:rtl/>
          <w:lang w:bidi="ar-DZ"/>
        </w:rPr>
        <w:t xml:space="preserve"> كما له أن يمنع القضاة من أخذ الراتب كله أو بعضه لمدة معينة و لا يكون التع</w:t>
      </w:r>
      <w:r w:rsidR="00D1222E">
        <w:rPr>
          <w:rFonts w:ascii="Traditional Arabic" w:hAnsi="Traditional Arabic" w:cs="Traditional Arabic" w:hint="cs"/>
          <w:sz w:val="32"/>
          <w:szCs w:val="32"/>
          <w:rtl/>
          <w:lang w:bidi="ar-DZ"/>
        </w:rPr>
        <w:t>طيل إلا مع منع الراتب أو ح</w:t>
      </w:r>
      <w:r w:rsidR="008A5DFD">
        <w:rPr>
          <w:rFonts w:ascii="Traditional Arabic" w:hAnsi="Traditional Arabic" w:cs="Traditional Arabic" w:hint="cs"/>
          <w:sz w:val="32"/>
          <w:szCs w:val="32"/>
          <w:rtl/>
          <w:lang w:bidi="ar-DZ"/>
        </w:rPr>
        <w:t>قوق</w:t>
      </w:r>
      <w:r w:rsidRPr="008A5DFD">
        <w:rPr>
          <w:rFonts w:ascii="Traditional Arabic" w:hAnsi="Traditional Arabic" w:cs="Traditional Arabic" w:hint="cs"/>
          <w:sz w:val="32"/>
          <w:szCs w:val="32"/>
          <w:rtl/>
          <w:lang w:bidi="ar-DZ"/>
        </w:rPr>
        <w:t xml:space="preserve">هم </w:t>
      </w:r>
      <w:r w:rsidR="00013EB5" w:rsidRPr="008A5DFD">
        <w:rPr>
          <w:rFonts w:ascii="Traditional Arabic" w:hAnsi="Traditional Arabic" w:cs="Traditional Arabic" w:hint="cs"/>
          <w:sz w:val="32"/>
          <w:szCs w:val="32"/>
          <w:rtl/>
          <w:lang w:bidi="ar-DZ"/>
        </w:rPr>
        <w:t>إذ قدر</w:t>
      </w:r>
      <w:r w:rsidRPr="008A5DFD">
        <w:rPr>
          <w:rFonts w:ascii="Traditional Arabic" w:hAnsi="Traditional Arabic" w:cs="Traditional Arabic" w:hint="cs"/>
          <w:sz w:val="32"/>
          <w:szCs w:val="32"/>
          <w:rtl/>
          <w:lang w:bidi="ar-DZ"/>
        </w:rPr>
        <w:t xml:space="preserve"> </w:t>
      </w:r>
      <w:r w:rsidR="00013EB5" w:rsidRPr="008A5DFD">
        <w:rPr>
          <w:rFonts w:ascii="Traditional Arabic" w:hAnsi="Traditional Arabic" w:cs="Traditional Arabic" w:hint="cs"/>
          <w:sz w:val="32"/>
          <w:szCs w:val="32"/>
          <w:rtl/>
          <w:lang w:bidi="ar-DZ"/>
        </w:rPr>
        <w:t>ا</w:t>
      </w:r>
      <w:r w:rsidRPr="008A5DFD">
        <w:rPr>
          <w:rFonts w:ascii="Traditional Arabic" w:hAnsi="Traditional Arabic" w:cs="Traditional Arabic" w:hint="cs"/>
          <w:sz w:val="32"/>
          <w:szCs w:val="32"/>
          <w:rtl/>
          <w:lang w:bidi="ar-DZ"/>
        </w:rPr>
        <w:t>لراتب سنوي</w:t>
      </w:r>
      <w:r w:rsidR="00013EB5" w:rsidRPr="008A5DFD">
        <w:rPr>
          <w:rFonts w:ascii="Traditional Arabic" w:hAnsi="Traditional Arabic" w:cs="Traditional Arabic" w:hint="cs"/>
          <w:sz w:val="32"/>
          <w:szCs w:val="32"/>
          <w:rtl/>
          <w:lang w:bidi="ar-DZ"/>
        </w:rPr>
        <w:t xml:space="preserve"> للقضاة </w:t>
      </w:r>
      <w:r w:rsidRPr="008A5DFD">
        <w:rPr>
          <w:rFonts w:ascii="Traditional Arabic" w:hAnsi="Traditional Arabic" w:cs="Traditional Arabic" w:hint="cs"/>
          <w:sz w:val="32"/>
          <w:szCs w:val="32"/>
          <w:rtl/>
          <w:lang w:bidi="ar-DZ"/>
        </w:rPr>
        <w:t>ب</w:t>
      </w:r>
      <w:r w:rsidR="00013EB5" w:rsidRPr="008A5DFD">
        <w:rPr>
          <w:rFonts w:ascii="Traditional Arabic" w:hAnsi="Traditional Arabic" w:cs="Traditional Arabic" w:hint="cs"/>
          <w:sz w:val="32"/>
          <w:szCs w:val="32"/>
          <w:rtl/>
          <w:lang w:bidi="ar-DZ"/>
        </w:rPr>
        <w:t>ـــ</w:t>
      </w:r>
      <w:r w:rsidRPr="008A5DFD">
        <w:rPr>
          <w:rFonts w:ascii="Traditional Arabic" w:hAnsi="Traditional Arabic" w:cs="Traditional Arabic" w:hint="cs"/>
          <w:sz w:val="32"/>
          <w:szCs w:val="32"/>
          <w:rtl/>
          <w:lang w:bidi="ar-DZ"/>
        </w:rPr>
        <w:t xml:space="preserve"> خمسة عشر مئة 1500فرنك.</w:t>
      </w:r>
      <w:r w:rsidR="001751E9">
        <w:rPr>
          <w:rStyle w:val="Appelnotedebasdep"/>
          <w:rFonts w:ascii="Traditional Arabic" w:hAnsi="Traditional Arabic" w:cs="Traditional Arabic"/>
          <w:sz w:val="32"/>
          <w:szCs w:val="32"/>
          <w:rtl/>
          <w:lang w:bidi="ar-DZ"/>
        </w:rPr>
        <w:footnoteReference w:id="18"/>
      </w:r>
    </w:p>
    <w:p w:rsidR="004221DA" w:rsidRPr="008A5DFD" w:rsidRDefault="004221DA" w:rsidP="008754AB">
      <w:pPr>
        <w:bidi/>
        <w:ind w:right="-567"/>
        <w:rPr>
          <w:rFonts w:ascii="Traditional Arabic" w:hAnsi="Traditional Arabic" w:cs="Traditional Arabic"/>
          <w:sz w:val="32"/>
          <w:szCs w:val="32"/>
          <w:rtl/>
          <w:lang w:bidi="ar-DZ"/>
        </w:rPr>
      </w:pPr>
    </w:p>
    <w:p w:rsidR="0049461A" w:rsidRDefault="0049461A" w:rsidP="00DA3222">
      <w:pPr>
        <w:bidi/>
        <w:rPr>
          <w:rFonts w:ascii="Traditional Arabic" w:hAnsi="Traditional Arabic" w:cs="Traditional Arabic"/>
          <w:sz w:val="32"/>
          <w:szCs w:val="32"/>
          <w:lang w:bidi="ar-DZ"/>
        </w:rPr>
      </w:pPr>
    </w:p>
    <w:p w:rsidR="004221DA" w:rsidRPr="008A5DFD" w:rsidRDefault="00013EB5" w:rsidP="0049461A">
      <w:pPr>
        <w:bidi/>
        <w:ind w:right="-567"/>
        <w:rPr>
          <w:rFonts w:ascii="Traditional Arabic" w:hAnsi="Traditional Arabic" w:cs="Traditional Arabic"/>
          <w:sz w:val="32"/>
          <w:szCs w:val="32"/>
          <w:rtl/>
          <w:lang w:bidi="ar-DZ"/>
        </w:rPr>
      </w:pPr>
      <w:r w:rsidRPr="008A5DFD">
        <w:rPr>
          <w:rFonts w:ascii="Traditional Arabic" w:hAnsi="Traditional Arabic" w:cs="Traditional Arabic" w:hint="cs"/>
          <w:sz w:val="32"/>
          <w:szCs w:val="32"/>
          <w:rtl/>
          <w:lang w:bidi="ar-DZ"/>
        </w:rPr>
        <w:t xml:space="preserve">        كما حدد القانون شروط</w:t>
      </w:r>
      <w:r w:rsidR="004221DA" w:rsidRPr="008A5DFD">
        <w:rPr>
          <w:rFonts w:ascii="Traditional Arabic" w:hAnsi="Traditional Arabic" w:cs="Traditional Arabic" w:hint="cs"/>
          <w:sz w:val="32"/>
          <w:szCs w:val="32"/>
          <w:rtl/>
          <w:lang w:bidi="ar-DZ"/>
        </w:rPr>
        <w:t xml:space="preserve"> يتولى خطة القضاء </w:t>
      </w:r>
      <w:r w:rsidR="001C1ECE" w:rsidRPr="008A5DFD">
        <w:rPr>
          <w:rFonts w:ascii="Traditional Arabic" w:hAnsi="Traditional Arabic" w:cs="Traditional Arabic" w:hint="cs"/>
          <w:sz w:val="32"/>
          <w:szCs w:val="32"/>
          <w:rtl/>
          <w:lang w:bidi="ar-DZ"/>
        </w:rPr>
        <w:t>فالعمر</w:t>
      </w:r>
      <w:r w:rsidRPr="008A5DFD">
        <w:rPr>
          <w:rFonts w:ascii="Traditional Arabic" w:hAnsi="Traditional Arabic" w:cs="Traditional Arabic" w:hint="cs"/>
          <w:sz w:val="32"/>
          <w:szCs w:val="32"/>
          <w:rtl/>
          <w:lang w:bidi="ar-DZ"/>
        </w:rPr>
        <w:t xml:space="preserve"> من</w:t>
      </w:r>
      <w:r w:rsidR="004221DA" w:rsidRPr="008A5DFD">
        <w:rPr>
          <w:rFonts w:ascii="Traditional Arabic" w:hAnsi="Traditional Arabic" w:cs="Traditional Arabic" w:hint="cs"/>
          <w:sz w:val="32"/>
          <w:szCs w:val="32"/>
          <w:rtl/>
          <w:lang w:bidi="ar-DZ"/>
        </w:rPr>
        <w:t xml:space="preserve"> 27 سنة كاملة </w:t>
      </w:r>
      <w:r w:rsidR="00DA3222" w:rsidRPr="008A5DFD">
        <w:rPr>
          <w:rFonts w:ascii="Traditional Arabic" w:hAnsi="Traditional Arabic" w:cs="Traditional Arabic" w:hint="cs"/>
          <w:sz w:val="32"/>
          <w:szCs w:val="32"/>
          <w:rtl/>
          <w:lang w:bidi="ar-DZ"/>
        </w:rPr>
        <w:t>فأكثر</w:t>
      </w:r>
      <w:r w:rsidR="004221DA" w:rsidRPr="008A5DFD">
        <w:rPr>
          <w:rFonts w:ascii="Traditional Arabic" w:hAnsi="Traditional Arabic" w:cs="Traditional Arabic" w:hint="cs"/>
          <w:sz w:val="32"/>
          <w:szCs w:val="32"/>
          <w:rtl/>
          <w:lang w:bidi="ar-DZ"/>
        </w:rPr>
        <w:t xml:space="preserve"> </w:t>
      </w:r>
      <w:r w:rsidR="00DA3222">
        <w:rPr>
          <w:rFonts w:ascii="Traditional Arabic" w:hAnsi="Traditional Arabic" w:cs="Traditional Arabic" w:hint="cs"/>
          <w:sz w:val="32"/>
          <w:szCs w:val="32"/>
          <w:rtl/>
          <w:lang w:bidi="ar-DZ"/>
        </w:rPr>
        <w:t>،</w:t>
      </w:r>
      <w:r w:rsidR="004221DA" w:rsidRPr="008A5DFD">
        <w:rPr>
          <w:rFonts w:ascii="Traditional Arabic" w:hAnsi="Traditional Arabic" w:cs="Traditional Arabic" w:hint="cs"/>
          <w:sz w:val="32"/>
          <w:szCs w:val="32"/>
          <w:rtl/>
          <w:lang w:bidi="ar-DZ"/>
        </w:rPr>
        <w:t xml:space="preserve"> </w:t>
      </w:r>
      <w:r w:rsidR="001C1ECE" w:rsidRPr="008A5DFD">
        <w:rPr>
          <w:rFonts w:ascii="Traditional Arabic" w:hAnsi="Traditional Arabic" w:cs="Traditional Arabic" w:hint="cs"/>
          <w:sz w:val="32"/>
          <w:szCs w:val="32"/>
          <w:rtl/>
          <w:lang w:bidi="ar-DZ"/>
        </w:rPr>
        <w:t xml:space="preserve">وشهادة تثبت </w:t>
      </w:r>
      <w:r w:rsidR="004221DA" w:rsidRPr="008A5DFD">
        <w:rPr>
          <w:rFonts w:ascii="Traditional Arabic" w:hAnsi="Traditional Arabic" w:cs="Traditional Arabic" w:hint="cs"/>
          <w:sz w:val="32"/>
          <w:szCs w:val="32"/>
          <w:rtl/>
          <w:lang w:bidi="ar-DZ"/>
        </w:rPr>
        <w:t xml:space="preserve">أهليته هذه الشهادة تعطى لمن هو أهل لها </w:t>
      </w:r>
      <w:r w:rsidR="008A5DFD" w:rsidRPr="008A5DFD">
        <w:rPr>
          <w:rFonts w:ascii="Traditional Arabic" w:hAnsi="Traditional Arabic" w:cs="Traditional Arabic" w:hint="cs"/>
          <w:sz w:val="32"/>
          <w:szCs w:val="32"/>
          <w:rtl/>
          <w:lang w:bidi="ar-DZ"/>
        </w:rPr>
        <w:t>إذ يشرف ال</w:t>
      </w:r>
      <w:r w:rsidRPr="008A5DFD">
        <w:rPr>
          <w:rFonts w:ascii="Traditional Arabic" w:hAnsi="Traditional Arabic" w:cs="Traditional Arabic" w:hint="cs"/>
          <w:sz w:val="32"/>
          <w:szCs w:val="32"/>
          <w:rtl/>
          <w:lang w:bidi="ar-DZ"/>
        </w:rPr>
        <w:t xml:space="preserve">حاكم </w:t>
      </w:r>
      <w:r w:rsidR="008A5DFD" w:rsidRPr="008A5DFD">
        <w:rPr>
          <w:rFonts w:ascii="Traditional Arabic" w:hAnsi="Traditional Arabic" w:cs="Traditional Arabic" w:hint="cs"/>
          <w:sz w:val="32"/>
          <w:szCs w:val="32"/>
          <w:rtl/>
          <w:lang w:bidi="ar-DZ"/>
        </w:rPr>
        <w:t>العام على</w:t>
      </w:r>
      <w:r w:rsidR="00056C40">
        <w:rPr>
          <w:rFonts w:ascii="Traditional Arabic" w:hAnsi="Traditional Arabic" w:cs="Traditional Arabic" w:hint="cs"/>
          <w:sz w:val="32"/>
          <w:szCs w:val="32"/>
          <w:rtl/>
          <w:lang w:bidi="ar-DZ"/>
        </w:rPr>
        <w:t xml:space="preserve"> </w:t>
      </w:r>
      <w:r w:rsidR="008A5DFD" w:rsidRPr="008A5DFD">
        <w:rPr>
          <w:rFonts w:ascii="Traditional Arabic" w:hAnsi="Traditional Arabic" w:cs="Traditional Arabic" w:hint="cs"/>
          <w:sz w:val="32"/>
          <w:szCs w:val="32"/>
          <w:rtl/>
          <w:lang w:bidi="ar-DZ"/>
        </w:rPr>
        <w:t>امتحان</w:t>
      </w:r>
      <w:r w:rsidR="00056C40">
        <w:rPr>
          <w:rFonts w:ascii="Traditional Arabic" w:hAnsi="Traditional Arabic" w:cs="Traditional Arabic" w:hint="cs"/>
          <w:sz w:val="32"/>
          <w:szCs w:val="32"/>
          <w:rtl/>
          <w:lang w:bidi="ar-DZ"/>
        </w:rPr>
        <w:t xml:space="preserve"> توظيف القضاة </w:t>
      </w:r>
      <w:r w:rsidR="008A5DFD" w:rsidRPr="008A5DFD">
        <w:rPr>
          <w:rFonts w:ascii="Traditional Arabic" w:hAnsi="Traditional Arabic" w:cs="Traditional Arabic" w:hint="cs"/>
          <w:sz w:val="32"/>
          <w:szCs w:val="32"/>
          <w:rtl/>
          <w:lang w:bidi="ar-DZ"/>
        </w:rPr>
        <w:t>.</w:t>
      </w:r>
      <w:r w:rsidRPr="008A5DFD">
        <w:rPr>
          <w:rFonts w:ascii="Traditional Arabic" w:hAnsi="Traditional Arabic" w:cs="Traditional Arabic" w:hint="cs"/>
          <w:sz w:val="32"/>
          <w:szCs w:val="32"/>
          <w:rtl/>
          <w:lang w:bidi="ar-DZ"/>
        </w:rPr>
        <w:t xml:space="preserve"> </w:t>
      </w:r>
      <w:r w:rsidR="001C1ECE" w:rsidRPr="008A5DFD">
        <w:rPr>
          <w:rStyle w:val="Appelnotedebasdep"/>
          <w:rFonts w:ascii="Traditional Arabic" w:hAnsi="Traditional Arabic" w:cs="Traditional Arabic"/>
          <w:sz w:val="32"/>
          <w:szCs w:val="32"/>
          <w:rtl/>
          <w:lang w:bidi="ar-DZ"/>
        </w:rPr>
        <w:footnoteReference w:id="19"/>
      </w:r>
    </w:p>
    <w:p w:rsidR="00EC7FF2" w:rsidRPr="001C1ECE" w:rsidRDefault="004221DA" w:rsidP="0049461A">
      <w:pPr>
        <w:bidi/>
        <w:ind w:right="-567"/>
        <w:rPr>
          <w:rFonts w:ascii="Traditional Arabic" w:hAnsi="Traditional Arabic" w:cs="Traditional Arabic"/>
          <w:color w:val="FF0000"/>
          <w:sz w:val="32"/>
          <w:szCs w:val="32"/>
          <w:rtl/>
          <w:lang w:bidi="ar-DZ"/>
        </w:rPr>
      </w:pPr>
      <w:r w:rsidRPr="008A5DFD">
        <w:rPr>
          <w:rFonts w:ascii="Traditional Arabic" w:hAnsi="Traditional Arabic" w:cs="Traditional Arabic" w:hint="cs"/>
          <w:sz w:val="32"/>
          <w:szCs w:val="32"/>
          <w:rtl/>
          <w:lang w:bidi="ar-DZ"/>
        </w:rPr>
        <w:t xml:space="preserve"> </w:t>
      </w:r>
      <w:r w:rsidR="008A5DFD" w:rsidRPr="008A5DFD">
        <w:rPr>
          <w:rFonts w:ascii="Traditional Arabic" w:hAnsi="Traditional Arabic" w:cs="Traditional Arabic" w:hint="cs"/>
          <w:sz w:val="32"/>
          <w:szCs w:val="32"/>
          <w:rtl/>
          <w:lang w:bidi="ar-DZ"/>
        </w:rPr>
        <w:t xml:space="preserve">    </w:t>
      </w:r>
      <w:r w:rsidR="008A5DFD">
        <w:rPr>
          <w:rFonts w:ascii="Traditional Arabic" w:hAnsi="Traditional Arabic" w:cs="Traditional Arabic" w:hint="cs"/>
          <w:sz w:val="32"/>
          <w:szCs w:val="32"/>
          <w:rtl/>
          <w:lang w:bidi="ar-DZ"/>
        </w:rPr>
        <w:t xml:space="preserve"> </w:t>
      </w:r>
      <w:r w:rsidR="00640BA2">
        <w:rPr>
          <w:rFonts w:ascii="Traditional Arabic" w:hAnsi="Traditional Arabic" w:cs="Traditional Arabic"/>
          <w:sz w:val="32"/>
          <w:szCs w:val="32"/>
          <w:lang w:bidi="ar-DZ"/>
        </w:rPr>
        <w:t xml:space="preserve">   </w:t>
      </w:r>
      <w:r w:rsidR="00013EB5" w:rsidRPr="008A5DFD">
        <w:rPr>
          <w:rFonts w:ascii="Traditional Arabic" w:hAnsi="Traditional Arabic" w:cs="Traditional Arabic" w:hint="cs"/>
          <w:sz w:val="32"/>
          <w:szCs w:val="32"/>
          <w:rtl/>
          <w:lang w:bidi="ar-DZ"/>
        </w:rPr>
        <w:t xml:space="preserve"> </w:t>
      </w:r>
      <w:r w:rsidR="001C1ECE" w:rsidRPr="008A5DFD">
        <w:rPr>
          <w:rFonts w:ascii="Traditional Arabic" w:hAnsi="Traditional Arabic" w:cs="Traditional Arabic" w:hint="cs"/>
          <w:sz w:val="32"/>
          <w:szCs w:val="32"/>
          <w:rtl/>
          <w:lang w:bidi="ar-DZ"/>
        </w:rPr>
        <w:t>إذ صدر قرار</w:t>
      </w:r>
      <w:r w:rsidR="00EC7FF2" w:rsidRPr="008A5DFD">
        <w:rPr>
          <w:rFonts w:ascii="Traditional Arabic" w:hAnsi="Traditional Arabic" w:cs="Traditional Arabic"/>
          <w:sz w:val="32"/>
          <w:szCs w:val="32"/>
          <w:lang w:bidi="ar-DZ"/>
        </w:rPr>
        <w:t xml:space="preserve"> </w:t>
      </w:r>
      <w:r w:rsidR="0049461A">
        <w:rPr>
          <w:rFonts w:ascii="Traditional Arabic" w:hAnsi="Traditional Arabic" w:cs="Traditional Arabic"/>
          <w:sz w:val="32"/>
          <w:szCs w:val="32"/>
          <w:lang w:bidi="ar-DZ"/>
        </w:rPr>
        <w:t>)</w:t>
      </w:r>
      <w:r w:rsidR="00EC7FF2" w:rsidRPr="008A5DFD">
        <w:rPr>
          <w:rFonts w:ascii="Traditional Arabic" w:hAnsi="Traditional Arabic" w:cs="Traditional Arabic" w:hint="cs"/>
          <w:sz w:val="32"/>
          <w:szCs w:val="32"/>
          <w:rtl/>
          <w:lang w:bidi="ar-DZ"/>
        </w:rPr>
        <w:t xml:space="preserve"> </w:t>
      </w:r>
      <w:r w:rsidR="0049461A">
        <w:rPr>
          <w:rFonts w:ascii="Traditional Arabic" w:hAnsi="Traditional Arabic" w:cs="Traditional Arabic"/>
          <w:sz w:val="32"/>
          <w:szCs w:val="32"/>
          <w:lang w:bidi="ar-DZ"/>
        </w:rPr>
        <w:t>(</w:t>
      </w:r>
      <w:r w:rsidR="00D8249C" w:rsidRPr="008A5DFD">
        <w:rPr>
          <w:rFonts w:ascii="Traditional Arabic" w:hAnsi="Traditional Arabic" w:cs="Traditional Arabic"/>
          <w:sz w:val="32"/>
          <w:szCs w:val="32"/>
          <w:lang w:bidi="ar-DZ"/>
        </w:rPr>
        <w:t>Arrête</w:t>
      </w:r>
      <w:r w:rsidR="00D8249C" w:rsidRPr="008A5DFD">
        <w:rPr>
          <w:rFonts w:ascii="Traditional Arabic" w:hAnsi="Traditional Arabic" w:cs="Traditional Arabic" w:hint="cs"/>
          <w:sz w:val="32"/>
          <w:szCs w:val="32"/>
          <w:rtl/>
          <w:lang w:bidi="ar-DZ"/>
        </w:rPr>
        <w:t xml:space="preserve"> 1أوت1869م</w:t>
      </w:r>
      <w:r w:rsidR="001C1ECE" w:rsidRPr="008A5DFD">
        <w:rPr>
          <w:rFonts w:ascii="Traditional Arabic" w:hAnsi="Traditional Arabic" w:cs="Traditional Arabic" w:hint="cs"/>
          <w:sz w:val="32"/>
          <w:szCs w:val="32"/>
          <w:rtl/>
          <w:lang w:bidi="ar-DZ"/>
        </w:rPr>
        <w:t xml:space="preserve"> والذي ضبط </w:t>
      </w:r>
      <w:r w:rsidR="00056C40" w:rsidRPr="008A5DFD">
        <w:rPr>
          <w:rFonts w:ascii="Traditional Arabic" w:hAnsi="Traditional Arabic" w:cs="Traditional Arabic" w:hint="cs"/>
          <w:sz w:val="32"/>
          <w:szCs w:val="32"/>
          <w:rtl/>
          <w:lang w:bidi="ar-DZ"/>
        </w:rPr>
        <w:t>امتحان</w:t>
      </w:r>
      <w:r w:rsidR="001C1ECE" w:rsidRPr="008A5DFD">
        <w:rPr>
          <w:rFonts w:ascii="Traditional Arabic" w:hAnsi="Traditional Arabic" w:cs="Traditional Arabic" w:hint="cs"/>
          <w:sz w:val="32"/>
          <w:szCs w:val="32"/>
          <w:rtl/>
          <w:lang w:bidi="ar-DZ"/>
        </w:rPr>
        <w:t xml:space="preserve"> الترشح لمنصب</w:t>
      </w:r>
      <w:r w:rsidR="001C1ECE">
        <w:rPr>
          <w:rFonts w:ascii="Traditional Arabic" w:hAnsi="Traditional Arabic" w:cs="Traditional Arabic" w:hint="cs"/>
          <w:sz w:val="32"/>
          <w:szCs w:val="32"/>
          <w:rtl/>
          <w:lang w:bidi="ar-DZ"/>
        </w:rPr>
        <w:t xml:space="preserve"> القاضي المسلم،</w:t>
      </w:r>
      <w:r w:rsidR="00D8249C">
        <w:rPr>
          <w:rFonts w:ascii="Traditional Arabic" w:hAnsi="Traditional Arabic" w:cs="Traditional Arabic" w:hint="cs"/>
          <w:sz w:val="32"/>
          <w:szCs w:val="32"/>
          <w:rtl/>
          <w:lang w:bidi="ar-DZ"/>
        </w:rPr>
        <w:t xml:space="preserve"> </w:t>
      </w:r>
      <w:r w:rsidR="001C1ECE">
        <w:rPr>
          <w:rFonts w:ascii="Traditional Arabic" w:hAnsi="Traditional Arabic" w:cs="Traditional Arabic" w:hint="cs"/>
          <w:sz w:val="32"/>
          <w:szCs w:val="32"/>
          <w:rtl/>
          <w:lang w:bidi="ar-DZ"/>
        </w:rPr>
        <w:t xml:space="preserve"> فالمرشحين</w:t>
      </w:r>
      <w:r w:rsidR="00EC7FF2">
        <w:rPr>
          <w:rFonts w:ascii="Traditional Arabic" w:hAnsi="Traditional Arabic" w:cs="Traditional Arabic" w:hint="cs"/>
          <w:sz w:val="32"/>
          <w:szCs w:val="32"/>
          <w:rtl/>
          <w:lang w:bidi="ar-DZ"/>
        </w:rPr>
        <w:t xml:space="preserve"> ملزمون بالمثول أمام إحدى لجان الاختبار الموجودة بإحدى المقاطعات الثلاث، إذ تعقد هذه اللجان سنويا جلسة يحدد الحاكم العام تاريخها ومكانها، تتكون كل لجنة من قاضي فرنسي (رئيس)،قاضي فرنسي ثاني(نائب الرئيس)، م</w:t>
      </w:r>
      <w:r w:rsidR="00EE4522">
        <w:rPr>
          <w:rFonts w:ascii="Traditional Arabic" w:hAnsi="Traditional Arabic" w:cs="Traditional Arabic" w:hint="cs"/>
          <w:sz w:val="32"/>
          <w:szCs w:val="32"/>
          <w:rtl/>
          <w:lang w:bidi="ar-DZ"/>
        </w:rPr>
        <w:t>فتش</w:t>
      </w:r>
      <w:r w:rsidR="00EC7FF2">
        <w:rPr>
          <w:rFonts w:ascii="Traditional Arabic" w:hAnsi="Traditional Arabic" w:cs="Traditional Arabic" w:hint="cs"/>
          <w:sz w:val="32"/>
          <w:szCs w:val="32"/>
          <w:rtl/>
          <w:lang w:bidi="ar-DZ"/>
        </w:rPr>
        <w:t xml:space="preserve"> المؤسسات التعليمية العامة الأهلية، ضابط الشؤون الأهلية، مترجم عسكري أو قضائي من الدرجة الأولى</w:t>
      </w:r>
      <w:r w:rsidR="00640BA2">
        <w:rPr>
          <w:rFonts w:ascii="Traditional Arabic" w:hAnsi="Traditional Arabic" w:cs="Traditional Arabic" w:hint="cs"/>
          <w:sz w:val="32"/>
          <w:szCs w:val="32"/>
          <w:rtl/>
          <w:lang w:bidi="ar-DZ"/>
        </w:rPr>
        <w:t>،</w:t>
      </w:r>
      <w:r w:rsidR="00EC7FF2">
        <w:rPr>
          <w:rFonts w:ascii="Traditional Arabic" w:hAnsi="Traditional Arabic" w:cs="Traditional Arabic" w:hint="cs"/>
          <w:sz w:val="32"/>
          <w:szCs w:val="32"/>
          <w:rtl/>
          <w:lang w:bidi="ar-DZ"/>
        </w:rPr>
        <w:t xml:space="preserve"> وثلاث علماء مسلمين، يختار الحاكم العام سكرتير من بين الأعضاء الفرنسيين للجنة، يعين أعضاء لجنة الامتحان  كل سنة وفقا للقرار</w:t>
      </w:r>
      <w:r w:rsidR="00640BA2">
        <w:rPr>
          <w:rFonts w:ascii="Traditional Arabic" w:hAnsi="Traditional Arabic" w:cs="Traditional Arabic" w:hint="cs"/>
          <w:sz w:val="32"/>
          <w:szCs w:val="32"/>
          <w:rtl/>
          <w:lang w:bidi="ar-DZ"/>
        </w:rPr>
        <w:t>(</w:t>
      </w:r>
      <w:r w:rsidR="00EC7FF2">
        <w:rPr>
          <w:rFonts w:ascii="Traditional Arabic" w:hAnsi="Traditional Arabic" w:cs="Traditional Arabic"/>
          <w:sz w:val="32"/>
          <w:szCs w:val="32"/>
          <w:lang w:bidi="ar-DZ"/>
        </w:rPr>
        <w:t>arrêté</w:t>
      </w:r>
      <w:r w:rsidR="00640BA2">
        <w:rPr>
          <w:rFonts w:ascii="Traditional Arabic" w:hAnsi="Traditional Arabic" w:cs="Traditional Arabic" w:hint="cs"/>
          <w:sz w:val="32"/>
          <w:szCs w:val="32"/>
          <w:rtl/>
          <w:lang w:bidi="ar-DZ"/>
        </w:rPr>
        <w:t>)</w:t>
      </w:r>
      <w:r w:rsidR="00EC7FF2">
        <w:rPr>
          <w:rFonts w:ascii="Traditional Arabic" w:hAnsi="Traditional Arabic" w:cs="Traditional Arabic" w:hint="cs"/>
          <w:sz w:val="32"/>
          <w:szCs w:val="32"/>
          <w:rtl/>
          <w:lang w:bidi="ar-DZ"/>
        </w:rPr>
        <w:t xml:space="preserve"> الذي يحدد توقيت افتتاح الجلسة، إذ ينشر هذا القرار من طرف السلطة المختصة في الإقليمين المدني والعسكري أربعون يوما على الأقل قبل افتتاح </w:t>
      </w:r>
      <w:r w:rsidR="00640BA2">
        <w:rPr>
          <w:rFonts w:ascii="Traditional Arabic" w:hAnsi="Traditional Arabic" w:cs="Traditional Arabic"/>
          <w:sz w:val="32"/>
          <w:szCs w:val="32"/>
          <w:lang w:bidi="ar-DZ"/>
        </w:rPr>
        <w:t xml:space="preserve">   </w:t>
      </w:r>
      <w:r w:rsidR="00EC7FF2">
        <w:rPr>
          <w:rFonts w:ascii="Traditional Arabic" w:hAnsi="Traditional Arabic" w:cs="Traditional Arabic" w:hint="cs"/>
          <w:sz w:val="32"/>
          <w:szCs w:val="32"/>
          <w:rtl/>
          <w:lang w:bidi="ar-DZ"/>
        </w:rPr>
        <w:t>الجلسة .</w:t>
      </w:r>
      <w:r w:rsidR="00640BA2">
        <w:rPr>
          <w:rStyle w:val="Appelnotedebasdep"/>
          <w:rFonts w:ascii="Traditional Arabic" w:hAnsi="Traditional Arabic" w:cs="Traditional Arabic"/>
          <w:sz w:val="32"/>
          <w:szCs w:val="32"/>
          <w:rtl/>
          <w:lang w:bidi="ar-DZ"/>
        </w:rPr>
        <w:footnoteReference w:id="20"/>
      </w:r>
    </w:p>
    <w:p w:rsidR="00EC7FF2" w:rsidRDefault="00640BA2" w:rsidP="0049461A">
      <w:pPr>
        <w:bidi/>
        <w:ind w:right="-567"/>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sidR="00EC7FF2">
        <w:rPr>
          <w:rFonts w:ascii="Traditional Arabic" w:hAnsi="Traditional Arabic" w:cs="Traditional Arabic" w:hint="cs"/>
          <w:sz w:val="32"/>
          <w:szCs w:val="32"/>
          <w:rtl/>
          <w:lang w:bidi="ar-DZ"/>
        </w:rPr>
        <w:t xml:space="preserve"> لا يمكن للأهلي المسلم اجتياز الامتحان إذا لم يثبت:حسن سيرته وأخلاقه</w:t>
      </w:r>
      <w:r w:rsidR="00EC7FF2">
        <w:rPr>
          <w:rFonts w:ascii="Traditional Arabic" w:hAnsi="Traditional Arabic" w:cs="Traditional Arabic"/>
          <w:sz w:val="32"/>
          <w:szCs w:val="32"/>
          <w:lang w:bidi="ar-DZ"/>
        </w:rPr>
        <w:t xml:space="preserve"> </w:t>
      </w:r>
      <w:r w:rsidR="00EC7FF2">
        <w:rPr>
          <w:rFonts w:ascii="Traditional Arabic" w:hAnsi="Traditional Arabic" w:cs="Traditional Arabic" w:hint="cs"/>
          <w:sz w:val="32"/>
          <w:szCs w:val="32"/>
          <w:rtl/>
          <w:lang w:bidi="ar-DZ"/>
        </w:rPr>
        <w:t>تصادر عن رئ</w:t>
      </w:r>
      <w:r>
        <w:rPr>
          <w:rFonts w:ascii="Traditional Arabic" w:hAnsi="Traditional Arabic" w:cs="Traditional Arabic" w:hint="cs"/>
          <w:sz w:val="32"/>
          <w:szCs w:val="32"/>
          <w:rtl/>
          <w:lang w:bidi="ar-DZ"/>
        </w:rPr>
        <w:t>يس البلدية في الأراضي المدنية و</w:t>
      </w:r>
      <w:r w:rsidR="00EC7FF2">
        <w:rPr>
          <w:rFonts w:ascii="Traditional Arabic" w:hAnsi="Traditional Arabic" w:cs="Traditional Arabic" w:hint="cs"/>
          <w:sz w:val="32"/>
          <w:szCs w:val="32"/>
          <w:rtl/>
          <w:lang w:bidi="ar-DZ"/>
        </w:rPr>
        <w:t>القائد العسكري في المناطق العسكرية، مستخرج من السوابق العدلية</w:t>
      </w:r>
      <w:r>
        <w:rPr>
          <w:rFonts w:ascii="Traditional Arabic" w:hAnsi="Traditional Arabic" w:cs="Traditional Arabic" w:hint="cs"/>
          <w:sz w:val="32"/>
          <w:szCs w:val="32"/>
          <w:rtl/>
          <w:lang w:bidi="ar-DZ"/>
        </w:rPr>
        <w:t>،</w:t>
      </w:r>
      <w:r w:rsidR="00EC7FF2">
        <w:rPr>
          <w:rFonts w:ascii="Traditional Arabic" w:hAnsi="Traditional Arabic" w:cs="Traditional Arabic" w:hint="cs"/>
          <w:sz w:val="32"/>
          <w:szCs w:val="32"/>
          <w:rtl/>
          <w:lang w:bidi="ar-DZ"/>
        </w:rPr>
        <w:t xml:space="preserve"> و شهادة ميلاد أو شهادة إقامة</w:t>
      </w:r>
      <w:r w:rsidR="00EE4522">
        <w:rPr>
          <w:rFonts w:ascii="Traditional Arabic" w:hAnsi="Traditional Arabic" w:cs="Traditional Arabic" w:hint="cs"/>
          <w:sz w:val="32"/>
          <w:szCs w:val="32"/>
          <w:rtl/>
          <w:lang w:bidi="ar-DZ"/>
        </w:rPr>
        <w:t>، شهادة مدرسية</w:t>
      </w:r>
      <w:r w:rsidR="00EC7FF2">
        <w:rPr>
          <w:rFonts w:ascii="Traditional Arabic" w:hAnsi="Traditional Arabic" w:cs="Traditional Arabic" w:hint="cs"/>
          <w:sz w:val="32"/>
          <w:szCs w:val="32"/>
          <w:rtl/>
          <w:lang w:bidi="ar-DZ"/>
        </w:rPr>
        <w:t xml:space="preserve">، تسلم هذه الإثباتات لأمين اللجنة </w:t>
      </w:r>
      <w:r w:rsidR="00EE4522">
        <w:rPr>
          <w:rFonts w:ascii="Traditional Arabic" w:hAnsi="Traditional Arabic" w:cs="Traditional Arabic" w:hint="cs"/>
          <w:sz w:val="32"/>
          <w:szCs w:val="32"/>
          <w:rtl/>
          <w:lang w:bidi="ar-DZ"/>
        </w:rPr>
        <w:t xml:space="preserve">أو ترسل </w:t>
      </w:r>
      <w:r>
        <w:rPr>
          <w:rFonts w:ascii="Traditional Arabic" w:hAnsi="Traditional Arabic" w:cs="Traditional Arabic" w:hint="cs"/>
          <w:sz w:val="32"/>
          <w:szCs w:val="32"/>
          <w:rtl/>
          <w:lang w:bidi="ar-DZ"/>
        </w:rPr>
        <w:t>ل</w:t>
      </w:r>
      <w:r w:rsidR="00EE4522">
        <w:rPr>
          <w:rFonts w:ascii="Traditional Arabic" w:hAnsi="Traditional Arabic" w:cs="Traditional Arabic" w:hint="cs"/>
          <w:sz w:val="32"/>
          <w:szCs w:val="32"/>
          <w:rtl/>
          <w:lang w:bidi="ar-DZ"/>
        </w:rPr>
        <w:t>نيابة الإمبراطور في الأراضي المدنية و إلى القيادة العليا في الأراضي العسكرية</w:t>
      </w:r>
      <w:r w:rsidR="00B04303">
        <w:rPr>
          <w:rFonts w:ascii="Traditional Arabic" w:hAnsi="Traditional Arabic" w:cs="Traditional Arabic" w:hint="cs"/>
          <w:sz w:val="32"/>
          <w:szCs w:val="32"/>
          <w:rtl/>
          <w:lang w:bidi="ar-DZ"/>
        </w:rPr>
        <w:t xml:space="preserve">. </w:t>
      </w:r>
    </w:p>
    <w:p w:rsidR="00C30B1E" w:rsidRDefault="00EC7FF2" w:rsidP="00640BA2">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40BA2">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009B57A9">
        <w:rPr>
          <w:rFonts w:ascii="Traditional Arabic" w:hAnsi="Traditional Arabic" w:cs="Traditional Arabic" w:hint="cs"/>
          <w:sz w:val="32"/>
          <w:szCs w:val="32"/>
          <w:rtl/>
          <w:lang w:bidi="ar-DZ"/>
        </w:rPr>
        <w:t xml:space="preserve"> يجتاز</w:t>
      </w:r>
      <w:r>
        <w:rPr>
          <w:rFonts w:ascii="Traditional Arabic" w:hAnsi="Traditional Arabic" w:cs="Traditional Arabic" w:hint="cs"/>
          <w:sz w:val="32"/>
          <w:szCs w:val="32"/>
          <w:rtl/>
          <w:lang w:bidi="ar-DZ"/>
        </w:rPr>
        <w:t xml:space="preserve"> المرشحون</w:t>
      </w:r>
      <w:r w:rsidR="00B04303">
        <w:rPr>
          <w:rFonts w:ascii="Traditional Arabic" w:hAnsi="Traditional Arabic" w:cs="Traditional Arabic" w:hint="cs"/>
          <w:sz w:val="32"/>
          <w:szCs w:val="32"/>
          <w:rtl/>
          <w:lang w:bidi="ar-DZ"/>
        </w:rPr>
        <w:t xml:space="preserve"> </w:t>
      </w:r>
      <w:r w:rsidR="00D8249C">
        <w:rPr>
          <w:rFonts w:ascii="Traditional Arabic" w:hAnsi="Traditional Arabic" w:cs="Traditional Arabic" w:hint="cs"/>
          <w:sz w:val="32"/>
          <w:szCs w:val="32"/>
          <w:rtl/>
          <w:lang w:bidi="ar-DZ"/>
        </w:rPr>
        <w:t>اختبار</w:t>
      </w:r>
      <w:r w:rsidR="00B04303">
        <w:rPr>
          <w:rFonts w:ascii="Traditional Arabic" w:hAnsi="Traditional Arabic" w:cs="Traditional Arabic" w:hint="cs"/>
          <w:sz w:val="32"/>
          <w:szCs w:val="32"/>
          <w:rtl/>
          <w:lang w:bidi="ar-DZ"/>
        </w:rPr>
        <w:t xml:space="preserve"> كتابي في المواد التالية: القانون المدني و التنظيم القضائي، في القراءة و التحليل النصوص المطبوعة أو المكتوبة بالخط اليد، الجغرافيا</w:t>
      </w:r>
      <w:r w:rsidR="00D8249C">
        <w:rPr>
          <w:rFonts w:ascii="Traditional Arabic" w:hAnsi="Traditional Arabic" w:cs="Traditional Arabic" w:hint="cs"/>
          <w:sz w:val="32"/>
          <w:szCs w:val="32"/>
          <w:rtl/>
          <w:lang w:bidi="ar-DZ"/>
        </w:rPr>
        <w:t xml:space="preserve"> والتربية العامة</w:t>
      </w:r>
      <w:r w:rsidR="00B04303">
        <w:rPr>
          <w:rFonts w:ascii="Traditional Arabic" w:hAnsi="Traditional Arabic" w:cs="Traditional Arabic" w:hint="cs"/>
          <w:sz w:val="32"/>
          <w:szCs w:val="32"/>
          <w:rtl/>
          <w:lang w:bidi="ar-DZ"/>
        </w:rPr>
        <w:t xml:space="preserve">  إن نجحوا يتم قبولهم </w:t>
      </w:r>
      <w:r w:rsidR="00056C40">
        <w:rPr>
          <w:rFonts w:ascii="Traditional Arabic" w:hAnsi="Traditional Arabic" w:cs="Traditional Arabic" w:hint="cs"/>
          <w:sz w:val="32"/>
          <w:szCs w:val="32"/>
          <w:rtl/>
          <w:lang w:bidi="ar-DZ"/>
        </w:rPr>
        <w:t>للاختبارات</w:t>
      </w:r>
      <w:r w:rsidR="00640BA2">
        <w:rPr>
          <w:rFonts w:ascii="Traditional Arabic" w:hAnsi="Traditional Arabic" w:cs="Traditional Arabic"/>
          <w:sz w:val="32"/>
          <w:szCs w:val="32"/>
          <w:lang w:bidi="ar-DZ"/>
        </w:rPr>
        <w:t xml:space="preserve"> </w:t>
      </w:r>
      <w:r w:rsidR="00B04303">
        <w:rPr>
          <w:rFonts w:ascii="Traditional Arabic" w:hAnsi="Traditional Arabic" w:cs="Traditional Arabic" w:hint="cs"/>
          <w:sz w:val="32"/>
          <w:szCs w:val="32"/>
          <w:rtl/>
          <w:lang w:bidi="ar-DZ"/>
        </w:rPr>
        <w:t xml:space="preserve">الشفوية </w:t>
      </w:r>
      <w:r>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21"/>
      </w:r>
      <w:r>
        <w:rPr>
          <w:rFonts w:ascii="Traditional Arabic" w:hAnsi="Traditional Arabic" w:cs="Traditional Arabic" w:hint="cs"/>
          <w:sz w:val="32"/>
          <w:szCs w:val="32"/>
          <w:rtl/>
          <w:lang w:bidi="ar-DZ"/>
        </w:rPr>
        <w:t xml:space="preserve"> </w:t>
      </w:r>
    </w:p>
    <w:p w:rsidR="00502D9A" w:rsidRPr="00C30B1E" w:rsidRDefault="00502D9A" w:rsidP="0049461A">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640BA2">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و كان قدر عدد القضاة في 31ديسمبر 1866م في قسنطينة مئة و ثمانية وعشرون(128) قاضيا في الجزائر مئة و واحد(101) قاضيا في ووهران ثلاثة و ثلاثة و تسعين(93)قاضيا.</w:t>
      </w:r>
      <w:r>
        <w:rPr>
          <w:rStyle w:val="Appelnotedebasdep"/>
          <w:rFonts w:ascii="Traditional Arabic" w:hAnsi="Traditional Arabic" w:cs="Traditional Arabic"/>
          <w:sz w:val="32"/>
          <w:szCs w:val="32"/>
          <w:rtl/>
          <w:lang w:bidi="ar-DZ"/>
        </w:rPr>
        <w:footnoteReference w:id="22"/>
      </w:r>
      <w:r>
        <w:rPr>
          <w:rFonts w:ascii="Traditional Arabic" w:hAnsi="Traditional Arabic" w:cs="Traditional Arabic" w:hint="cs"/>
          <w:sz w:val="32"/>
          <w:szCs w:val="32"/>
          <w:rtl/>
          <w:lang w:bidi="ar-DZ"/>
        </w:rPr>
        <w:t xml:space="preserve"> </w:t>
      </w:r>
    </w:p>
    <w:p w:rsidR="00437B51" w:rsidRDefault="003D6BF6" w:rsidP="00640BA2">
      <w:pPr>
        <w:bidi/>
        <w:ind w:left="-199" w:right="-567"/>
        <w:rPr>
          <w:rFonts w:ascii="Traditional Arabic" w:hAnsi="Traditional Arabic" w:cs="Traditional Arabic"/>
          <w:sz w:val="32"/>
          <w:szCs w:val="32"/>
          <w:lang w:bidi="ar-DZ"/>
        </w:rPr>
      </w:pPr>
      <w:r w:rsidRPr="003D6BF6">
        <w:rPr>
          <w:rFonts w:ascii="Traditional Arabic" w:hAnsi="Traditional Arabic" w:cs="Traditional Arabic" w:hint="cs"/>
          <w:b/>
          <w:bCs/>
          <w:sz w:val="32"/>
          <w:szCs w:val="32"/>
          <w:rtl/>
          <w:lang w:bidi="ar-DZ"/>
        </w:rPr>
        <w:t>المرحلة الثالثة 1870إلى 1892م:</w:t>
      </w:r>
      <w:r w:rsidR="00690236">
        <w:rPr>
          <w:rFonts w:ascii="Traditional Arabic" w:hAnsi="Traditional Arabic" w:cs="Traditional Arabic" w:hint="cs"/>
          <w:b/>
          <w:bCs/>
          <w:sz w:val="32"/>
          <w:szCs w:val="32"/>
          <w:rtl/>
          <w:lang w:bidi="ar-DZ"/>
        </w:rPr>
        <w:t xml:space="preserve"> </w:t>
      </w:r>
      <w:r w:rsidR="00640BA2">
        <w:rPr>
          <w:rFonts w:ascii="Traditional Arabic" w:hAnsi="Traditional Arabic" w:cs="Traditional Arabic" w:hint="cs"/>
          <w:b/>
          <w:bCs/>
          <w:sz w:val="32"/>
          <w:szCs w:val="32"/>
          <w:rtl/>
          <w:lang w:bidi="ar-DZ"/>
        </w:rPr>
        <w:t xml:space="preserve"> </w:t>
      </w:r>
      <w:r w:rsidR="006E27C0">
        <w:rPr>
          <w:rFonts w:ascii="Traditional Arabic" w:hAnsi="Traditional Arabic" w:cs="Traditional Arabic" w:hint="cs"/>
          <w:b/>
          <w:bCs/>
          <w:sz w:val="32"/>
          <w:szCs w:val="32"/>
          <w:rtl/>
          <w:lang w:bidi="ar-DZ"/>
        </w:rPr>
        <w:t xml:space="preserve">                                                         </w:t>
      </w:r>
      <w:r w:rsidR="00640BA2">
        <w:rPr>
          <w:rFonts w:ascii="Traditional Arabic" w:hAnsi="Traditional Arabic" w:cs="Traditional Arabic" w:hint="cs"/>
          <w:b/>
          <w:bCs/>
          <w:sz w:val="32"/>
          <w:szCs w:val="32"/>
          <w:rtl/>
          <w:lang w:bidi="ar-DZ"/>
        </w:rPr>
        <w:t xml:space="preserve">                                                             </w:t>
      </w:r>
      <w:r w:rsidR="00640BA2">
        <w:rPr>
          <w:rFonts w:ascii="Traditional Arabic" w:hAnsi="Traditional Arabic" w:cs="Traditional Arabic" w:hint="cs"/>
          <w:sz w:val="32"/>
          <w:szCs w:val="32"/>
          <w:rtl/>
          <w:lang w:bidi="ar-DZ"/>
        </w:rPr>
        <w:t xml:space="preserve">          م</w:t>
      </w:r>
      <w:r w:rsidR="00690236" w:rsidRPr="006E27C0">
        <w:rPr>
          <w:rFonts w:ascii="Traditional Arabic" w:hAnsi="Traditional Arabic" w:cs="Traditional Arabic" w:hint="cs"/>
          <w:sz w:val="32"/>
          <w:szCs w:val="32"/>
          <w:rtl/>
          <w:lang w:bidi="ar-DZ"/>
        </w:rPr>
        <w:t xml:space="preserve">رحلة </w:t>
      </w:r>
      <w:r w:rsidR="006E27C0" w:rsidRPr="006E27C0">
        <w:rPr>
          <w:rFonts w:ascii="Traditional Arabic" w:hAnsi="Traditional Arabic" w:cs="Traditional Arabic" w:hint="cs"/>
          <w:sz w:val="32"/>
          <w:szCs w:val="32"/>
          <w:rtl/>
          <w:lang w:bidi="ar-DZ"/>
        </w:rPr>
        <w:t xml:space="preserve">تقليص </w:t>
      </w:r>
      <w:r w:rsidR="006E27C0">
        <w:rPr>
          <w:rFonts w:ascii="Traditional Arabic" w:hAnsi="Traditional Arabic" w:cs="Traditional Arabic" w:hint="cs"/>
          <w:sz w:val="32"/>
          <w:szCs w:val="32"/>
          <w:rtl/>
          <w:lang w:bidi="ar-DZ"/>
        </w:rPr>
        <w:t>اختصاصات القضاء</w:t>
      </w:r>
      <w:r w:rsidR="006E27C0" w:rsidRPr="006E27C0">
        <w:rPr>
          <w:rFonts w:ascii="Traditional Arabic" w:hAnsi="Traditional Arabic" w:cs="Traditional Arabic" w:hint="cs"/>
          <w:sz w:val="32"/>
          <w:szCs w:val="32"/>
          <w:rtl/>
          <w:lang w:bidi="ar-DZ"/>
        </w:rPr>
        <w:t xml:space="preserve"> الإسلامي و منه القاضي المسلم بإحداث الإدماج بين القضائين الفرنسي والإسلامي المسعى المراد تحقيقه منذ السنوات الأولى </w:t>
      </w:r>
      <w:r w:rsidR="00640BA2" w:rsidRPr="006E27C0">
        <w:rPr>
          <w:rFonts w:ascii="Traditional Arabic" w:hAnsi="Traditional Arabic" w:cs="Traditional Arabic" w:hint="cs"/>
          <w:sz w:val="32"/>
          <w:szCs w:val="32"/>
          <w:rtl/>
          <w:lang w:bidi="ar-DZ"/>
        </w:rPr>
        <w:t>للاحتلال</w:t>
      </w:r>
      <w:r w:rsidR="006E27C0">
        <w:rPr>
          <w:rFonts w:ascii="Traditional Arabic" w:hAnsi="Traditional Arabic" w:cs="Traditional Arabic" w:hint="cs"/>
          <w:b/>
          <w:bCs/>
          <w:sz w:val="32"/>
          <w:szCs w:val="32"/>
          <w:rtl/>
          <w:lang w:bidi="ar-DZ"/>
        </w:rPr>
        <w:t>،</w:t>
      </w:r>
      <w:r w:rsidR="006E27C0">
        <w:rPr>
          <w:rFonts w:ascii="Traditional Arabic" w:hAnsi="Traditional Arabic" w:cs="Traditional Arabic" w:hint="cs"/>
          <w:sz w:val="32"/>
          <w:szCs w:val="32"/>
          <w:rtl/>
          <w:lang w:bidi="ar-DZ"/>
        </w:rPr>
        <w:t xml:space="preserve"> إذ</w:t>
      </w:r>
      <w:r w:rsidR="00DF61D3">
        <w:rPr>
          <w:rFonts w:ascii="Traditional Arabic" w:hAnsi="Traditional Arabic" w:cs="Traditional Arabic" w:hint="cs"/>
          <w:sz w:val="32"/>
          <w:szCs w:val="32"/>
          <w:rtl/>
          <w:lang w:bidi="ar-DZ"/>
        </w:rPr>
        <w:t xml:space="preserve"> جاء على لسان</w:t>
      </w:r>
      <w:r w:rsidR="00C30B1E" w:rsidRPr="00C30B1E">
        <w:rPr>
          <w:rFonts w:ascii="Traditional Arabic" w:hAnsi="Traditional Arabic" w:cs="Traditional Arabic" w:hint="cs"/>
          <w:sz w:val="32"/>
          <w:szCs w:val="32"/>
          <w:rtl/>
          <w:lang w:bidi="ar-DZ"/>
        </w:rPr>
        <w:t xml:space="preserve"> الحاكم العام</w:t>
      </w:r>
      <w:r w:rsidR="00C30B1E">
        <w:rPr>
          <w:rFonts w:ascii="Traditional Arabic" w:hAnsi="Traditional Arabic" w:cs="Traditional Arabic" w:hint="cs"/>
          <w:sz w:val="32"/>
          <w:szCs w:val="32"/>
          <w:rtl/>
          <w:lang w:bidi="ar-DZ"/>
        </w:rPr>
        <w:t xml:space="preserve"> "دي غايدون" </w:t>
      </w:r>
      <w:r w:rsidR="00437B51">
        <w:rPr>
          <w:rFonts w:ascii="Traditional Arabic" w:hAnsi="Traditional Arabic" w:cs="Traditional Arabic"/>
          <w:sz w:val="32"/>
          <w:szCs w:val="32"/>
          <w:lang w:bidi="ar-DZ"/>
        </w:rPr>
        <w:t xml:space="preserve"> </w:t>
      </w:r>
    </w:p>
    <w:p w:rsidR="00437B51" w:rsidRDefault="00437B51" w:rsidP="00437B51">
      <w:pPr>
        <w:bidi/>
        <w:ind w:left="-199" w:right="-567"/>
        <w:rPr>
          <w:rFonts w:ascii="Traditional Arabic" w:hAnsi="Traditional Arabic" w:cs="Traditional Arabic"/>
          <w:sz w:val="32"/>
          <w:szCs w:val="32"/>
          <w:rtl/>
          <w:lang w:bidi="ar-DZ"/>
        </w:rPr>
      </w:pPr>
    </w:p>
    <w:p w:rsidR="00C30B1E" w:rsidRPr="00437B51" w:rsidRDefault="00437B51" w:rsidP="00437B51">
      <w:pPr>
        <w:bidi/>
        <w:ind w:left="-58" w:right="-567"/>
        <w:rPr>
          <w:rFonts w:ascii="Traditional Arabic" w:hAnsi="Traditional Arabic" w:cs="Traditional Arabic"/>
          <w:sz w:val="32"/>
          <w:szCs w:val="32"/>
          <w:rtl/>
          <w:lang w:bidi="ar-DZ"/>
        </w:rPr>
      </w:pPr>
      <w:r>
        <w:rPr>
          <w:rFonts w:ascii="Traditional Arabic" w:hAnsi="Traditional Arabic" w:cs="Traditional Arabic"/>
          <w:sz w:val="32"/>
          <w:szCs w:val="32"/>
          <w:lang w:bidi="ar-DZ"/>
        </w:rPr>
        <w:t>(De Gueydon)</w:t>
      </w:r>
      <w:r w:rsidR="00C30B1E">
        <w:rPr>
          <w:rFonts w:ascii="Traditional Arabic" w:hAnsi="Traditional Arabic" w:cs="Traditional Arabic" w:hint="cs"/>
          <w:sz w:val="32"/>
          <w:szCs w:val="32"/>
          <w:rtl/>
          <w:lang w:bidi="ar-DZ"/>
        </w:rPr>
        <w:t>في سنة 1871م بقوله:"العدالة هي إحدى رموز السيادة، والقاضي الإسلامي يجب أن يمحى أمام القاضي الفرنسي،إننا الغالبون فلنعرف كيف نمارس إر</w:t>
      </w:r>
      <w:r w:rsidR="00351439">
        <w:rPr>
          <w:rFonts w:ascii="Traditional Arabic" w:hAnsi="Traditional Arabic" w:cs="Traditional Arabic" w:hint="cs"/>
          <w:sz w:val="32"/>
          <w:szCs w:val="32"/>
          <w:rtl/>
          <w:lang w:bidi="ar-DZ"/>
        </w:rPr>
        <w:t>ادتنا"</w:t>
      </w:r>
      <w:r w:rsidR="008F7F77">
        <w:rPr>
          <w:rStyle w:val="Appelnotedebasdep"/>
          <w:rFonts w:ascii="Traditional Arabic" w:hAnsi="Traditional Arabic" w:cs="Traditional Arabic"/>
          <w:sz w:val="32"/>
          <w:szCs w:val="32"/>
          <w:rtl/>
          <w:lang w:bidi="ar-DZ"/>
        </w:rPr>
        <w:footnoteReference w:id="23"/>
      </w:r>
      <w:r w:rsidR="00640BA2">
        <w:rPr>
          <w:rFonts w:ascii="Traditional Arabic" w:hAnsi="Traditional Arabic" w:cs="Traditional Arabic" w:hint="cs"/>
          <w:sz w:val="32"/>
          <w:szCs w:val="32"/>
          <w:rtl/>
          <w:lang w:bidi="ar-DZ"/>
        </w:rPr>
        <w:t>،</w:t>
      </w:r>
      <w:r w:rsidR="00DF61D3">
        <w:rPr>
          <w:rFonts w:ascii="Traditional Arabic" w:hAnsi="Traditional Arabic" w:cs="Traditional Arabic" w:hint="cs"/>
          <w:sz w:val="32"/>
          <w:szCs w:val="32"/>
          <w:rtl/>
          <w:lang w:bidi="ar-DZ"/>
        </w:rPr>
        <w:t xml:space="preserve"> </w:t>
      </w:r>
      <w:r w:rsidR="00E13715">
        <w:rPr>
          <w:rFonts w:ascii="Traditional Arabic" w:hAnsi="Traditional Arabic" w:cs="Traditional Arabic" w:hint="cs"/>
          <w:sz w:val="32"/>
          <w:szCs w:val="32"/>
          <w:rtl/>
          <w:lang w:bidi="ar-DZ"/>
        </w:rPr>
        <w:t>ف</w:t>
      </w:r>
      <w:r w:rsidR="00DF61D3">
        <w:rPr>
          <w:rFonts w:ascii="Traditional Arabic" w:hAnsi="Traditional Arabic" w:cs="Traditional Arabic" w:hint="cs"/>
          <w:sz w:val="32"/>
          <w:szCs w:val="32"/>
          <w:rtl/>
          <w:lang w:bidi="ar-DZ"/>
        </w:rPr>
        <w:t xml:space="preserve">عملت السلطات الفرنسية إلغاء القضاء الإسلامي وتقليص عمل القضاة المسلمين إلى غاية </w:t>
      </w:r>
      <w:r w:rsidR="00F02A54">
        <w:rPr>
          <w:rFonts w:ascii="Traditional Arabic" w:hAnsi="Traditional Arabic" w:cs="Traditional Arabic" w:hint="cs"/>
          <w:sz w:val="32"/>
          <w:szCs w:val="32"/>
          <w:rtl/>
          <w:lang w:bidi="ar-DZ"/>
        </w:rPr>
        <w:t>إنهاء عملهم نهائيا، وذلك من خلال جملة من القارات و المراسيم التي جسدت ذلك.</w:t>
      </w:r>
      <w:r w:rsidR="00DF61D3">
        <w:rPr>
          <w:rFonts w:ascii="Traditional Arabic" w:hAnsi="Traditional Arabic" w:cs="Traditional Arabic" w:hint="cs"/>
          <w:sz w:val="32"/>
          <w:szCs w:val="32"/>
          <w:rtl/>
          <w:lang w:bidi="ar-DZ"/>
        </w:rPr>
        <w:t xml:space="preserve"> </w:t>
      </w:r>
    </w:p>
    <w:p w:rsidR="0009194E" w:rsidRDefault="00F02A54" w:rsidP="00640BA2">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74A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بداية من قانون</w:t>
      </w:r>
      <w:r w:rsidR="00351439">
        <w:rPr>
          <w:rFonts w:ascii="Traditional Arabic" w:hAnsi="Traditional Arabic" w:cs="Traditional Arabic" w:hint="cs"/>
          <w:sz w:val="32"/>
          <w:szCs w:val="32"/>
          <w:rtl/>
          <w:lang w:bidi="ar-DZ"/>
        </w:rPr>
        <w:t xml:space="preserve"> 26 جويلية1873</w:t>
      </w:r>
      <w:r w:rsidR="0009194E">
        <w:rPr>
          <w:rFonts w:ascii="Traditional Arabic" w:hAnsi="Traditional Arabic" w:cs="Traditional Arabic" w:hint="cs"/>
          <w:sz w:val="32"/>
          <w:szCs w:val="32"/>
          <w:rtl/>
          <w:lang w:bidi="ar-DZ"/>
        </w:rPr>
        <w:t xml:space="preserve"> </w:t>
      </w:r>
      <w:r w:rsidR="00352DDD">
        <w:rPr>
          <w:rFonts w:ascii="Traditional Arabic" w:hAnsi="Traditional Arabic" w:cs="Traditional Arabic" w:hint="cs"/>
          <w:sz w:val="32"/>
          <w:szCs w:val="32"/>
          <w:rtl/>
          <w:lang w:bidi="ar-DZ"/>
        </w:rPr>
        <w:t xml:space="preserve"> في إطار </w:t>
      </w:r>
      <w:r w:rsidR="00720180">
        <w:rPr>
          <w:rFonts w:ascii="Traditional Arabic" w:hAnsi="Traditional Arabic" w:cs="Traditional Arabic" w:hint="cs"/>
          <w:sz w:val="32"/>
          <w:szCs w:val="32"/>
          <w:rtl/>
          <w:lang w:bidi="ar-DZ"/>
        </w:rPr>
        <w:t>سياسة الاستيطان ومصادرة الأراضي</w:t>
      </w:r>
      <w:r w:rsidR="00352DDD">
        <w:rPr>
          <w:rFonts w:ascii="Traditional Arabic" w:hAnsi="Traditional Arabic" w:cs="Traditional Arabic" w:hint="cs"/>
          <w:sz w:val="32"/>
          <w:szCs w:val="32"/>
          <w:rtl/>
          <w:lang w:bidi="ar-DZ"/>
        </w:rPr>
        <w:t xml:space="preserve">، تم نقل القضايا المتعلقة بالملكية العقارية  </w:t>
      </w:r>
      <w:r w:rsidR="00E13715">
        <w:rPr>
          <w:rFonts w:ascii="Traditional Arabic" w:hAnsi="Traditional Arabic" w:cs="Traditional Arabic" w:hint="cs"/>
          <w:sz w:val="32"/>
          <w:szCs w:val="32"/>
          <w:rtl/>
          <w:lang w:bidi="ar-DZ"/>
        </w:rPr>
        <w:t>إ</w:t>
      </w:r>
      <w:r w:rsidR="00352DDD">
        <w:rPr>
          <w:rFonts w:ascii="Traditional Arabic" w:hAnsi="Traditional Arabic" w:cs="Traditional Arabic" w:hint="cs"/>
          <w:sz w:val="32"/>
          <w:szCs w:val="32"/>
          <w:rtl/>
          <w:lang w:bidi="ar-DZ"/>
        </w:rPr>
        <w:t xml:space="preserve">لى المحاكم الفرنسي ، </w:t>
      </w:r>
      <w:r w:rsidR="00E13715">
        <w:rPr>
          <w:rFonts w:ascii="Traditional Arabic" w:hAnsi="Traditional Arabic" w:cs="Traditional Arabic" w:hint="cs"/>
          <w:sz w:val="32"/>
          <w:szCs w:val="32"/>
          <w:rtl/>
          <w:lang w:bidi="ar-DZ"/>
        </w:rPr>
        <w:t>ف</w:t>
      </w:r>
      <w:r w:rsidR="00352DDD">
        <w:rPr>
          <w:rFonts w:ascii="Traditional Arabic" w:hAnsi="Traditional Arabic" w:cs="Traditional Arabic" w:hint="cs"/>
          <w:sz w:val="32"/>
          <w:szCs w:val="32"/>
          <w:rtl/>
          <w:lang w:bidi="ar-DZ"/>
        </w:rPr>
        <w:t xml:space="preserve">نصت المادة الأولى من القانون:" يحكم القانون الفرنسي في </w:t>
      </w:r>
      <w:r w:rsidR="00574A1B">
        <w:rPr>
          <w:rFonts w:ascii="Traditional Arabic" w:hAnsi="Traditional Arabic" w:cs="Traditional Arabic" w:hint="cs"/>
          <w:sz w:val="32"/>
          <w:szCs w:val="32"/>
          <w:rtl/>
          <w:lang w:bidi="ar-DZ"/>
        </w:rPr>
        <w:t>إنشاء</w:t>
      </w:r>
      <w:r w:rsidR="00B447C4">
        <w:rPr>
          <w:rFonts w:ascii="Traditional Arabic" w:hAnsi="Traditional Arabic" w:cs="Traditional Arabic" w:hint="cs"/>
          <w:sz w:val="32"/>
          <w:szCs w:val="32"/>
          <w:rtl/>
          <w:lang w:bidi="ar-DZ"/>
        </w:rPr>
        <w:t xml:space="preserve"> العقارات في الجزائر و حفظها و </w:t>
      </w:r>
      <w:r w:rsidR="00352DDD">
        <w:rPr>
          <w:rFonts w:ascii="Traditional Arabic" w:hAnsi="Traditional Arabic" w:cs="Traditional Arabic" w:hint="cs"/>
          <w:sz w:val="32"/>
          <w:szCs w:val="32"/>
          <w:rtl/>
          <w:lang w:bidi="ar-DZ"/>
        </w:rPr>
        <w:t>نقلها و الحقوق المرتبطة بها  بغض النظر عن مالكها " وعليه تم:</w:t>
      </w:r>
    </w:p>
    <w:p w:rsidR="00352DDD" w:rsidRDefault="00352DDD" w:rsidP="00640BA2">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-إلغاء صلاحيات القضاة المسلمين في الأملاك الثابتة </w:t>
      </w:r>
      <w:r w:rsidR="00574A1B">
        <w:rPr>
          <w:rFonts w:ascii="Traditional Arabic" w:hAnsi="Traditional Arabic" w:cs="Traditional Arabic" w:hint="cs"/>
          <w:sz w:val="32"/>
          <w:szCs w:val="32"/>
          <w:rtl/>
          <w:lang w:bidi="ar-DZ"/>
        </w:rPr>
        <w:t>باستثناء</w:t>
      </w:r>
      <w:r>
        <w:rPr>
          <w:rFonts w:ascii="Traditional Arabic" w:hAnsi="Traditional Arabic" w:cs="Traditional Arabic" w:hint="cs"/>
          <w:sz w:val="32"/>
          <w:szCs w:val="32"/>
          <w:rtl/>
          <w:lang w:bidi="ar-DZ"/>
        </w:rPr>
        <w:t xml:space="preserve"> المواريث.</w:t>
      </w:r>
    </w:p>
    <w:p w:rsidR="009F3338" w:rsidRDefault="00352DDD" w:rsidP="00640BA2">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74A1B">
        <w:rPr>
          <w:rFonts w:ascii="Traditional Arabic" w:hAnsi="Traditional Arabic" w:cs="Traditional Arabic" w:hint="cs"/>
          <w:sz w:val="32"/>
          <w:szCs w:val="32"/>
          <w:rtl/>
          <w:lang w:bidi="ar-DZ"/>
        </w:rPr>
        <w:t>تعويض القضاة المسلمين في تسجيل العقود بموثقين فرنسيين.</w:t>
      </w:r>
      <w:r w:rsidR="00574A1B">
        <w:rPr>
          <w:rStyle w:val="Appelnotedebasdep"/>
          <w:rFonts w:ascii="Traditional Arabic" w:hAnsi="Traditional Arabic" w:cs="Traditional Arabic"/>
          <w:sz w:val="32"/>
          <w:szCs w:val="32"/>
          <w:rtl/>
          <w:lang w:bidi="ar-DZ"/>
        </w:rPr>
        <w:footnoteReference w:id="24"/>
      </w:r>
    </w:p>
    <w:p w:rsidR="009A73B3" w:rsidRDefault="00F02A54" w:rsidP="001B2339">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74A1B">
        <w:rPr>
          <w:rFonts w:ascii="Traditional Arabic" w:hAnsi="Traditional Arabic" w:cs="Traditional Arabic"/>
          <w:sz w:val="32"/>
          <w:szCs w:val="32"/>
          <w:lang w:bidi="ar-DZ"/>
        </w:rPr>
        <w:t xml:space="preserve">  </w:t>
      </w:r>
      <w:r w:rsidR="00720180">
        <w:rPr>
          <w:rFonts w:ascii="Traditional Arabic" w:hAnsi="Traditional Arabic" w:cs="Traditional Arabic" w:hint="cs"/>
          <w:sz w:val="32"/>
          <w:szCs w:val="32"/>
          <w:rtl/>
          <w:lang w:bidi="ar-DZ"/>
        </w:rPr>
        <w:t xml:space="preserve">  </w:t>
      </w:r>
      <w:r w:rsidR="00574A1B">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ثم تبعه </w:t>
      </w:r>
      <w:r w:rsidR="00351439">
        <w:rPr>
          <w:rFonts w:ascii="Traditional Arabic" w:hAnsi="Traditional Arabic" w:cs="Traditional Arabic" w:hint="cs"/>
          <w:sz w:val="32"/>
          <w:szCs w:val="32"/>
          <w:rtl/>
          <w:lang w:bidi="ar-DZ"/>
        </w:rPr>
        <w:t xml:space="preserve">مرسوم 29 أوت1874م "حيث أقر أن قضاة </w:t>
      </w:r>
      <w:r w:rsidR="0090150D">
        <w:rPr>
          <w:rFonts w:ascii="Traditional Arabic" w:hAnsi="Traditional Arabic" w:cs="Traditional Arabic" w:hint="cs"/>
          <w:sz w:val="32"/>
          <w:szCs w:val="32"/>
          <w:rtl/>
          <w:lang w:bidi="ar-DZ"/>
        </w:rPr>
        <w:t xml:space="preserve">الأمن </w:t>
      </w:r>
      <w:r w:rsidR="0090150D">
        <w:rPr>
          <w:rFonts w:ascii="Traditional Arabic" w:hAnsi="Traditional Arabic" w:cs="Traditional Arabic"/>
          <w:sz w:val="32"/>
          <w:szCs w:val="32"/>
          <w:lang w:bidi="ar-DZ"/>
        </w:rPr>
        <w:t>les juges de paix</w:t>
      </w:r>
      <w:r w:rsidR="00351439">
        <w:rPr>
          <w:rFonts w:ascii="Traditional Arabic" w:hAnsi="Traditional Arabic" w:cs="Traditional Arabic" w:hint="cs"/>
          <w:sz w:val="32"/>
          <w:szCs w:val="32"/>
          <w:rtl/>
          <w:lang w:bidi="ar-DZ"/>
        </w:rPr>
        <w:t xml:space="preserve"> هم الوحيدين المخولين بمناقشة مختلف القضايا في منطقة القبائل</w:t>
      </w:r>
      <w:r w:rsidR="003706AE">
        <w:rPr>
          <w:rFonts w:ascii="Traditional Arabic" w:hAnsi="Traditional Arabic" w:cs="Traditional Arabic" w:hint="cs"/>
          <w:sz w:val="32"/>
          <w:szCs w:val="32"/>
          <w:rtl/>
          <w:lang w:bidi="ar-DZ"/>
        </w:rPr>
        <w:t>(تيزي وزو و بجاية) سواء بين العرب أو قبائل</w:t>
      </w:r>
      <w:r w:rsidR="00351439">
        <w:rPr>
          <w:rFonts w:ascii="Traditional Arabic" w:hAnsi="Traditional Arabic" w:cs="Traditional Arabic" w:hint="cs"/>
          <w:sz w:val="32"/>
          <w:szCs w:val="32"/>
          <w:rtl/>
          <w:lang w:bidi="ar-DZ"/>
        </w:rPr>
        <w:t xml:space="preserve"> من خلال </w:t>
      </w:r>
      <w:r w:rsidR="00B80F74">
        <w:rPr>
          <w:rFonts w:ascii="Traditional Arabic" w:hAnsi="Traditional Arabic" w:cs="Traditional Arabic" w:hint="cs"/>
          <w:sz w:val="32"/>
          <w:szCs w:val="32"/>
          <w:rtl/>
          <w:lang w:bidi="ar-DZ"/>
        </w:rPr>
        <w:t>إلغاء لوظيفة القاضي المسلم والعدالة الإسلامية،</w:t>
      </w:r>
      <w:r w:rsidR="00391064">
        <w:rPr>
          <w:rFonts w:ascii="Traditional Arabic" w:hAnsi="Traditional Arabic" w:cs="Traditional Arabic" w:hint="cs"/>
          <w:sz w:val="32"/>
          <w:szCs w:val="32"/>
          <w:rtl/>
          <w:lang w:bidi="ar-DZ"/>
        </w:rPr>
        <w:t xml:space="preserve">  وبموجب ما جاء في المادة21 يتم تأسيس ما يعرف بالجماعة </w:t>
      </w:r>
      <w:r w:rsidR="00391064">
        <w:rPr>
          <w:rFonts w:ascii="Traditional Arabic" w:hAnsi="Traditional Arabic" w:cs="Traditional Arabic"/>
          <w:sz w:val="32"/>
          <w:szCs w:val="32"/>
          <w:lang w:bidi="ar-DZ"/>
        </w:rPr>
        <w:t>la djemaa</w:t>
      </w:r>
      <w:r w:rsidR="00391064">
        <w:rPr>
          <w:rFonts w:ascii="Traditional Arabic" w:hAnsi="Traditional Arabic" w:cs="Traditional Arabic" w:hint="cs"/>
          <w:sz w:val="32"/>
          <w:szCs w:val="32"/>
          <w:rtl/>
          <w:lang w:bidi="ar-DZ"/>
        </w:rPr>
        <w:t xml:space="preserve"> تتكون من 12 عضوا ينتخب من بينهم رئيسا و نائبه، تصدر قراراته بالإعتماد على العرف و أحكامه قابلة للإستئناف إذا كان </w:t>
      </w:r>
      <w:r w:rsidR="00056C40">
        <w:rPr>
          <w:rFonts w:ascii="Traditional Arabic" w:hAnsi="Traditional Arabic" w:cs="Traditional Arabic" w:hint="cs"/>
          <w:sz w:val="32"/>
          <w:szCs w:val="32"/>
          <w:rtl/>
          <w:lang w:bidi="ar-DZ"/>
        </w:rPr>
        <w:t>ال</w:t>
      </w:r>
      <w:r w:rsidR="00391064">
        <w:rPr>
          <w:rFonts w:ascii="Traditional Arabic" w:hAnsi="Traditional Arabic" w:cs="Traditional Arabic" w:hint="cs"/>
          <w:sz w:val="32"/>
          <w:szCs w:val="32"/>
          <w:rtl/>
          <w:lang w:bidi="ar-DZ"/>
        </w:rPr>
        <w:t>قي</w:t>
      </w:r>
      <w:r w:rsidR="00056C40">
        <w:rPr>
          <w:rFonts w:ascii="Traditional Arabic" w:hAnsi="Traditional Arabic" w:cs="Traditional Arabic" w:hint="cs"/>
          <w:sz w:val="32"/>
          <w:szCs w:val="32"/>
          <w:rtl/>
          <w:lang w:bidi="ar-DZ"/>
        </w:rPr>
        <w:t>مة ت</w:t>
      </w:r>
      <w:r w:rsidR="00391064">
        <w:rPr>
          <w:rFonts w:ascii="Traditional Arabic" w:hAnsi="Traditional Arabic" w:cs="Traditional Arabic" w:hint="cs"/>
          <w:sz w:val="32"/>
          <w:szCs w:val="32"/>
          <w:rtl/>
          <w:lang w:bidi="ar-DZ"/>
        </w:rPr>
        <w:t>فوق 200فرنك</w:t>
      </w:r>
      <w:r w:rsidR="001B2339">
        <w:rPr>
          <w:rFonts w:ascii="Traditional Arabic" w:hAnsi="Traditional Arabic" w:cs="Traditional Arabic" w:hint="cs"/>
          <w:sz w:val="32"/>
          <w:szCs w:val="32"/>
          <w:rtl/>
          <w:lang w:bidi="ar-DZ"/>
        </w:rPr>
        <w:t>، فصاحب القرار أساس هو قاضي الأمن،</w:t>
      </w:r>
      <w:r w:rsidR="00B80F74">
        <w:rPr>
          <w:rStyle w:val="Appelnotedebasdep"/>
          <w:rFonts w:ascii="Traditional Arabic" w:hAnsi="Traditional Arabic" w:cs="Traditional Arabic"/>
          <w:sz w:val="32"/>
          <w:szCs w:val="32"/>
          <w:rtl/>
          <w:lang w:bidi="ar-DZ"/>
        </w:rPr>
        <w:footnoteReference w:id="25"/>
      </w:r>
      <w:r w:rsidR="009A73B3" w:rsidRPr="009A73B3">
        <w:rPr>
          <w:rFonts w:ascii="Traditional Arabic" w:hAnsi="Traditional Arabic" w:cs="Traditional Arabic" w:hint="cs"/>
          <w:sz w:val="32"/>
          <w:szCs w:val="32"/>
          <w:rtl/>
          <w:lang w:bidi="ar-DZ"/>
        </w:rPr>
        <w:t xml:space="preserve"> </w:t>
      </w:r>
      <w:r w:rsidR="009A73B3">
        <w:rPr>
          <w:rFonts w:ascii="Traditional Arabic" w:hAnsi="Traditional Arabic" w:cs="Traditional Arabic" w:hint="cs"/>
          <w:sz w:val="32"/>
          <w:szCs w:val="32"/>
          <w:rtl/>
          <w:lang w:bidi="ar-DZ"/>
        </w:rPr>
        <w:t>أما منطقة ميزاب فقد وضع الاستعمار أيضا "نظاما استثنائيا يتولى تطبيقه القاضي الإباضي لكن كلما حدث نزاع و كان أحد الخصمين غير إباضي أحيلت قضيته على قاضي الأمن  أو القاضي العسكري و كلاهما فرنسي.</w:t>
      </w:r>
      <w:r w:rsidR="00720180">
        <w:rPr>
          <w:rStyle w:val="Appelnotedebasdep"/>
          <w:rFonts w:ascii="Traditional Arabic" w:hAnsi="Traditional Arabic" w:cs="Traditional Arabic"/>
          <w:sz w:val="32"/>
          <w:szCs w:val="32"/>
          <w:rtl/>
          <w:lang w:bidi="ar-DZ"/>
        </w:rPr>
        <w:footnoteReference w:id="26"/>
      </w:r>
    </w:p>
    <w:p w:rsidR="001B2339" w:rsidRDefault="00351439" w:rsidP="00640BA2">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9E1281">
        <w:rPr>
          <w:rFonts w:ascii="Traditional Arabic" w:hAnsi="Traditional Arabic" w:cs="Traditional Arabic" w:hint="cs"/>
          <w:sz w:val="32"/>
          <w:szCs w:val="32"/>
          <w:rtl/>
          <w:lang w:bidi="ar-DZ"/>
        </w:rPr>
        <w:t xml:space="preserve">     </w:t>
      </w:r>
      <w:r w:rsidR="009A73B3">
        <w:rPr>
          <w:rFonts w:ascii="Traditional Arabic" w:hAnsi="Traditional Arabic" w:cs="Traditional Arabic" w:hint="cs"/>
          <w:sz w:val="32"/>
          <w:szCs w:val="32"/>
          <w:rtl/>
          <w:lang w:bidi="ar-DZ"/>
        </w:rPr>
        <w:t xml:space="preserve"> كما صدر قرار </w:t>
      </w:r>
      <w:r>
        <w:rPr>
          <w:rFonts w:ascii="Traditional Arabic" w:hAnsi="Traditional Arabic" w:cs="Traditional Arabic" w:hint="cs"/>
          <w:sz w:val="32"/>
          <w:szCs w:val="32"/>
          <w:rtl/>
          <w:lang w:bidi="ar-DZ"/>
        </w:rPr>
        <w:t xml:space="preserve">11نوفمبر1875م </w:t>
      </w:r>
      <w:r w:rsidR="009A73B3">
        <w:rPr>
          <w:rFonts w:ascii="Traditional Arabic" w:hAnsi="Traditional Arabic" w:cs="Traditional Arabic" w:hint="cs"/>
          <w:sz w:val="32"/>
          <w:szCs w:val="32"/>
          <w:rtl/>
          <w:lang w:bidi="ar-DZ"/>
        </w:rPr>
        <w:t xml:space="preserve"> الذي يقضي ب</w:t>
      </w:r>
      <w:r w:rsidR="00593E45">
        <w:rPr>
          <w:rFonts w:ascii="Traditional Arabic" w:hAnsi="Traditional Arabic" w:cs="Traditional Arabic" w:hint="cs"/>
          <w:sz w:val="32"/>
          <w:szCs w:val="32"/>
          <w:rtl/>
          <w:lang w:bidi="ar-DZ"/>
        </w:rPr>
        <w:t>إلغاء المجلس الأعلى للقضاء</w:t>
      </w:r>
      <w:r>
        <w:rPr>
          <w:rFonts w:ascii="Traditional Arabic" w:hAnsi="Traditional Arabic" w:cs="Traditional Arabic" w:hint="cs"/>
          <w:sz w:val="32"/>
          <w:szCs w:val="32"/>
          <w:rtl/>
          <w:lang w:bidi="ar-DZ"/>
        </w:rPr>
        <w:t xml:space="preserve"> الإسلامي"</w:t>
      </w:r>
      <w:r w:rsidR="009A73B3">
        <w:rPr>
          <w:rFonts w:ascii="Traditional Arabic" w:hAnsi="Traditional Arabic" w:cs="Traditional Arabic" w:hint="cs"/>
          <w:sz w:val="32"/>
          <w:szCs w:val="32"/>
          <w:rtl/>
          <w:lang w:bidi="ar-DZ"/>
        </w:rPr>
        <w:t xml:space="preserve"> دون أن ينجز شيء منذ تأسيسه سنة1867م،</w:t>
      </w:r>
      <w:r w:rsidR="009A73B3">
        <w:rPr>
          <w:rStyle w:val="Appelnotedebasdep"/>
          <w:rFonts w:ascii="Traditional Arabic" w:hAnsi="Traditional Arabic" w:cs="Traditional Arabic"/>
          <w:sz w:val="32"/>
          <w:szCs w:val="32"/>
          <w:rtl/>
          <w:lang w:bidi="ar-DZ"/>
        </w:rPr>
        <w:footnoteReference w:id="27"/>
      </w:r>
      <w:r>
        <w:rPr>
          <w:rFonts w:ascii="Traditional Arabic" w:hAnsi="Traditional Arabic" w:cs="Traditional Arabic" w:hint="cs"/>
          <w:sz w:val="32"/>
          <w:szCs w:val="32"/>
          <w:rtl/>
          <w:lang w:bidi="ar-DZ"/>
        </w:rPr>
        <w:t xml:space="preserve"> </w:t>
      </w:r>
      <w:r w:rsidR="002B234C">
        <w:rPr>
          <w:rFonts w:ascii="Traditional Arabic" w:hAnsi="Traditional Arabic" w:cs="Traditional Arabic" w:hint="cs"/>
          <w:sz w:val="32"/>
          <w:szCs w:val="32"/>
          <w:rtl/>
          <w:lang w:bidi="ar-DZ"/>
        </w:rPr>
        <w:t>وتتضح السياسة الفرنسية الممنهجة في إلغاء القاضي المسلم على لسان</w:t>
      </w:r>
    </w:p>
    <w:p w:rsidR="001B2339" w:rsidRDefault="001B2339" w:rsidP="001B2339">
      <w:pPr>
        <w:bidi/>
        <w:ind w:right="-567"/>
        <w:rPr>
          <w:rFonts w:ascii="Traditional Arabic" w:hAnsi="Traditional Arabic" w:cs="Traditional Arabic"/>
          <w:sz w:val="32"/>
          <w:szCs w:val="32"/>
          <w:rtl/>
          <w:lang w:bidi="ar-DZ"/>
        </w:rPr>
      </w:pPr>
    </w:p>
    <w:p w:rsidR="002B234C" w:rsidRDefault="002B234C" w:rsidP="001B2339">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الحاكم العام شانزي </w:t>
      </w:r>
      <w:r w:rsidR="00437B51">
        <w:rPr>
          <w:rFonts w:ascii="Traditional Arabic" w:hAnsi="Traditional Arabic" w:cs="Traditional Arabic"/>
          <w:sz w:val="32"/>
          <w:szCs w:val="32"/>
          <w:lang w:bidi="ar-DZ"/>
        </w:rPr>
        <w:t>(chanzy)</w:t>
      </w:r>
      <w:r>
        <w:rPr>
          <w:rFonts w:ascii="Traditional Arabic" w:hAnsi="Traditional Arabic" w:cs="Traditional Arabic" w:hint="cs"/>
          <w:sz w:val="32"/>
          <w:szCs w:val="32"/>
          <w:rtl/>
          <w:lang w:bidi="ar-DZ"/>
        </w:rPr>
        <w:t xml:space="preserve"> </w:t>
      </w:r>
      <w:r w:rsidR="00482480">
        <w:rPr>
          <w:rFonts w:ascii="Traditional Arabic" w:hAnsi="Traditional Arabic" w:cs="Traditional Arabic" w:hint="cs"/>
          <w:sz w:val="32"/>
          <w:szCs w:val="32"/>
          <w:rtl/>
          <w:lang w:bidi="ar-DZ"/>
        </w:rPr>
        <w:t xml:space="preserve">سنة </w:t>
      </w:r>
      <w:r w:rsidR="009A73B3">
        <w:rPr>
          <w:rFonts w:ascii="Traditional Arabic" w:hAnsi="Traditional Arabic" w:cs="Traditional Arabic" w:hint="cs"/>
          <w:sz w:val="32"/>
          <w:szCs w:val="32"/>
          <w:rtl/>
          <w:lang w:bidi="ar-DZ"/>
        </w:rPr>
        <w:t>1876</w:t>
      </w:r>
      <w:r w:rsidR="00B447C4">
        <w:rPr>
          <w:rFonts w:ascii="Traditional Arabic" w:hAnsi="Traditional Arabic" w:cs="Traditional Arabic" w:hint="cs"/>
          <w:sz w:val="32"/>
          <w:szCs w:val="32"/>
          <w:rtl/>
          <w:lang w:bidi="ar-DZ"/>
        </w:rPr>
        <w:t xml:space="preserve"> م حيث صرح</w:t>
      </w:r>
      <w:r w:rsidR="00482480">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"إن إدخال عدالتنا في بالبلاد العربية هو الهدف الدائم لجميع </w:t>
      </w:r>
      <w:r w:rsidR="001B233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جهودنا</w:t>
      </w:r>
      <w:r w:rsidR="00482480">
        <w:rPr>
          <w:rFonts w:ascii="Traditional Arabic" w:hAnsi="Traditional Arabic" w:cs="Traditional Arabic" w:hint="cs"/>
          <w:sz w:val="32"/>
          <w:szCs w:val="32"/>
          <w:rtl/>
          <w:lang w:bidi="ar-DZ"/>
        </w:rPr>
        <w:t>...</w:t>
      </w:r>
      <w:r w:rsidR="009A0AF5">
        <w:rPr>
          <w:rFonts w:ascii="Traditional Arabic" w:hAnsi="Traditional Arabic" w:cs="Traditional Arabic" w:hint="cs"/>
          <w:sz w:val="32"/>
          <w:szCs w:val="32"/>
          <w:rtl/>
          <w:lang w:bidi="ar-DZ"/>
        </w:rPr>
        <w:t xml:space="preserve"> نريد أن نثبت للسكان الأهالي</w:t>
      </w:r>
      <w:r>
        <w:rPr>
          <w:rFonts w:ascii="Traditional Arabic" w:hAnsi="Traditional Arabic" w:cs="Traditional Arabic" w:hint="cs"/>
          <w:sz w:val="32"/>
          <w:szCs w:val="32"/>
          <w:rtl/>
          <w:lang w:bidi="ar-DZ"/>
        </w:rPr>
        <w:t xml:space="preserve"> الذين نهتم بمصالحهم مثل أن الضمانات يجب أن تكون واحدة للجميع</w:t>
      </w:r>
      <w:r w:rsidR="001B233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أن الإصلاحات التي يتم إدخالها بينهم تميل فقط إلى استيعابهم فينا</w:t>
      </w:r>
      <w:r w:rsidR="001B233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عدم </w:t>
      </w:r>
      <w:r w:rsidR="00574A1B">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هديد ما يحق لهم الحفاظ عليه من تقاليدهم و أصولهم</w:t>
      </w:r>
      <w:r w:rsidR="00482480">
        <w:rPr>
          <w:rFonts w:ascii="Traditional Arabic" w:hAnsi="Traditional Arabic" w:cs="Traditional Arabic" w:hint="cs"/>
          <w:sz w:val="32"/>
          <w:szCs w:val="32"/>
          <w:rtl/>
          <w:lang w:bidi="ar-DZ"/>
        </w:rPr>
        <w:t>..."</w:t>
      </w:r>
      <w:r w:rsidR="001B2339">
        <w:rPr>
          <w:rFonts w:ascii="Traditional Arabic" w:hAnsi="Traditional Arabic" w:cs="Traditional Arabic" w:hint="cs"/>
          <w:sz w:val="32"/>
          <w:szCs w:val="32"/>
          <w:rtl/>
          <w:lang w:bidi="ar-DZ"/>
        </w:rPr>
        <w:t xml:space="preserve">.  </w:t>
      </w:r>
      <w:r w:rsidR="00482480">
        <w:rPr>
          <w:rFonts w:ascii="Traditional Arabic" w:hAnsi="Traditional Arabic" w:cs="Traditional Arabic" w:hint="cs"/>
          <w:sz w:val="32"/>
          <w:szCs w:val="32"/>
          <w:rtl/>
          <w:lang w:bidi="ar-DZ"/>
        </w:rPr>
        <w:t>ويرى أنه بعد</w:t>
      </w:r>
      <w:r>
        <w:rPr>
          <w:rFonts w:ascii="Traditional Arabic" w:hAnsi="Traditional Arabic" w:cs="Traditional Arabic" w:hint="cs"/>
          <w:sz w:val="32"/>
          <w:szCs w:val="32"/>
          <w:rtl/>
          <w:lang w:bidi="ar-DZ"/>
        </w:rPr>
        <w:t xml:space="preserve"> تهيئة الأرضية</w:t>
      </w:r>
      <w:r w:rsidR="001B2339">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 تنظيم الموظفين القضائيين الذين يجب أن يحلوا محل </w:t>
      </w:r>
      <w:r w:rsidR="00482480">
        <w:rPr>
          <w:rFonts w:ascii="Traditional Arabic" w:hAnsi="Traditional Arabic" w:cs="Traditional Arabic" w:hint="cs"/>
          <w:sz w:val="32"/>
          <w:szCs w:val="32"/>
          <w:rtl/>
          <w:lang w:bidi="ar-DZ"/>
        </w:rPr>
        <w:t>القاضي</w:t>
      </w:r>
      <w:r>
        <w:rPr>
          <w:rFonts w:ascii="Traditional Arabic" w:hAnsi="Traditional Arabic" w:cs="Traditional Arabic" w:hint="cs"/>
          <w:sz w:val="32"/>
          <w:szCs w:val="32"/>
          <w:rtl/>
          <w:lang w:bidi="ar-DZ"/>
        </w:rPr>
        <w:t xml:space="preserve"> </w:t>
      </w:r>
      <w:r w:rsidR="009A0AF5">
        <w:rPr>
          <w:rFonts w:ascii="Traditional Arabic" w:hAnsi="Traditional Arabic" w:cs="Traditional Arabic" w:hint="cs"/>
          <w:sz w:val="32"/>
          <w:szCs w:val="32"/>
          <w:rtl/>
          <w:lang w:bidi="ar-DZ"/>
        </w:rPr>
        <w:t>الأهلي</w:t>
      </w:r>
      <w:r w:rsidR="00482480">
        <w:rPr>
          <w:rFonts w:ascii="Traditional Arabic" w:hAnsi="Traditional Arabic" w:cs="Traditional Arabic" w:hint="cs"/>
          <w:sz w:val="32"/>
          <w:szCs w:val="32"/>
          <w:rtl/>
          <w:lang w:bidi="ar-DZ"/>
        </w:rPr>
        <w:t xml:space="preserve"> خاص</w:t>
      </w:r>
      <w:r w:rsidR="00593E45">
        <w:rPr>
          <w:rFonts w:ascii="Traditional Arabic" w:hAnsi="Traditional Arabic" w:cs="Traditional Arabic" w:hint="cs"/>
          <w:sz w:val="32"/>
          <w:szCs w:val="32"/>
          <w:rtl/>
          <w:lang w:bidi="ar-DZ"/>
        </w:rPr>
        <w:t xml:space="preserve">ة الدور الذي يقوم به قضاة </w:t>
      </w:r>
      <w:r w:rsidR="009E1281">
        <w:rPr>
          <w:rFonts w:ascii="Traditional Arabic" w:hAnsi="Traditional Arabic" w:cs="Traditional Arabic" w:hint="cs"/>
          <w:sz w:val="32"/>
          <w:szCs w:val="32"/>
          <w:rtl/>
          <w:lang w:bidi="ar-DZ"/>
        </w:rPr>
        <w:t>الأمن</w:t>
      </w:r>
      <w:r w:rsidR="00482480">
        <w:rPr>
          <w:rFonts w:ascii="Traditional Arabic" w:hAnsi="Traditional Arabic" w:cs="Traditional Arabic" w:hint="cs"/>
          <w:sz w:val="32"/>
          <w:szCs w:val="32"/>
          <w:rtl/>
          <w:lang w:bidi="ar-DZ"/>
        </w:rPr>
        <w:t xml:space="preserve">. </w:t>
      </w:r>
    </w:p>
    <w:p w:rsidR="0003692B" w:rsidRDefault="009E1281" w:rsidP="001B2339">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48248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482480">
        <w:rPr>
          <w:rFonts w:ascii="Traditional Arabic" w:hAnsi="Traditional Arabic" w:cs="Traditional Arabic" w:hint="cs"/>
          <w:sz w:val="32"/>
          <w:szCs w:val="32"/>
          <w:rtl/>
          <w:lang w:bidi="ar-DZ"/>
        </w:rPr>
        <w:t xml:space="preserve">  كما يرى أن الحل لتجاوز الصعوبات المالية لتعويض القاضي المسلم بالقاضي الفرنسي</w:t>
      </w:r>
      <w:r w:rsidR="001B2339">
        <w:rPr>
          <w:rFonts w:ascii="Traditional Arabic" w:hAnsi="Traditional Arabic" w:cs="Traditional Arabic" w:hint="cs"/>
          <w:sz w:val="32"/>
          <w:szCs w:val="32"/>
          <w:rtl/>
          <w:lang w:bidi="ar-DZ"/>
        </w:rPr>
        <w:t>،</w:t>
      </w:r>
      <w:r w:rsidR="00482480">
        <w:rPr>
          <w:rFonts w:ascii="Traditional Arabic" w:hAnsi="Traditional Arabic" w:cs="Traditional Arabic" w:hint="cs"/>
          <w:sz w:val="32"/>
          <w:szCs w:val="32"/>
          <w:rtl/>
          <w:lang w:bidi="ar-DZ"/>
        </w:rPr>
        <w:t xml:space="preserve">  وهذا بإزالة بعضهم و خفض عددهم لل</w:t>
      </w:r>
      <w:r w:rsidR="00B447C4">
        <w:rPr>
          <w:rFonts w:ascii="Traditional Arabic" w:hAnsi="Traditional Arabic" w:cs="Traditional Arabic" w:hint="cs"/>
          <w:sz w:val="32"/>
          <w:szCs w:val="32"/>
          <w:rtl/>
          <w:lang w:bidi="ar-DZ"/>
        </w:rPr>
        <w:t xml:space="preserve">حد الذي يكفي لتلبية الاحتياجات، </w:t>
      </w:r>
      <w:r w:rsidR="00482480">
        <w:rPr>
          <w:rFonts w:ascii="Traditional Arabic" w:hAnsi="Traditional Arabic" w:cs="Traditional Arabic" w:hint="cs"/>
          <w:sz w:val="32"/>
          <w:szCs w:val="32"/>
          <w:rtl/>
          <w:lang w:bidi="ar-DZ"/>
        </w:rPr>
        <w:t xml:space="preserve"> </w:t>
      </w:r>
      <w:r w:rsidR="00FD4984">
        <w:rPr>
          <w:rFonts w:ascii="Traditional Arabic" w:hAnsi="Traditional Arabic" w:cs="Traditional Arabic" w:hint="cs"/>
          <w:sz w:val="32"/>
          <w:szCs w:val="32"/>
          <w:rtl/>
          <w:lang w:bidi="ar-DZ"/>
        </w:rPr>
        <w:t>وتبعا لذلك تم إلغاء محاكمة</w:t>
      </w:r>
      <w:r w:rsidR="007A4C14">
        <w:rPr>
          <w:rFonts w:ascii="Traditional Arabic" w:hAnsi="Traditional Arabic" w:cs="Traditional Arabic" w:hint="cs"/>
          <w:sz w:val="32"/>
          <w:szCs w:val="32"/>
          <w:rtl/>
          <w:lang w:bidi="ar-DZ"/>
        </w:rPr>
        <w:t xml:space="preserve"> واحدة فقط هذا العام محكمة فتوش</w:t>
      </w:r>
      <w:r w:rsidR="00FD4984">
        <w:rPr>
          <w:rFonts w:ascii="Traditional Arabic" w:hAnsi="Traditional Arabic" w:cs="Traditional Arabic" w:hint="cs"/>
          <w:sz w:val="32"/>
          <w:szCs w:val="32"/>
          <w:rtl/>
          <w:lang w:bidi="ar-DZ"/>
        </w:rPr>
        <w:t xml:space="preserve"> </w:t>
      </w:r>
      <w:r w:rsidR="00520013">
        <w:rPr>
          <w:rFonts w:ascii="Traditional Arabic" w:hAnsi="Traditional Arabic" w:cs="Traditional Arabic" w:hint="cs"/>
          <w:sz w:val="32"/>
          <w:szCs w:val="32"/>
          <w:rtl/>
          <w:lang w:bidi="ar-DZ"/>
        </w:rPr>
        <w:t>(</w:t>
      </w:r>
      <w:r w:rsidR="00FD4984">
        <w:rPr>
          <w:rFonts w:ascii="Traditional Arabic" w:hAnsi="Traditional Arabic" w:cs="Traditional Arabic"/>
          <w:sz w:val="32"/>
          <w:szCs w:val="32"/>
          <w:lang w:bidi="ar-DZ"/>
        </w:rPr>
        <w:t>Fetouch</w:t>
      </w:r>
      <w:r w:rsidR="00520013">
        <w:rPr>
          <w:rFonts w:ascii="Traditional Arabic" w:hAnsi="Traditional Arabic" w:cs="Traditional Arabic" w:hint="cs"/>
          <w:sz w:val="32"/>
          <w:szCs w:val="32"/>
          <w:rtl/>
          <w:lang w:bidi="ar-DZ"/>
        </w:rPr>
        <w:t>)</w:t>
      </w:r>
      <w:r w:rsidR="007A4C14">
        <w:rPr>
          <w:rFonts w:ascii="Traditional Arabic" w:hAnsi="Traditional Arabic" w:cs="Traditional Arabic" w:hint="cs"/>
          <w:sz w:val="32"/>
          <w:szCs w:val="32"/>
          <w:rtl/>
          <w:lang w:bidi="ar-DZ"/>
        </w:rPr>
        <w:t xml:space="preserve"> في دائرة قالمة لا يزال هناك 144قاضيا في التل بالإضافة إلى ستة قضاة موثقين و اثني عشر استشاريا و ثلاث </w:t>
      </w:r>
      <w:r w:rsidR="009A5AB5">
        <w:rPr>
          <w:rFonts w:ascii="Traditional Arabic" w:hAnsi="Traditional Arabic" w:cs="Traditional Arabic" w:hint="cs"/>
          <w:sz w:val="32"/>
          <w:szCs w:val="32"/>
          <w:rtl/>
          <w:lang w:bidi="ar-DZ"/>
        </w:rPr>
        <w:t>دوائر ملحقة التي</w:t>
      </w:r>
      <w:r w:rsidR="007A4C14">
        <w:rPr>
          <w:rFonts w:ascii="Traditional Arabic" w:hAnsi="Traditional Arabic" w:cs="Traditional Arabic" w:hint="cs"/>
          <w:sz w:val="32"/>
          <w:szCs w:val="32"/>
          <w:rtl/>
          <w:lang w:bidi="ar-DZ"/>
        </w:rPr>
        <w:t xml:space="preserve"> يرأسها </w:t>
      </w:r>
      <w:r w:rsidR="009A5AB5">
        <w:rPr>
          <w:rFonts w:ascii="Traditional Arabic" w:hAnsi="Traditional Arabic" w:cs="Traditional Arabic" w:hint="cs"/>
          <w:sz w:val="32"/>
          <w:szCs w:val="32"/>
          <w:rtl/>
          <w:lang w:bidi="ar-DZ"/>
        </w:rPr>
        <w:t>ب</w:t>
      </w:r>
      <w:r w:rsidR="007A4C14">
        <w:rPr>
          <w:rFonts w:ascii="Traditional Arabic" w:hAnsi="Traditional Arabic" w:cs="Traditional Arabic" w:hint="cs"/>
          <w:sz w:val="32"/>
          <w:szCs w:val="32"/>
          <w:rtl/>
          <w:lang w:bidi="ar-DZ"/>
        </w:rPr>
        <w:t xml:space="preserve">اش عدل فقط يجب أن يضاف إلى هذه الأرقام 48 دائرة </w:t>
      </w:r>
      <w:r w:rsidR="009A5AB5">
        <w:rPr>
          <w:rFonts w:ascii="Traditional Arabic" w:hAnsi="Traditional Arabic" w:cs="Traditional Arabic" w:hint="cs"/>
          <w:sz w:val="32"/>
          <w:szCs w:val="32"/>
          <w:rtl/>
          <w:lang w:bidi="ar-DZ"/>
        </w:rPr>
        <w:t>قضائية خارج التل و 7مجالس ، إن رقم 144 قاض يعد منخفضا بـــــ69 الذي كان من عدد القضاة قبل1875م، فترة كان يصل فيها أيضا إلى204.</w:t>
      </w:r>
      <w:r w:rsidR="009A5AB5">
        <w:rPr>
          <w:rStyle w:val="Appelnotedebasdep"/>
          <w:rFonts w:ascii="Traditional Arabic" w:hAnsi="Traditional Arabic" w:cs="Traditional Arabic"/>
          <w:sz w:val="32"/>
          <w:szCs w:val="32"/>
          <w:rtl/>
          <w:lang w:bidi="ar-DZ"/>
        </w:rPr>
        <w:footnoteReference w:id="28"/>
      </w:r>
      <w:r w:rsidR="002B234C">
        <w:rPr>
          <w:rFonts w:ascii="Traditional Arabic" w:hAnsi="Traditional Arabic" w:cs="Traditional Arabic" w:hint="cs"/>
          <w:sz w:val="32"/>
          <w:szCs w:val="32"/>
          <w:rtl/>
          <w:lang w:bidi="ar-DZ"/>
        </w:rPr>
        <w:t xml:space="preserve">  </w:t>
      </w:r>
    </w:p>
    <w:p w:rsidR="005B0E82" w:rsidRDefault="002B234C" w:rsidP="00520013">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03692B">
        <w:rPr>
          <w:rFonts w:ascii="Traditional Arabic" w:hAnsi="Traditional Arabic" w:cs="Traditional Arabic" w:hint="cs"/>
          <w:sz w:val="32"/>
          <w:szCs w:val="32"/>
          <w:rtl/>
          <w:lang w:bidi="ar-DZ"/>
        </w:rPr>
        <w:t xml:space="preserve">و لخفض عدد القضاة </w:t>
      </w:r>
      <w:r w:rsidR="00B447C4">
        <w:rPr>
          <w:rFonts w:ascii="Traditional Arabic" w:hAnsi="Traditional Arabic" w:cs="Traditional Arabic" w:hint="cs"/>
          <w:sz w:val="32"/>
          <w:szCs w:val="32"/>
          <w:rtl/>
          <w:lang w:bidi="ar-DZ"/>
        </w:rPr>
        <w:t xml:space="preserve">أيضا </w:t>
      </w:r>
      <w:r w:rsidR="00437B51">
        <w:rPr>
          <w:rFonts w:ascii="Traditional Arabic" w:hAnsi="Traditional Arabic" w:cs="Traditional Arabic" w:hint="cs"/>
          <w:sz w:val="32"/>
          <w:szCs w:val="32"/>
          <w:rtl/>
          <w:lang w:bidi="ar-DZ"/>
        </w:rPr>
        <w:t>اعتمدت</w:t>
      </w:r>
      <w:r w:rsidR="00B447C4">
        <w:rPr>
          <w:rFonts w:ascii="Traditional Arabic" w:hAnsi="Traditional Arabic" w:cs="Traditional Arabic" w:hint="cs"/>
          <w:sz w:val="32"/>
          <w:szCs w:val="32"/>
          <w:rtl/>
          <w:lang w:bidi="ar-DZ"/>
        </w:rPr>
        <w:t xml:space="preserve"> الإدارة الفرنسية </w:t>
      </w:r>
      <w:r w:rsidR="00517771">
        <w:rPr>
          <w:rFonts w:ascii="Traditional Arabic" w:hAnsi="Traditional Arabic" w:cs="Traditional Arabic" w:hint="cs"/>
          <w:sz w:val="32"/>
          <w:szCs w:val="32"/>
          <w:rtl/>
          <w:lang w:bidi="ar-DZ"/>
        </w:rPr>
        <w:t xml:space="preserve">على أن يكون </w:t>
      </w:r>
      <w:r w:rsidR="00437B51">
        <w:rPr>
          <w:rFonts w:ascii="Traditional Arabic" w:hAnsi="Traditional Arabic" w:cs="Traditional Arabic" w:hint="cs"/>
          <w:sz w:val="32"/>
          <w:szCs w:val="32"/>
          <w:rtl/>
          <w:lang w:bidi="ar-DZ"/>
        </w:rPr>
        <w:t>امتحان</w:t>
      </w:r>
      <w:r w:rsidR="00517771">
        <w:rPr>
          <w:rFonts w:ascii="Traditional Arabic" w:hAnsi="Traditional Arabic" w:cs="Traditional Arabic" w:hint="cs"/>
          <w:sz w:val="32"/>
          <w:szCs w:val="32"/>
          <w:rtl/>
          <w:lang w:bidi="ar-DZ"/>
        </w:rPr>
        <w:t xml:space="preserve"> القضاة المسلمين صعبا ف</w:t>
      </w:r>
      <w:r w:rsidR="0003692B">
        <w:rPr>
          <w:rFonts w:ascii="Traditional Arabic" w:hAnsi="Traditional Arabic" w:cs="Traditional Arabic" w:hint="cs"/>
          <w:sz w:val="32"/>
          <w:szCs w:val="32"/>
          <w:rtl/>
          <w:lang w:bidi="ar-DZ"/>
        </w:rPr>
        <w:t>في قرار3أوت 1877م</w:t>
      </w:r>
      <w:r w:rsidR="00517771">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5B0E82">
        <w:rPr>
          <w:rFonts w:ascii="Traditional Arabic" w:hAnsi="Traditional Arabic" w:cs="Traditional Arabic" w:hint="cs"/>
          <w:sz w:val="32"/>
          <w:szCs w:val="32"/>
          <w:rtl/>
          <w:lang w:bidi="ar-DZ"/>
        </w:rPr>
        <w:t>فالمرشحين</w:t>
      </w:r>
      <w:r w:rsidR="00C85B06">
        <w:rPr>
          <w:rFonts w:ascii="Traditional Arabic" w:hAnsi="Traditional Arabic" w:cs="Traditional Arabic" w:hint="cs"/>
          <w:sz w:val="32"/>
          <w:szCs w:val="32"/>
          <w:rtl/>
          <w:lang w:bidi="ar-DZ"/>
        </w:rPr>
        <w:t xml:space="preserve"> لوظيفة </w:t>
      </w:r>
      <w:r w:rsidR="0003692B">
        <w:rPr>
          <w:rFonts w:ascii="Traditional Arabic" w:hAnsi="Traditional Arabic" w:cs="Traditional Arabic" w:hint="cs"/>
          <w:sz w:val="32"/>
          <w:szCs w:val="32"/>
          <w:rtl/>
          <w:lang w:bidi="ar-DZ"/>
        </w:rPr>
        <w:t xml:space="preserve">قاضي ملزمون بالمثول أمام إحدى لجان </w:t>
      </w:r>
      <w:r w:rsidR="00C85B06">
        <w:rPr>
          <w:rFonts w:ascii="Traditional Arabic" w:hAnsi="Traditional Arabic" w:cs="Traditional Arabic" w:hint="cs"/>
          <w:sz w:val="32"/>
          <w:szCs w:val="32"/>
          <w:rtl/>
          <w:lang w:bidi="ar-DZ"/>
        </w:rPr>
        <w:t>الاختبار</w:t>
      </w:r>
      <w:r w:rsidR="0003692B">
        <w:rPr>
          <w:rFonts w:ascii="Traditional Arabic" w:hAnsi="Traditional Arabic" w:cs="Traditional Arabic" w:hint="cs"/>
          <w:sz w:val="32"/>
          <w:szCs w:val="32"/>
          <w:rtl/>
          <w:lang w:bidi="ar-DZ"/>
        </w:rPr>
        <w:t xml:space="preserve"> الموجودة بإحدى المقاطعات الثلاث،</w:t>
      </w:r>
      <w:r w:rsidR="00520013">
        <w:rPr>
          <w:rFonts w:ascii="Traditional Arabic" w:hAnsi="Traditional Arabic" w:cs="Traditional Arabic" w:hint="cs"/>
          <w:sz w:val="32"/>
          <w:szCs w:val="32"/>
          <w:rtl/>
          <w:lang w:bidi="ar-DZ"/>
        </w:rPr>
        <w:t xml:space="preserve"> و التي لم ت</w:t>
      </w:r>
      <w:r w:rsidR="00517771">
        <w:rPr>
          <w:rFonts w:ascii="Traditional Arabic" w:hAnsi="Traditional Arabic" w:cs="Traditional Arabic" w:hint="cs"/>
          <w:sz w:val="32"/>
          <w:szCs w:val="32"/>
          <w:rtl/>
          <w:lang w:bidi="ar-DZ"/>
        </w:rPr>
        <w:t>ختلف طر</w:t>
      </w:r>
      <w:r w:rsidR="00520013">
        <w:rPr>
          <w:rFonts w:ascii="Traditional Arabic" w:hAnsi="Traditional Arabic" w:cs="Traditional Arabic" w:hint="cs"/>
          <w:sz w:val="32"/>
          <w:szCs w:val="32"/>
          <w:rtl/>
          <w:lang w:bidi="ar-DZ"/>
        </w:rPr>
        <w:t>ي</w:t>
      </w:r>
      <w:r w:rsidR="00517771">
        <w:rPr>
          <w:rFonts w:ascii="Traditional Arabic" w:hAnsi="Traditional Arabic" w:cs="Traditional Arabic" w:hint="cs"/>
          <w:sz w:val="32"/>
          <w:szCs w:val="32"/>
          <w:rtl/>
          <w:lang w:bidi="ar-DZ"/>
        </w:rPr>
        <w:t>قة تنظيمها وتسييرها عن قرار</w:t>
      </w:r>
      <w:r w:rsidR="00520013">
        <w:rPr>
          <w:rFonts w:ascii="Traditional Arabic" w:hAnsi="Traditional Arabic" w:cs="Traditional Arabic" w:hint="cs"/>
          <w:sz w:val="32"/>
          <w:szCs w:val="32"/>
          <w:rtl/>
          <w:lang w:bidi="ar-DZ"/>
        </w:rPr>
        <w:t>(</w:t>
      </w:r>
      <w:r w:rsidR="00517771">
        <w:rPr>
          <w:rFonts w:ascii="Traditional Arabic" w:hAnsi="Traditional Arabic" w:cs="Traditional Arabic"/>
          <w:sz w:val="32"/>
          <w:szCs w:val="32"/>
          <w:lang w:bidi="ar-DZ"/>
        </w:rPr>
        <w:t>arrêté</w:t>
      </w:r>
      <w:r w:rsidR="00520013">
        <w:rPr>
          <w:rFonts w:ascii="Traditional Arabic" w:hAnsi="Traditional Arabic" w:cs="Traditional Arabic" w:hint="cs"/>
          <w:sz w:val="32"/>
          <w:szCs w:val="32"/>
          <w:rtl/>
          <w:lang w:bidi="ar-DZ"/>
        </w:rPr>
        <w:t>)1</w:t>
      </w:r>
      <w:r w:rsidR="00517771">
        <w:rPr>
          <w:rFonts w:ascii="Traditional Arabic" w:hAnsi="Traditional Arabic" w:cs="Traditional Arabic" w:hint="cs"/>
          <w:sz w:val="32"/>
          <w:szCs w:val="32"/>
          <w:rtl/>
          <w:lang w:bidi="ar-DZ"/>
        </w:rPr>
        <w:t>أوت 1869م، ومن حيث الوثائق المطلوبة فهي:</w:t>
      </w:r>
      <w:r w:rsidR="005B0E82">
        <w:rPr>
          <w:rFonts w:ascii="Traditional Arabic" w:hAnsi="Traditional Arabic" w:cs="Traditional Arabic" w:hint="cs"/>
          <w:sz w:val="32"/>
          <w:szCs w:val="32"/>
          <w:rtl/>
          <w:lang w:bidi="ar-DZ"/>
        </w:rPr>
        <w:t>حسن سيرته وأخلاقه</w:t>
      </w:r>
      <w:r w:rsidR="008A4B9C">
        <w:rPr>
          <w:rFonts w:ascii="Traditional Arabic" w:hAnsi="Traditional Arabic" w:cs="Traditional Arabic"/>
          <w:sz w:val="32"/>
          <w:szCs w:val="32"/>
          <w:lang w:bidi="ar-DZ"/>
        </w:rPr>
        <w:t xml:space="preserve"> </w:t>
      </w:r>
      <w:r w:rsidR="00C85B06">
        <w:rPr>
          <w:rFonts w:ascii="Traditional Arabic" w:hAnsi="Traditional Arabic" w:cs="Traditional Arabic" w:hint="cs"/>
          <w:sz w:val="32"/>
          <w:szCs w:val="32"/>
          <w:rtl/>
          <w:lang w:bidi="ar-DZ"/>
        </w:rPr>
        <w:t>تصادر</w:t>
      </w:r>
      <w:r w:rsidR="008A4B9C">
        <w:rPr>
          <w:rFonts w:ascii="Traditional Arabic" w:hAnsi="Traditional Arabic" w:cs="Traditional Arabic" w:hint="cs"/>
          <w:sz w:val="32"/>
          <w:szCs w:val="32"/>
          <w:rtl/>
          <w:lang w:bidi="ar-DZ"/>
        </w:rPr>
        <w:t xml:space="preserve"> عن رئيس البلدية في الأراضي المدنية و القائد العسكري في المناطق العسكرية، مستخرج من السوابق العدلية (نشرة رقم2)و شهادة ميلاد</w:t>
      </w:r>
      <w:r w:rsidR="00315D47">
        <w:rPr>
          <w:rFonts w:ascii="Traditional Arabic" w:hAnsi="Traditional Arabic" w:cs="Traditional Arabic" w:hint="cs"/>
          <w:sz w:val="32"/>
          <w:szCs w:val="32"/>
          <w:rtl/>
          <w:lang w:bidi="ar-DZ"/>
        </w:rPr>
        <w:t xml:space="preserve"> </w:t>
      </w:r>
      <w:r w:rsidR="008A4B9C">
        <w:rPr>
          <w:rFonts w:ascii="Traditional Arabic" w:hAnsi="Traditional Arabic" w:cs="Traditional Arabic" w:hint="cs"/>
          <w:sz w:val="32"/>
          <w:szCs w:val="32"/>
          <w:rtl/>
          <w:lang w:bidi="ar-DZ"/>
        </w:rPr>
        <w:t>أو</w:t>
      </w:r>
      <w:r w:rsidR="00315D47">
        <w:rPr>
          <w:rFonts w:ascii="Traditional Arabic" w:hAnsi="Traditional Arabic" w:cs="Traditional Arabic" w:hint="cs"/>
          <w:sz w:val="32"/>
          <w:szCs w:val="32"/>
          <w:rtl/>
          <w:lang w:bidi="ar-DZ"/>
        </w:rPr>
        <w:t xml:space="preserve"> </w:t>
      </w:r>
      <w:r w:rsidR="008A4B9C">
        <w:rPr>
          <w:rFonts w:ascii="Traditional Arabic" w:hAnsi="Traditional Arabic" w:cs="Traditional Arabic" w:hint="cs"/>
          <w:sz w:val="32"/>
          <w:szCs w:val="32"/>
          <w:rtl/>
          <w:lang w:bidi="ar-DZ"/>
        </w:rPr>
        <w:t>شهادة إقامة</w:t>
      </w:r>
      <w:r w:rsidR="005B0E82">
        <w:rPr>
          <w:rFonts w:ascii="Traditional Arabic" w:hAnsi="Traditional Arabic" w:cs="Traditional Arabic" w:hint="cs"/>
          <w:sz w:val="32"/>
          <w:szCs w:val="32"/>
          <w:rtl/>
          <w:lang w:bidi="ar-DZ"/>
        </w:rPr>
        <w:t xml:space="preserve"> ، </w:t>
      </w:r>
      <w:r w:rsidR="00C85B06">
        <w:rPr>
          <w:rFonts w:ascii="Traditional Arabic" w:hAnsi="Traditional Arabic" w:cs="Traditional Arabic" w:hint="cs"/>
          <w:sz w:val="32"/>
          <w:szCs w:val="32"/>
          <w:rtl/>
          <w:lang w:bidi="ar-DZ"/>
        </w:rPr>
        <w:t>و</w:t>
      </w:r>
      <w:r w:rsidR="00562367">
        <w:rPr>
          <w:rFonts w:ascii="Traditional Arabic" w:hAnsi="Traditional Arabic" w:cs="Traditional Arabic" w:hint="cs"/>
          <w:sz w:val="32"/>
          <w:szCs w:val="32"/>
          <w:rtl/>
          <w:lang w:bidi="ar-DZ"/>
        </w:rPr>
        <w:t>أن يكون قد زاول وظيفة باش عدل لمدة عام تسلم هذه الإثباتات لأمين اللجنة قبل افتتاح الجلسة.</w:t>
      </w:r>
      <w:r w:rsidR="00520013">
        <w:rPr>
          <w:rStyle w:val="Appelnotedebasdep"/>
          <w:rFonts w:ascii="Traditional Arabic" w:hAnsi="Traditional Arabic" w:cs="Traditional Arabic"/>
          <w:sz w:val="32"/>
          <w:szCs w:val="32"/>
          <w:rtl/>
          <w:lang w:bidi="ar-DZ"/>
        </w:rPr>
        <w:footnoteReference w:id="29"/>
      </w:r>
    </w:p>
    <w:p w:rsidR="00437B51" w:rsidRDefault="00C85B06"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17771">
        <w:rPr>
          <w:rFonts w:ascii="Traditional Arabic" w:hAnsi="Traditional Arabic" w:cs="Traditional Arabic" w:hint="cs"/>
          <w:sz w:val="32"/>
          <w:szCs w:val="32"/>
          <w:rtl/>
          <w:lang w:bidi="ar-DZ"/>
        </w:rPr>
        <w:t xml:space="preserve">     </w:t>
      </w:r>
      <w:r w:rsidR="00562367">
        <w:rPr>
          <w:rFonts w:ascii="Traditional Arabic" w:hAnsi="Traditional Arabic" w:cs="Traditional Arabic" w:hint="cs"/>
          <w:sz w:val="32"/>
          <w:szCs w:val="32"/>
          <w:rtl/>
          <w:lang w:bidi="ar-DZ"/>
        </w:rPr>
        <w:t xml:space="preserve"> </w:t>
      </w:r>
      <w:r w:rsidR="00520013">
        <w:rPr>
          <w:rFonts w:ascii="Traditional Arabic" w:hAnsi="Traditional Arabic" w:cs="Traditional Arabic" w:hint="cs"/>
          <w:sz w:val="32"/>
          <w:szCs w:val="32"/>
          <w:rtl/>
          <w:lang w:bidi="ar-DZ"/>
        </w:rPr>
        <w:t xml:space="preserve">يمتحن المرشحون </w:t>
      </w:r>
      <w:r w:rsidR="00315D47">
        <w:rPr>
          <w:rFonts w:ascii="Traditional Arabic" w:hAnsi="Traditional Arabic" w:cs="Traditional Arabic" w:hint="cs"/>
          <w:sz w:val="32"/>
          <w:szCs w:val="32"/>
          <w:rtl/>
          <w:lang w:bidi="ar-DZ"/>
        </w:rPr>
        <w:t xml:space="preserve">في </w:t>
      </w:r>
      <w:r w:rsidR="00DF6925">
        <w:rPr>
          <w:rFonts w:ascii="Traditional Arabic" w:hAnsi="Traditional Arabic" w:cs="Traditional Arabic" w:hint="cs"/>
          <w:sz w:val="32"/>
          <w:szCs w:val="32"/>
          <w:rtl/>
          <w:lang w:bidi="ar-DZ"/>
        </w:rPr>
        <w:t xml:space="preserve">اختبارين كتابيين يتكونان من: </w:t>
      </w:r>
      <w:r w:rsidR="00315D47">
        <w:rPr>
          <w:rFonts w:ascii="Traditional Arabic" w:hAnsi="Traditional Arabic" w:cs="Traditional Arabic" w:hint="cs"/>
          <w:sz w:val="32"/>
          <w:szCs w:val="32"/>
          <w:rtl/>
          <w:lang w:bidi="ar-DZ"/>
        </w:rPr>
        <w:t>ال</w:t>
      </w:r>
      <w:r w:rsidR="00DF6925">
        <w:rPr>
          <w:rFonts w:ascii="Traditional Arabic" w:hAnsi="Traditional Arabic" w:cs="Traditional Arabic" w:hint="cs"/>
          <w:sz w:val="32"/>
          <w:szCs w:val="32"/>
          <w:rtl/>
          <w:lang w:bidi="ar-DZ"/>
        </w:rPr>
        <w:t xml:space="preserve">حكم </w:t>
      </w:r>
      <w:r w:rsidR="00315D47">
        <w:rPr>
          <w:rFonts w:ascii="Traditional Arabic" w:hAnsi="Traditional Arabic" w:cs="Traditional Arabic" w:hint="cs"/>
          <w:sz w:val="32"/>
          <w:szCs w:val="32"/>
          <w:rtl/>
          <w:lang w:bidi="ar-DZ"/>
        </w:rPr>
        <w:t>ال</w:t>
      </w:r>
      <w:r w:rsidR="00DF6925">
        <w:rPr>
          <w:rFonts w:ascii="Traditional Arabic" w:hAnsi="Traditional Arabic" w:cs="Traditional Arabic" w:hint="cs"/>
          <w:sz w:val="32"/>
          <w:szCs w:val="32"/>
          <w:rtl/>
          <w:lang w:bidi="ar-DZ"/>
        </w:rPr>
        <w:t>قضائي، مقالة حول موضوع الحقوق</w:t>
      </w:r>
      <w:r w:rsidR="00315D47">
        <w:rPr>
          <w:rFonts w:ascii="Traditional Arabic" w:hAnsi="Traditional Arabic" w:cs="Traditional Arabic" w:hint="cs"/>
          <w:sz w:val="32"/>
          <w:szCs w:val="32"/>
          <w:rtl/>
          <w:lang w:bidi="ar-DZ"/>
        </w:rPr>
        <w:t xml:space="preserve"> </w:t>
      </w:r>
      <w:r w:rsidR="00437B51">
        <w:rPr>
          <w:rFonts w:ascii="Traditional Arabic" w:hAnsi="Traditional Arabic" w:cs="Traditional Arabic" w:hint="cs"/>
          <w:sz w:val="32"/>
          <w:szCs w:val="32"/>
          <w:rtl/>
          <w:lang w:bidi="ar-DZ"/>
        </w:rPr>
        <w:t>حسب ما هو مقرر في</w:t>
      </w:r>
      <w:r w:rsidR="00315D47">
        <w:rPr>
          <w:rFonts w:ascii="Traditional Arabic" w:hAnsi="Traditional Arabic" w:cs="Traditional Arabic" w:hint="cs"/>
          <w:sz w:val="32"/>
          <w:szCs w:val="32"/>
          <w:rtl/>
          <w:lang w:bidi="ar-DZ"/>
        </w:rPr>
        <w:t xml:space="preserve"> البرنامج </w:t>
      </w:r>
      <w:r w:rsidR="00DF6925">
        <w:rPr>
          <w:rFonts w:ascii="Traditional Arabic" w:hAnsi="Traditional Arabic" w:cs="Traditional Arabic" w:hint="cs"/>
          <w:sz w:val="32"/>
          <w:szCs w:val="32"/>
          <w:rtl/>
          <w:lang w:bidi="ar-DZ"/>
        </w:rPr>
        <w:t>.</w:t>
      </w:r>
      <w:r w:rsidR="003C4A1B">
        <w:rPr>
          <w:rFonts w:ascii="Traditional Arabic" w:hAnsi="Traditional Arabic" w:cs="Traditional Arabic" w:hint="cs"/>
          <w:sz w:val="32"/>
          <w:szCs w:val="32"/>
          <w:rtl/>
          <w:lang w:bidi="ar-DZ"/>
        </w:rPr>
        <w:t xml:space="preserve">مدة </w:t>
      </w:r>
      <w:r w:rsidR="00315D47">
        <w:rPr>
          <w:rFonts w:ascii="Traditional Arabic" w:hAnsi="Traditional Arabic" w:cs="Traditional Arabic" w:hint="cs"/>
          <w:sz w:val="32"/>
          <w:szCs w:val="32"/>
          <w:rtl/>
          <w:lang w:bidi="ar-DZ"/>
        </w:rPr>
        <w:t>الاختبار</w:t>
      </w:r>
      <w:r w:rsidR="003C4A1B">
        <w:rPr>
          <w:rFonts w:ascii="Traditional Arabic" w:hAnsi="Traditional Arabic" w:cs="Traditional Arabic" w:hint="cs"/>
          <w:sz w:val="32"/>
          <w:szCs w:val="32"/>
          <w:rtl/>
          <w:lang w:bidi="ar-DZ"/>
        </w:rPr>
        <w:t xml:space="preserve"> ثلاث ساعات</w:t>
      </w:r>
      <w:r w:rsidR="00520013">
        <w:rPr>
          <w:rFonts w:ascii="Traditional Arabic" w:hAnsi="Traditional Arabic" w:cs="Traditional Arabic" w:hint="cs"/>
          <w:sz w:val="32"/>
          <w:szCs w:val="32"/>
          <w:rtl/>
          <w:lang w:bidi="ar-DZ"/>
        </w:rPr>
        <w:t>،</w:t>
      </w:r>
      <w:r w:rsidR="00315D47">
        <w:rPr>
          <w:rFonts w:ascii="Traditional Arabic" w:hAnsi="Traditional Arabic" w:cs="Traditional Arabic" w:hint="cs"/>
          <w:sz w:val="32"/>
          <w:szCs w:val="32"/>
          <w:rtl/>
          <w:lang w:bidi="ar-DZ"/>
        </w:rPr>
        <w:t xml:space="preserve"> إذ </w:t>
      </w:r>
      <w:r w:rsidR="00DF6925">
        <w:rPr>
          <w:rFonts w:ascii="Traditional Arabic" w:hAnsi="Traditional Arabic" w:cs="Traditional Arabic" w:hint="cs"/>
          <w:sz w:val="32"/>
          <w:szCs w:val="32"/>
          <w:rtl/>
          <w:lang w:bidi="ar-DZ"/>
        </w:rPr>
        <w:t xml:space="preserve">يوضع المرشحون في قاعات منفصلة حسب اختصاصاتهم ،تخضع للفحص والمراقبة، ويقرر الرئيس يوم وساعة إجراء </w:t>
      </w:r>
      <w:r>
        <w:rPr>
          <w:rFonts w:ascii="Traditional Arabic" w:hAnsi="Traditional Arabic" w:cs="Traditional Arabic" w:hint="cs"/>
          <w:sz w:val="32"/>
          <w:szCs w:val="32"/>
          <w:rtl/>
          <w:lang w:bidi="ar-DZ"/>
        </w:rPr>
        <w:t>الاختبار</w:t>
      </w:r>
      <w:r w:rsidR="00DF6925">
        <w:rPr>
          <w:rFonts w:ascii="Traditional Arabic" w:hAnsi="Traditional Arabic" w:cs="Traditional Arabic" w:hint="cs"/>
          <w:sz w:val="32"/>
          <w:szCs w:val="32"/>
          <w:rtl/>
          <w:lang w:bidi="ar-DZ"/>
        </w:rPr>
        <w:t xml:space="preserve"> الثاني الكتابي، </w:t>
      </w:r>
      <w:r>
        <w:rPr>
          <w:rFonts w:ascii="Traditional Arabic" w:hAnsi="Traditional Arabic" w:cs="Traditional Arabic" w:hint="cs"/>
          <w:sz w:val="32"/>
          <w:szCs w:val="32"/>
          <w:rtl/>
          <w:lang w:bidi="ar-DZ"/>
        </w:rPr>
        <w:t>والاختبار</w:t>
      </w:r>
      <w:r w:rsidR="00DF6925">
        <w:rPr>
          <w:rFonts w:ascii="Traditional Arabic" w:hAnsi="Traditional Arabic" w:cs="Traditional Arabic" w:hint="cs"/>
          <w:sz w:val="32"/>
          <w:szCs w:val="32"/>
          <w:rtl/>
          <w:lang w:bidi="ar-DZ"/>
        </w:rPr>
        <w:t xml:space="preserve"> الشفاهي</w:t>
      </w:r>
      <w:r w:rsidR="003C4A1B">
        <w:rPr>
          <w:rFonts w:ascii="Traditional Arabic" w:hAnsi="Traditional Arabic" w:cs="Traditional Arabic" w:hint="cs"/>
          <w:sz w:val="32"/>
          <w:szCs w:val="32"/>
          <w:rtl/>
          <w:lang w:bidi="ar-DZ"/>
        </w:rPr>
        <w:t xml:space="preserve"> التي يكون موضوع</w:t>
      </w:r>
      <w:r w:rsidR="00315D47">
        <w:rPr>
          <w:rFonts w:ascii="Traditional Arabic" w:hAnsi="Traditional Arabic" w:cs="Traditional Arabic" w:hint="cs"/>
          <w:sz w:val="32"/>
          <w:szCs w:val="32"/>
          <w:rtl/>
          <w:lang w:bidi="ar-DZ"/>
        </w:rPr>
        <w:t>ه</w:t>
      </w:r>
      <w:r w:rsidR="003C4A1B">
        <w:rPr>
          <w:rFonts w:ascii="Traditional Arabic" w:hAnsi="Traditional Arabic" w:cs="Traditional Arabic" w:hint="cs"/>
          <w:sz w:val="32"/>
          <w:szCs w:val="32"/>
          <w:rtl/>
          <w:lang w:bidi="ar-DZ"/>
        </w:rPr>
        <w:t>: التحليل النحوي، والشريعة الإسلامية،و التنظيم القضاء الإسلامي</w:t>
      </w:r>
      <w:r w:rsidR="00437B51">
        <w:rPr>
          <w:rFonts w:ascii="Traditional Arabic" w:hAnsi="Traditional Arabic" w:cs="Traditional Arabic" w:hint="cs"/>
          <w:sz w:val="32"/>
          <w:szCs w:val="32"/>
          <w:rtl/>
          <w:lang w:bidi="ar-DZ"/>
        </w:rPr>
        <w:t>،</w:t>
      </w:r>
      <w:r w:rsidR="003C4A1B">
        <w:rPr>
          <w:rFonts w:ascii="Traditional Arabic" w:hAnsi="Traditional Arabic" w:cs="Traditional Arabic" w:hint="cs"/>
          <w:sz w:val="32"/>
          <w:szCs w:val="32"/>
          <w:rtl/>
          <w:lang w:bidi="ar-DZ"/>
        </w:rPr>
        <w:t xml:space="preserve"> والتشريع </w:t>
      </w:r>
    </w:p>
    <w:p w:rsidR="00437B51" w:rsidRDefault="00437B51" w:rsidP="00437B51">
      <w:pPr>
        <w:bidi/>
        <w:ind w:right="-567"/>
        <w:rPr>
          <w:rFonts w:ascii="Traditional Arabic" w:hAnsi="Traditional Arabic" w:cs="Traditional Arabic"/>
          <w:sz w:val="32"/>
          <w:szCs w:val="32"/>
          <w:rtl/>
          <w:lang w:bidi="ar-DZ"/>
        </w:rPr>
      </w:pPr>
    </w:p>
    <w:p w:rsidR="00437B51" w:rsidRDefault="00437B51" w:rsidP="00437B51">
      <w:pPr>
        <w:bidi/>
        <w:ind w:right="-567"/>
        <w:rPr>
          <w:rFonts w:ascii="Traditional Arabic" w:hAnsi="Traditional Arabic" w:cs="Traditional Arabic"/>
          <w:sz w:val="32"/>
          <w:szCs w:val="32"/>
          <w:rtl/>
          <w:lang w:bidi="ar-DZ"/>
        </w:rPr>
      </w:pPr>
    </w:p>
    <w:p w:rsidR="00DF6925" w:rsidRDefault="00315D47"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الإسلامي ل</w:t>
      </w:r>
      <w:r w:rsidR="003C4A1B">
        <w:rPr>
          <w:rFonts w:ascii="Traditional Arabic" w:hAnsi="Traditional Arabic" w:cs="Traditional Arabic" w:hint="cs"/>
          <w:sz w:val="32"/>
          <w:szCs w:val="32"/>
          <w:rtl/>
          <w:lang w:bidi="ar-DZ"/>
        </w:rPr>
        <w:t>مدة نصف ساعة</w:t>
      </w:r>
      <w:r w:rsidR="00C85B06">
        <w:rPr>
          <w:rFonts w:ascii="Traditional Arabic" w:hAnsi="Traditional Arabic" w:cs="Traditional Arabic" w:hint="cs"/>
          <w:sz w:val="32"/>
          <w:szCs w:val="32"/>
          <w:rtl/>
          <w:lang w:bidi="ar-DZ"/>
        </w:rPr>
        <w:t xml:space="preserve">، </w:t>
      </w:r>
      <w:r w:rsidR="003C4A1B">
        <w:rPr>
          <w:rFonts w:ascii="Traditional Arabic" w:hAnsi="Traditional Arabic" w:cs="Traditional Arabic" w:hint="cs"/>
          <w:sz w:val="32"/>
          <w:szCs w:val="32"/>
          <w:rtl/>
          <w:lang w:bidi="ar-DZ"/>
        </w:rPr>
        <w:t xml:space="preserve">وفي 1جانفي 1880م </w:t>
      </w:r>
      <w:r w:rsidR="00C85B06">
        <w:rPr>
          <w:rFonts w:ascii="Traditional Arabic" w:hAnsi="Traditional Arabic" w:cs="Traditional Arabic" w:hint="cs"/>
          <w:sz w:val="32"/>
          <w:szCs w:val="32"/>
          <w:rtl/>
          <w:lang w:bidi="ar-DZ"/>
        </w:rPr>
        <w:t>أضيف</w:t>
      </w:r>
      <w:r>
        <w:rPr>
          <w:rFonts w:ascii="Traditional Arabic" w:hAnsi="Traditional Arabic" w:cs="Traditional Arabic" w:hint="cs"/>
          <w:sz w:val="32"/>
          <w:szCs w:val="32"/>
          <w:rtl/>
          <w:lang w:bidi="ar-DZ"/>
        </w:rPr>
        <w:t xml:space="preserve"> لمواد </w:t>
      </w:r>
      <w:r w:rsidR="00C85B06">
        <w:rPr>
          <w:rFonts w:ascii="Traditional Arabic" w:hAnsi="Traditional Arabic" w:cs="Traditional Arabic" w:hint="cs"/>
          <w:sz w:val="32"/>
          <w:szCs w:val="32"/>
          <w:rtl/>
          <w:lang w:bidi="ar-DZ"/>
        </w:rPr>
        <w:t>الامتحان</w:t>
      </w:r>
      <w:r>
        <w:rPr>
          <w:rFonts w:ascii="Traditional Arabic" w:hAnsi="Traditional Arabic" w:cs="Traditional Arabic" w:hint="cs"/>
          <w:sz w:val="32"/>
          <w:szCs w:val="32"/>
          <w:rtl/>
          <w:lang w:bidi="ar-DZ"/>
        </w:rPr>
        <w:t xml:space="preserve"> الشفوي: تاريخ و جغرافية الجزائر، القانون الفرنسي </w:t>
      </w:r>
      <w:r w:rsidR="00437B5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 اللغة الفرنسية.</w:t>
      </w:r>
      <w:r w:rsidR="003C4A1B">
        <w:rPr>
          <w:rFonts w:ascii="Traditional Arabic" w:hAnsi="Traditional Arabic" w:cs="Traditional Arabic" w:hint="cs"/>
          <w:sz w:val="32"/>
          <w:szCs w:val="32"/>
          <w:rtl/>
          <w:lang w:bidi="ar-DZ"/>
        </w:rPr>
        <w:t xml:space="preserve"> </w:t>
      </w:r>
      <w:r w:rsidR="00DF6925">
        <w:rPr>
          <w:rStyle w:val="Appelnotedebasdep"/>
          <w:rFonts w:ascii="Traditional Arabic" w:hAnsi="Traditional Arabic" w:cs="Traditional Arabic"/>
          <w:sz w:val="32"/>
          <w:szCs w:val="32"/>
          <w:rtl/>
          <w:lang w:bidi="ar-DZ"/>
        </w:rPr>
        <w:footnoteReference w:id="30"/>
      </w:r>
      <w:r w:rsidR="00DF6925">
        <w:rPr>
          <w:rFonts w:ascii="Traditional Arabic" w:hAnsi="Traditional Arabic" w:cs="Traditional Arabic" w:hint="cs"/>
          <w:sz w:val="32"/>
          <w:szCs w:val="32"/>
          <w:rtl/>
          <w:lang w:bidi="ar-DZ"/>
        </w:rPr>
        <w:t xml:space="preserve"> </w:t>
      </w:r>
    </w:p>
    <w:p w:rsidR="00B447C4" w:rsidRDefault="00DF6925"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17771">
        <w:rPr>
          <w:rFonts w:ascii="Traditional Arabic" w:hAnsi="Traditional Arabic" w:cs="Traditional Arabic" w:hint="cs"/>
          <w:sz w:val="32"/>
          <w:szCs w:val="32"/>
          <w:rtl/>
          <w:lang w:bidi="ar-DZ"/>
        </w:rPr>
        <w:t xml:space="preserve">  </w:t>
      </w:r>
      <w:r w:rsidR="00574A1B">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وهي</w:t>
      </w:r>
      <w:r w:rsidR="002B234C">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شروط </w:t>
      </w:r>
      <w:r w:rsidR="00C85B06">
        <w:rPr>
          <w:rFonts w:ascii="Traditional Arabic" w:hAnsi="Traditional Arabic" w:cs="Traditional Arabic" w:hint="cs"/>
          <w:sz w:val="32"/>
          <w:szCs w:val="32"/>
          <w:rtl/>
          <w:lang w:bidi="ar-DZ"/>
        </w:rPr>
        <w:t>تعجيزية</w:t>
      </w:r>
      <w:r>
        <w:rPr>
          <w:rFonts w:ascii="Traditional Arabic" w:hAnsi="Traditional Arabic" w:cs="Traditional Arabic" w:hint="cs"/>
          <w:sz w:val="32"/>
          <w:szCs w:val="32"/>
          <w:rtl/>
          <w:lang w:bidi="ar-DZ"/>
        </w:rPr>
        <w:t xml:space="preserve"> لإفراغ القضاء الإسلامي من قضاته</w:t>
      </w:r>
      <w:r w:rsidR="0057669C">
        <w:rPr>
          <w:rFonts w:ascii="Traditional Arabic" w:hAnsi="Traditional Arabic" w:cs="Traditional Arabic" w:hint="cs"/>
          <w:sz w:val="32"/>
          <w:szCs w:val="32"/>
          <w:rtl/>
          <w:lang w:bidi="ar-DZ"/>
        </w:rPr>
        <w:t xml:space="preserve"> ، هذا الأخير  التي كانت سمعته دائما محل نقاش من طرف رجال القانون الفرنسيين ، وإن كان تعيينه بالأساس كما أشرنا سابقا يقع على عاتق هذه الإدارة الفرنسية ، فهل من العدل أن يكون الممتحن أهلي مسلم، و الوظيفة القضاء الإسلامي و لكن المشرف على العملية فرنسي </w:t>
      </w:r>
      <w:r w:rsidR="00B447C4">
        <w:rPr>
          <w:rFonts w:ascii="Traditional Arabic" w:hAnsi="Traditional Arabic" w:cs="Traditional Arabic" w:hint="cs"/>
          <w:sz w:val="32"/>
          <w:szCs w:val="32"/>
          <w:rtl/>
          <w:lang w:bidi="ar-DZ"/>
        </w:rPr>
        <w:t xml:space="preserve"> فالتنظيم ،و الأسئلة ، والتقييم من طرف فرنسي؟. </w:t>
      </w:r>
    </w:p>
    <w:p w:rsidR="00803F9A" w:rsidRDefault="00B447C4"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17771">
        <w:rPr>
          <w:rFonts w:ascii="Traditional Arabic" w:hAnsi="Traditional Arabic" w:cs="Traditional Arabic" w:hint="cs"/>
          <w:sz w:val="32"/>
          <w:szCs w:val="32"/>
          <w:rtl/>
          <w:lang w:bidi="ar-DZ"/>
        </w:rPr>
        <w:t xml:space="preserve">و </w:t>
      </w:r>
      <w:r w:rsidR="00520013">
        <w:rPr>
          <w:rFonts w:ascii="Traditional Arabic" w:hAnsi="Traditional Arabic" w:cs="Traditional Arabic" w:hint="cs"/>
          <w:sz w:val="32"/>
          <w:szCs w:val="32"/>
          <w:rtl/>
          <w:lang w:bidi="ar-DZ"/>
        </w:rPr>
        <w:t>كما تواصل</w:t>
      </w:r>
      <w:r w:rsidR="00517771">
        <w:rPr>
          <w:rFonts w:ascii="Traditional Arabic" w:hAnsi="Traditional Arabic" w:cs="Traditional Arabic" w:hint="cs"/>
          <w:sz w:val="32"/>
          <w:szCs w:val="32"/>
          <w:rtl/>
          <w:lang w:bidi="ar-DZ"/>
        </w:rPr>
        <w:t xml:space="preserve"> خفض عدد القضاة المسلمين فبموجب المرسوم الصادر</w:t>
      </w:r>
      <w:r w:rsidR="00E60012">
        <w:rPr>
          <w:rFonts w:ascii="Traditional Arabic" w:hAnsi="Traditional Arabic" w:cs="Traditional Arabic" w:hint="cs"/>
          <w:sz w:val="32"/>
          <w:szCs w:val="32"/>
          <w:rtl/>
          <w:lang w:bidi="ar-DZ"/>
        </w:rPr>
        <w:t xml:space="preserve"> في 8أوت 1873م أصبح عدد هم مئة وتسعة وخمسين (159) بعدما كان يقدر مئة و أوبعة ثمانين(184)قاضيا</w:t>
      </w:r>
      <w:r w:rsidR="00F5724D">
        <w:rPr>
          <w:rFonts w:ascii="Traditional Arabic" w:hAnsi="Traditional Arabic" w:cs="Traditional Arabic" w:hint="cs"/>
          <w:sz w:val="32"/>
          <w:szCs w:val="32"/>
          <w:rtl/>
          <w:lang w:bidi="ar-DZ"/>
        </w:rPr>
        <w:t xml:space="preserve">، كما صادق المجلس الأعلى بالجزائر على إلغاء مناصب خمسة وعشرون(25) قاضيا مسلما، </w:t>
      </w:r>
      <w:r w:rsidR="00764CAF">
        <w:rPr>
          <w:rFonts w:ascii="Traditional Arabic" w:hAnsi="Traditional Arabic" w:cs="Traditional Arabic" w:hint="cs"/>
          <w:sz w:val="32"/>
          <w:szCs w:val="32"/>
          <w:rtl/>
          <w:lang w:bidi="ar-DZ"/>
        </w:rPr>
        <w:t>وأكد أن عدد القضاة المسلمين يمكن أن ينخفض من جديد</w:t>
      </w:r>
      <w:r w:rsidR="00803F9A">
        <w:rPr>
          <w:rStyle w:val="Appelnotedebasdep"/>
          <w:rFonts w:ascii="Traditional Arabic" w:hAnsi="Traditional Arabic" w:cs="Traditional Arabic"/>
          <w:sz w:val="32"/>
          <w:szCs w:val="32"/>
          <w:rtl/>
          <w:lang w:bidi="ar-DZ"/>
        </w:rPr>
        <w:footnoteReference w:id="31"/>
      </w:r>
      <w:r w:rsidR="00803F9A">
        <w:rPr>
          <w:rFonts w:ascii="Traditional Arabic" w:hAnsi="Traditional Arabic" w:cs="Traditional Arabic" w:hint="cs"/>
          <w:sz w:val="32"/>
          <w:szCs w:val="32"/>
          <w:rtl/>
          <w:lang w:bidi="ar-DZ"/>
        </w:rPr>
        <w:t>،</w:t>
      </w:r>
      <w:r w:rsidR="00E60012">
        <w:rPr>
          <w:rFonts w:ascii="Traditional Arabic" w:hAnsi="Traditional Arabic" w:cs="Traditional Arabic" w:hint="cs"/>
          <w:sz w:val="32"/>
          <w:szCs w:val="32"/>
          <w:rtl/>
          <w:lang w:bidi="ar-DZ"/>
        </w:rPr>
        <w:t xml:space="preserve"> </w:t>
      </w:r>
      <w:r w:rsidR="00803F9A">
        <w:rPr>
          <w:rFonts w:ascii="Traditional Arabic" w:hAnsi="Traditional Arabic" w:cs="Traditional Arabic" w:hint="cs"/>
          <w:sz w:val="32"/>
          <w:szCs w:val="32"/>
          <w:rtl/>
          <w:lang w:bidi="ar-DZ"/>
        </w:rPr>
        <w:t xml:space="preserve"> كما أصبح </w:t>
      </w:r>
      <w:r w:rsidR="00DF6925">
        <w:rPr>
          <w:rFonts w:ascii="Traditional Arabic" w:hAnsi="Traditional Arabic" w:cs="Traditional Arabic" w:hint="cs"/>
          <w:sz w:val="32"/>
          <w:szCs w:val="32"/>
          <w:rtl/>
          <w:lang w:bidi="ar-DZ"/>
        </w:rPr>
        <w:t>القاضي</w:t>
      </w:r>
      <w:r w:rsidR="00803F9A">
        <w:rPr>
          <w:rFonts w:ascii="Traditional Arabic" w:hAnsi="Traditional Arabic" w:cs="Traditional Arabic" w:hint="cs"/>
          <w:sz w:val="32"/>
          <w:szCs w:val="32"/>
          <w:rtl/>
          <w:lang w:bidi="ar-DZ"/>
        </w:rPr>
        <w:t xml:space="preserve"> المسلم </w:t>
      </w:r>
      <w:r w:rsidR="00DF6925">
        <w:rPr>
          <w:rFonts w:ascii="Traditional Arabic" w:hAnsi="Traditional Arabic" w:cs="Traditional Arabic" w:hint="cs"/>
          <w:sz w:val="32"/>
          <w:szCs w:val="32"/>
          <w:rtl/>
          <w:lang w:bidi="ar-DZ"/>
        </w:rPr>
        <w:t xml:space="preserve"> </w:t>
      </w:r>
      <w:r w:rsidR="00AF6965">
        <w:rPr>
          <w:rFonts w:ascii="Traditional Arabic" w:hAnsi="Traditional Arabic" w:cs="Traditional Arabic" w:hint="cs"/>
          <w:sz w:val="32"/>
          <w:szCs w:val="32"/>
          <w:rtl/>
          <w:lang w:bidi="ar-DZ"/>
        </w:rPr>
        <w:t>بموجب مرسوم</w:t>
      </w:r>
      <w:r w:rsidR="00052CBC">
        <w:rPr>
          <w:rFonts w:ascii="Traditional Arabic" w:hAnsi="Traditional Arabic" w:cs="Traditional Arabic"/>
          <w:sz w:val="32"/>
          <w:szCs w:val="32"/>
          <w:lang w:bidi="ar-DZ"/>
        </w:rPr>
        <w:t>(</w:t>
      </w:r>
      <w:r w:rsidR="00A91183" w:rsidRPr="00A91183">
        <w:rPr>
          <w:rFonts w:ascii="Traditional Arabic" w:hAnsi="Traditional Arabic" w:cs="Traditional Arabic"/>
          <w:sz w:val="32"/>
          <w:szCs w:val="32"/>
          <w:lang w:bidi="ar-DZ"/>
        </w:rPr>
        <w:t xml:space="preserve"> </w:t>
      </w:r>
      <w:r w:rsidR="00A91183">
        <w:rPr>
          <w:rFonts w:ascii="Traditional Arabic" w:hAnsi="Traditional Arabic" w:cs="Traditional Arabic"/>
          <w:sz w:val="32"/>
          <w:szCs w:val="32"/>
          <w:lang w:bidi="ar-DZ"/>
        </w:rPr>
        <w:t>décret</w:t>
      </w:r>
      <w:r w:rsidR="00052CBC">
        <w:rPr>
          <w:rFonts w:ascii="Traditional Arabic" w:hAnsi="Traditional Arabic" w:cs="Traditional Arabic"/>
          <w:sz w:val="32"/>
          <w:szCs w:val="32"/>
          <w:lang w:bidi="ar-DZ"/>
        </w:rPr>
        <w:t>)</w:t>
      </w:r>
      <w:r w:rsidR="00AF6965">
        <w:rPr>
          <w:rFonts w:ascii="Traditional Arabic" w:hAnsi="Traditional Arabic" w:cs="Traditional Arabic" w:hint="cs"/>
          <w:sz w:val="32"/>
          <w:szCs w:val="32"/>
          <w:rtl/>
          <w:lang w:bidi="ar-DZ"/>
        </w:rPr>
        <w:t xml:space="preserve"> 10 سبتمبر 1886م </w:t>
      </w:r>
      <w:r w:rsidR="00012F28">
        <w:rPr>
          <w:rFonts w:ascii="Traditional Arabic" w:hAnsi="Traditional Arabic" w:cs="Traditional Arabic" w:hint="cs"/>
          <w:sz w:val="32"/>
          <w:szCs w:val="32"/>
          <w:rtl/>
          <w:lang w:bidi="ar-DZ"/>
        </w:rPr>
        <w:t>ينظر في فقط في قضايا الأحوال الشخصية في</w:t>
      </w:r>
      <w:r w:rsidR="00A91183">
        <w:rPr>
          <w:rFonts w:ascii="Traditional Arabic" w:hAnsi="Traditional Arabic" w:cs="Traditional Arabic" w:hint="cs"/>
          <w:sz w:val="32"/>
          <w:szCs w:val="32"/>
          <w:rtl/>
          <w:lang w:bidi="ar-DZ"/>
        </w:rPr>
        <w:t xml:space="preserve"> </w:t>
      </w:r>
      <w:r w:rsidR="00012F28">
        <w:rPr>
          <w:rFonts w:ascii="Traditional Arabic" w:hAnsi="Traditional Arabic" w:cs="Traditional Arabic" w:hint="cs"/>
          <w:sz w:val="32"/>
          <w:szCs w:val="32"/>
          <w:rtl/>
          <w:lang w:bidi="ar-DZ"/>
        </w:rPr>
        <w:t>ح</w:t>
      </w:r>
      <w:r w:rsidR="00A91183">
        <w:rPr>
          <w:rFonts w:ascii="Traditional Arabic" w:hAnsi="Traditional Arabic" w:cs="Traditional Arabic" w:hint="cs"/>
          <w:sz w:val="32"/>
          <w:szCs w:val="32"/>
          <w:rtl/>
          <w:lang w:bidi="ar-DZ"/>
        </w:rPr>
        <w:t>ين</w:t>
      </w:r>
      <w:r w:rsidR="00012F28">
        <w:rPr>
          <w:rFonts w:ascii="Traditional Arabic" w:hAnsi="Traditional Arabic" w:cs="Traditional Arabic" w:hint="cs"/>
          <w:sz w:val="32"/>
          <w:szCs w:val="32"/>
          <w:rtl/>
          <w:lang w:bidi="ar-DZ"/>
        </w:rPr>
        <w:t xml:space="preserve"> توسيع دائرة </w:t>
      </w:r>
      <w:r w:rsidR="00803F9A">
        <w:rPr>
          <w:rFonts w:ascii="Traditional Arabic" w:hAnsi="Traditional Arabic" w:cs="Traditional Arabic" w:hint="cs"/>
          <w:sz w:val="32"/>
          <w:szCs w:val="32"/>
          <w:rtl/>
          <w:lang w:bidi="ar-DZ"/>
        </w:rPr>
        <w:t>اختصاص</w:t>
      </w:r>
      <w:r w:rsidR="00012F28">
        <w:rPr>
          <w:rFonts w:ascii="Traditional Arabic" w:hAnsi="Traditional Arabic" w:cs="Traditional Arabic" w:hint="cs"/>
          <w:sz w:val="32"/>
          <w:szCs w:val="32"/>
          <w:rtl/>
          <w:lang w:bidi="ar-DZ"/>
        </w:rPr>
        <w:t xml:space="preserve"> قضاة </w:t>
      </w:r>
      <w:r w:rsidR="00803F9A">
        <w:rPr>
          <w:rFonts w:ascii="Traditional Arabic" w:hAnsi="Traditional Arabic" w:cs="Traditional Arabic" w:hint="cs"/>
          <w:sz w:val="32"/>
          <w:szCs w:val="32"/>
          <w:rtl/>
          <w:lang w:bidi="ar-DZ"/>
        </w:rPr>
        <w:t>الأمن</w:t>
      </w:r>
      <w:r w:rsidR="00012F28">
        <w:rPr>
          <w:rFonts w:ascii="Traditional Arabic" w:hAnsi="Traditional Arabic" w:cs="Traditional Arabic" w:hint="cs"/>
          <w:sz w:val="32"/>
          <w:szCs w:val="32"/>
          <w:rtl/>
          <w:lang w:bidi="ar-DZ"/>
        </w:rPr>
        <w:t xml:space="preserve"> إذ</w:t>
      </w:r>
      <w:r w:rsidR="000E7DDC">
        <w:rPr>
          <w:rFonts w:ascii="Traditional Arabic" w:hAnsi="Traditional Arabic" w:cs="Traditional Arabic" w:hint="cs"/>
          <w:sz w:val="32"/>
          <w:szCs w:val="32"/>
          <w:rtl/>
          <w:lang w:bidi="ar-DZ"/>
        </w:rPr>
        <w:t xml:space="preserve"> جاء في المادة 6:"</w:t>
      </w:r>
      <w:r w:rsidR="001F6C21">
        <w:rPr>
          <w:rFonts w:ascii="Traditional Arabic" w:hAnsi="Traditional Arabic" w:cs="Traditional Arabic" w:hint="cs"/>
          <w:sz w:val="32"/>
          <w:szCs w:val="32"/>
          <w:rtl/>
          <w:lang w:bidi="ar-DZ"/>
        </w:rPr>
        <w:t xml:space="preserve"> في جميع الحالات </w:t>
      </w:r>
      <w:r w:rsidR="00803F9A">
        <w:rPr>
          <w:rFonts w:ascii="Traditional Arabic" w:hAnsi="Traditional Arabic" w:cs="Traditional Arabic" w:hint="cs"/>
          <w:sz w:val="32"/>
          <w:szCs w:val="32"/>
          <w:rtl/>
          <w:lang w:bidi="ar-DZ"/>
        </w:rPr>
        <w:t>التي يمكن تطبيق القانون الفرنسي</w:t>
      </w:r>
      <w:r w:rsidR="001F6C21">
        <w:rPr>
          <w:rFonts w:ascii="Traditional Arabic" w:hAnsi="Traditional Arabic" w:cs="Traditional Arabic" w:hint="cs"/>
          <w:sz w:val="32"/>
          <w:szCs w:val="32"/>
          <w:rtl/>
          <w:lang w:bidi="ar-DZ"/>
        </w:rPr>
        <w:t>،</w:t>
      </w:r>
      <w:r w:rsidR="00803F9A">
        <w:rPr>
          <w:rFonts w:ascii="Traditional Arabic" w:hAnsi="Traditional Arabic" w:cs="Traditional Arabic" w:hint="cs"/>
          <w:sz w:val="32"/>
          <w:szCs w:val="32"/>
          <w:rtl/>
          <w:lang w:bidi="ar-DZ"/>
        </w:rPr>
        <w:t xml:space="preserve"> </w:t>
      </w:r>
      <w:r w:rsidR="001F6C21">
        <w:rPr>
          <w:rFonts w:ascii="Traditional Arabic" w:hAnsi="Traditional Arabic" w:cs="Traditional Arabic" w:hint="cs"/>
          <w:sz w:val="32"/>
          <w:szCs w:val="32"/>
          <w:rtl/>
          <w:lang w:bidi="ar-DZ"/>
        </w:rPr>
        <w:t xml:space="preserve">يخضع المسلمون للسلطة القضائية الفرنسية" </w:t>
      </w:r>
      <w:r w:rsidR="00AF6965">
        <w:rPr>
          <w:rFonts w:ascii="Traditional Arabic" w:hAnsi="Traditional Arabic" w:cs="Traditional Arabic" w:hint="cs"/>
          <w:sz w:val="32"/>
          <w:szCs w:val="32"/>
          <w:rtl/>
          <w:lang w:bidi="ar-DZ"/>
        </w:rPr>
        <w:t>القاضي مختص في تقسيم التركات</w:t>
      </w:r>
      <w:r w:rsidR="00520013">
        <w:rPr>
          <w:rFonts w:ascii="Traditional Arabic" w:hAnsi="Traditional Arabic" w:cs="Traditional Arabic" w:hint="cs"/>
          <w:sz w:val="32"/>
          <w:szCs w:val="32"/>
          <w:rtl/>
          <w:lang w:bidi="ar-DZ"/>
        </w:rPr>
        <w:t>،</w:t>
      </w:r>
      <w:r w:rsidR="00AF6965">
        <w:rPr>
          <w:rFonts w:ascii="Traditional Arabic" w:hAnsi="Traditional Arabic" w:cs="Traditional Arabic" w:hint="cs"/>
          <w:sz w:val="32"/>
          <w:szCs w:val="32"/>
          <w:rtl/>
          <w:lang w:bidi="ar-DZ"/>
        </w:rPr>
        <w:t xml:space="preserve"> و أملاك المسلمون الثابتة أما </w:t>
      </w:r>
      <w:r w:rsidR="000E7DDC">
        <w:rPr>
          <w:rFonts w:ascii="Traditional Arabic" w:hAnsi="Traditional Arabic" w:cs="Traditional Arabic" w:hint="cs"/>
          <w:sz w:val="32"/>
          <w:szCs w:val="32"/>
          <w:rtl/>
          <w:lang w:bidi="ar-DZ"/>
        </w:rPr>
        <w:t xml:space="preserve">المنقول منها فهي من </w:t>
      </w:r>
      <w:r w:rsidR="001F6C21">
        <w:rPr>
          <w:rFonts w:ascii="Traditional Arabic" w:hAnsi="Traditional Arabic" w:cs="Traditional Arabic" w:hint="cs"/>
          <w:sz w:val="32"/>
          <w:szCs w:val="32"/>
          <w:rtl/>
          <w:lang w:bidi="ar-DZ"/>
        </w:rPr>
        <w:t>ا</w:t>
      </w:r>
      <w:r w:rsidR="000E7DDC">
        <w:rPr>
          <w:rFonts w:ascii="Traditional Arabic" w:hAnsi="Traditional Arabic" w:cs="Traditional Arabic" w:hint="cs"/>
          <w:sz w:val="32"/>
          <w:szCs w:val="32"/>
          <w:rtl/>
          <w:lang w:bidi="ar-DZ"/>
        </w:rPr>
        <w:t xml:space="preserve">ختصاص </w:t>
      </w:r>
      <w:r w:rsidR="001F6C21">
        <w:rPr>
          <w:rFonts w:ascii="Traditional Arabic" w:hAnsi="Traditional Arabic" w:cs="Traditional Arabic" w:hint="cs"/>
          <w:sz w:val="32"/>
          <w:szCs w:val="32"/>
          <w:rtl/>
          <w:lang w:bidi="ar-DZ"/>
        </w:rPr>
        <w:t>قاضي ال</w:t>
      </w:r>
      <w:r w:rsidR="00437B51">
        <w:rPr>
          <w:rFonts w:ascii="Traditional Arabic" w:hAnsi="Traditional Arabic" w:cs="Traditional Arabic" w:hint="cs"/>
          <w:sz w:val="32"/>
          <w:szCs w:val="32"/>
          <w:rtl/>
          <w:lang w:bidi="ar-DZ"/>
        </w:rPr>
        <w:t>أمن</w:t>
      </w:r>
      <w:r w:rsidR="000E7DDC">
        <w:rPr>
          <w:rFonts w:ascii="Traditional Arabic" w:hAnsi="Traditional Arabic" w:cs="Traditional Arabic" w:hint="cs"/>
          <w:sz w:val="32"/>
          <w:szCs w:val="32"/>
          <w:rtl/>
          <w:lang w:bidi="ar-DZ"/>
        </w:rPr>
        <w:t xml:space="preserve"> وقف الشريعة الإسلامية</w:t>
      </w:r>
      <w:r w:rsidR="00F11D2B">
        <w:rPr>
          <w:rFonts w:ascii="Traditional Arabic" w:hAnsi="Traditional Arabic" w:cs="Traditional Arabic" w:hint="cs"/>
          <w:sz w:val="32"/>
          <w:szCs w:val="32"/>
          <w:rtl/>
          <w:lang w:bidi="ar-DZ"/>
        </w:rPr>
        <w:t>،</w:t>
      </w:r>
      <w:r w:rsidR="00AF6965">
        <w:rPr>
          <w:rFonts w:ascii="Traditional Arabic" w:hAnsi="Traditional Arabic" w:cs="Traditional Arabic" w:hint="cs"/>
          <w:sz w:val="32"/>
          <w:szCs w:val="32"/>
          <w:rtl/>
          <w:lang w:bidi="ar-DZ"/>
        </w:rPr>
        <w:t xml:space="preserve"> </w:t>
      </w:r>
      <w:r w:rsidR="000E7DDC">
        <w:rPr>
          <w:rFonts w:ascii="Traditional Arabic" w:hAnsi="Traditional Arabic" w:cs="Traditional Arabic" w:hint="cs"/>
          <w:sz w:val="32"/>
          <w:szCs w:val="32"/>
          <w:rtl/>
          <w:lang w:bidi="ar-DZ"/>
        </w:rPr>
        <w:t xml:space="preserve"> كما أن تسجيل العقود بالنسبة للمسلمين </w:t>
      </w:r>
      <w:r w:rsidR="00A91183">
        <w:rPr>
          <w:rFonts w:ascii="Traditional Arabic" w:hAnsi="Traditional Arabic" w:cs="Traditional Arabic" w:hint="cs"/>
          <w:sz w:val="32"/>
          <w:szCs w:val="32"/>
          <w:rtl/>
          <w:lang w:bidi="ar-DZ"/>
        </w:rPr>
        <w:t>اختيار</w:t>
      </w:r>
      <w:r w:rsidR="000E7DDC">
        <w:rPr>
          <w:rFonts w:ascii="Traditional Arabic" w:hAnsi="Traditional Arabic" w:cs="Traditional Arabic" w:hint="cs"/>
          <w:sz w:val="32"/>
          <w:szCs w:val="32"/>
          <w:rtl/>
          <w:lang w:bidi="ar-DZ"/>
        </w:rPr>
        <w:t xml:space="preserve"> مابين</w:t>
      </w:r>
      <w:r w:rsidR="001F6C21">
        <w:rPr>
          <w:rFonts w:ascii="Traditional Arabic" w:hAnsi="Traditional Arabic" w:cs="Traditional Arabic" w:hint="cs"/>
          <w:sz w:val="32"/>
          <w:szCs w:val="32"/>
          <w:rtl/>
          <w:lang w:bidi="ar-DZ"/>
        </w:rPr>
        <w:t xml:space="preserve"> الاعتماد على</w:t>
      </w:r>
      <w:r w:rsidR="000E7DDC">
        <w:rPr>
          <w:rFonts w:ascii="Traditional Arabic" w:hAnsi="Traditional Arabic" w:cs="Traditional Arabic" w:hint="cs"/>
          <w:sz w:val="32"/>
          <w:szCs w:val="32"/>
          <w:rtl/>
          <w:lang w:bidi="ar-DZ"/>
        </w:rPr>
        <w:t xml:space="preserve"> القاضي المسلم أو الموثق الفرنسي </w:t>
      </w:r>
      <w:r w:rsidR="00012F28">
        <w:rPr>
          <w:rFonts w:ascii="Traditional Arabic" w:hAnsi="Traditional Arabic" w:cs="Traditional Arabic" w:hint="cs"/>
          <w:sz w:val="32"/>
          <w:szCs w:val="32"/>
          <w:rtl/>
          <w:lang w:bidi="ar-DZ"/>
        </w:rPr>
        <w:t>باختيار</w:t>
      </w:r>
      <w:r w:rsidR="000E7DDC">
        <w:rPr>
          <w:rFonts w:ascii="Traditional Arabic" w:hAnsi="Traditional Arabic" w:cs="Traditional Arabic" w:hint="cs"/>
          <w:sz w:val="32"/>
          <w:szCs w:val="32"/>
          <w:rtl/>
          <w:lang w:bidi="ar-DZ"/>
        </w:rPr>
        <w:t xml:space="preserve"> الطرفيين</w:t>
      </w:r>
      <w:r w:rsidR="00520013">
        <w:rPr>
          <w:rFonts w:ascii="Traditional Arabic" w:hAnsi="Traditional Arabic" w:cs="Traditional Arabic" w:hint="cs"/>
          <w:sz w:val="32"/>
          <w:szCs w:val="32"/>
          <w:rtl/>
          <w:lang w:bidi="ar-DZ"/>
        </w:rPr>
        <w:t>، في</w:t>
      </w:r>
      <w:r w:rsidR="000E7DDC">
        <w:rPr>
          <w:rFonts w:ascii="Traditional Arabic" w:hAnsi="Traditional Arabic" w:cs="Traditional Arabic" w:hint="cs"/>
          <w:sz w:val="32"/>
          <w:szCs w:val="32"/>
          <w:rtl/>
          <w:lang w:bidi="ar-DZ"/>
        </w:rPr>
        <w:t>وقع من طرف القاضي و عدلين وشاهدين</w:t>
      </w:r>
      <w:r w:rsidR="00464AF9">
        <w:rPr>
          <w:rFonts w:ascii="Traditional Arabic" w:hAnsi="Traditional Arabic" w:cs="Traditional Arabic" w:hint="cs"/>
          <w:sz w:val="32"/>
          <w:szCs w:val="32"/>
          <w:rtl/>
          <w:lang w:bidi="ar-DZ"/>
        </w:rPr>
        <w:t>.</w:t>
      </w:r>
      <w:r w:rsidR="000E7DDC">
        <w:rPr>
          <w:rFonts w:ascii="Traditional Arabic" w:hAnsi="Traditional Arabic" w:cs="Traditional Arabic" w:hint="cs"/>
          <w:sz w:val="32"/>
          <w:szCs w:val="32"/>
          <w:rtl/>
          <w:lang w:bidi="ar-DZ"/>
        </w:rPr>
        <w:t xml:space="preserve"> </w:t>
      </w:r>
      <w:r w:rsidR="0029202B">
        <w:rPr>
          <w:rStyle w:val="Appelnotedebasdep"/>
          <w:rFonts w:ascii="Traditional Arabic" w:hAnsi="Traditional Arabic" w:cs="Traditional Arabic"/>
          <w:sz w:val="32"/>
          <w:szCs w:val="32"/>
          <w:rtl/>
          <w:lang w:bidi="ar-DZ"/>
        </w:rPr>
        <w:footnoteReference w:id="32"/>
      </w:r>
      <w:r w:rsidR="009E1281">
        <w:rPr>
          <w:rFonts w:ascii="Traditional Arabic" w:hAnsi="Traditional Arabic" w:cs="Traditional Arabic" w:hint="cs"/>
          <w:sz w:val="32"/>
          <w:szCs w:val="32"/>
          <w:rtl/>
          <w:lang w:bidi="ar-DZ"/>
        </w:rPr>
        <w:t xml:space="preserve"> </w:t>
      </w:r>
    </w:p>
    <w:p w:rsidR="00437B51" w:rsidRDefault="00520013"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E4F59">
        <w:rPr>
          <w:rFonts w:ascii="Traditional Arabic" w:hAnsi="Traditional Arabic" w:cs="Traditional Arabic" w:hint="cs"/>
          <w:sz w:val="32"/>
          <w:szCs w:val="32"/>
          <w:rtl/>
          <w:lang w:bidi="ar-DZ"/>
        </w:rPr>
        <w:t xml:space="preserve">    </w:t>
      </w:r>
      <w:r w:rsidR="00012F28">
        <w:rPr>
          <w:rFonts w:ascii="Traditional Arabic" w:hAnsi="Traditional Arabic" w:cs="Traditional Arabic" w:hint="cs"/>
          <w:sz w:val="32"/>
          <w:szCs w:val="32"/>
          <w:rtl/>
          <w:lang w:bidi="ar-DZ"/>
        </w:rPr>
        <w:t xml:space="preserve">  </w:t>
      </w:r>
      <w:r w:rsidR="007E4F59">
        <w:rPr>
          <w:rFonts w:ascii="Traditional Arabic" w:hAnsi="Traditional Arabic" w:cs="Traditional Arabic" w:hint="cs"/>
          <w:sz w:val="32"/>
          <w:szCs w:val="32"/>
          <w:rtl/>
          <w:lang w:bidi="ar-DZ"/>
        </w:rPr>
        <w:t>و جاء في</w:t>
      </w:r>
      <w:r w:rsidR="001F6C21">
        <w:rPr>
          <w:rFonts w:ascii="Traditional Arabic" w:hAnsi="Traditional Arabic" w:cs="Traditional Arabic" w:hint="cs"/>
          <w:sz w:val="32"/>
          <w:szCs w:val="32"/>
          <w:rtl/>
          <w:lang w:bidi="ar-DZ"/>
        </w:rPr>
        <w:t xml:space="preserve"> </w:t>
      </w:r>
      <w:r w:rsidR="00474239">
        <w:rPr>
          <w:rFonts w:ascii="Traditional Arabic" w:hAnsi="Traditional Arabic" w:cs="Traditional Arabic" w:hint="cs"/>
          <w:sz w:val="32"/>
          <w:szCs w:val="32"/>
          <w:rtl/>
          <w:lang w:bidi="ar-DZ"/>
        </w:rPr>
        <w:t>مرسوم</w:t>
      </w:r>
      <w:r w:rsidR="00474239">
        <w:rPr>
          <w:rFonts w:ascii="Traditional Arabic" w:hAnsi="Traditional Arabic" w:cs="Traditional Arabic"/>
          <w:sz w:val="32"/>
          <w:szCs w:val="32"/>
          <w:lang w:bidi="ar-DZ"/>
        </w:rPr>
        <w:t>)</w:t>
      </w:r>
      <w:r w:rsidR="00474239">
        <w:rPr>
          <w:rFonts w:ascii="Traditional Arabic" w:hAnsi="Traditional Arabic" w:cs="Traditional Arabic" w:hint="cs"/>
          <w:sz w:val="32"/>
          <w:szCs w:val="32"/>
          <w:rtl/>
          <w:lang w:bidi="ar-DZ"/>
        </w:rPr>
        <w:t xml:space="preserve"> </w:t>
      </w:r>
      <w:r w:rsidR="00474239">
        <w:rPr>
          <w:rFonts w:ascii="Traditional Arabic" w:hAnsi="Traditional Arabic" w:cs="Traditional Arabic"/>
          <w:sz w:val="32"/>
          <w:szCs w:val="32"/>
          <w:lang w:bidi="ar-DZ"/>
        </w:rPr>
        <w:t>(Décret</w:t>
      </w:r>
      <w:r w:rsidR="00474239">
        <w:rPr>
          <w:rFonts w:ascii="Traditional Arabic" w:hAnsi="Traditional Arabic" w:cs="Traditional Arabic" w:hint="cs"/>
          <w:sz w:val="32"/>
          <w:szCs w:val="32"/>
          <w:rtl/>
          <w:lang w:bidi="ar-DZ"/>
        </w:rPr>
        <w:t xml:space="preserve"> 17أفريل 1889م</w:t>
      </w:r>
      <w:r w:rsidR="007E4F59">
        <w:rPr>
          <w:rFonts w:ascii="Traditional Arabic" w:hAnsi="Traditional Arabic" w:cs="Traditional Arabic"/>
          <w:sz w:val="32"/>
          <w:szCs w:val="32"/>
          <w:lang w:bidi="ar-DZ"/>
        </w:rPr>
        <w:t xml:space="preserve"> </w:t>
      </w:r>
      <w:r w:rsidR="007E4F59">
        <w:rPr>
          <w:rFonts w:ascii="Traditional Arabic" w:hAnsi="Traditional Arabic" w:cs="Traditional Arabic" w:hint="cs"/>
          <w:sz w:val="32"/>
          <w:szCs w:val="32"/>
          <w:rtl/>
          <w:lang w:bidi="ar-DZ"/>
        </w:rPr>
        <w:t xml:space="preserve"> فأن كل </w:t>
      </w:r>
      <w:r w:rsidR="00EE4757">
        <w:rPr>
          <w:rFonts w:ascii="Traditional Arabic" w:hAnsi="Traditional Arabic" w:cs="Traditional Arabic" w:hint="cs"/>
          <w:sz w:val="32"/>
          <w:szCs w:val="32"/>
          <w:rtl/>
          <w:lang w:bidi="ar-DZ"/>
        </w:rPr>
        <w:t xml:space="preserve"> محكمة إسلامية يتم تعيين القضاة</w:t>
      </w:r>
      <w:r w:rsidR="007E4F59">
        <w:rPr>
          <w:rFonts w:ascii="Traditional Arabic" w:hAnsi="Traditional Arabic" w:cs="Traditional Arabic" w:hint="cs"/>
          <w:sz w:val="32"/>
          <w:szCs w:val="32"/>
          <w:rtl/>
          <w:lang w:bidi="ar-DZ"/>
        </w:rPr>
        <w:t xml:space="preserve"> فيها</w:t>
      </w:r>
      <w:r w:rsidR="00EE4757">
        <w:rPr>
          <w:rFonts w:ascii="Traditional Arabic" w:hAnsi="Traditional Arabic" w:cs="Traditional Arabic" w:hint="cs"/>
          <w:sz w:val="32"/>
          <w:szCs w:val="32"/>
          <w:rtl/>
          <w:lang w:bidi="ar-DZ"/>
        </w:rPr>
        <w:t xml:space="preserve"> حسب الحاجة إليهم بأمر صادر من </w:t>
      </w:r>
      <w:r w:rsidR="00474239">
        <w:rPr>
          <w:rFonts w:ascii="Traditional Arabic" w:hAnsi="Traditional Arabic" w:cs="Traditional Arabic" w:hint="cs"/>
          <w:sz w:val="32"/>
          <w:szCs w:val="32"/>
          <w:rtl/>
          <w:lang w:bidi="ar-DZ"/>
        </w:rPr>
        <w:t>وزير العدل</w:t>
      </w:r>
      <w:r w:rsidR="00EE4757">
        <w:rPr>
          <w:rFonts w:ascii="Traditional Arabic" w:hAnsi="Traditional Arabic" w:cs="Traditional Arabic" w:hint="cs"/>
          <w:sz w:val="32"/>
          <w:szCs w:val="32"/>
          <w:rtl/>
          <w:lang w:bidi="ar-DZ"/>
        </w:rPr>
        <w:t xml:space="preserve"> بعد طلب يقدم من الرئيس الأول لدى محكمة الاستئناف بالجزائر و الوكيل العام</w:t>
      </w:r>
      <w:r w:rsidR="007E4F59">
        <w:rPr>
          <w:rFonts w:ascii="Traditional Arabic" w:hAnsi="Traditional Arabic" w:cs="Traditional Arabic" w:hint="cs"/>
          <w:sz w:val="32"/>
          <w:szCs w:val="32"/>
          <w:rtl/>
          <w:lang w:bidi="ar-DZ"/>
        </w:rPr>
        <w:t>،</w:t>
      </w:r>
      <w:r w:rsidR="005E531C">
        <w:rPr>
          <w:rFonts w:ascii="Traditional Arabic" w:hAnsi="Traditional Arabic" w:cs="Traditional Arabic" w:hint="cs"/>
          <w:sz w:val="32"/>
          <w:szCs w:val="32"/>
          <w:rtl/>
          <w:lang w:bidi="ar-DZ"/>
        </w:rPr>
        <w:t xml:space="preserve"> وتتكون من قاض </w:t>
      </w:r>
      <w:r w:rsidR="00EE4757">
        <w:rPr>
          <w:rFonts w:ascii="Traditional Arabic" w:hAnsi="Traditional Arabic" w:cs="Traditional Arabic" w:hint="cs"/>
          <w:sz w:val="32"/>
          <w:szCs w:val="32"/>
          <w:rtl/>
          <w:lang w:bidi="ar-DZ"/>
        </w:rPr>
        <w:t>وباش عدل واحد أو أكثر وعدل واحد فأكثر</w:t>
      </w:r>
      <w:r w:rsidR="00F6761F">
        <w:rPr>
          <w:rFonts w:ascii="Traditional Arabic" w:hAnsi="Traditional Arabic" w:cs="Traditional Arabic" w:hint="cs"/>
          <w:sz w:val="32"/>
          <w:szCs w:val="32"/>
          <w:rtl/>
          <w:lang w:bidi="ar-DZ"/>
        </w:rPr>
        <w:t xml:space="preserve">، لتولي </w:t>
      </w:r>
      <w:r w:rsidR="00474239">
        <w:rPr>
          <w:rFonts w:ascii="Traditional Arabic" w:hAnsi="Traditional Arabic" w:cs="Traditional Arabic" w:hint="cs"/>
          <w:sz w:val="32"/>
          <w:szCs w:val="32"/>
          <w:rtl/>
          <w:lang w:bidi="ar-DZ"/>
        </w:rPr>
        <w:t>الأهلي المسلم</w:t>
      </w:r>
      <w:r w:rsidR="00F6761F">
        <w:rPr>
          <w:rFonts w:ascii="Traditional Arabic" w:hAnsi="Traditional Arabic" w:cs="Traditional Arabic" w:hint="cs"/>
          <w:sz w:val="32"/>
          <w:szCs w:val="32"/>
          <w:rtl/>
          <w:lang w:bidi="ar-DZ"/>
        </w:rPr>
        <w:t xml:space="preserve"> منصب القضاء يشترط السن من خمسة و عشرون سنة فأكثر و متحصل على </w:t>
      </w:r>
      <w:r w:rsidR="007E4F59">
        <w:rPr>
          <w:rFonts w:ascii="Traditional Arabic" w:hAnsi="Traditional Arabic" w:cs="Traditional Arabic" w:hint="cs"/>
          <w:sz w:val="32"/>
          <w:szCs w:val="32"/>
          <w:rtl/>
          <w:lang w:bidi="ar-DZ"/>
        </w:rPr>
        <w:t>إجازة</w:t>
      </w:r>
      <w:r w:rsidR="00F6761F">
        <w:rPr>
          <w:rFonts w:ascii="Traditional Arabic" w:hAnsi="Traditional Arabic" w:cs="Traditional Arabic" w:hint="cs"/>
          <w:sz w:val="32"/>
          <w:szCs w:val="32"/>
          <w:rtl/>
          <w:lang w:bidi="ar-DZ"/>
        </w:rPr>
        <w:t xml:space="preserve"> تشهد </w:t>
      </w:r>
      <w:r w:rsidR="00C9202E">
        <w:rPr>
          <w:rFonts w:ascii="Traditional Arabic" w:hAnsi="Traditional Arabic" w:cs="Traditional Arabic" w:hint="cs"/>
          <w:sz w:val="32"/>
          <w:szCs w:val="32"/>
          <w:rtl/>
          <w:lang w:bidi="ar-DZ"/>
        </w:rPr>
        <w:t>باكتسابه</w:t>
      </w:r>
      <w:r w:rsidR="00F6761F">
        <w:rPr>
          <w:rFonts w:ascii="Traditional Arabic" w:hAnsi="Traditional Arabic" w:cs="Traditional Arabic" w:hint="cs"/>
          <w:sz w:val="32"/>
          <w:szCs w:val="32"/>
          <w:rtl/>
          <w:lang w:bidi="ar-DZ"/>
        </w:rPr>
        <w:t xml:space="preserve"> العلوم في مدرسة فقهية و </w:t>
      </w:r>
      <w:r w:rsidR="00C9202E">
        <w:rPr>
          <w:rFonts w:ascii="Traditional Arabic" w:hAnsi="Traditional Arabic" w:cs="Traditional Arabic" w:hint="cs"/>
          <w:sz w:val="32"/>
          <w:szCs w:val="32"/>
          <w:rtl/>
          <w:lang w:bidi="ar-DZ"/>
        </w:rPr>
        <w:t>إجازة</w:t>
      </w:r>
      <w:r w:rsidR="00F6761F">
        <w:rPr>
          <w:rFonts w:ascii="Traditional Arabic" w:hAnsi="Traditional Arabic" w:cs="Traditional Arabic" w:hint="cs"/>
          <w:sz w:val="32"/>
          <w:szCs w:val="32"/>
          <w:rtl/>
          <w:lang w:bidi="ar-DZ"/>
        </w:rPr>
        <w:t xml:space="preserve"> ثانية تشهد على بلوغه المرتبة الثانية في التفقه</w:t>
      </w:r>
      <w:r w:rsidR="00A7406C">
        <w:rPr>
          <w:rFonts w:ascii="Traditional Arabic" w:hAnsi="Traditional Arabic" w:cs="Traditional Arabic" w:hint="cs"/>
          <w:sz w:val="32"/>
          <w:szCs w:val="32"/>
          <w:rtl/>
          <w:lang w:bidi="ar-DZ"/>
        </w:rPr>
        <w:t xml:space="preserve">، </w:t>
      </w:r>
      <w:r w:rsidR="001D56F7">
        <w:rPr>
          <w:rFonts w:ascii="Traditional Arabic" w:hAnsi="Traditional Arabic" w:cs="Traditional Arabic" w:hint="cs"/>
          <w:sz w:val="32"/>
          <w:szCs w:val="32"/>
          <w:rtl/>
          <w:lang w:bidi="ar-DZ"/>
        </w:rPr>
        <w:t xml:space="preserve"> فالإجازة </w:t>
      </w:r>
      <w:r w:rsidR="001D56F7" w:rsidRPr="00437B51">
        <w:rPr>
          <w:rFonts w:ascii="Traditional Arabic" w:hAnsi="Traditional Arabic" w:cs="Traditional Arabic" w:hint="cs"/>
          <w:sz w:val="32"/>
          <w:szCs w:val="32"/>
          <w:rtl/>
          <w:lang w:bidi="ar-DZ"/>
        </w:rPr>
        <w:t>ين</w:t>
      </w:r>
      <w:r w:rsidR="004D2079" w:rsidRPr="00437B51">
        <w:rPr>
          <w:rFonts w:ascii="Traditional Arabic" w:hAnsi="Traditional Arabic" w:cs="Traditional Arabic" w:hint="cs"/>
          <w:sz w:val="32"/>
          <w:szCs w:val="32"/>
          <w:rtl/>
          <w:lang w:bidi="ar-DZ"/>
        </w:rPr>
        <w:t>ا</w:t>
      </w:r>
      <w:r w:rsidR="001D56F7" w:rsidRPr="00437B51">
        <w:rPr>
          <w:rFonts w:ascii="Traditional Arabic" w:hAnsi="Traditional Arabic" w:cs="Traditional Arabic" w:hint="cs"/>
          <w:sz w:val="32"/>
          <w:szCs w:val="32"/>
          <w:rtl/>
          <w:lang w:bidi="ar-DZ"/>
        </w:rPr>
        <w:t>لها</w:t>
      </w:r>
      <w:r w:rsidR="001D56F7">
        <w:rPr>
          <w:rFonts w:ascii="Traditional Arabic" w:hAnsi="Traditional Arabic" w:cs="Traditional Arabic" w:hint="cs"/>
          <w:sz w:val="32"/>
          <w:szCs w:val="32"/>
          <w:rtl/>
          <w:lang w:bidi="ar-DZ"/>
        </w:rPr>
        <w:t xml:space="preserve"> كل أهل لها إذ يشرف</w:t>
      </w:r>
    </w:p>
    <w:p w:rsidR="00437B51" w:rsidRDefault="00437B51" w:rsidP="00437B51">
      <w:pPr>
        <w:bidi/>
        <w:ind w:right="-567"/>
        <w:rPr>
          <w:rFonts w:ascii="Traditional Arabic" w:hAnsi="Traditional Arabic" w:cs="Traditional Arabic"/>
          <w:sz w:val="32"/>
          <w:szCs w:val="32"/>
          <w:rtl/>
          <w:lang w:bidi="ar-DZ"/>
        </w:rPr>
      </w:pPr>
    </w:p>
    <w:p w:rsidR="00437B51" w:rsidRDefault="00437B51" w:rsidP="00437B51">
      <w:pPr>
        <w:bidi/>
        <w:ind w:right="-567"/>
        <w:rPr>
          <w:rFonts w:ascii="Traditional Arabic" w:hAnsi="Traditional Arabic" w:cs="Traditional Arabic"/>
          <w:sz w:val="32"/>
          <w:szCs w:val="32"/>
          <w:rtl/>
          <w:lang w:bidi="ar-DZ"/>
        </w:rPr>
      </w:pPr>
    </w:p>
    <w:p w:rsidR="00F6761F" w:rsidRDefault="001D56F7" w:rsidP="00437B51">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عليها </w:t>
      </w:r>
      <w:r w:rsidR="007E4F59">
        <w:rPr>
          <w:rFonts w:ascii="Traditional Arabic" w:hAnsi="Traditional Arabic" w:cs="Traditional Arabic" w:hint="cs"/>
          <w:sz w:val="32"/>
          <w:szCs w:val="32"/>
          <w:rtl/>
          <w:lang w:bidi="ar-DZ"/>
        </w:rPr>
        <w:t>وزير العدل</w:t>
      </w:r>
      <w:r w:rsidR="004D2079">
        <w:rPr>
          <w:rFonts w:ascii="Traditional Arabic" w:hAnsi="Traditional Arabic" w:cs="Traditional Arabic" w:hint="cs"/>
          <w:sz w:val="32"/>
          <w:szCs w:val="32"/>
          <w:rtl/>
          <w:lang w:bidi="ar-DZ"/>
        </w:rPr>
        <w:t xml:space="preserve">، بالإضافة إلى ذلك لابد من أداء </w:t>
      </w:r>
      <w:r w:rsidR="007E4F59">
        <w:rPr>
          <w:rFonts w:ascii="Traditional Arabic" w:hAnsi="Traditional Arabic" w:cs="Traditional Arabic" w:hint="cs"/>
          <w:sz w:val="32"/>
          <w:szCs w:val="32"/>
          <w:rtl/>
          <w:lang w:bidi="ar-DZ"/>
        </w:rPr>
        <w:t xml:space="preserve"> القاضي المسلم لل</w:t>
      </w:r>
      <w:r w:rsidR="004D2079">
        <w:rPr>
          <w:rFonts w:ascii="Traditional Arabic" w:hAnsi="Traditional Arabic" w:cs="Traditional Arabic" w:hint="cs"/>
          <w:sz w:val="32"/>
          <w:szCs w:val="32"/>
          <w:rtl/>
          <w:lang w:bidi="ar-DZ"/>
        </w:rPr>
        <w:t xml:space="preserve">يمين لدى محكمة </w:t>
      </w:r>
      <w:r w:rsidR="007E4F59">
        <w:rPr>
          <w:rFonts w:ascii="Traditional Arabic" w:hAnsi="Traditional Arabic" w:cs="Traditional Arabic" w:hint="cs"/>
          <w:sz w:val="32"/>
          <w:szCs w:val="32"/>
          <w:rtl/>
          <w:lang w:bidi="ar-DZ"/>
        </w:rPr>
        <w:t>الدرجة</w:t>
      </w:r>
      <w:r w:rsidR="004D2079">
        <w:rPr>
          <w:rFonts w:ascii="Traditional Arabic" w:hAnsi="Traditional Arabic" w:cs="Traditional Arabic" w:hint="cs"/>
          <w:sz w:val="32"/>
          <w:szCs w:val="32"/>
          <w:rtl/>
          <w:lang w:bidi="ar-DZ"/>
        </w:rPr>
        <w:t xml:space="preserve"> الأول التي تتعلق بها محكمته</w:t>
      </w:r>
      <w:r w:rsidR="007E4F59">
        <w:rPr>
          <w:rFonts w:ascii="Traditional Arabic" w:hAnsi="Traditional Arabic" w:cs="Traditional Arabic" w:hint="cs"/>
          <w:sz w:val="32"/>
          <w:szCs w:val="32"/>
          <w:rtl/>
          <w:lang w:bidi="ar-DZ"/>
        </w:rPr>
        <w:t xml:space="preserve"> باسم الحاكم الفرنسي</w:t>
      </w:r>
      <w:r w:rsidR="004D2079">
        <w:rPr>
          <w:rFonts w:ascii="Traditional Arabic" w:hAnsi="Traditional Arabic" w:cs="Traditional Arabic" w:hint="cs"/>
          <w:sz w:val="32"/>
          <w:szCs w:val="32"/>
          <w:rtl/>
          <w:lang w:bidi="ar-DZ"/>
        </w:rPr>
        <w:t>.</w:t>
      </w:r>
      <w:r>
        <w:rPr>
          <w:rStyle w:val="Appelnotedebasdep"/>
          <w:rFonts w:ascii="Traditional Arabic" w:hAnsi="Traditional Arabic" w:cs="Traditional Arabic"/>
          <w:sz w:val="32"/>
          <w:szCs w:val="32"/>
          <w:rtl/>
          <w:lang w:bidi="ar-DZ"/>
        </w:rPr>
        <w:footnoteReference w:id="33"/>
      </w:r>
      <w:r>
        <w:rPr>
          <w:rFonts w:ascii="Traditional Arabic" w:hAnsi="Traditional Arabic" w:cs="Traditional Arabic" w:hint="cs"/>
          <w:sz w:val="32"/>
          <w:szCs w:val="32"/>
          <w:rtl/>
          <w:lang w:bidi="ar-DZ"/>
        </w:rPr>
        <w:t xml:space="preserve"> </w:t>
      </w:r>
      <w:r w:rsidR="004D2079">
        <w:rPr>
          <w:rFonts w:ascii="Traditional Arabic" w:hAnsi="Traditional Arabic" w:cs="Traditional Arabic" w:hint="cs"/>
          <w:sz w:val="32"/>
          <w:szCs w:val="32"/>
          <w:rtl/>
          <w:lang w:bidi="ar-DZ"/>
        </w:rPr>
        <w:t xml:space="preserve"> </w:t>
      </w:r>
    </w:p>
    <w:p w:rsidR="00095A02" w:rsidRDefault="00106E51" w:rsidP="003C0F43">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E4F59">
        <w:rPr>
          <w:rFonts w:ascii="Traditional Arabic" w:hAnsi="Traditional Arabic" w:cs="Traditional Arabic" w:hint="cs"/>
          <w:sz w:val="32"/>
          <w:szCs w:val="32"/>
          <w:rtl/>
          <w:lang w:bidi="ar-DZ"/>
        </w:rPr>
        <w:t xml:space="preserve">        أما من حيث</w:t>
      </w:r>
      <w:r w:rsidR="000360E5">
        <w:rPr>
          <w:rFonts w:ascii="Traditional Arabic" w:hAnsi="Traditional Arabic" w:cs="Traditional Arabic" w:hint="cs"/>
          <w:sz w:val="32"/>
          <w:szCs w:val="32"/>
          <w:rtl/>
          <w:lang w:bidi="ar-DZ"/>
        </w:rPr>
        <w:t xml:space="preserve"> اختصاصات القاضي المسلم</w:t>
      </w:r>
      <w:r w:rsidR="007E4F59">
        <w:rPr>
          <w:rFonts w:ascii="Traditional Arabic" w:hAnsi="Traditional Arabic" w:cs="Traditional Arabic" w:hint="cs"/>
          <w:sz w:val="32"/>
          <w:szCs w:val="32"/>
          <w:rtl/>
          <w:lang w:bidi="ar-DZ"/>
        </w:rPr>
        <w:t xml:space="preserve"> فأصبحت محدودة جدا </w:t>
      </w:r>
      <w:r w:rsidR="000360E5">
        <w:rPr>
          <w:rFonts w:ascii="Traditional Arabic" w:hAnsi="Traditional Arabic" w:cs="Traditional Arabic" w:hint="cs"/>
          <w:sz w:val="32"/>
          <w:szCs w:val="32"/>
          <w:rtl/>
          <w:lang w:bidi="ar-DZ"/>
        </w:rPr>
        <w:t xml:space="preserve"> في المقابل </w:t>
      </w:r>
      <w:r w:rsidR="007E4F59">
        <w:rPr>
          <w:rFonts w:ascii="Traditional Arabic" w:hAnsi="Traditional Arabic" w:cs="Traditional Arabic" w:hint="cs"/>
          <w:sz w:val="32"/>
          <w:szCs w:val="32"/>
          <w:rtl/>
          <w:lang w:bidi="ar-DZ"/>
        </w:rPr>
        <w:t>الاختصاصات</w:t>
      </w:r>
      <w:r w:rsidR="000360E5">
        <w:rPr>
          <w:rFonts w:ascii="Traditional Arabic" w:hAnsi="Traditional Arabic" w:cs="Traditional Arabic" w:hint="cs"/>
          <w:sz w:val="32"/>
          <w:szCs w:val="32"/>
          <w:rtl/>
          <w:lang w:bidi="ar-DZ"/>
        </w:rPr>
        <w:t xml:space="preserve"> الواسعة لقاضي ال</w:t>
      </w:r>
      <w:r w:rsidR="003C0F43">
        <w:rPr>
          <w:rFonts w:ascii="Traditional Arabic" w:hAnsi="Traditional Arabic" w:cs="Traditional Arabic" w:hint="cs"/>
          <w:sz w:val="32"/>
          <w:szCs w:val="32"/>
          <w:rtl/>
          <w:lang w:bidi="ar-DZ"/>
        </w:rPr>
        <w:t>أمن</w:t>
      </w:r>
      <w:r w:rsidR="000360E5">
        <w:rPr>
          <w:rFonts w:ascii="Traditional Arabic" w:hAnsi="Traditional Arabic" w:cs="Traditional Arabic" w:hint="cs"/>
          <w:sz w:val="32"/>
          <w:szCs w:val="32"/>
          <w:rtl/>
          <w:lang w:bidi="ar-DZ"/>
        </w:rPr>
        <w:t xml:space="preserve"> الذي أصبح من</w:t>
      </w:r>
      <w:r w:rsidR="00A738AC">
        <w:rPr>
          <w:rFonts w:ascii="Traditional Arabic" w:hAnsi="Traditional Arabic" w:cs="Traditional Arabic" w:hint="cs"/>
          <w:sz w:val="32"/>
          <w:szCs w:val="32"/>
          <w:rtl/>
          <w:lang w:bidi="ar-DZ"/>
        </w:rPr>
        <w:t>افس حقيق لمكانة القاضي المسلم</w:t>
      </w:r>
      <w:r w:rsidR="007E4F59">
        <w:rPr>
          <w:rFonts w:ascii="Traditional Arabic" w:hAnsi="Traditional Arabic" w:cs="Traditional Arabic" w:hint="cs"/>
          <w:sz w:val="32"/>
          <w:szCs w:val="32"/>
          <w:rtl/>
          <w:lang w:bidi="ar-DZ"/>
        </w:rPr>
        <w:t>،</w:t>
      </w:r>
      <w:r w:rsidR="004B59C4">
        <w:rPr>
          <w:rFonts w:ascii="Traditional Arabic" w:hAnsi="Traditional Arabic" w:cs="Traditional Arabic" w:hint="cs"/>
          <w:sz w:val="32"/>
          <w:szCs w:val="32"/>
          <w:rtl/>
          <w:lang w:bidi="ar-DZ"/>
        </w:rPr>
        <w:t xml:space="preserve"> </w:t>
      </w:r>
      <w:r w:rsidR="00160E4B">
        <w:rPr>
          <w:rFonts w:ascii="Traditional Arabic" w:hAnsi="Traditional Arabic" w:cs="Traditional Arabic" w:hint="cs"/>
          <w:sz w:val="32"/>
          <w:szCs w:val="32"/>
          <w:rtl/>
          <w:lang w:bidi="ar-DZ"/>
        </w:rPr>
        <w:t xml:space="preserve"> فنصت </w:t>
      </w:r>
      <w:r>
        <w:rPr>
          <w:rFonts w:ascii="Traditional Arabic" w:hAnsi="Traditional Arabic" w:cs="Traditional Arabic" w:hint="cs"/>
          <w:sz w:val="32"/>
          <w:szCs w:val="32"/>
          <w:rtl/>
          <w:lang w:bidi="ar-DZ"/>
        </w:rPr>
        <w:t xml:space="preserve"> المادة الأولى</w:t>
      </w:r>
      <w:r w:rsidR="00160E4B">
        <w:rPr>
          <w:rFonts w:ascii="Traditional Arabic" w:hAnsi="Traditional Arabic" w:cs="Traditional Arabic" w:hint="cs"/>
          <w:sz w:val="32"/>
          <w:szCs w:val="32"/>
          <w:rtl/>
          <w:lang w:bidi="ar-DZ"/>
        </w:rPr>
        <w:t xml:space="preserve"> على</w:t>
      </w:r>
      <w:r>
        <w:rPr>
          <w:rFonts w:ascii="Traditional Arabic" w:hAnsi="Traditional Arabic" w:cs="Traditional Arabic" w:hint="cs"/>
          <w:sz w:val="32"/>
          <w:szCs w:val="32"/>
          <w:rtl/>
          <w:lang w:bidi="ar-DZ"/>
        </w:rPr>
        <w:t xml:space="preserve"> </w:t>
      </w:r>
      <w:r w:rsidR="00160E4B">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ن أهالي المسلمين</w:t>
      </w:r>
      <w:r w:rsidR="00160E4B">
        <w:rPr>
          <w:rFonts w:ascii="Traditional Arabic" w:hAnsi="Traditional Arabic" w:cs="Traditional Arabic" w:hint="cs"/>
          <w:sz w:val="32"/>
          <w:szCs w:val="32"/>
          <w:rtl/>
          <w:lang w:bidi="ar-DZ"/>
        </w:rPr>
        <w:t xml:space="preserve"> المقيمين في الجزائر</w:t>
      </w:r>
      <w:r w:rsidR="00474239">
        <w:rPr>
          <w:rFonts w:ascii="Traditional Arabic" w:hAnsi="Traditional Arabic" w:cs="Traditional Arabic" w:hint="cs"/>
          <w:sz w:val="32"/>
          <w:szCs w:val="32"/>
          <w:rtl/>
          <w:lang w:bidi="ar-DZ"/>
        </w:rPr>
        <w:t xml:space="preserve"> </w:t>
      </w:r>
      <w:r w:rsidR="00160E4B">
        <w:rPr>
          <w:rFonts w:ascii="Traditional Arabic" w:hAnsi="Traditional Arabic" w:cs="Traditional Arabic" w:hint="cs"/>
          <w:sz w:val="32"/>
          <w:szCs w:val="32"/>
          <w:rtl/>
          <w:lang w:bidi="ar-DZ"/>
        </w:rPr>
        <w:t xml:space="preserve">و الغير متمتعين بالحقوق الفرنسية </w:t>
      </w:r>
      <w:r>
        <w:rPr>
          <w:rFonts w:ascii="Traditional Arabic" w:hAnsi="Traditional Arabic" w:cs="Traditional Arabic" w:hint="cs"/>
          <w:sz w:val="32"/>
          <w:szCs w:val="32"/>
          <w:rtl/>
          <w:lang w:bidi="ar-DZ"/>
        </w:rPr>
        <w:t xml:space="preserve"> يحتفظوا بقوانينهم الإسلامية فيما يخص الأحوال الشخصية و المواريث و العقارات التي لم </w:t>
      </w:r>
      <w:r w:rsidR="00160E4B">
        <w:rPr>
          <w:rFonts w:ascii="Traditional Arabic" w:hAnsi="Traditional Arabic" w:cs="Traditional Arabic" w:hint="cs"/>
          <w:sz w:val="32"/>
          <w:szCs w:val="32"/>
          <w:rtl/>
          <w:lang w:bidi="ar-DZ"/>
        </w:rPr>
        <w:t>تقدر</w:t>
      </w:r>
      <w:r w:rsidR="00A738AC">
        <w:rPr>
          <w:rFonts w:ascii="Traditional Arabic" w:hAnsi="Traditional Arabic" w:cs="Traditional Arabic" w:hint="cs"/>
          <w:sz w:val="32"/>
          <w:szCs w:val="32"/>
          <w:rtl/>
          <w:lang w:bidi="ar-DZ"/>
        </w:rPr>
        <w:t xml:space="preserve"> ملكيتها بموجب</w:t>
      </w:r>
      <w:r>
        <w:rPr>
          <w:rFonts w:ascii="Traditional Arabic" w:hAnsi="Traditional Arabic" w:cs="Traditional Arabic" w:hint="cs"/>
          <w:sz w:val="32"/>
          <w:szCs w:val="32"/>
          <w:rtl/>
          <w:lang w:bidi="ar-DZ"/>
        </w:rPr>
        <w:t xml:space="preserve"> قانون 26جويلية1873م</w:t>
      </w:r>
      <w:r w:rsidR="00160E4B">
        <w:rPr>
          <w:rFonts w:ascii="Traditional Arabic" w:hAnsi="Traditional Arabic" w:cs="Traditional Arabic" w:hint="cs"/>
          <w:sz w:val="32"/>
          <w:szCs w:val="32"/>
          <w:rtl/>
          <w:lang w:bidi="ar-DZ"/>
        </w:rPr>
        <w:t xml:space="preserve"> أو لم تثبت بوثيقة فرنسية</w:t>
      </w:r>
      <w:r>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 xml:space="preserve"> صادرة عن محكمة شرعية أو عن موثق فيما عدى ذلك ك</w:t>
      </w:r>
      <w:r>
        <w:rPr>
          <w:rFonts w:ascii="Traditional Arabic" w:hAnsi="Traditional Arabic" w:cs="Traditional Arabic" w:hint="cs"/>
          <w:sz w:val="32"/>
          <w:szCs w:val="32"/>
          <w:rtl/>
          <w:lang w:bidi="ar-DZ"/>
        </w:rPr>
        <w:t>ل القضايا الأخرى سيطبق عليها القانون الفرنسي من الجرائم و الجنايات</w:t>
      </w:r>
      <w:r w:rsidR="00A738A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 xml:space="preserve">                                                                                                                                 </w:t>
      </w:r>
      <w:r w:rsidR="007E4F59">
        <w:rPr>
          <w:rFonts w:ascii="Traditional Arabic" w:hAnsi="Traditional Arabic" w:cs="Traditional Arabic" w:hint="cs"/>
          <w:sz w:val="32"/>
          <w:szCs w:val="32"/>
          <w:rtl/>
          <w:lang w:bidi="ar-DZ"/>
        </w:rPr>
        <w:t xml:space="preserve">   </w:t>
      </w:r>
      <w:r w:rsidR="003C0F43">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 xml:space="preserve">وتعد أحاكم القاضي المسلم غير قابلة للاستئناف في المسائل المتعلقة </w:t>
      </w:r>
      <w:r w:rsidR="003C0F43">
        <w:rPr>
          <w:rFonts w:ascii="Traditional Arabic" w:hAnsi="Traditional Arabic" w:cs="Traditional Arabic" w:hint="cs"/>
          <w:sz w:val="32"/>
          <w:szCs w:val="32"/>
          <w:rtl/>
          <w:lang w:bidi="ar-DZ"/>
        </w:rPr>
        <w:t>بالمواريث</w:t>
      </w:r>
      <w:r w:rsidR="00A738AC">
        <w:rPr>
          <w:rFonts w:ascii="Traditional Arabic" w:hAnsi="Traditional Arabic" w:cs="Traditional Arabic" w:hint="cs"/>
          <w:sz w:val="32"/>
          <w:szCs w:val="32"/>
          <w:rtl/>
          <w:lang w:bidi="ar-DZ"/>
        </w:rPr>
        <w:t xml:space="preserve"> و لايفوق خمسة مئة</w:t>
      </w:r>
      <w:r w:rsidR="005E531C">
        <w:rPr>
          <w:rFonts w:ascii="Traditional Arabic" w:hAnsi="Traditional Arabic" w:cs="Traditional Arabic" w:hint="cs"/>
          <w:sz w:val="32"/>
          <w:szCs w:val="32"/>
          <w:rtl/>
          <w:lang w:bidi="ar-DZ"/>
        </w:rPr>
        <w:t>(500)</w:t>
      </w:r>
      <w:r w:rsidR="00A738AC">
        <w:rPr>
          <w:rFonts w:ascii="Traditional Arabic" w:hAnsi="Traditional Arabic" w:cs="Traditional Arabic" w:hint="cs"/>
          <w:sz w:val="32"/>
          <w:szCs w:val="32"/>
          <w:rtl/>
          <w:lang w:bidi="ar-DZ"/>
        </w:rPr>
        <w:t xml:space="preserve"> فرنك أما القضايا المرتبطة بالحقوق الذاتية</w:t>
      </w:r>
      <w:r w:rsidR="003C0F43">
        <w:rPr>
          <w:rFonts w:ascii="Traditional Arabic" w:hAnsi="Traditional Arabic" w:cs="Traditional Arabic" w:hint="cs"/>
          <w:sz w:val="32"/>
          <w:szCs w:val="32"/>
          <w:rtl/>
          <w:lang w:bidi="ar-DZ"/>
        </w:rPr>
        <w:t>،</w:t>
      </w:r>
      <w:r w:rsidR="00A738AC">
        <w:rPr>
          <w:rFonts w:ascii="Traditional Arabic" w:hAnsi="Traditional Arabic" w:cs="Traditional Arabic" w:hint="cs"/>
          <w:sz w:val="32"/>
          <w:szCs w:val="32"/>
          <w:rtl/>
          <w:lang w:bidi="ar-DZ"/>
        </w:rPr>
        <w:t xml:space="preserve"> و المتعلقة بالمواريث التي قومت بأكثر من خمسة مئة</w:t>
      </w:r>
      <w:r w:rsidR="005E531C">
        <w:rPr>
          <w:rFonts w:ascii="Traditional Arabic" w:hAnsi="Traditional Arabic" w:cs="Traditional Arabic" w:hint="cs"/>
          <w:sz w:val="32"/>
          <w:szCs w:val="32"/>
          <w:rtl/>
          <w:lang w:bidi="ar-DZ"/>
        </w:rPr>
        <w:t>(500)</w:t>
      </w:r>
      <w:r w:rsidR="00A738AC">
        <w:rPr>
          <w:rFonts w:ascii="Traditional Arabic" w:hAnsi="Traditional Arabic" w:cs="Traditional Arabic" w:hint="cs"/>
          <w:sz w:val="32"/>
          <w:szCs w:val="32"/>
          <w:rtl/>
          <w:lang w:bidi="ar-DZ"/>
        </w:rPr>
        <w:t xml:space="preserve"> فأحكامه قابلة للطعن</w:t>
      </w:r>
      <w:r w:rsidR="00F5724D">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و إن كان المرسوم نفسه أقر إنه</w:t>
      </w:r>
      <w:r>
        <w:rPr>
          <w:rFonts w:ascii="Traditional Arabic" w:hAnsi="Traditional Arabic" w:cs="Traditional Arabic" w:hint="cs"/>
          <w:sz w:val="32"/>
          <w:szCs w:val="32"/>
          <w:rtl/>
          <w:lang w:bidi="ar-DZ"/>
        </w:rPr>
        <w:t xml:space="preserve"> </w:t>
      </w:r>
      <w:r w:rsidR="000877EB">
        <w:rPr>
          <w:rFonts w:ascii="Traditional Arabic" w:hAnsi="Traditional Arabic" w:cs="Traditional Arabic" w:hint="cs"/>
          <w:sz w:val="32"/>
          <w:szCs w:val="32"/>
          <w:rtl/>
          <w:lang w:bidi="ar-DZ"/>
        </w:rPr>
        <w:t xml:space="preserve">يجوز </w:t>
      </w:r>
      <w:r>
        <w:rPr>
          <w:rFonts w:ascii="Traditional Arabic" w:hAnsi="Traditional Arabic" w:cs="Traditional Arabic" w:hint="cs"/>
          <w:sz w:val="32"/>
          <w:szCs w:val="32"/>
          <w:rtl/>
          <w:lang w:bidi="ar-DZ"/>
        </w:rPr>
        <w:t>للأهالي المسلم</w:t>
      </w:r>
      <w:r w:rsidR="000877EB">
        <w:rPr>
          <w:rFonts w:ascii="Traditional Arabic" w:hAnsi="Traditional Arabic" w:cs="Traditional Arabic" w:hint="cs"/>
          <w:sz w:val="32"/>
          <w:szCs w:val="32"/>
          <w:rtl/>
          <w:lang w:bidi="ar-DZ"/>
        </w:rPr>
        <w:t xml:space="preserve"> التقاضي وفق الأحكام الفرنسية في المسائل المتعلقة بالأحوال الشخصية والمواريث والعقارات بشرط التصريح بذلك لفظا</w:t>
      </w:r>
      <w:r w:rsidR="0031760D">
        <w:rPr>
          <w:rFonts w:ascii="Traditional Arabic" w:hAnsi="Traditional Arabic" w:cs="Traditional Arabic" w:hint="cs"/>
          <w:sz w:val="32"/>
          <w:szCs w:val="32"/>
          <w:rtl/>
          <w:lang w:bidi="ar-DZ"/>
        </w:rPr>
        <w:t>،</w:t>
      </w:r>
      <w:r w:rsidR="00A738AC">
        <w:rPr>
          <w:rFonts w:ascii="Traditional Arabic" w:hAnsi="Traditional Arabic" w:cs="Traditional Arabic" w:hint="cs"/>
          <w:sz w:val="32"/>
          <w:szCs w:val="32"/>
          <w:rtl/>
          <w:lang w:bidi="ar-DZ"/>
        </w:rPr>
        <w:t xml:space="preserve"> بالإضافة إلى ذلك</w:t>
      </w:r>
      <w:r w:rsidR="0031760D">
        <w:rPr>
          <w:rFonts w:ascii="Traditional Arabic" w:hAnsi="Traditional Arabic" w:cs="Traditional Arabic" w:hint="cs"/>
          <w:sz w:val="32"/>
          <w:szCs w:val="32"/>
          <w:rtl/>
          <w:lang w:bidi="ar-DZ"/>
        </w:rPr>
        <w:t xml:space="preserve"> فالمسائل التي تخص الأحوال الشخصية و المواريث ترفع لدى قاضي الصلح  إذا كان طرفا النزاع بين قبائل أو بين قبائلي و عربي أو مسلم أجنبي أو بتراض من طرفا النزاع،</w:t>
      </w:r>
      <w:r w:rsidR="00D87975">
        <w:rPr>
          <w:rFonts w:ascii="Traditional Arabic" w:hAnsi="Traditional Arabic" w:cs="Traditional Arabic" w:hint="cs"/>
          <w:sz w:val="32"/>
          <w:szCs w:val="32"/>
          <w:rtl/>
          <w:lang w:bidi="ar-DZ"/>
        </w:rPr>
        <w:t xml:space="preserve"> أو</w:t>
      </w:r>
      <w:r w:rsidR="00D87975" w:rsidRPr="00D87975">
        <w:rPr>
          <w:rFonts w:ascii="Traditional Arabic" w:hAnsi="Traditional Arabic" w:cs="Traditional Arabic" w:hint="cs"/>
          <w:sz w:val="32"/>
          <w:szCs w:val="32"/>
          <w:rtl/>
          <w:lang w:bidi="ar-DZ"/>
        </w:rPr>
        <w:t xml:space="preserve"> </w:t>
      </w:r>
      <w:r w:rsidR="00D87975">
        <w:rPr>
          <w:rFonts w:ascii="Traditional Arabic" w:hAnsi="Traditional Arabic" w:cs="Traditional Arabic" w:hint="cs"/>
          <w:sz w:val="32"/>
          <w:szCs w:val="32"/>
          <w:rtl/>
          <w:lang w:bidi="ar-DZ"/>
        </w:rPr>
        <w:t xml:space="preserve">بين مزابيين خارج </w:t>
      </w:r>
      <w:r w:rsidR="00BF5ACD">
        <w:rPr>
          <w:rFonts w:ascii="Traditional Arabic" w:hAnsi="Traditional Arabic" w:cs="Traditional Arabic" w:hint="cs"/>
          <w:sz w:val="32"/>
          <w:szCs w:val="32"/>
          <w:rtl/>
          <w:lang w:bidi="ar-DZ"/>
        </w:rPr>
        <w:t>مي</w:t>
      </w:r>
      <w:r w:rsidR="00D87975">
        <w:rPr>
          <w:rFonts w:ascii="Traditional Arabic" w:hAnsi="Traditional Arabic" w:cs="Traditional Arabic" w:hint="cs"/>
          <w:sz w:val="32"/>
          <w:szCs w:val="32"/>
          <w:rtl/>
          <w:lang w:bidi="ar-DZ"/>
        </w:rPr>
        <w:t>زاب</w:t>
      </w:r>
      <w:r w:rsidR="00BF5ACD">
        <w:rPr>
          <w:rStyle w:val="Appelnotedebasdep"/>
          <w:rFonts w:ascii="Traditional Arabic" w:hAnsi="Traditional Arabic" w:cs="Traditional Arabic"/>
          <w:sz w:val="32"/>
          <w:szCs w:val="32"/>
          <w:rtl/>
          <w:lang w:bidi="ar-DZ"/>
        </w:rPr>
        <w:footnoteReference w:id="34"/>
      </w:r>
      <w:r w:rsidR="00D87975">
        <w:rPr>
          <w:rFonts w:ascii="Traditional Arabic" w:hAnsi="Traditional Arabic" w:cs="Traditional Arabic" w:hint="cs"/>
          <w:sz w:val="32"/>
          <w:szCs w:val="32"/>
          <w:rtl/>
          <w:lang w:bidi="ar-DZ"/>
        </w:rPr>
        <w:t>، إلا أنه  وبموجب مرسوم</w:t>
      </w:r>
      <w:r w:rsidR="00D87975">
        <w:rPr>
          <w:rFonts w:ascii="Traditional Arabic" w:hAnsi="Traditional Arabic" w:cs="Traditional Arabic"/>
          <w:sz w:val="32"/>
          <w:szCs w:val="32"/>
          <w:lang w:bidi="ar-DZ"/>
        </w:rPr>
        <w:t>(Décret)</w:t>
      </w:r>
      <w:r w:rsidR="00D87975">
        <w:rPr>
          <w:rFonts w:ascii="Traditional Arabic" w:hAnsi="Traditional Arabic" w:cs="Traditional Arabic" w:hint="cs"/>
          <w:sz w:val="32"/>
          <w:szCs w:val="32"/>
          <w:rtl/>
          <w:lang w:bidi="ar-DZ"/>
        </w:rPr>
        <w:t xml:space="preserve"> </w:t>
      </w:r>
      <w:r w:rsidR="00D87975">
        <w:rPr>
          <w:rFonts w:ascii="Traditional Arabic" w:hAnsi="Traditional Arabic" w:cs="Traditional Arabic"/>
          <w:sz w:val="32"/>
          <w:szCs w:val="32"/>
          <w:lang w:bidi="ar-DZ"/>
        </w:rPr>
        <w:t>20</w:t>
      </w:r>
      <w:r w:rsidR="00D87975">
        <w:rPr>
          <w:rFonts w:ascii="Traditional Arabic" w:hAnsi="Traditional Arabic" w:cs="Traditional Arabic" w:hint="cs"/>
          <w:sz w:val="32"/>
          <w:szCs w:val="32"/>
          <w:rtl/>
          <w:lang w:bidi="ar-DZ"/>
        </w:rPr>
        <w:t xml:space="preserve"> ديسمبر 1890م أصبح للميزانين قضاة خاصين </w:t>
      </w:r>
      <w:r w:rsidR="00D87975">
        <w:rPr>
          <w:rFonts w:ascii="Traditional Arabic" w:hAnsi="Traditional Arabic" w:cs="Traditional Arabic"/>
          <w:sz w:val="32"/>
          <w:szCs w:val="32"/>
          <w:lang w:bidi="ar-DZ"/>
        </w:rPr>
        <w:t>cadi spéciaux</w:t>
      </w:r>
      <w:r w:rsidR="00BF5ACD">
        <w:rPr>
          <w:rFonts w:ascii="Traditional Arabic" w:hAnsi="Traditional Arabic" w:cs="Traditional Arabic" w:hint="cs"/>
          <w:sz w:val="32"/>
          <w:szCs w:val="32"/>
          <w:rtl/>
          <w:lang w:bidi="ar-DZ"/>
        </w:rPr>
        <w:t xml:space="preserve"> للنظر  في قضايا الأحوال الشخصية والميراث</w:t>
      </w:r>
      <w:r w:rsidR="00BF5ACD">
        <w:rPr>
          <w:rStyle w:val="Appelnotedebasdep"/>
          <w:rFonts w:ascii="Traditional Arabic" w:hAnsi="Traditional Arabic" w:cs="Traditional Arabic"/>
          <w:sz w:val="32"/>
          <w:szCs w:val="32"/>
          <w:rtl/>
          <w:lang w:bidi="ar-DZ"/>
        </w:rPr>
        <w:footnoteReference w:id="35"/>
      </w:r>
      <w:r w:rsidR="00BF5ACD">
        <w:rPr>
          <w:rFonts w:ascii="Traditional Arabic" w:hAnsi="Traditional Arabic" w:cs="Traditional Arabic" w:hint="cs"/>
          <w:sz w:val="32"/>
          <w:szCs w:val="32"/>
          <w:rtl/>
          <w:lang w:bidi="ar-DZ"/>
        </w:rPr>
        <w:t xml:space="preserve">  .</w:t>
      </w:r>
      <w:r w:rsidR="0031760D">
        <w:rPr>
          <w:rFonts w:ascii="Traditional Arabic" w:hAnsi="Traditional Arabic" w:cs="Traditional Arabic" w:hint="cs"/>
          <w:sz w:val="32"/>
          <w:szCs w:val="32"/>
          <w:rtl/>
          <w:lang w:bidi="ar-DZ"/>
        </w:rPr>
        <w:t xml:space="preserve"> </w:t>
      </w:r>
    </w:p>
    <w:p w:rsidR="00437B51" w:rsidRDefault="00160E4B" w:rsidP="003C0F43">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F5724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كما ل</w:t>
      </w:r>
      <w:r w:rsidR="004221DA">
        <w:rPr>
          <w:rFonts w:ascii="Traditional Arabic" w:hAnsi="Traditional Arabic" w:cs="Traditional Arabic" w:hint="cs"/>
          <w:sz w:val="32"/>
          <w:szCs w:val="32"/>
          <w:rtl/>
          <w:lang w:bidi="ar-DZ"/>
        </w:rPr>
        <w:t>قضاة ال</w:t>
      </w:r>
      <w:r w:rsidR="003C0F43">
        <w:rPr>
          <w:rFonts w:ascii="Traditional Arabic" w:hAnsi="Traditional Arabic" w:cs="Traditional Arabic" w:hint="cs"/>
          <w:sz w:val="32"/>
          <w:szCs w:val="32"/>
          <w:rtl/>
          <w:lang w:bidi="ar-DZ"/>
        </w:rPr>
        <w:t>أمن</w:t>
      </w:r>
      <w:r w:rsidR="004221DA">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 xml:space="preserve"> اختصاص </w:t>
      </w:r>
      <w:r w:rsidR="004221DA">
        <w:rPr>
          <w:rFonts w:ascii="Traditional Arabic" w:hAnsi="Traditional Arabic" w:cs="Traditional Arabic" w:hint="cs"/>
          <w:sz w:val="32"/>
          <w:szCs w:val="32"/>
          <w:rtl/>
          <w:lang w:bidi="ar-DZ"/>
        </w:rPr>
        <w:t>الفصل بين المسلمين في القضا</w:t>
      </w:r>
      <w:r w:rsidR="00A738AC">
        <w:rPr>
          <w:rFonts w:ascii="Traditional Arabic" w:hAnsi="Traditional Arabic" w:cs="Traditional Arabic" w:hint="cs"/>
          <w:sz w:val="32"/>
          <w:szCs w:val="32"/>
          <w:rtl/>
          <w:lang w:bidi="ar-DZ"/>
        </w:rPr>
        <w:t xml:space="preserve">يا المتعلقة بالأمور المالية </w:t>
      </w:r>
      <w:r w:rsidR="004221DA">
        <w:rPr>
          <w:rFonts w:ascii="Traditional Arabic" w:hAnsi="Traditional Arabic" w:cs="Traditional Arabic" w:hint="cs"/>
          <w:sz w:val="32"/>
          <w:szCs w:val="32"/>
          <w:rtl/>
          <w:lang w:bidi="ar-DZ"/>
        </w:rPr>
        <w:t>و المعاملات التجارية</w:t>
      </w:r>
      <w:r w:rsidR="00D87975">
        <w:rPr>
          <w:rFonts w:ascii="Traditional Arabic" w:hAnsi="Traditional Arabic" w:cs="Traditional Arabic" w:hint="cs"/>
          <w:sz w:val="32"/>
          <w:szCs w:val="32"/>
          <w:rtl/>
          <w:lang w:bidi="ar-DZ"/>
        </w:rPr>
        <w:t xml:space="preserve"> إذ بإمكانه التنقل في الأسواق ، بالإضافة للقضايا </w:t>
      </w:r>
      <w:r w:rsidR="004221DA">
        <w:rPr>
          <w:rFonts w:ascii="Traditional Arabic" w:hAnsi="Traditional Arabic" w:cs="Traditional Arabic" w:hint="cs"/>
          <w:sz w:val="32"/>
          <w:szCs w:val="32"/>
          <w:rtl/>
          <w:lang w:bidi="ar-DZ"/>
        </w:rPr>
        <w:t>العقارات</w:t>
      </w:r>
      <w:r w:rsidR="00D87975">
        <w:rPr>
          <w:rFonts w:ascii="Traditional Arabic" w:hAnsi="Traditional Arabic" w:cs="Traditional Arabic" w:hint="cs"/>
          <w:sz w:val="32"/>
          <w:szCs w:val="32"/>
          <w:rtl/>
          <w:lang w:bidi="ar-DZ"/>
        </w:rPr>
        <w:t xml:space="preserve"> ،</w:t>
      </w:r>
      <w:r w:rsidR="004221DA">
        <w:rPr>
          <w:rFonts w:ascii="Traditional Arabic" w:hAnsi="Traditional Arabic" w:cs="Traditional Arabic" w:hint="cs"/>
          <w:sz w:val="32"/>
          <w:szCs w:val="32"/>
          <w:rtl/>
          <w:lang w:bidi="ar-DZ"/>
        </w:rPr>
        <w:t xml:space="preserve"> حكما غير قابل للإستئناف على أن لا تجاوز قيمتها خمس مئة</w:t>
      </w:r>
      <w:r w:rsidR="005E531C">
        <w:rPr>
          <w:rFonts w:ascii="Traditional Arabic" w:hAnsi="Traditional Arabic" w:cs="Traditional Arabic" w:hint="cs"/>
          <w:sz w:val="32"/>
          <w:szCs w:val="32"/>
          <w:rtl/>
          <w:lang w:bidi="ar-DZ"/>
        </w:rPr>
        <w:t xml:space="preserve"> (500)</w:t>
      </w:r>
      <w:r w:rsidR="004221DA">
        <w:rPr>
          <w:rFonts w:ascii="Traditional Arabic" w:hAnsi="Traditional Arabic" w:cs="Traditional Arabic" w:hint="cs"/>
          <w:sz w:val="32"/>
          <w:szCs w:val="32"/>
          <w:rtl/>
          <w:lang w:bidi="ar-DZ"/>
        </w:rPr>
        <w:t xml:space="preserve"> فرنك و كذا في المسائل المتعلقة بالحقوق الذاتية إن طلب أحد المتخاصمين ذلك وعملا بما جاء في </w:t>
      </w:r>
      <w:r w:rsidR="00A17A97">
        <w:rPr>
          <w:rFonts w:ascii="Traditional Arabic" w:hAnsi="Traditional Arabic" w:cs="Traditional Arabic" w:hint="cs"/>
          <w:sz w:val="32"/>
          <w:szCs w:val="32"/>
          <w:rtl/>
          <w:lang w:bidi="ar-DZ"/>
        </w:rPr>
        <w:t>المادة</w:t>
      </w:r>
      <w:r w:rsidR="00F5724D">
        <w:rPr>
          <w:rFonts w:ascii="Traditional Arabic" w:hAnsi="Traditional Arabic" w:cs="Traditional Arabic" w:hint="cs"/>
          <w:sz w:val="32"/>
          <w:szCs w:val="32"/>
          <w:rtl/>
          <w:lang w:bidi="ar-DZ"/>
        </w:rPr>
        <w:t xml:space="preserve"> اثتين وثلاثون(32)</w:t>
      </w:r>
      <w:r w:rsidR="004221DA">
        <w:rPr>
          <w:rFonts w:ascii="Traditional Arabic" w:hAnsi="Traditional Arabic" w:cs="Traditional Arabic" w:hint="cs"/>
          <w:sz w:val="32"/>
          <w:szCs w:val="32"/>
          <w:rtl/>
          <w:lang w:bidi="ar-DZ"/>
        </w:rPr>
        <w:t xml:space="preserve"> أن الأحكام الصادرة من محا</w:t>
      </w:r>
      <w:r w:rsidR="0031760D">
        <w:rPr>
          <w:rFonts w:ascii="Traditional Arabic" w:hAnsi="Traditional Arabic" w:cs="Traditional Arabic" w:hint="cs"/>
          <w:sz w:val="32"/>
          <w:szCs w:val="32"/>
          <w:rtl/>
          <w:lang w:bidi="ar-DZ"/>
        </w:rPr>
        <w:t>كم الصلح يكون تنفيذها حسب الشرائ</w:t>
      </w:r>
      <w:r w:rsidR="004221DA">
        <w:rPr>
          <w:rFonts w:ascii="Traditional Arabic" w:hAnsi="Traditional Arabic" w:cs="Traditional Arabic" w:hint="cs"/>
          <w:sz w:val="32"/>
          <w:szCs w:val="32"/>
          <w:rtl/>
          <w:lang w:bidi="ar-DZ"/>
        </w:rPr>
        <w:t xml:space="preserve">ع </w:t>
      </w:r>
      <w:r w:rsidR="0031760D">
        <w:rPr>
          <w:rFonts w:ascii="Traditional Arabic" w:hAnsi="Traditional Arabic" w:cs="Traditional Arabic" w:hint="cs"/>
          <w:sz w:val="32"/>
          <w:szCs w:val="32"/>
          <w:rtl/>
          <w:lang w:bidi="ar-DZ"/>
        </w:rPr>
        <w:t>الإسلامية</w:t>
      </w:r>
      <w:r w:rsidR="004221DA">
        <w:rPr>
          <w:rFonts w:ascii="Traditional Arabic" w:hAnsi="Traditional Arabic" w:cs="Traditional Arabic" w:hint="cs"/>
          <w:sz w:val="32"/>
          <w:szCs w:val="32"/>
          <w:rtl/>
          <w:lang w:bidi="ar-DZ"/>
        </w:rPr>
        <w:t xml:space="preserve"> على يد القاضي أو القاضي نوتير أو الباش عدل فان تعذر ذلك من يعينه </w:t>
      </w:r>
      <w:r w:rsidR="003C0F43">
        <w:rPr>
          <w:rFonts w:ascii="Traditional Arabic" w:hAnsi="Traditional Arabic" w:cs="Traditional Arabic" w:hint="cs"/>
          <w:sz w:val="32"/>
          <w:szCs w:val="32"/>
          <w:rtl/>
          <w:lang w:bidi="ar-DZ"/>
        </w:rPr>
        <w:t>قاضي</w:t>
      </w:r>
      <w:r w:rsidR="004221DA">
        <w:rPr>
          <w:rFonts w:ascii="Traditional Arabic" w:hAnsi="Traditional Arabic" w:cs="Traditional Arabic" w:hint="cs"/>
          <w:sz w:val="32"/>
          <w:szCs w:val="32"/>
          <w:rtl/>
          <w:lang w:bidi="ar-DZ"/>
        </w:rPr>
        <w:t xml:space="preserve"> ال</w:t>
      </w:r>
      <w:r w:rsidR="00437B51">
        <w:rPr>
          <w:rFonts w:ascii="Traditional Arabic" w:hAnsi="Traditional Arabic" w:cs="Traditional Arabic" w:hint="cs"/>
          <w:sz w:val="32"/>
          <w:szCs w:val="32"/>
          <w:rtl/>
          <w:lang w:bidi="ar-DZ"/>
        </w:rPr>
        <w:t>أمن</w:t>
      </w:r>
      <w:r w:rsidR="00A17A97">
        <w:rPr>
          <w:rFonts w:ascii="Traditional Arabic" w:hAnsi="Traditional Arabic" w:cs="Traditional Arabic" w:hint="cs"/>
          <w:sz w:val="32"/>
          <w:szCs w:val="32"/>
          <w:rtl/>
          <w:lang w:bidi="ar-DZ"/>
        </w:rPr>
        <w:t xml:space="preserve">، </w:t>
      </w:r>
    </w:p>
    <w:p w:rsidR="00437B51" w:rsidRDefault="00437B51" w:rsidP="00437B51">
      <w:pPr>
        <w:bidi/>
        <w:ind w:right="-567"/>
        <w:rPr>
          <w:rFonts w:ascii="Traditional Arabic" w:hAnsi="Traditional Arabic" w:cs="Traditional Arabic"/>
          <w:sz w:val="32"/>
          <w:szCs w:val="32"/>
          <w:rtl/>
          <w:lang w:bidi="ar-DZ"/>
        </w:rPr>
      </w:pPr>
    </w:p>
    <w:p w:rsidR="00437B51" w:rsidRDefault="00437B51" w:rsidP="00437B51">
      <w:pPr>
        <w:bidi/>
        <w:ind w:right="-567"/>
        <w:rPr>
          <w:rFonts w:ascii="Traditional Arabic" w:hAnsi="Traditional Arabic" w:cs="Traditional Arabic"/>
          <w:sz w:val="32"/>
          <w:szCs w:val="32"/>
          <w:rtl/>
          <w:lang w:bidi="ar-DZ"/>
        </w:rPr>
      </w:pPr>
    </w:p>
    <w:p w:rsidR="000360E5" w:rsidRDefault="00A17A97" w:rsidP="00767135">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w:t>
      </w:r>
      <w:r w:rsidR="004221DA">
        <w:rPr>
          <w:rFonts w:ascii="Traditional Arabic" w:hAnsi="Traditional Arabic" w:cs="Traditional Arabic" w:hint="cs"/>
          <w:sz w:val="32"/>
          <w:szCs w:val="32"/>
          <w:rtl/>
          <w:lang w:bidi="ar-DZ"/>
        </w:rPr>
        <w:t xml:space="preserve"> الاستئناف في </w:t>
      </w:r>
      <w:r>
        <w:rPr>
          <w:rFonts w:ascii="Traditional Arabic" w:hAnsi="Traditional Arabic" w:cs="Traditional Arabic" w:hint="cs"/>
          <w:sz w:val="32"/>
          <w:szCs w:val="32"/>
          <w:rtl/>
          <w:lang w:bidi="ar-DZ"/>
        </w:rPr>
        <w:t>الأحكام</w:t>
      </w:r>
      <w:r w:rsidR="004221DA">
        <w:rPr>
          <w:rFonts w:ascii="Traditional Arabic" w:hAnsi="Traditional Arabic" w:cs="Traditional Arabic" w:hint="cs"/>
          <w:sz w:val="32"/>
          <w:szCs w:val="32"/>
          <w:rtl/>
          <w:lang w:bidi="ar-DZ"/>
        </w:rPr>
        <w:t xml:space="preserve"> الصادرة عن محاكم ال</w:t>
      </w:r>
      <w:r w:rsidR="00767135">
        <w:rPr>
          <w:rFonts w:ascii="Traditional Arabic" w:hAnsi="Traditional Arabic" w:cs="Traditional Arabic" w:hint="cs"/>
          <w:sz w:val="32"/>
          <w:szCs w:val="32"/>
          <w:rtl/>
          <w:lang w:bidi="ar-DZ"/>
        </w:rPr>
        <w:t>أمن</w:t>
      </w:r>
      <w:r w:rsidR="004221DA">
        <w:rPr>
          <w:rFonts w:ascii="Traditional Arabic" w:hAnsi="Traditional Arabic" w:cs="Traditional Arabic" w:hint="cs"/>
          <w:sz w:val="32"/>
          <w:szCs w:val="32"/>
          <w:rtl/>
          <w:lang w:bidi="ar-DZ"/>
        </w:rPr>
        <w:t xml:space="preserve"> أو القضاة ترفع لمحكمة الاستئناف في الجزائر ففي قضايا المسلمين يتولاها مجلس مختص ب</w:t>
      </w:r>
      <w:r w:rsidR="000360E5">
        <w:rPr>
          <w:rFonts w:ascii="Traditional Arabic" w:hAnsi="Traditional Arabic" w:cs="Traditional Arabic" w:hint="cs"/>
          <w:sz w:val="32"/>
          <w:szCs w:val="32"/>
          <w:rtl/>
          <w:lang w:bidi="ar-DZ"/>
        </w:rPr>
        <w:t>قضايا</w:t>
      </w:r>
      <w:r w:rsidR="004221DA">
        <w:rPr>
          <w:rFonts w:ascii="Traditional Arabic" w:hAnsi="Traditional Arabic" w:cs="Traditional Arabic" w:hint="cs"/>
          <w:sz w:val="32"/>
          <w:szCs w:val="32"/>
          <w:rtl/>
          <w:lang w:bidi="ar-DZ"/>
        </w:rPr>
        <w:t xml:space="preserve"> المسلمين</w:t>
      </w:r>
      <w:r w:rsidR="000360E5">
        <w:rPr>
          <w:rFonts w:ascii="Traditional Arabic" w:hAnsi="Traditional Arabic" w:cs="Traditional Arabic" w:hint="cs"/>
          <w:sz w:val="32"/>
          <w:szCs w:val="32"/>
          <w:rtl/>
          <w:lang w:bidi="ar-DZ"/>
        </w:rPr>
        <w:t xml:space="preserve"> .</w:t>
      </w:r>
      <w:r w:rsidR="003C0F43">
        <w:rPr>
          <w:rStyle w:val="Appelnotedebasdep"/>
          <w:rFonts w:ascii="Traditional Arabic" w:hAnsi="Traditional Arabic" w:cs="Traditional Arabic"/>
          <w:sz w:val="32"/>
          <w:szCs w:val="32"/>
          <w:rtl/>
          <w:lang w:bidi="ar-DZ"/>
        </w:rPr>
        <w:footnoteReference w:id="36"/>
      </w:r>
    </w:p>
    <w:p w:rsidR="00564F88" w:rsidRDefault="009777E3" w:rsidP="004F2AD4">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60E4B">
        <w:rPr>
          <w:rFonts w:ascii="Traditional Arabic" w:hAnsi="Traditional Arabic" w:cs="Traditional Arabic" w:hint="cs"/>
          <w:sz w:val="32"/>
          <w:szCs w:val="32"/>
          <w:rtl/>
          <w:lang w:bidi="ar-DZ"/>
        </w:rPr>
        <w:t xml:space="preserve">كما حدد المرسوم عقوبة </w:t>
      </w:r>
      <w:r w:rsidR="000360E5">
        <w:rPr>
          <w:rFonts w:ascii="Traditional Arabic" w:hAnsi="Traditional Arabic" w:cs="Traditional Arabic" w:hint="cs"/>
          <w:sz w:val="32"/>
          <w:szCs w:val="32"/>
          <w:rtl/>
          <w:lang w:bidi="ar-DZ"/>
        </w:rPr>
        <w:t xml:space="preserve"> أي تجاوز من القاضي</w:t>
      </w:r>
      <w:r w:rsidR="00160E4B">
        <w:rPr>
          <w:rFonts w:ascii="Traditional Arabic" w:hAnsi="Traditional Arabic" w:cs="Traditional Arabic" w:hint="cs"/>
          <w:sz w:val="32"/>
          <w:szCs w:val="32"/>
          <w:rtl/>
          <w:lang w:bidi="ar-DZ"/>
        </w:rPr>
        <w:t xml:space="preserve"> المسلم</w:t>
      </w:r>
      <w:r w:rsidR="000360E5">
        <w:rPr>
          <w:rFonts w:ascii="Traditional Arabic" w:hAnsi="Traditional Arabic" w:cs="Traditional Arabic" w:hint="cs"/>
          <w:sz w:val="32"/>
          <w:szCs w:val="32"/>
          <w:rtl/>
          <w:lang w:bidi="ar-DZ"/>
        </w:rPr>
        <w:t xml:space="preserve"> </w:t>
      </w:r>
      <w:r w:rsidR="00160E4B">
        <w:rPr>
          <w:rFonts w:ascii="Traditional Arabic" w:hAnsi="Traditional Arabic" w:cs="Traditional Arabic" w:hint="cs"/>
          <w:sz w:val="32"/>
          <w:szCs w:val="32"/>
          <w:rtl/>
          <w:lang w:bidi="ar-DZ"/>
        </w:rPr>
        <w:t>كمايلي</w:t>
      </w:r>
      <w:r w:rsidR="000360E5">
        <w:rPr>
          <w:rFonts w:ascii="Traditional Arabic" w:hAnsi="Traditional Arabic" w:cs="Traditional Arabic" w:hint="cs"/>
          <w:sz w:val="32"/>
          <w:szCs w:val="32"/>
          <w:rtl/>
          <w:lang w:bidi="ar-DZ"/>
        </w:rPr>
        <w:t xml:space="preserve"> أولا إنذاره ثانيا دفع خمسين فرنك ثالثا توقيف الراتب كله أو جزءا منه في مدة أقصاها خمسة عشر يوما رابعا توقيف عن العمل و الراتب خلال مدة لا تتعدى ستة أشهر</w:t>
      </w:r>
      <w:r w:rsidR="00A738AC">
        <w:rPr>
          <w:rFonts w:ascii="Traditional Arabic" w:hAnsi="Traditional Arabic" w:cs="Traditional Arabic" w:hint="cs"/>
          <w:sz w:val="32"/>
          <w:szCs w:val="32"/>
          <w:rtl/>
          <w:lang w:bidi="ar-DZ"/>
        </w:rPr>
        <w:t>.</w:t>
      </w:r>
      <w:r w:rsidR="00254CDC">
        <w:rPr>
          <w:rFonts w:ascii="Traditional Arabic" w:hAnsi="Traditional Arabic" w:cs="Traditional Arabic" w:hint="cs"/>
          <w:sz w:val="32"/>
          <w:szCs w:val="32"/>
          <w:rtl/>
          <w:lang w:bidi="ar-DZ"/>
        </w:rPr>
        <w:t xml:space="preserve"> </w:t>
      </w:r>
      <w:r w:rsidR="005C5A5C">
        <w:rPr>
          <w:rStyle w:val="Appelnotedebasdep"/>
          <w:rFonts w:ascii="Traditional Arabic" w:hAnsi="Traditional Arabic" w:cs="Traditional Arabic"/>
          <w:sz w:val="32"/>
          <w:szCs w:val="32"/>
          <w:rtl/>
          <w:lang w:bidi="ar-DZ"/>
        </w:rPr>
        <w:footnoteReference w:id="37"/>
      </w:r>
    </w:p>
    <w:p w:rsidR="008F065B" w:rsidRDefault="001E7750" w:rsidP="004F2AD4">
      <w:pPr>
        <w:bidi/>
        <w:ind w:right="-567"/>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FF0000"/>
          <w:sz w:val="32"/>
          <w:szCs w:val="32"/>
          <w:rtl/>
          <w:lang w:bidi="ar-DZ"/>
        </w:rPr>
        <w:t xml:space="preserve">   </w:t>
      </w:r>
      <w:r w:rsidR="008C4578">
        <w:rPr>
          <w:rFonts w:ascii="Traditional Arabic" w:hAnsi="Traditional Arabic" w:cs="Traditional Arabic" w:hint="cs"/>
          <w:color w:val="FF0000"/>
          <w:sz w:val="32"/>
          <w:szCs w:val="32"/>
          <w:rtl/>
          <w:lang w:bidi="ar-DZ"/>
        </w:rPr>
        <w:t xml:space="preserve">   </w:t>
      </w:r>
      <w:r>
        <w:rPr>
          <w:rFonts w:ascii="Traditional Arabic" w:hAnsi="Traditional Arabic" w:cs="Traditional Arabic" w:hint="cs"/>
          <w:color w:val="FF0000"/>
          <w:sz w:val="32"/>
          <w:szCs w:val="32"/>
          <w:rtl/>
          <w:lang w:bidi="ar-DZ"/>
        </w:rPr>
        <w:t xml:space="preserve"> </w:t>
      </w:r>
      <w:r w:rsidR="00E11838" w:rsidRPr="004F1016">
        <w:rPr>
          <w:rFonts w:ascii="Traditional Arabic" w:hAnsi="Traditional Arabic" w:cs="Traditional Arabic" w:hint="cs"/>
          <w:color w:val="000000" w:themeColor="text1"/>
          <w:sz w:val="32"/>
          <w:szCs w:val="32"/>
          <w:rtl/>
          <w:lang w:bidi="ar-DZ"/>
        </w:rPr>
        <w:t>و بموجب</w:t>
      </w:r>
      <w:r w:rsidRPr="004F1016">
        <w:rPr>
          <w:rFonts w:ascii="Traditional Arabic" w:hAnsi="Traditional Arabic" w:cs="Traditional Arabic" w:hint="cs"/>
          <w:color w:val="000000" w:themeColor="text1"/>
          <w:sz w:val="32"/>
          <w:szCs w:val="32"/>
          <w:rtl/>
          <w:lang w:bidi="ar-DZ"/>
        </w:rPr>
        <w:t xml:space="preserve"> </w:t>
      </w:r>
      <w:r w:rsidR="0029739F" w:rsidRPr="004F1016">
        <w:rPr>
          <w:rFonts w:ascii="Traditional Arabic" w:hAnsi="Traditional Arabic" w:cs="Traditional Arabic" w:hint="cs"/>
          <w:color w:val="000000" w:themeColor="text1"/>
          <w:sz w:val="32"/>
          <w:szCs w:val="32"/>
          <w:rtl/>
          <w:lang w:bidi="ar-DZ"/>
        </w:rPr>
        <w:t>مرسوم 25 ماي 1892م</w:t>
      </w:r>
      <w:r w:rsidRPr="004F1016">
        <w:rPr>
          <w:rFonts w:ascii="Traditional Arabic" w:hAnsi="Traditional Arabic" w:cs="Traditional Arabic" w:hint="cs"/>
          <w:color w:val="000000" w:themeColor="text1"/>
          <w:sz w:val="32"/>
          <w:szCs w:val="32"/>
          <w:rtl/>
          <w:lang w:bidi="ar-DZ"/>
        </w:rPr>
        <w:t xml:space="preserve"> </w:t>
      </w:r>
      <w:r w:rsidR="004F1016" w:rsidRPr="004F1016">
        <w:rPr>
          <w:rFonts w:ascii="Traditional Arabic" w:hAnsi="Traditional Arabic" w:cs="Traditional Arabic" w:hint="cs"/>
          <w:color w:val="000000" w:themeColor="text1"/>
          <w:sz w:val="32"/>
          <w:szCs w:val="32"/>
          <w:rtl/>
          <w:lang w:bidi="ar-DZ"/>
        </w:rPr>
        <w:t>أصبح للقاضي المسلم سلطة إصدار الأحكام النهائية في القضايا التي لا تتعدى قيمتها 200 فرنك و</w:t>
      </w:r>
      <w:r w:rsidRPr="004F1016">
        <w:rPr>
          <w:rFonts w:ascii="Traditional Arabic" w:hAnsi="Traditional Arabic" w:cs="Traditional Arabic" w:hint="cs"/>
          <w:color w:val="000000" w:themeColor="text1"/>
          <w:sz w:val="32"/>
          <w:szCs w:val="32"/>
          <w:rtl/>
          <w:lang w:bidi="ar-DZ"/>
        </w:rPr>
        <w:t>التنقل</w:t>
      </w:r>
      <w:r w:rsidR="0029739F" w:rsidRPr="004F1016">
        <w:rPr>
          <w:rFonts w:ascii="Traditional Arabic" w:hAnsi="Traditional Arabic" w:cs="Traditional Arabic" w:hint="cs"/>
          <w:color w:val="000000" w:themeColor="text1"/>
          <w:sz w:val="32"/>
          <w:szCs w:val="32"/>
          <w:rtl/>
          <w:lang w:bidi="ar-DZ"/>
        </w:rPr>
        <w:t xml:space="preserve"> في أسواق</w:t>
      </w:r>
      <w:r w:rsidR="008F065B" w:rsidRPr="004F1016">
        <w:rPr>
          <w:rFonts w:ascii="Traditional Arabic" w:hAnsi="Traditional Arabic" w:cs="Traditional Arabic" w:hint="cs"/>
          <w:color w:val="000000" w:themeColor="text1"/>
          <w:sz w:val="32"/>
          <w:szCs w:val="32"/>
          <w:rtl/>
          <w:lang w:bidi="ar-DZ"/>
        </w:rPr>
        <w:t xml:space="preserve"> محددة</w:t>
      </w:r>
      <w:r w:rsidR="0029739F" w:rsidRPr="004F1016">
        <w:rPr>
          <w:rFonts w:ascii="Traditional Arabic" w:hAnsi="Traditional Arabic" w:cs="Traditional Arabic" w:hint="cs"/>
          <w:color w:val="000000" w:themeColor="text1"/>
          <w:sz w:val="32"/>
          <w:szCs w:val="32"/>
          <w:rtl/>
          <w:lang w:bidi="ar-DZ"/>
        </w:rPr>
        <w:t xml:space="preserve"> </w:t>
      </w:r>
      <w:r w:rsidR="008F065B" w:rsidRPr="004F1016">
        <w:rPr>
          <w:rFonts w:ascii="Traditional Arabic" w:hAnsi="Traditional Arabic" w:cs="Traditional Arabic" w:hint="cs"/>
          <w:color w:val="000000" w:themeColor="text1"/>
          <w:sz w:val="32"/>
          <w:szCs w:val="32"/>
          <w:rtl/>
          <w:lang w:bidi="ar-DZ"/>
        </w:rPr>
        <w:t>ل</w:t>
      </w:r>
      <w:r w:rsidR="0029739F" w:rsidRPr="004F1016">
        <w:rPr>
          <w:rFonts w:ascii="Traditional Arabic" w:hAnsi="Traditional Arabic" w:cs="Traditional Arabic" w:hint="cs"/>
          <w:color w:val="000000" w:themeColor="text1"/>
          <w:sz w:val="32"/>
          <w:szCs w:val="32"/>
          <w:rtl/>
          <w:lang w:bidi="ar-DZ"/>
        </w:rPr>
        <w:t>لبت في</w:t>
      </w:r>
      <w:r w:rsidRPr="004F1016">
        <w:rPr>
          <w:rFonts w:ascii="Traditional Arabic" w:hAnsi="Traditional Arabic" w:cs="Traditional Arabic" w:hint="cs"/>
          <w:color w:val="000000" w:themeColor="text1"/>
          <w:sz w:val="32"/>
          <w:szCs w:val="32"/>
          <w:rtl/>
          <w:lang w:bidi="ar-DZ"/>
        </w:rPr>
        <w:t xml:space="preserve"> ن</w:t>
      </w:r>
      <w:r w:rsidR="0029739F" w:rsidRPr="004F1016">
        <w:rPr>
          <w:rFonts w:ascii="Traditional Arabic" w:hAnsi="Traditional Arabic" w:cs="Traditional Arabic" w:hint="cs"/>
          <w:color w:val="000000" w:themeColor="text1"/>
          <w:sz w:val="32"/>
          <w:szCs w:val="32"/>
          <w:rtl/>
          <w:lang w:bidi="ar-DZ"/>
        </w:rPr>
        <w:t xml:space="preserve">زاعات الأهالي المسلمين </w:t>
      </w:r>
      <w:r w:rsidRPr="004F1016">
        <w:rPr>
          <w:rFonts w:ascii="Traditional Arabic" w:hAnsi="Traditional Arabic" w:cs="Traditional Arabic" w:hint="cs"/>
          <w:color w:val="000000" w:themeColor="text1"/>
          <w:sz w:val="32"/>
          <w:szCs w:val="32"/>
          <w:rtl/>
          <w:lang w:bidi="ar-DZ"/>
        </w:rPr>
        <w:t>التي تتعلق ب</w:t>
      </w:r>
      <w:r w:rsidR="0029739F" w:rsidRPr="004F1016">
        <w:rPr>
          <w:rFonts w:ascii="Traditional Arabic" w:hAnsi="Traditional Arabic" w:cs="Traditional Arabic" w:hint="cs"/>
          <w:color w:val="000000" w:themeColor="text1"/>
          <w:sz w:val="32"/>
          <w:szCs w:val="32"/>
          <w:rtl/>
          <w:lang w:bidi="ar-DZ"/>
        </w:rPr>
        <w:t xml:space="preserve">قضايا الأحوال الشخصية </w:t>
      </w:r>
      <w:r w:rsidRPr="004F1016">
        <w:rPr>
          <w:rFonts w:ascii="Traditional Arabic" w:hAnsi="Traditional Arabic" w:cs="Traditional Arabic" w:hint="cs"/>
          <w:color w:val="000000" w:themeColor="text1"/>
          <w:sz w:val="32"/>
          <w:szCs w:val="32"/>
          <w:rtl/>
          <w:lang w:bidi="ar-DZ"/>
        </w:rPr>
        <w:t xml:space="preserve"> من زواج، طلاق والميراث، </w:t>
      </w:r>
      <w:r w:rsidR="004F1016" w:rsidRPr="004F1016">
        <w:rPr>
          <w:rFonts w:ascii="Traditional Arabic" w:hAnsi="Traditional Arabic" w:cs="Traditional Arabic" w:hint="cs"/>
          <w:color w:val="000000" w:themeColor="text1"/>
          <w:sz w:val="32"/>
          <w:szCs w:val="32"/>
          <w:rtl/>
          <w:lang w:bidi="ar-DZ"/>
        </w:rPr>
        <w:t>كما جاء في نفس المرسوم  أن</w:t>
      </w:r>
      <w:r w:rsidR="008F065B" w:rsidRPr="004F1016">
        <w:rPr>
          <w:rFonts w:ascii="Traditional Arabic" w:hAnsi="Traditional Arabic" w:cs="Traditional Arabic" w:hint="cs"/>
          <w:color w:val="000000" w:themeColor="text1"/>
          <w:sz w:val="32"/>
          <w:szCs w:val="32"/>
          <w:rtl/>
          <w:lang w:bidi="ar-DZ"/>
        </w:rPr>
        <w:t xml:space="preserve"> قضا</w:t>
      </w:r>
      <w:r w:rsidR="008C4578" w:rsidRPr="004F1016">
        <w:rPr>
          <w:rFonts w:ascii="Traditional Arabic" w:hAnsi="Traditional Arabic" w:cs="Traditional Arabic" w:hint="cs"/>
          <w:color w:val="000000" w:themeColor="text1"/>
          <w:sz w:val="32"/>
          <w:szCs w:val="32"/>
          <w:rtl/>
          <w:lang w:bidi="ar-DZ"/>
        </w:rPr>
        <w:t>يا</w:t>
      </w:r>
      <w:r w:rsidR="00DD528E" w:rsidRPr="004F1016">
        <w:rPr>
          <w:rFonts w:ascii="Traditional Arabic" w:hAnsi="Traditional Arabic" w:cs="Traditional Arabic" w:hint="cs"/>
          <w:color w:val="000000" w:themeColor="text1"/>
          <w:sz w:val="32"/>
          <w:szCs w:val="32"/>
          <w:rtl/>
          <w:lang w:bidi="ar-DZ"/>
        </w:rPr>
        <w:t xml:space="preserve"> </w:t>
      </w:r>
      <w:r w:rsidR="008C4578" w:rsidRPr="004F1016">
        <w:rPr>
          <w:rFonts w:ascii="Traditional Arabic" w:hAnsi="Traditional Arabic" w:cs="Traditional Arabic" w:hint="cs"/>
          <w:color w:val="000000" w:themeColor="text1"/>
          <w:sz w:val="32"/>
          <w:szCs w:val="32"/>
          <w:rtl/>
          <w:lang w:bidi="ar-DZ"/>
        </w:rPr>
        <w:t>الأهالي المسلمين</w:t>
      </w:r>
      <w:r w:rsidR="008F065B" w:rsidRPr="004F1016">
        <w:rPr>
          <w:rFonts w:ascii="Traditional Arabic" w:hAnsi="Traditional Arabic" w:cs="Traditional Arabic" w:hint="cs"/>
          <w:color w:val="000000" w:themeColor="text1"/>
          <w:sz w:val="32"/>
          <w:szCs w:val="32"/>
          <w:rtl/>
          <w:lang w:bidi="ar-DZ"/>
        </w:rPr>
        <w:t xml:space="preserve"> التي تخص الأحوال الشخصية والم</w:t>
      </w:r>
      <w:r w:rsidR="008C4578" w:rsidRPr="004F1016">
        <w:rPr>
          <w:rFonts w:ascii="Traditional Arabic" w:hAnsi="Traditional Arabic" w:cs="Traditional Arabic" w:hint="cs"/>
          <w:color w:val="000000" w:themeColor="text1"/>
          <w:sz w:val="32"/>
          <w:szCs w:val="32"/>
          <w:rtl/>
          <w:lang w:bidi="ar-DZ"/>
        </w:rPr>
        <w:t xml:space="preserve">واريث  والعقارات و صدر فيها حكما نهائيا مخالفا لأحكام الشريعة الإسلامية وعادات </w:t>
      </w:r>
      <w:r w:rsidR="00DD528E" w:rsidRPr="004F1016">
        <w:rPr>
          <w:rFonts w:ascii="Traditional Arabic" w:hAnsi="Traditional Arabic" w:cs="Traditional Arabic" w:hint="cs"/>
          <w:color w:val="000000" w:themeColor="text1"/>
          <w:sz w:val="32"/>
          <w:szCs w:val="32"/>
          <w:rtl/>
          <w:lang w:bidi="ar-DZ"/>
        </w:rPr>
        <w:t>الأهالي</w:t>
      </w:r>
      <w:r w:rsidR="008C4578" w:rsidRPr="004F1016">
        <w:rPr>
          <w:rFonts w:ascii="Traditional Arabic" w:hAnsi="Traditional Arabic" w:cs="Traditional Arabic" w:hint="cs"/>
          <w:color w:val="000000" w:themeColor="text1"/>
          <w:sz w:val="32"/>
          <w:szCs w:val="32"/>
          <w:rtl/>
          <w:lang w:bidi="ar-DZ"/>
        </w:rPr>
        <w:t xml:space="preserve"> المسلمين  أصبح </w:t>
      </w:r>
      <w:r w:rsidR="00DD528E" w:rsidRPr="004F1016">
        <w:rPr>
          <w:rFonts w:ascii="Traditional Arabic" w:hAnsi="Traditional Arabic" w:cs="Traditional Arabic" w:hint="cs"/>
          <w:color w:val="000000" w:themeColor="text1"/>
          <w:sz w:val="32"/>
          <w:szCs w:val="32"/>
          <w:rtl/>
          <w:lang w:bidi="ar-DZ"/>
        </w:rPr>
        <w:t>ل</w:t>
      </w:r>
      <w:r w:rsidR="008C4578" w:rsidRPr="004F1016">
        <w:rPr>
          <w:rFonts w:ascii="Traditional Arabic" w:hAnsi="Traditional Arabic" w:cs="Traditional Arabic" w:hint="cs"/>
          <w:color w:val="000000" w:themeColor="text1"/>
          <w:sz w:val="32"/>
          <w:szCs w:val="32"/>
          <w:rtl/>
          <w:lang w:bidi="ar-DZ"/>
        </w:rPr>
        <w:t xml:space="preserve">وكيل العام بمحكمة </w:t>
      </w:r>
      <w:r w:rsidR="00DD528E" w:rsidRPr="004F1016">
        <w:rPr>
          <w:rFonts w:ascii="Traditional Arabic" w:hAnsi="Traditional Arabic" w:cs="Traditional Arabic" w:hint="cs"/>
          <w:color w:val="000000" w:themeColor="text1"/>
          <w:sz w:val="32"/>
          <w:szCs w:val="32"/>
          <w:rtl/>
          <w:lang w:bidi="ar-DZ"/>
        </w:rPr>
        <w:t>الاستئناف</w:t>
      </w:r>
      <w:r w:rsidR="008C4578" w:rsidRPr="004F1016">
        <w:rPr>
          <w:rFonts w:ascii="Traditional Arabic" w:hAnsi="Traditional Arabic" w:cs="Traditional Arabic" w:hint="cs"/>
          <w:color w:val="000000" w:themeColor="text1"/>
          <w:sz w:val="32"/>
          <w:szCs w:val="32"/>
          <w:rtl/>
          <w:lang w:bidi="ar-DZ"/>
        </w:rPr>
        <w:t xml:space="preserve"> </w:t>
      </w:r>
      <w:r w:rsidR="00DD528E" w:rsidRPr="004F1016">
        <w:rPr>
          <w:rFonts w:ascii="Traditional Arabic" w:hAnsi="Traditional Arabic" w:cs="Traditional Arabic" w:hint="cs"/>
          <w:color w:val="000000" w:themeColor="text1"/>
          <w:sz w:val="32"/>
          <w:szCs w:val="32"/>
          <w:rtl/>
          <w:lang w:bidi="ar-DZ"/>
        </w:rPr>
        <w:t>الإسلامية سلطة إلغائها و رفع الحكم لدى محكمة الاستئناف خلال مدة شهرين</w:t>
      </w:r>
      <w:r w:rsidR="00E11838" w:rsidRPr="004F1016">
        <w:rPr>
          <w:rFonts w:ascii="Traditional Arabic" w:hAnsi="Traditional Arabic" w:cs="Traditional Arabic" w:hint="cs"/>
          <w:color w:val="000000" w:themeColor="text1"/>
          <w:sz w:val="32"/>
          <w:szCs w:val="32"/>
          <w:rtl/>
          <w:lang w:bidi="ar-DZ"/>
        </w:rPr>
        <w:t xml:space="preserve"> </w:t>
      </w:r>
      <w:r w:rsidR="004F1016">
        <w:rPr>
          <w:rFonts w:ascii="Traditional Arabic" w:hAnsi="Traditional Arabic" w:cs="Traditional Arabic" w:hint="cs"/>
          <w:color w:val="000000" w:themeColor="text1"/>
          <w:sz w:val="32"/>
          <w:szCs w:val="32"/>
          <w:rtl/>
          <w:lang w:bidi="ar-DZ"/>
        </w:rPr>
        <w:t>ليبت</w:t>
      </w:r>
      <w:r w:rsidR="00E11838" w:rsidRPr="004F1016">
        <w:rPr>
          <w:rFonts w:ascii="Traditional Arabic" w:hAnsi="Traditional Arabic" w:cs="Traditional Arabic" w:hint="cs"/>
          <w:color w:val="000000" w:themeColor="text1"/>
          <w:sz w:val="32"/>
          <w:szCs w:val="32"/>
          <w:rtl/>
          <w:lang w:bidi="ar-DZ"/>
        </w:rPr>
        <w:t xml:space="preserve"> في القضية خلال مدة شهر ويصدر الحكم وفق الشريعة الإسلامية و عادات الأهالي المسلمين.</w:t>
      </w:r>
      <w:r w:rsidR="004F1016" w:rsidRPr="004F1016">
        <w:rPr>
          <w:rStyle w:val="Appelnotedebasdep"/>
          <w:rFonts w:ascii="Traditional Arabic" w:hAnsi="Traditional Arabic" w:cs="Traditional Arabic"/>
          <w:color w:val="000000" w:themeColor="text1"/>
          <w:sz w:val="32"/>
          <w:szCs w:val="32"/>
          <w:rtl/>
          <w:lang w:bidi="ar-DZ"/>
        </w:rPr>
        <w:footnoteReference w:id="38"/>
      </w:r>
    </w:p>
    <w:p w:rsidR="00A738AC" w:rsidRDefault="00A738AC" w:rsidP="00A738AC">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ثانيا :</w:t>
      </w:r>
      <w:r w:rsidRPr="00FA225D">
        <w:rPr>
          <w:rFonts w:ascii="Traditional Arabic" w:hAnsi="Traditional Arabic" w:cs="Traditional Arabic" w:hint="cs"/>
          <w:b/>
          <w:bCs/>
          <w:sz w:val="32"/>
          <w:szCs w:val="32"/>
          <w:rtl/>
          <w:lang w:bidi="ar-DZ"/>
        </w:rPr>
        <w:t>موقف الأهالي من السياسة الفرنسية المطبقة تجاه القضاة المسلمين:</w:t>
      </w:r>
    </w:p>
    <w:p w:rsidR="00A738AC" w:rsidRDefault="00764CAF" w:rsidP="006E10F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738AC">
        <w:rPr>
          <w:rFonts w:ascii="Traditional Arabic" w:hAnsi="Traditional Arabic" w:cs="Traditional Arabic" w:hint="cs"/>
          <w:sz w:val="32"/>
          <w:szCs w:val="32"/>
          <w:rtl/>
          <w:lang w:bidi="ar-DZ"/>
        </w:rPr>
        <w:t>إن ال</w:t>
      </w:r>
      <w:r w:rsidR="00A738AC" w:rsidRPr="00B266F1">
        <w:rPr>
          <w:rFonts w:ascii="Traditional Arabic" w:hAnsi="Traditional Arabic" w:cs="Traditional Arabic" w:hint="cs"/>
          <w:sz w:val="32"/>
          <w:szCs w:val="32"/>
          <w:rtl/>
          <w:lang w:bidi="ar-DZ"/>
        </w:rPr>
        <w:t xml:space="preserve">مساس </w:t>
      </w:r>
      <w:r w:rsidR="00A738AC">
        <w:rPr>
          <w:rFonts w:ascii="Traditional Arabic" w:hAnsi="Traditional Arabic" w:cs="Traditional Arabic" w:hint="cs"/>
          <w:sz w:val="32"/>
          <w:szCs w:val="32"/>
          <w:rtl/>
          <w:lang w:bidi="ar-DZ"/>
        </w:rPr>
        <w:t xml:space="preserve">بالقضاء الإسلامي أو القاضي المسلم هو مساس بالدين الإسلامي و هوية الأهالي المسلم، وعليه كان رفض الأهالي المسلمين للسياسة الفرنسية المطبقة تجاه القضاء الإسلامي منذ الفترات الأولى سواء من خلال العرائض و الشكاوي </w:t>
      </w:r>
      <w:r w:rsidR="006E10FB">
        <w:rPr>
          <w:rFonts w:ascii="Traditional Arabic" w:hAnsi="Traditional Arabic" w:cs="Traditional Arabic" w:hint="cs"/>
          <w:sz w:val="32"/>
          <w:szCs w:val="32"/>
          <w:rtl/>
          <w:lang w:bidi="ar-DZ"/>
        </w:rPr>
        <w:t>،</w:t>
      </w:r>
      <w:r w:rsidR="00A738AC">
        <w:rPr>
          <w:rFonts w:ascii="Traditional Arabic" w:hAnsi="Traditional Arabic" w:cs="Traditional Arabic" w:hint="cs"/>
          <w:sz w:val="32"/>
          <w:szCs w:val="32"/>
          <w:rtl/>
          <w:lang w:bidi="ar-DZ"/>
        </w:rPr>
        <w:t xml:space="preserve"> الهجرة أو حتى </w:t>
      </w:r>
      <w:r w:rsidR="009777E3">
        <w:rPr>
          <w:rFonts w:ascii="Traditional Arabic" w:hAnsi="Traditional Arabic" w:cs="Traditional Arabic" w:hint="cs"/>
          <w:sz w:val="32"/>
          <w:szCs w:val="32"/>
          <w:rtl/>
          <w:lang w:bidi="ar-DZ"/>
        </w:rPr>
        <w:t>الانتفاضة</w:t>
      </w:r>
      <w:r>
        <w:rPr>
          <w:rFonts w:ascii="Traditional Arabic" w:hAnsi="Traditional Arabic" w:cs="Traditional Arabic" w:hint="cs"/>
          <w:sz w:val="32"/>
          <w:szCs w:val="32"/>
          <w:rtl/>
          <w:lang w:bidi="ar-DZ"/>
        </w:rPr>
        <w:t xml:space="preserve"> مثل </w:t>
      </w:r>
      <w:r w:rsidR="00A738AC">
        <w:rPr>
          <w:rFonts w:ascii="Traditional Arabic" w:hAnsi="Traditional Arabic" w:cs="Traditional Arabic" w:hint="cs"/>
          <w:sz w:val="32"/>
          <w:szCs w:val="32"/>
          <w:rtl/>
          <w:lang w:bidi="ar-DZ"/>
        </w:rPr>
        <w:t xml:space="preserve"> انتفاضة المقراني و الشيخ الحداد سنة 1871م.</w:t>
      </w:r>
      <w:r w:rsidR="00A738AC">
        <w:rPr>
          <w:rStyle w:val="Appelnotedebasdep"/>
          <w:rFonts w:ascii="Traditional Arabic" w:hAnsi="Traditional Arabic" w:cs="Traditional Arabic"/>
          <w:sz w:val="32"/>
          <w:szCs w:val="32"/>
          <w:rtl/>
          <w:lang w:bidi="ar-DZ"/>
        </w:rPr>
        <w:footnoteReference w:id="39"/>
      </w:r>
      <w:r w:rsidR="00A738AC">
        <w:rPr>
          <w:rFonts w:ascii="Traditional Arabic" w:hAnsi="Traditional Arabic" w:cs="Traditional Arabic" w:hint="cs"/>
          <w:sz w:val="32"/>
          <w:szCs w:val="32"/>
          <w:rtl/>
          <w:lang w:bidi="ar-DZ"/>
        </w:rPr>
        <w:t xml:space="preserve"> </w:t>
      </w:r>
    </w:p>
    <w:p w:rsidR="00102F9F" w:rsidRDefault="00F5724D" w:rsidP="008D7624">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764CAF">
        <w:rPr>
          <w:rFonts w:ascii="Traditional Arabic" w:hAnsi="Traditional Arabic" w:cs="Traditional Arabic" w:hint="cs"/>
          <w:sz w:val="32"/>
          <w:szCs w:val="32"/>
          <w:rtl/>
          <w:lang w:bidi="ar-DZ"/>
        </w:rPr>
        <w:t xml:space="preserve">فبالرغم من مختلف محاولات السلطات </w:t>
      </w:r>
      <w:r w:rsidR="009777E3">
        <w:rPr>
          <w:rFonts w:ascii="Traditional Arabic" w:hAnsi="Traditional Arabic" w:cs="Traditional Arabic" w:hint="cs"/>
          <w:sz w:val="32"/>
          <w:szCs w:val="32"/>
          <w:rtl/>
          <w:lang w:bidi="ar-DZ"/>
        </w:rPr>
        <w:t>الاستعمارية</w:t>
      </w:r>
      <w:r w:rsidR="00764CAF">
        <w:rPr>
          <w:rFonts w:ascii="Traditional Arabic" w:hAnsi="Traditional Arabic" w:cs="Traditional Arabic" w:hint="cs"/>
          <w:sz w:val="32"/>
          <w:szCs w:val="32"/>
          <w:rtl/>
          <w:lang w:bidi="ar-DZ"/>
        </w:rPr>
        <w:t xml:space="preserve"> فصل الأهلي المسلم عن قضائه وقضاته تمهيدا لإلغائه</w:t>
      </w:r>
      <w:r w:rsidR="006E10FB">
        <w:rPr>
          <w:rFonts w:ascii="Traditional Arabic" w:hAnsi="Traditional Arabic" w:cs="Traditional Arabic" w:hint="cs"/>
          <w:sz w:val="32"/>
          <w:szCs w:val="32"/>
          <w:rtl/>
          <w:lang w:bidi="ar-DZ"/>
        </w:rPr>
        <w:t xml:space="preserve"> و دفعه للتقاضي لدى قضاة الأمن و المحاكم الفرنسية</w:t>
      </w:r>
      <w:r w:rsidR="00764CAF">
        <w:rPr>
          <w:rFonts w:ascii="Traditional Arabic" w:hAnsi="Traditional Arabic" w:cs="Traditional Arabic" w:hint="cs"/>
          <w:sz w:val="32"/>
          <w:szCs w:val="32"/>
          <w:rtl/>
          <w:lang w:bidi="ar-DZ"/>
        </w:rPr>
        <w:t>،</w:t>
      </w:r>
      <w:r w:rsidR="001A0ADF">
        <w:rPr>
          <w:rFonts w:ascii="Traditional Arabic" w:hAnsi="Traditional Arabic" w:cs="Traditional Arabic" w:hint="cs"/>
          <w:sz w:val="32"/>
          <w:szCs w:val="32"/>
          <w:rtl/>
          <w:lang w:bidi="ar-DZ"/>
        </w:rPr>
        <w:t>كل هذه المحاولات انتهت بالفشل</w:t>
      </w:r>
      <w:r w:rsidR="00764CAF">
        <w:rPr>
          <w:rFonts w:ascii="Traditional Arabic" w:hAnsi="Traditional Arabic" w:cs="Traditional Arabic" w:hint="cs"/>
          <w:sz w:val="32"/>
          <w:szCs w:val="32"/>
          <w:rtl/>
          <w:lang w:bidi="ar-DZ"/>
        </w:rPr>
        <w:t xml:space="preserve"> هذا ما</w:t>
      </w:r>
      <w:r w:rsidR="001A0ADF">
        <w:rPr>
          <w:rFonts w:ascii="Traditional Arabic" w:hAnsi="Traditional Arabic" w:cs="Traditional Arabic" w:hint="cs"/>
          <w:sz w:val="32"/>
          <w:szCs w:val="32"/>
          <w:rtl/>
          <w:lang w:bidi="ar-DZ"/>
        </w:rPr>
        <w:t xml:space="preserve"> </w:t>
      </w:r>
      <w:r w:rsidR="008D7624">
        <w:rPr>
          <w:rFonts w:ascii="Traditional Arabic" w:hAnsi="Traditional Arabic" w:cs="Traditional Arabic" w:hint="cs"/>
          <w:sz w:val="32"/>
          <w:szCs w:val="32"/>
          <w:rtl/>
          <w:lang w:bidi="ar-DZ"/>
        </w:rPr>
        <w:t>أثبتته</w:t>
      </w:r>
      <w:r w:rsidR="00764CAF">
        <w:rPr>
          <w:rFonts w:ascii="Traditional Arabic" w:hAnsi="Traditional Arabic" w:cs="Traditional Arabic" w:hint="cs"/>
          <w:sz w:val="32"/>
          <w:szCs w:val="32"/>
          <w:rtl/>
          <w:lang w:bidi="ar-DZ"/>
        </w:rPr>
        <w:t xml:space="preserve"> الإحصائيات ففي سنة 1881م لم يسجل قاضي الأمن بمدينة الجزائر كلها أي قضية </w:t>
      </w:r>
      <w:r w:rsidR="00764CAF">
        <w:rPr>
          <w:rFonts w:ascii="Traditional Arabic" w:hAnsi="Traditional Arabic" w:cs="Traditional Arabic" w:hint="cs"/>
          <w:sz w:val="32"/>
          <w:szCs w:val="32"/>
          <w:rtl/>
          <w:lang w:bidi="ar-DZ"/>
        </w:rPr>
        <w:lastRenderedPageBreak/>
        <w:t xml:space="preserve">مرتبطة بالأحوال الشخصية للأهلي المسلم، في حين لم يمثل أما قضاة الأمن في القضايا المتعلقة باختصاصاتهم </w:t>
      </w:r>
    </w:p>
    <w:p w:rsidR="00102F9F" w:rsidRDefault="00102F9F" w:rsidP="00102F9F">
      <w:pPr>
        <w:bidi/>
        <w:rPr>
          <w:rFonts w:ascii="Traditional Arabic" w:hAnsi="Traditional Arabic" w:cs="Traditional Arabic"/>
          <w:sz w:val="32"/>
          <w:szCs w:val="32"/>
          <w:lang w:bidi="ar-DZ"/>
        </w:rPr>
      </w:pPr>
    </w:p>
    <w:p w:rsidR="00D405B0" w:rsidRDefault="00764CAF" w:rsidP="00102F9F">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المدنية والجزائية إلا أربعة مئة وعشرون (420) مسلما طوال سنة 1878م  على مستوى الجزائر كلها </w:t>
      </w:r>
      <w:r w:rsidR="00D405B0">
        <w:rPr>
          <w:rFonts w:ascii="Traditional Arabic" w:hAnsi="Traditional Arabic" w:cs="Traditional Arabic" w:hint="cs"/>
          <w:sz w:val="32"/>
          <w:szCs w:val="32"/>
          <w:rtl/>
          <w:lang w:bidi="ar-DZ"/>
        </w:rPr>
        <w:t xml:space="preserve">، ثم </w:t>
      </w:r>
      <w:r w:rsidR="009777E3">
        <w:rPr>
          <w:rFonts w:ascii="Traditional Arabic" w:hAnsi="Traditional Arabic" w:cs="Traditional Arabic" w:hint="cs"/>
          <w:sz w:val="32"/>
          <w:szCs w:val="32"/>
          <w:rtl/>
          <w:lang w:bidi="ar-DZ"/>
        </w:rPr>
        <w:t>انخفض</w:t>
      </w:r>
      <w:r w:rsidR="00D405B0">
        <w:rPr>
          <w:rFonts w:ascii="Traditional Arabic" w:hAnsi="Traditional Arabic" w:cs="Traditional Arabic" w:hint="cs"/>
          <w:sz w:val="32"/>
          <w:szCs w:val="32"/>
          <w:rtl/>
          <w:lang w:bidi="ar-DZ"/>
        </w:rPr>
        <w:t xml:space="preserve"> العدد ليسجل في السنة الموالية مئة و عشرين (120) مسلما فقط.</w:t>
      </w:r>
    </w:p>
    <w:p w:rsidR="00F5724D" w:rsidRDefault="00D405B0" w:rsidP="00102F9F">
      <w:pPr>
        <w:bidi/>
        <w:ind w:right="-567"/>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في حين أن الأهالي المسلمين واصلوا </w:t>
      </w:r>
      <w:r w:rsidR="001A0ADF">
        <w:rPr>
          <w:rFonts w:ascii="Traditional Arabic" w:hAnsi="Traditional Arabic" w:cs="Traditional Arabic" w:hint="cs"/>
          <w:sz w:val="32"/>
          <w:szCs w:val="32"/>
          <w:rtl/>
          <w:lang w:bidi="ar-DZ"/>
        </w:rPr>
        <w:t>اعتمادهم</w:t>
      </w:r>
      <w:r>
        <w:rPr>
          <w:rFonts w:ascii="Traditional Arabic" w:hAnsi="Traditional Arabic" w:cs="Traditional Arabic" w:hint="cs"/>
          <w:sz w:val="32"/>
          <w:szCs w:val="32"/>
          <w:rtl/>
          <w:lang w:bidi="ar-DZ"/>
        </w:rPr>
        <w:t xml:space="preserve"> على القضاة المسلمين فحسب الإحصائيات الفرنسية في سنة 1886م أصدر القضاة المسلمين في تسعة و ستين (69)محكمة في منطقة التل خمسين ألف(50.000) حكما قضائيا، ووثقوا مئة و أربعين(140.000) عقد مدني ، في حين لم يحرر الموثقون الفرنسيون طوال الفترة الممتدة ما بين 1878م و1880م إلا ألفي (2000) عقد مدني فيما بين المسلمين و ثلاثة عشر ألف(13000) عقد مدني بين مسلمين و أوروبيين.</w:t>
      </w:r>
      <w:r>
        <w:rPr>
          <w:rStyle w:val="Appelnotedebasdep"/>
          <w:rFonts w:ascii="Traditional Arabic" w:hAnsi="Traditional Arabic" w:cs="Traditional Arabic"/>
          <w:sz w:val="32"/>
          <w:szCs w:val="32"/>
          <w:rtl/>
          <w:lang w:bidi="ar-DZ"/>
        </w:rPr>
        <w:footnoteReference w:id="40"/>
      </w:r>
      <w:r w:rsidR="00764CAF">
        <w:rPr>
          <w:rFonts w:ascii="Traditional Arabic" w:hAnsi="Traditional Arabic" w:cs="Traditional Arabic" w:hint="cs"/>
          <w:sz w:val="32"/>
          <w:szCs w:val="32"/>
          <w:rtl/>
          <w:lang w:bidi="ar-DZ"/>
        </w:rPr>
        <w:t xml:space="preserve"> </w:t>
      </w:r>
    </w:p>
    <w:p w:rsidR="00A738AC" w:rsidRPr="00E00345" w:rsidRDefault="00F5724D" w:rsidP="00102F9F">
      <w:pPr>
        <w:bidi/>
        <w:ind w:right="-567"/>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A4B5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00C40226">
        <w:rPr>
          <w:rFonts w:ascii="Traditional Arabic" w:hAnsi="Traditional Arabic" w:cs="Traditional Arabic" w:hint="cs"/>
          <w:sz w:val="32"/>
          <w:szCs w:val="32"/>
          <w:rtl/>
          <w:lang w:bidi="ar-DZ"/>
        </w:rPr>
        <w:t xml:space="preserve">  بالإضافة إلى ذلك مما </w:t>
      </w:r>
      <w:r w:rsidR="00767135">
        <w:rPr>
          <w:rFonts w:ascii="Traditional Arabic" w:hAnsi="Traditional Arabic" w:cs="Traditional Arabic" w:hint="cs"/>
          <w:sz w:val="32"/>
          <w:szCs w:val="32"/>
          <w:rtl/>
          <w:lang w:bidi="ar-DZ"/>
        </w:rPr>
        <w:t>استعان</w:t>
      </w:r>
      <w:r w:rsidR="00C40226">
        <w:rPr>
          <w:rFonts w:ascii="Traditional Arabic" w:hAnsi="Traditional Arabic" w:cs="Traditional Arabic" w:hint="cs"/>
          <w:sz w:val="32"/>
          <w:szCs w:val="32"/>
          <w:rtl/>
          <w:lang w:bidi="ar-DZ"/>
        </w:rPr>
        <w:t xml:space="preserve"> به الأهالي المسلمين للتعبير عن رفضهم العرائض منها العريضة التي كتبها</w:t>
      </w:r>
      <w:r w:rsidR="008D7624">
        <w:rPr>
          <w:rFonts w:ascii="Traditional Arabic" w:hAnsi="Traditional Arabic" w:cs="Traditional Arabic" w:hint="cs"/>
          <w:sz w:val="32"/>
          <w:szCs w:val="32"/>
          <w:rtl/>
          <w:lang w:bidi="ar-DZ"/>
        </w:rPr>
        <w:t xml:space="preserve"> </w:t>
      </w:r>
      <w:r w:rsidR="00C40226">
        <w:rPr>
          <w:rFonts w:ascii="Traditional Arabic" w:hAnsi="Traditional Arabic" w:cs="Traditional Arabic" w:hint="cs"/>
          <w:sz w:val="32"/>
          <w:szCs w:val="32"/>
          <w:rtl/>
          <w:lang w:bidi="ar-DZ"/>
        </w:rPr>
        <w:t xml:space="preserve">أهل قسنطينة و حملت توقع ألف و </w:t>
      </w:r>
      <w:r w:rsidR="008D7624">
        <w:rPr>
          <w:rFonts w:ascii="Traditional Arabic" w:hAnsi="Traditional Arabic" w:cs="Traditional Arabic" w:hint="cs"/>
          <w:sz w:val="32"/>
          <w:szCs w:val="32"/>
          <w:rtl/>
          <w:lang w:bidi="ar-DZ"/>
        </w:rPr>
        <w:t>سبعمائة</w:t>
      </w:r>
      <w:r w:rsidR="00C40226">
        <w:rPr>
          <w:rFonts w:ascii="Traditional Arabic" w:hAnsi="Traditional Arabic" w:cs="Traditional Arabic" w:hint="cs"/>
          <w:sz w:val="32"/>
          <w:szCs w:val="32"/>
          <w:rtl/>
          <w:lang w:bidi="ar-DZ"/>
        </w:rPr>
        <w:t xml:space="preserve">(1700)  شخص إذ جاء فيها :"فالمسائل المتعلقة بالأحوال الشخصية عندنا هي مسائل معقده جدا و تبرز تحت أشكال مختلفة ، و يتطلب البت فيها </w:t>
      </w:r>
      <w:r w:rsidR="008D7624">
        <w:rPr>
          <w:rFonts w:ascii="Traditional Arabic" w:hAnsi="Traditional Arabic" w:cs="Traditional Arabic" w:hint="cs"/>
          <w:sz w:val="32"/>
          <w:szCs w:val="32"/>
          <w:rtl/>
          <w:lang w:bidi="ar-DZ"/>
        </w:rPr>
        <w:t>إصدار</w:t>
      </w:r>
      <w:r w:rsidR="00C40226">
        <w:rPr>
          <w:rFonts w:ascii="Traditional Arabic" w:hAnsi="Traditional Arabic" w:cs="Traditional Arabic" w:hint="cs"/>
          <w:sz w:val="32"/>
          <w:szCs w:val="32"/>
          <w:rtl/>
          <w:lang w:bidi="ar-DZ"/>
        </w:rPr>
        <w:t xml:space="preserve"> أحكام تستند على الفقه الإسلامي من طرف القاضي الطبيعي </w:t>
      </w:r>
      <w:r w:rsidR="008D7624">
        <w:rPr>
          <w:rFonts w:ascii="Traditional Arabic" w:hAnsi="Traditional Arabic" w:cs="Traditional Arabic" w:hint="cs"/>
          <w:sz w:val="32"/>
          <w:szCs w:val="32"/>
          <w:rtl/>
          <w:lang w:bidi="ar-DZ"/>
        </w:rPr>
        <w:t>المكلف</w:t>
      </w:r>
      <w:r w:rsidR="00C40226">
        <w:rPr>
          <w:rFonts w:ascii="Traditional Arabic" w:hAnsi="Traditional Arabic" w:cs="Traditional Arabic" w:hint="cs"/>
          <w:sz w:val="32"/>
          <w:szCs w:val="32"/>
          <w:rtl/>
          <w:lang w:bidi="ar-DZ"/>
        </w:rPr>
        <w:t xml:space="preserve"> بتنفيذها</w:t>
      </w:r>
      <w:r w:rsidR="008D7624">
        <w:rPr>
          <w:rFonts w:ascii="Traditional Arabic" w:hAnsi="Traditional Arabic" w:cs="Traditional Arabic" w:hint="cs"/>
          <w:sz w:val="32"/>
          <w:szCs w:val="32"/>
          <w:rtl/>
          <w:lang w:bidi="ar-DZ"/>
        </w:rPr>
        <w:t>،</w:t>
      </w:r>
      <w:r w:rsidR="00C40226">
        <w:rPr>
          <w:rFonts w:ascii="Traditional Arabic" w:hAnsi="Traditional Arabic" w:cs="Traditional Arabic" w:hint="cs"/>
          <w:sz w:val="32"/>
          <w:szCs w:val="32"/>
          <w:rtl/>
          <w:lang w:bidi="ar-DZ"/>
        </w:rPr>
        <w:t xml:space="preserve"> و نعني بذلك القاضي المسلم" و ذهب أصحاب العريضة إلى أكثر من ذلك من خلال توضيح أن محا</w:t>
      </w:r>
      <w:r w:rsidR="008D7624">
        <w:rPr>
          <w:rFonts w:ascii="Traditional Arabic" w:hAnsi="Traditional Arabic" w:cs="Traditional Arabic" w:hint="cs"/>
          <w:sz w:val="32"/>
          <w:szCs w:val="32"/>
          <w:rtl/>
          <w:lang w:bidi="ar-DZ"/>
        </w:rPr>
        <w:t>و</w:t>
      </w:r>
      <w:r w:rsidR="00C40226">
        <w:rPr>
          <w:rFonts w:ascii="Traditional Arabic" w:hAnsi="Traditional Arabic" w:cs="Traditional Arabic" w:hint="cs"/>
          <w:sz w:val="32"/>
          <w:szCs w:val="32"/>
          <w:rtl/>
          <w:lang w:bidi="ar-DZ"/>
        </w:rPr>
        <w:t>لة الدمج بين القضاء الإسلامي و القضاء الفرنسي لا يمكن تحقيقه، لأن هذا سيؤدي في النهاية إلى إلغاء العدالة الإسلامية،</w:t>
      </w:r>
      <w:r w:rsidR="008D7624">
        <w:rPr>
          <w:rFonts w:ascii="Traditional Arabic" w:hAnsi="Traditional Arabic" w:cs="Traditional Arabic" w:hint="cs"/>
          <w:sz w:val="32"/>
          <w:szCs w:val="32"/>
          <w:rtl/>
          <w:lang w:bidi="ar-DZ"/>
        </w:rPr>
        <w:t xml:space="preserve"> التي تختلف في الكثير من أحكامها عن العدالة الفرنسية </w:t>
      </w:r>
      <w:r w:rsidR="00C40226">
        <w:rPr>
          <w:rFonts w:ascii="Traditional Arabic" w:hAnsi="Traditional Arabic" w:cs="Traditional Arabic" w:hint="cs"/>
          <w:sz w:val="32"/>
          <w:szCs w:val="32"/>
          <w:rtl/>
          <w:lang w:bidi="ar-DZ"/>
        </w:rPr>
        <w:t xml:space="preserve"> كما جاء في العريضة</w:t>
      </w:r>
      <w:r w:rsidR="008706CD">
        <w:rPr>
          <w:rFonts w:ascii="Traditional Arabic" w:hAnsi="Traditional Arabic" w:cs="Traditional Arabic" w:hint="cs"/>
          <w:sz w:val="32"/>
          <w:szCs w:val="32"/>
          <w:rtl/>
          <w:lang w:bidi="ar-DZ"/>
        </w:rPr>
        <w:t>" يوجد في القوانين الفرنسية ترتيبات تتعارض و تتناقض تناقضا مباشرا مع شرائعنا و حتى مع روح المعتقدات الإسلامية نفسها"،</w:t>
      </w:r>
      <w:r w:rsidR="00C40226">
        <w:rPr>
          <w:rFonts w:ascii="Traditional Arabic" w:hAnsi="Traditional Arabic" w:cs="Traditional Arabic" w:hint="cs"/>
          <w:sz w:val="32"/>
          <w:szCs w:val="32"/>
          <w:rtl/>
          <w:lang w:bidi="ar-DZ"/>
        </w:rPr>
        <w:t xml:space="preserve"> </w:t>
      </w:r>
      <w:r w:rsidR="005A4B5D">
        <w:rPr>
          <w:rFonts w:ascii="Traditional Arabic" w:hAnsi="Traditional Arabic" w:cs="Traditional Arabic" w:hint="cs"/>
          <w:sz w:val="32"/>
          <w:szCs w:val="32"/>
          <w:rtl/>
          <w:lang w:bidi="ar-DZ"/>
        </w:rPr>
        <w:t>كما قدم سكان مدينة المدية</w:t>
      </w:r>
      <w:r w:rsidR="008706CD">
        <w:rPr>
          <w:rFonts w:ascii="Traditional Arabic" w:hAnsi="Traditional Arabic" w:cs="Traditional Arabic" w:hint="cs"/>
          <w:sz w:val="32"/>
          <w:szCs w:val="32"/>
          <w:rtl/>
          <w:lang w:bidi="ar-DZ"/>
        </w:rPr>
        <w:t xml:space="preserve"> أيضا</w:t>
      </w:r>
      <w:r w:rsidR="005A4B5D">
        <w:rPr>
          <w:rFonts w:ascii="Traditional Arabic" w:hAnsi="Traditional Arabic" w:cs="Traditional Arabic" w:hint="cs"/>
          <w:sz w:val="32"/>
          <w:szCs w:val="32"/>
          <w:rtl/>
          <w:lang w:bidi="ar-DZ"/>
        </w:rPr>
        <w:t xml:space="preserve"> سنة 1911م عريضة  للبرلمان الفرنسي من بين ما اشتكوا منه منع القضاة المسلمين من الفصل في المنازعات التي تحدث بين المسلمين في كثير من الأمور و هو شي ضد تقاليد و أعراف</w:t>
      </w:r>
      <w:r w:rsidR="008706CD">
        <w:rPr>
          <w:rFonts w:ascii="Traditional Arabic" w:hAnsi="Traditional Arabic" w:cs="Traditional Arabic" w:hint="cs"/>
          <w:sz w:val="32"/>
          <w:szCs w:val="32"/>
          <w:rtl/>
          <w:lang w:bidi="ar-DZ"/>
        </w:rPr>
        <w:t xml:space="preserve"> أهلي المسلمين</w:t>
      </w:r>
      <w:r w:rsidR="00D95BAA">
        <w:rPr>
          <w:rFonts w:ascii="Traditional Arabic" w:hAnsi="Traditional Arabic" w:cs="Traditional Arabic" w:hint="cs"/>
          <w:sz w:val="32"/>
          <w:szCs w:val="32"/>
          <w:rtl/>
          <w:lang w:bidi="ar-DZ"/>
        </w:rPr>
        <w:t xml:space="preserve">، و بالإضافة إلى عمل المحاكم الجنائية إذ جاء في العريضة:" يوجد بيننا أشرار  و لكن هؤلاء المجرمين يقترفون جرائم ضد أبناء </w:t>
      </w:r>
      <w:r w:rsidR="00D95BAA">
        <w:rPr>
          <w:rFonts w:ascii="Traditional Arabic" w:hAnsi="Traditional Arabic" w:cs="Traditional Arabic" w:hint="cs"/>
          <w:sz w:val="32"/>
          <w:szCs w:val="32"/>
          <w:rtl/>
          <w:lang w:bidi="ar-DZ"/>
        </w:rPr>
        <w:lastRenderedPageBreak/>
        <w:t>ملتهم و نادرا جدا ما يتعرضون للأوربيين"</w:t>
      </w:r>
      <w:r w:rsidR="00906F90">
        <w:rPr>
          <w:rFonts w:ascii="Traditional Arabic" w:hAnsi="Traditional Arabic" w:cs="Traditional Arabic" w:hint="cs"/>
          <w:sz w:val="32"/>
          <w:szCs w:val="32"/>
          <w:rtl/>
          <w:lang w:bidi="ar-DZ"/>
        </w:rPr>
        <w:t>،</w:t>
      </w:r>
      <w:r w:rsidR="005A4B5D">
        <w:rPr>
          <w:rStyle w:val="Appelnotedebasdep"/>
          <w:rFonts w:ascii="Traditional Arabic" w:hAnsi="Traditional Arabic" w:cs="Traditional Arabic"/>
          <w:sz w:val="32"/>
          <w:szCs w:val="32"/>
          <w:rtl/>
          <w:lang w:bidi="ar-DZ"/>
        </w:rPr>
        <w:footnoteReference w:id="41"/>
      </w:r>
      <w:r w:rsidR="00906F90">
        <w:rPr>
          <w:rFonts w:ascii="Traditional Arabic" w:hAnsi="Traditional Arabic" w:cs="Traditional Arabic" w:hint="cs"/>
          <w:sz w:val="32"/>
          <w:szCs w:val="32"/>
          <w:rtl/>
          <w:lang w:bidi="ar-DZ"/>
        </w:rPr>
        <w:t xml:space="preserve"> كما لجأ الأهالي المسلمين للهجرة،</w:t>
      </w:r>
      <w:r w:rsidR="008D7624">
        <w:rPr>
          <w:rFonts w:ascii="Traditional Arabic" w:hAnsi="Traditional Arabic" w:cs="Traditional Arabic" w:hint="cs"/>
          <w:sz w:val="32"/>
          <w:szCs w:val="32"/>
          <w:rtl/>
          <w:lang w:bidi="ar-DZ"/>
        </w:rPr>
        <w:t xml:space="preserve"> </w:t>
      </w:r>
      <w:r w:rsidR="00906F90">
        <w:rPr>
          <w:rFonts w:ascii="Traditional Arabic" w:hAnsi="Traditional Arabic" w:cs="Traditional Arabic" w:hint="cs"/>
          <w:sz w:val="32"/>
          <w:szCs w:val="32"/>
          <w:rtl/>
          <w:lang w:bidi="ar-DZ"/>
        </w:rPr>
        <w:t>ف</w:t>
      </w:r>
      <w:r w:rsidR="008D7624">
        <w:rPr>
          <w:rFonts w:ascii="Traditional Arabic" w:hAnsi="Traditional Arabic" w:cs="Traditional Arabic" w:hint="cs"/>
          <w:sz w:val="32"/>
          <w:szCs w:val="32"/>
          <w:rtl/>
          <w:lang w:bidi="ar-DZ"/>
        </w:rPr>
        <w:t>من بين أسباب هجرة سكان تلمسان سنة 1911م ما تعرض له القضاء الإسلامي والقاضي المسلم</w:t>
      </w:r>
      <w:r w:rsidR="00906F90">
        <w:rPr>
          <w:rFonts w:ascii="Traditional Arabic" w:hAnsi="Traditional Arabic" w:cs="Traditional Arabic" w:hint="cs"/>
          <w:sz w:val="32"/>
          <w:szCs w:val="32"/>
          <w:rtl/>
          <w:lang w:bidi="ar-DZ"/>
        </w:rPr>
        <w:t>.</w:t>
      </w:r>
      <w:r w:rsidR="00A738AC">
        <w:rPr>
          <w:rStyle w:val="Appelnotedebasdep"/>
          <w:rFonts w:ascii="Traditional Arabic" w:hAnsi="Traditional Arabic" w:cs="Traditional Arabic"/>
          <w:sz w:val="32"/>
          <w:szCs w:val="32"/>
          <w:rtl/>
          <w:lang w:bidi="ar-DZ"/>
        </w:rPr>
        <w:footnoteReference w:id="42"/>
      </w:r>
    </w:p>
    <w:p w:rsidR="008706CD" w:rsidRDefault="00A738AC" w:rsidP="008706CD">
      <w:pPr>
        <w:ind w:left="-567" w:right="-483"/>
        <w:jc w:val="right"/>
        <w:rPr>
          <w:rFonts w:ascii="Traditional Arabic" w:hAnsi="Traditional Arabic" w:cs="Traditional Arabic"/>
          <w:sz w:val="32"/>
          <w:szCs w:val="32"/>
          <w:rtl/>
          <w:lang w:bidi="ar-DZ"/>
        </w:rPr>
      </w:pPr>
      <w:r w:rsidRPr="00E00345">
        <w:rPr>
          <w:rFonts w:ascii="Traditional Arabic" w:hAnsi="Traditional Arabic" w:cs="Traditional Arabic"/>
          <w:sz w:val="32"/>
          <w:szCs w:val="32"/>
          <w:rtl/>
          <w:lang w:bidi="ar-DZ"/>
        </w:rPr>
        <w:t xml:space="preserve"> </w:t>
      </w:r>
    </w:p>
    <w:p w:rsidR="00341115" w:rsidRDefault="00341115" w:rsidP="008706CD">
      <w:pPr>
        <w:ind w:left="-567" w:right="-483"/>
        <w:jc w:val="right"/>
        <w:rPr>
          <w:rFonts w:ascii="Traditional Arabic" w:hAnsi="Traditional Arabic" w:cs="Traditional Arabic"/>
          <w:sz w:val="32"/>
          <w:szCs w:val="32"/>
          <w:rtl/>
          <w:lang w:bidi="ar-DZ"/>
        </w:rPr>
      </w:pPr>
    </w:p>
    <w:p w:rsidR="00341115" w:rsidRDefault="00341115" w:rsidP="008706CD">
      <w:pPr>
        <w:ind w:left="-567" w:right="-483"/>
        <w:jc w:val="right"/>
        <w:rPr>
          <w:rFonts w:ascii="Traditional Arabic" w:hAnsi="Traditional Arabic" w:cs="Traditional Arabic"/>
          <w:sz w:val="32"/>
          <w:szCs w:val="32"/>
          <w:rtl/>
          <w:lang w:bidi="ar-DZ"/>
        </w:rPr>
      </w:pPr>
    </w:p>
    <w:p w:rsidR="004F2AD4" w:rsidRDefault="004F2AD4" w:rsidP="00102F9F">
      <w:pPr>
        <w:ind w:right="-483"/>
        <w:rPr>
          <w:rFonts w:ascii="Traditional Arabic" w:hAnsi="Traditional Arabic" w:cs="Traditional Arabic"/>
          <w:sz w:val="32"/>
          <w:szCs w:val="32"/>
          <w:rtl/>
          <w:lang w:bidi="ar-DZ"/>
        </w:rPr>
      </w:pPr>
    </w:p>
    <w:p w:rsidR="00A738AC" w:rsidRDefault="00A738AC" w:rsidP="00A738AC">
      <w:pPr>
        <w:ind w:left="-567" w:right="-483"/>
        <w:jc w:val="right"/>
        <w:rPr>
          <w:rFonts w:ascii="Traditional Arabic" w:hAnsi="Traditional Arabic" w:cs="Traditional Arabic"/>
          <w:sz w:val="32"/>
          <w:szCs w:val="32"/>
          <w:rtl/>
          <w:lang w:bidi="ar-DZ"/>
        </w:rPr>
      </w:pPr>
      <w:r w:rsidRPr="00E00345">
        <w:rPr>
          <w:rFonts w:ascii="Traditional Arabic" w:hAnsi="Traditional Arabic" w:cs="Traditional Arabic"/>
          <w:sz w:val="32"/>
          <w:szCs w:val="32"/>
          <w:rtl/>
          <w:lang w:bidi="ar-DZ"/>
        </w:rPr>
        <w:t xml:space="preserve">  </w:t>
      </w:r>
      <w:r w:rsidRPr="001E6DE3">
        <w:rPr>
          <w:rFonts w:ascii="Traditional Arabic" w:hAnsi="Traditional Arabic" w:cs="Traditional Arabic" w:hint="cs"/>
          <w:b/>
          <w:bCs/>
          <w:sz w:val="32"/>
          <w:szCs w:val="32"/>
          <w:rtl/>
          <w:lang w:bidi="ar-DZ"/>
        </w:rPr>
        <w:t>الخاتمة</w:t>
      </w:r>
      <w:r>
        <w:rPr>
          <w:rFonts w:ascii="Traditional Arabic" w:hAnsi="Traditional Arabic" w:cs="Traditional Arabic" w:hint="cs"/>
          <w:sz w:val="32"/>
          <w:szCs w:val="32"/>
          <w:rtl/>
          <w:lang w:bidi="ar-DZ"/>
        </w:rPr>
        <w:t>:</w:t>
      </w:r>
    </w:p>
    <w:p w:rsidR="00A738AC" w:rsidRDefault="00A738AC" w:rsidP="00341115">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 xml:space="preserve">  </w:t>
      </w:r>
      <w:r w:rsidR="00CB605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وفي الأخير سعت السلطات الفرنسية</w:t>
      </w:r>
      <w:r w:rsidR="00CB6058">
        <w:rPr>
          <w:rFonts w:ascii="Traditional Arabic" w:hAnsi="Traditional Arabic" w:cs="Traditional Arabic" w:hint="cs"/>
          <w:sz w:val="32"/>
          <w:szCs w:val="32"/>
          <w:rtl/>
          <w:lang w:bidi="ar-DZ"/>
        </w:rPr>
        <w:t xml:space="preserve"> إلى</w:t>
      </w:r>
      <w:r>
        <w:rPr>
          <w:rFonts w:ascii="Traditional Arabic" w:hAnsi="Traditional Arabic" w:cs="Traditional Arabic" w:hint="cs"/>
          <w:sz w:val="32"/>
          <w:szCs w:val="32"/>
          <w:rtl/>
          <w:lang w:bidi="ar-DZ"/>
        </w:rPr>
        <w:t xml:space="preserve"> إلغاء القضاء الإسلامي ومنه وظيفة القاضي المسلم</w:t>
      </w:r>
      <w:r w:rsidR="00906F90">
        <w:rPr>
          <w:rFonts w:ascii="Traditional Arabic" w:hAnsi="Traditional Arabic" w:cs="Traditional Arabic" w:hint="cs"/>
          <w:sz w:val="32"/>
          <w:szCs w:val="32"/>
          <w:rtl/>
          <w:lang w:bidi="ar-DZ"/>
        </w:rPr>
        <w:t>،</w:t>
      </w:r>
      <w:r w:rsidR="00CB6058">
        <w:rPr>
          <w:rFonts w:ascii="Traditional Arabic" w:hAnsi="Traditional Arabic" w:cs="Traditional Arabic" w:hint="cs"/>
          <w:sz w:val="32"/>
          <w:szCs w:val="32"/>
          <w:rtl/>
          <w:lang w:bidi="ar-DZ"/>
        </w:rPr>
        <w:t xml:space="preserve"> </w:t>
      </w:r>
      <w:r w:rsidR="00341115">
        <w:rPr>
          <w:rFonts w:ascii="Traditional Arabic" w:hAnsi="Traditional Arabic" w:cs="Traditional Arabic" w:hint="cs"/>
          <w:sz w:val="32"/>
          <w:szCs w:val="32"/>
          <w:rtl/>
          <w:lang w:bidi="ar-DZ"/>
        </w:rPr>
        <w:t>و هذ</w:t>
      </w:r>
      <w:r w:rsidR="001E6DE3">
        <w:rPr>
          <w:rFonts w:ascii="Traditional Arabic" w:hAnsi="Traditional Arabic" w:cs="Traditional Arabic" w:hint="cs"/>
          <w:sz w:val="32"/>
          <w:szCs w:val="32"/>
          <w:rtl/>
          <w:lang w:bidi="ar-DZ"/>
        </w:rPr>
        <w:t>ا نظرا للدور الهام لهذه الوظيفة، واعتمدت</w:t>
      </w:r>
      <w:r w:rsidR="00341115">
        <w:rPr>
          <w:rFonts w:ascii="Traditional Arabic" w:hAnsi="Traditional Arabic" w:cs="Traditional Arabic" w:hint="cs"/>
          <w:sz w:val="32"/>
          <w:szCs w:val="32"/>
          <w:rtl/>
          <w:lang w:bidi="ar-DZ"/>
        </w:rPr>
        <w:t xml:space="preserve"> لتحقيق ذلك على :</w:t>
      </w:r>
    </w:p>
    <w:p w:rsidR="00341115" w:rsidRDefault="00341115" w:rsidP="00341115">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-المرحلية</w:t>
      </w:r>
      <w:r w:rsidR="00102F9F">
        <w:rPr>
          <w:rFonts w:ascii="Traditional Arabic" w:hAnsi="Traditional Arabic" w:cs="Traditional Arabic" w:hint="cs"/>
          <w:sz w:val="32"/>
          <w:szCs w:val="32"/>
          <w:rtl/>
          <w:lang w:bidi="ar-DZ"/>
        </w:rPr>
        <w:t xml:space="preserve"> والتدرج</w:t>
      </w:r>
      <w:r>
        <w:rPr>
          <w:rFonts w:ascii="Traditional Arabic" w:hAnsi="Traditional Arabic" w:cs="Traditional Arabic" w:hint="cs"/>
          <w:sz w:val="32"/>
          <w:szCs w:val="32"/>
          <w:rtl/>
          <w:lang w:bidi="ar-DZ"/>
        </w:rPr>
        <w:t xml:space="preserve"> مما يسمح لهم إحداث الانتقال من القانون الإسلامي</w:t>
      </w:r>
      <w:r w:rsidR="001E6DE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إلى القانون الوضعي الفرنسي و منه من التقاضي لدى القاضي المسلم غلى القاضي الفرنسي.</w:t>
      </w:r>
    </w:p>
    <w:p w:rsidR="00341115" w:rsidRDefault="00341115" w:rsidP="00341115">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3354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-سن القوانين و المراسيم لحصر و ضبط عمل القاضي المسلم و في المقابل توسيع صل</w:t>
      </w:r>
      <w:r w:rsidR="001E6DE3">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حيات القاضي الفرنسي (قاضي الأمن).</w:t>
      </w:r>
    </w:p>
    <w:p w:rsidR="00341115" w:rsidRDefault="00233541" w:rsidP="00341115">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41115">
        <w:rPr>
          <w:rFonts w:ascii="Traditional Arabic" w:hAnsi="Traditional Arabic" w:cs="Traditional Arabic" w:hint="cs"/>
          <w:sz w:val="32"/>
          <w:szCs w:val="32"/>
          <w:rtl/>
          <w:lang w:bidi="ar-DZ"/>
        </w:rPr>
        <w:t xml:space="preserve">  -تقليص عدد القضاة المسلمين قدر الإمكان.</w:t>
      </w:r>
    </w:p>
    <w:p w:rsidR="00341115" w:rsidRDefault="00341115" w:rsidP="00F5162C">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02F9F">
        <w:rPr>
          <w:rFonts w:ascii="Traditional Arabic" w:hAnsi="Traditional Arabic" w:cs="Traditional Arabic" w:hint="cs"/>
          <w:sz w:val="32"/>
          <w:szCs w:val="32"/>
          <w:rtl/>
          <w:lang w:bidi="ar-DZ"/>
        </w:rPr>
        <w:t>ف</w:t>
      </w:r>
      <w:r>
        <w:rPr>
          <w:rFonts w:ascii="Traditional Arabic" w:hAnsi="Traditional Arabic" w:cs="Traditional Arabic" w:hint="cs"/>
          <w:sz w:val="32"/>
          <w:szCs w:val="32"/>
          <w:rtl/>
          <w:lang w:bidi="ar-DZ"/>
        </w:rPr>
        <w:t xml:space="preserve">إن </w:t>
      </w:r>
      <w:r w:rsidR="001E6DE3">
        <w:rPr>
          <w:rFonts w:ascii="Traditional Arabic" w:hAnsi="Traditional Arabic" w:cs="Traditional Arabic" w:hint="cs"/>
          <w:sz w:val="32"/>
          <w:szCs w:val="32"/>
          <w:rtl/>
          <w:lang w:bidi="ar-DZ"/>
        </w:rPr>
        <w:t>الحد من صلاحيات</w:t>
      </w:r>
      <w:r>
        <w:rPr>
          <w:rFonts w:ascii="Traditional Arabic" w:hAnsi="Traditional Arabic" w:cs="Traditional Arabic" w:hint="cs"/>
          <w:sz w:val="32"/>
          <w:szCs w:val="32"/>
          <w:rtl/>
          <w:lang w:bidi="ar-DZ"/>
        </w:rPr>
        <w:t xml:space="preserve"> القاضي </w:t>
      </w:r>
      <w:r w:rsidR="001E6DE3">
        <w:rPr>
          <w:rFonts w:ascii="Traditional Arabic" w:hAnsi="Traditional Arabic" w:cs="Traditional Arabic" w:hint="cs"/>
          <w:sz w:val="32"/>
          <w:szCs w:val="32"/>
          <w:rtl/>
          <w:lang w:bidi="ar-DZ"/>
        </w:rPr>
        <w:t xml:space="preserve">المسلم </w:t>
      </w:r>
      <w:r>
        <w:rPr>
          <w:rFonts w:ascii="Traditional Arabic" w:hAnsi="Traditional Arabic" w:cs="Traditional Arabic" w:hint="cs"/>
          <w:sz w:val="32"/>
          <w:szCs w:val="32"/>
          <w:rtl/>
          <w:lang w:bidi="ar-DZ"/>
        </w:rPr>
        <w:t>له</w:t>
      </w:r>
      <w:r w:rsidR="00102F9F">
        <w:rPr>
          <w:rFonts w:ascii="Traditional Arabic" w:hAnsi="Traditional Arabic" w:cs="Traditional Arabic" w:hint="cs"/>
          <w:sz w:val="32"/>
          <w:szCs w:val="32"/>
          <w:rtl/>
          <w:lang w:bidi="ar-DZ"/>
        </w:rPr>
        <w:t xml:space="preserve"> أبعاد عديد إذ يسمح  للقاضي، و</w:t>
      </w:r>
      <w:r>
        <w:rPr>
          <w:rFonts w:ascii="Traditional Arabic" w:hAnsi="Traditional Arabic" w:cs="Traditional Arabic" w:hint="cs"/>
          <w:sz w:val="32"/>
          <w:szCs w:val="32"/>
          <w:rtl/>
          <w:lang w:bidi="ar-DZ"/>
        </w:rPr>
        <w:t xml:space="preserve">المشرع الفرنسي </w:t>
      </w:r>
      <w:r w:rsidR="001E6DE3">
        <w:rPr>
          <w:rFonts w:ascii="Traditional Arabic" w:hAnsi="Traditional Arabic" w:cs="Traditional Arabic" w:hint="cs"/>
          <w:sz w:val="32"/>
          <w:szCs w:val="32"/>
          <w:rtl/>
          <w:lang w:bidi="ar-DZ"/>
        </w:rPr>
        <w:t>أن يحكم على الأهلي المسلمين بأحكام بعيدة عن دينه وعاداته في العديد من القضايا ، ومن جهة أخرى تحقيق أهد</w:t>
      </w:r>
      <w:r w:rsidR="00233541">
        <w:rPr>
          <w:rFonts w:ascii="Traditional Arabic" w:hAnsi="Traditional Arabic" w:cs="Traditional Arabic" w:hint="cs"/>
          <w:sz w:val="32"/>
          <w:szCs w:val="32"/>
          <w:rtl/>
          <w:lang w:bidi="ar-DZ"/>
        </w:rPr>
        <w:t xml:space="preserve">اف السلطات </w:t>
      </w:r>
      <w:r w:rsidR="00F5162C">
        <w:rPr>
          <w:rFonts w:ascii="Traditional Arabic" w:hAnsi="Traditional Arabic" w:cs="Traditional Arabic" w:hint="cs"/>
          <w:sz w:val="32"/>
          <w:szCs w:val="32"/>
          <w:rtl/>
          <w:lang w:bidi="ar-DZ"/>
        </w:rPr>
        <w:t>الاستعمارية</w:t>
      </w:r>
      <w:r w:rsidR="00233541">
        <w:rPr>
          <w:rFonts w:ascii="Traditional Arabic" w:hAnsi="Traditional Arabic" w:cs="Traditional Arabic" w:hint="cs"/>
          <w:sz w:val="32"/>
          <w:szCs w:val="32"/>
          <w:rtl/>
          <w:lang w:bidi="ar-DZ"/>
        </w:rPr>
        <w:t xml:space="preserve"> خاصة مصادرة الأراضي</w:t>
      </w:r>
      <w:r w:rsidR="00F5162C">
        <w:rPr>
          <w:rFonts w:ascii="Traditional Arabic" w:hAnsi="Traditional Arabic" w:cs="Traditional Arabic" w:hint="cs"/>
          <w:sz w:val="32"/>
          <w:szCs w:val="32"/>
          <w:rtl/>
          <w:lang w:bidi="ar-DZ"/>
        </w:rPr>
        <w:t xml:space="preserve"> و محاربة اللغة العربية و الدين الإسلام ،</w:t>
      </w:r>
      <w:r w:rsidR="001E6DE3">
        <w:rPr>
          <w:rFonts w:ascii="Traditional Arabic" w:hAnsi="Traditional Arabic" w:cs="Traditional Arabic" w:hint="cs"/>
          <w:sz w:val="32"/>
          <w:szCs w:val="32"/>
          <w:rtl/>
          <w:lang w:bidi="ar-DZ"/>
        </w:rPr>
        <w:t xml:space="preserve"> إلا أن </w:t>
      </w:r>
      <w:r w:rsidR="00F5162C">
        <w:rPr>
          <w:rFonts w:ascii="Traditional Arabic" w:hAnsi="Traditional Arabic" w:cs="Traditional Arabic" w:hint="cs"/>
          <w:sz w:val="32"/>
          <w:szCs w:val="32"/>
          <w:rtl/>
          <w:lang w:bidi="ar-DZ"/>
        </w:rPr>
        <w:t xml:space="preserve"> </w:t>
      </w:r>
      <w:r w:rsidR="001E6DE3">
        <w:rPr>
          <w:rFonts w:ascii="Traditional Arabic" w:hAnsi="Traditional Arabic" w:cs="Traditional Arabic" w:hint="cs"/>
          <w:sz w:val="32"/>
          <w:szCs w:val="32"/>
          <w:rtl/>
          <w:lang w:bidi="ar-DZ"/>
        </w:rPr>
        <w:t xml:space="preserve">الأهلي المسلم بقي متمسك </w:t>
      </w:r>
      <w:r w:rsidR="00F5162C">
        <w:rPr>
          <w:rFonts w:ascii="Traditional Arabic" w:hAnsi="Traditional Arabic" w:cs="Traditional Arabic" w:hint="cs"/>
          <w:sz w:val="32"/>
          <w:szCs w:val="32"/>
          <w:rtl/>
          <w:lang w:bidi="ar-DZ"/>
        </w:rPr>
        <w:t>بالقاضي المسلم و العدالة الإسلامية.</w:t>
      </w:r>
      <w:r w:rsidR="001E6DE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p w:rsidR="00A738AC" w:rsidRDefault="001E6DE3" w:rsidP="00A738AC">
      <w:pPr>
        <w:ind w:left="-567" w:right="-483"/>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A738AC" w:rsidRPr="004F1016" w:rsidRDefault="00A738AC" w:rsidP="00A738AC">
      <w:pPr>
        <w:bidi/>
        <w:ind w:right="-709"/>
        <w:rPr>
          <w:rFonts w:ascii="Traditional Arabic" w:hAnsi="Traditional Arabic" w:cs="Traditional Arabic"/>
          <w:color w:val="000000" w:themeColor="text1"/>
          <w:sz w:val="32"/>
          <w:szCs w:val="32"/>
          <w:rtl/>
          <w:lang w:bidi="ar-DZ"/>
        </w:rPr>
      </w:pPr>
    </w:p>
    <w:p w:rsidR="00DA3C92" w:rsidRDefault="00DA3C92" w:rsidP="00DA3C92">
      <w:pPr>
        <w:bidi/>
        <w:rPr>
          <w:rFonts w:ascii="Traditional Arabic" w:hAnsi="Traditional Arabic" w:cs="Traditional Arabic"/>
          <w:sz w:val="32"/>
          <w:szCs w:val="32"/>
          <w:rtl/>
          <w:lang w:bidi="ar-DZ"/>
        </w:rPr>
      </w:pPr>
    </w:p>
    <w:p w:rsidR="00103818" w:rsidRPr="00E44E76" w:rsidRDefault="00103818" w:rsidP="0010381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29739F" w:rsidRDefault="0029739F" w:rsidP="0029739F">
      <w:pPr>
        <w:bidi/>
        <w:rPr>
          <w:rFonts w:ascii="Traditional Arabic" w:hAnsi="Traditional Arabic" w:cs="Traditional Arabic"/>
          <w:sz w:val="32"/>
          <w:szCs w:val="32"/>
          <w:rtl/>
          <w:lang w:bidi="ar-DZ"/>
        </w:rPr>
      </w:pPr>
    </w:p>
    <w:p w:rsidR="00A738AC" w:rsidRDefault="00A738AC" w:rsidP="00A738AC">
      <w:pPr>
        <w:bidi/>
        <w:rPr>
          <w:rFonts w:ascii="Traditional Arabic" w:hAnsi="Traditional Arabic" w:cs="Traditional Arabic"/>
          <w:sz w:val="32"/>
          <w:szCs w:val="32"/>
          <w:rtl/>
          <w:lang w:bidi="ar-DZ"/>
        </w:rPr>
      </w:pPr>
    </w:p>
    <w:p w:rsidR="00A738AC" w:rsidRDefault="00A738AC" w:rsidP="00A738AC">
      <w:pPr>
        <w:bidi/>
        <w:rPr>
          <w:rFonts w:ascii="Traditional Arabic" w:hAnsi="Traditional Arabic" w:cs="Traditional Arabic"/>
          <w:sz w:val="32"/>
          <w:szCs w:val="32"/>
          <w:rtl/>
          <w:lang w:bidi="ar-DZ"/>
        </w:rPr>
      </w:pPr>
    </w:p>
    <w:p w:rsidR="00044948" w:rsidRDefault="00044948" w:rsidP="00102F9F">
      <w:pPr>
        <w:ind w:right="-483"/>
        <w:rPr>
          <w:rFonts w:ascii="Traditional Arabic" w:hAnsi="Traditional Arabic" w:cs="Traditional Arabic"/>
          <w:sz w:val="32"/>
          <w:szCs w:val="32"/>
          <w:rtl/>
          <w:lang w:bidi="ar-DZ"/>
        </w:rPr>
      </w:pPr>
    </w:p>
    <w:p w:rsidR="00102F9F" w:rsidRDefault="007255CB" w:rsidP="008D3E1D">
      <w:pPr>
        <w:ind w:left="-567" w:right="-483"/>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قائمة المصادر والمراجع:</w:t>
      </w:r>
      <w:r w:rsidR="008D3E1D" w:rsidRPr="00E00345">
        <w:rPr>
          <w:rFonts w:ascii="Traditional Arabic" w:hAnsi="Traditional Arabic" w:cs="Traditional Arabic"/>
          <w:sz w:val="32"/>
          <w:szCs w:val="32"/>
          <w:rtl/>
          <w:lang w:bidi="ar-DZ"/>
        </w:rPr>
        <w:t xml:space="preserve">  </w:t>
      </w:r>
    </w:p>
    <w:p w:rsidR="00102F9F" w:rsidRPr="00F95966" w:rsidRDefault="00102F9F" w:rsidP="008D3E1D">
      <w:pPr>
        <w:ind w:left="-567" w:right="-483"/>
        <w:jc w:val="right"/>
        <w:rPr>
          <w:rFonts w:ascii="Traditional Arabic" w:hAnsi="Traditional Arabic" w:cs="Traditional Arabic"/>
          <w:b/>
          <w:bCs/>
          <w:sz w:val="32"/>
          <w:szCs w:val="32"/>
          <w:rtl/>
          <w:lang w:bidi="ar-DZ"/>
        </w:rPr>
      </w:pPr>
      <w:r w:rsidRPr="00F95966">
        <w:rPr>
          <w:rFonts w:ascii="Traditional Arabic" w:hAnsi="Traditional Arabic" w:cs="Traditional Arabic" w:hint="cs"/>
          <w:b/>
          <w:bCs/>
          <w:sz w:val="32"/>
          <w:szCs w:val="32"/>
          <w:rtl/>
          <w:lang w:bidi="ar-DZ"/>
        </w:rPr>
        <w:t>المصادر باللغة الفرنسية:</w:t>
      </w:r>
      <w:r w:rsidR="008D3E1D" w:rsidRPr="00F95966">
        <w:rPr>
          <w:rFonts w:ascii="Traditional Arabic" w:hAnsi="Traditional Arabic" w:cs="Traditional Arabic"/>
          <w:b/>
          <w:bCs/>
          <w:sz w:val="32"/>
          <w:szCs w:val="32"/>
          <w:rtl/>
          <w:lang w:bidi="ar-DZ"/>
        </w:rPr>
        <w:t xml:space="preserve">  </w:t>
      </w:r>
    </w:p>
    <w:p w:rsidR="00102F9F" w:rsidRPr="007D6843" w:rsidRDefault="007D6843" w:rsidP="007D6843">
      <w:pPr>
        <w:pStyle w:val="Notedebasdepage"/>
        <w:ind w:left="-426"/>
        <w:rPr>
          <w:rFonts w:asciiTheme="majorBidi" w:hAnsiTheme="majorBidi" w:cstheme="majorBidi"/>
          <w:sz w:val="28"/>
          <w:szCs w:val="28"/>
          <w:rtl/>
          <w:lang w:bidi="ar-DZ"/>
        </w:rPr>
      </w:pPr>
      <w:r>
        <w:rPr>
          <w:rFonts w:asciiTheme="majorBidi" w:hAnsiTheme="majorBidi" w:cstheme="majorBidi"/>
          <w:sz w:val="28"/>
          <w:szCs w:val="28"/>
        </w:rPr>
        <w:t>1-</w:t>
      </w:r>
      <w:r w:rsidR="00102F9F" w:rsidRPr="007D6843">
        <w:rPr>
          <w:rFonts w:asciiTheme="majorBidi" w:hAnsiTheme="majorBidi" w:cstheme="majorBidi"/>
          <w:sz w:val="28"/>
          <w:szCs w:val="28"/>
        </w:rPr>
        <w:t>Gouvernement</w:t>
      </w:r>
      <w:r w:rsidR="00102F9F" w:rsidRPr="007D6843">
        <w:rPr>
          <w:rFonts w:asciiTheme="majorBidi" w:hAnsiTheme="majorBidi" w:cstheme="majorBidi"/>
          <w:sz w:val="28"/>
          <w:szCs w:val="28"/>
          <w:lang w:bidi="ar-DZ"/>
        </w:rPr>
        <w:t xml:space="preserve">  général</w:t>
      </w:r>
      <w:r w:rsidR="00102F9F" w:rsidRPr="007D6843">
        <w:rPr>
          <w:rFonts w:asciiTheme="majorBidi" w:hAnsiTheme="majorBidi" w:cstheme="majorBidi"/>
          <w:sz w:val="28"/>
          <w:szCs w:val="28"/>
          <w:rtl/>
          <w:lang w:bidi="ar-DZ"/>
        </w:rPr>
        <w:t xml:space="preserve"> </w:t>
      </w:r>
      <w:r w:rsidR="00102F9F" w:rsidRPr="007D6843">
        <w:rPr>
          <w:rFonts w:asciiTheme="majorBidi" w:hAnsiTheme="majorBidi" w:cstheme="majorBidi"/>
          <w:sz w:val="28"/>
          <w:szCs w:val="28"/>
          <w:lang w:bidi="ar-DZ"/>
        </w:rPr>
        <w:t>de l’Algérie :</w:t>
      </w:r>
      <w:r w:rsidR="00102F9F" w:rsidRPr="007D6843">
        <w:rPr>
          <w:rFonts w:asciiTheme="majorBidi" w:hAnsiTheme="majorBidi" w:cstheme="majorBidi"/>
          <w:sz w:val="28"/>
          <w:szCs w:val="28"/>
        </w:rPr>
        <w:t xml:space="preserve"> </w:t>
      </w:r>
      <w:r w:rsidR="00102F9F" w:rsidRPr="007D6843">
        <w:rPr>
          <w:rFonts w:asciiTheme="majorBidi" w:hAnsiTheme="majorBidi" w:cstheme="majorBidi"/>
          <w:sz w:val="28"/>
          <w:szCs w:val="28"/>
          <w:lang w:bidi="ar-DZ"/>
        </w:rPr>
        <w:t>Recueil des actes du gouvernement général</w:t>
      </w:r>
      <w:r w:rsidR="00102F9F" w:rsidRPr="007D6843">
        <w:rPr>
          <w:rFonts w:asciiTheme="majorBidi" w:hAnsiTheme="majorBidi" w:cstheme="majorBidi"/>
          <w:sz w:val="28"/>
          <w:szCs w:val="28"/>
          <w:rtl/>
          <w:lang w:bidi="ar-DZ"/>
        </w:rPr>
        <w:t xml:space="preserve"> </w:t>
      </w:r>
      <w:r w:rsidR="00102F9F" w:rsidRPr="007D6843">
        <w:rPr>
          <w:rFonts w:asciiTheme="majorBidi" w:hAnsiTheme="majorBidi" w:cstheme="majorBidi"/>
          <w:sz w:val="28"/>
          <w:szCs w:val="28"/>
          <w:lang w:bidi="ar-DZ"/>
        </w:rPr>
        <w:t>de l’Algérie</w:t>
      </w:r>
      <w:r w:rsidR="00102F9F" w:rsidRPr="007D6843">
        <w:rPr>
          <w:rFonts w:asciiTheme="majorBidi" w:hAnsiTheme="majorBidi" w:cstheme="majorBidi"/>
          <w:sz w:val="28"/>
          <w:szCs w:val="28"/>
          <w:rtl/>
          <w:lang w:bidi="ar-DZ"/>
        </w:rPr>
        <w:t xml:space="preserve"> </w:t>
      </w:r>
      <w:r w:rsidR="00102F9F" w:rsidRPr="007D6843">
        <w:rPr>
          <w:rFonts w:asciiTheme="majorBidi" w:hAnsiTheme="majorBidi" w:cstheme="majorBidi"/>
          <w:sz w:val="28"/>
          <w:szCs w:val="28"/>
          <w:lang w:bidi="ar-DZ"/>
        </w:rPr>
        <w:t>(1830-1854), imprimerie d</w:t>
      </w:r>
      <w:r>
        <w:rPr>
          <w:rFonts w:asciiTheme="majorBidi" w:hAnsiTheme="majorBidi" w:cstheme="majorBidi"/>
          <w:sz w:val="28"/>
          <w:szCs w:val="28"/>
          <w:lang w:bidi="ar-DZ"/>
        </w:rPr>
        <w:t>u gouvernement,  Alger, 1865</w:t>
      </w:r>
      <w:r>
        <w:rPr>
          <w:rFonts w:asciiTheme="majorBidi" w:hAnsiTheme="majorBidi" w:cstheme="majorBidi" w:hint="cs"/>
          <w:sz w:val="28"/>
          <w:szCs w:val="28"/>
          <w:rtl/>
          <w:lang w:bidi="ar-DZ"/>
        </w:rPr>
        <w:t>.</w:t>
      </w:r>
      <w:r w:rsidR="00102F9F" w:rsidRPr="007D6843">
        <w:rPr>
          <w:rFonts w:asciiTheme="majorBidi" w:hAnsiTheme="majorBidi" w:cstheme="majorBidi"/>
          <w:sz w:val="28"/>
          <w:szCs w:val="28"/>
        </w:rPr>
        <w:t xml:space="preserve"> </w:t>
      </w:r>
    </w:p>
    <w:p w:rsidR="00052CBC" w:rsidRDefault="007D6843" w:rsidP="00F95966">
      <w:pPr>
        <w:ind w:left="-567" w:right="-483"/>
        <w:rPr>
          <w:rFonts w:asciiTheme="majorBidi" w:hAnsiTheme="majorBidi" w:cstheme="majorBidi"/>
        </w:rPr>
      </w:pPr>
      <w:r>
        <w:rPr>
          <w:rFonts w:asciiTheme="majorBidi" w:hAnsiTheme="majorBidi" w:cstheme="majorBidi"/>
          <w:sz w:val="28"/>
          <w:szCs w:val="28"/>
          <w:lang w:bidi="ar-DZ"/>
        </w:rPr>
        <w:t>2-</w:t>
      </w:r>
      <w:r w:rsidR="00BE23C8" w:rsidRPr="007D6843">
        <w:rPr>
          <w:rFonts w:asciiTheme="majorBidi" w:hAnsiTheme="majorBidi" w:cstheme="majorBidi"/>
          <w:sz w:val="28"/>
          <w:szCs w:val="28"/>
          <w:rtl/>
          <w:lang w:bidi="ar-DZ"/>
        </w:rPr>
        <w:t xml:space="preserve">  </w:t>
      </w:r>
      <w:r w:rsidR="00052CBC" w:rsidRPr="007D6843">
        <w:rPr>
          <w:rFonts w:asciiTheme="majorBidi" w:hAnsiTheme="majorBidi" w:cstheme="majorBidi"/>
          <w:sz w:val="28"/>
          <w:szCs w:val="28"/>
          <w:lang w:bidi="ar-DZ"/>
        </w:rPr>
        <w:t>Robert</w:t>
      </w:r>
      <w:r w:rsidR="00052CBC" w:rsidRPr="007D6843">
        <w:rPr>
          <w:rFonts w:asciiTheme="majorBidi" w:hAnsiTheme="majorBidi" w:cstheme="majorBidi"/>
          <w:sz w:val="28"/>
          <w:szCs w:val="28"/>
          <w:rtl/>
          <w:lang w:bidi="ar-DZ"/>
        </w:rPr>
        <w:t xml:space="preserve"> </w:t>
      </w:r>
      <w:r w:rsidR="00052CBC" w:rsidRPr="007D6843">
        <w:rPr>
          <w:rFonts w:asciiTheme="majorBidi" w:hAnsiTheme="majorBidi" w:cstheme="majorBidi"/>
          <w:sz w:val="28"/>
          <w:szCs w:val="28"/>
          <w:lang w:bidi="ar-DZ"/>
        </w:rPr>
        <w:t>Estoublon , Adolphe Lefébure :</w:t>
      </w:r>
      <w:r w:rsidR="00052CBC" w:rsidRPr="007D6843">
        <w:rPr>
          <w:rFonts w:asciiTheme="majorBidi" w:hAnsiTheme="majorBidi" w:cstheme="majorBidi"/>
          <w:sz w:val="28"/>
          <w:szCs w:val="28"/>
        </w:rPr>
        <w:t xml:space="preserve"> </w:t>
      </w:r>
      <w:r w:rsidR="00052CBC" w:rsidRPr="007D6843">
        <w:rPr>
          <w:rFonts w:asciiTheme="majorBidi" w:hAnsiTheme="majorBidi" w:cstheme="majorBidi"/>
          <w:sz w:val="28"/>
          <w:szCs w:val="28"/>
          <w:rtl/>
          <w:lang w:bidi="ar-DZ"/>
        </w:rPr>
        <w:t xml:space="preserve"> </w:t>
      </w:r>
      <w:r w:rsidR="00052CBC" w:rsidRPr="007D6843">
        <w:rPr>
          <w:rFonts w:asciiTheme="majorBidi" w:hAnsiTheme="majorBidi" w:cstheme="majorBidi"/>
          <w:sz w:val="28"/>
          <w:szCs w:val="28"/>
          <w:lang w:bidi="ar-DZ"/>
        </w:rPr>
        <w:t>Code de l’Algérie annoté, Adolphe Jourdan , libraire-éditeur, Alger  ,1896.</w:t>
      </w:r>
      <w:r w:rsidR="00F95966">
        <w:rPr>
          <w:rFonts w:asciiTheme="majorBidi" w:hAnsiTheme="majorBidi" w:cstheme="majorBidi"/>
          <w:sz w:val="28"/>
          <w:szCs w:val="28"/>
          <w:lang w:bidi="ar-DZ"/>
        </w:rPr>
        <w:t xml:space="preserve">                                                                        3-</w:t>
      </w:r>
      <w:r w:rsidR="009A0AF5" w:rsidRPr="007D6843">
        <w:rPr>
          <w:rFonts w:asciiTheme="majorBidi" w:hAnsiTheme="majorBidi" w:cstheme="majorBidi"/>
          <w:sz w:val="28"/>
          <w:szCs w:val="28"/>
        </w:rPr>
        <w:t>Le général  Chanzy : Exposé de la situation de l’Algérie, session 14 nonembre1876, Imprimerie de L’Association ouvrière, Alger, 1876.</w:t>
      </w:r>
      <w:r w:rsidR="00F95966">
        <w:rPr>
          <w:rFonts w:asciiTheme="majorBidi" w:hAnsiTheme="majorBidi" w:cstheme="majorBidi"/>
          <w:sz w:val="28"/>
          <w:szCs w:val="28"/>
        </w:rPr>
        <w:t xml:space="preserve">                       4-</w:t>
      </w:r>
      <w:r w:rsidR="00052CBC" w:rsidRPr="007D6843">
        <w:rPr>
          <w:rFonts w:asciiTheme="majorBidi" w:hAnsiTheme="majorBidi" w:cstheme="majorBidi"/>
          <w:sz w:val="28"/>
          <w:szCs w:val="28"/>
          <w:lang w:bidi="ar-DZ"/>
        </w:rPr>
        <w:t>Bulletin officiel du gouvernement général de l’Algérie, neuvième Anne 1869, imprimerie typographique et Lithographique  bouyer, Alger,1870.</w:t>
      </w:r>
      <w:r w:rsidR="00F95966">
        <w:rPr>
          <w:rFonts w:asciiTheme="majorBidi" w:hAnsiTheme="majorBidi" w:cstheme="majorBidi"/>
          <w:sz w:val="28"/>
          <w:szCs w:val="28"/>
          <w:lang w:bidi="ar-DZ"/>
        </w:rPr>
        <w:t xml:space="preserve">                         5-</w:t>
      </w:r>
      <w:r w:rsidR="00052CBC" w:rsidRPr="007D6843">
        <w:rPr>
          <w:rFonts w:asciiTheme="majorBidi" w:hAnsiTheme="majorBidi" w:cstheme="majorBidi"/>
          <w:sz w:val="28"/>
          <w:szCs w:val="28"/>
          <w:lang w:bidi="ar-DZ"/>
        </w:rPr>
        <w:t>E.Iourdau :la justice musulmane en Algérie, typographique et Lithographique  bouyer, Alger,1884</w:t>
      </w:r>
      <w:r w:rsidR="00F95966">
        <w:rPr>
          <w:rFonts w:asciiTheme="majorBidi" w:hAnsiTheme="majorBidi" w:cstheme="majorBidi"/>
          <w:sz w:val="28"/>
          <w:szCs w:val="28"/>
          <w:lang w:bidi="ar-DZ"/>
        </w:rPr>
        <w:t>.                                                                                                    6-</w:t>
      </w:r>
      <w:r w:rsidR="00052CBC" w:rsidRPr="007D6843">
        <w:rPr>
          <w:rFonts w:asciiTheme="majorBidi" w:hAnsiTheme="majorBidi" w:cstheme="majorBidi"/>
          <w:sz w:val="28"/>
          <w:szCs w:val="28"/>
          <w:lang w:bidi="ar-DZ"/>
        </w:rPr>
        <w:t>Bulletin officiel du gouvernement général de l’Algérie, septième Anne 1867, imprimerie typographique et Lithographique  bouyer, Alger, 1868</w:t>
      </w:r>
      <w:r w:rsidR="00F95966">
        <w:rPr>
          <w:rFonts w:asciiTheme="majorBidi" w:hAnsiTheme="majorBidi" w:cstheme="majorBidi"/>
          <w:sz w:val="28"/>
          <w:szCs w:val="28"/>
          <w:lang w:bidi="ar-DZ"/>
        </w:rPr>
        <w:t>.                        7-</w:t>
      </w:r>
      <w:r w:rsidR="00052CBC" w:rsidRPr="007D6843">
        <w:rPr>
          <w:rFonts w:asciiTheme="majorBidi" w:hAnsiTheme="majorBidi" w:cstheme="majorBidi"/>
          <w:sz w:val="28"/>
          <w:szCs w:val="28"/>
          <w:lang w:bidi="ar-DZ"/>
        </w:rPr>
        <w:t>Robert</w:t>
      </w:r>
      <w:r w:rsidR="00052CBC" w:rsidRPr="007D6843">
        <w:rPr>
          <w:rFonts w:asciiTheme="majorBidi" w:hAnsiTheme="majorBidi" w:cstheme="majorBidi"/>
          <w:sz w:val="28"/>
          <w:szCs w:val="28"/>
          <w:rtl/>
          <w:lang w:bidi="ar-DZ"/>
        </w:rPr>
        <w:t xml:space="preserve"> </w:t>
      </w:r>
      <w:r w:rsidR="00052CBC" w:rsidRPr="007D6843">
        <w:rPr>
          <w:rFonts w:asciiTheme="majorBidi" w:hAnsiTheme="majorBidi" w:cstheme="majorBidi"/>
          <w:sz w:val="28"/>
          <w:szCs w:val="28"/>
          <w:lang w:bidi="ar-DZ"/>
        </w:rPr>
        <w:t>Estoublon , Adolphe Lefébure</w:t>
      </w:r>
      <w:r w:rsidR="00F95966">
        <w:rPr>
          <w:rFonts w:asciiTheme="majorBidi" w:hAnsiTheme="majorBidi" w:cstheme="majorBidi"/>
          <w:sz w:val="28"/>
          <w:szCs w:val="28"/>
          <w:lang w:bidi="ar-DZ"/>
        </w:rPr>
        <w:t> :</w:t>
      </w:r>
      <w:r w:rsidR="00052CBC" w:rsidRPr="007D6843">
        <w:rPr>
          <w:rFonts w:asciiTheme="majorBidi" w:hAnsiTheme="majorBidi" w:cstheme="majorBidi"/>
          <w:sz w:val="28"/>
          <w:szCs w:val="28"/>
          <w:rtl/>
          <w:lang w:bidi="ar-DZ"/>
        </w:rPr>
        <w:t xml:space="preserve"> </w:t>
      </w:r>
      <w:r w:rsidR="00052CBC" w:rsidRPr="00F95966">
        <w:rPr>
          <w:rFonts w:asciiTheme="majorBidi" w:hAnsiTheme="majorBidi" w:cstheme="majorBidi"/>
          <w:sz w:val="28"/>
          <w:szCs w:val="28"/>
          <w:lang w:bidi="ar-DZ"/>
        </w:rPr>
        <w:t>Code de l’Algérie annoté</w:t>
      </w:r>
      <w:r w:rsidR="00052CBC" w:rsidRPr="007D6843">
        <w:rPr>
          <w:rFonts w:asciiTheme="majorBidi" w:hAnsiTheme="majorBidi" w:cstheme="majorBidi"/>
          <w:sz w:val="28"/>
          <w:szCs w:val="28"/>
          <w:lang w:bidi="ar-DZ"/>
        </w:rPr>
        <w:t>, Adolphe Jourdan , libraire-éditeur, Alger  ,1896.</w:t>
      </w:r>
      <w:r w:rsidR="00F95966">
        <w:rPr>
          <w:rFonts w:asciiTheme="majorBidi" w:hAnsiTheme="majorBidi" w:cstheme="majorBidi"/>
          <w:sz w:val="28"/>
          <w:szCs w:val="28"/>
          <w:lang w:bidi="ar-DZ"/>
        </w:rPr>
        <w:t xml:space="preserve">                                                                         8-</w:t>
      </w:r>
      <w:r w:rsidR="00052CBC" w:rsidRPr="007D6843">
        <w:rPr>
          <w:rFonts w:asciiTheme="majorBidi" w:hAnsiTheme="majorBidi" w:cstheme="majorBidi"/>
          <w:sz w:val="28"/>
          <w:szCs w:val="28"/>
        </w:rPr>
        <w:t>Bulletin officiel du gouvernement de l’Algérie, quatorzième Année 1874, imprimerie typographique et lithographique A. bouyer , alger,1875</w:t>
      </w:r>
      <w:r w:rsidR="00F95966">
        <w:rPr>
          <w:rFonts w:asciiTheme="majorBidi" w:hAnsiTheme="majorBidi" w:cstheme="majorBidi"/>
          <w:sz w:val="28"/>
          <w:szCs w:val="28"/>
        </w:rPr>
        <w:t>.                          9-</w:t>
      </w:r>
      <w:r w:rsidR="00052CBC" w:rsidRPr="007D6843">
        <w:rPr>
          <w:rFonts w:asciiTheme="majorBidi" w:hAnsiTheme="majorBidi" w:cstheme="majorBidi"/>
          <w:sz w:val="28"/>
          <w:szCs w:val="28"/>
        </w:rPr>
        <w:t>Bulletin officiel du gouvernement de l’Algérie, dix-septième Année 1877, imprimerie de l’association ouvrière, Alger, 1878.</w:t>
      </w:r>
      <w:r w:rsidR="00F95966">
        <w:rPr>
          <w:rFonts w:asciiTheme="majorBidi" w:hAnsiTheme="majorBidi" w:cstheme="majorBidi"/>
          <w:sz w:val="28"/>
          <w:szCs w:val="28"/>
          <w:lang w:bidi="ar-DZ"/>
        </w:rPr>
        <w:t xml:space="preserve">                                                    10-</w:t>
      </w:r>
      <w:r w:rsidR="00052CBC" w:rsidRPr="007D6843">
        <w:rPr>
          <w:rFonts w:asciiTheme="majorBidi" w:hAnsiTheme="majorBidi" w:cstheme="majorBidi"/>
          <w:sz w:val="28"/>
          <w:szCs w:val="28"/>
        </w:rPr>
        <w:t>Bulletin officiel du gouvernement de l’Algérie, vingt-sixième Année 1886, imprimerie de l’association ouvrière, Alger, 1887.</w:t>
      </w:r>
      <w:r w:rsidR="00F95966">
        <w:rPr>
          <w:rFonts w:asciiTheme="majorBidi" w:hAnsiTheme="majorBidi" w:cstheme="majorBidi"/>
          <w:sz w:val="28"/>
          <w:szCs w:val="28"/>
        </w:rPr>
        <w:t xml:space="preserve">                                                   11-</w:t>
      </w:r>
      <w:r w:rsidR="00052CBC" w:rsidRPr="007D6843">
        <w:rPr>
          <w:rFonts w:asciiTheme="majorBidi" w:hAnsiTheme="majorBidi" w:cstheme="majorBidi"/>
          <w:sz w:val="28"/>
          <w:szCs w:val="28"/>
        </w:rPr>
        <w:t>Bulletin officiel du gouvernement de l’Algérie, vingt-neuvième Année 1889, imprimerie p.fontana et compagnie, Alger, 1890.</w:t>
      </w:r>
      <w:r w:rsidR="00F95966">
        <w:rPr>
          <w:rFonts w:asciiTheme="majorBidi" w:hAnsiTheme="majorBidi" w:cstheme="majorBidi"/>
          <w:sz w:val="28"/>
          <w:szCs w:val="28"/>
          <w:lang w:bidi="ar-DZ"/>
        </w:rPr>
        <w:t xml:space="preserve">                                                    </w:t>
      </w:r>
      <w:r w:rsidR="00F95966">
        <w:rPr>
          <w:rFonts w:asciiTheme="majorBidi" w:hAnsiTheme="majorBidi" w:cstheme="majorBidi"/>
          <w:sz w:val="28"/>
          <w:szCs w:val="28"/>
          <w:lang w:bidi="ar-DZ"/>
        </w:rPr>
        <w:lastRenderedPageBreak/>
        <w:t>12-</w:t>
      </w:r>
      <w:r w:rsidR="00052CBC" w:rsidRPr="007D6843">
        <w:rPr>
          <w:rFonts w:asciiTheme="majorBidi" w:hAnsiTheme="majorBidi" w:cstheme="majorBidi"/>
          <w:sz w:val="28"/>
          <w:szCs w:val="28"/>
        </w:rPr>
        <w:t>Bulletin officiel du gouvernement de l’Algérie,</w:t>
      </w:r>
      <w:r w:rsidR="00052CBC" w:rsidRPr="007D6843">
        <w:rPr>
          <w:rFonts w:asciiTheme="majorBidi" w:hAnsiTheme="majorBidi" w:cstheme="majorBidi"/>
          <w:sz w:val="28"/>
          <w:szCs w:val="28"/>
          <w:rtl/>
        </w:rPr>
        <w:t xml:space="preserve"> </w:t>
      </w:r>
      <w:r w:rsidR="00052CBC" w:rsidRPr="007D6843">
        <w:rPr>
          <w:rFonts w:asciiTheme="majorBidi" w:hAnsiTheme="majorBidi" w:cstheme="majorBidi"/>
          <w:sz w:val="28"/>
          <w:szCs w:val="28"/>
        </w:rPr>
        <w:t>trente-unième année 1891, imprimerie pierre fontana &amp;c , Alger,1892.</w:t>
      </w:r>
      <w:r w:rsidR="00F95966">
        <w:rPr>
          <w:rFonts w:asciiTheme="majorBidi" w:hAnsiTheme="majorBidi" w:cstheme="majorBidi"/>
          <w:sz w:val="28"/>
          <w:szCs w:val="28"/>
          <w:lang w:bidi="ar-DZ"/>
        </w:rPr>
        <w:t xml:space="preserve">                                                             13-</w:t>
      </w:r>
      <w:r w:rsidR="00052CBC" w:rsidRPr="007D6843">
        <w:rPr>
          <w:rFonts w:asciiTheme="majorBidi" w:hAnsiTheme="majorBidi" w:cstheme="majorBidi"/>
          <w:sz w:val="28"/>
          <w:szCs w:val="28"/>
        </w:rPr>
        <w:t>Bulletin officiel du gouvernement de l’Algérie,</w:t>
      </w:r>
      <w:r w:rsidR="00052CBC" w:rsidRPr="007D6843">
        <w:rPr>
          <w:rFonts w:asciiTheme="majorBidi" w:hAnsiTheme="majorBidi" w:cstheme="majorBidi"/>
          <w:sz w:val="28"/>
          <w:szCs w:val="28"/>
          <w:rtl/>
        </w:rPr>
        <w:t xml:space="preserve"> </w:t>
      </w:r>
      <w:r w:rsidR="00052CBC" w:rsidRPr="007D6843">
        <w:rPr>
          <w:rFonts w:asciiTheme="majorBidi" w:hAnsiTheme="majorBidi" w:cstheme="majorBidi"/>
          <w:sz w:val="28"/>
          <w:szCs w:val="28"/>
        </w:rPr>
        <w:t>trente-deuxième année 1892, imprimerie pierre fontana &amp;c , Alger,1893</w:t>
      </w:r>
      <w:r w:rsidR="00F95966">
        <w:rPr>
          <w:rFonts w:asciiTheme="majorBidi" w:hAnsiTheme="majorBidi" w:cstheme="majorBidi"/>
          <w:sz w:val="28"/>
          <w:szCs w:val="28"/>
        </w:rPr>
        <w:t>.</w:t>
      </w:r>
      <w:r>
        <w:rPr>
          <w:rFonts w:asciiTheme="majorBidi" w:hAnsiTheme="majorBidi" w:cstheme="majorBidi" w:hint="cs"/>
          <w:rtl/>
        </w:rPr>
        <w:t xml:space="preserve"> </w:t>
      </w:r>
    </w:p>
    <w:p w:rsidR="00F95966" w:rsidRDefault="00F95966" w:rsidP="00F95966">
      <w:pPr>
        <w:ind w:left="-567" w:right="-483"/>
        <w:rPr>
          <w:rFonts w:asciiTheme="majorBidi" w:hAnsiTheme="majorBidi" w:cstheme="majorBidi"/>
        </w:rPr>
      </w:pPr>
    </w:p>
    <w:p w:rsidR="00F95966" w:rsidRDefault="00F95966" w:rsidP="00F95966">
      <w:pPr>
        <w:ind w:left="-567" w:right="-483"/>
        <w:rPr>
          <w:rFonts w:asciiTheme="majorBidi" w:hAnsiTheme="majorBidi" w:cstheme="majorBidi"/>
        </w:rPr>
      </w:pPr>
    </w:p>
    <w:p w:rsidR="00F95966" w:rsidRDefault="00F95966" w:rsidP="00F95966">
      <w:pPr>
        <w:ind w:left="-567" w:right="-483"/>
        <w:rPr>
          <w:rFonts w:asciiTheme="majorBidi" w:hAnsiTheme="majorBidi" w:cstheme="majorBidi"/>
        </w:rPr>
      </w:pPr>
    </w:p>
    <w:p w:rsidR="00F95966" w:rsidRDefault="00F95966" w:rsidP="00F95966">
      <w:pPr>
        <w:ind w:left="-567" w:right="-483"/>
        <w:rPr>
          <w:rFonts w:asciiTheme="majorBidi" w:hAnsiTheme="majorBidi" w:cstheme="majorBidi"/>
        </w:rPr>
      </w:pPr>
    </w:p>
    <w:p w:rsidR="00F95966" w:rsidRDefault="00F95966" w:rsidP="00F95966">
      <w:pPr>
        <w:ind w:left="-567" w:right="-483"/>
        <w:rPr>
          <w:rFonts w:asciiTheme="majorBidi" w:hAnsiTheme="majorBidi" w:cstheme="majorBidi"/>
        </w:rPr>
      </w:pPr>
    </w:p>
    <w:p w:rsidR="00F95966" w:rsidRDefault="00F95966" w:rsidP="00F95966">
      <w:pPr>
        <w:ind w:left="-567" w:right="-483"/>
        <w:rPr>
          <w:rFonts w:asciiTheme="majorBidi" w:hAnsiTheme="majorBidi" w:cstheme="majorBidi"/>
        </w:rPr>
      </w:pPr>
    </w:p>
    <w:p w:rsidR="00F95966" w:rsidRPr="00F95966" w:rsidRDefault="00F95966" w:rsidP="00F95966">
      <w:pPr>
        <w:ind w:left="-567" w:right="-483"/>
        <w:rPr>
          <w:rFonts w:asciiTheme="majorBidi" w:hAnsiTheme="majorBidi" w:cstheme="majorBidi"/>
          <w:sz w:val="28"/>
          <w:szCs w:val="28"/>
          <w:rtl/>
          <w:lang w:bidi="ar-DZ"/>
        </w:rPr>
      </w:pPr>
    </w:p>
    <w:p w:rsidR="007D6843" w:rsidRDefault="007D6843" w:rsidP="00052CBC">
      <w:pPr>
        <w:pStyle w:val="Notedebasdepage"/>
        <w:bidi/>
        <w:rPr>
          <w:rFonts w:ascii="Traditional Arabic" w:hAnsi="Traditional Arabic" w:cs="Traditional Arabic"/>
          <w:b/>
          <w:bCs/>
          <w:sz w:val="32"/>
          <w:szCs w:val="32"/>
          <w:rtl/>
        </w:rPr>
      </w:pPr>
      <w:r w:rsidRPr="007D6843">
        <w:rPr>
          <w:rFonts w:ascii="Traditional Arabic" w:hAnsi="Traditional Arabic" w:cs="Traditional Arabic" w:hint="cs"/>
          <w:b/>
          <w:bCs/>
          <w:sz w:val="32"/>
          <w:szCs w:val="32"/>
          <w:rtl/>
        </w:rPr>
        <w:t>المراجع باللغة العربية :</w:t>
      </w:r>
    </w:p>
    <w:p w:rsidR="007D6843" w:rsidRPr="007D6843" w:rsidRDefault="007D6843" w:rsidP="007D6843">
      <w:pPr>
        <w:pStyle w:val="Notedebasdepage"/>
        <w:bidi/>
        <w:rPr>
          <w:rFonts w:ascii="Traditional Arabic" w:hAnsi="Traditional Arabic" w:cs="Traditional Arabic"/>
          <w:sz w:val="32"/>
          <w:szCs w:val="32"/>
          <w:rtl/>
          <w:lang w:bidi="ar-DZ"/>
        </w:rPr>
      </w:pPr>
      <w:r>
        <w:rPr>
          <w:rFonts w:ascii="Traditional Arabic" w:hAnsi="Traditional Arabic" w:cs="Traditional Arabic" w:hint="cs"/>
          <w:sz w:val="32"/>
          <w:szCs w:val="32"/>
          <w:rtl/>
        </w:rPr>
        <w:t>1-</w:t>
      </w:r>
      <w:r w:rsidRPr="007D6843">
        <w:rPr>
          <w:rFonts w:ascii="Traditional Arabic" w:hAnsi="Traditional Arabic" w:cs="Traditional Arabic"/>
          <w:sz w:val="32"/>
          <w:szCs w:val="32"/>
          <w:rtl/>
        </w:rPr>
        <w:t>أجرون، شارل روبير: تاريخ الجزائر المعاصرة ، من انتفاضة 1871إلى حرب التحرير1954م،المجلد 2، ترجمال فاطمي وآخرون، دار الأمة للطباعة و النشر و التوزيع، الجزائر، 2008.</w:t>
      </w:r>
      <w:r w:rsidRPr="007D6843">
        <w:rPr>
          <w:rFonts w:ascii="Traditional Arabic" w:hAnsi="Traditional Arabic" w:cs="Traditional Arabic"/>
          <w:sz w:val="32"/>
          <w:szCs w:val="32"/>
        </w:rPr>
        <w:t xml:space="preserve"> </w:t>
      </w:r>
    </w:p>
    <w:p w:rsidR="007D6843" w:rsidRPr="007D6843" w:rsidRDefault="007D6843" w:rsidP="007D6843">
      <w:pPr>
        <w:bidi/>
        <w:ind w:left="-567" w:right="-483"/>
        <w:rPr>
          <w:rFonts w:ascii="Traditional Arabic" w:hAnsi="Traditional Arabic" w:cs="Traditional Arabic"/>
          <w:sz w:val="32"/>
          <w:szCs w:val="32"/>
          <w:rtl/>
          <w:lang w:bidi="ar-DZ"/>
        </w:rPr>
      </w:pPr>
      <w:r>
        <w:rPr>
          <w:rFonts w:ascii="Traditional Arabic" w:hAnsi="Traditional Arabic" w:cs="Traditional Arabic" w:hint="cs"/>
          <w:sz w:val="28"/>
          <w:szCs w:val="28"/>
          <w:rtl/>
          <w:lang w:bidi="ar-DZ"/>
        </w:rPr>
        <w:t xml:space="preserve">         2-</w:t>
      </w:r>
      <w:r w:rsidRPr="007D6843">
        <w:rPr>
          <w:rFonts w:ascii="Traditional Arabic" w:hAnsi="Traditional Arabic" w:cs="Traditional Arabic"/>
          <w:sz w:val="32"/>
          <w:szCs w:val="32"/>
          <w:rtl/>
          <w:lang w:bidi="ar-DZ"/>
        </w:rPr>
        <w:t>أجرون ،</w:t>
      </w:r>
      <w:r w:rsidRPr="007D6843">
        <w:rPr>
          <w:rFonts w:ascii="Traditional Arabic" w:hAnsi="Traditional Arabic" w:cs="Traditional Arabic"/>
          <w:sz w:val="32"/>
          <w:szCs w:val="32"/>
          <w:rtl/>
        </w:rPr>
        <w:t>شارل روبير</w:t>
      </w:r>
      <w:r w:rsidRPr="007D6843">
        <w:rPr>
          <w:rFonts w:ascii="Traditional Arabic" w:hAnsi="Traditional Arabic" w:cs="Traditional Arabic"/>
          <w:sz w:val="32"/>
          <w:szCs w:val="32"/>
          <w:rtl/>
          <w:lang w:bidi="ar-DZ"/>
        </w:rPr>
        <w:t xml:space="preserve"> :</w:t>
      </w:r>
      <w:r w:rsidRPr="007D6843">
        <w:rPr>
          <w:rFonts w:ascii="Traditional Arabic" w:hAnsi="Traditional Arabic" w:cs="Traditional Arabic"/>
          <w:sz w:val="32"/>
          <w:szCs w:val="32"/>
          <w:rtl/>
        </w:rPr>
        <w:t xml:space="preserve">الجزائريون المسلمون و فرنسا 1871-1919م،ج1، تر م.حاج مسعود و أ.بكلي ، دار الرائد </w:t>
      </w:r>
      <w:r w:rsidRPr="007D6843">
        <w:rPr>
          <w:rFonts w:ascii="Traditional Arabic" w:hAnsi="Traditional Arabic" w:cs="Traditional Arabic" w:hint="cs"/>
          <w:sz w:val="32"/>
          <w:szCs w:val="32"/>
          <w:rtl/>
        </w:rPr>
        <w:t xml:space="preserve">  </w:t>
      </w:r>
      <w:r w:rsidRPr="007D6843">
        <w:rPr>
          <w:rFonts w:ascii="Traditional Arabic" w:hAnsi="Traditional Arabic" w:cs="Traditional Arabic"/>
          <w:sz w:val="32"/>
          <w:szCs w:val="32"/>
          <w:rtl/>
        </w:rPr>
        <w:t>للكتاب،2007</w:t>
      </w:r>
      <w:r w:rsidRPr="00C26E51">
        <w:rPr>
          <w:rFonts w:ascii="Traditional Arabic" w:hAnsi="Traditional Arabic" w:cs="Traditional Arabic"/>
          <w:sz w:val="28"/>
          <w:szCs w:val="28"/>
          <w:rtl/>
        </w:rPr>
        <w:t>.</w:t>
      </w:r>
    </w:p>
    <w:p w:rsidR="00052CBC" w:rsidRPr="007D6843" w:rsidRDefault="007D6843" w:rsidP="007D6843">
      <w:pPr>
        <w:pStyle w:val="Notedebasdepage"/>
        <w:bidi/>
        <w:rPr>
          <w:rFonts w:ascii="Traditional Arabic" w:hAnsi="Traditional Arabic" w:cs="Traditional Arabic"/>
          <w:sz w:val="32"/>
          <w:szCs w:val="32"/>
          <w:rtl/>
          <w:lang w:bidi="ar-DZ"/>
        </w:rPr>
      </w:pPr>
      <w:r>
        <w:rPr>
          <w:rFonts w:ascii="Traditional Arabic" w:hAnsi="Traditional Arabic" w:cs="Traditional Arabic" w:hint="cs"/>
          <w:sz w:val="32"/>
          <w:szCs w:val="32"/>
          <w:rtl/>
        </w:rPr>
        <w:t>3</w:t>
      </w:r>
      <w:r w:rsidRPr="007D6843">
        <w:rPr>
          <w:rFonts w:ascii="Traditional Arabic" w:hAnsi="Traditional Arabic" w:cs="Traditional Arabic"/>
          <w:sz w:val="32"/>
          <w:szCs w:val="32"/>
          <w:rtl/>
        </w:rPr>
        <w:t>-</w:t>
      </w:r>
      <w:r w:rsidR="00052CBC" w:rsidRPr="007D6843">
        <w:rPr>
          <w:rFonts w:ascii="Traditional Arabic" w:hAnsi="Traditional Arabic" w:cs="Traditional Arabic"/>
          <w:sz w:val="32"/>
          <w:szCs w:val="32"/>
          <w:rtl/>
        </w:rPr>
        <w:t>قنان، جمال : نصوص سياسية جزائرية في القرن التاسع عشر 1830-1914م، ديوان المطبوعات الجامعية، 2016.</w:t>
      </w:r>
    </w:p>
    <w:p w:rsidR="00052CBC" w:rsidRDefault="007D6843" w:rsidP="007D6843">
      <w:pPr>
        <w:bidi/>
        <w:rPr>
          <w:rFonts w:ascii="Traditional Arabic" w:hAnsi="Traditional Arabic" w:cs="Traditional Arabic"/>
          <w:sz w:val="32"/>
          <w:szCs w:val="32"/>
          <w:rtl/>
        </w:rPr>
      </w:pPr>
      <w:r>
        <w:rPr>
          <w:rFonts w:ascii="Traditional Arabic" w:hAnsi="Traditional Arabic" w:cs="Traditional Arabic" w:hint="cs"/>
          <w:sz w:val="32"/>
          <w:szCs w:val="32"/>
          <w:rtl/>
          <w:lang w:bidi="ar-DZ"/>
        </w:rPr>
        <w:t>4</w:t>
      </w:r>
      <w:r w:rsidRPr="007D6843">
        <w:rPr>
          <w:rFonts w:ascii="Traditional Arabic" w:hAnsi="Traditional Arabic" w:cs="Traditional Arabic"/>
          <w:sz w:val="32"/>
          <w:szCs w:val="32"/>
          <w:rtl/>
          <w:lang w:bidi="ar-DZ"/>
        </w:rPr>
        <w:t>-</w:t>
      </w:r>
      <w:r w:rsidR="00052CBC" w:rsidRPr="007D6843">
        <w:rPr>
          <w:rFonts w:ascii="Traditional Arabic" w:hAnsi="Traditional Arabic" w:cs="Traditional Arabic"/>
          <w:sz w:val="32"/>
          <w:szCs w:val="32"/>
          <w:rtl/>
        </w:rPr>
        <w:t>هلال، عمار: الهجرة الجزائرية نحو بلاد الشام(1847-1918م)، دار هومه للطباعة و النشر و التوزيع، الجزائر ، 2007م.</w:t>
      </w:r>
    </w:p>
    <w:p w:rsidR="007D6843" w:rsidRPr="007D6843" w:rsidRDefault="007D6843" w:rsidP="007D6843">
      <w:pPr>
        <w:bidi/>
        <w:rPr>
          <w:rFonts w:ascii="Traditional Arabic" w:hAnsi="Traditional Arabic" w:cs="Traditional Arabic"/>
          <w:b/>
          <w:bCs/>
          <w:sz w:val="32"/>
          <w:szCs w:val="32"/>
          <w:rtl/>
        </w:rPr>
      </w:pPr>
      <w:r w:rsidRPr="007D6843">
        <w:rPr>
          <w:rFonts w:ascii="Traditional Arabic" w:hAnsi="Traditional Arabic" w:cs="Traditional Arabic" w:hint="cs"/>
          <w:b/>
          <w:bCs/>
          <w:sz w:val="32"/>
          <w:szCs w:val="32"/>
          <w:rtl/>
        </w:rPr>
        <w:t>المراجع باللغة الفرنسية:</w:t>
      </w:r>
    </w:p>
    <w:p w:rsidR="007D6843" w:rsidRPr="007D6843" w:rsidRDefault="007D6843" w:rsidP="007D6843">
      <w:pPr>
        <w:rPr>
          <w:rFonts w:ascii="Traditional Arabic" w:hAnsi="Traditional Arabic" w:cs="Traditional Arabic"/>
          <w:sz w:val="32"/>
          <w:szCs w:val="32"/>
          <w:lang w:bidi="ar-DZ"/>
        </w:rPr>
      </w:pPr>
      <w:r w:rsidRPr="007D6843">
        <w:rPr>
          <w:rFonts w:asciiTheme="majorBidi" w:hAnsiTheme="majorBidi" w:cstheme="majorBidi"/>
          <w:sz w:val="28"/>
          <w:szCs w:val="28"/>
        </w:rPr>
        <w:t>Bontems ,Claude: Manuel des institutions algériennes de la domination turque al ‘indépendance, tome 01, édition Cujas , France,1976</w:t>
      </w:r>
      <w:r>
        <w:rPr>
          <w:rFonts w:asciiTheme="majorBidi" w:hAnsiTheme="majorBidi" w:cstheme="majorBidi" w:hint="cs"/>
          <w:rtl/>
        </w:rPr>
        <w:t>.</w:t>
      </w:r>
    </w:p>
    <w:p w:rsidR="007D6843" w:rsidRDefault="007D6843" w:rsidP="00052CBC">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الرسائل الجامعية:</w:t>
      </w:r>
    </w:p>
    <w:p w:rsidR="007D6843" w:rsidRPr="007D6843" w:rsidRDefault="007D6843" w:rsidP="007D6843">
      <w:pPr>
        <w:pStyle w:val="Notedebasdepage"/>
        <w:bidi/>
        <w:rPr>
          <w:sz w:val="32"/>
          <w:szCs w:val="32"/>
          <w:rtl/>
          <w:lang w:bidi="ar-DZ"/>
        </w:rPr>
      </w:pPr>
      <w:r w:rsidRPr="007D6843">
        <w:rPr>
          <w:rFonts w:ascii="Traditional Arabic" w:hAnsi="Traditional Arabic" w:cs="Traditional Arabic"/>
          <w:sz w:val="32"/>
          <w:szCs w:val="32"/>
          <w:rtl/>
        </w:rPr>
        <w:t>زقب،عثمان :السياسة الفرنسية في الجزائر 1830-1914م ، دراسة في أساليب السياسة الإدارية، رسالة دكتوراه في التاريخ الحديث والمعاصر، إشراف: صالح لميش، جام</w:t>
      </w:r>
      <w:r>
        <w:rPr>
          <w:rFonts w:ascii="Traditional Arabic" w:hAnsi="Traditional Arabic" w:cs="Traditional Arabic"/>
          <w:sz w:val="32"/>
          <w:szCs w:val="32"/>
          <w:rtl/>
        </w:rPr>
        <w:t>عة الحاج لخضر، باتنة،2014-2015م</w:t>
      </w:r>
      <w:r w:rsidRPr="007D6843">
        <w:rPr>
          <w:rFonts w:ascii="Traditional Arabic" w:hAnsi="Traditional Arabic" w:cs="Traditional Arabic"/>
          <w:sz w:val="32"/>
          <w:szCs w:val="32"/>
          <w:rtl/>
        </w:rPr>
        <w:t>.</w:t>
      </w:r>
    </w:p>
    <w:p w:rsidR="007D6843" w:rsidRDefault="007D6843" w:rsidP="007D6843">
      <w:pPr>
        <w:bidi/>
        <w:rPr>
          <w:rFonts w:ascii="Traditional Arabic" w:hAnsi="Traditional Arabic" w:cs="Traditional Arabic"/>
          <w:b/>
          <w:bCs/>
          <w:sz w:val="32"/>
          <w:szCs w:val="32"/>
          <w:rtl/>
          <w:lang w:bidi="ar-DZ"/>
        </w:rPr>
      </w:pPr>
    </w:p>
    <w:p w:rsidR="00052CBC" w:rsidRDefault="00052CBC" w:rsidP="007D6843">
      <w:pPr>
        <w:bidi/>
        <w:rPr>
          <w:rFonts w:ascii="Traditional Arabic" w:hAnsi="Traditional Arabic" w:cs="Traditional Arabic"/>
          <w:sz w:val="28"/>
          <w:szCs w:val="28"/>
          <w:rtl/>
          <w:lang w:bidi="ar-DZ"/>
        </w:rPr>
      </w:pPr>
      <w:r w:rsidRPr="007D6843">
        <w:rPr>
          <w:rFonts w:ascii="Traditional Arabic" w:hAnsi="Traditional Arabic" w:cs="Traditional Arabic" w:hint="cs"/>
          <w:b/>
          <w:bCs/>
          <w:sz w:val="32"/>
          <w:szCs w:val="32"/>
          <w:rtl/>
          <w:lang w:bidi="ar-DZ"/>
        </w:rPr>
        <w:lastRenderedPageBreak/>
        <w:t>المقالات</w:t>
      </w:r>
      <w:r>
        <w:rPr>
          <w:rFonts w:ascii="Traditional Arabic" w:hAnsi="Traditional Arabic" w:cs="Traditional Arabic" w:hint="cs"/>
          <w:sz w:val="28"/>
          <w:szCs w:val="28"/>
          <w:rtl/>
          <w:lang w:bidi="ar-DZ"/>
        </w:rPr>
        <w:t>:</w:t>
      </w:r>
    </w:p>
    <w:p w:rsidR="007D6843" w:rsidRPr="007D6843" w:rsidRDefault="007D6843" w:rsidP="007D6843">
      <w:pPr>
        <w:bidi/>
        <w:rPr>
          <w:rFonts w:ascii="Traditional Arabic" w:hAnsi="Traditional Arabic" w:cs="Traditional Arabic"/>
          <w:sz w:val="32"/>
          <w:szCs w:val="32"/>
          <w:rtl/>
          <w:lang w:bidi="ar-DZ"/>
        </w:rPr>
      </w:pPr>
      <w:r w:rsidRPr="007D6843">
        <w:rPr>
          <w:rFonts w:ascii="Traditional Arabic" w:hAnsi="Traditional Arabic" w:cs="Traditional Arabic"/>
          <w:sz w:val="32"/>
          <w:szCs w:val="32"/>
          <w:rtl/>
        </w:rPr>
        <w:t xml:space="preserve">بورغدة ، رمضان:جوانب من تطور السياسة القضائية الفرنسية في الجزائر خلال الفترة1830-1892،مجلة كلية الآداب و العلوم الإنسانية و </w:t>
      </w:r>
      <w:r w:rsidRPr="007D6843">
        <w:rPr>
          <w:rFonts w:ascii="Traditional Arabic" w:hAnsi="Traditional Arabic" w:cs="Traditional Arabic" w:hint="cs"/>
          <w:sz w:val="32"/>
          <w:szCs w:val="32"/>
          <w:rtl/>
        </w:rPr>
        <w:t>الاجتماعية</w:t>
      </w:r>
      <w:r w:rsidRPr="007D6843">
        <w:rPr>
          <w:rFonts w:ascii="Traditional Arabic" w:hAnsi="Traditional Arabic" w:cs="Traditional Arabic"/>
          <w:sz w:val="32"/>
          <w:szCs w:val="32"/>
          <w:rtl/>
        </w:rPr>
        <w:t>، العدد الرابع ، الجزائر ،جانفي 2009.</w:t>
      </w:r>
    </w:p>
    <w:sectPr w:rsidR="007D6843" w:rsidRPr="007D6843" w:rsidSect="003D42E4">
      <w:pgSz w:w="11906" w:h="16838"/>
      <w:pgMar w:top="28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1B1" w:rsidRDefault="002341B1" w:rsidP="003D42E4">
      <w:pPr>
        <w:spacing w:after="0" w:line="240" w:lineRule="auto"/>
      </w:pPr>
      <w:r>
        <w:separator/>
      </w:r>
    </w:p>
  </w:endnote>
  <w:endnote w:type="continuationSeparator" w:id="1">
    <w:p w:rsidR="002341B1" w:rsidRDefault="002341B1" w:rsidP="003D4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1B1" w:rsidRDefault="002341B1" w:rsidP="003D42E4">
      <w:pPr>
        <w:spacing w:after="0" w:line="240" w:lineRule="auto"/>
      </w:pPr>
      <w:r>
        <w:separator/>
      </w:r>
    </w:p>
  </w:footnote>
  <w:footnote w:type="continuationSeparator" w:id="1">
    <w:p w:rsidR="002341B1" w:rsidRDefault="002341B1" w:rsidP="003D42E4">
      <w:pPr>
        <w:spacing w:after="0" w:line="240" w:lineRule="auto"/>
      </w:pPr>
      <w:r>
        <w:continuationSeparator/>
      </w:r>
    </w:p>
  </w:footnote>
  <w:footnote w:id="2">
    <w:p w:rsidR="00520013" w:rsidRPr="006F1AD1" w:rsidRDefault="00520013" w:rsidP="006F1AD1">
      <w:pPr>
        <w:pStyle w:val="Notedebasdepage"/>
        <w:rPr>
          <w:rFonts w:asciiTheme="majorBidi" w:hAnsiTheme="majorBidi" w:cstheme="majorBidi"/>
          <w:rtl/>
          <w:lang w:bidi="ar-DZ"/>
        </w:rPr>
      </w:pPr>
      <w:r>
        <w:rPr>
          <w:rStyle w:val="Appelnotedebasdep"/>
        </w:rPr>
        <w:footnoteRef/>
      </w:r>
      <w:r w:rsidRPr="006F1AD1">
        <w:rPr>
          <w:rFonts w:asciiTheme="majorBidi" w:hAnsiTheme="majorBidi" w:cstheme="majorBidi"/>
        </w:rPr>
        <w:t>Gouvernement</w:t>
      </w:r>
      <w:r w:rsidRPr="006F1AD1">
        <w:rPr>
          <w:rFonts w:asciiTheme="majorBidi" w:hAnsiTheme="majorBidi" w:cstheme="majorBidi"/>
          <w:lang w:bidi="ar-DZ"/>
        </w:rPr>
        <w:t xml:space="preserve">  général</w:t>
      </w:r>
      <w:r w:rsidRPr="006F1AD1">
        <w:rPr>
          <w:rFonts w:asciiTheme="majorBidi" w:hAnsiTheme="majorBidi" w:cstheme="majorBidi"/>
          <w:rtl/>
          <w:lang w:bidi="ar-DZ"/>
        </w:rPr>
        <w:t xml:space="preserve"> </w:t>
      </w:r>
      <w:r w:rsidRPr="006F1AD1">
        <w:rPr>
          <w:rFonts w:asciiTheme="majorBidi" w:hAnsiTheme="majorBidi" w:cstheme="majorBidi"/>
          <w:lang w:bidi="ar-DZ"/>
        </w:rPr>
        <w:t>de l’Algérie :</w:t>
      </w:r>
      <w:r w:rsidRPr="006F1AD1">
        <w:rPr>
          <w:rFonts w:asciiTheme="majorBidi" w:hAnsiTheme="majorBidi" w:cstheme="majorBidi"/>
        </w:rPr>
        <w:t xml:space="preserve"> </w:t>
      </w:r>
      <w:r w:rsidRPr="006F1AD1">
        <w:rPr>
          <w:rFonts w:asciiTheme="majorBidi" w:hAnsiTheme="majorBidi" w:cstheme="majorBidi"/>
          <w:lang w:bidi="ar-DZ"/>
        </w:rPr>
        <w:t>Recueil des actes du gouvernement général</w:t>
      </w:r>
      <w:r w:rsidRPr="006F1AD1">
        <w:rPr>
          <w:rFonts w:asciiTheme="majorBidi" w:hAnsiTheme="majorBidi" w:cstheme="majorBidi"/>
          <w:rtl/>
          <w:lang w:bidi="ar-DZ"/>
        </w:rPr>
        <w:t xml:space="preserve"> </w:t>
      </w:r>
      <w:r w:rsidRPr="006F1AD1">
        <w:rPr>
          <w:rFonts w:asciiTheme="majorBidi" w:hAnsiTheme="majorBidi" w:cstheme="majorBidi"/>
          <w:lang w:bidi="ar-DZ"/>
        </w:rPr>
        <w:t>de l’Algérie</w:t>
      </w:r>
      <w:r w:rsidRPr="006F1AD1">
        <w:rPr>
          <w:rFonts w:asciiTheme="majorBidi" w:hAnsiTheme="majorBidi" w:cstheme="majorBidi"/>
          <w:rtl/>
          <w:lang w:bidi="ar-DZ"/>
        </w:rPr>
        <w:t xml:space="preserve"> </w:t>
      </w:r>
      <w:r w:rsidRPr="006F1AD1">
        <w:rPr>
          <w:rFonts w:asciiTheme="majorBidi" w:hAnsiTheme="majorBidi" w:cstheme="majorBidi"/>
          <w:lang w:bidi="ar-DZ"/>
        </w:rPr>
        <w:t>(1830-1854), imprimerie du gouvernement,  Alger, 1865,p2.</w:t>
      </w:r>
      <w:r w:rsidRPr="006F1AD1">
        <w:rPr>
          <w:rFonts w:asciiTheme="majorBidi" w:hAnsiTheme="majorBidi" w:cstheme="majorBidi"/>
        </w:rPr>
        <w:t xml:space="preserve"> </w:t>
      </w:r>
    </w:p>
  </w:footnote>
  <w:footnote w:id="3">
    <w:p w:rsidR="00520013" w:rsidRPr="006F1AD1" w:rsidRDefault="00520013" w:rsidP="00987163">
      <w:pPr>
        <w:pStyle w:val="Notedebasdepage"/>
        <w:rPr>
          <w:rFonts w:asciiTheme="majorBidi" w:hAnsiTheme="majorBidi" w:cstheme="majorBidi"/>
        </w:rPr>
      </w:pPr>
      <w:r w:rsidRPr="006F1AD1">
        <w:rPr>
          <w:rStyle w:val="Appelnotedebasdep"/>
          <w:rFonts w:asciiTheme="majorBidi" w:hAnsiTheme="majorBidi" w:cstheme="majorBidi"/>
        </w:rPr>
        <w:footnoteRef/>
      </w:r>
      <w:r w:rsidRPr="006F1AD1">
        <w:rPr>
          <w:rFonts w:asciiTheme="majorBidi" w:hAnsiTheme="majorBidi" w:cstheme="majorBidi"/>
        </w:rPr>
        <w:t xml:space="preserve"> Bontems ,Claude: Manuel des institutions algériennes de la domination turque al ‘indépendance, tome 01, édition Cujas , France,1976,p371.</w:t>
      </w:r>
    </w:p>
  </w:footnote>
  <w:footnote w:id="4">
    <w:p w:rsidR="00520013" w:rsidRPr="006F1AD1" w:rsidRDefault="00520013" w:rsidP="00820EB6">
      <w:pPr>
        <w:pStyle w:val="Notedebasdepage"/>
        <w:rPr>
          <w:rFonts w:asciiTheme="majorBidi" w:hAnsiTheme="majorBidi" w:cstheme="majorBidi"/>
          <w:lang w:bidi="ar-DZ"/>
        </w:rPr>
      </w:pPr>
      <w:r w:rsidRPr="006F1AD1">
        <w:rPr>
          <w:rStyle w:val="Appelnotedebasdep"/>
          <w:rFonts w:asciiTheme="majorBidi" w:hAnsiTheme="majorBidi" w:cstheme="majorBidi"/>
        </w:rPr>
        <w:footnoteRef/>
      </w:r>
      <w:r w:rsidRPr="006F1AD1">
        <w:rPr>
          <w:rFonts w:asciiTheme="majorBidi" w:hAnsiTheme="majorBidi" w:cstheme="majorBidi"/>
        </w:rPr>
        <w:t xml:space="preserve"> Gouvernement</w:t>
      </w:r>
      <w:r w:rsidRPr="006F1AD1">
        <w:rPr>
          <w:rFonts w:asciiTheme="majorBidi" w:hAnsiTheme="majorBidi" w:cstheme="majorBidi"/>
          <w:lang w:bidi="ar-DZ"/>
        </w:rPr>
        <w:t xml:space="preserve">  général</w:t>
      </w:r>
      <w:r w:rsidRPr="006F1AD1">
        <w:rPr>
          <w:rFonts w:asciiTheme="majorBidi" w:hAnsiTheme="majorBidi" w:cstheme="majorBidi"/>
          <w:rtl/>
          <w:lang w:bidi="ar-DZ"/>
        </w:rPr>
        <w:t xml:space="preserve"> </w:t>
      </w:r>
      <w:r w:rsidRPr="006F1AD1">
        <w:rPr>
          <w:rFonts w:asciiTheme="majorBidi" w:hAnsiTheme="majorBidi" w:cstheme="majorBidi"/>
          <w:lang w:bidi="ar-DZ"/>
        </w:rPr>
        <w:t>de l’Algérie :op.cit,p3.</w:t>
      </w:r>
    </w:p>
  </w:footnote>
  <w:footnote w:id="5">
    <w:p w:rsidR="00520013" w:rsidRPr="00820EB6" w:rsidRDefault="00520013" w:rsidP="00820EB6">
      <w:pPr>
        <w:pStyle w:val="Notedebasdepage"/>
        <w:rPr>
          <w:rtl/>
          <w:lang w:bidi="ar-DZ"/>
        </w:rPr>
      </w:pPr>
      <w:r w:rsidRPr="006F1AD1">
        <w:rPr>
          <w:rStyle w:val="Appelnotedebasdep"/>
          <w:rFonts w:asciiTheme="majorBidi" w:hAnsiTheme="majorBidi" w:cstheme="majorBidi"/>
        </w:rPr>
        <w:footnoteRef/>
      </w:r>
      <w:r w:rsidRPr="006F1AD1">
        <w:rPr>
          <w:rFonts w:asciiTheme="majorBidi" w:hAnsiTheme="majorBidi" w:cstheme="majorBidi"/>
        </w:rPr>
        <w:t xml:space="preserve"> Bontems ,Claude :</w:t>
      </w:r>
      <w:r w:rsidRPr="006F1AD1">
        <w:rPr>
          <w:rFonts w:asciiTheme="majorBidi" w:hAnsiTheme="majorBidi" w:cstheme="majorBidi"/>
          <w:lang w:bidi="ar-DZ"/>
        </w:rPr>
        <w:t xml:space="preserve"> op.cit,pp372-373.</w:t>
      </w:r>
    </w:p>
  </w:footnote>
  <w:footnote w:id="6">
    <w:p w:rsidR="00520013" w:rsidRPr="006F1AD1" w:rsidRDefault="00520013" w:rsidP="00390953">
      <w:pPr>
        <w:pStyle w:val="Notedebasdepage"/>
        <w:bidi/>
        <w:rPr>
          <w:rFonts w:ascii="Traditional Arabic" w:hAnsi="Traditional Arabic" w:cs="Traditional Arabic"/>
          <w:sz w:val="28"/>
          <w:szCs w:val="28"/>
          <w:rtl/>
          <w:lang w:bidi="ar-DZ"/>
        </w:rPr>
      </w:pPr>
      <w:r w:rsidRPr="006F1AD1">
        <w:rPr>
          <w:rStyle w:val="Appelnotedebasdep"/>
          <w:rFonts w:ascii="Traditional Arabic" w:hAnsi="Traditional Arabic" w:cs="Traditional Arabic"/>
          <w:sz w:val="28"/>
          <w:szCs w:val="28"/>
        </w:rPr>
        <w:footnoteRef/>
      </w:r>
      <w:r w:rsidRPr="006F1AD1">
        <w:rPr>
          <w:rFonts w:ascii="Traditional Arabic" w:hAnsi="Traditional Arabic" w:cs="Traditional Arabic"/>
          <w:sz w:val="28"/>
          <w:szCs w:val="28"/>
        </w:rPr>
        <w:t xml:space="preserve"> </w:t>
      </w:r>
      <w:r w:rsidRPr="006F1AD1">
        <w:rPr>
          <w:rFonts w:ascii="Traditional Arabic" w:hAnsi="Traditional Arabic" w:cs="Traditional Arabic"/>
          <w:sz w:val="28"/>
          <w:szCs w:val="28"/>
          <w:rtl/>
        </w:rPr>
        <w:t xml:space="preserve">بورغدة ، رمضان:جوانب من تطور السياسة القضائية الفرنسية في الجزائر خلال الفترة1830-1892،مجلة كلية الآداب و العلوم الإنسانية و </w:t>
      </w:r>
      <w:r w:rsidRPr="006F1AD1">
        <w:rPr>
          <w:rFonts w:ascii="Traditional Arabic" w:hAnsi="Traditional Arabic" w:cs="Traditional Arabic" w:hint="cs"/>
          <w:sz w:val="28"/>
          <w:szCs w:val="28"/>
          <w:rtl/>
        </w:rPr>
        <w:t>الاجتماعية</w:t>
      </w:r>
      <w:r w:rsidRPr="006F1AD1">
        <w:rPr>
          <w:rFonts w:ascii="Traditional Arabic" w:hAnsi="Traditional Arabic" w:cs="Traditional Arabic"/>
          <w:sz w:val="28"/>
          <w:szCs w:val="28"/>
          <w:rtl/>
        </w:rPr>
        <w:t>، العدد الرابع ، الجزائر ،جانفي 2009،ص ص 6،5.</w:t>
      </w:r>
    </w:p>
  </w:footnote>
  <w:footnote w:id="7">
    <w:p w:rsidR="00520013" w:rsidRPr="00C26E51" w:rsidRDefault="00520013" w:rsidP="008C5C12">
      <w:pPr>
        <w:pStyle w:val="Notedebasdepage"/>
        <w:rPr>
          <w:rFonts w:asciiTheme="majorBidi" w:hAnsiTheme="majorBidi" w:cstheme="majorBidi"/>
          <w:rtl/>
          <w:lang w:bidi="ar-DZ"/>
        </w:rPr>
      </w:pPr>
      <w:r w:rsidRPr="00C26E51">
        <w:rPr>
          <w:rStyle w:val="Appelnotedebasdep"/>
          <w:rFonts w:asciiTheme="majorBidi" w:hAnsiTheme="majorBidi" w:cstheme="majorBidi"/>
        </w:rPr>
        <w:footnoteRef/>
      </w:r>
      <w:r w:rsidRPr="00C26E51">
        <w:rPr>
          <w:rFonts w:asciiTheme="majorBidi" w:hAnsiTheme="majorBidi" w:cstheme="majorBidi"/>
        </w:rPr>
        <w:t xml:space="preserve"> Gouvernement</w:t>
      </w:r>
      <w:r w:rsidRPr="00C26E51">
        <w:rPr>
          <w:rFonts w:asciiTheme="majorBidi" w:hAnsiTheme="majorBidi" w:cstheme="majorBidi"/>
          <w:lang w:bidi="ar-DZ"/>
        </w:rPr>
        <w:t xml:space="preserve">  général</w:t>
      </w:r>
      <w:r w:rsidRPr="00C26E51">
        <w:rPr>
          <w:rFonts w:asciiTheme="majorBidi" w:hAnsiTheme="majorBidi" w:cstheme="majorBidi"/>
          <w:rtl/>
          <w:lang w:bidi="ar-DZ"/>
        </w:rPr>
        <w:t xml:space="preserve"> </w:t>
      </w:r>
      <w:r w:rsidRPr="00C26E51">
        <w:rPr>
          <w:rFonts w:asciiTheme="majorBidi" w:hAnsiTheme="majorBidi" w:cstheme="majorBidi"/>
          <w:lang w:bidi="ar-DZ"/>
        </w:rPr>
        <w:t>de l’Algérie :op.cit,pp153,156.</w:t>
      </w:r>
    </w:p>
  </w:footnote>
  <w:footnote w:id="8">
    <w:p w:rsidR="00520013" w:rsidRPr="004836E8" w:rsidRDefault="00520013" w:rsidP="002E1710">
      <w:pPr>
        <w:pStyle w:val="Notedebasdepage"/>
        <w:rPr>
          <w:rtl/>
          <w:lang w:bidi="ar-DZ"/>
        </w:rPr>
      </w:pPr>
      <w:r w:rsidRPr="00C26E51">
        <w:rPr>
          <w:rStyle w:val="Appelnotedebasdep"/>
          <w:rFonts w:asciiTheme="majorBidi" w:hAnsiTheme="majorBidi" w:cstheme="majorBidi"/>
        </w:rPr>
        <w:footnoteRef/>
      </w:r>
      <w:r w:rsidRPr="00C26E51">
        <w:rPr>
          <w:rFonts w:asciiTheme="majorBidi" w:hAnsiTheme="majorBidi" w:cstheme="majorBidi"/>
        </w:rPr>
        <w:t xml:space="preserve"> Ibid :</w:t>
      </w:r>
      <w:r w:rsidRPr="00C26E51">
        <w:rPr>
          <w:rFonts w:asciiTheme="majorBidi" w:hAnsiTheme="majorBidi" w:cstheme="majorBidi"/>
          <w:lang w:bidi="ar-DZ"/>
        </w:rPr>
        <w:t>pp199-201.</w:t>
      </w:r>
    </w:p>
  </w:footnote>
  <w:footnote w:id="9">
    <w:p w:rsidR="00520013" w:rsidRPr="00C26E51" w:rsidRDefault="00520013" w:rsidP="00A06692">
      <w:pPr>
        <w:pStyle w:val="Notedebasdepage"/>
        <w:bidi/>
        <w:rPr>
          <w:rFonts w:ascii="Traditional Arabic" w:hAnsi="Traditional Arabic" w:cs="Traditional Arabic"/>
          <w:sz w:val="28"/>
          <w:szCs w:val="28"/>
          <w:rtl/>
          <w:lang w:bidi="ar-DZ"/>
        </w:rPr>
      </w:pPr>
      <w:r w:rsidRPr="00C26E51">
        <w:rPr>
          <w:rStyle w:val="Appelnotedebasdep"/>
          <w:rFonts w:ascii="Traditional Arabic" w:hAnsi="Traditional Arabic" w:cs="Traditional Arabic"/>
          <w:sz w:val="28"/>
          <w:szCs w:val="28"/>
        </w:rPr>
        <w:footnoteRef/>
      </w:r>
      <w:r w:rsidRPr="00C26E51">
        <w:rPr>
          <w:rFonts w:ascii="Traditional Arabic" w:hAnsi="Traditional Arabic" w:cs="Traditional Arabic"/>
          <w:sz w:val="28"/>
          <w:szCs w:val="28"/>
        </w:rPr>
        <w:t xml:space="preserve"> </w:t>
      </w:r>
      <w:r w:rsidRPr="00C26E51">
        <w:rPr>
          <w:rFonts w:ascii="Traditional Arabic" w:hAnsi="Traditional Arabic" w:cs="Traditional Arabic"/>
          <w:sz w:val="28"/>
          <w:szCs w:val="28"/>
          <w:rtl/>
          <w:lang w:bidi="ar-DZ"/>
        </w:rPr>
        <w:t xml:space="preserve"> أجرون ،</w:t>
      </w:r>
      <w:r w:rsidRPr="00C26E51">
        <w:rPr>
          <w:rFonts w:ascii="Traditional Arabic" w:hAnsi="Traditional Arabic" w:cs="Traditional Arabic"/>
          <w:sz w:val="28"/>
          <w:szCs w:val="28"/>
          <w:rtl/>
        </w:rPr>
        <w:t>شارل روبير</w:t>
      </w:r>
      <w:r w:rsidRPr="00C26E51">
        <w:rPr>
          <w:rFonts w:ascii="Traditional Arabic" w:hAnsi="Traditional Arabic" w:cs="Traditional Arabic"/>
          <w:sz w:val="28"/>
          <w:szCs w:val="28"/>
          <w:rtl/>
          <w:lang w:bidi="ar-DZ"/>
        </w:rPr>
        <w:t xml:space="preserve"> :</w:t>
      </w:r>
      <w:r w:rsidRPr="00C26E51">
        <w:rPr>
          <w:rFonts w:ascii="Traditional Arabic" w:hAnsi="Traditional Arabic" w:cs="Traditional Arabic"/>
          <w:sz w:val="28"/>
          <w:szCs w:val="28"/>
          <w:rtl/>
        </w:rPr>
        <w:t>الجزائريون المسلمون و فرنسا 1871-1919م،ج1، تر م.حاج مسعود و أ.بكلي ، دار الرائد للكتاب،2007،ص380.</w:t>
      </w:r>
      <w:r w:rsidRPr="00C26E51">
        <w:rPr>
          <w:rFonts w:ascii="Traditional Arabic" w:hAnsi="Traditional Arabic" w:cs="Traditional Arabic"/>
          <w:sz w:val="28"/>
          <w:szCs w:val="28"/>
          <w:rtl/>
          <w:lang w:bidi="ar-DZ"/>
        </w:rPr>
        <w:t xml:space="preserve"> </w:t>
      </w:r>
    </w:p>
  </w:footnote>
  <w:footnote w:id="10">
    <w:p w:rsidR="00520013" w:rsidRPr="00C26E51" w:rsidRDefault="00520013" w:rsidP="003F0AF8">
      <w:pPr>
        <w:pStyle w:val="Notedebasdepage"/>
        <w:rPr>
          <w:rFonts w:ascii="Traditional Arabic" w:hAnsi="Traditional Arabic" w:cs="Traditional Arabic"/>
          <w:lang w:bidi="ar-DZ"/>
        </w:rPr>
      </w:pPr>
      <w:r w:rsidRPr="00C26E51">
        <w:rPr>
          <w:rStyle w:val="Appelnotedebasdep"/>
          <w:rFonts w:ascii="Traditional Arabic" w:hAnsi="Traditional Arabic" w:cs="Traditional Arabic"/>
        </w:rPr>
        <w:footnoteRef/>
      </w:r>
      <w:r w:rsidRPr="00C26E51">
        <w:rPr>
          <w:rFonts w:ascii="Traditional Arabic" w:hAnsi="Traditional Arabic" w:cs="Traditional Arabic"/>
        </w:rPr>
        <w:t xml:space="preserve"> Gouvernement</w:t>
      </w:r>
      <w:r w:rsidRPr="00C26E51">
        <w:rPr>
          <w:rFonts w:ascii="Traditional Arabic" w:hAnsi="Traditional Arabic" w:cs="Traditional Arabic"/>
          <w:lang w:bidi="ar-DZ"/>
        </w:rPr>
        <w:t xml:space="preserve">  général</w:t>
      </w:r>
      <w:r w:rsidRPr="00C26E51">
        <w:rPr>
          <w:rFonts w:ascii="Traditional Arabic" w:hAnsi="Traditional Arabic" w:cs="Traditional Arabic"/>
          <w:rtl/>
          <w:lang w:bidi="ar-DZ"/>
        </w:rPr>
        <w:t xml:space="preserve"> </w:t>
      </w:r>
      <w:r w:rsidRPr="00C26E51">
        <w:rPr>
          <w:rFonts w:ascii="Traditional Arabic" w:hAnsi="Traditional Arabic" w:cs="Traditional Arabic"/>
          <w:lang w:bidi="ar-DZ"/>
        </w:rPr>
        <w:t>de l’Algérie :op.cit,p</w:t>
      </w:r>
      <w:r w:rsidRPr="00C26E51">
        <w:rPr>
          <w:rFonts w:ascii="Traditional Arabic" w:hAnsi="Traditional Arabic" w:cs="Traditional Arabic"/>
          <w:rtl/>
          <w:lang w:bidi="ar-DZ"/>
        </w:rPr>
        <w:t>611</w:t>
      </w:r>
      <w:r w:rsidRPr="00C26E51">
        <w:rPr>
          <w:rFonts w:ascii="Traditional Arabic" w:hAnsi="Traditional Arabic" w:cs="Traditional Arabic"/>
          <w:lang w:bidi="ar-DZ"/>
        </w:rPr>
        <w:t>.</w:t>
      </w:r>
    </w:p>
    <w:p w:rsidR="00520013" w:rsidRPr="003F0AF8" w:rsidRDefault="00520013">
      <w:pPr>
        <w:pStyle w:val="Notedebasdepage"/>
        <w:rPr>
          <w:rtl/>
          <w:lang w:bidi="ar-DZ"/>
        </w:rPr>
      </w:pPr>
    </w:p>
  </w:footnote>
  <w:footnote w:id="11">
    <w:p w:rsidR="00520013" w:rsidRPr="00102F9F" w:rsidRDefault="00520013" w:rsidP="00C26E51">
      <w:pPr>
        <w:pStyle w:val="Notedebasdepage"/>
        <w:rPr>
          <w:rFonts w:asciiTheme="majorBidi" w:hAnsiTheme="majorBidi" w:cstheme="majorBidi"/>
          <w:lang w:val="en-US" w:bidi="ar-DZ"/>
        </w:rPr>
      </w:pPr>
      <w:r w:rsidRPr="00C26E51">
        <w:rPr>
          <w:rStyle w:val="Appelnotedebasdep"/>
          <w:rFonts w:asciiTheme="majorBidi" w:hAnsiTheme="majorBidi" w:cstheme="majorBidi"/>
        </w:rPr>
        <w:footnoteRef/>
      </w:r>
      <w:r w:rsidRPr="00102F9F">
        <w:rPr>
          <w:rFonts w:asciiTheme="majorBidi" w:hAnsiTheme="majorBidi" w:cstheme="majorBidi"/>
          <w:lang w:val="en-US"/>
        </w:rPr>
        <w:t xml:space="preserve"> Ibid :</w:t>
      </w:r>
      <w:r w:rsidRPr="00102F9F">
        <w:rPr>
          <w:rFonts w:asciiTheme="majorBidi" w:hAnsiTheme="majorBidi" w:cstheme="majorBidi"/>
          <w:lang w:val="en-US" w:bidi="ar-DZ"/>
        </w:rPr>
        <w:t>pp1210,1211.</w:t>
      </w:r>
    </w:p>
  </w:footnote>
  <w:footnote w:id="12">
    <w:p w:rsidR="00520013" w:rsidRPr="001B2339" w:rsidRDefault="00520013" w:rsidP="001B2339">
      <w:pPr>
        <w:pStyle w:val="Notedebasdepage"/>
        <w:rPr>
          <w:lang w:val="en-US"/>
        </w:rPr>
      </w:pPr>
      <w:r w:rsidRPr="00C26E51">
        <w:rPr>
          <w:rStyle w:val="Appelnotedebasdep"/>
          <w:rFonts w:asciiTheme="majorBidi" w:hAnsiTheme="majorBidi" w:cstheme="majorBidi"/>
        </w:rPr>
        <w:footnoteRef/>
      </w:r>
      <w:r w:rsidRPr="001B2339">
        <w:rPr>
          <w:rFonts w:asciiTheme="majorBidi" w:hAnsiTheme="majorBidi" w:cstheme="majorBidi"/>
          <w:lang w:val="en-US"/>
        </w:rPr>
        <w:t xml:space="preserve"> Idem :</w:t>
      </w:r>
      <w:r w:rsidRPr="001B2339">
        <w:rPr>
          <w:rFonts w:asciiTheme="majorBidi" w:hAnsiTheme="majorBidi" w:cstheme="majorBidi"/>
          <w:lang w:val="en-US" w:bidi="ar-DZ"/>
        </w:rPr>
        <w:t>pp1212,1213.</w:t>
      </w:r>
    </w:p>
  </w:footnote>
  <w:footnote w:id="13">
    <w:p w:rsidR="00520013" w:rsidRPr="00CF1656" w:rsidRDefault="00520013" w:rsidP="00A06692">
      <w:pPr>
        <w:pStyle w:val="Notedebasdepage"/>
        <w:rPr>
          <w:rtl/>
          <w:lang w:bidi="ar-DZ"/>
        </w:rPr>
      </w:pPr>
      <w:r>
        <w:rPr>
          <w:rStyle w:val="Appelnotedebasdep"/>
        </w:rPr>
        <w:footnoteRef/>
      </w:r>
      <w:r w:rsidRPr="001B2339">
        <w:rPr>
          <w:lang w:val="en-US"/>
        </w:rPr>
        <w:t xml:space="preserve"> </w:t>
      </w:r>
      <w:r w:rsidRPr="001B2339">
        <w:rPr>
          <w:rFonts w:asciiTheme="majorBidi" w:hAnsiTheme="majorBidi" w:cstheme="majorBidi"/>
          <w:lang w:val="en-US"/>
        </w:rPr>
        <w:t>Ibid</w:t>
      </w:r>
      <w:r w:rsidRPr="001B2339">
        <w:rPr>
          <w:rFonts w:asciiTheme="majorBidi" w:hAnsiTheme="majorBidi" w:cstheme="majorBidi"/>
          <w:lang w:val="en-US" w:bidi="ar-DZ"/>
        </w:rPr>
        <w:t>:op.cit,pp1210-1213.</w:t>
      </w:r>
    </w:p>
  </w:footnote>
  <w:footnote w:id="14">
    <w:p w:rsidR="00520013" w:rsidRPr="00532F5D" w:rsidRDefault="00520013" w:rsidP="001A1EAA">
      <w:pPr>
        <w:pStyle w:val="Notedebasdepage"/>
        <w:bidi/>
        <w:rPr>
          <w:rtl/>
          <w:lang w:bidi="ar-DZ"/>
        </w:rPr>
      </w:pPr>
      <w:r>
        <w:rPr>
          <w:rStyle w:val="Appelnotedebasdep"/>
        </w:rPr>
        <w:footnoteRef/>
      </w:r>
      <w:r>
        <w:t xml:space="preserve"> </w:t>
      </w:r>
      <w:r>
        <w:rPr>
          <w:rFonts w:hint="cs"/>
          <w:rtl/>
          <w:lang w:bidi="ar-DZ"/>
        </w:rPr>
        <w:t xml:space="preserve"> </w:t>
      </w:r>
      <w:r w:rsidRPr="00A06692">
        <w:rPr>
          <w:rFonts w:ascii="Traditional Arabic" w:hAnsi="Traditional Arabic" w:cs="Traditional Arabic"/>
          <w:sz w:val="28"/>
          <w:szCs w:val="28"/>
          <w:rtl/>
        </w:rPr>
        <w:t>بورغدة ،رمضان : المرجع السابق، ص ص10،11.</w:t>
      </w:r>
    </w:p>
  </w:footnote>
  <w:footnote w:id="15">
    <w:p w:rsidR="00520013" w:rsidRDefault="00520013" w:rsidP="00DA3222">
      <w:pPr>
        <w:pStyle w:val="Notedebasdepage"/>
        <w:rPr>
          <w:rtl/>
          <w:lang w:bidi="ar-DZ"/>
        </w:rPr>
      </w:pPr>
      <w:r>
        <w:rPr>
          <w:rStyle w:val="Appelnotedebasdep"/>
        </w:rPr>
        <w:footnoteRef/>
      </w:r>
      <w:r>
        <w:t xml:space="preserve"> </w:t>
      </w:r>
      <w:r w:rsidRPr="00A06692">
        <w:rPr>
          <w:rFonts w:asciiTheme="majorBidi" w:hAnsiTheme="majorBidi" w:cstheme="majorBidi"/>
          <w:lang w:bidi="ar-DZ"/>
        </w:rPr>
        <w:t>Robert</w:t>
      </w:r>
      <w:r w:rsidRPr="00A06692">
        <w:rPr>
          <w:rFonts w:asciiTheme="majorBidi" w:hAnsiTheme="majorBidi" w:cstheme="majorBidi"/>
          <w:rtl/>
          <w:lang w:bidi="ar-DZ"/>
        </w:rPr>
        <w:t xml:space="preserve"> </w:t>
      </w:r>
      <w:r w:rsidRPr="00A06692">
        <w:rPr>
          <w:rFonts w:asciiTheme="majorBidi" w:hAnsiTheme="majorBidi" w:cstheme="majorBidi"/>
          <w:lang w:bidi="ar-DZ"/>
        </w:rPr>
        <w:t>Estoublon , Adolphe Lefébure :</w:t>
      </w:r>
      <w:r w:rsidRPr="00A06692">
        <w:rPr>
          <w:rFonts w:asciiTheme="majorBidi" w:hAnsiTheme="majorBidi" w:cstheme="majorBidi"/>
        </w:rPr>
        <w:t xml:space="preserve"> </w:t>
      </w:r>
      <w:r w:rsidRPr="00A06692">
        <w:rPr>
          <w:rFonts w:asciiTheme="majorBidi" w:hAnsiTheme="majorBidi" w:cstheme="majorBidi"/>
          <w:rtl/>
          <w:lang w:bidi="ar-DZ"/>
        </w:rPr>
        <w:t xml:space="preserve"> </w:t>
      </w:r>
      <w:r w:rsidRPr="00A06692">
        <w:rPr>
          <w:rFonts w:asciiTheme="majorBidi" w:hAnsiTheme="majorBidi" w:cstheme="majorBidi"/>
          <w:lang w:bidi="ar-DZ"/>
        </w:rPr>
        <w:t>Code de l’Algérie annoté, Adolphe Jourdan , libraire-éditeur, Alger  ,1896,p233.</w:t>
      </w:r>
    </w:p>
  </w:footnote>
  <w:footnote w:id="16">
    <w:p w:rsidR="00520013" w:rsidRDefault="00520013" w:rsidP="00A06692">
      <w:pPr>
        <w:pStyle w:val="Notedebasdepage"/>
        <w:bidi/>
        <w:rPr>
          <w:rtl/>
          <w:lang w:bidi="ar-DZ"/>
        </w:rPr>
      </w:pPr>
      <w:r>
        <w:rPr>
          <w:rStyle w:val="Appelnotedebasdep"/>
        </w:rPr>
        <w:footnoteRef/>
      </w:r>
      <w:r>
        <w:t xml:space="preserve"> </w:t>
      </w:r>
      <w:r>
        <w:rPr>
          <w:rFonts w:hint="cs"/>
          <w:rtl/>
        </w:rPr>
        <w:t xml:space="preserve"> </w:t>
      </w:r>
      <w:r w:rsidRPr="001751E9">
        <w:rPr>
          <w:rFonts w:ascii="Traditional Arabic" w:hAnsi="Traditional Arabic" w:cs="Traditional Arabic"/>
          <w:sz w:val="28"/>
          <w:szCs w:val="28"/>
          <w:rtl/>
        </w:rPr>
        <w:t>زقب،عثمان :السياسة الفرنسية في الجزائر 1830-1914م ، دراسة في أساليب السياسة الإدارية، رسالة دكتوراه في التاريخ الحديث والمعاصر، إشراف: صالح لميش، جامعة الحاج لخضر، باتنة،2014-2015م،ص ص294،295.</w:t>
      </w:r>
    </w:p>
  </w:footnote>
  <w:footnote w:id="17">
    <w:p w:rsidR="00520013" w:rsidRPr="001751E9" w:rsidRDefault="00520013">
      <w:pPr>
        <w:pStyle w:val="Notedebasdepage"/>
        <w:rPr>
          <w:rtl/>
          <w:lang w:bidi="ar-DZ"/>
        </w:rPr>
      </w:pPr>
      <w:r>
        <w:rPr>
          <w:rStyle w:val="Appelnotedebasdep"/>
        </w:rPr>
        <w:footnoteRef/>
      </w:r>
      <w:r>
        <w:t xml:space="preserve"> </w:t>
      </w:r>
      <w:r w:rsidRPr="008754AB">
        <w:rPr>
          <w:rFonts w:asciiTheme="majorBidi" w:hAnsiTheme="majorBidi" w:cstheme="majorBidi"/>
          <w:lang w:bidi="ar-DZ"/>
        </w:rPr>
        <w:t>Bulletin officiel du gouvernement général de l’Algérie, septième Anne 1867, imprimerie typographique et Lithographique  bouyer, Alger, 1868, pp361-366</w:t>
      </w:r>
      <w:r>
        <w:rPr>
          <w:lang w:bidi="ar-DZ"/>
        </w:rPr>
        <w:t>.</w:t>
      </w:r>
    </w:p>
  </w:footnote>
  <w:footnote w:id="18">
    <w:p w:rsidR="00520013" w:rsidRPr="001751E9" w:rsidRDefault="00520013">
      <w:pPr>
        <w:pStyle w:val="Notedebasdepage"/>
        <w:rPr>
          <w:rtl/>
          <w:lang w:bidi="ar-DZ"/>
        </w:rPr>
      </w:pPr>
      <w:r>
        <w:rPr>
          <w:rStyle w:val="Appelnotedebasdep"/>
        </w:rPr>
        <w:footnoteRef/>
      </w:r>
      <w:r>
        <w:t xml:space="preserve"> </w:t>
      </w:r>
      <w:r w:rsidRPr="008754AB">
        <w:rPr>
          <w:rFonts w:asciiTheme="majorBidi" w:hAnsiTheme="majorBidi" w:cstheme="majorBidi"/>
        </w:rPr>
        <w:t>Idem.</w:t>
      </w:r>
    </w:p>
  </w:footnote>
  <w:footnote w:id="19">
    <w:p w:rsidR="00520013" w:rsidRDefault="00520013" w:rsidP="0049461A">
      <w:pPr>
        <w:pStyle w:val="Notedebasdepage"/>
        <w:rPr>
          <w:lang w:bidi="ar-DZ"/>
        </w:rPr>
      </w:pPr>
      <w:r>
        <w:rPr>
          <w:rStyle w:val="Appelnotedebasdep"/>
        </w:rPr>
        <w:footnoteRef/>
      </w:r>
      <w:r>
        <w:t xml:space="preserve"> </w:t>
      </w:r>
      <w:r w:rsidRPr="008754AB">
        <w:rPr>
          <w:rFonts w:asciiTheme="majorBidi" w:hAnsiTheme="majorBidi" w:cstheme="majorBidi"/>
        </w:rPr>
        <w:t>Idem</w:t>
      </w:r>
      <w:r>
        <w:rPr>
          <w:rFonts w:asciiTheme="majorBidi" w:hAnsiTheme="majorBidi" w:cstheme="majorBidi"/>
        </w:rPr>
        <w:t>.</w:t>
      </w:r>
    </w:p>
  </w:footnote>
  <w:footnote w:id="20">
    <w:p w:rsidR="00520013" w:rsidRPr="00640BA2" w:rsidRDefault="00520013">
      <w:pPr>
        <w:pStyle w:val="Notedebasdepage"/>
        <w:rPr>
          <w:rtl/>
          <w:lang w:bidi="ar-DZ"/>
        </w:rPr>
      </w:pPr>
      <w:r>
        <w:rPr>
          <w:rStyle w:val="Appelnotedebasdep"/>
        </w:rPr>
        <w:footnoteRef/>
      </w:r>
      <w:r>
        <w:t xml:space="preserve"> </w:t>
      </w:r>
      <w:r w:rsidRPr="00640BA2">
        <w:rPr>
          <w:rFonts w:asciiTheme="majorBidi" w:hAnsiTheme="majorBidi" w:cstheme="majorBidi"/>
          <w:lang w:bidi="ar-DZ"/>
        </w:rPr>
        <w:t>Bulletin officiel du gouvernement général de l’Algérie, neuvième Anne 1869, imprimerie typographique et Lithographique  bouyer, Alger,1870,pp270-272.</w:t>
      </w:r>
    </w:p>
  </w:footnote>
  <w:footnote w:id="21">
    <w:p w:rsidR="00520013" w:rsidRPr="00DF6925" w:rsidRDefault="00520013" w:rsidP="00640BA2">
      <w:pPr>
        <w:pStyle w:val="Notedebasdepage"/>
        <w:rPr>
          <w:rtl/>
          <w:lang w:bidi="ar-DZ"/>
        </w:rPr>
      </w:pPr>
      <w:r>
        <w:rPr>
          <w:rStyle w:val="Appelnotedebasdep"/>
        </w:rPr>
        <w:footnoteRef/>
      </w:r>
      <w:r w:rsidRPr="008754AB">
        <w:rPr>
          <w:rFonts w:asciiTheme="majorBidi" w:hAnsiTheme="majorBidi" w:cstheme="majorBidi"/>
        </w:rPr>
        <w:t>Idem</w:t>
      </w:r>
      <w:r>
        <w:rPr>
          <w:rFonts w:asciiTheme="majorBidi" w:hAnsiTheme="majorBidi" w:cstheme="majorBidi"/>
        </w:rPr>
        <w:t>.</w:t>
      </w:r>
    </w:p>
  </w:footnote>
  <w:footnote w:id="22">
    <w:p w:rsidR="00520013" w:rsidRPr="00502D9A" w:rsidRDefault="00520013" w:rsidP="009B57A9">
      <w:pPr>
        <w:pStyle w:val="Notedebasdepage"/>
        <w:rPr>
          <w:lang w:bidi="ar-DZ"/>
        </w:rPr>
      </w:pPr>
      <w:r>
        <w:rPr>
          <w:rStyle w:val="Appelnotedebasdep"/>
        </w:rPr>
        <w:footnoteRef/>
      </w:r>
      <w:r>
        <w:t xml:space="preserve"> </w:t>
      </w:r>
      <w:r w:rsidRPr="00640BA2">
        <w:rPr>
          <w:rFonts w:asciiTheme="majorBidi" w:hAnsiTheme="majorBidi" w:cstheme="majorBidi"/>
          <w:lang w:bidi="ar-DZ"/>
        </w:rPr>
        <w:t>E.Iourdau :la justice musulmane en Algérie, typographique et Lithographique  bouyer, Alger,1884,p97.</w:t>
      </w:r>
    </w:p>
  </w:footnote>
  <w:footnote w:id="23">
    <w:p w:rsidR="00520013" w:rsidRPr="008F7F77" w:rsidRDefault="00520013" w:rsidP="00720180">
      <w:pPr>
        <w:pStyle w:val="Notedebasdepage"/>
        <w:bidi/>
        <w:rPr>
          <w:rtl/>
          <w:lang w:bidi="ar-DZ"/>
        </w:rPr>
      </w:pPr>
      <w:r>
        <w:rPr>
          <w:rStyle w:val="Appelnotedebasdep"/>
        </w:rPr>
        <w:footnoteRef/>
      </w:r>
      <w:r>
        <w:t xml:space="preserve"> </w:t>
      </w:r>
      <w:r>
        <w:rPr>
          <w:rFonts w:hint="cs"/>
          <w:rtl/>
        </w:rPr>
        <w:t>أ</w:t>
      </w:r>
      <w:r w:rsidRPr="00720180">
        <w:rPr>
          <w:rFonts w:ascii="Traditional Arabic" w:hAnsi="Traditional Arabic" w:cs="Traditional Arabic"/>
          <w:sz w:val="28"/>
          <w:szCs w:val="28"/>
          <w:rtl/>
        </w:rPr>
        <w:t xml:space="preserve">جرون، شارل روبير: تاريخ الجزائر المعاصرة ، من انتفاضة 1871إلى حرب التحرير1954م،المجلد 2، ترجمال فاطمي </w:t>
      </w:r>
      <w:r>
        <w:rPr>
          <w:rFonts w:ascii="Traditional Arabic" w:hAnsi="Traditional Arabic" w:cs="Traditional Arabic"/>
          <w:sz w:val="28"/>
          <w:szCs w:val="28"/>
          <w:rtl/>
        </w:rPr>
        <w:t>و</w:t>
      </w:r>
      <w:r w:rsidRPr="00720180">
        <w:rPr>
          <w:rFonts w:ascii="Traditional Arabic" w:hAnsi="Traditional Arabic" w:cs="Traditional Arabic"/>
          <w:sz w:val="28"/>
          <w:szCs w:val="28"/>
          <w:rtl/>
        </w:rPr>
        <w:t>آخرون، دار الأمة للطباعة و النشر و التوزيع، الجزائر، 2008،ص52.</w:t>
      </w:r>
      <w:r>
        <w:t xml:space="preserve"> </w:t>
      </w:r>
    </w:p>
  </w:footnote>
  <w:footnote w:id="24">
    <w:p w:rsidR="00520013" w:rsidRPr="00574A1B" w:rsidRDefault="00520013" w:rsidP="00052CBC">
      <w:pPr>
        <w:pStyle w:val="Notedebasdepage"/>
        <w:rPr>
          <w:rtl/>
          <w:lang w:bidi="ar-DZ"/>
        </w:rPr>
      </w:pPr>
      <w:r>
        <w:rPr>
          <w:rStyle w:val="Appelnotedebasdep"/>
        </w:rPr>
        <w:footnoteRef/>
      </w:r>
      <w:r>
        <w:t xml:space="preserve"> </w:t>
      </w:r>
      <w:r w:rsidRPr="001B2339">
        <w:rPr>
          <w:rFonts w:asciiTheme="majorBidi" w:hAnsiTheme="majorBidi" w:cstheme="majorBidi"/>
          <w:lang w:bidi="ar-DZ"/>
        </w:rPr>
        <w:t>Robert</w:t>
      </w:r>
      <w:r w:rsidRPr="001B2339">
        <w:rPr>
          <w:rFonts w:asciiTheme="majorBidi" w:hAnsiTheme="majorBidi" w:cstheme="majorBidi"/>
          <w:rtl/>
          <w:lang w:bidi="ar-DZ"/>
        </w:rPr>
        <w:t xml:space="preserve"> </w:t>
      </w:r>
      <w:r w:rsidRPr="001B2339">
        <w:rPr>
          <w:rFonts w:asciiTheme="majorBidi" w:hAnsiTheme="majorBidi" w:cstheme="majorBidi"/>
          <w:lang w:bidi="ar-DZ"/>
        </w:rPr>
        <w:t>Estoublon , Adolphe Lefébure</w:t>
      </w:r>
      <w:r w:rsidR="00052CBC">
        <w:rPr>
          <w:rFonts w:asciiTheme="majorBidi" w:hAnsiTheme="majorBidi" w:cstheme="majorBidi"/>
          <w:lang w:bidi="ar-DZ"/>
        </w:rPr>
        <w:t> :</w:t>
      </w:r>
      <w:r w:rsidRPr="001B2339">
        <w:rPr>
          <w:rFonts w:asciiTheme="majorBidi" w:hAnsiTheme="majorBidi" w:cstheme="majorBidi"/>
        </w:rPr>
        <w:t xml:space="preserve"> </w:t>
      </w:r>
      <w:r w:rsidRPr="001B2339">
        <w:rPr>
          <w:rFonts w:asciiTheme="majorBidi" w:hAnsiTheme="majorBidi" w:cstheme="majorBidi"/>
          <w:rtl/>
          <w:lang w:bidi="ar-DZ"/>
        </w:rPr>
        <w:t xml:space="preserve"> </w:t>
      </w:r>
      <w:r w:rsidRPr="00052CBC">
        <w:rPr>
          <w:rFonts w:asciiTheme="majorBidi" w:hAnsiTheme="majorBidi" w:cstheme="majorBidi"/>
          <w:lang w:bidi="ar-DZ"/>
        </w:rPr>
        <w:t>Code de l’Algérie annoté</w:t>
      </w:r>
      <w:r w:rsidRPr="001B2339">
        <w:rPr>
          <w:rFonts w:asciiTheme="majorBidi" w:hAnsiTheme="majorBidi" w:cstheme="majorBidi"/>
          <w:lang w:bidi="ar-DZ"/>
        </w:rPr>
        <w:t>, Adolphe Jourdan , libraire-éditeur, Alger  ,1896,p404.</w:t>
      </w:r>
    </w:p>
  </w:footnote>
  <w:footnote w:id="25">
    <w:p w:rsidR="00520013" w:rsidRPr="00B80F74" w:rsidRDefault="00520013" w:rsidP="006E11DC">
      <w:pPr>
        <w:pStyle w:val="Notedebasdepage"/>
        <w:rPr>
          <w:rtl/>
          <w:lang w:bidi="ar-DZ"/>
        </w:rPr>
      </w:pPr>
      <w:r>
        <w:rPr>
          <w:rStyle w:val="Appelnotedebasdep"/>
        </w:rPr>
        <w:footnoteRef/>
      </w:r>
      <w:r>
        <w:t xml:space="preserve"> </w:t>
      </w:r>
      <w:r w:rsidRPr="001B2339">
        <w:rPr>
          <w:rFonts w:asciiTheme="majorBidi" w:hAnsiTheme="majorBidi" w:cstheme="majorBidi"/>
        </w:rPr>
        <w:t>Bulletin officiel du gouvernement de l’Algérie, quatorzième Année 1874, imprimerie typographique et lithographique A. bouyer , alger,1875,pp622,631.</w:t>
      </w:r>
    </w:p>
  </w:footnote>
  <w:footnote w:id="26">
    <w:p w:rsidR="00520013" w:rsidRPr="001B2339" w:rsidRDefault="00520013" w:rsidP="001B2339">
      <w:pPr>
        <w:pStyle w:val="Notedebasdepage"/>
        <w:bidi/>
        <w:rPr>
          <w:rFonts w:ascii="Traditional Arabic" w:hAnsi="Traditional Arabic" w:cs="Traditional Arabic"/>
          <w:sz w:val="28"/>
          <w:szCs w:val="28"/>
          <w:rtl/>
          <w:lang w:bidi="ar-DZ"/>
        </w:rPr>
      </w:pPr>
      <w:r>
        <w:rPr>
          <w:rStyle w:val="Appelnotedebasdep"/>
        </w:rPr>
        <w:footnoteRef/>
      </w:r>
      <w:r>
        <w:t xml:space="preserve"> </w:t>
      </w:r>
      <w:r w:rsidRPr="001B2339">
        <w:rPr>
          <w:rFonts w:ascii="Traditional Arabic" w:hAnsi="Traditional Arabic" w:cs="Traditional Arabic"/>
          <w:sz w:val="28"/>
          <w:szCs w:val="28"/>
          <w:rtl/>
          <w:lang w:bidi="ar-DZ"/>
        </w:rPr>
        <w:t>زقب،عثما</w:t>
      </w:r>
      <w:r>
        <w:rPr>
          <w:rFonts w:ascii="Traditional Arabic" w:hAnsi="Traditional Arabic" w:cs="Traditional Arabic" w:hint="cs"/>
          <w:sz w:val="28"/>
          <w:szCs w:val="28"/>
          <w:rtl/>
          <w:lang w:bidi="ar-DZ"/>
        </w:rPr>
        <w:t>ن:</w:t>
      </w:r>
      <w:r w:rsidRPr="001B2339">
        <w:rPr>
          <w:rFonts w:ascii="Traditional Arabic" w:hAnsi="Traditional Arabic" w:cs="Traditional Arabic"/>
          <w:sz w:val="28"/>
          <w:szCs w:val="28"/>
          <w:rtl/>
          <w:lang w:bidi="ar-DZ"/>
        </w:rPr>
        <w:t xml:space="preserve"> المرجع السابق، ص296.</w:t>
      </w:r>
    </w:p>
  </w:footnote>
  <w:footnote w:id="27">
    <w:p w:rsidR="00520013" w:rsidRPr="009A73B3" w:rsidRDefault="00520013" w:rsidP="009A73B3">
      <w:pPr>
        <w:pStyle w:val="Notedebasdepage"/>
        <w:jc w:val="right"/>
        <w:rPr>
          <w:rtl/>
          <w:lang w:bidi="ar-DZ"/>
        </w:rPr>
      </w:pPr>
      <w:r>
        <w:rPr>
          <w:rFonts w:hint="cs"/>
          <w:rtl/>
        </w:rPr>
        <w:t xml:space="preserve"> أ</w:t>
      </w:r>
      <w:r w:rsidRPr="001B2339">
        <w:rPr>
          <w:rFonts w:ascii="Traditional Arabic" w:hAnsi="Traditional Arabic" w:cs="Traditional Arabic"/>
          <w:sz w:val="28"/>
          <w:szCs w:val="28"/>
          <w:rtl/>
        </w:rPr>
        <w:t xml:space="preserve">جرون ، شارل روبير: </w:t>
      </w:r>
      <w:r w:rsidRPr="00C26E51">
        <w:rPr>
          <w:rFonts w:ascii="Traditional Arabic" w:hAnsi="Traditional Arabic" w:cs="Traditional Arabic"/>
          <w:sz w:val="28"/>
          <w:szCs w:val="28"/>
          <w:rtl/>
        </w:rPr>
        <w:t>الجزائريون المسلمون و فرنسا 1871-1919م</w:t>
      </w:r>
      <w:r>
        <w:rPr>
          <w:rFonts w:ascii="Traditional Arabic" w:hAnsi="Traditional Arabic" w:cs="Traditional Arabic" w:hint="cs"/>
          <w:sz w:val="28"/>
          <w:szCs w:val="28"/>
          <w:rtl/>
        </w:rPr>
        <w:t>،</w:t>
      </w:r>
      <w:r w:rsidRPr="001B2339">
        <w:rPr>
          <w:rFonts w:ascii="Traditional Arabic" w:hAnsi="Traditional Arabic" w:cs="Traditional Arabic"/>
          <w:sz w:val="28"/>
          <w:szCs w:val="28"/>
          <w:rtl/>
        </w:rPr>
        <w:t xml:space="preserve"> المرجع السابق ، ص394</w:t>
      </w:r>
      <w:r>
        <w:rPr>
          <w:rFonts w:hint="cs"/>
          <w:rtl/>
        </w:rPr>
        <w:t>.</w:t>
      </w:r>
      <w:r>
        <w:rPr>
          <w:rStyle w:val="Appelnotedebasdep"/>
        </w:rPr>
        <w:footnoteRef/>
      </w:r>
      <w:r>
        <w:t xml:space="preserve"> </w:t>
      </w:r>
    </w:p>
  </w:footnote>
  <w:footnote w:id="28">
    <w:p w:rsidR="00520013" w:rsidRDefault="00520013" w:rsidP="009A0AF5">
      <w:pPr>
        <w:pStyle w:val="Notedebasdepage"/>
        <w:rPr>
          <w:rtl/>
          <w:lang w:bidi="ar-DZ"/>
        </w:rPr>
      </w:pPr>
      <w:r>
        <w:rPr>
          <w:rStyle w:val="Appelnotedebasdep"/>
        </w:rPr>
        <w:footnoteRef/>
      </w:r>
      <w:r w:rsidRPr="00520013">
        <w:rPr>
          <w:rFonts w:asciiTheme="majorBidi" w:hAnsiTheme="majorBidi" w:cstheme="majorBidi"/>
        </w:rPr>
        <w:t>Le général  Chanzy : Exposé de la situation de l’Algérie, session 14 nonembre1876, Imprimerie de L’Association ouvrière, Alger, 1876, pp14-15.</w:t>
      </w:r>
    </w:p>
  </w:footnote>
  <w:footnote w:id="29">
    <w:p w:rsidR="00520013" w:rsidRPr="00DF6925" w:rsidRDefault="00520013" w:rsidP="00520013">
      <w:pPr>
        <w:pStyle w:val="Notedebasdepage"/>
        <w:rPr>
          <w:rtl/>
          <w:lang w:bidi="ar-DZ"/>
        </w:rPr>
      </w:pPr>
      <w:r>
        <w:rPr>
          <w:rStyle w:val="Appelnotedebasdep"/>
        </w:rPr>
        <w:footnoteRef/>
      </w:r>
      <w:r>
        <w:t xml:space="preserve"> </w:t>
      </w:r>
      <w:r w:rsidRPr="00520013">
        <w:rPr>
          <w:rFonts w:asciiTheme="majorBidi" w:hAnsiTheme="majorBidi" w:cstheme="majorBidi"/>
        </w:rPr>
        <w:t>Bulletin officiel du gouvernement de l’Algérie, dix-septième Année 1877, imprimerie de l’association ouvrière, Alger, 1878  ,pp144-146</w:t>
      </w:r>
      <w:r>
        <w:t>.</w:t>
      </w:r>
    </w:p>
    <w:p w:rsidR="00520013" w:rsidRPr="00520013" w:rsidRDefault="00520013">
      <w:pPr>
        <w:pStyle w:val="Notedebasdepage"/>
        <w:rPr>
          <w:rtl/>
          <w:lang w:bidi="ar-DZ"/>
        </w:rPr>
      </w:pPr>
    </w:p>
  </w:footnote>
  <w:footnote w:id="30">
    <w:p w:rsidR="00520013" w:rsidRPr="00DF6925" w:rsidRDefault="00520013" w:rsidP="00520013">
      <w:pPr>
        <w:pStyle w:val="Notedebasdepage"/>
        <w:rPr>
          <w:rtl/>
          <w:lang w:bidi="ar-DZ"/>
        </w:rPr>
      </w:pPr>
      <w:r>
        <w:rPr>
          <w:rStyle w:val="Appelnotedebasdep"/>
        </w:rPr>
        <w:footnoteRef/>
      </w:r>
      <w:r>
        <w:t xml:space="preserve"> </w:t>
      </w:r>
      <w:r w:rsidRPr="00520013">
        <w:rPr>
          <w:rFonts w:asciiTheme="majorBidi" w:hAnsiTheme="majorBidi" w:cstheme="majorBidi"/>
        </w:rPr>
        <w:t>Idem.</w:t>
      </w:r>
    </w:p>
  </w:footnote>
  <w:footnote w:id="31">
    <w:p w:rsidR="00520013" w:rsidRPr="00803F9A" w:rsidRDefault="00520013" w:rsidP="00803F9A">
      <w:pPr>
        <w:pStyle w:val="Notedebasdepage"/>
        <w:jc w:val="right"/>
        <w:rPr>
          <w:rtl/>
          <w:lang w:bidi="ar-DZ"/>
        </w:rPr>
      </w:pPr>
      <w:r w:rsidRPr="00520013">
        <w:rPr>
          <w:rFonts w:ascii="Traditional Arabic" w:hAnsi="Traditional Arabic" w:cs="Traditional Arabic"/>
          <w:sz w:val="28"/>
          <w:szCs w:val="28"/>
          <w:rtl/>
        </w:rPr>
        <w:t>بورغدة ،رمضان : المرجع السابق، ص21</w:t>
      </w:r>
      <w:r>
        <w:rPr>
          <w:rFonts w:hint="cs"/>
          <w:rtl/>
        </w:rPr>
        <w:t>.</w:t>
      </w:r>
      <w:r>
        <w:rPr>
          <w:rStyle w:val="Appelnotedebasdep"/>
        </w:rPr>
        <w:t xml:space="preserve"> </w:t>
      </w:r>
      <w:r>
        <w:rPr>
          <w:rStyle w:val="Appelnotedebasdep"/>
        </w:rPr>
        <w:footnoteRef/>
      </w:r>
      <w:r>
        <w:t xml:space="preserve"> </w:t>
      </w:r>
    </w:p>
  </w:footnote>
  <w:footnote w:id="32">
    <w:p w:rsidR="00520013" w:rsidRDefault="00520013" w:rsidP="00F11D2B">
      <w:pPr>
        <w:pStyle w:val="Notedebasdepage"/>
        <w:rPr>
          <w:rtl/>
          <w:lang w:bidi="ar-DZ"/>
        </w:rPr>
      </w:pPr>
      <w:r>
        <w:rPr>
          <w:rStyle w:val="Appelnotedebasdep"/>
        </w:rPr>
        <w:footnoteRef/>
      </w:r>
      <w:r>
        <w:t xml:space="preserve"> </w:t>
      </w:r>
      <w:r w:rsidRPr="00520013">
        <w:rPr>
          <w:rFonts w:asciiTheme="majorBidi" w:hAnsiTheme="majorBidi" w:cstheme="majorBidi"/>
        </w:rPr>
        <w:t>Bulletin officiel du gouvernement de l’Algérie, vingt-sixième Année 1886, imprimerie de l’association ouvrière, Alger, 1887,p949</w:t>
      </w:r>
      <w:r>
        <w:t>.</w:t>
      </w:r>
    </w:p>
  </w:footnote>
  <w:footnote w:id="33">
    <w:p w:rsidR="00520013" w:rsidRPr="001D56F7" w:rsidRDefault="00520013" w:rsidP="005C5A5C">
      <w:pPr>
        <w:pStyle w:val="Notedebasdepage"/>
        <w:rPr>
          <w:rtl/>
          <w:lang w:bidi="ar-DZ"/>
        </w:rPr>
      </w:pPr>
      <w:r>
        <w:rPr>
          <w:rStyle w:val="Appelnotedebasdep"/>
        </w:rPr>
        <w:footnoteRef/>
      </w:r>
      <w:r>
        <w:t xml:space="preserve"> </w:t>
      </w:r>
      <w:r w:rsidRPr="003C0F43">
        <w:rPr>
          <w:rFonts w:asciiTheme="majorBidi" w:hAnsiTheme="majorBidi" w:cstheme="majorBidi"/>
        </w:rPr>
        <w:t>Bulletin officiel du gouvernement de l’Algérie, vingt-neuvième Année 1889, imprimerie p.fontana et compagnie, Alger, 1890, pp450-466.</w:t>
      </w:r>
    </w:p>
  </w:footnote>
  <w:footnote w:id="34">
    <w:p w:rsidR="00520013" w:rsidRDefault="00520013">
      <w:pPr>
        <w:pStyle w:val="Notedebasdepage"/>
        <w:rPr>
          <w:rtl/>
          <w:lang w:bidi="ar-DZ"/>
        </w:rPr>
      </w:pPr>
      <w:r>
        <w:rPr>
          <w:rStyle w:val="Appelnotedebasdep"/>
        </w:rPr>
        <w:footnoteRef/>
      </w:r>
      <w:r>
        <w:t xml:space="preserve"> </w:t>
      </w:r>
      <w:r w:rsidR="003C0F43" w:rsidRPr="003C0F43">
        <w:rPr>
          <w:rFonts w:asciiTheme="majorBidi" w:hAnsiTheme="majorBidi" w:cstheme="majorBidi"/>
        </w:rPr>
        <w:t>Idem</w:t>
      </w:r>
      <w:r w:rsidR="003C0F43">
        <w:t>.</w:t>
      </w:r>
    </w:p>
  </w:footnote>
  <w:footnote w:id="35">
    <w:p w:rsidR="00520013" w:rsidRPr="003C0F43" w:rsidRDefault="00520013" w:rsidP="001A0ADF">
      <w:pPr>
        <w:pStyle w:val="Notedebasdepage"/>
        <w:rPr>
          <w:rFonts w:asciiTheme="majorBidi" w:hAnsiTheme="majorBidi" w:cstheme="majorBidi"/>
          <w:rtl/>
          <w:lang w:bidi="ar-DZ"/>
        </w:rPr>
      </w:pPr>
      <w:r>
        <w:rPr>
          <w:rStyle w:val="Appelnotedebasdep"/>
        </w:rPr>
        <w:footnoteRef/>
      </w:r>
      <w:r>
        <w:t xml:space="preserve"> </w:t>
      </w:r>
      <w:r w:rsidRPr="003C0F43">
        <w:rPr>
          <w:rFonts w:asciiTheme="majorBidi" w:hAnsiTheme="majorBidi" w:cstheme="majorBidi"/>
        </w:rPr>
        <w:t>Bulletin officiel du gouvernement de l’Algérie,</w:t>
      </w:r>
      <w:r w:rsidRPr="003C0F43">
        <w:rPr>
          <w:rFonts w:asciiTheme="majorBidi" w:hAnsiTheme="majorBidi" w:cstheme="majorBidi"/>
          <w:rtl/>
        </w:rPr>
        <w:t xml:space="preserve"> </w:t>
      </w:r>
      <w:r w:rsidRPr="003C0F43">
        <w:rPr>
          <w:rFonts w:asciiTheme="majorBidi" w:hAnsiTheme="majorBidi" w:cstheme="majorBidi"/>
        </w:rPr>
        <w:t>trente-unième année 1891, imprimerie pierre fontana &amp;c , Alger,1892,p254.</w:t>
      </w:r>
    </w:p>
  </w:footnote>
  <w:footnote w:id="36">
    <w:p w:rsidR="003C0F43" w:rsidRDefault="003C0F43">
      <w:pPr>
        <w:pStyle w:val="Notedebasdepage"/>
        <w:rPr>
          <w:rtl/>
          <w:lang w:bidi="ar-DZ"/>
        </w:rPr>
      </w:pPr>
      <w:r>
        <w:rPr>
          <w:rStyle w:val="Appelnotedebasdep"/>
        </w:rPr>
        <w:footnoteRef/>
      </w:r>
      <w:r>
        <w:t xml:space="preserve"> </w:t>
      </w:r>
      <w:r w:rsidRPr="003C0F43">
        <w:rPr>
          <w:rFonts w:asciiTheme="majorBidi" w:hAnsiTheme="majorBidi" w:cstheme="majorBidi"/>
        </w:rPr>
        <w:t>Idem</w:t>
      </w:r>
      <w:r>
        <w:rPr>
          <w:rFonts w:asciiTheme="majorBidi" w:hAnsiTheme="majorBidi" w:cstheme="majorBidi" w:hint="cs"/>
          <w:rtl/>
        </w:rPr>
        <w:t>.</w:t>
      </w:r>
    </w:p>
  </w:footnote>
  <w:footnote w:id="37">
    <w:p w:rsidR="00520013" w:rsidRPr="005C5A5C" w:rsidRDefault="00520013">
      <w:pPr>
        <w:pStyle w:val="Notedebasdepage"/>
        <w:rPr>
          <w:rtl/>
          <w:lang w:bidi="ar-DZ"/>
        </w:rPr>
      </w:pPr>
      <w:r>
        <w:rPr>
          <w:rStyle w:val="Appelnotedebasdep"/>
        </w:rPr>
        <w:footnoteRef/>
      </w:r>
      <w:r>
        <w:t xml:space="preserve"> </w:t>
      </w:r>
      <w:r w:rsidR="003C0F43" w:rsidRPr="003C0F43">
        <w:rPr>
          <w:rFonts w:asciiTheme="majorBidi" w:hAnsiTheme="majorBidi" w:cstheme="majorBidi"/>
        </w:rPr>
        <w:t>Idem</w:t>
      </w:r>
      <w:r w:rsidR="003C0F43">
        <w:rPr>
          <w:rFonts w:asciiTheme="majorBidi" w:hAnsiTheme="majorBidi" w:cstheme="majorBidi" w:hint="cs"/>
          <w:rtl/>
        </w:rPr>
        <w:t>.</w:t>
      </w:r>
    </w:p>
  </w:footnote>
  <w:footnote w:id="38">
    <w:p w:rsidR="00520013" w:rsidRPr="004F1016" w:rsidRDefault="00520013">
      <w:pPr>
        <w:pStyle w:val="Notedebasdepage"/>
        <w:rPr>
          <w:rtl/>
          <w:lang w:bidi="ar-DZ"/>
        </w:rPr>
      </w:pPr>
      <w:r>
        <w:rPr>
          <w:rStyle w:val="Appelnotedebasdep"/>
        </w:rPr>
        <w:footnoteRef/>
      </w:r>
      <w:r>
        <w:t xml:space="preserve"> </w:t>
      </w:r>
      <w:r w:rsidRPr="00102F9F">
        <w:rPr>
          <w:rFonts w:asciiTheme="majorBidi" w:hAnsiTheme="majorBidi" w:cstheme="majorBidi"/>
        </w:rPr>
        <w:t>Bulletin officiel du gouvernement de l’Algérie,</w:t>
      </w:r>
      <w:r w:rsidRPr="00102F9F">
        <w:rPr>
          <w:rFonts w:asciiTheme="majorBidi" w:hAnsiTheme="majorBidi" w:cstheme="majorBidi"/>
          <w:rtl/>
        </w:rPr>
        <w:t xml:space="preserve"> </w:t>
      </w:r>
      <w:r w:rsidRPr="00102F9F">
        <w:rPr>
          <w:rFonts w:asciiTheme="majorBidi" w:hAnsiTheme="majorBidi" w:cstheme="majorBidi"/>
        </w:rPr>
        <w:t>trente-deuxième année 1892, imprimerie pierre fontana &amp;c , Alger,1893, p922.</w:t>
      </w:r>
    </w:p>
  </w:footnote>
  <w:footnote w:id="39">
    <w:p w:rsidR="00520013" w:rsidRPr="009B0912" w:rsidRDefault="00520013" w:rsidP="00102F9F">
      <w:pPr>
        <w:pStyle w:val="Notedebasdepage"/>
        <w:bidi/>
        <w:rPr>
          <w:rtl/>
          <w:lang w:bidi="ar-DZ"/>
        </w:rPr>
      </w:pPr>
      <w:r>
        <w:rPr>
          <w:rStyle w:val="Appelnotedebasdep"/>
        </w:rPr>
        <w:footnoteRef/>
      </w:r>
      <w:r>
        <w:t xml:space="preserve"> </w:t>
      </w:r>
      <w:r w:rsidR="00102F9F" w:rsidRPr="00102F9F">
        <w:rPr>
          <w:rFonts w:ascii="Traditional Arabic" w:hAnsi="Traditional Arabic" w:cs="Traditional Arabic"/>
          <w:sz w:val="28"/>
          <w:szCs w:val="28"/>
          <w:rtl/>
        </w:rPr>
        <w:t>بورغدة، رمضان : المرجع السابق،ص20.</w:t>
      </w:r>
    </w:p>
  </w:footnote>
  <w:footnote w:id="40">
    <w:p w:rsidR="00520013" w:rsidRPr="00D405B0" w:rsidRDefault="00102F9F" w:rsidP="00102F9F">
      <w:pPr>
        <w:pStyle w:val="Notedebasdepage"/>
        <w:jc w:val="right"/>
        <w:rPr>
          <w:rtl/>
          <w:lang w:bidi="ar-DZ"/>
        </w:rPr>
      </w:pPr>
      <w:r w:rsidRPr="00102F9F">
        <w:rPr>
          <w:rFonts w:ascii="Traditional Arabic" w:hAnsi="Traditional Arabic" w:cs="Traditional Arabic"/>
          <w:sz w:val="28"/>
          <w:szCs w:val="28"/>
          <w:rtl/>
        </w:rPr>
        <w:t>نفسه:</w:t>
      </w:r>
      <w:r w:rsidR="00520013" w:rsidRPr="00102F9F">
        <w:rPr>
          <w:rFonts w:ascii="Traditional Arabic" w:hAnsi="Traditional Arabic" w:cs="Traditional Arabic"/>
          <w:sz w:val="28"/>
          <w:szCs w:val="28"/>
          <w:rtl/>
        </w:rPr>
        <w:t xml:space="preserve"> ص ص23،22</w:t>
      </w:r>
      <w:r w:rsidR="00520013">
        <w:rPr>
          <w:rFonts w:hint="cs"/>
          <w:rtl/>
        </w:rPr>
        <w:t>.</w:t>
      </w:r>
      <w:r w:rsidR="00520013">
        <w:rPr>
          <w:rStyle w:val="Appelnotedebasdep"/>
        </w:rPr>
        <w:footnoteRef/>
      </w:r>
      <w:r w:rsidR="00520013">
        <w:t xml:space="preserve"> </w:t>
      </w:r>
    </w:p>
  </w:footnote>
  <w:footnote w:id="41">
    <w:p w:rsidR="00520013" w:rsidRPr="005A4B5D" w:rsidRDefault="00520013" w:rsidP="008706CD">
      <w:pPr>
        <w:pStyle w:val="Notedebasdepage"/>
        <w:bidi/>
        <w:rPr>
          <w:rtl/>
          <w:lang w:bidi="ar-DZ"/>
        </w:rPr>
      </w:pPr>
      <w:r>
        <w:rPr>
          <w:rStyle w:val="Appelnotedebasdep"/>
        </w:rPr>
        <w:footnoteRef/>
      </w:r>
      <w:r>
        <w:t xml:space="preserve"> </w:t>
      </w:r>
      <w:r w:rsidRPr="00102F9F">
        <w:rPr>
          <w:rFonts w:ascii="Traditional Arabic" w:hAnsi="Traditional Arabic" w:cs="Traditional Arabic"/>
          <w:sz w:val="28"/>
          <w:szCs w:val="28"/>
          <w:rtl/>
        </w:rPr>
        <w:t>قنان، جمال : نصوص سياسية جزائرية في القرن التاسع عشر 1830-1914م، ديوان المطبوعات الجامعية، 2016،ص ص 280،198.</w:t>
      </w:r>
    </w:p>
  </w:footnote>
  <w:footnote w:id="42">
    <w:p w:rsidR="00520013" w:rsidRDefault="00520013" w:rsidP="00A738AC">
      <w:pPr>
        <w:pStyle w:val="Notedebasdepage"/>
        <w:bidi/>
        <w:rPr>
          <w:rtl/>
          <w:lang w:bidi="ar-DZ"/>
        </w:rPr>
      </w:pPr>
      <w:r>
        <w:rPr>
          <w:rStyle w:val="Appelnotedebasdep"/>
        </w:rPr>
        <w:footnoteRef/>
      </w:r>
      <w:r>
        <w:t xml:space="preserve"> </w:t>
      </w:r>
      <w:r w:rsidRPr="00102F9F">
        <w:rPr>
          <w:rFonts w:ascii="Traditional Arabic" w:hAnsi="Traditional Arabic" w:cs="Traditional Arabic"/>
          <w:sz w:val="28"/>
          <w:szCs w:val="28"/>
          <w:rtl/>
        </w:rPr>
        <w:t>هلال، عمار: الهجرة الجزائرية نحو بلاد الشام(1847-1918م)، دار هومه للطباعة و النشر و التوزيع، الجزائر ، 2007م، ص221.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184150"/>
    <w:rsid w:val="00012F28"/>
    <w:rsid w:val="00013EB5"/>
    <w:rsid w:val="00024542"/>
    <w:rsid w:val="000360E5"/>
    <w:rsid w:val="0003692B"/>
    <w:rsid w:val="00043486"/>
    <w:rsid w:val="00044948"/>
    <w:rsid w:val="00052CBC"/>
    <w:rsid w:val="00053950"/>
    <w:rsid w:val="0005612F"/>
    <w:rsid w:val="00056C40"/>
    <w:rsid w:val="000652A0"/>
    <w:rsid w:val="0006759E"/>
    <w:rsid w:val="000877EB"/>
    <w:rsid w:val="00090BCC"/>
    <w:rsid w:val="0009194E"/>
    <w:rsid w:val="00095A02"/>
    <w:rsid w:val="000B32AF"/>
    <w:rsid w:val="000B4955"/>
    <w:rsid w:val="000C157E"/>
    <w:rsid w:val="000D4292"/>
    <w:rsid w:val="000E099A"/>
    <w:rsid w:val="000E7DDC"/>
    <w:rsid w:val="000F528A"/>
    <w:rsid w:val="00102F9F"/>
    <w:rsid w:val="00103818"/>
    <w:rsid w:val="00105220"/>
    <w:rsid w:val="00106E51"/>
    <w:rsid w:val="0012571B"/>
    <w:rsid w:val="00133FCE"/>
    <w:rsid w:val="00160E4B"/>
    <w:rsid w:val="001751E9"/>
    <w:rsid w:val="00176290"/>
    <w:rsid w:val="00180450"/>
    <w:rsid w:val="00184150"/>
    <w:rsid w:val="001A0ADF"/>
    <w:rsid w:val="001A1EAA"/>
    <w:rsid w:val="001B0999"/>
    <w:rsid w:val="001B2339"/>
    <w:rsid w:val="001B2E51"/>
    <w:rsid w:val="001C1ECE"/>
    <w:rsid w:val="001D56F7"/>
    <w:rsid w:val="001E6DE3"/>
    <w:rsid w:val="001E7750"/>
    <w:rsid w:val="001F1F51"/>
    <w:rsid w:val="001F461E"/>
    <w:rsid w:val="001F6C21"/>
    <w:rsid w:val="00215CD9"/>
    <w:rsid w:val="00231FBB"/>
    <w:rsid w:val="00233303"/>
    <w:rsid w:val="00233541"/>
    <w:rsid w:val="002341B1"/>
    <w:rsid w:val="002355C2"/>
    <w:rsid w:val="002372A8"/>
    <w:rsid w:val="00244654"/>
    <w:rsid w:val="00253D25"/>
    <w:rsid w:val="00254CDC"/>
    <w:rsid w:val="00272B80"/>
    <w:rsid w:val="00282FB4"/>
    <w:rsid w:val="00286406"/>
    <w:rsid w:val="00291C11"/>
    <w:rsid w:val="0029202B"/>
    <w:rsid w:val="0029739F"/>
    <w:rsid w:val="002A5D6A"/>
    <w:rsid w:val="002B0CF5"/>
    <w:rsid w:val="002B234C"/>
    <w:rsid w:val="002B689D"/>
    <w:rsid w:val="002C6A7F"/>
    <w:rsid w:val="002D0394"/>
    <w:rsid w:val="002E1710"/>
    <w:rsid w:val="00301F9C"/>
    <w:rsid w:val="00307056"/>
    <w:rsid w:val="00314242"/>
    <w:rsid w:val="00315D47"/>
    <w:rsid w:val="0031760D"/>
    <w:rsid w:val="003177B3"/>
    <w:rsid w:val="00323005"/>
    <w:rsid w:val="00340C30"/>
    <w:rsid w:val="00341115"/>
    <w:rsid w:val="00351439"/>
    <w:rsid w:val="00352DDD"/>
    <w:rsid w:val="00363313"/>
    <w:rsid w:val="003706AE"/>
    <w:rsid w:val="00390953"/>
    <w:rsid w:val="00391064"/>
    <w:rsid w:val="003A4569"/>
    <w:rsid w:val="003A6B7C"/>
    <w:rsid w:val="003C0F43"/>
    <w:rsid w:val="003C4A1B"/>
    <w:rsid w:val="003D42E4"/>
    <w:rsid w:val="003D5917"/>
    <w:rsid w:val="003D6BF6"/>
    <w:rsid w:val="003F0AF8"/>
    <w:rsid w:val="003F4628"/>
    <w:rsid w:val="004011A5"/>
    <w:rsid w:val="00411763"/>
    <w:rsid w:val="004221DA"/>
    <w:rsid w:val="004300B1"/>
    <w:rsid w:val="00437B51"/>
    <w:rsid w:val="00441447"/>
    <w:rsid w:val="00464AF9"/>
    <w:rsid w:val="004737AF"/>
    <w:rsid w:val="00474239"/>
    <w:rsid w:val="00482480"/>
    <w:rsid w:val="0049341D"/>
    <w:rsid w:val="0049461A"/>
    <w:rsid w:val="004A3A83"/>
    <w:rsid w:val="004B59C4"/>
    <w:rsid w:val="004C5323"/>
    <w:rsid w:val="004D2079"/>
    <w:rsid w:val="004D460C"/>
    <w:rsid w:val="004E5EB4"/>
    <w:rsid w:val="004F1016"/>
    <w:rsid w:val="004F2AD4"/>
    <w:rsid w:val="004F2BCA"/>
    <w:rsid w:val="004F696C"/>
    <w:rsid w:val="00502D9A"/>
    <w:rsid w:val="00517771"/>
    <w:rsid w:val="00520013"/>
    <w:rsid w:val="0052701A"/>
    <w:rsid w:val="00544DDF"/>
    <w:rsid w:val="00556803"/>
    <w:rsid w:val="00562367"/>
    <w:rsid w:val="00564F88"/>
    <w:rsid w:val="00574A1B"/>
    <w:rsid w:val="0057669C"/>
    <w:rsid w:val="00584D36"/>
    <w:rsid w:val="005924C9"/>
    <w:rsid w:val="00593E45"/>
    <w:rsid w:val="005953AE"/>
    <w:rsid w:val="005A1172"/>
    <w:rsid w:val="005A4B5D"/>
    <w:rsid w:val="005B0E82"/>
    <w:rsid w:val="005B30B4"/>
    <w:rsid w:val="005B4DE3"/>
    <w:rsid w:val="005B5976"/>
    <w:rsid w:val="005C5A5C"/>
    <w:rsid w:val="005E531C"/>
    <w:rsid w:val="005F0440"/>
    <w:rsid w:val="0060610E"/>
    <w:rsid w:val="00630F21"/>
    <w:rsid w:val="0063630F"/>
    <w:rsid w:val="0064022F"/>
    <w:rsid w:val="00640A15"/>
    <w:rsid w:val="00640BA2"/>
    <w:rsid w:val="00654C42"/>
    <w:rsid w:val="00661F66"/>
    <w:rsid w:val="006639EB"/>
    <w:rsid w:val="006760BD"/>
    <w:rsid w:val="00690236"/>
    <w:rsid w:val="006932AC"/>
    <w:rsid w:val="0069651B"/>
    <w:rsid w:val="006B1F9C"/>
    <w:rsid w:val="006B4607"/>
    <w:rsid w:val="006B5914"/>
    <w:rsid w:val="006C2CBB"/>
    <w:rsid w:val="006C5F1C"/>
    <w:rsid w:val="006D6494"/>
    <w:rsid w:val="006E10FB"/>
    <w:rsid w:val="006E11DC"/>
    <w:rsid w:val="006E27C0"/>
    <w:rsid w:val="006F1AD1"/>
    <w:rsid w:val="00710035"/>
    <w:rsid w:val="00720180"/>
    <w:rsid w:val="007255CB"/>
    <w:rsid w:val="00727F6E"/>
    <w:rsid w:val="00735B13"/>
    <w:rsid w:val="00764CAF"/>
    <w:rsid w:val="00767135"/>
    <w:rsid w:val="00771B19"/>
    <w:rsid w:val="00774069"/>
    <w:rsid w:val="00795C56"/>
    <w:rsid w:val="007A4A17"/>
    <w:rsid w:val="007A4C14"/>
    <w:rsid w:val="007A58C9"/>
    <w:rsid w:val="007C053D"/>
    <w:rsid w:val="007D3FF9"/>
    <w:rsid w:val="007D6843"/>
    <w:rsid w:val="007E4F59"/>
    <w:rsid w:val="007E6B50"/>
    <w:rsid w:val="007E70C8"/>
    <w:rsid w:val="007F2B9B"/>
    <w:rsid w:val="007F350F"/>
    <w:rsid w:val="00803F9A"/>
    <w:rsid w:val="00805EC5"/>
    <w:rsid w:val="00820EB6"/>
    <w:rsid w:val="00842BE1"/>
    <w:rsid w:val="00846E30"/>
    <w:rsid w:val="00856418"/>
    <w:rsid w:val="00857C44"/>
    <w:rsid w:val="008706CD"/>
    <w:rsid w:val="008754AB"/>
    <w:rsid w:val="008957A1"/>
    <w:rsid w:val="008A4B9C"/>
    <w:rsid w:val="008A5DFD"/>
    <w:rsid w:val="008C4578"/>
    <w:rsid w:val="008C5C12"/>
    <w:rsid w:val="008D3E1D"/>
    <w:rsid w:val="008D463E"/>
    <w:rsid w:val="008D7624"/>
    <w:rsid w:val="008D787C"/>
    <w:rsid w:val="008E575B"/>
    <w:rsid w:val="008E6FC8"/>
    <w:rsid w:val="008F065B"/>
    <w:rsid w:val="008F571B"/>
    <w:rsid w:val="008F7F77"/>
    <w:rsid w:val="0090150D"/>
    <w:rsid w:val="00906F90"/>
    <w:rsid w:val="009202EC"/>
    <w:rsid w:val="00946EB0"/>
    <w:rsid w:val="00951721"/>
    <w:rsid w:val="00971114"/>
    <w:rsid w:val="009714B4"/>
    <w:rsid w:val="00971D0F"/>
    <w:rsid w:val="00976EB3"/>
    <w:rsid w:val="009777E3"/>
    <w:rsid w:val="00984303"/>
    <w:rsid w:val="00987163"/>
    <w:rsid w:val="00996753"/>
    <w:rsid w:val="009A0AF5"/>
    <w:rsid w:val="009A5AB5"/>
    <w:rsid w:val="009A639C"/>
    <w:rsid w:val="009A73B3"/>
    <w:rsid w:val="009B0912"/>
    <w:rsid w:val="009B31C1"/>
    <w:rsid w:val="009B57A9"/>
    <w:rsid w:val="009D3060"/>
    <w:rsid w:val="009E1281"/>
    <w:rsid w:val="009F1472"/>
    <w:rsid w:val="009F3338"/>
    <w:rsid w:val="00A01BD5"/>
    <w:rsid w:val="00A06692"/>
    <w:rsid w:val="00A17A97"/>
    <w:rsid w:val="00A2253F"/>
    <w:rsid w:val="00A25409"/>
    <w:rsid w:val="00A30B8F"/>
    <w:rsid w:val="00A3775E"/>
    <w:rsid w:val="00A43DBF"/>
    <w:rsid w:val="00A738AC"/>
    <w:rsid w:val="00A73BCC"/>
    <w:rsid w:val="00A7406C"/>
    <w:rsid w:val="00A7523B"/>
    <w:rsid w:val="00A80C11"/>
    <w:rsid w:val="00A8553A"/>
    <w:rsid w:val="00A86A83"/>
    <w:rsid w:val="00A91183"/>
    <w:rsid w:val="00AC39DC"/>
    <w:rsid w:val="00AE114C"/>
    <w:rsid w:val="00AE49AA"/>
    <w:rsid w:val="00AF3DB5"/>
    <w:rsid w:val="00AF6965"/>
    <w:rsid w:val="00B0281E"/>
    <w:rsid w:val="00B04303"/>
    <w:rsid w:val="00B2094A"/>
    <w:rsid w:val="00B24F0F"/>
    <w:rsid w:val="00B266F1"/>
    <w:rsid w:val="00B447C4"/>
    <w:rsid w:val="00B51C84"/>
    <w:rsid w:val="00B61166"/>
    <w:rsid w:val="00B64669"/>
    <w:rsid w:val="00B71A67"/>
    <w:rsid w:val="00B749F0"/>
    <w:rsid w:val="00B80F74"/>
    <w:rsid w:val="00B92311"/>
    <w:rsid w:val="00BB51C2"/>
    <w:rsid w:val="00BC000C"/>
    <w:rsid w:val="00BC761D"/>
    <w:rsid w:val="00BD693E"/>
    <w:rsid w:val="00BE23C8"/>
    <w:rsid w:val="00BF5ACD"/>
    <w:rsid w:val="00C2353C"/>
    <w:rsid w:val="00C26E51"/>
    <w:rsid w:val="00C30B1E"/>
    <w:rsid w:val="00C40226"/>
    <w:rsid w:val="00C85B06"/>
    <w:rsid w:val="00C87297"/>
    <w:rsid w:val="00C9202E"/>
    <w:rsid w:val="00CA01F3"/>
    <w:rsid w:val="00CA2C7C"/>
    <w:rsid w:val="00CB6058"/>
    <w:rsid w:val="00CD5392"/>
    <w:rsid w:val="00CE1264"/>
    <w:rsid w:val="00CF0BF1"/>
    <w:rsid w:val="00CF1656"/>
    <w:rsid w:val="00CF224D"/>
    <w:rsid w:val="00D1222E"/>
    <w:rsid w:val="00D13E4A"/>
    <w:rsid w:val="00D405B0"/>
    <w:rsid w:val="00D51429"/>
    <w:rsid w:val="00D8249C"/>
    <w:rsid w:val="00D84823"/>
    <w:rsid w:val="00D87975"/>
    <w:rsid w:val="00D95BAA"/>
    <w:rsid w:val="00DA0C21"/>
    <w:rsid w:val="00DA3222"/>
    <w:rsid w:val="00DA3C92"/>
    <w:rsid w:val="00DA4B3A"/>
    <w:rsid w:val="00DA748E"/>
    <w:rsid w:val="00DA7B17"/>
    <w:rsid w:val="00DD1B4F"/>
    <w:rsid w:val="00DD528E"/>
    <w:rsid w:val="00DE27F5"/>
    <w:rsid w:val="00DF0AC3"/>
    <w:rsid w:val="00DF61D3"/>
    <w:rsid w:val="00DF6925"/>
    <w:rsid w:val="00DF7361"/>
    <w:rsid w:val="00E00345"/>
    <w:rsid w:val="00E04CB6"/>
    <w:rsid w:val="00E11838"/>
    <w:rsid w:val="00E13715"/>
    <w:rsid w:val="00E23651"/>
    <w:rsid w:val="00E31DA3"/>
    <w:rsid w:val="00E41FFB"/>
    <w:rsid w:val="00E437E3"/>
    <w:rsid w:val="00E44E76"/>
    <w:rsid w:val="00E60012"/>
    <w:rsid w:val="00E65311"/>
    <w:rsid w:val="00EC1FEF"/>
    <w:rsid w:val="00EC5013"/>
    <w:rsid w:val="00EC7FF2"/>
    <w:rsid w:val="00ED614F"/>
    <w:rsid w:val="00ED6B92"/>
    <w:rsid w:val="00EE4522"/>
    <w:rsid w:val="00EE4757"/>
    <w:rsid w:val="00EE568A"/>
    <w:rsid w:val="00EF795B"/>
    <w:rsid w:val="00F02941"/>
    <w:rsid w:val="00F02A54"/>
    <w:rsid w:val="00F11D2B"/>
    <w:rsid w:val="00F16B29"/>
    <w:rsid w:val="00F230BB"/>
    <w:rsid w:val="00F2479E"/>
    <w:rsid w:val="00F262CF"/>
    <w:rsid w:val="00F37571"/>
    <w:rsid w:val="00F5162C"/>
    <w:rsid w:val="00F55623"/>
    <w:rsid w:val="00F55BC8"/>
    <w:rsid w:val="00F5724D"/>
    <w:rsid w:val="00F62B68"/>
    <w:rsid w:val="00F6761F"/>
    <w:rsid w:val="00F7539E"/>
    <w:rsid w:val="00F810A2"/>
    <w:rsid w:val="00F91A6D"/>
    <w:rsid w:val="00F95966"/>
    <w:rsid w:val="00FA225D"/>
    <w:rsid w:val="00FB0103"/>
    <w:rsid w:val="00FD03A4"/>
    <w:rsid w:val="00FD2E7D"/>
    <w:rsid w:val="00FD4984"/>
    <w:rsid w:val="00FE6E41"/>
    <w:rsid w:val="00FF45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42E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42E4"/>
  </w:style>
  <w:style w:type="paragraph" w:styleId="Pieddepage">
    <w:name w:val="footer"/>
    <w:basedOn w:val="Normal"/>
    <w:link w:val="PieddepageCar"/>
    <w:uiPriority w:val="99"/>
    <w:semiHidden/>
    <w:unhideWhenUsed/>
    <w:rsid w:val="003D42E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D42E4"/>
  </w:style>
  <w:style w:type="paragraph" w:styleId="Notedebasdepage">
    <w:name w:val="footnote text"/>
    <w:basedOn w:val="Normal"/>
    <w:link w:val="NotedebasdepageCar"/>
    <w:uiPriority w:val="99"/>
    <w:semiHidden/>
    <w:unhideWhenUsed/>
    <w:rsid w:val="00B71A67"/>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B71A67"/>
    <w:rPr>
      <w:rFonts w:eastAsiaTheme="minorEastAsia"/>
      <w:sz w:val="20"/>
      <w:szCs w:val="20"/>
      <w:lang w:eastAsia="fr-FR"/>
    </w:rPr>
  </w:style>
  <w:style w:type="character" w:styleId="Appelnotedebasdep">
    <w:name w:val="footnote reference"/>
    <w:basedOn w:val="Policepardfaut"/>
    <w:uiPriority w:val="99"/>
    <w:semiHidden/>
    <w:unhideWhenUsed/>
    <w:rsid w:val="00B71A6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9AB1-5255-43E2-980E-2DEBD6B8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4641</Words>
  <Characters>25528</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HACHELFI</dc:creator>
  <cp:lastModifiedBy>DELL</cp:lastModifiedBy>
  <cp:revision>2</cp:revision>
  <dcterms:created xsi:type="dcterms:W3CDTF">2022-11-26T10:14:00Z</dcterms:created>
  <dcterms:modified xsi:type="dcterms:W3CDTF">2022-11-26T10:14:00Z</dcterms:modified>
</cp:coreProperties>
</file>