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308B" w:rsidRPr="006A308B" w:rsidRDefault="006A308B" w:rsidP="006A308B">
      <w:pPr>
        <w:bidi/>
        <w:jc w:val="center"/>
        <w:rPr>
          <w:rFonts w:asciiTheme="minorBidi" w:hAnsiTheme="minorBidi"/>
          <w:bCs/>
          <w:noProof/>
          <w:color w:val="000000"/>
          <w:spacing w:val="-1"/>
          <w:w w:val="95"/>
          <w:sz w:val="28"/>
          <w:szCs w:val="28"/>
        </w:rPr>
      </w:pPr>
      <w:r w:rsidRPr="006A308B">
        <w:rPr>
          <w:rFonts w:asciiTheme="minorBidi" w:hAnsiTheme="minorBidi"/>
          <w:bCs/>
          <w:noProof/>
          <w:color w:val="000000"/>
          <w:spacing w:val="-1"/>
          <w:w w:val="95"/>
          <w:sz w:val="28"/>
          <w:szCs w:val="28"/>
          <w:rtl/>
        </w:rPr>
        <w:t>جامعة 8ماي1945قالمة</w:t>
      </w:r>
    </w:p>
    <w:p w:rsidR="006A308B" w:rsidRPr="006A308B" w:rsidRDefault="006A308B" w:rsidP="006A308B">
      <w:pPr>
        <w:bidi/>
        <w:jc w:val="center"/>
        <w:rPr>
          <w:rFonts w:asciiTheme="minorBidi" w:hAnsiTheme="minorBidi"/>
          <w:bCs/>
          <w:noProof/>
          <w:color w:val="000000"/>
          <w:spacing w:val="-1"/>
          <w:w w:val="95"/>
          <w:sz w:val="28"/>
          <w:szCs w:val="28"/>
          <w:rtl/>
        </w:rPr>
      </w:pPr>
      <w:r w:rsidRPr="006A308B">
        <w:rPr>
          <w:rFonts w:asciiTheme="minorBidi" w:hAnsiTheme="minorBidi"/>
          <w:bCs/>
          <w:noProof/>
          <w:color w:val="000000"/>
          <w:spacing w:val="-1"/>
          <w:w w:val="95"/>
          <w:sz w:val="28"/>
          <w:szCs w:val="28"/>
          <w:rtl/>
        </w:rPr>
        <w:t>كلية العلوم الانسانية والاجتماعية</w:t>
      </w:r>
    </w:p>
    <w:p w:rsidR="006A308B" w:rsidRPr="006A308B" w:rsidRDefault="006A308B" w:rsidP="006A308B">
      <w:pPr>
        <w:bidi/>
        <w:jc w:val="center"/>
        <w:rPr>
          <w:rFonts w:asciiTheme="minorBidi" w:hAnsiTheme="minorBidi"/>
          <w:bCs/>
          <w:noProof/>
          <w:color w:val="000000"/>
          <w:spacing w:val="-1"/>
          <w:w w:val="95"/>
          <w:sz w:val="28"/>
          <w:szCs w:val="28"/>
          <w:rtl/>
        </w:rPr>
      </w:pPr>
      <w:r w:rsidRPr="006A308B">
        <w:rPr>
          <w:rFonts w:asciiTheme="minorBidi" w:hAnsiTheme="minorBidi"/>
          <w:bCs/>
          <w:noProof/>
          <w:color w:val="000000"/>
          <w:spacing w:val="-1"/>
          <w:w w:val="95"/>
          <w:sz w:val="28"/>
          <w:szCs w:val="28"/>
          <w:rtl/>
        </w:rPr>
        <w:t>قسم الفلسفة</w:t>
      </w:r>
    </w:p>
    <w:p w:rsidR="006A308B" w:rsidRPr="006A308B" w:rsidRDefault="006A308B" w:rsidP="006A308B">
      <w:pPr>
        <w:bidi/>
        <w:jc w:val="center"/>
        <w:rPr>
          <w:rFonts w:asciiTheme="minorBidi" w:hAnsiTheme="minorBidi"/>
          <w:bCs/>
          <w:noProof/>
          <w:color w:val="000000"/>
          <w:spacing w:val="-1"/>
          <w:w w:val="95"/>
          <w:sz w:val="28"/>
          <w:szCs w:val="28"/>
          <w:rtl/>
          <w:lang w:bidi="ar-DZ"/>
        </w:rPr>
      </w:pPr>
      <w:r w:rsidRPr="006A308B">
        <w:rPr>
          <w:rFonts w:asciiTheme="minorBidi" w:hAnsiTheme="minorBidi"/>
          <w:bCs/>
          <w:noProof/>
          <w:color w:val="000000"/>
          <w:spacing w:val="-1"/>
          <w:w w:val="95"/>
          <w:sz w:val="28"/>
          <w:szCs w:val="28"/>
          <w:rtl/>
        </w:rPr>
        <w:t>ينظم:</w:t>
      </w:r>
      <w:r w:rsidR="00D43251">
        <w:rPr>
          <w:rFonts w:asciiTheme="minorBidi" w:hAnsiTheme="minorBidi" w:hint="cs"/>
          <w:bCs/>
          <w:noProof/>
          <w:color w:val="000000"/>
          <w:spacing w:val="-1"/>
          <w:w w:val="95"/>
          <w:sz w:val="28"/>
          <w:szCs w:val="28"/>
          <w:rtl/>
        </w:rPr>
        <w:t xml:space="preserve"> يوم:</w:t>
      </w:r>
      <w:r w:rsidR="00D43251">
        <w:rPr>
          <w:rFonts w:asciiTheme="minorBidi" w:hAnsiTheme="minorBidi" w:hint="cs"/>
          <w:bCs/>
          <w:noProof/>
          <w:color w:val="000000"/>
          <w:spacing w:val="-1"/>
          <w:w w:val="95"/>
          <w:sz w:val="28"/>
          <w:szCs w:val="28"/>
          <w:rtl/>
          <w:lang w:bidi="ar-DZ"/>
        </w:rPr>
        <w:t xml:space="preserve"> 21-03-2023.</w:t>
      </w:r>
    </w:p>
    <w:p w:rsidR="006A308B" w:rsidRPr="006A308B" w:rsidRDefault="006A308B" w:rsidP="006A308B">
      <w:pPr>
        <w:pStyle w:val="ListParagraph"/>
        <w:numPr>
          <w:ilvl w:val="0"/>
          <w:numId w:val="9"/>
        </w:numPr>
        <w:bidi/>
        <w:jc w:val="both"/>
        <w:rPr>
          <w:rFonts w:asciiTheme="minorBidi" w:eastAsia="Times New Roman" w:hAnsiTheme="minorBidi"/>
          <w:b/>
          <w:bCs/>
          <w:color w:val="282625"/>
          <w:sz w:val="28"/>
          <w:szCs w:val="28"/>
          <w:rtl/>
          <w:lang w:eastAsia="fr-FR"/>
        </w:rPr>
      </w:pPr>
      <w:r w:rsidRPr="006A308B">
        <w:rPr>
          <w:rFonts w:asciiTheme="majorBidi" w:hAnsiTheme="majorBidi" w:cstheme="majorBidi" w:hint="cs"/>
          <w:bCs/>
          <w:noProof/>
          <w:color w:val="000000"/>
          <w:spacing w:val="-1"/>
          <w:w w:val="95"/>
          <w:sz w:val="28"/>
          <w:szCs w:val="28"/>
          <w:rtl/>
        </w:rPr>
        <w:t>يوم تكويني لفائدة طلبة الدكتوراه</w:t>
      </w:r>
      <w:r w:rsidRPr="006A308B">
        <w:rPr>
          <w:rFonts w:ascii="Simplified Arabic" w:eastAsia="Times New Roman" w:hAnsi="Simplified Arabic"/>
          <w:b/>
          <w:bCs/>
          <w:color w:val="282625"/>
          <w:sz w:val="28"/>
          <w:szCs w:val="28"/>
          <w:rtl/>
          <w:lang w:eastAsia="fr-FR"/>
        </w:rPr>
        <w:t xml:space="preserve"> حول</w:t>
      </w:r>
      <w:r w:rsidRPr="006A308B">
        <w:rPr>
          <w:rFonts w:ascii="Simplified Arabic" w:eastAsia="Times New Roman" w:hAnsi="Simplified Arabic"/>
          <w:b/>
          <w:bCs/>
          <w:color w:val="282625"/>
          <w:sz w:val="36"/>
          <w:szCs w:val="36"/>
          <w:rtl/>
          <w:lang w:eastAsia="fr-FR"/>
        </w:rPr>
        <w:t>:</w:t>
      </w:r>
      <w:r w:rsidR="00BD2764">
        <w:rPr>
          <w:rFonts w:ascii="Simplified Arabic" w:eastAsia="Times New Roman" w:hAnsi="Simplified Arabic" w:hint="cs"/>
          <w:b/>
          <w:bCs/>
          <w:color w:val="282625"/>
          <w:sz w:val="36"/>
          <w:szCs w:val="36"/>
          <w:rtl/>
          <w:lang w:eastAsia="fr-FR"/>
        </w:rPr>
        <w:t xml:space="preserve"> </w:t>
      </w:r>
      <w:r w:rsidRPr="006A308B">
        <w:rPr>
          <w:rFonts w:asciiTheme="minorBidi" w:hAnsiTheme="minorBidi" w:hint="cs"/>
          <w:bCs/>
          <w:noProof/>
          <w:color w:val="000000"/>
          <w:spacing w:val="-1"/>
          <w:w w:val="95"/>
          <w:sz w:val="36"/>
          <w:szCs w:val="36"/>
          <w:rtl/>
        </w:rPr>
        <w:t>إشكالية ال</w:t>
      </w:r>
      <w:r>
        <w:rPr>
          <w:rFonts w:asciiTheme="minorBidi" w:hAnsiTheme="minorBidi" w:hint="cs"/>
          <w:bCs/>
          <w:noProof/>
          <w:color w:val="000000"/>
          <w:spacing w:val="-1"/>
          <w:w w:val="95"/>
          <w:sz w:val="36"/>
          <w:szCs w:val="36"/>
          <w:rtl/>
        </w:rPr>
        <w:t>م</w:t>
      </w:r>
      <w:r w:rsidRPr="006A308B">
        <w:rPr>
          <w:rFonts w:asciiTheme="minorBidi" w:hAnsiTheme="minorBidi" w:hint="cs"/>
          <w:bCs/>
          <w:noProof/>
          <w:color w:val="000000"/>
          <w:spacing w:val="-1"/>
          <w:w w:val="95"/>
          <w:sz w:val="36"/>
          <w:szCs w:val="36"/>
          <w:rtl/>
        </w:rPr>
        <w:t>نهج الفلسفي</w:t>
      </w:r>
    </w:p>
    <w:p w:rsidR="006A308B" w:rsidRPr="00906499" w:rsidRDefault="006A308B" w:rsidP="00906499">
      <w:pPr>
        <w:pStyle w:val="ListParagraph"/>
        <w:numPr>
          <w:ilvl w:val="0"/>
          <w:numId w:val="10"/>
        </w:numPr>
        <w:bidi/>
        <w:jc w:val="both"/>
        <w:rPr>
          <w:rFonts w:ascii="Simplified Arabic" w:eastAsia="Times New Roman" w:hAnsi="Simplified Arabic"/>
          <w:b/>
          <w:bCs/>
          <w:color w:val="282625"/>
          <w:sz w:val="28"/>
          <w:szCs w:val="28"/>
          <w:lang w:eastAsia="fr-FR"/>
        </w:rPr>
      </w:pPr>
      <w:r w:rsidRPr="00906499">
        <w:rPr>
          <w:rFonts w:ascii="Simplified Arabic" w:eastAsia="Times New Roman" w:hAnsi="Simplified Arabic"/>
          <w:b/>
          <w:bCs/>
          <w:color w:val="282625"/>
          <w:sz w:val="28"/>
          <w:szCs w:val="28"/>
          <w:rtl/>
          <w:lang w:eastAsia="fr-FR"/>
        </w:rPr>
        <w:t>د/</w:t>
      </w:r>
      <w:r w:rsidR="00906499">
        <w:rPr>
          <w:rFonts w:ascii="Simplified Arabic" w:eastAsia="Times New Roman" w:hAnsi="Simplified Arabic" w:hint="cs"/>
          <w:b/>
          <w:bCs/>
          <w:color w:val="282625"/>
          <w:sz w:val="28"/>
          <w:szCs w:val="28"/>
          <w:rtl/>
          <w:lang w:eastAsia="fr-FR"/>
        </w:rPr>
        <w:t xml:space="preserve"> </w:t>
      </w:r>
      <w:r w:rsidRPr="00906499">
        <w:rPr>
          <w:rFonts w:ascii="Simplified Arabic" w:eastAsia="Times New Roman" w:hAnsi="Simplified Arabic"/>
          <w:b/>
          <w:bCs/>
          <w:color w:val="282625"/>
          <w:sz w:val="28"/>
          <w:szCs w:val="28"/>
          <w:rtl/>
          <w:lang w:eastAsia="fr-FR"/>
        </w:rPr>
        <w:t>كحول سعودي</w:t>
      </w:r>
    </w:p>
    <w:p w:rsidR="00906499" w:rsidRPr="00906499" w:rsidRDefault="00906499" w:rsidP="00906499">
      <w:pPr>
        <w:pStyle w:val="ListParagraph"/>
        <w:numPr>
          <w:ilvl w:val="0"/>
          <w:numId w:val="10"/>
        </w:numPr>
        <w:bidi/>
        <w:jc w:val="both"/>
        <w:rPr>
          <w:rFonts w:ascii="Simplified Arabic" w:eastAsia="Times New Roman" w:hAnsi="Simplified Arabic" w:cs="Simplified Arabic"/>
          <w:b/>
          <w:bCs/>
          <w:color w:val="282625"/>
          <w:sz w:val="28"/>
          <w:szCs w:val="28"/>
          <w:rtl/>
          <w:lang w:eastAsia="fr-FR" w:bidi="ar-DZ"/>
        </w:rPr>
      </w:pPr>
      <w:r w:rsidRPr="00906499">
        <w:rPr>
          <w:rFonts w:ascii="Simplified Arabic" w:eastAsia="Times New Roman" w:hAnsi="Simplified Arabic" w:hint="cs"/>
          <w:b/>
          <w:bCs/>
          <w:color w:val="282625"/>
          <w:sz w:val="28"/>
          <w:szCs w:val="28"/>
          <w:rtl/>
          <w:lang w:eastAsia="fr-FR" w:bidi="ar-DZ"/>
        </w:rPr>
        <w:t>د/</w:t>
      </w:r>
      <w:r>
        <w:rPr>
          <w:rFonts w:ascii="Simplified Arabic" w:eastAsia="Times New Roman" w:hAnsi="Simplified Arabic" w:hint="cs"/>
          <w:b/>
          <w:bCs/>
          <w:color w:val="282625"/>
          <w:sz w:val="28"/>
          <w:szCs w:val="28"/>
          <w:rtl/>
          <w:lang w:eastAsia="fr-FR" w:bidi="ar-DZ"/>
        </w:rPr>
        <w:t xml:space="preserve"> </w:t>
      </w:r>
      <w:r w:rsidRPr="00906499">
        <w:rPr>
          <w:rFonts w:ascii="Simplified Arabic" w:eastAsia="Times New Roman" w:hAnsi="Simplified Arabic" w:hint="cs"/>
          <w:b/>
          <w:bCs/>
          <w:color w:val="282625"/>
          <w:sz w:val="28"/>
          <w:szCs w:val="28"/>
          <w:rtl/>
          <w:lang w:eastAsia="fr-FR" w:bidi="ar-DZ"/>
        </w:rPr>
        <w:t xml:space="preserve">بوشارب </w:t>
      </w:r>
      <w:proofErr w:type="spellStart"/>
      <w:r w:rsidRPr="00906499">
        <w:rPr>
          <w:rFonts w:ascii="Simplified Arabic" w:eastAsia="Times New Roman" w:hAnsi="Simplified Arabic" w:hint="cs"/>
          <w:b/>
          <w:bCs/>
          <w:color w:val="282625"/>
          <w:sz w:val="28"/>
          <w:szCs w:val="28"/>
          <w:rtl/>
          <w:lang w:eastAsia="fr-FR" w:bidi="ar-DZ"/>
        </w:rPr>
        <w:t>بولوداني</w:t>
      </w:r>
      <w:proofErr w:type="spellEnd"/>
      <w:r w:rsidRPr="00906499">
        <w:rPr>
          <w:rFonts w:ascii="Simplified Arabic" w:eastAsia="Times New Roman" w:hAnsi="Simplified Arabic" w:hint="cs"/>
          <w:b/>
          <w:bCs/>
          <w:color w:val="282625"/>
          <w:sz w:val="28"/>
          <w:szCs w:val="28"/>
          <w:rtl/>
          <w:lang w:eastAsia="fr-FR" w:bidi="ar-DZ"/>
        </w:rPr>
        <w:t xml:space="preserve"> خالد</w:t>
      </w:r>
    </w:p>
    <w:p w:rsidR="006A308B" w:rsidRPr="006A308B" w:rsidRDefault="006A308B" w:rsidP="006A308B">
      <w:pPr>
        <w:bidi/>
        <w:ind w:firstLine="357"/>
        <w:jc w:val="both"/>
        <w:rPr>
          <w:rFonts w:ascii="Simplified Arabic" w:eastAsia="Times New Roman" w:hAnsi="Simplified Arabic"/>
          <w:b/>
          <w:bCs/>
          <w:color w:val="282625"/>
          <w:sz w:val="28"/>
          <w:szCs w:val="28"/>
          <w:rtl/>
          <w:lang w:eastAsia="fr-FR"/>
        </w:rPr>
      </w:pPr>
      <w:r w:rsidRPr="006A308B">
        <w:rPr>
          <w:rFonts w:ascii="Simplified Arabic" w:eastAsia="Times New Roman" w:hAnsi="Simplified Arabic"/>
          <w:b/>
          <w:bCs/>
          <w:color w:val="282625"/>
          <w:sz w:val="28"/>
          <w:szCs w:val="28"/>
          <w:rtl/>
          <w:lang w:eastAsia="fr-FR"/>
        </w:rPr>
        <w:t>رقم الهاتف0554587766</w:t>
      </w:r>
    </w:p>
    <w:p w:rsidR="006A308B" w:rsidRPr="006A308B" w:rsidRDefault="006A308B" w:rsidP="00906499">
      <w:pPr>
        <w:bidi/>
        <w:ind w:firstLine="357"/>
        <w:jc w:val="both"/>
        <w:rPr>
          <w:rFonts w:ascii="Simplified Arabic" w:eastAsia="Times New Roman" w:hAnsi="Simplified Arabic"/>
          <w:b/>
          <w:bCs/>
          <w:color w:val="282625"/>
          <w:sz w:val="28"/>
          <w:szCs w:val="28"/>
          <w:rtl/>
          <w:lang w:eastAsia="fr-FR"/>
        </w:rPr>
      </w:pPr>
      <w:r w:rsidRPr="006A308B">
        <w:rPr>
          <w:rFonts w:ascii="Simplified Arabic" w:eastAsia="Times New Roman" w:hAnsi="Simplified Arabic"/>
          <w:b/>
          <w:bCs/>
          <w:color w:val="282625"/>
          <w:sz w:val="28"/>
          <w:szCs w:val="28"/>
          <w:rtl/>
          <w:lang w:eastAsia="fr-FR"/>
        </w:rPr>
        <w:t xml:space="preserve">البريد </w:t>
      </w:r>
      <w:proofErr w:type="gramStart"/>
      <w:r w:rsidRPr="006A308B">
        <w:rPr>
          <w:rFonts w:ascii="Simplified Arabic" w:eastAsia="Times New Roman" w:hAnsi="Simplified Arabic"/>
          <w:b/>
          <w:bCs/>
          <w:color w:val="282625"/>
          <w:sz w:val="28"/>
          <w:szCs w:val="28"/>
          <w:rtl/>
          <w:lang w:eastAsia="fr-FR"/>
        </w:rPr>
        <w:t xml:space="preserve">الالكتروني  </w:t>
      </w:r>
      <w:r w:rsidRPr="006A308B">
        <w:rPr>
          <w:rFonts w:ascii="Simplified Arabic" w:eastAsia="Times New Roman" w:hAnsi="Simplified Arabic"/>
          <w:b/>
          <w:bCs/>
          <w:color w:val="282625"/>
          <w:sz w:val="28"/>
          <w:szCs w:val="28"/>
          <w:lang w:eastAsia="fr-FR"/>
        </w:rPr>
        <w:t>kahoulguelma@gmail.com</w:t>
      </w:r>
      <w:proofErr w:type="gramEnd"/>
    </w:p>
    <w:p w:rsidR="006A308B" w:rsidRPr="006A308B" w:rsidRDefault="006A308B" w:rsidP="006A308B">
      <w:pPr>
        <w:bidi/>
        <w:ind w:firstLine="357"/>
        <w:jc w:val="both"/>
        <w:rPr>
          <w:rFonts w:ascii="Times New Roman" w:hAnsi="Times New Roman"/>
          <w:sz w:val="32"/>
          <w:szCs w:val="32"/>
          <w:lang w:val="en-US" w:bidi="ar-DZ"/>
        </w:rPr>
      </w:pPr>
      <w:r w:rsidRPr="006A308B">
        <w:rPr>
          <w:rFonts w:ascii="Simplified Arabic" w:eastAsia="Times New Roman" w:hAnsi="Simplified Arabic"/>
          <w:b/>
          <w:bCs/>
          <w:color w:val="282625"/>
          <w:sz w:val="28"/>
          <w:szCs w:val="28"/>
          <w:rtl/>
          <w:lang w:eastAsia="fr-FR"/>
        </w:rPr>
        <w:t>عنوان المداخلة</w:t>
      </w:r>
      <w:r w:rsidRPr="006A308B">
        <w:rPr>
          <w:rFonts w:ascii="Simplified Arabic" w:eastAsia="Times New Roman" w:hAnsi="Simplified Arabic"/>
          <w:b/>
          <w:bCs/>
          <w:color w:val="282625"/>
          <w:sz w:val="32"/>
          <w:szCs w:val="32"/>
          <w:rtl/>
          <w:lang w:eastAsia="fr-FR"/>
        </w:rPr>
        <w:t xml:space="preserve">: </w:t>
      </w:r>
      <w:r>
        <w:rPr>
          <w:rFonts w:ascii="Simplified Arabic" w:eastAsia="Times New Roman" w:hAnsi="Simplified Arabic" w:hint="cs"/>
          <w:b/>
          <w:bCs/>
          <w:color w:val="282625"/>
          <w:sz w:val="36"/>
          <w:szCs w:val="36"/>
          <w:rtl/>
          <w:lang w:eastAsia="fr-FR"/>
        </w:rPr>
        <w:t>تاريخ الفلسفة</w:t>
      </w:r>
      <w:r w:rsidR="00AE49D7">
        <w:rPr>
          <w:rFonts w:ascii="Simplified Arabic" w:eastAsia="Times New Roman" w:hAnsi="Simplified Arabic" w:hint="cs"/>
          <w:b/>
          <w:bCs/>
          <w:color w:val="282625"/>
          <w:sz w:val="36"/>
          <w:szCs w:val="36"/>
          <w:rtl/>
          <w:lang w:eastAsia="fr-FR"/>
        </w:rPr>
        <w:t>:</w:t>
      </w:r>
      <w:r>
        <w:rPr>
          <w:rFonts w:ascii="Simplified Arabic" w:eastAsia="Times New Roman" w:hAnsi="Simplified Arabic" w:hint="cs"/>
          <w:b/>
          <w:bCs/>
          <w:color w:val="282625"/>
          <w:sz w:val="36"/>
          <w:szCs w:val="36"/>
          <w:rtl/>
          <w:lang w:eastAsia="fr-FR"/>
        </w:rPr>
        <w:t xml:space="preserve"> بين المنهج والمذهب</w:t>
      </w:r>
    </w:p>
    <w:p w:rsidR="006A308B" w:rsidRDefault="006A308B" w:rsidP="006A308B">
      <w:pPr>
        <w:bidi/>
        <w:spacing w:line="276" w:lineRule="auto"/>
        <w:jc w:val="both"/>
        <w:rPr>
          <w:rFonts w:ascii="Simplified Arabic" w:hAnsi="Simplified Arabic" w:cs="Simplified Arabic"/>
          <w:b/>
          <w:bCs/>
          <w:sz w:val="28"/>
          <w:szCs w:val="28"/>
          <w:lang w:bidi="ar-DZ"/>
        </w:rPr>
      </w:pPr>
    </w:p>
    <w:p w:rsidR="006A308B" w:rsidRDefault="00650582" w:rsidP="006A308B">
      <w:pPr>
        <w:bidi/>
        <w:spacing w:line="276" w:lineRule="auto"/>
        <w:jc w:val="both"/>
        <w:rPr>
          <w:rFonts w:ascii="Simplified Arabic" w:hAnsi="Simplified Arabic" w:cs="Simplified Arabic"/>
          <w:b/>
          <w:bCs/>
          <w:sz w:val="28"/>
          <w:szCs w:val="28"/>
          <w:rtl/>
          <w:lang w:bidi="ar-DZ"/>
        </w:rPr>
      </w:pPr>
      <w:r w:rsidRPr="00650582">
        <w:rPr>
          <w:rFonts w:ascii="Simplified Arabic" w:hAnsi="Simplified Arabic" w:cs="Simplified Arabic" w:hint="cs"/>
          <w:b/>
          <w:bCs/>
          <w:sz w:val="28"/>
          <w:szCs w:val="28"/>
          <w:rtl/>
          <w:lang w:bidi="ar-DZ"/>
        </w:rPr>
        <w:t>تمهيد</w:t>
      </w:r>
      <w:r w:rsidR="006A308B">
        <w:rPr>
          <w:rFonts w:ascii="Simplified Arabic" w:hAnsi="Simplified Arabic" w:cs="Simplified Arabic" w:hint="cs"/>
          <w:b/>
          <w:bCs/>
          <w:sz w:val="28"/>
          <w:szCs w:val="28"/>
          <w:rtl/>
          <w:lang w:bidi="ar-DZ"/>
        </w:rPr>
        <w:t>:</w:t>
      </w:r>
    </w:p>
    <w:p w:rsidR="00650582" w:rsidRDefault="004909B6" w:rsidP="006A308B">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sidR="006A308B" w:rsidRPr="0089440A">
        <w:rPr>
          <w:rFonts w:ascii="Simplified Arabic" w:hAnsi="Simplified Arabic" w:cs="Simplified Arabic"/>
          <w:sz w:val="28"/>
          <w:szCs w:val="28"/>
          <w:rtl/>
          <w:lang w:bidi="ar-DZ"/>
        </w:rPr>
        <w:t xml:space="preserve">لم يفتأ الفلاسفة يتبعون منهجا أو طرائق في النظر والبحث. واهتم البعض منهم بمسألة المنهاج الفلسفي اهتماما تجلى فيما خصصوه لها من مؤلفات. ولم يكتفوا إذن </w:t>
      </w:r>
      <w:proofErr w:type="spellStart"/>
      <w:r w:rsidR="006A308B" w:rsidRPr="0089440A">
        <w:rPr>
          <w:rFonts w:ascii="Simplified Arabic" w:hAnsi="Simplified Arabic" w:cs="Simplified Arabic"/>
          <w:sz w:val="28"/>
          <w:szCs w:val="28"/>
          <w:rtl/>
          <w:lang w:bidi="ar-DZ"/>
        </w:rPr>
        <w:t>بحدوسهم</w:t>
      </w:r>
      <w:proofErr w:type="spellEnd"/>
      <w:r w:rsidR="006A308B" w:rsidRPr="0089440A">
        <w:rPr>
          <w:rFonts w:ascii="Simplified Arabic" w:hAnsi="Simplified Arabic" w:cs="Simplified Arabic"/>
          <w:sz w:val="28"/>
          <w:szCs w:val="28"/>
          <w:rtl/>
          <w:lang w:bidi="ar-DZ"/>
        </w:rPr>
        <w:t xml:space="preserve"> الشخصية، وإنما سعوا إلى الاستدلال عليها أو الإقناع بها، فسخر </w:t>
      </w:r>
      <w:proofErr w:type="spellStart"/>
      <w:r w:rsidR="006A308B" w:rsidRPr="0089440A">
        <w:rPr>
          <w:rFonts w:ascii="Simplified Arabic" w:hAnsi="Simplified Arabic" w:cs="Simplified Arabic"/>
          <w:sz w:val="28"/>
          <w:szCs w:val="28"/>
          <w:rtl/>
          <w:lang w:bidi="ar-DZ"/>
        </w:rPr>
        <w:t>السوفسطائيون</w:t>
      </w:r>
      <w:proofErr w:type="spellEnd"/>
      <w:r w:rsidR="006A308B" w:rsidRPr="0089440A">
        <w:rPr>
          <w:rFonts w:ascii="Simplified Arabic" w:hAnsi="Simplified Arabic" w:cs="Simplified Arabic"/>
          <w:sz w:val="28"/>
          <w:szCs w:val="28"/>
          <w:rtl/>
          <w:lang w:bidi="ar-DZ"/>
        </w:rPr>
        <w:t xml:space="preserve"> فنون الخطابة لإشهار آرائهم، واستغل أفلاطون ضروب الحوار والجدل، وقص الأساطير وضرب الأمثال، وحاول ديكارت أن يستخلص منه</w:t>
      </w:r>
      <w:r w:rsidR="006A308B">
        <w:rPr>
          <w:rFonts w:ascii="Simplified Arabic" w:hAnsi="Simplified Arabic" w:cs="Simplified Arabic" w:hint="cs"/>
          <w:sz w:val="28"/>
          <w:szCs w:val="28"/>
          <w:rtl/>
          <w:lang w:bidi="ar-DZ"/>
        </w:rPr>
        <w:t>ا</w:t>
      </w:r>
      <w:r w:rsidR="006A308B" w:rsidRPr="0089440A">
        <w:rPr>
          <w:rFonts w:ascii="Simplified Arabic" w:hAnsi="Simplified Arabic" w:cs="Simplified Arabic"/>
          <w:sz w:val="28"/>
          <w:szCs w:val="28"/>
          <w:rtl/>
          <w:lang w:bidi="ar-DZ"/>
        </w:rPr>
        <w:t xml:space="preserve">جا كليا يصبح مفتاحا للاكتشاف في الفلسفة مثلما في العلم، واعتبر لوروا أن الفلسفة تكاد </w:t>
      </w:r>
      <w:proofErr w:type="gramStart"/>
      <w:r w:rsidR="006A308B" w:rsidRPr="0089440A">
        <w:rPr>
          <w:rFonts w:ascii="Simplified Arabic" w:hAnsi="Simplified Arabic" w:cs="Simplified Arabic"/>
          <w:sz w:val="28"/>
          <w:szCs w:val="28"/>
          <w:rtl/>
          <w:lang w:bidi="ar-DZ"/>
        </w:rPr>
        <w:t>أ</w:t>
      </w:r>
      <w:r w:rsidR="006A308B">
        <w:rPr>
          <w:rFonts w:ascii="Simplified Arabic" w:hAnsi="Simplified Arabic" w:cs="Simplified Arabic" w:hint="cs"/>
          <w:sz w:val="28"/>
          <w:szCs w:val="28"/>
          <w:rtl/>
          <w:lang w:bidi="ar-DZ"/>
        </w:rPr>
        <w:t>ن</w:t>
      </w:r>
      <w:r w:rsidR="00BD2764">
        <w:rPr>
          <w:rFonts w:ascii="Simplified Arabic" w:hAnsi="Simplified Arabic" w:cs="Simplified Arabic" w:hint="cs"/>
          <w:sz w:val="28"/>
          <w:szCs w:val="28"/>
          <w:rtl/>
          <w:lang w:bidi="ar-DZ"/>
        </w:rPr>
        <w:t xml:space="preserve"> </w:t>
      </w:r>
      <w:r w:rsidR="006A308B" w:rsidRPr="0089440A">
        <w:rPr>
          <w:rFonts w:ascii="Simplified Arabic" w:hAnsi="Simplified Arabic" w:cs="Simplified Arabic"/>
          <w:sz w:val="28"/>
          <w:szCs w:val="28"/>
          <w:rtl/>
          <w:lang w:bidi="ar-DZ"/>
        </w:rPr>
        <w:t>لا</w:t>
      </w:r>
      <w:proofErr w:type="gramEnd"/>
      <w:r w:rsidR="006A308B" w:rsidRPr="0089440A">
        <w:rPr>
          <w:rFonts w:ascii="Simplified Arabic" w:hAnsi="Simplified Arabic" w:cs="Simplified Arabic"/>
          <w:sz w:val="28"/>
          <w:szCs w:val="28"/>
          <w:rtl/>
          <w:lang w:bidi="ar-DZ"/>
        </w:rPr>
        <w:t xml:space="preserve"> تكون سوى منهاج وان الفكر يستطيع أن ينفذ، مع مر الزمان، إلى كل ميدان ولو كان مما يزعم أنه خاص بالعلوم المسماة بالموضوعية</w:t>
      </w:r>
      <w:r w:rsidR="006A308B">
        <w:rPr>
          <w:rFonts w:ascii="Simplified Arabic" w:hAnsi="Simplified Arabic" w:cs="Simplified Arabic" w:hint="cs"/>
          <w:sz w:val="28"/>
          <w:szCs w:val="28"/>
          <w:rtl/>
          <w:lang w:bidi="ar-DZ"/>
        </w:rPr>
        <w:t>. فهل كل فلسفة تتضمن منهجا أو مناهج ما؟</w:t>
      </w:r>
    </w:p>
    <w:p w:rsidR="00DA18EB" w:rsidRPr="00DA18EB" w:rsidRDefault="00097F0F" w:rsidP="00DA18EB">
      <w:pPr>
        <w:pStyle w:val="ListParagraph"/>
        <w:numPr>
          <w:ilvl w:val="0"/>
          <w:numId w:val="9"/>
        </w:numPr>
        <w:bidi/>
        <w:spacing w:line="276"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1- </w:t>
      </w:r>
      <w:r w:rsidR="00DA18EB" w:rsidRPr="00DA18EB">
        <w:rPr>
          <w:rFonts w:ascii="Simplified Arabic" w:hAnsi="Simplified Arabic" w:cs="Simplified Arabic"/>
          <w:b/>
          <w:bCs/>
          <w:sz w:val="28"/>
          <w:szCs w:val="28"/>
          <w:rtl/>
          <w:lang w:bidi="ar-DZ"/>
        </w:rPr>
        <w:t>منهج البحث</w:t>
      </w:r>
    </w:p>
    <w:p w:rsidR="00DA18EB" w:rsidRPr="00DE2217" w:rsidRDefault="00DA18EB" w:rsidP="00DA18EB">
      <w:pPr>
        <w:bidi/>
        <w:spacing w:line="276" w:lineRule="auto"/>
        <w:jc w:val="both"/>
        <w:rPr>
          <w:rFonts w:ascii="Simplified Arabic" w:hAnsi="Simplified Arabic" w:cs="Simplified Arabic"/>
          <w:sz w:val="28"/>
          <w:szCs w:val="28"/>
          <w:lang w:bidi="ar-DZ"/>
        </w:rPr>
      </w:pPr>
      <w:r w:rsidRPr="00DE2217">
        <w:rPr>
          <w:rFonts w:ascii="Simplified Arabic" w:hAnsi="Simplified Arabic" w:cs="Simplified Arabic"/>
          <w:sz w:val="28"/>
          <w:szCs w:val="28"/>
          <w:rtl/>
          <w:lang w:bidi="ar-DZ"/>
        </w:rPr>
        <w:t>هو الطريقة التي يتعين على الباحث أن يلتزمها في بحثه، حيث يت</w:t>
      </w:r>
      <w:r>
        <w:rPr>
          <w:rFonts w:ascii="Simplified Arabic" w:hAnsi="Simplified Arabic" w:cs="Simplified Arabic" w:hint="cs"/>
          <w:sz w:val="28"/>
          <w:szCs w:val="28"/>
          <w:rtl/>
          <w:lang w:bidi="ar-DZ"/>
        </w:rPr>
        <w:t>قيد</w:t>
      </w:r>
      <w:r w:rsidRPr="00DE2217">
        <w:rPr>
          <w:rFonts w:ascii="Simplified Arabic" w:hAnsi="Simplified Arabic" w:cs="Simplified Arabic"/>
          <w:sz w:val="28"/>
          <w:szCs w:val="28"/>
          <w:rtl/>
          <w:lang w:bidi="ar-DZ"/>
        </w:rPr>
        <w:t xml:space="preserve"> باتباع مجموعة من القواعد العامة التي </w:t>
      </w:r>
      <w:r>
        <w:rPr>
          <w:rFonts w:ascii="Simplified Arabic" w:hAnsi="Simplified Arabic" w:cs="Simplified Arabic" w:hint="cs"/>
          <w:sz w:val="28"/>
          <w:szCs w:val="28"/>
          <w:rtl/>
          <w:lang w:bidi="ar-DZ"/>
        </w:rPr>
        <w:t>ت</w:t>
      </w:r>
      <w:r w:rsidRPr="00DE2217">
        <w:rPr>
          <w:rFonts w:ascii="Simplified Arabic" w:hAnsi="Simplified Arabic" w:cs="Simplified Arabic"/>
          <w:sz w:val="28"/>
          <w:szCs w:val="28"/>
          <w:rtl/>
          <w:lang w:bidi="ar-DZ"/>
        </w:rPr>
        <w:t>هيمن على سير البحث، وي</w:t>
      </w:r>
      <w:r>
        <w:rPr>
          <w:rFonts w:ascii="Simplified Arabic" w:hAnsi="Simplified Arabic" w:cs="Simplified Arabic" w:hint="cs"/>
          <w:sz w:val="28"/>
          <w:szCs w:val="28"/>
          <w:rtl/>
          <w:lang w:bidi="ar-DZ"/>
        </w:rPr>
        <w:t>ستشهد</w:t>
      </w:r>
      <w:r w:rsidRPr="00DE2217">
        <w:rPr>
          <w:rFonts w:ascii="Simplified Arabic" w:hAnsi="Simplified Arabic" w:cs="Simplified Arabic"/>
          <w:sz w:val="28"/>
          <w:szCs w:val="28"/>
          <w:rtl/>
          <w:lang w:bidi="ar-DZ"/>
        </w:rPr>
        <w:t xml:space="preserve"> بها الباحث في سبيل الوصول إلى الحلول الملا</w:t>
      </w:r>
      <w:r>
        <w:rPr>
          <w:rFonts w:ascii="Simplified Arabic" w:hAnsi="Simplified Arabic" w:cs="Simplified Arabic" w:hint="cs"/>
          <w:sz w:val="28"/>
          <w:szCs w:val="28"/>
          <w:rtl/>
          <w:lang w:bidi="ar-DZ"/>
        </w:rPr>
        <w:t>ئ</w:t>
      </w:r>
      <w:r w:rsidRPr="00DE2217">
        <w:rPr>
          <w:rFonts w:ascii="Simplified Arabic" w:hAnsi="Simplified Arabic" w:cs="Simplified Arabic"/>
          <w:sz w:val="28"/>
          <w:szCs w:val="28"/>
          <w:rtl/>
          <w:lang w:bidi="ar-DZ"/>
        </w:rPr>
        <w:t>مة لمشكلة البحث.</w:t>
      </w:r>
    </w:p>
    <w:p w:rsidR="00DA18EB" w:rsidRPr="00DE2217" w:rsidRDefault="00DA18EB" w:rsidP="00DA18EB">
      <w:pPr>
        <w:bidi/>
        <w:spacing w:line="276" w:lineRule="auto"/>
        <w:jc w:val="both"/>
        <w:rPr>
          <w:rFonts w:ascii="Simplified Arabic" w:hAnsi="Simplified Arabic" w:cs="Simplified Arabic"/>
          <w:sz w:val="28"/>
          <w:szCs w:val="28"/>
          <w:lang w:bidi="ar-DZ"/>
        </w:rPr>
      </w:pPr>
      <w:r w:rsidRPr="00DE2217">
        <w:rPr>
          <w:rFonts w:ascii="Simplified Arabic" w:hAnsi="Simplified Arabic" w:cs="Simplified Arabic"/>
          <w:sz w:val="28"/>
          <w:szCs w:val="28"/>
          <w:rtl/>
          <w:lang w:bidi="ar-DZ"/>
        </w:rPr>
        <w:lastRenderedPageBreak/>
        <w:t>ولقد تعد تسألي أنواع المناهج وصنفت عد</w:t>
      </w:r>
      <w:r>
        <w:rPr>
          <w:rFonts w:ascii="Simplified Arabic" w:hAnsi="Simplified Arabic" w:cs="Simplified Arabic" w:hint="cs"/>
          <w:sz w:val="28"/>
          <w:szCs w:val="28"/>
          <w:rtl/>
          <w:lang w:bidi="ar-DZ"/>
        </w:rPr>
        <w:t>ة</w:t>
      </w:r>
      <w:r w:rsidRPr="00DE2217">
        <w:rPr>
          <w:rFonts w:ascii="Simplified Arabic" w:hAnsi="Simplified Arabic" w:cs="Simplified Arabic"/>
          <w:sz w:val="28"/>
          <w:szCs w:val="28"/>
          <w:rtl/>
          <w:lang w:bidi="ar-DZ"/>
        </w:rPr>
        <w:t xml:space="preserve"> تصنيفات منها المنهج الوصفي، ومنها الاستطلاعي، والتحليلي، والمقارن، والمسحي، والتاريخي، وتجريبي... إلخ. كما صنفت إلى أنواع رئيسية وأخرى فرعيه، ولكل نوع طريقته وقواعده التي يجب على الباحث أن يتقيد بها.</w:t>
      </w:r>
    </w:p>
    <w:p w:rsidR="00DA18EB" w:rsidRPr="00DE2217" w:rsidRDefault="00DA18EB" w:rsidP="00DA18EB">
      <w:pPr>
        <w:bidi/>
        <w:spacing w:line="276" w:lineRule="auto"/>
        <w:jc w:val="both"/>
        <w:rPr>
          <w:rFonts w:ascii="Simplified Arabic" w:hAnsi="Simplified Arabic" w:cs="Simplified Arabic"/>
          <w:sz w:val="28"/>
          <w:szCs w:val="28"/>
          <w:lang w:bidi="ar-DZ"/>
        </w:rPr>
      </w:pPr>
      <w:r w:rsidRPr="00DE2217">
        <w:rPr>
          <w:rFonts w:ascii="Simplified Arabic" w:hAnsi="Simplified Arabic" w:cs="Simplified Arabic"/>
          <w:sz w:val="28"/>
          <w:szCs w:val="28"/>
          <w:rtl/>
          <w:lang w:bidi="ar-DZ"/>
        </w:rPr>
        <w:t xml:space="preserve">وفي إيضاح أهمية المناهج يقول البعض </w:t>
      </w:r>
      <w:r>
        <w:rPr>
          <w:rFonts w:ascii="Simplified Arabic" w:hAnsi="Simplified Arabic" w:cs="Simplified Arabic" w:hint="cs"/>
          <w:sz w:val="28"/>
          <w:szCs w:val="28"/>
          <w:rtl/>
          <w:lang w:bidi="ar-DZ"/>
        </w:rPr>
        <w:t>أ</w:t>
      </w:r>
      <w:r w:rsidRPr="00DE2217">
        <w:rPr>
          <w:rFonts w:ascii="Simplified Arabic" w:hAnsi="Simplified Arabic" w:cs="Simplified Arabic"/>
          <w:sz w:val="28"/>
          <w:szCs w:val="28"/>
          <w:rtl/>
          <w:lang w:bidi="ar-DZ"/>
        </w:rPr>
        <w:t>ن البحث العلمي رهين بال</w:t>
      </w:r>
      <w:r>
        <w:rPr>
          <w:rFonts w:ascii="Simplified Arabic" w:hAnsi="Simplified Arabic" w:cs="Simplified Arabic" w:hint="cs"/>
          <w:sz w:val="28"/>
          <w:szCs w:val="28"/>
          <w:rtl/>
          <w:lang w:bidi="ar-DZ"/>
        </w:rPr>
        <w:t>م</w:t>
      </w:r>
      <w:r w:rsidRPr="00DE2217">
        <w:rPr>
          <w:rFonts w:ascii="Simplified Arabic" w:hAnsi="Simplified Arabic" w:cs="Simplified Arabic"/>
          <w:sz w:val="28"/>
          <w:szCs w:val="28"/>
          <w:rtl/>
          <w:lang w:bidi="ar-DZ"/>
        </w:rPr>
        <w:t>ناهج، ويدور معها وجود</w:t>
      </w:r>
      <w:r>
        <w:rPr>
          <w:rFonts w:ascii="Simplified Arabic" w:hAnsi="Simplified Arabic" w:cs="Simplified Arabic" w:hint="cs"/>
          <w:sz w:val="28"/>
          <w:szCs w:val="28"/>
          <w:rtl/>
          <w:lang w:bidi="ar-DZ"/>
        </w:rPr>
        <w:t>ا</w:t>
      </w:r>
      <w:r w:rsidRPr="00DE2217">
        <w:rPr>
          <w:rFonts w:ascii="Simplified Arabic" w:hAnsi="Simplified Arabic" w:cs="Simplified Arabic"/>
          <w:sz w:val="28"/>
          <w:szCs w:val="28"/>
          <w:rtl/>
          <w:lang w:bidi="ar-DZ"/>
        </w:rPr>
        <w:t xml:space="preserve"> وعدم</w:t>
      </w:r>
      <w:r>
        <w:rPr>
          <w:rFonts w:ascii="Simplified Arabic" w:hAnsi="Simplified Arabic" w:cs="Simplified Arabic" w:hint="cs"/>
          <w:sz w:val="28"/>
          <w:szCs w:val="28"/>
          <w:rtl/>
          <w:lang w:bidi="ar-DZ"/>
        </w:rPr>
        <w:t>ا</w:t>
      </w:r>
      <w:r w:rsidRPr="00DE2217">
        <w:rPr>
          <w:rFonts w:ascii="Simplified Arabic" w:hAnsi="Simplified Arabic" w:cs="Simplified Arabic"/>
          <w:sz w:val="28"/>
          <w:szCs w:val="28"/>
          <w:rtl/>
          <w:lang w:bidi="ar-DZ"/>
        </w:rPr>
        <w:t xml:space="preserve">، فلا وجود للبحث العلمي </w:t>
      </w:r>
      <w:r>
        <w:rPr>
          <w:rFonts w:ascii="Simplified Arabic" w:hAnsi="Simplified Arabic" w:cs="Simplified Arabic" w:hint="cs"/>
          <w:sz w:val="28"/>
          <w:szCs w:val="28"/>
          <w:rtl/>
          <w:lang w:bidi="ar-DZ"/>
        </w:rPr>
        <w:t>ال</w:t>
      </w:r>
      <w:r w:rsidRPr="00DE2217">
        <w:rPr>
          <w:rFonts w:ascii="Simplified Arabic" w:hAnsi="Simplified Arabic" w:cs="Simplified Arabic"/>
          <w:sz w:val="28"/>
          <w:szCs w:val="28"/>
          <w:rtl/>
          <w:lang w:bidi="ar-DZ"/>
        </w:rPr>
        <w:t xml:space="preserve">سليم مع </w:t>
      </w:r>
      <w:r>
        <w:rPr>
          <w:rFonts w:ascii="Simplified Arabic" w:hAnsi="Simplified Arabic" w:cs="Simplified Arabic" w:hint="cs"/>
          <w:sz w:val="28"/>
          <w:szCs w:val="28"/>
          <w:rtl/>
          <w:lang w:bidi="ar-DZ"/>
        </w:rPr>
        <w:t>ا</w:t>
      </w:r>
      <w:r w:rsidRPr="00DE2217">
        <w:rPr>
          <w:rFonts w:ascii="Simplified Arabic" w:hAnsi="Simplified Arabic" w:cs="Simplified Arabic"/>
          <w:sz w:val="28"/>
          <w:szCs w:val="28"/>
          <w:rtl/>
          <w:lang w:bidi="ar-DZ"/>
        </w:rPr>
        <w:t>فتقاد المنهج العلمي. ومنها هنا كان الاهتمام بتق</w:t>
      </w:r>
      <w:r>
        <w:rPr>
          <w:rFonts w:ascii="Simplified Arabic" w:hAnsi="Simplified Arabic" w:cs="Simplified Arabic" w:hint="cs"/>
          <w:sz w:val="28"/>
          <w:szCs w:val="28"/>
          <w:rtl/>
          <w:lang w:bidi="ar-DZ"/>
        </w:rPr>
        <w:t>نين</w:t>
      </w:r>
      <w:r w:rsidRPr="00DE2217">
        <w:rPr>
          <w:rFonts w:ascii="Simplified Arabic" w:hAnsi="Simplified Arabic" w:cs="Simplified Arabic"/>
          <w:sz w:val="28"/>
          <w:szCs w:val="28"/>
          <w:rtl/>
          <w:lang w:bidi="ar-DZ"/>
        </w:rPr>
        <w:t xml:space="preserve"> مناهج للبحث العلمي منذ أيام </w:t>
      </w:r>
      <w:r w:rsidR="00BD2764">
        <w:rPr>
          <w:rFonts w:ascii="Simplified Arabic" w:hAnsi="Simplified Arabic" w:cs="Simplified Arabic" w:hint="cs"/>
          <w:sz w:val="28"/>
          <w:szCs w:val="28"/>
          <w:rtl/>
          <w:lang w:bidi="ar-DZ"/>
        </w:rPr>
        <w:t>أ</w:t>
      </w:r>
      <w:r w:rsidRPr="00DE2217">
        <w:rPr>
          <w:rFonts w:ascii="Simplified Arabic" w:hAnsi="Simplified Arabic" w:cs="Simplified Arabic"/>
          <w:sz w:val="28"/>
          <w:szCs w:val="28"/>
          <w:rtl/>
          <w:lang w:bidi="ar-DZ"/>
        </w:rPr>
        <w:t>رس</w:t>
      </w:r>
      <w:r w:rsidR="00BD2764">
        <w:rPr>
          <w:rFonts w:ascii="Simplified Arabic" w:hAnsi="Simplified Arabic" w:cs="Simplified Arabic" w:hint="cs"/>
          <w:sz w:val="28"/>
          <w:szCs w:val="28"/>
          <w:rtl/>
          <w:lang w:bidi="ar-DZ"/>
        </w:rPr>
        <w:t>ط</w:t>
      </w:r>
      <w:r w:rsidRPr="00DE2217">
        <w:rPr>
          <w:rFonts w:ascii="Simplified Arabic" w:hAnsi="Simplified Arabic" w:cs="Simplified Arabic"/>
          <w:sz w:val="28"/>
          <w:szCs w:val="28"/>
          <w:rtl/>
          <w:lang w:bidi="ar-DZ"/>
        </w:rPr>
        <w:t>و حتى يومنا هذا، حيث تمكن معرفة المناهج من إتقان البحوث العلمية والسيطرة على إجراءاتها، وتلافي الكثير من الصعوبات التي قد تع</w:t>
      </w:r>
      <w:r>
        <w:rPr>
          <w:rFonts w:ascii="Simplified Arabic" w:hAnsi="Simplified Arabic" w:cs="Simplified Arabic" w:hint="cs"/>
          <w:sz w:val="28"/>
          <w:szCs w:val="28"/>
          <w:rtl/>
          <w:lang w:bidi="ar-DZ"/>
        </w:rPr>
        <w:t>ت</w:t>
      </w:r>
      <w:r w:rsidRPr="00DE2217">
        <w:rPr>
          <w:rFonts w:ascii="Simplified Arabic" w:hAnsi="Simplified Arabic" w:cs="Simplified Arabic"/>
          <w:sz w:val="28"/>
          <w:szCs w:val="28"/>
          <w:rtl/>
          <w:lang w:bidi="ar-DZ"/>
        </w:rPr>
        <w:t>رض سبيلها.</w:t>
      </w:r>
      <w:r>
        <w:rPr>
          <w:rStyle w:val="FootnoteReference"/>
          <w:rFonts w:ascii="Simplified Arabic" w:hAnsi="Simplified Arabic" w:cs="Simplified Arabic"/>
          <w:sz w:val="28"/>
          <w:szCs w:val="28"/>
          <w:rtl/>
          <w:lang w:bidi="ar-DZ"/>
        </w:rPr>
        <w:footnoteReference w:id="1"/>
      </w:r>
    </w:p>
    <w:p w:rsidR="006A308B" w:rsidRPr="006A308B" w:rsidRDefault="00097F0F" w:rsidP="006A308B">
      <w:pPr>
        <w:pStyle w:val="ListParagraph"/>
        <w:numPr>
          <w:ilvl w:val="0"/>
          <w:numId w:val="9"/>
        </w:numPr>
        <w:bidi/>
        <w:spacing w:line="276"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2- </w:t>
      </w:r>
      <w:r w:rsidR="006A308B" w:rsidRPr="006A308B">
        <w:rPr>
          <w:rFonts w:ascii="Simplified Arabic" w:hAnsi="Simplified Arabic" w:cs="Simplified Arabic" w:hint="cs"/>
          <w:b/>
          <w:bCs/>
          <w:sz w:val="28"/>
          <w:szCs w:val="28"/>
          <w:rtl/>
          <w:lang w:bidi="ar-DZ"/>
        </w:rPr>
        <w:t xml:space="preserve">رؤية حول </w:t>
      </w:r>
      <w:proofErr w:type="spellStart"/>
      <w:r w:rsidR="006A308B" w:rsidRPr="006A308B">
        <w:rPr>
          <w:rFonts w:ascii="Simplified Arabic" w:hAnsi="Simplified Arabic" w:cs="Simplified Arabic" w:hint="cs"/>
          <w:b/>
          <w:bCs/>
          <w:sz w:val="28"/>
          <w:szCs w:val="28"/>
          <w:rtl/>
          <w:lang w:bidi="ar-DZ"/>
        </w:rPr>
        <w:t>تاريخانية</w:t>
      </w:r>
      <w:proofErr w:type="spellEnd"/>
      <w:r w:rsidR="006A308B" w:rsidRPr="006A308B">
        <w:rPr>
          <w:rFonts w:ascii="Simplified Arabic" w:hAnsi="Simplified Arabic" w:cs="Simplified Arabic" w:hint="cs"/>
          <w:b/>
          <w:bCs/>
          <w:sz w:val="28"/>
          <w:szCs w:val="28"/>
          <w:rtl/>
          <w:lang w:bidi="ar-DZ"/>
        </w:rPr>
        <w:t xml:space="preserve"> المنهج:</w:t>
      </w:r>
    </w:p>
    <w:p w:rsidR="00A11150" w:rsidRPr="00A11150" w:rsidRDefault="00A11150" w:rsidP="007974ED">
      <w:pPr>
        <w:bidi/>
        <w:spacing w:line="276" w:lineRule="auto"/>
        <w:jc w:val="both"/>
        <w:rPr>
          <w:rFonts w:ascii="Simplified Arabic" w:hAnsi="Simplified Arabic" w:cs="Simplified Arabic"/>
          <w:sz w:val="28"/>
          <w:szCs w:val="28"/>
          <w:rtl/>
          <w:lang w:bidi="ar-DZ"/>
        </w:rPr>
      </w:pPr>
      <w:r w:rsidRPr="00A11150">
        <w:rPr>
          <w:rFonts w:ascii="Simplified Arabic" w:hAnsi="Simplified Arabic" w:cs="Simplified Arabic"/>
          <w:sz w:val="28"/>
          <w:szCs w:val="28"/>
          <w:rtl/>
          <w:lang w:bidi="ar-DZ"/>
        </w:rPr>
        <w:t>لقد احتل المنهج في الحضارة الغربية مكانة هامة جدا، إلى حد أنها سميت بحضارة المنهج</w:t>
      </w:r>
      <w:r w:rsidR="00650582">
        <w:rPr>
          <w:rFonts w:ascii="Simplified Arabic" w:hAnsi="Simplified Arabic" w:cs="Simplified Arabic" w:hint="cs"/>
          <w:sz w:val="28"/>
          <w:szCs w:val="28"/>
          <w:rtl/>
          <w:lang w:bidi="ar-DZ"/>
        </w:rPr>
        <w:t>.</w:t>
      </w:r>
      <w:r w:rsidRPr="00A11150">
        <w:rPr>
          <w:rFonts w:ascii="Simplified Arabic" w:hAnsi="Simplified Arabic" w:cs="Simplified Arabic"/>
          <w:sz w:val="28"/>
          <w:szCs w:val="28"/>
          <w:rtl/>
          <w:lang w:bidi="ar-DZ"/>
        </w:rPr>
        <w:t xml:space="preserve"> وربما استنتج من ذلك أن الحضارة الشرقية (بما فيها العربية الإسلامية) ليست حضارة منهج بالمعنى الذي يعنيه المنهج في الغرب. خاصة إذا أضفنا إلى ذلك أن الغرب عرف قلقا منهجيا نتج عن القطيعة مع ماضيه في بداية العصور الحديثة، دون أن تعرف الحضارة العربية الإسلامية تلك القطيعة</w:t>
      </w:r>
      <w:r w:rsidRPr="00A11150">
        <w:rPr>
          <w:rFonts w:ascii="Simplified Arabic" w:hAnsi="Simplified Arabic" w:cs="Simplified Arabic"/>
          <w:sz w:val="28"/>
          <w:szCs w:val="28"/>
          <w:lang w:bidi="ar-DZ"/>
        </w:rPr>
        <w:t>.</w:t>
      </w:r>
    </w:p>
    <w:p w:rsidR="00057261" w:rsidRPr="00057261" w:rsidRDefault="00A11150" w:rsidP="004D1F5C">
      <w:pPr>
        <w:bidi/>
        <w:spacing w:line="276" w:lineRule="auto"/>
        <w:jc w:val="both"/>
        <w:rPr>
          <w:rFonts w:ascii="Simplified Arabic" w:hAnsi="Simplified Arabic" w:cs="Simplified Arabic"/>
          <w:sz w:val="28"/>
          <w:szCs w:val="28"/>
          <w:rtl/>
          <w:lang w:bidi="ar-DZ"/>
        </w:rPr>
      </w:pPr>
      <w:r w:rsidRPr="00A11150">
        <w:rPr>
          <w:rFonts w:ascii="Simplified Arabic" w:hAnsi="Simplified Arabic" w:cs="Simplified Arabic"/>
          <w:sz w:val="28"/>
          <w:szCs w:val="28"/>
          <w:rtl/>
          <w:lang w:bidi="ar-DZ"/>
        </w:rPr>
        <w:t xml:space="preserve">فحين نذكر فرنسيس بيكون صاحب كتاب '' </w:t>
      </w:r>
      <w:proofErr w:type="spellStart"/>
      <w:r w:rsidRPr="00A11150">
        <w:rPr>
          <w:rFonts w:ascii="Simplified Arabic" w:hAnsi="Simplified Arabic" w:cs="Simplified Arabic"/>
          <w:sz w:val="28"/>
          <w:szCs w:val="28"/>
          <w:rtl/>
          <w:lang w:bidi="ar-DZ"/>
        </w:rPr>
        <w:t>ال</w:t>
      </w:r>
      <w:r>
        <w:rPr>
          <w:rFonts w:ascii="Simplified Arabic" w:hAnsi="Simplified Arabic" w:cs="Simplified Arabic" w:hint="cs"/>
          <w:sz w:val="28"/>
          <w:szCs w:val="28"/>
          <w:rtl/>
          <w:lang w:bidi="ar-DZ"/>
        </w:rPr>
        <w:t>أ</w:t>
      </w:r>
      <w:r w:rsidRPr="00A11150">
        <w:rPr>
          <w:rFonts w:ascii="Simplified Arabic" w:hAnsi="Simplified Arabic" w:cs="Simplified Arabic"/>
          <w:sz w:val="28"/>
          <w:szCs w:val="28"/>
          <w:rtl/>
          <w:lang w:bidi="ar-DZ"/>
        </w:rPr>
        <w:t>ورغانون</w:t>
      </w:r>
      <w:proofErr w:type="spellEnd"/>
      <w:r w:rsidRPr="00A11150">
        <w:rPr>
          <w:rFonts w:ascii="Simplified Arabic" w:hAnsi="Simplified Arabic" w:cs="Simplified Arabic"/>
          <w:sz w:val="28"/>
          <w:szCs w:val="28"/>
          <w:rtl/>
          <w:lang w:bidi="ar-DZ"/>
        </w:rPr>
        <w:t xml:space="preserve"> الجديد، إرشادات صادقة في تفسير الطبيعة '' الذي كتب في تصد</w:t>
      </w:r>
      <w:r w:rsidR="004D1F5C">
        <w:rPr>
          <w:rFonts w:ascii="Simplified Arabic" w:hAnsi="Simplified Arabic" w:cs="Simplified Arabic"/>
          <w:sz w:val="28"/>
          <w:szCs w:val="28"/>
          <w:rtl/>
          <w:lang w:bidi="ar-DZ"/>
        </w:rPr>
        <w:t>يره لكتابه هذا حول المنهج قائلا</w:t>
      </w:r>
      <w:r w:rsidR="004D1F5C">
        <w:rPr>
          <w:rFonts w:ascii="Simplified Arabic" w:hAnsi="Simplified Arabic" w:cs="Simplified Arabic" w:hint="cs"/>
          <w:sz w:val="28"/>
          <w:szCs w:val="28"/>
          <w:rtl/>
          <w:lang w:bidi="ar-DZ"/>
        </w:rPr>
        <w:t>:</w:t>
      </w:r>
      <w:r w:rsidR="00BD2764">
        <w:rPr>
          <w:rFonts w:ascii="Simplified Arabic" w:hAnsi="Simplified Arabic" w:cs="Simplified Arabic" w:hint="cs"/>
          <w:sz w:val="28"/>
          <w:szCs w:val="28"/>
          <w:rtl/>
          <w:lang w:bidi="ar-DZ"/>
        </w:rPr>
        <w:t xml:space="preserve"> </w:t>
      </w:r>
      <w:r w:rsidR="00057261" w:rsidRPr="00057261">
        <w:rPr>
          <w:rFonts w:ascii="Simplified Arabic" w:hAnsi="Simplified Arabic" w:cs="Simplified Arabic"/>
          <w:sz w:val="28"/>
          <w:szCs w:val="28"/>
          <w:rtl/>
          <w:lang w:bidi="ar-DZ"/>
        </w:rPr>
        <w:t>إن منهجي(...) سهل في الشرح، منهجي هو(...) أن نستمر في الأخذ بشهادة الحواس(...) أن نفتح مسارا جديدا للعقل أكثر وثوقا، يبدأ مباشرة من الإدراكات الحقيقية الأولى للحواس نفسها(...) لقد أصبح العقل محشوا بمذاهب فاسدة وأوهام فارغة، إن فن المنطق يسهم(...) في تثبيت الأخطاء لا في كشف الحقيقة ''وحين نذكر ديكارت الذي كتب في كتابه '' قواعد لتوجيه الفكر: '' المنهج ضروري للبحث عن الحقيقة(...) وأعني بالمنهج جمل</w:t>
      </w:r>
      <w:r w:rsidR="00D068F7">
        <w:rPr>
          <w:rFonts w:ascii="Simplified Arabic" w:hAnsi="Simplified Arabic" w:cs="Simplified Arabic" w:hint="cs"/>
          <w:sz w:val="28"/>
          <w:szCs w:val="28"/>
          <w:rtl/>
          <w:lang w:bidi="ar-DZ"/>
        </w:rPr>
        <w:t>ة</w:t>
      </w:r>
      <w:r w:rsidR="00057261" w:rsidRPr="00057261">
        <w:rPr>
          <w:rFonts w:ascii="Simplified Arabic" w:hAnsi="Simplified Arabic" w:cs="Simplified Arabic"/>
          <w:sz w:val="28"/>
          <w:szCs w:val="28"/>
          <w:rtl/>
          <w:lang w:bidi="ar-DZ"/>
        </w:rPr>
        <w:t xml:space="preserve"> قواعد يقينية تعصم كل من يراعيها بصرامة من حمل الخطأ محمل الصواب... ''(القاعدة الرابعة، قواعد لتوجيه الفكر)</w:t>
      </w:r>
      <w:r w:rsidR="00057261" w:rsidRPr="00057261">
        <w:rPr>
          <w:rFonts w:ascii="Simplified Arabic" w:hAnsi="Simplified Arabic" w:cs="Simplified Arabic"/>
          <w:sz w:val="28"/>
          <w:szCs w:val="28"/>
          <w:lang w:bidi="ar-DZ"/>
        </w:rPr>
        <w:t>.</w:t>
      </w:r>
    </w:p>
    <w:p w:rsidR="00A11150" w:rsidRDefault="00057261" w:rsidP="007974ED">
      <w:pPr>
        <w:bidi/>
        <w:spacing w:line="276" w:lineRule="auto"/>
        <w:jc w:val="both"/>
        <w:rPr>
          <w:rFonts w:ascii="Simplified Arabic" w:hAnsi="Simplified Arabic" w:cs="Simplified Arabic"/>
          <w:sz w:val="28"/>
          <w:szCs w:val="28"/>
          <w:rtl/>
          <w:lang w:bidi="ar-DZ"/>
        </w:rPr>
      </w:pPr>
      <w:r w:rsidRPr="00057261">
        <w:rPr>
          <w:rFonts w:ascii="Simplified Arabic" w:hAnsi="Simplified Arabic" w:cs="Simplified Arabic"/>
          <w:sz w:val="28"/>
          <w:szCs w:val="28"/>
          <w:rtl/>
          <w:lang w:bidi="ar-DZ"/>
        </w:rPr>
        <w:t xml:space="preserve">نذكر من جهة أخرى الغزالي الذي كتب في '' المنقذ من الضلال: '' فقد سألتني أيها الأخ في الدين، أن أبث إليك غاية العلوم وأسرارها، وغائلة المذاهب وأغوارها، وأحكي لك ما قاسيته في استخلاص الحق من بين اضطراب الفرق مع تباين المسالك والطرق، وما </w:t>
      </w:r>
      <w:proofErr w:type="spellStart"/>
      <w:r w:rsidRPr="00057261">
        <w:rPr>
          <w:rFonts w:ascii="Simplified Arabic" w:hAnsi="Simplified Arabic" w:cs="Simplified Arabic"/>
          <w:sz w:val="28"/>
          <w:szCs w:val="28"/>
          <w:rtl/>
          <w:lang w:bidi="ar-DZ"/>
        </w:rPr>
        <w:t>استجر</w:t>
      </w:r>
      <w:r>
        <w:rPr>
          <w:rFonts w:ascii="Simplified Arabic" w:hAnsi="Simplified Arabic" w:cs="Simplified Arabic" w:hint="cs"/>
          <w:sz w:val="28"/>
          <w:szCs w:val="28"/>
          <w:rtl/>
          <w:lang w:bidi="ar-DZ"/>
        </w:rPr>
        <w:t>أ</w:t>
      </w:r>
      <w:r w:rsidRPr="00057261">
        <w:rPr>
          <w:rFonts w:ascii="Simplified Arabic" w:hAnsi="Simplified Arabic" w:cs="Simplified Arabic"/>
          <w:sz w:val="28"/>
          <w:szCs w:val="28"/>
          <w:rtl/>
          <w:lang w:bidi="ar-DZ"/>
        </w:rPr>
        <w:t>ت</w:t>
      </w:r>
      <w:proofErr w:type="spellEnd"/>
      <w:r w:rsidRPr="00057261">
        <w:rPr>
          <w:rFonts w:ascii="Simplified Arabic" w:hAnsi="Simplified Arabic" w:cs="Simplified Arabic"/>
          <w:sz w:val="28"/>
          <w:szCs w:val="28"/>
          <w:rtl/>
          <w:lang w:bidi="ar-DZ"/>
        </w:rPr>
        <w:t xml:space="preserve"> عليه </w:t>
      </w:r>
      <w:r>
        <w:rPr>
          <w:rFonts w:ascii="Simplified Arabic" w:hAnsi="Simplified Arabic" w:cs="Simplified Arabic" w:hint="cs"/>
          <w:sz w:val="28"/>
          <w:szCs w:val="28"/>
          <w:rtl/>
          <w:lang w:bidi="ar-DZ"/>
        </w:rPr>
        <w:t xml:space="preserve"> من </w:t>
      </w:r>
      <w:r w:rsidRPr="00057261">
        <w:rPr>
          <w:rFonts w:ascii="Simplified Arabic" w:hAnsi="Simplified Arabic" w:cs="Simplified Arabic"/>
          <w:sz w:val="28"/>
          <w:szCs w:val="28"/>
          <w:rtl/>
          <w:lang w:bidi="ar-DZ"/>
        </w:rPr>
        <w:t>الارتفاع عن حضيض التقليد، إلى ي</w:t>
      </w:r>
      <w:r w:rsidR="00D23CA9">
        <w:rPr>
          <w:rFonts w:ascii="Simplified Arabic" w:hAnsi="Simplified Arabic" w:cs="Simplified Arabic" w:hint="cs"/>
          <w:sz w:val="28"/>
          <w:szCs w:val="28"/>
          <w:rtl/>
          <w:lang w:bidi="ar-DZ"/>
        </w:rPr>
        <w:t xml:space="preserve">فاع </w:t>
      </w:r>
      <w:r w:rsidRPr="00057261">
        <w:rPr>
          <w:rFonts w:ascii="Simplified Arabic" w:hAnsi="Simplified Arabic" w:cs="Simplified Arabic"/>
          <w:sz w:val="28"/>
          <w:szCs w:val="28"/>
          <w:rtl/>
          <w:lang w:bidi="ar-DZ"/>
        </w:rPr>
        <w:t xml:space="preserve">الاستبصار، وما </w:t>
      </w:r>
      <w:r w:rsidRPr="00057261">
        <w:rPr>
          <w:rFonts w:ascii="Simplified Arabic" w:hAnsi="Simplified Arabic" w:cs="Simplified Arabic" w:hint="cs"/>
          <w:sz w:val="28"/>
          <w:szCs w:val="28"/>
          <w:rtl/>
          <w:lang w:bidi="ar-DZ"/>
        </w:rPr>
        <w:t>استفذته</w:t>
      </w:r>
      <w:r w:rsidRPr="00057261">
        <w:rPr>
          <w:rFonts w:ascii="Simplified Arabic" w:hAnsi="Simplified Arabic" w:cs="Simplified Arabic"/>
          <w:sz w:val="28"/>
          <w:szCs w:val="28"/>
          <w:rtl/>
          <w:lang w:bidi="ar-DZ"/>
        </w:rPr>
        <w:t xml:space="preserve">، أولا من علم الكلام، وما </w:t>
      </w:r>
      <w:proofErr w:type="spellStart"/>
      <w:r w:rsidRPr="00057261">
        <w:rPr>
          <w:rFonts w:ascii="Simplified Arabic" w:hAnsi="Simplified Arabic" w:cs="Simplified Arabic"/>
          <w:sz w:val="28"/>
          <w:szCs w:val="28"/>
          <w:rtl/>
          <w:lang w:bidi="ar-DZ"/>
        </w:rPr>
        <w:t>ا</w:t>
      </w:r>
      <w:r w:rsidR="00D23CA9">
        <w:rPr>
          <w:rFonts w:ascii="Simplified Arabic" w:hAnsi="Simplified Arabic" w:cs="Simplified Arabic" w:hint="cs"/>
          <w:sz w:val="28"/>
          <w:szCs w:val="28"/>
          <w:rtl/>
          <w:lang w:bidi="ar-DZ"/>
        </w:rPr>
        <w:t>ج</w:t>
      </w:r>
      <w:r w:rsidRPr="00057261">
        <w:rPr>
          <w:rFonts w:ascii="Simplified Arabic" w:hAnsi="Simplified Arabic" w:cs="Simplified Arabic"/>
          <w:sz w:val="28"/>
          <w:szCs w:val="28"/>
          <w:rtl/>
          <w:lang w:bidi="ar-DZ"/>
        </w:rPr>
        <w:t>تويته</w:t>
      </w:r>
      <w:proofErr w:type="spellEnd"/>
      <w:r w:rsidRPr="00057261">
        <w:rPr>
          <w:rFonts w:ascii="Simplified Arabic" w:hAnsi="Simplified Arabic" w:cs="Simplified Arabic"/>
          <w:sz w:val="28"/>
          <w:szCs w:val="28"/>
          <w:rtl/>
          <w:lang w:bidi="ar-DZ"/>
        </w:rPr>
        <w:t xml:space="preserve">، ثانيا من طرق أهل التعليم، </w:t>
      </w:r>
      <w:r w:rsidRPr="00057261">
        <w:rPr>
          <w:rFonts w:ascii="Simplified Arabic" w:hAnsi="Simplified Arabic" w:cs="Simplified Arabic"/>
          <w:sz w:val="28"/>
          <w:szCs w:val="28"/>
          <w:rtl/>
          <w:lang w:bidi="ar-DZ"/>
        </w:rPr>
        <w:lastRenderedPageBreak/>
        <w:t xml:space="preserve">القاصرين لدرك الحق على تقليد الإمام وازدريته، ثالثا من طرق التفلسف وما </w:t>
      </w:r>
      <w:proofErr w:type="spellStart"/>
      <w:r w:rsidRPr="00057261">
        <w:rPr>
          <w:rFonts w:ascii="Simplified Arabic" w:hAnsi="Simplified Arabic" w:cs="Simplified Arabic"/>
          <w:sz w:val="28"/>
          <w:szCs w:val="28"/>
          <w:rtl/>
          <w:lang w:bidi="ar-DZ"/>
        </w:rPr>
        <w:t>ارت</w:t>
      </w:r>
      <w:r w:rsidR="00B02F0D">
        <w:rPr>
          <w:rFonts w:ascii="Simplified Arabic" w:hAnsi="Simplified Arabic" w:cs="Simplified Arabic" w:hint="cs"/>
          <w:sz w:val="28"/>
          <w:szCs w:val="28"/>
          <w:rtl/>
          <w:lang w:bidi="ar-DZ"/>
        </w:rPr>
        <w:t>خ</w:t>
      </w:r>
      <w:r w:rsidRPr="00057261">
        <w:rPr>
          <w:rFonts w:ascii="Simplified Arabic" w:hAnsi="Simplified Arabic" w:cs="Simplified Arabic"/>
          <w:sz w:val="28"/>
          <w:szCs w:val="28"/>
          <w:rtl/>
          <w:lang w:bidi="ar-DZ"/>
        </w:rPr>
        <w:t>يته</w:t>
      </w:r>
      <w:proofErr w:type="spellEnd"/>
      <w:r w:rsidRPr="00057261">
        <w:rPr>
          <w:rFonts w:ascii="Simplified Arabic" w:hAnsi="Simplified Arabic" w:cs="Simplified Arabic"/>
          <w:sz w:val="28"/>
          <w:szCs w:val="28"/>
          <w:rtl/>
          <w:lang w:bidi="ar-DZ"/>
        </w:rPr>
        <w:t>، آخرا من طريقه التصوف وما أنجلى لي في تضاعيف تفتيشي عن أقاويل الخلق، من لباب الحق... ''(المنقذ م</w:t>
      </w:r>
      <w:r w:rsidR="00B02F0D">
        <w:rPr>
          <w:rFonts w:ascii="Simplified Arabic" w:hAnsi="Simplified Arabic" w:cs="Simplified Arabic" w:hint="cs"/>
          <w:sz w:val="28"/>
          <w:szCs w:val="28"/>
          <w:rtl/>
          <w:lang w:bidi="ar-DZ"/>
        </w:rPr>
        <w:t>ن</w:t>
      </w:r>
      <w:r w:rsidRPr="00057261">
        <w:rPr>
          <w:rFonts w:ascii="Simplified Arabic" w:hAnsi="Simplified Arabic" w:cs="Simplified Arabic"/>
          <w:sz w:val="28"/>
          <w:szCs w:val="28"/>
          <w:rtl/>
          <w:lang w:bidi="ar-DZ"/>
        </w:rPr>
        <w:t xml:space="preserve"> الضلال).</w:t>
      </w:r>
    </w:p>
    <w:p w:rsidR="008D65A5" w:rsidRPr="008D65A5" w:rsidRDefault="008D65A5" w:rsidP="007974ED">
      <w:pPr>
        <w:bidi/>
        <w:spacing w:line="276" w:lineRule="auto"/>
        <w:jc w:val="both"/>
        <w:rPr>
          <w:rFonts w:ascii="Simplified Arabic" w:hAnsi="Simplified Arabic" w:cs="Simplified Arabic"/>
          <w:sz w:val="28"/>
          <w:szCs w:val="28"/>
          <w:rtl/>
          <w:lang w:bidi="ar-DZ"/>
        </w:rPr>
      </w:pPr>
      <w:r w:rsidRPr="008D65A5">
        <w:rPr>
          <w:rFonts w:ascii="Simplified Arabic" w:hAnsi="Simplified Arabic" w:cs="Simplified Arabic"/>
          <w:sz w:val="28"/>
          <w:szCs w:val="28"/>
          <w:rtl/>
          <w:lang w:bidi="ar-DZ"/>
        </w:rPr>
        <w:t>وابن رشد الذي كتب في كتابه '' الكشف عن مناهج الأدلة في عقائد الملة وتعريف ما وقع فيها بحسب التأويل من الشبه المزيفة والبدع المضلة''</w:t>
      </w:r>
      <w:r w:rsidR="00354D06">
        <w:rPr>
          <w:rFonts w:ascii="Simplified Arabic" w:hAnsi="Simplified Arabic" w:cs="Simplified Arabic" w:hint="cs"/>
          <w:sz w:val="28"/>
          <w:szCs w:val="28"/>
          <w:rtl/>
          <w:lang w:bidi="ar-DZ"/>
        </w:rPr>
        <w:t>:</w:t>
      </w:r>
      <w:r w:rsidRPr="008D65A5">
        <w:rPr>
          <w:rFonts w:ascii="Simplified Arabic" w:hAnsi="Simplified Arabic" w:cs="Simplified Arabic"/>
          <w:sz w:val="28"/>
          <w:szCs w:val="28"/>
          <w:rtl/>
          <w:lang w:bidi="ar-DZ"/>
        </w:rPr>
        <w:t xml:space="preserve"> ''وكل هذه الطوائف قد اعتقدت في الله اعتقادات مختلفة، وصرفت كثيرا من ألفاظ الشرع عن ظاهرها إلى تأويلات نزلوها على تلك الاعتقادات، وزعموا أنها الشريعة الأولى التي قصد بالحمل عليها جميع الناس، و</w:t>
      </w:r>
      <w:r w:rsidR="00057BD0">
        <w:rPr>
          <w:rFonts w:ascii="Simplified Arabic" w:hAnsi="Simplified Arabic" w:cs="Simplified Arabic" w:hint="cs"/>
          <w:sz w:val="28"/>
          <w:szCs w:val="28"/>
          <w:rtl/>
          <w:lang w:bidi="ar-DZ"/>
        </w:rPr>
        <w:t>أ</w:t>
      </w:r>
      <w:r w:rsidRPr="008D65A5">
        <w:rPr>
          <w:rFonts w:ascii="Simplified Arabic" w:hAnsi="Simplified Arabic" w:cs="Simplified Arabic"/>
          <w:sz w:val="28"/>
          <w:szCs w:val="28"/>
          <w:rtl/>
          <w:lang w:bidi="ar-DZ"/>
        </w:rPr>
        <w:t>ن من زاغ عنها إما كافر و</w:t>
      </w:r>
      <w:r w:rsidR="00057BD0">
        <w:rPr>
          <w:rFonts w:ascii="Simplified Arabic" w:hAnsi="Simplified Arabic" w:cs="Simplified Arabic" w:hint="cs"/>
          <w:sz w:val="28"/>
          <w:szCs w:val="28"/>
          <w:rtl/>
          <w:lang w:bidi="ar-DZ"/>
        </w:rPr>
        <w:t>إ</w:t>
      </w:r>
      <w:r w:rsidRPr="008D65A5">
        <w:rPr>
          <w:rFonts w:ascii="Simplified Arabic" w:hAnsi="Simplified Arabic" w:cs="Simplified Arabic"/>
          <w:sz w:val="28"/>
          <w:szCs w:val="28"/>
          <w:rtl/>
          <w:lang w:bidi="ar-DZ"/>
        </w:rPr>
        <w:t>ما مبتدع، وإذا تأملت جميعها تؤمل مقصد الشرع ظهر أن جلها أقاويل محدث</w:t>
      </w:r>
      <w:r w:rsidR="000A4E2A">
        <w:rPr>
          <w:rFonts w:ascii="Simplified Arabic" w:hAnsi="Simplified Arabic" w:cs="Simplified Arabic" w:hint="cs"/>
          <w:sz w:val="28"/>
          <w:szCs w:val="28"/>
          <w:rtl/>
          <w:lang w:bidi="ar-DZ"/>
        </w:rPr>
        <w:t>ة</w:t>
      </w:r>
      <w:r w:rsidRPr="008D65A5">
        <w:rPr>
          <w:rFonts w:ascii="Simplified Arabic" w:hAnsi="Simplified Arabic" w:cs="Simplified Arabic"/>
          <w:sz w:val="28"/>
          <w:szCs w:val="28"/>
          <w:rtl/>
          <w:lang w:bidi="ar-DZ"/>
        </w:rPr>
        <w:t xml:space="preserve"> وتأويلات مبتدع</w:t>
      </w:r>
      <w:r w:rsidR="000A4E2A">
        <w:rPr>
          <w:rFonts w:ascii="Simplified Arabic" w:hAnsi="Simplified Arabic" w:cs="Simplified Arabic" w:hint="cs"/>
          <w:sz w:val="28"/>
          <w:szCs w:val="28"/>
          <w:rtl/>
          <w:lang w:bidi="ar-DZ"/>
        </w:rPr>
        <w:t>ة</w:t>
      </w:r>
      <w:r w:rsidRPr="008D65A5">
        <w:rPr>
          <w:rFonts w:ascii="Simplified Arabic" w:hAnsi="Simplified Arabic" w:cs="Simplified Arabic"/>
          <w:sz w:val="28"/>
          <w:szCs w:val="28"/>
          <w:rtl/>
          <w:lang w:bidi="ar-DZ"/>
        </w:rPr>
        <w:t xml:space="preserve"> ''</w:t>
      </w:r>
      <w:r w:rsidR="000A4E2A">
        <w:rPr>
          <w:rFonts w:ascii="Simplified Arabic" w:hAnsi="Simplified Arabic" w:cs="Simplified Arabic" w:hint="cs"/>
          <w:sz w:val="28"/>
          <w:szCs w:val="28"/>
          <w:rtl/>
          <w:lang w:bidi="ar-DZ"/>
        </w:rPr>
        <w:t>.</w:t>
      </w:r>
      <w:r w:rsidR="002971E3">
        <w:rPr>
          <w:rStyle w:val="FootnoteReference"/>
          <w:rFonts w:ascii="Simplified Arabic" w:hAnsi="Simplified Arabic" w:cs="Simplified Arabic"/>
          <w:sz w:val="28"/>
          <w:szCs w:val="28"/>
          <w:rtl/>
          <w:lang w:bidi="ar-DZ"/>
        </w:rPr>
        <w:footnoteReference w:id="2"/>
      </w:r>
    </w:p>
    <w:p w:rsidR="008D65A5" w:rsidRPr="004D1F5C" w:rsidRDefault="00147A76" w:rsidP="004D1F5C">
      <w:pPr>
        <w:pStyle w:val="ListParagraph"/>
        <w:numPr>
          <w:ilvl w:val="0"/>
          <w:numId w:val="8"/>
        </w:numPr>
        <w:bidi/>
        <w:spacing w:line="276"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3- </w:t>
      </w:r>
      <w:r w:rsidR="008D65A5" w:rsidRPr="004D1F5C">
        <w:rPr>
          <w:rFonts w:ascii="Simplified Arabic" w:hAnsi="Simplified Arabic" w:cs="Simplified Arabic"/>
          <w:b/>
          <w:bCs/>
          <w:sz w:val="28"/>
          <w:szCs w:val="28"/>
          <w:rtl/>
          <w:lang w:bidi="ar-DZ"/>
        </w:rPr>
        <w:t>المناهج الفلسفية</w:t>
      </w:r>
      <w:r w:rsidR="006A308B">
        <w:rPr>
          <w:rFonts w:ascii="Simplified Arabic" w:hAnsi="Simplified Arabic" w:cs="Simplified Arabic" w:hint="cs"/>
          <w:b/>
          <w:bCs/>
          <w:sz w:val="28"/>
          <w:szCs w:val="28"/>
          <w:rtl/>
          <w:lang w:bidi="ar-DZ"/>
        </w:rPr>
        <w:t xml:space="preserve"> وفلسفات المناهج</w:t>
      </w:r>
      <w:r w:rsidR="008D65A5" w:rsidRPr="004D1F5C">
        <w:rPr>
          <w:rFonts w:ascii="Simplified Arabic" w:hAnsi="Simplified Arabic" w:cs="Simplified Arabic"/>
          <w:b/>
          <w:bCs/>
          <w:sz w:val="28"/>
          <w:szCs w:val="28"/>
          <w:lang w:bidi="ar-DZ"/>
        </w:rPr>
        <w:t>:</w:t>
      </w:r>
    </w:p>
    <w:p w:rsidR="008D65A5" w:rsidRDefault="008D65A5" w:rsidP="007974ED">
      <w:pPr>
        <w:bidi/>
        <w:spacing w:line="276" w:lineRule="auto"/>
        <w:jc w:val="both"/>
        <w:rPr>
          <w:rFonts w:ascii="Simplified Arabic" w:hAnsi="Simplified Arabic" w:cs="Simplified Arabic"/>
          <w:sz w:val="28"/>
          <w:szCs w:val="28"/>
          <w:rtl/>
          <w:lang w:bidi="ar-DZ"/>
        </w:rPr>
      </w:pPr>
      <w:r w:rsidRPr="008D65A5">
        <w:rPr>
          <w:rFonts w:ascii="Simplified Arabic" w:hAnsi="Simplified Arabic" w:cs="Simplified Arabic"/>
          <w:sz w:val="28"/>
          <w:szCs w:val="28"/>
          <w:rtl/>
          <w:lang w:bidi="ar-DZ"/>
        </w:rPr>
        <w:t xml:space="preserve">لم يتكون المنهج الفلسفي خارج المنطق ولا خارج العلوم، لذلك من الصعب عزله عن المجالات التاريخية التي تكون ضمنها، </w:t>
      </w:r>
      <w:r w:rsidR="00AD1C72">
        <w:rPr>
          <w:rFonts w:ascii="Simplified Arabic" w:hAnsi="Simplified Arabic" w:cs="Simplified Arabic" w:hint="cs"/>
          <w:sz w:val="28"/>
          <w:szCs w:val="28"/>
          <w:rtl/>
          <w:lang w:bidi="ar-DZ"/>
        </w:rPr>
        <w:t>إ</w:t>
      </w:r>
      <w:r w:rsidR="00AD1C72" w:rsidRPr="008D65A5">
        <w:rPr>
          <w:rFonts w:ascii="Simplified Arabic" w:hAnsi="Simplified Arabic" w:cs="Simplified Arabic" w:hint="cs"/>
          <w:sz w:val="28"/>
          <w:szCs w:val="28"/>
          <w:rtl/>
          <w:lang w:bidi="ar-DZ"/>
        </w:rPr>
        <w:t>ضافة</w:t>
      </w:r>
      <w:r w:rsidRPr="008D65A5">
        <w:rPr>
          <w:rFonts w:ascii="Simplified Arabic" w:hAnsi="Simplified Arabic" w:cs="Simplified Arabic"/>
          <w:sz w:val="28"/>
          <w:szCs w:val="28"/>
          <w:rtl/>
          <w:lang w:bidi="ar-DZ"/>
        </w:rPr>
        <w:t xml:space="preserve"> إلى أن المنهج الفلسفي يلازم الفلسفة التي ينتمي إليها. لكن ليس الهدف هنا هو إبراز المسار المعرفي الذي تمخض عنه المنهج الفلسفي، وإنما الهدف هو تقديم فكره واضحة عن المنهج الفلسفي مع تقبل عمليات اختزال لمجموعة من القضايا أو وضعها بين قوسين لتحقيق ذلك الهدف.</w:t>
      </w:r>
      <w:r w:rsidR="00924775">
        <w:rPr>
          <w:rStyle w:val="FootnoteReference"/>
          <w:rFonts w:ascii="Simplified Arabic" w:hAnsi="Simplified Arabic" w:cs="Simplified Arabic"/>
          <w:sz w:val="28"/>
          <w:szCs w:val="28"/>
          <w:rtl/>
          <w:lang w:bidi="ar-DZ"/>
        </w:rPr>
        <w:footnoteReference w:id="3"/>
      </w:r>
    </w:p>
    <w:p w:rsidR="0089440A" w:rsidRPr="0089440A" w:rsidRDefault="0089440A" w:rsidP="007974ED">
      <w:pPr>
        <w:bidi/>
        <w:spacing w:line="276" w:lineRule="auto"/>
        <w:jc w:val="both"/>
        <w:rPr>
          <w:rFonts w:ascii="Simplified Arabic" w:hAnsi="Simplified Arabic" w:cs="Simplified Arabic"/>
          <w:sz w:val="28"/>
          <w:szCs w:val="28"/>
          <w:rtl/>
          <w:lang w:bidi="ar-DZ"/>
        </w:rPr>
      </w:pPr>
      <w:r w:rsidRPr="0089440A">
        <w:rPr>
          <w:rFonts w:ascii="Simplified Arabic" w:hAnsi="Simplified Arabic" w:cs="Simplified Arabic"/>
          <w:sz w:val="28"/>
          <w:szCs w:val="28"/>
          <w:rtl/>
          <w:lang w:bidi="ar-DZ"/>
        </w:rPr>
        <w:t>في الفلسفة يجب على كل واحد أن يقوم من جديد بنفس المسعى الذي يقود إلى النتائج التي يتبناها، ويجب أن يكون قادرا، في كل دعوى يعبر عنها، على الإدلاء بحججه، وأن يجيب فقط بأسلحة العقل على الأسئلة والشكوك التي يمكن أن يثيرها خصمه</w:t>
      </w:r>
      <w:r w:rsidR="00A77564">
        <w:rPr>
          <w:rStyle w:val="FootnoteReference"/>
          <w:rFonts w:ascii="Simplified Arabic" w:hAnsi="Simplified Arabic" w:cs="Simplified Arabic"/>
          <w:sz w:val="28"/>
          <w:szCs w:val="28"/>
          <w:lang w:bidi="ar-DZ"/>
        </w:rPr>
        <w:footnoteReference w:id="4"/>
      </w:r>
      <w:r w:rsidRPr="0089440A">
        <w:rPr>
          <w:rFonts w:ascii="Simplified Arabic" w:hAnsi="Simplified Arabic" w:cs="Simplified Arabic"/>
          <w:sz w:val="28"/>
          <w:szCs w:val="28"/>
          <w:lang w:bidi="ar-DZ"/>
        </w:rPr>
        <w:t>''.</w:t>
      </w:r>
    </w:p>
    <w:p w:rsidR="0089440A" w:rsidRPr="0089440A" w:rsidRDefault="0089440A" w:rsidP="007974ED">
      <w:pPr>
        <w:bidi/>
        <w:spacing w:line="276" w:lineRule="auto"/>
        <w:jc w:val="both"/>
        <w:rPr>
          <w:rFonts w:ascii="Simplified Arabic" w:hAnsi="Simplified Arabic" w:cs="Simplified Arabic"/>
          <w:sz w:val="28"/>
          <w:szCs w:val="28"/>
          <w:rtl/>
          <w:lang w:bidi="ar-DZ"/>
        </w:rPr>
      </w:pPr>
      <w:r w:rsidRPr="0089440A">
        <w:rPr>
          <w:rFonts w:ascii="Simplified Arabic" w:hAnsi="Simplified Arabic" w:cs="Simplified Arabic"/>
          <w:sz w:val="28"/>
          <w:szCs w:val="28"/>
          <w:rtl/>
          <w:lang w:bidi="ar-DZ"/>
        </w:rPr>
        <w:t xml:space="preserve">لم يفتأ الفلاسفة يتبعون منهجا أو طرائق في النظر والبحث. واهتم البعض منهم بمسألة المنهاج الفلسفي اهتماما تجلى فيما خصصوه لها من مؤلفات. ولم يكتفوا إذن </w:t>
      </w:r>
      <w:proofErr w:type="spellStart"/>
      <w:r w:rsidRPr="0089440A">
        <w:rPr>
          <w:rFonts w:ascii="Simplified Arabic" w:hAnsi="Simplified Arabic" w:cs="Simplified Arabic"/>
          <w:sz w:val="28"/>
          <w:szCs w:val="28"/>
          <w:rtl/>
          <w:lang w:bidi="ar-DZ"/>
        </w:rPr>
        <w:t>بحدوسهم</w:t>
      </w:r>
      <w:proofErr w:type="spellEnd"/>
      <w:r w:rsidRPr="0089440A">
        <w:rPr>
          <w:rFonts w:ascii="Simplified Arabic" w:hAnsi="Simplified Arabic" w:cs="Simplified Arabic"/>
          <w:sz w:val="28"/>
          <w:szCs w:val="28"/>
          <w:rtl/>
          <w:lang w:bidi="ar-DZ"/>
        </w:rPr>
        <w:t xml:space="preserve"> الشخصية، وإنما سعوا إلى الاستدلال عليها أو الإقناع بها، فسخر </w:t>
      </w:r>
      <w:proofErr w:type="spellStart"/>
      <w:r w:rsidRPr="0089440A">
        <w:rPr>
          <w:rFonts w:ascii="Simplified Arabic" w:hAnsi="Simplified Arabic" w:cs="Simplified Arabic"/>
          <w:sz w:val="28"/>
          <w:szCs w:val="28"/>
          <w:rtl/>
          <w:lang w:bidi="ar-DZ"/>
        </w:rPr>
        <w:t>السوفسطائيون</w:t>
      </w:r>
      <w:proofErr w:type="spellEnd"/>
      <w:r w:rsidRPr="0089440A">
        <w:rPr>
          <w:rFonts w:ascii="Simplified Arabic" w:hAnsi="Simplified Arabic" w:cs="Simplified Arabic"/>
          <w:sz w:val="28"/>
          <w:szCs w:val="28"/>
          <w:rtl/>
          <w:lang w:bidi="ar-DZ"/>
        </w:rPr>
        <w:t xml:space="preserve"> فنون الخطابة لإشهار آرائهم، واستغل أفلاطون ضروب الحوار والجدل، وقص الأساطير وضرب الأمثال، وحاول ديكارت أن يستخلص منه</w:t>
      </w:r>
      <w:r w:rsidR="0005522E">
        <w:rPr>
          <w:rFonts w:ascii="Simplified Arabic" w:hAnsi="Simplified Arabic" w:cs="Simplified Arabic" w:hint="cs"/>
          <w:sz w:val="28"/>
          <w:szCs w:val="28"/>
          <w:rtl/>
          <w:lang w:bidi="ar-DZ"/>
        </w:rPr>
        <w:t>ا</w:t>
      </w:r>
      <w:r w:rsidRPr="0089440A">
        <w:rPr>
          <w:rFonts w:ascii="Simplified Arabic" w:hAnsi="Simplified Arabic" w:cs="Simplified Arabic"/>
          <w:sz w:val="28"/>
          <w:szCs w:val="28"/>
          <w:rtl/>
          <w:lang w:bidi="ar-DZ"/>
        </w:rPr>
        <w:t xml:space="preserve">جا كليا يصبح مفتاحا للاكتشاف في الفلسفة مثلما في العلم، واعتبر لوروا أن الفلسفة تكاد </w:t>
      </w:r>
      <w:proofErr w:type="gramStart"/>
      <w:r w:rsidRPr="0089440A">
        <w:rPr>
          <w:rFonts w:ascii="Simplified Arabic" w:hAnsi="Simplified Arabic" w:cs="Simplified Arabic"/>
          <w:sz w:val="28"/>
          <w:szCs w:val="28"/>
          <w:rtl/>
          <w:lang w:bidi="ar-DZ"/>
        </w:rPr>
        <w:t>أ</w:t>
      </w:r>
      <w:r w:rsidR="0005522E">
        <w:rPr>
          <w:rFonts w:ascii="Simplified Arabic" w:hAnsi="Simplified Arabic" w:cs="Simplified Arabic" w:hint="cs"/>
          <w:sz w:val="28"/>
          <w:szCs w:val="28"/>
          <w:rtl/>
          <w:lang w:bidi="ar-DZ"/>
        </w:rPr>
        <w:t>ن</w:t>
      </w:r>
      <w:r w:rsidRPr="0089440A">
        <w:rPr>
          <w:rFonts w:ascii="Simplified Arabic" w:hAnsi="Simplified Arabic" w:cs="Simplified Arabic"/>
          <w:sz w:val="28"/>
          <w:szCs w:val="28"/>
          <w:rtl/>
          <w:lang w:bidi="ar-DZ"/>
        </w:rPr>
        <w:t xml:space="preserve"> لا</w:t>
      </w:r>
      <w:proofErr w:type="gramEnd"/>
      <w:r w:rsidRPr="0089440A">
        <w:rPr>
          <w:rFonts w:ascii="Simplified Arabic" w:hAnsi="Simplified Arabic" w:cs="Simplified Arabic"/>
          <w:sz w:val="28"/>
          <w:szCs w:val="28"/>
          <w:rtl/>
          <w:lang w:bidi="ar-DZ"/>
        </w:rPr>
        <w:t xml:space="preserve"> تكون سوى </w:t>
      </w:r>
      <w:r w:rsidRPr="0089440A">
        <w:rPr>
          <w:rFonts w:ascii="Simplified Arabic" w:hAnsi="Simplified Arabic" w:cs="Simplified Arabic"/>
          <w:sz w:val="28"/>
          <w:szCs w:val="28"/>
          <w:rtl/>
          <w:lang w:bidi="ar-DZ"/>
        </w:rPr>
        <w:lastRenderedPageBreak/>
        <w:t>منهاج وان الفكر يستطيع أن ينفذ، مع مر الزمان، إلى كل ميدان ولو كان مما يزعم أنه خاص بالعلوم المسماة بالموضوعية</w:t>
      </w:r>
      <w:r w:rsidRPr="0089440A">
        <w:rPr>
          <w:rFonts w:ascii="Simplified Arabic" w:hAnsi="Simplified Arabic" w:cs="Simplified Arabic"/>
          <w:sz w:val="28"/>
          <w:szCs w:val="28"/>
          <w:lang w:bidi="ar-DZ"/>
        </w:rPr>
        <w:t>.</w:t>
      </w:r>
      <w:r w:rsidR="0005522E">
        <w:rPr>
          <w:rStyle w:val="FootnoteReference"/>
          <w:rFonts w:ascii="Simplified Arabic" w:hAnsi="Simplified Arabic" w:cs="Simplified Arabic"/>
          <w:sz w:val="28"/>
          <w:szCs w:val="28"/>
          <w:lang w:bidi="ar-DZ"/>
        </w:rPr>
        <w:footnoteReference w:id="5"/>
      </w:r>
    </w:p>
    <w:p w:rsidR="008D65A5" w:rsidRDefault="0089440A" w:rsidP="007974ED">
      <w:pPr>
        <w:bidi/>
        <w:spacing w:line="276" w:lineRule="auto"/>
        <w:jc w:val="both"/>
        <w:rPr>
          <w:rFonts w:ascii="Simplified Arabic" w:hAnsi="Simplified Arabic" w:cs="Simplified Arabic"/>
          <w:sz w:val="28"/>
          <w:szCs w:val="28"/>
          <w:rtl/>
          <w:lang w:bidi="ar-DZ"/>
        </w:rPr>
      </w:pPr>
      <w:r w:rsidRPr="0089440A">
        <w:rPr>
          <w:rFonts w:ascii="Simplified Arabic" w:hAnsi="Simplified Arabic" w:cs="Simplified Arabic"/>
          <w:sz w:val="28"/>
          <w:szCs w:val="28"/>
          <w:rtl/>
          <w:lang w:bidi="ar-DZ"/>
        </w:rPr>
        <w:t>لقد نظر أرسطو واتباعه لغاية العصر الوسيط إلى الفلسفة كعلم، ولا تختلف الفلسفة إذن في منهاجها أو فيما ينبغي أن تتخذه من مناهج عن العلم. وقد بقي شيء من هذا التصور في بعض الاتجاهات الحديثة في الفلسفة.</w:t>
      </w:r>
      <w:r w:rsidR="00FB412D">
        <w:rPr>
          <w:rStyle w:val="FootnoteReference"/>
          <w:rFonts w:ascii="Simplified Arabic" w:hAnsi="Simplified Arabic" w:cs="Simplified Arabic"/>
          <w:sz w:val="28"/>
          <w:szCs w:val="28"/>
          <w:rtl/>
          <w:lang w:bidi="ar-DZ"/>
        </w:rPr>
        <w:footnoteReference w:id="6"/>
      </w:r>
    </w:p>
    <w:p w:rsidR="0089440A" w:rsidRPr="0089440A" w:rsidRDefault="0089440A" w:rsidP="007974ED">
      <w:pPr>
        <w:bidi/>
        <w:spacing w:line="276" w:lineRule="auto"/>
        <w:jc w:val="both"/>
        <w:rPr>
          <w:rFonts w:ascii="Simplified Arabic" w:hAnsi="Simplified Arabic" w:cs="Simplified Arabic"/>
          <w:sz w:val="28"/>
          <w:szCs w:val="28"/>
          <w:rtl/>
          <w:lang w:bidi="ar-DZ"/>
        </w:rPr>
      </w:pPr>
      <w:r w:rsidRPr="0089440A">
        <w:rPr>
          <w:rFonts w:ascii="Simplified Arabic" w:hAnsi="Simplified Arabic" w:cs="Simplified Arabic"/>
          <w:sz w:val="28"/>
          <w:szCs w:val="28"/>
          <w:rtl/>
          <w:lang w:bidi="ar-DZ"/>
        </w:rPr>
        <w:t xml:space="preserve">وإذا لم نستطع أن القول، على غرار القدماء، </w:t>
      </w:r>
      <w:r w:rsidR="00EE52F3">
        <w:rPr>
          <w:rFonts w:ascii="Simplified Arabic" w:hAnsi="Simplified Arabic" w:cs="Simplified Arabic" w:hint="cs"/>
          <w:sz w:val="28"/>
          <w:szCs w:val="28"/>
          <w:rtl/>
          <w:lang w:bidi="ar-DZ"/>
        </w:rPr>
        <w:t>أ</w:t>
      </w:r>
      <w:r w:rsidRPr="0089440A">
        <w:rPr>
          <w:rFonts w:ascii="Simplified Arabic" w:hAnsi="Simplified Arabic" w:cs="Simplified Arabic"/>
          <w:sz w:val="28"/>
          <w:szCs w:val="28"/>
          <w:rtl/>
          <w:lang w:bidi="ar-DZ"/>
        </w:rPr>
        <w:t xml:space="preserve">ن الفلسفة علم، فإنه لا مناص من أن نعدها شبيهه بالعلم أو قريبه منه، ذلك أن الحد الفاصل بين الفلسفة والعلوم غير ثابت، من حيث إنه لا يرجع إلى طبيعة المشاكل التي لا يمكن أبدا </w:t>
      </w:r>
      <w:r w:rsidR="009E6874">
        <w:rPr>
          <w:rFonts w:ascii="Simplified Arabic" w:hAnsi="Simplified Arabic" w:cs="Simplified Arabic" w:hint="cs"/>
          <w:sz w:val="28"/>
          <w:szCs w:val="28"/>
          <w:rtl/>
          <w:lang w:bidi="ar-DZ"/>
        </w:rPr>
        <w:t>أن</w:t>
      </w:r>
      <w:r w:rsidRPr="0089440A">
        <w:rPr>
          <w:rFonts w:ascii="Simplified Arabic" w:hAnsi="Simplified Arabic" w:cs="Simplified Arabic"/>
          <w:sz w:val="28"/>
          <w:szCs w:val="28"/>
          <w:rtl/>
          <w:lang w:bidi="ar-DZ"/>
        </w:rPr>
        <w:t xml:space="preserve"> يقال عن أحدها بصف</w:t>
      </w:r>
      <w:r w:rsidR="009E6874">
        <w:rPr>
          <w:rFonts w:ascii="Simplified Arabic" w:hAnsi="Simplified Arabic" w:cs="Simplified Arabic" w:hint="cs"/>
          <w:sz w:val="28"/>
          <w:szCs w:val="28"/>
          <w:rtl/>
          <w:lang w:bidi="ar-DZ"/>
        </w:rPr>
        <w:t>ة</w:t>
      </w:r>
      <w:r w:rsidRPr="0089440A">
        <w:rPr>
          <w:rFonts w:ascii="Simplified Arabic" w:hAnsi="Simplified Arabic" w:cs="Simplified Arabic"/>
          <w:sz w:val="28"/>
          <w:szCs w:val="28"/>
          <w:rtl/>
          <w:lang w:bidi="ar-DZ"/>
        </w:rPr>
        <w:t xml:space="preserve"> نهائية أنه علمي أو ميتافيزيقي، وإنما يرجع إلى تحدي</w:t>
      </w:r>
      <w:r w:rsidR="009E6874">
        <w:rPr>
          <w:rFonts w:ascii="Simplified Arabic" w:hAnsi="Simplified Arabic" w:cs="Simplified Arabic" w:hint="cs"/>
          <w:sz w:val="28"/>
          <w:szCs w:val="28"/>
          <w:rtl/>
          <w:lang w:bidi="ar-DZ"/>
        </w:rPr>
        <w:t>د</w:t>
      </w:r>
      <w:r w:rsidRPr="0089440A">
        <w:rPr>
          <w:rFonts w:ascii="Simplified Arabic" w:hAnsi="Simplified Arabic" w:cs="Simplified Arabic"/>
          <w:sz w:val="28"/>
          <w:szCs w:val="28"/>
          <w:rtl/>
          <w:lang w:bidi="ar-DZ"/>
        </w:rPr>
        <w:t>نا لها وإلى اختيار المناهج التي تسمح لنا بمعالجتها</w:t>
      </w:r>
      <w:r w:rsidR="009E6874">
        <w:rPr>
          <w:rStyle w:val="FootnoteReference"/>
          <w:rFonts w:ascii="Simplified Arabic" w:hAnsi="Simplified Arabic" w:cs="Simplified Arabic"/>
          <w:sz w:val="28"/>
          <w:szCs w:val="28"/>
          <w:rtl/>
          <w:lang w:bidi="ar-DZ"/>
        </w:rPr>
        <w:footnoteReference w:id="7"/>
      </w:r>
      <w:r w:rsidRPr="0089440A">
        <w:rPr>
          <w:rFonts w:ascii="Simplified Arabic" w:hAnsi="Simplified Arabic" w:cs="Simplified Arabic"/>
          <w:sz w:val="28"/>
          <w:szCs w:val="28"/>
          <w:rtl/>
          <w:lang w:bidi="ar-DZ"/>
        </w:rPr>
        <w:t>. إن الفلسفة تشبه العلم في أنها تخاطب العقل البشري، ولا تتميز الأفكار العلمية عن الأفكار الفلسفية على الخصوص إلا من حيث إنها مدعمه بحجج أقوى مما يقدمه الفلاسفة، ''</w:t>
      </w:r>
      <w:r w:rsidR="001C3453">
        <w:rPr>
          <w:rFonts w:ascii="Simplified Arabic" w:hAnsi="Simplified Arabic" w:cs="Simplified Arabic" w:hint="cs"/>
          <w:sz w:val="28"/>
          <w:szCs w:val="28"/>
          <w:rtl/>
          <w:lang w:bidi="ar-DZ"/>
        </w:rPr>
        <w:t>إ</w:t>
      </w:r>
      <w:r w:rsidRPr="0089440A">
        <w:rPr>
          <w:rFonts w:ascii="Simplified Arabic" w:hAnsi="Simplified Arabic" w:cs="Simplified Arabic"/>
          <w:sz w:val="28"/>
          <w:szCs w:val="28"/>
          <w:rtl/>
          <w:lang w:bidi="ar-DZ"/>
        </w:rPr>
        <w:t xml:space="preserve">ن النظريات الفلسفية لا تتميز، عن نظريات العلوم الأخرى من حيث </w:t>
      </w:r>
      <w:r w:rsidR="001C3453">
        <w:rPr>
          <w:rFonts w:ascii="Simplified Arabic" w:hAnsi="Simplified Arabic" w:cs="Simplified Arabic" w:hint="cs"/>
          <w:sz w:val="28"/>
          <w:szCs w:val="28"/>
          <w:rtl/>
          <w:lang w:bidi="ar-DZ"/>
        </w:rPr>
        <w:t>أ</w:t>
      </w:r>
      <w:r w:rsidRPr="0089440A">
        <w:rPr>
          <w:rFonts w:ascii="Simplified Arabic" w:hAnsi="Simplified Arabic" w:cs="Simplified Arabic"/>
          <w:sz w:val="28"/>
          <w:szCs w:val="28"/>
          <w:rtl/>
          <w:lang w:bidi="ar-DZ"/>
        </w:rPr>
        <w:t>نها مبدئيا لا يمكن البرهان عليها وتمحيصها بواسطة التجربة، وإنما من حيث إن البرهان والتمحيص فيها يتجلى في صور</w:t>
      </w:r>
      <w:r w:rsidR="00C473F6">
        <w:rPr>
          <w:rFonts w:ascii="Simplified Arabic" w:hAnsi="Simplified Arabic" w:cs="Simplified Arabic" w:hint="cs"/>
          <w:sz w:val="28"/>
          <w:szCs w:val="28"/>
          <w:rtl/>
          <w:lang w:bidi="ar-DZ"/>
        </w:rPr>
        <w:t>ة</w:t>
      </w:r>
      <w:r w:rsidRPr="0089440A">
        <w:rPr>
          <w:rFonts w:ascii="Simplified Arabic" w:hAnsi="Simplified Arabic" w:cs="Simplified Arabic"/>
          <w:sz w:val="28"/>
          <w:szCs w:val="28"/>
          <w:rtl/>
          <w:lang w:bidi="ar-DZ"/>
        </w:rPr>
        <w:t xml:space="preserve"> أخرى</w:t>
      </w:r>
      <w:r w:rsidR="00C473F6">
        <w:rPr>
          <w:rStyle w:val="FootnoteReference"/>
          <w:rFonts w:ascii="Simplified Arabic" w:hAnsi="Simplified Arabic" w:cs="Simplified Arabic"/>
          <w:sz w:val="28"/>
          <w:szCs w:val="28"/>
          <w:lang w:bidi="ar-DZ"/>
        </w:rPr>
        <w:footnoteReference w:id="8"/>
      </w:r>
      <w:r w:rsidRPr="0089440A">
        <w:rPr>
          <w:rFonts w:ascii="Simplified Arabic" w:hAnsi="Simplified Arabic" w:cs="Simplified Arabic"/>
          <w:sz w:val="28"/>
          <w:szCs w:val="28"/>
          <w:lang w:bidi="ar-DZ"/>
        </w:rPr>
        <w:t>''.</w:t>
      </w:r>
    </w:p>
    <w:p w:rsidR="0089440A" w:rsidRDefault="0089440A" w:rsidP="007974ED">
      <w:pPr>
        <w:bidi/>
        <w:spacing w:line="276" w:lineRule="auto"/>
        <w:jc w:val="both"/>
        <w:rPr>
          <w:rFonts w:ascii="Simplified Arabic" w:hAnsi="Simplified Arabic" w:cs="Simplified Arabic"/>
          <w:sz w:val="28"/>
          <w:szCs w:val="28"/>
          <w:rtl/>
          <w:lang w:bidi="ar-DZ"/>
        </w:rPr>
      </w:pPr>
      <w:r w:rsidRPr="0089440A">
        <w:rPr>
          <w:rFonts w:ascii="Simplified Arabic" w:hAnsi="Simplified Arabic" w:cs="Simplified Arabic"/>
          <w:sz w:val="28"/>
          <w:szCs w:val="28"/>
          <w:rtl/>
          <w:lang w:bidi="ar-DZ"/>
        </w:rPr>
        <w:t xml:space="preserve">وهكذا يتطلب كل مذهب فلسفي تبريرا عقليا، ويتحتم عليه كما قال ديوي، إذا أراد أن يكتسب اتباعا وأن يدوم بقائه '' </w:t>
      </w:r>
      <w:proofErr w:type="gramStart"/>
      <w:r w:rsidR="00EA1BF8" w:rsidRPr="0089440A">
        <w:rPr>
          <w:rFonts w:ascii="Simplified Arabic" w:hAnsi="Simplified Arabic" w:cs="Simplified Arabic" w:hint="cs"/>
          <w:sz w:val="28"/>
          <w:szCs w:val="28"/>
          <w:rtl/>
          <w:lang w:bidi="ar-DZ"/>
        </w:rPr>
        <w:t>أن</w:t>
      </w:r>
      <w:r w:rsidRPr="0089440A">
        <w:rPr>
          <w:rFonts w:ascii="Simplified Arabic" w:hAnsi="Simplified Arabic" w:cs="Simplified Arabic"/>
          <w:sz w:val="28"/>
          <w:szCs w:val="28"/>
          <w:rtl/>
          <w:lang w:bidi="ar-DZ"/>
        </w:rPr>
        <w:t xml:space="preserve"> لا</w:t>
      </w:r>
      <w:proofErr w:type="gramEnd"/>
      <w:r w:rsidRPr="0089440A">
        <w:rPr>
          <w:rFonts w:ascii="Simplified Arabic" w:hAnsi="Simplified Arabic" w:cs="Simplified Arabic"/>
          <w:sz w:val="28"/>
          <w:szCs w:val="28"/>
          <w:rtl/>
          <w:lang w:bidi="ar-DZ"/>
        </w:rPr>
        <w:t xml:space="preserve"> يقتصر على الأخذ بدرجة معقولة من الأنساق الجدلي بين أجزائه الداخلية، بل لا بد له كذلك من مواءمة نفسه مع بعض أوجه المناهج وشروطها''</w:t>
      </w:r>
      <w:r w:rsidR="006E456D">
        <w:rPr>
          <w:rFonts w:ascii="Simplified Arabic" w:hAnsi="Simplified Arabic" w:cs="Simplified Arabic" w:hint="cs"/>
          <w:sz w:val="28"/>
          <w:szCs w:val="28"/>
          <w:rtl/>
          <w:lang w:bidi="ar-DZ"/>
        </w:rPr>
        <w:t>.</w:t>
      </w:r>
      <w:r w:rsidRPr="0089440A">
        <w:rPr>
          <w:rFonts w:ascii="Simplified Arabic" w:hAnsi="Simplified Arabic" w:cs="Simplified Arabic"/>
          <w:sz w:val="28"/>
          <w:szCs w:val="28"/>
          <w:rtl/>
          <w:lang w:bidi="ar-DZ"/>
        </w:rPr>
        <w:t xml:space="preserve"> أي المناهج التي وصل عن طريقها إلى ما يذهب إليه من اعتقادات بصدد العالم.</w:t>
      </w:r>
      <w:r w:rsidR="006E456D">
        <w:rPr>
          <w:rStyle w:val="FootnoteReference"/>
          <w:rFonts w:ascii="Simplified Arabic" w:hAnsi="Simplified Arabic" w:cs="Simplified Arabic"/>
          <w:sz w:val="28"/>
          <w:szCs w:val="28"/>
          <w:rtl/>
          <w:lang w:bidi="ar-DZ"/>
        </w:rPr>
        <w:footnoteReference w:id="9"/>
      </w:r>
      <w:r w:rsidRPr="0089440A">
        <w:rPr>
          <w:rFonts w:ascii="Simplified Arabic" w:hAnsi="Simplified Arabic" w:cs="Simplified Arabic"/>
          <w:sz w:val="28"/>
          <w:szCs w:val="28"/>
          <w:rtl/>
          <w:lang w:bidi="ar-DZ"/>
        </w:rPr>
        <w:t xml:space="preserve"> إن جميع الفلسفات استدلالية بنمط من بين أنماط الاستدلال الممكنة، وتعتبر نفسها دائما ملزمه بتقديم الدليل على صحة موقفها من الواقع.</w:t>
      </w:r>
    </w:p>
    <w:p w:rsidR="0089440A" w:rsidRPr="0089440A" w:rsidRDefault="0089440A" w:rsidP="007974ED">
      <w:pPr>
        <w:bidi/>
        <w:spacing w:line="276" w:lineRule="auto"/>
        <w:jc w:val="both"/>
        <w:rPr>
          <w:rFonts w:ascii="Simplified Arabic" w:hAnsi="Simplified Arabic" w:cs="Simplified Arabic"/>
          <w:sz w:val="28"/>
          <w:szCs w:val="28"/>
          <w:rtl/>
          <w:lang w:bidi="ar-DZ"/>
        </w:rPr>
      </w:pPr>
      <w:r w:rsidRPr="0089440A">
        <w:rPr>
          <w:rFonts w:ascii="Simplified Arabic" w:hAnsi="Simplified Arabic" w:cs="Simplified Arabic"/>
          <w:sz w:val="28"/>
          <w:szCs w:val="28"/>
          <w:rtl/>
          <w:lang w:bidi="ar-DZ"/>
        </w:rPr>
        <w:t>ارتبط تعليم الفلسفة عند اليونان بتلقين طرائق التفلسف، هذا التلقين الذي يسبق الإقدام على الفلسفة، ويشمل التمرين ع</w:t>
      </w:r>
      <w:r w:rsidR="00766C42">
        <w:rPr>
          <w:rFonts w:ascii="Simplified Arabic" w:hAnsi="Simplified Arabic" w:cs="Simplified Arabic" w:hint="cs"/>
          <w:sz w:val="28"/>
          <w:szCs w:val="28"/>
          <w:rtl/>
          <w:lang w:bidi="ar-DZ"/>
        </w:rPr>
        <w:t>لى</w:t>
      </w:r>
      <w:r w:rsidRPr="0089440A">
        <w:rPr>
          <w:rFonts w:ascii="Simplified Arabic" w:hAnsi="Simplified Arabic" w:cs="Simplified Arabic"/>
          <w:sz w:val="28"/>
          <w:szCs w:val="28"/>
          <w:rtl/>
          <w:lang w:bidi="ar-DZ"/>
        </w:rPr>
        <w:t xml:space="preserve"> طرائق الجدل والاحتجاج، فقد أدرج أفلاطون في أكاديميته تمارين على المناهج العلمية وطرائق الجدال. بل إن </w:t>
      </w:r>
      <w:proofErr w:type="spellStart"/>
      <w:r w:rsidRPr="0089440A">
        <w:rPr>
          <w:rFonts w:ascii="Simplified Arabic" w:hAnsi="Simplified Arabic" w:cs="Simplified Arabic"/>
          <w:sz w:val="28"/>
          <w:szCs w:val="28"/>
          <w:rtl/>
          <w:lang w:bidi="ar-DZ"/>
        </w:rPr>
        <w:t>ديوجين</w:t>
      </w:r>
      <w:proofErr w:type="spellEnd"/>
      <w:r w:rsidRPr="0089440A">
        <w:rPr>
          <w:rFonts w:ascii="Simplified Arabic" w:hAnsi="Simplified Arabic" w:cs="Simplified Arabic"/>
          <w:sz w:val="28"/>
          <w:szCs w:val="28"/>
          <w:rtl/>
          <w:lang w:bidi="ar-DZ"/>
        </w:rPr>
        <w:t xml:space="preserve"> الكلبي الذي دحض حجج زينون على نفي الحركة بأن قام ومشى </w:t>
      </w:r>
      <w:r w:rsidRPr="0089440A">
        <w:rPr>
          <w:rFonts w:ascii="Simplified Arabic" w:hAnsi="Simplified Arabic" w:cs="Simplified Arabic"/>
          <w:sz w:val="28"/>
          <w:szCs w:val="28"/>
          <w:rtl/>
          <w:lang w:bidi="ar-DZ"/>
        </w:rPr>
        <w:lastRenderedPageBreak/>
        <w:t>ذهابا وإيابا، ضرب تلميذه الذي اكتفى بهذه الطريقة في الدحض، وصاح قائلا بأنه لا ينبغي للمتعلم أن يتقبل الأسباب التي قبلها هو من غير أن يضيف إليها أسبابه الخاصة</w:t>
      </w:r>
      <w:r w:rsidRPr="0089440A">
        <w:rPr>
          <w:rFonts w:ascii="Simplified Arabic" w:hAnsi="Simplified Arabic" w:cs="Simplified Arabic"/>
          <w:sz w:val="28"/>
          <w:szCs w:val="28"/>
          <w:lang w:bidi="ar-DZ"/>
        </w:rPr>
        <w:t>.</w:t>
      </w:r>
    </w:p>
    <w:p w:rsidR="0089440A" w:rsidRPr="0089440A" w:rsidRDefault="0089440A" w:rsidP="007974ED">
      <w:pPr>
        <w:bidi/>
        <w:spacing w:line="276" w:lineRule="auto"/>
        <w:jc w:val="both"/>
        <w:rPr>
          <w:rFonts w:ascii="Simplified Arabic" w:hAnsi="Simplified Arabic" w:cs="Simplified Arabic"/>
          <w:sz w:val="28"/>
          <w:szCs w:val="28"/>
          <w:rtl/>
          <w:lang w:bidi="ar-DZ"/>
        </w:rPr>
      </w:pPr>
      <w:r w:rsidRPr="0089440A">
        <w:rPr>
          <w:rFonts w:ascii="Simplified Arabic" w:hAnsi="Simplified Arabic" w:cs="Simplified Arabic"/>
          <w:sz w:val="28"/>
          <w:szCs w:val="28"/>
          <w:rtl/>
          <w:lang w:bidi="ar-DZ"/>
        </w:rPr>
        <w:t>ولا يستغرب إذن أن ينصرف الاهتمام، عندما طغت موج</w:t>
      </w:r>
      <w:r w:rsidR="008B3C70">
        <w:rPr>
          <w:rFonts w:ascii="Simplified Arabic" w:hAnsi="Simplified Arabic" w:cs="Simplified Arabic" w:hint="cs"/>
          <w:sz w:val="28"/>
          <w:szCs w:val="28"/>
          <w:rtl/>
          <w:lang w:bidi="ar-DZ"/>
        </w:rPr>
        <w:t>ة</w:t>
      </w:r>
      <w:r w:rsidRPr="0089440A">
        <w:rPr>
          <w:rFonts w:ascii="Simplified Arabic" w:hAnsi="Simplified Arabic" w:cs="Simplified Arabic"/>
          <w:sz w:val="28"/>
          <w:szCs w:val="28"/>
          <w:rtl/>
          <w:lang w:bidi="ar-DZ"/>
        </w:rPr>
        <w:t xml:space="preserve"> الشك مع </w:t>
      </w:r>
      <w:proofErr w:type="spellStart"/>
      <w:r w:rsidRPr="0089440A">
        <w:rPr>
          <w:rFonts w:ascii="Simplified Arabic" w:hAnsi="Simplified Arabic" w:cs="Simplified Arabic"/>
          <w:sz w:val="28"/>
          <w:szCs w:val="28"/>
          <w:rtl/>
          <w:lang w:bidi="ar-DZ"/>
        </w:rPr>
        <w:t>السوفسطائيين</w:t>
      </w:r>
      <w:proofErr w:type="spellEnd"/>
      <w:r w:rsidRPr="0089440A">
        <w:rPr>
          <w:rFonts w:ascii="Simplified Arabic" w:hAnsi="Simplified Arabic" w:cs="Simplified Arabic"/>
          <w:sz w:val="28"/>
          <w:szCs w:val="28"/>
          <w:rtl/>
          <w:lang w:bidi="ar-DZ"/>
        </w:rPr>
        <w:t xml:space="preserve"> بسبب تعارض الأفكار والنظريات، إلى دراسة الطريقة التي بها نعرف ما نعرفه، أكثر من انصرافه إلى تحصيل معرفة جديدة</w:t>
      </w:r>
      <w:r w:rsidRPr="0089440A">
        <w:rPr>
          <w:rFonts w:ascii="Simplified Arabic" w:hAnsi="Simplified Arabic" w:cs="Simplified Arabic"/>
          <w:sz w:val="28"/>
          <w:szCs w:val="28"/>
          <w:lang w:bidi="ar-DZ"/>
        </w:rPr>
        <w:t>.</w:t>
      </w:r>
    </w:p>
    <w:p w:rsidR="008D65A5" w:rsidRDefault="0089440A" w:rsidP="007974ED">
      <w:pPr>
        <w:bidi/>
        <w:spacing w:line="276" w:lineRule="auto"/>
        <w:jc w:val="both"/>
        <w:rPr>
          <w:rFonts w:ascii="Simplified Arabic" w:hAnsi="Simplified Arabic" w:cs="Simplified Arabic"/>
          <w:sz w:val="28"/>
          <w:szCs w:val="28"/>
          <w:rtl/>
          <w:lang w:bidi="ar-DZ"/>
        </w:rPr>
      </w:pPr>
      <w:r w:rsidRPr="0089440A">
        <w:rPr>
          <w:rFonts w:ascii="Simplified Arabic" w:hAnsi="Simplified Arabic" w:cs="Simplified Arabic"/>
          <w:sz w:val="28"/>
          <w:szCs w:val="28"/>
          <w:rtl/>
          <w:lang w:bidi="ar-DZ"/>
        </w:rPr>
        <w:t xml:space="preserve">إن الأمر لا يتعلق في الفلسفة كما قال </w:t>
      </w:r>
      <w:proofErr w:type="spellStart"/>
      <w:r w:rsidRPr="0089440A">
        <w:rPr>
          <w:rFonts w:ascii="Simplified Arabic" w:hAnsi="Simplified Arabic" w:cs="Simplified Arabic"/>
          <w:sz w:val="28"/>
          <w:szCs w:val="28"/>
          <w:rtl/>
          <w:lang w:bidi="ar-DZ"/>
        </w:rPr>
        <w:t>ياسبرز</w:t>
      </w:r>
      <w:proofErr w:type="spellEnd"/>
      <w:r w:rsidRPr="0089440A">
        <w:rPr>
          <w:rFonts w:ascii="Simplified Arabic" w:hAnsi="Simplified Arabic" w:cs="Simplified Arabic"/>
          <w:sz w:val="28"/>
          <w:szCs w:val="28"/>
          <w:rtl/>
          <w:lang w:bidi="ar-DZ"/>
        </w:rPr>
        <w:t>، بتعليم شيء يصبح فيما بعد معروفا، وإنما يتعلق بالأحرى باتباع مسيره الفكر على أمل أن نصل بالمستمع إلى هذه الانتفاضة التي تجعلنا نفهم فج</w:t>
      </w:r>
      <w:r w:rsidR="004448AD">
        <w:rPr>
          <w:rFonts w:ascii="Simplified Arabic" w:hAnsi="Simplified Arabic" w:cs="Simplified Arabic" w:hint="cs"/>
          <w:sz w:val="28"/>
          <w:szCs w:val="28"/>
          <w:rtl/>
          <w:lang w:bidi="ar-DZ"/>
        </w:rPr>
        <w:t>أة</w:t>
      </w:r>
      <w:r w:rsidRPr="0089440A">
        <w:rPr>
          <w:rFonts w:ascii="Simplified Arabic" w:hAnsi="Simplified Arabic" w:cs="Simplified Arabic"/>
          <w:sz w:val="28"/>
          <w:szCs w:val="28"/>
          <w:rtl/>
          <w:lang w:bidi="ar-DZ"/>
        </w:rPr>
        <w:t xml:space="preserve"> ما تعالجه الفلسفة في نهاية الأمر</w:t>
      </w:r>
      <w:r w:rsidR="004448AD">
        <w:rPr>
          <w:rStyle w:val="FootnoteReference"/>
          <w:rFonts w:ascii="Simplified Arabic" w:hAnsi="Simplified Arabic" w:cs="Simplified Arabic"/>
          <w:sz w:val="28"/>
          <w:szCs w:val="28"/>
          <w:rtl/>
          <w:lang w:bidi="ar-DZ"/>
        </w:rPr>
        <w:footnoteReference w:id="10"/>
      </w:r>
      <w:r w:rsidRPr="0089440A">
        <w:rPr>
          <w:rFonts w:ascii="Simplified Arabic" w:hAnsi="Simplified Arabic" w:cs="Simplified Arabic"/>
          <w:sz w:val="28"/>
          <w:szCs w:val="28"/>
          <w:rtl/>
          <w:lang w:bidi="ar-DZ"/>
        </w:rPr>
        <w:t xml:space="preserve">. فلا يكفي لكي نعرف الفلاسفة، </w:t>
      </w:r>
      <w:r w:rsidR="003C7A1E">
        <w:rPr>
          <w:rFonts w:ascii="Simplified Arabic" w:hAnsi="Simplified Arabic" w:cs="Simplified Arabic" w:hint="cs"/>
          <w:sz w:val="28"/>
          <w:szCs w:val="28"/>
          <w:rtl/>
          <w:lang w:bidi="ar-DZ"/>
        </w:rPr>
        <w:t>أن نحيط</w:t>
      </w:r>
      <w:r w:rsidRPr="0089440A">
        <w:rPr>
          <w:rFonts w:ascii="Simplified Arabic" w:hAnsi="Simplified Arabic" w:cs="Simplified Arabic"/>
          <w:sz w:val="28"/>
          <w:szCs w:val="28"/>
          <w:rtl/>
          <w:lang w:bidi="ar-DZ"/>
        </w:rPr>
        <w:t xml:space="preserve"> بنتائج تأملاتهم. إننا لا نستطيع أن نمتلك هذه النتائج حقا ونتفهمها تفهما عميقا إلا إذا قرناها بالطرائق التي أوصلت إليها، مثلما أنه من المستحيل أن نفهم حقا قانونا فيزيائيا من غير ذكر التجارب التي أدت إليه. ولا نستطيع أن نفصل، كما قال </w:t>
      </w:r>
      <w:proofErr w:type="spellStart"/>
      <w:r w:rsidRPr="0089440A">
        <w:rPr>
          <w:rFonts w:ascii="Simplified Arabic" w:hAnsi="Simplified Arabic" w:cs="Simplified Arabic"/>
          <w:sz w:val="28"/>
          <w:szCs w:val="28"/>
          <w:rtl/>
          <w:lang w:bidi="ar-DZ"/>
        </w:rPr>
        <w:t>بلونديل</w:t>
      </w:r>
      <w:proofErr w:type="spellEnd"/>
      <w:r w:rsidRPr="0089440A">
        <w:rPr>
          <w:rFonts w:ascii="Simplified Arabic" w:hAnsi="Simplified Arabic" w:cs="Simplified Arabic"/>
          <w:sz w:val="28"/>
          <w:szCs w:val="28"/>
          <w:rtl/>
          <w:lang w:bidi="ar-DZ"/>
        </w:rPr>
        <w:t>، نظرية فلسفيه عن المناهج الذي تشكلت به.</w:t>
      </w:r>
    </w:p>
    <w:p w:rsidR="006B44CD" w:rsidRPr="006B44CD" w:rsidRDefault="006B44CD" w:rsidP="007974ED">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w:t>
      </w:r>
      <w:r w:rsidRPr="006B44CD">
        <w:rPr>
          <w:rFonts w:ascii="Simplified Arabic" w:hAnsi="Simplified Arabic" w:cs="Simplified Arabic"/>
          <w:sz w:val="28"/>
          <w:szCs w:val="28"/>
          <w:rtl/>
          <w:lang w:bidi="ar-DZ"/>
        </w:rPr>
        <w:t>ن تعليم الفلسفة، دون بيان طريق</w:t>
      </w:r>
      <w:r w:rsidR="009E5BBD">
        <w:rPr>
          <w:rFonts w:ascii="Simplified Arabic" w:hAnsi="Simplified Arabic" w:cs="Simplified Arabic" w:hint="cs"/>
          <w:sz w:val="28"/>
          <w:szCs w:val="28"/>
          <w:rtl/>
          <w:lang w:bidi="ar-DZ"/>
        </w:rPr>
        <w:t>ة</w:t>
      </w:r>
      <w:r w:rsidRPr="006B44CD">
        <w:rPr>
          <w:rFonts w:ascii="Simplified Arabic" w:hAnsi="Simplified Arabic" w:cs="Simplified Arabic"/>
          <w:sz w:val="28"/>
          <w:szCs w:val="28"/>
          <w:rtl/>
          <w:lang w:bidi="ar-DZ"/>
        </w:rPr>
        <w:t xml:space="preserve"> التفلسف، يكون مجرد تلقين لأفكار. '' أن لدى الفلاسفة أدوات مشتركة مع كل أنواع الفكر البشري ولكن هل توجد أدوات فلسفي</w:t>
      </w:r>
      <w:r w:rsidR="009E5BBD">
        <w:rPr>
          <w:rFonts w:ascii="Simplified Arabic" w:hAnsi="Simplified Arabic" w:cs="Simplified Arabic" w:hint="cs"/>
          <w:sz w:val="28"/>
          <w:szCs w:val="28"/>
          <w:rtl/>
          <w:lang w:bidi="ar-DZ"/>
        </w:rPr>
        <w:t>ة</w:t>
      </w:r>
      <w:r w:rsidRPr="006B44CD">
        <w:rPr>
          <w:rFonts w:ascii="Simplified Arabic" w:hAnsi="Simplified Arabic" w:cs="Simplified Arabic"/>
          <w:sz w:val="28"/>
          <w:szCs w:val="28"/>
          <w:rtl/>
          <w:lang w:bidi="ar-DZ"/>
        </w:rPr>
        <w:t xml:space="preserve"> خاص</w:t>
      </w:r>
      <w:r w:rsidR="009E5BBD">
        <w:rPr>
          <w:rFonts w:ascii="Simplified Arabic" w:hAnsi="Simplified Arabic" w:cs="Simplified Arabic" w:hint="cs"/>
          <w:sz w:val="28"/>
          <w:szCs w:val="28"/>
          <w:rtl/>
          <w:lang w:bidi="ar-DZ"/>
        </w:rPr>
        <w:t>ة</w:t>
      </w:r>
      <w:r w:rsidRPr="006B44CD">
        <w:rPr>
          <w:rFonts w:ascii="Simplified Arabic" w:hAnsi="Simplified Arabic" w:cs="Simplified Arabic"/>
          <w:sz w:val="28"/>
          <w:szCs w:val="28"/>
          <w:rtl/>
          <w:lang w:bidi="ar-DZ"/>
        </w:rPr>
        <w:t>، أدوات ثابتة ودائمة يمكن أن نستخدمها كما نستخدم التقويم أو اللغة أو أشكال الاستدلال؟ لقد كان على جميع الذين مارسوا تعليم الفلسفة أن يحل</w:t>
      </w:r>
      <w:r w:rsidR="00F75670">
        <w:rPr>
          <w:rFonts w:ascii="Simplified Arabic" w:hAnsi="Simplified Arabic" w:cs="Simplified Arabic" w:hint="cs"/>
          <w:sz w:val="28"/>
          <w:szCs w:val="28"/>
          <w:rtl/>
          <w:lang w:bidi="ar-DZ"/>
        </w:rPr>
        <w:t>وا</w:t>
      </w:r>
      <w:r w:rsidRPr="006B44CD">
        <w:rPr>
          <w:rFonts w:ascii="Simplified Arabic" w:hAnsi="Simplified Arabic" w:cs="Simplified Arabic"/>
          <w:sz w:val="28"/>
          <w:szCs w:val="28"/>
          <w:rtl/>
          <w:lang w:bidi="ar-DZ"/>
        </w:rPr>
        <w:t xml:space="preserve"> أولا هذا المشكل، فالتعليم هو قبل كل شيء تبليغ للأدوات''</w:t>
      </w:r>
      <w:r w:rsidR="00F75670">
        <w:rPr>
          <w:rStyle w:val="FootnoteReference"/>
          <w:rFonts w:ascii="Simplified Arabic" w:hAnsi="Simplified Arabic" w:cs="Simplified Arabic"/>
          <w:sz w:val="28"/>
          <w:szCs w:val="28"/>
          <w:rtl/>
          <w:lang w:bidi="ar-DZ"/>
        </w:rPr>
        <w:footnoteReference w:id="11"/>
      </w:r>
      <w:r w:rsidRPr="006B44CD">
        <w:rPr>
          <w:rFonts w:ascii="Simplified Arabic" w:hAnsi="Simplified Arabic" w:cs="Simplified Arabic"/>
          <w:sz w:val="28"/>
          <w:szCs w:val="28"/>
          <w:rtl/>
          <w:lang w:bidi="ar-DZ"/>
        </w:rPr>
        <w:t xml:space="preserve"> ويبين </w:t>
      </w:r>
      <w:proofErr w:type="spellStart"/>
      <w:r w:rsidRPr="006B44CD">
        <w:rPr>
          <w:rFonts w:ascii="Simplified Arabic" w:hAnsi="Simplified Arabic" w:cs="Simplified Arabic"/>
          <w:sz w:val="28"/>
          <w:szCs w:val="28"/>
          <w:rtl/>
          <w:lang w:bidi="ar-DZ"/>
        </w:rPr>
        <w:t>ياسبرز</w:t>
      </w:r>
      <w:proofErr w:type="spellEnd"/>
      <w:r w:rsidRPr="006B44CD">
        <w:rPr>
          <w:rFonts w:ascii="Simplified Arabic" w:hAnsi="Simplified Arabic" w:cs="Simplified Arabic"/>
          <w:sz w:val="28"/>
          <w:szCs w:val="28"/>
          <w:rtl/>
          <w:lang w:bidi="ar-DZ"/>
        </w:rPr>
        <w:t xml:space="preserve"> أننا نستطيع أن نتعلم فلسفة كما يتعلم عالم قسطا من علم تاريخي: إل</w:t>
      </w:r>
      <w:r w:rsidR="009717DE">
        <w:rPr>
          <w:rFonts w:ascii="Simplified Arabic" w:hAnsi="Simplified Arabic" w:cs="Simplified Arabic" w:hint="cs"/>
          <w:sz w:val="28"/>
          <w:szCs w:val="28"/>
          <w:rtl/>
          <w:lang w:bidi="ar-DZ"/>
        </w:rPr>
        <w:t>ا</w:t>
      </w:r>
      <w:r w:rsidRPr="006B44CD">
        <w:rPr>
          <w:rFonts w:ascii="Simplified Arabic" w:hAnsi="Simplified Arabic" w:cs="Simplified Arabic"/>
          <w:sz w:val="28"/>
          <w:szCs w:val="28"/>
          <w:rtl/>
          <w:lang w:bidi="ar-DZ"/>
        </w:rPr>
        <w:t xml:space="preserve"> أن المعرفة التاريخية بفلسفة ما لا تدل على حكم شخصي نصدره بعد حدس عميق</w:t>
      </w:r>
      <w:r w:rsidR="009717DE">
        <w:rPr>
          <w:rFonts w:ascii="Simplified Arabic" w:hAnsi="Simplified Arabic" w:cs="Simplified Arabic" w:hint="cs"/>
          <w:sz w:val="28"/>
          <w:szCs w:val="28"/>
          <w:rtl/>
          <w:lang w:bidi="ar-DZ"/>
        </w:rPr>
        <w:t>.</w:t>
      </w:r>
      <w:r w:rsidRPr="006B44CD">
        <w:rPr>
          <w:rFonts w:ascii="Simplified Arabic" w:hAnsi="Simplified Arabic" w:cs="Simplified Arabic"/>
          <w:sz w:val="28"/>
          <w:szCs w:val="28"/>
          <w:rtl/>
          <w:lang w:bidi="ar-DZ"/>
        </w:rPr>
        <w:t xml:space="preserve"> وينبغي لمن يريد أن يتفلسف '' أن ينظر إلى جميع المذاهب وكأنها تشكل فقط تاريخ استعمال العقل'' ولوسائل تمرين العقل</w:t>
      </w:r>
      <w:r w:rsidR="006669D8">
        <w:rPr>
          <w:rFonts w:ascii="Simplified Arabic" w:hAnsi="Simplified Arabic" w:cs="Simplified Arabic" w:hint="cs"/>
          <w:sz w:val="28"/>
          <w:szCs w:val="28"/>
          <w:rtl/>
          <w:lang w:bidi="ar-DZ"/>
        </w:rPr>
        <w:t>.</w:t>
      </w:r>
      <w:r w:rsidRPr="006B44CD">
        <w:rPr>
          <w:rFonts w:ascii="Simplified Arabic" w:hAnsi="Simplified Arabic" w:cs="Simplified Arabic"/>
          <w:sz w:val="28"/>
          <w:szCs w:val="28"/>
          <w:rtl/>
          <w:lang w:bidi="ar-DZ"/>
        </w:rPr>
        <w:t xml:space="preserve"> وقد كتب كانط في هذا المعنى أنه لا ينبغي أن يتعلم الطالب أفكارا وإنما أن يفكر، فالشاب الذي أنهى تعلمه المدرسي قد تعود أن يتعلم، ويظن أنه سيتعلم الآن الفلسفة، وهو أمر مستحيل</w:t>
      </w:r>
      <w:r w:rsidR="00327C08">
        <w:rPr>
          <w:rFonts w:ascii="Simplified Arabic" w:hAnsi="Simplified Arabic" w:cs="Simplified Arabic" w:hint="cs"/>
          <w:sz w:val="28"/>
          <w:szCs w:val="28"/>
          <w:rtl/>
          <w:lang w:bidi="ar-DZ"/>
        </w:rPr>
        <w:t>،</w:t>
      </w:r>
      <w:r w:rsidRPr="006B44CD">
        <w:rPr>
          <w:rFonts w:ascii="Simplified Arabic" w:hAnsi="Simplified Arabic" w:cs="Simplified Arabic"/>
          <w:sz w:val="28"/>
          <w:szCs w:val="28"/>
          <w:rtl/>
          <w:lang w:bidi="ar-DZ"/>
        </w:rPr>
        <w:t xml:space="preserve"> فيجب عليه منذ الآن أن يتعلم كيف يتفلسف</w:t>
      </w:r>
      <w:r w:rsidR="00327C08">
        <w:rPr>
          <w:rStyle w:val="FootnoteReference"/>
          <w:rFonts w:ascii="Simplified Arabic" w:hAnsi="Simplified Arabic" w:cs="Simplified Arabic"/>
          <w:sz w:val="28"/>
          <w:szCs w:val="28"/>
          <w:lang w:bidi="ar-DZ"/>
        </w:rPr>
        <w:footnoteReference w:id="12"/>
      </w:r>
      <w:r w:rsidRPr="006B44CD">
        <w:rPr>
          <w:rFonts w:ascii="Simplified Arabic" w:hAnsi="Simplified Arabic" w:cs="Simplified Arabic"/>
          <w:sz w:val="28"/>
          <w:szCs w:val="28"/>
          <w:lang w:bidi="ar-DZ"/>
        </w:rPr>
        <w:t>''.</w:t>
      </w:r>
    </w:p>
    <w:p w:rsidR="0089440A" w:rsidRDefault="006B44CD" w:rsidP="007974ED">
      <w:pPr>
        <w:bidi/>
        <w:spacing w:line="276" w:lineRule="auto"/>
        <w:jc w:val="both"/>
        <w:rPr>
          <w:rFonts w:ascii="Simplified Arabic" w:hAnsi="Simplified Arabic" w:cs="Simplified Arabic"/>
          <w:sz w:val="28"/>
          <w:szCs w:val="28"/>
          <w:rtl/>
          <w:lang w:bidi="ar-DZ"/>
        </w:rPr>
      </w:pPr>
      <w:r w:rsidRPr="006B44CD">
        <w:rPr>
          <w:rFonts w:ascii="Simplified Arabic" w:hAnsi="Simplified Arabic" w:cs="Simplified Arabic"/>
          <w:sz w:val="28"/>
          <w:szCs w:val="28"/>
          <w:rtl/>
          <w:lang w:bidi="ar-DZ"/>
        </w:rPr>
        <w:t>ويعرض النص الفلسفي أفكارا، إلا أنه عرض مدعم بحجج، لأنه يقنع بأفكار، فطريق</w:t>
      </w:r>
      <w:r w:rsidR="00451021">
        <w:rPr>
          <w:rFonts w:ascii="Simplified Arabic" w:hAnsi="Simplified Arabic" w:cs="Simplified Arabic" w:hint="cs"/>
          <w:sz w:val="28"/>
          <w:szCs w:val="28"/>
          <w:rtl/>
          <w:lang w:bidi="ar-DZ"/>
        </w:rPr>
        <w:t>ة</w:t>
      </w:r>
      <w:r w:rsidRPr="006B44CD">
        <w:rPr>
          <w:rFonts w:ascii="Simplified Arabic" w:hAnsi="Simplified Arabic" w:cs="Simplified Arabic"/>
          <w:sz w:val="28"/>
          <w:szCs w:val="28"/>
          <w:rtl/>
          <w:lang w:bidi="ar-DZ"/>
        </w:rPr>
        <w:t xml:space="preserve"> التفلسف هي التي تسمح بمعرفة قيمه الأفكار الفلسفية وتفسيرها وتبريرها، و</w:t>
      </w:r>
      <w:r w:rsidR="00451021">
        <w:rPr>
          <w:rFonts w:ascii="Simplified Arabic" w:hAnsi="Simplified Arabic" w:cs="Simplified Arabic" w:hint="cs"/>
          <w:sz w:val="28"/>
          <w:szCs w:val="28"/>
          <w:rtl/>
          <w:lang w:bidi="ar-DZ"/>
        </w:rPr>
        <w:t>ب</w:t>
      </w:r>
      <w:r w:rsidRPr="006B44CD">
        <w:rPr>
          <w:rFonts w:ascii="Simplified Arabic" w:hAnsi="Simplified Arabic" w:cs="Simplified Arabic"/>
          <w:sz w:val="28"/>
          <w:szCs w:val="28"/>
          <w:rtl/>
          <w:lang w:bidi="ar-DZ"/>
        </w:rPr>
        <w:t xml:space="preserve">دون ذلك لا تخرج الفلسفة عن مقابلة أفكار بأفكار أو نظريات بنظريات، '' أن المحتوى لا قيمة له في مذهب فلسفي، من حيث </w:t>
      </w:r>
      <w:r w:rsidR="00451021">
        <w:rPr>
          <w:rFonts w:ascii="Simplified Arabic" w:hAnsi="Simplified Arabic" w:cs="Simplified Arabic" w:hint="cs"/>
          <w:sz w:val="28"/>
          <w:szCs w:val="28"/>
          <w:rtl/>
          <w:lang w:bidi="ar-DZ"/>
        </w:rPr>
        <w:t>أ</w:t>
      </w:r>
      <w:r w:rsidRPr="006B44CD">
        <w:rPr>
          <w:rFonts w:ascii="Simplified Arabic" w:hAnsi="Simplified Arabic" w:cs="Simplified Arabic"/>
          <w:sz w:val="28"/>
          <w:szCs w:val="28"/>
          <w:rtl/>
          <w:lang w:bidi="ar-DZ"/>
        </w:rPr>
        <w:t xml:space="preserve">نه مذهب، إلا إذا كان عليه برهان ''، وأنه لا حقيقة إلا حيث العقل ولا يمكن أن نتحدث عن الحقيقة حيث لا يوجد إلا </w:t>
      </w:r>
      <w:r w:rsidRPr="006B44CD">
        <w:rPr>
          <w:rFonts w:ascii="Simplified Arabic" w:hAnsi="Simplified Arabic" w:cs="Simplified Arabic"/>
          <w:sz w:val="28"/>
          <w:szCs w:val="28"/>
          <w:rtl/>
          <w:lang w:bidi="ar-DZ"/>
        </w:rPr>
        <w:lastRenderedPageBreak/>
        <w:t xml:space="preserve">إثبات </w:t>
      </w:r>
      <w:r w:rsidR="002A654A">
        <w:rPr>
          <w:rFonts w:ascii="Simplified Arabic" w:hAnsi="Simplified Arabic" w:cs="Simplified Arabic" w:hint="cs"/>
          <w:sz w:val="28"/>
          <w:szCs w:val="28"/>
          <w:rtl/>
          <w:lang w:bidi="ar-DZ"/>
        </w:rPr>
        <w:t>ب</w:t>
      </w:r>
      <w:r w:rsidRPr="006B44CD">
        <w:rPr>
          <w:rFonts w:ascii="Simplified Arabic" w:hAnsi="Simplified Arabic" w:cs="Simplified Arabic"/>
          <w:sz w:val="28"/>
          <w:szCs w:val="28"/>
          <w:rtl/>
          <w:lang w:bidi="ar-DZ"/>
        </w:rPr>
        <w:t xml:space="preserve">دون برهان، أو وصف لا يمكن التحقق منه. '' فما من فيلسوف </w:t>
      </w:r>
      <w:r w:rsidR="00C3552E">
        <w:rPr>
          <w:rFonts w:ascii="Simplified Arabic" w:hAnsi="Simplified Arabic" w:cs="Simplified Arabic" w:hint="cs"/>
          <w:sz w:val="28"/>
          <w:szCs w:val="28"/>
          <w:rtl/>
          <w:lang w:bidi="ar-DZ"/>
        </w:rPr>
        <w:t>إ</w:t>
      </w:r>
      <w:r w:rsidRPr="006B44CD">
        <w:rPr>
          <w:rFonts w:ascii="Simplified Arabic" w:hAnsi="Simplified Arabic" w:cs="Simplified Arabic"/>
          <w:sz w:val="28"/>
          <w:szCs w:val="28"/>
          <w:rtl/>
          <w:lang w:bidi="ar-DZ"/>
        </w:rPr>
        <w:t>لا وهو يتحدث عن أجل أن يجعل فلاسفة من ليسوا فلاسفة بعد، وأما من أجل أن يدخل في فلسفة هؤلاء الذين لهم فلسفة أخرى، وهو مضطر دائما بالتقريب إلى أن يلجا إلى طريقتي البرهان والإقناع ''.</w:t>
      </w:r>
    </w:p>
    <w:p w:rsidR="006B44CD" w:rsidRPr="006B44CD" w:rsidRDefault="006B44CD" w:rsidP="007974ED">
      <w:pPr>
        <w:bidi/>
        <w:spacing w:line="276" w:lineRule="auto"/>
        <w:jc w:val="both"/>
        <w:rPr>
          <w:rFonts w:ascii="Simplified Arabic" w:hAnsi="Simplified Arabic" w:cs="Simplified Arabic"/>
          <w:sz w:val="28"/>
          <w:szCs w:val="28"/>
          <w:rtl/>
          <w:lang w:bidi="ar-DZ"/>
        </w:rPr>
      </w:pPr>
      <w:r w:rsidRPr="006B44CD">
        <w:rPr>
          <w:rFonts w:ascii="Simplified Arabic" w:hAnsi="Simplified Arabic" w:cs="Simplified Arabic"/>
          <w:sz w:val="28"/>
          <w:szCs w:val="28"/>
          <w:rtl/>
          <w:lang w:bidi="ar-DZ"/>
        </w:rPr>
        <w:t xml:space="preserve">إن كل نقد مباشر لنظرية ميتافيزيقية يجب أن ينصب بالضرورة على الحجج التي تثبتها، وقد بين </w:t>
      </w:r>
      <w:proofErr w:type="spellStart"/>
      <w:r w:rsidRPr="006B44CD">
        <w:rPr>
          <w:rFonts w:ascii="Simplified Arabic" w:hAnsi="Simplified Arabic" w:cs="Simplified Arabic"/>
          <w:sz w:val="28"/>
          <w:szCs w:val="28"/>
          <w:rtl/>
          <w:lang w:bidi="ar-DZ"/>
        </w:rPr>
        <w:t>كو</w:t>
      </w:r>
      <w:r w:rsidR="00643A75">
        <w:rPr>
          <w:rFonts w:ascii="Simplified Arabic" w:hAnsi="Simplified Arabic" w:cs="Simplified Arabic" w:hint="cs"/>
          <w:sz w:val="28"/>
          <w:szCs w:val="28"/>
          <w:rtl/>
          <w:lang w:bidi="ar-DZ"/>
        </w:rPr>
        <w:t>ن</w:t>
      </w:r>
      <w:r w:rsidRPr="006B44CD">
        <w:rPr>
          <w:rFonts w:ascii="Simplified Arabic" w:hAnsi="Simplified Arabic" w:cs="Simplified Arabic"/>
          <w:sz w:val="28"/>
          <w:szCs w:val="28"/>
          <w:rtl/>
          <w:lang w:bidi="ar-DZ"/>
        </w:rPr>
        <w:t>دياك</w:t>
      </w:r>
      <w:proofErr w:type="spellEnd"/>
      <w:r w:rsidRPr="006B44CD">
        <w:rPr>
          <w:rFonts w:ascii="Simplified Arabic" w:hAnsi="Simplified Arabic" w:cs="Simplified Arabic"/>
          <w:sz w:val="28"/>
          <w:szCs w:val="28"/>
          <w:rtl/>
          <w:lang w:bidi="ar-DZ"/>
        </w:rPr>
        <w:t xml:space="preserve"> أن أضمن وسيلة لمن يريد أن يأخذ حدره من مذاهب الفلاسفة، هي أن يدرس كيف وضعوها. '' ذلك حجر الزاوية في الخطأ والصواب، أرتق إلى أصل هذا وذاك، وانظر كيف نفذ إلى الفكر، وسوف تحسن التمييز بينهما</w:t>
      </w:r>
      <w:r w:rsidR="00643A75">
        <w:rPr>
          <w:rStyle w:val="FootnoteReference"/>
          <w:rFonts w:ascii="Simplified Arabic" w:hAnsi="Simplified Arabic" w:cs="Simplified Arabic"/>
          <w:sz w:val="28"/>
          <w:szCs w:val="28"/>
          <w:lang w:bidi="ar-DZ"/>
        </w:rPr>
        <w:footnoteReference w:id="13"/>
      </w:r>
      <w:r w:rsidRPr="006B44CD">
        <w:rPr>
          <w:rFonts w:ascii="Simplified Arabic" w:hAnsi="Simplified Arabic" w:cs="Simplified Arabic"/>
          <w:sz w:val="28"/>
          <w:szCs w:val="28"/>
          <w:lang w:bidi="ar-DZ"/>
        </w:rPr>
        <w:t>''.</w:t>
      </w:r>
    </w:p>
    <w:p w:rsidR="006B44CD" w:rsidRDefault="006B44CD" w:rsidP="007974ED">
      <w:pPr>
        <w:bidi/>
        <w:spacing w:line="276" w:lineRule="auto"/>
        <w:jc w:val="both"/>
        <w:rPr>
          <w:rFonts w:ascii="Simplified Arabic" w:hAnsi="Simplified Arabic" w:cs="Simplified Arabic"/>
          <w:sz w:val="28"/>
          <w:szCs w:val="28"/>
          <w:rtl/>
          <w:lang w:bidi="ar-DZ"/>
        </w:rPr>
      </w:pPr>
      <w:r w:rsidRPr="006B44CD">
        <w:rPr>
          <w:rFonts w:ascii="Simplified Arabic" w:hAnsi="Simplified Arabic" w:cs="Simplified Arabic"/>
          <w:sz w:val="28"/>
          <w:szCs w:val="28"/>
          <w:rtl/>
          <w:lang w:bidi="ar-DZ"/>
        </w:rPr>
        <w:t xml:space="preserve">وكيف يأتي أيضا أن نفرق بين الكتب الفلسفية وغير الفلسفية؟ '' وماذا نصنع، وماذا نقول أمام نصوص لا تخضع لقواعد إنتاج الأقوال الفلسفية، ولكنها تعالج المسائل الفلسفية؟ كما هو الشأن مثلا بالنسبة إلى باسكال، فهل كتب في الفلسفة أم لا؟ ''، إنما يسعف بهذا التمييز هو اعتبار المناهج في التفلسف، ولا نستغرب إذن أن يتخذ البعض كنماذج الكتب الفلسفية هذه المؤلفات التي اعتبرت دائما فلسفيه من الوجهة المهنية، مثل محاوره </w:t>
      </w:r>
      <w:proofErr w:type="spellStart"/>
      <w:r w:rsidRPr="006B44CD">
        <w:rPr>
          <w:rFonts w:ascii="Simplified Arabic" w:hAnsi="Simplified Arabic" w:cs="Simplified Arabic"/>
          <w:sz w:val="28"/>
          <w:szCs w:val="28"/>
          <w:rtl/>
          <w:lang w:bidi="ar-DZ"/>
        </w:rPr>
        <w:t>طيماوس</w:t>
      </w:r>
      <w:proofErr w:type="spellEnd"/>
      <w:r w:rsidRPr="006B44CD">
        <w:rPr>
          <w:rFonts w:ascii="Simplified Arabic" w:hAnsi="Simplified Arabic" w:cs="Simplified Arabic"/>
          <w:sz w:val="28"/>
          <w:szCs w:val="28"/>
          <w:rtl/>
          <w:lang w:bidi="ar-DZ"/>
        </w:rPr>
        <w:t xml:space="preserve"> لأفلاطون </w:t>
      </w:r>
      <w:proofErr w:type="spellStart"/>
      <w:r w:rsidRPr="006B44CD">
        <w:rPr>
          <w:rFonts w:ascii="Simplified Arabic" w:hAnsi="Simplified Arabic" w:cs="Simplified Arabic"/>
          <w:sz w:val="28"/>
          <w:szCs w:val="28"/>
          <w:rtl/>
          <w:lang w:bidi="ar-DZ"/>
        </w:rPr>
        <w:t>وميتاف</w:t>
      </w:r>
      <w:r w:rsidR="00152DA3">
        <w:rPr>
          <w:rFonts w:ascii="Simplified Arabic" w:hAnsi="Simplified Arabic" w:cs="Simplified Arabic" w:hint="cs"/>
          <w:sz w:val="28"/>
          <w:szCs w:val="28"/>
          <w:rtl/>
          <w:lang w:bidi="ar-DZ"/>
        </w:rPr>
        <w:t>ي</w:t>
      </w:r>
      <w:r w:rsidRPr="006B44CD">
        <w:rPr>
          <w:rFonts w:ascii="Simplified Arabic" w:hAnsi="Simplified Arabic" w:cs="Simplified Arabic"/>
          <w:sz w:val="28"/>
          <w:szCs w:val="28"/>
          <w:rtl/>
          <w:lang w:bidi="ar-DZ"/>
        </w:rPr>
        <w:t>زقا</w:t>
      </w:r>
      <w:proofErr w:type="spellEnd"/>
      <w:r w:rsidRPr="006B44CD">
        <w:rPr>
          <w:rFonts w:ascii="Simplified Arabic" w:hAnsi="Simplified Arabic" w:cs="Simplified Arabic"/>
          <w:sz w:val="28"/>
          <w:szCs w:val="28"/>
          <w:rtl/>
          <w:lang w:bidi="ar-DZ"/>
        </w:rPr>
        <w:t xml:space="preserve"> أرسطو، والخطاب في المنهج لديكارت، أي هاته الكتب البارزة من الوجهة المنهجية.</w:t>
      </w:r>
      <w:r w:rsidR="00152DA3">
        <w:rPr>
          <w:rStyle w:val="FootnoteReference"/>
          <w:rFonts w:ascii="Simplified Arabic" w:hAnsi="Simplified Arabic" w:cs="Simplified Arabic"/>
          <w:sz w:val="28"/>
          <w:szCs w:val="28"/>
          <w:rtl/>
          <w:lang w:bidi="ar-DZ"/>
        </w:rPr>
        <w:footnoteReference w:id="14"/>
      </w:r>
    </w:p>
    <w:p w:rsidR="006B44CD" w:rsidRPr="00AD1C72" w:rsidRDefault="00AD1C72" w:rsidP="00AD1C72">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6B44CD" w:rsidRPr="00AD1C72">
        <w:rPr>
          <w:rFonts w:ascii="Simplified Arabic" w:hAnsi="Simplified Arabic" w:cs="Simplified Arabic"/>
          <w:sz w:val="28"/>
          <w:szCs w:val="28"/>
          <w:rtl/>
          <w:lang w:bidi="ar-DZ"/>
        </w:rPr>
        <w:t xml:space="preserve">ويلاحظ </w:t>
      </w:r>
      <w:r w:rsidR="006B44CD" w:rsidRPr="00AD1C72">
        <w:rPr>
          <w:rFonts w:ascii="Simplified Arabic" w:hAnsi="Simplified Arabic" w:cs="Simplified Arabic"/>
          <w:b/>
          <w:bCs/>
          <w:sz w:val="28"/>
          <w:szCs w:val="28"/>
          <w:rtl/>
          <w:lang w:bidi="ar-DZ"/>
        </w:rPr>
        <w:t>بربي</w:t>
      </w:r>
      <w:r w:rsidR="006B44CD" w:rsidRPr="00AD1C72">
        <w:rPr>
          <w:rFonts w:ascii="Simplified Arabic" w:hAnsi="Simplified Arabic" w:cs="Simplified Arabic"/>
          <w:sz w:val="28"/>
          <w:szCs w:val="28"/>
          <w:lang w:bidi="ar-DZ"/>
        </w:rPr>
        <w:t xml:space="preserve">:'' </w:t>
      </w:r>
      <w:r w:rsidR="006B44CD" w:rsidRPr="00AD1C72">
        <w:rPr>
          <w:rFonts w:ascii="Simplified Arabic" w:hAnsi="Simplified Arabic" w:cs="Simplified Arabic"/>
          <w:sz w:val="28"/>
          <w:szCs w:val="28"/>
          <w:rtl/>
          <w:lang w:bidi="ar-DZ"/>
        </w:rPr>
        <w:t>أنه لو لم تبتدع اليونان مدارس وتقاليد ومناهج من أجل تبليغ المذاهب من جيل لآخر، ولو لم يكون بذلك بعض الثبات في طريقه طرح المشاكل ومعالجتها، لما شكل ماضي الفلسفة في أوروبا هذا الاستمرار الذي يسمح بالتاريخ له</w:t>
      </w:r>
      <w:r w:rsidR="00834C7F" w:rsidRPr="00AD1C72">
        <w:rPr>
          <w:rFonts w:ascii="Simplified Arabic" w:hAnsi="Simplified Arabic" w:cs="Simplified Arabic"/>
          <w:sz w:val="28"/>
          <w:szCs w:val="28"/>
          <w:lang w:bidi="ar-DZ"/>
        </w:rPr>
        <w:t>.</w:t>
      </w:r>
      <w:r w:rsidR="006B44CD" w:rsidRPr="00AD1C72">
        <w:rPr>
          <w:rFonts w:ascii="Simplified Arabic" w:hAnsi="Simplified Arabic" w:cs="Simplified Arabic"/>
          <w:sz w:val="28"/>
          <w:szCs w:val="28"/>
          <w:rtl/>
          <w:lang w:bidi="ar-DZ"/>
        </w:rPr>
        <w:t xml:space="preserve"> ومن جهة أخرى لو كان من جمل</w:t>
      </w:r>
      <w:r w:rsidR="00834C7F" w:rsidRPr="00AD1C72">
        <w:rPr>
          <w:rFonts w:ascii="Simplified Arabic" w:hAnsi="Simplified Arabic" w:cs="Simplified Arabic" w:hint="cs"/>
          <w:sz w:val="28"/>
          <w:szCs w:val="28"/>
          <w:rtl/>
          <w:lang w:bidi="ar-DZ"/>
        </w:rPr>
        <w:t>ة</w:t>
      </w:r>
      <w:r w:rsidR="006B44CD" w:rsidRPr="00AD1C72">
        <w:rPr>
          <w:rFonts w:ascii="Simplified Arabic" w:hAnsi="Simplified Arabic" w:cs="Simplified Arabic"/>
          <w:sz w:val="28"/>
          <w:szCs w:val="28"/>
          <w:rtl/>
          <w:lang w:bidi="ar-DZ"/>
        </w:rPr>
        <w:t xml:space="preserve"> هذه التقاليد اعتبار المعرفة الفلسفية نوعا من الاتصال المباشر والشخصي بالواقع، أي الواقع الفيزيائي والواقع البشري والواقع الاجتماعي، </w:t>
      </w:r>
      <w:r w:rsidR="00834C7F" w:rsidRPr="00AD1C72">
        <w:rPr>
          <w:rFonts w:ascii="Simplified Arabic" w:hAnsi="Simplified Arabic" w:cs="Simplified Arabic" w:hint="cs"/>
          <w:sz w:val="28"/>
          <w:szCs w:val="28"/>
          <w:rtl/>
          <w:lang w:bidi="ar-DZ"/>
        </w:rPr>
        <w:t>و</w:t>
      </w:r>
      <w:r w:rsidR="006B44CD" w:rsidRPr="00AD1C72">
        <w:rPr>
          <w:rFonts w:ascii="Simplified Arabic" w:hAnsi="Simplified Arabic" w:cs="Simplified Arabic"/>
          <w:sz w:val="28"/>
          <w:szCs w:val="28"/>
          <w:rtl/>
          <w:lang w:bidi="ar-DZ"/>
        </w:rPr>
        <w:t>هو اتصال لا يمكن أن يركز إلا في صيغ معرضه للضياع وناقصه وتابعه للظروف التاريخية والمحلية، لما كان لتاريخ الفلسفة بالنسبة الفيلسوف أي قيم</w:t>
      </w:r>
      <w:r w:rsidR="00E15A14" w:rsidRPr="00AD1C72">
        <w:rPr>
          <w:rFonts w:ascii="Simplified Arabic" w:hAnsi="Simplified Arabic" w:cs="Simplified Arabic" w:hint="cs"/>
          <w:sz w:val="28"/>
          <w:szCs w:val="28"/>
          <w:rtl/>
          <w:lang w:bidi="ar-DZ"/>
        </w:rPr>
        <w:t>ة</w:t>
      </w:r>
      <w:r w:rsidR="006B44CD" w:rsidRPr="00AD1C72">
        <w:rPr>
          <w:rFonts w:ascii="Simplified Arabic" w:hAnsi="Simplified Arabic" w:cs="Simplified Arabic"/>
          <w:sz w:val="28"/>
          <w:szCs w:val="28"/>
          <w:rtl/>
          <w:lang w:bidi="ar-DZ"/>
        </w:rPr>
        <w:t>، وكان مجرد تشتت كامل ودون تسل</w:t>
      </w:r>
      <w:r w:rsidR="00E15A14" w:rsidRPr="00AD1C72">
        <w:rPr>
          <w:rFonts w:ascii="Simplified Arabic" w:hAnsi="Simplified Arabic" w:cs="Simplified Arabic" w:hint="cs"/>
          <w:sz w:val="28"/>
          <w:szCs w:val="28"/>
          <w:rtl/>
          <w:lang w:bidi="ar-DZ"/>
        </w:rPr>
        <w:t>س</w:t>
      </w:r>
      <w:r w:rsidR="006B44CD" w:rsidRPr="00AD1C72">
        <w:rPr>
          <w:rFonts w:ascii="Simplified Arabic" w:hAnsi="Simplified Arabic" w:cs="Simplified Arabic"/>
          <w:sz w:val="28"/>
          <w:szCs w:val="28"/>
          <w:rtl/>
          <w:lang w:bidi="ar-DZ"/>
        </w:rPr>
        <w:t>ل</w:t>
      </w:r>
      <w:r w:rsidR="00E15A14" w:rsidRPr="00AD1C72">
        <w:rPr>
          <w:rFonts w:ascii="Simplified Arabic" w:hAnsi="Simplified Arabic" w:cs="Simplified Arabic" w:hint="cs"/>
          <w:sz w:val="28"/>
          <w:szCs w:val="28"/>
          <w:rtl/>
          <w:lang w:bidi="ar-DZ"/>
        </w:rPr>
        <w:t>،</w:t>
      </w:r>
      <w:r w:rsidR="006B44CD" w:rsidRPr="00AD1C72">
        <w:rPr>
          <w:rFonts w:ascii="Simplified Arabic" w:hAnsi="Simplified Arabic" w:cs="Simplified Arabic"/>
          <w:sz w:val="28"/>
          <w:szCs w:val="28"/>
          <w:rtl/>
          <w:lang w:bidi="ar-DZ"/>
        </w:rPr>
        <w:t xml:space="preserve"> أو بالأولى لما كانت هناك فلسفة إطلاقا</w:t>
      </w:r>
      <w:r w:rsidR="00EA1BF8" w:rsidRPr="00AD1C72">
        <w:rPr>
          <w:rFonts w:ascii="Simplified Arabic" w:hAnsi="Simplified Arabic" w:cs="Simplified Arabic" w:hint="cs"/>
          <w:sz w:val="28"/>
          <w:szCs w:val="28"/>
          <w:rtl/>
          <w:lang w:bidi="ar-DZ"/>
        </w:rPr>
        <w:t>''.</w:t>
      </w:r>
      <w:r w:rsidR="00E15A14">
        <w:rPr>
          <w:rStyle w:val="FootnoteReference"/>
          <w:rFonts w:ascii="Simplified Arabic" w:hAnsi="Simplified Arabic" w:cs="Simplified Arabic"/>
          <w:sz w:val="28"/>
          <w:szCs w:val="28"/>
          <w:rtl/>
          <w:lang w:bidi="ar-DZ"/>
        </w:rPr>
        <w:footnoteReference w:id="15"/>
      </w:r>
    </w:p>
    <w:p w:rsidR="006B44CD" w:rsidRDefault="006B44CD" w:rsidP="007974ED">
      <w:pPr>
        <w:bidi/>
        <w:spacing w:line="276" w:lineRule="auto"/>
        <w:jc w:val="both"/>
        <w:rPr>
          <w:rFonts w:ascii="Simplified Arabic" w:hAnsi="Simplified Arabic" w:cs="Simplified Arabic"/>
          <w:sz w:val="28"/>
          <w:szCs w:val="28"/>
          <w:rtl/>
          <w:lang w:bidi="ar-DZ"/>
        </w:rPr>
      </w:pPr>
      <w:r w:rsidRPr="006B44CD">
        <w:rPr>
          <w:rFonts w:ascii="Simplified Arabic" w:hAnsi="Simplified Arabic" w:cs="Simplified Arabic"/>
          <w:sz w:val="28"/>
          <w:szCs w:val="28"/>
          <w:rtl/>
          <w:lang w:bidi="ar-DZ"/>
        </w:rPr>
        <w:t xml:space="preserve">لا يرى البعض مع ذلك وجود منهج أو حجج في الفلسفة، واعتبر فيل أن مسألة منهاج الفلسفة لا معنى لها، فلوضع مناهج للفلسفة، نحتاج إلى فلسفة أخرى مع أساس منهجي آخر هل نحتاج فيه إلى وضع فلسفة ثابتة، وهكذا مع أن الفلسفة واقع، أو أنها نتاج الحرية، ولا شيء يسبق هذا الواقع، أي لا شيء </w:t>
      </w:r>
      <w:r w:rsidRPr="006B44CD">
        <w:rPr>
          <w:rFonts w:ascii="Simplified Arabic" w:hAnsi="Simplified Arabic" w:cs="Simplified Arabic"/>
          <w:sz w:val="28"/>
          <w:szCs w:val="28"/>
          <w:rtl/>
          <w:lang w:bidi="ar-DZ"/>
        </w:rPr>
        <w:lastRenderedPageBreak/>
        <w:t xml:space="preserve">يسبق الفلسفة التي تفهم نفسها وتفهم كل شيء، </w:t>
      </w:r>
      <w:r w:rsidR="00A3620B">
        <w:rPr>
          <w:rFonts w:ascii="Simplified Arabic" w:hAnsi="Simplified Arabic" w:cs="Simplified Arabic" w:hint="cs"/>
          <w:sz w:val="28"/>
          <w:szCs w:val="28"/>
          <w:rtl/>
          <w:lang w:bidi="ar-DZ"/>
        </w:rPr>
        <w:t>إ</w:t>
      </w:r>
      <w:r w:rsidRPr="006B44CD">
        <w:rPr>
          <w:rFonts w:ascii="Simplified Arabic" w:hAnsi="Simplified Arabic" w:cs="Simplified Arabic"/>
          <w:sz w:val="28"/>
          <w:szCs w:val="28"/>
          <w:rtl/>
          <w:lang w:bidi="ar-DZ"/>
        </w:rPr>
        <w:t xml:space="preserve">نها بالنسبة لذاتها البداية المطلقة، </w:t>
      </w:r>
      <w:r w:rsidR="00331595">
        <w:rPr>
          <w:rFonts w:ascii="Simplified Arabic" w:hAnsi="Simplified Arabic" w:cs="Simplified Arabic" w:hint="cs"/>
          <w:sz w:val="28"/>
          <w:szCs w:val="28"/>
          <w:rtl/>
          <w:lang w:bidi="ar-DZ"/>
        </w:rPr>
        <w:t>إ</w:t>
      </w:r>
      <w:r w:rsidRPr="006B44CD">
        <w:rPr>
          <w:rFonts w:ascii="Simplified Arabic" w:hAnsi="Simplified Arabic" w:cs="Simplified Arabic"/>
          <w:sz w:val="28"/>
          <w:szCs w:val="28"/>
          <w:rtl/>
          <w:lang w:bidi="ar-DZ"/>
        </w:rPr>
        <w:t>ن هذا التصور الذي عبر عنه فيل يحيلنا بالخصوص على فلسفة تقوم على التفهم والتجريد والتأملات الشخصية.</w:t>
      </w:r>
    </w:p>
    <w:p w:rsidR="00DD2DE4" w:rsidRPr="00DD2DE4" w:rsidRDefault="00DD2DE4" w:rsidP="007974ED">
      <w:pPr>
        <w:bidi/>
        <w:spacing w:line="276" w:lineRule="auto"/>
        <w:jc w:val="both"/>
        <w:rPr>
          <w:rFonts w:ascii="Simplified Arabic" w:hAnsi="Simplified Arabic" w:cs="Simplified Arabic"/>
          <w:sz w:val="28"/>
          <w:szCs w:val="28"/>
          <w:rtl/>
          <w:lang w:bidi="ar-DZ"/>
        </w:rPr>
      </w:pPr>
      <w:r w:rsidRPr="00DD2DE4">
        <w:rPr>
          <w:rFonts w:ascii="Simplified Arabic" w:hAnsi="Simplified Arabic" w:cs="Simplified Arabic"/>
          <w:sz w:val="28"/>
          <w:szCs w:val="28"/>
          <w:rtl/>
          <w:lang w:bidi="ar-DZ"/>
        </w:rPr>
        <w:t>ونقول مثل ذلك عن تصور كونت للفلسفة في نطاق قانون الحالات الثلاث التي مر بها تطور العقل البشري، ذلك أن (كونت) لا يدرج المناهج في عناصر التمييز بين هذه الحالات، فالحالة الميتافيزيقية ليست في الواقع عنده سوى تحوير عام للحالة اللاهوتية، إذ تحل فيها القوات المجردة محل الكائنات الغيبية، وان كل ما للفكر الميتافيزيقي من تأثير ينحصر حقا في إذابة الفكر اللاهوتي، من دون أن يحل محله تماما، وذلك بسبب عجزه عن بناء أي شيء</w:t>
      </w:r>
      <w:r w:rsidR="006F3F6B">
        <w:rPr>
          <w:rFonts w:ascii="Simplified Arabic" w:hAnsi="Simplified Arabic" w:cs="Simplified Arabic" w:hint="cs"/>
          <w:sz w:val="28"/>
          <w:szCs w:val="28"/>
          <w:rtl/>
          <w:lang w:bidi="ar-DZ"/>
        </w:rPr>
        <w:t>.</w:t>
      </w:r>
    </w:p>
    <w:p w:rsidR="006B44CD" w:rsidRDefault="00DD2DE4" w:rsidP="007974ED">
      <w:pPr>
        <w:bidi/>
        <w:spacing w:line="276" w:lineRule="auto"/>
        <w:jc w:val="both"/>
        <w:rPr>
          <w:rFonts w:ascii="Simplified Arabic" w:hAnsi="Simplified Arabic" w:cs="Simplified Arabic"/>
          <w:sz w:val="28"/>
          <w:szCs w:val="28"/>
          <w:rtl/>
          <w:lang w:bidi="ar-DZ"/>
        </w:rPr>
      </w:pPr>
      <w:r w:rsidRPr="00DD2DE4">
        <w:rPr>
          <w:rFonts w:ascii="Simplified Arabic" w:hAnsi="Simplified Arabic" w:cs="Simplified Arabic"/>
          <w:sz w:val="28"/>
          <w:szCs w:val="28"/>
          <w:rtl/>
          <w:lang w:bidi="ar-DZ"/>
        </w:rPr>
        <w:t xml:space="preserve">توجد كما قال </w:t>
      </w:r>
      <w:proofErr w:type="spellStart"/>
      <w:r w:rsidRPr="00DD2DE4">
        <w:rPr>
          <w:rFonts w:ascii="Simplified Arabic" w:hAnsi="Simplified Arabic" w:cs="Simplified Arabic"/>
          <w:sz w:val="28"/>
          <w:szCs w:val="28"/>
          <w:rtl/>
          <w:lang w:bidi="ar-DZ"/>
        </w:rPr>
        <w:t>شوفالي</w:t>
      </w:r>
      <w:r w:rsidR="00EA65FE">
        <w:rPr>
          <w:rFonts w:ascii="Simplified Arabic" w:hAnsi="Simplified Arabic" w:cs="Simplified Arabic" w:hint="cs"/>
          <w:sz w:val="28"/>
          <w:szCs w:val="28"/>
          <w:rtl/>
          <w:lang w:bidi="ar-DZ"/>
        </w:rPr>
        <w:t>ب</w:t>
      </w:r>
      <w:r w:rsidRPr="00DD2DE4">
        <w:rPr>
          <w:rFonts w:ascii="Simplified Arabic" w:hAnsi="Simplified Arabic" w:cs="Simplified Arabic"/>
          <w:sz w:val="28"/>
          <w:szCs w:val="28"/>
          <w:rtl/>
          <w:lang w:bidi="ar-DZ"/>
        </w:rPr>
        <w:t>ي</w:t>
      </w:r>
      <w:proofErr w:type="spellEnd"/>
      <w:r w:rsidRPr="00DD2DE4">
        <w:rPr>
          <w:rFonts w:ascii="Simplified Arabic" w:hAnsi="Simplified Arabic" w:cs="Simplified Arabic"/>
          <w:sz w:val="28"/>
          <w:szCs w:val="28"/>
          <w:rtl/>
          <w:lang w:bidi="ar-DZ"/>
        </w:rPr>
        <w:t xml:space="preserve"> </w:t>
      </w:r>
      <w:proofErr w:type="gramStart"/>
      <w:r w:rsidRPr="00DD2DE4">
        <w:rPr>
          <w:rFonts w:ascii="Simplified Arabic" w:hAnsi="Simplified Arabic" w:cs="Simplified Arabic"/>
          <w:sz w:val="28"/>
          <w:szCs w:val="28"/>
          <w:rtl/>
          <w:lang w:bidi="ar-DZ"/>
        </w:rPr>
        <w:t>طريق</w:t>
      </w:r>
      <w:r w:rsidR="00485D50">
        <w:rPr>
          <w:rFonts w:ascii="Simplified Arabic" w:hAnsi="Simplified Arabic" w:cs="Simplified Arabic"/>
          <w:sz w:val="28"/>
          <w:szCs w:val="28"/>
          <w:lang w:bidi="ar-DZ"/>
        </w:rPr>
        <w:t>,</w:t>
      </w:r>
      <w:proofErr w:type="gramEnd"/>
      <w:r w:rsidRPr="00DD2DE4">
        <w:rPr>
          <w:rFonts w:ascii="Simplified Arabic" w:hAnsi="Simplified Arabic" w:cs="Simplified Arabic"/>
          <w:sz w:val="28"/>
          <w:szCs w:val="28"/>
          <w:rtl/>
          <w:lang w:bidi="ar-DZ"/>
        </w:rPr>
        <w:t xml:space="preserve"> فلسفي</w:t>
      </w:r>
      <w:r w:rsidR="00485D50">
        <w:rPr>
          <w:rFonts w:ascii="Simplified Arabic" w:hAnsi="Simplified Arabic" w:cs="Simplified Arabic"/>
          <w:sz w:val="28"/>
          <w:szCs w:val="28"/>
          <w:lang w:bidi="ar-DZ"/>
        </w:rPr>
        <w:t>,</w:t>
      </w:r>
      <w:r w:rsidRPr="00DD2DE4">
        <w:rPr>
          <w:rFonts w:ascii="Simplified Arabic" w:hAnsi="Simplified Arabic" w:cs="Simplified Arabic"/>
          <w:sz w:val="28"/>
          <w:szCs w:val="28"/>
          <w:rtl/>
          <w:lang w:bidi="ar-DZ"/>
        </w:rPr>
        <w:t xml:space="preserve"> في النظر إلى المسائل ومعالجة المشاكل، تسهل معرفتها على من يملك بعض التجربة في تداول الأفكار</w:t>
      </w:r>
      <w:r w:rsidR="00485D50">
        <w:rPr>
          <w:rFonts w:ascii="Simplified Arabic" w:hAnsi="Simplified Arabic" w:cs="Simplified Arabic"/>
          <w:sz w:val="28"/>
          <w:szCs w:val="28"/>
          <w:lang w:bidi="ar-DZ"/>
        </w:rPr>
        <w:t>.</w:t>
      </w:r>
      <w:r w:rsidRPr="00DD2DE4">
        <w:rPr>
          <w:rFonts w:ascii="Simplified Arabic" w:hAnsi="Simplified Arabic" w:cs="Simplified Arabic"/>
          <w:sz w:val="28"/>
          <w:szCs w:val="28"/>
          <w:rtl/>
          <w:lang w:bidi="ar-DZ"/>
        </w:rPr>
        <w:t xml:space="preserve"> ويسعى تاريخ الفلسفة قبل كل شيء إلى أن يميز في كل عصر وعند كل فيلسوف هذه الطريقة في النظر، أو كما قال باسكال هذه الروح التي تحاول، من وراء الآثار المحسوسة أو الخفية ووراء المظاهر والعلامات، أن تدرك في ضوء العقل والقلب هو بطريقه </w:t>
      </w:r>
      <w:r w:rsidR="007D4C34">
        <w:rPr>
          <w:rFonts w:ascii="Simplified Arabic" w:hAnsi="Simplified Arabic" w:cs="Simplified Arabic" w:hint="cs"/>
          <w:sz w:val="28"/>
          <w:szCs w:val="28"/>
          <w:rtl/>
          <w:lang w:bidi="ar-DZ"/>
        </w:rPr>
        <w:t>أ</w:t>
      </w:r>
      <w:r w:rsidRPr="00DD2DE4">
        <w:rPr>
          <w:rFonts w:ascii="Simplified Arabic" w:hAnsi="Simplified Arabic" w:cs="Simplified Arabic"/>
          <w:sz w:val="28"/>
          <w:szCs w:val="28"/>
          <w:rtl/>
          <w:lang w:bidi="ar-DZ"/>
        </w:rPr>
        <w:t>صلي</w:t>
      </w:r>
      <w:r w:rsidR="007D4C34">
        <w:rPr>
          <w:rFonts w:ascii="Simplified Arabic" w:hAnsi="Simplified Arabic" w:cs="Simplified Arabic" w:hint="cs"/>
          <w:sz w:val="28"/>
          <w:szCs w:val="28"/>
          <w:rtl/>
          <w:lang w:bidi="ar-DZ"/>
        </w:rPr>
        <w:t>ة</w:t>
      </w:r>
      <w:r w:rsidRPr="00DD2DE4">
        <w:rPr>
          <w:rFonts w:ascii="Simplified Arabic" w:hAnsi="Simplified Arabic" w:cs="Simplified Arabic"/>
          <w:sz w:val="28"/>
          <w:szCs w:val="28"/>
          <w:rtl/>
          <w:lang w:bidi="ar-DZ"/>
        </w:rPr>
        <w:t xml:space="preserve"> واقع الأشياء والأسباب</w:t>
      </w:r>
      <w:r w:rsidR="007D4C34">
        <w:rPr>
          <w:rStyle w:val="FootnoteReference"/>
          <w:rFonts w:ascii="Simplified Arabic" w:hAnsi="Simplified Arabic" w:cs="Simplified Arabic"/>
          <w:sz w:val="28"/>
          <w:szCs w:val="28"/>
          <w:rtl/>
          <w:lang w:bidi="ar-DZ"/>
        </w:rPr>
        <w:footnoteReference w:id="16"/>
      </w:r>
      <w:r w:rsidRPr="00DD2DE4">
        <w:rPr>
          <w:rFonts w:ascii="Simplified Arabic" w:hAnsi="Simplified Arabic" w:cs="Simplified Arabic"/>
          <w:sz w:val="28"/>
          <w:szCs w:val="28"/>
          <w:rtl/>
          <w:lang w:bidi="ar-DZ"/>
        </w:rPr>
        <w:t xml:space="preserve">، أن ماضي الفلسفة قد أعد لنا كما قال </w:t>
      </w:r>
      <w:proofErr w:type="spellStart"/>
      <w:r w:rsidRPr="00DD2DE4">
        <w:rPr>
          <w:rFonts w:ascii="Simplified Arabic" w:hAnsi="Simplified Arabic" w:cs="Simplified Arabic"/>
          <w:sz w:val="28"/>
          <w:szCs w:val="28"/>
          <w:rtl/>
          <w:lang w:bidi="ar-DZ"/>
        </w:rPr>
        <w:t>دلبوس</w:t>
      </w:r>
      <w:proofErr w:type="spellEnd"/>
      <w:r w:rsidRPr="00DD2DE4">
        <w:rPr>
          <w:rFonts w:ascii="Simplified Arabic" w:hAnsi="Simplified Arabic" w:cs="Simplified Arabic"/>
          <w:sz w:val="28"/>
          <w:szCs w:val="28"/>
          <w:rtl/>
          <w:lang w:bidi="ar-DZ"/>
        </w:rPr>
        <w:t xml:space="preserve"> مناهج تزداد دق</w:t>
      </w:r>
      <w:r w:rsidR="00AE64B1">
        <w:rPr>
          <w:rFonts w:ascii="Simplified Arabic" w:hAnsi="Simplified Arabic" w:cs="Simplified Arabic" w:hint="cs"/>
          <w:sz w:val="28"/>
          <w:szCs w:val="28"/>
          <w:rtl/>
          <w:lang w:bidi="ar-DZ"/>
        </w:rPr>
        <w:t>ة</w:t>
      </w:r>
      <w:r w:rsidRPr="00DD2DE4">
        <w:rPr>
          <w:rFonts w:ascii="Simplified Arabic" w:hAnsi="Simplified Arabic" w:cs="Simplified Arabic"/>
          <w:sz w:val="28"/>
          <w:szCs w:val="28"/>
          <w:rtl/>
          <w:lang w:bidi="ar-DZ"/>
        </w:rPr>
        <w:t xml:space="preserve"> أكثر فأكثر، ومفاهيم تصبح على مر الأيام أنسب فأنسب</w:t>
      </w:r>
      <w:r w:rsidR="00AE64B1">
        <w:rPr>
          <w:rStyle w:val="FootnoteReference"/>
          <w:rFonts w:ascii="Simplified Arabic" w:hAnsi="Simplified Arabic" w:cs="Simplified Arabic"/>
          <w:sz w:val="28"/>
          <w:szCs w:val="28"/>
          <w:rtl/>
          <w:lang w:bidi="ar-DZ"/>
        </w:rPr>
        <w:footnoteReference w:id="17"/>
      </w:r>
      <w:r w:rsidRPr="00DD2DE4">
        <w:rPr>
          <w:rFonts w:ascii="Simplified Arabic" w:hAnsi="Simplified Arabic" w:cs="Simplified Arabic"/>
          <w:sz w:val="28"/>
          <w:szCs w:val="28"/>
          <w:rtl/>
          <w:lang w:bidi="ar-DZ"/>
        </w:rPr>
        <w:t>.</w:t>
      </w:r>
    </w:p>
    <w:p w:rsidR="00693F81" w:rsidRPr="00693F81" w:rsidRDefault="00693F81" w:rsidP="007974ED">
      <w:pPr>
        <w:bidi/>
        <w:spacing w:line="276" w:lineRule="auto"/>
        <w:jc w:val="both"/>
        <w:rPr>
          <w:rFonts w:ascii="Simplified Arabic" w:hAnsi="Simplified Arabic" w:cs="Simplified Arabic"/>
          <w:sz w:val="28"/>
          <w:szCs w:val="28"/>
          <w:rtl/>
          <w:lang w:bidi="ar-DZ"/>
        </w:rPr>
      </w:pPr>
      <w:r w:rsidRPr="00693F81">
        <w:rPr>
          <w:rFonts w:ascii="Simplified Arabic" w:hAnsi="Simplified Arabic" w:cs="Simplified Arabic"/>
          <w:sz w:val="28"/>
          <w:szCs w:val="28"/>
          <w:rtl/>
          <w:lang w:bidi="ar-DZ"/>
        </w:rPr>
        <w:t xml:space="preserve">قيل من </w:t>
      </w:r>
      <w:r w:rsidR="002018D9">
        <w:rPr>
          <w:rFonts w:ascii="Simplified Arabic" w:hAnsi="Simplified Arabic" w:cs="Simplified Arabic" w:hint="cs"/>
          <w:sz w:val="28"/>
          <w:szCs w:val="28"/>
          <w:rtl/>
          <w:lang w:bidi="ar-DZ"/>
        </w:rPr>
        <w:t>أ</w:t>
      </w:r>
      <w:r w:rsidRPr="00693F81">
        <w:rPr>
          <w:rFonts w:ascii="Simplified Arabic" w:hAnsi="Simplified Arabic" w:cs="Simplified Arabic"/>
          <w:sz w:val="28"/>
          <w:szCs w:val="28"/>
          <w:rtl/>
          <w:lang w:bidi="ar-DZ"/>
        </w:rPr>
        <w:t>ن '' مناهج الميتافيزيقا '' لا ينبغي أن يفهم بأن للميتافيزيقا منهاجا، وإنما بمعنى أنها منهاج، فهي طريق نحو الواقع ذاته</w:t>
      </w:r>
      <w:r w:rsidR="00460B68">
        <w:rPr>
          <w:rFonts w:ascii="Simplified Arabic" w:hAnsi="Simplified Arabic" w:cs="Simplified Arabic" w:hint="cs"/>
          <w:sz w:val="28"/>
          <w:szCs w:val="28"/>
          <w:rtl/>
          <w:lang w:bidi="ar-DZ"/>
        </w:rPr>
        <w:t>،</w:t>
      </w:r>
      <w:r w:rsidR="00AD1C72">
        <w:rPr>
          <w:rFonts w:ascii="Simplified Arabic" w:hAnsi="Simplified Arabic" w:cs="Simplified Arabic"/>
          <w:sz w:val="28"/>
          <w:szCs w:val="28"/>
          <w:rtl/>
          <w:lang w:bidi="ar-DZ"/>
        </w:rPr>
        <w:t xml:space="preserve"> أو ما رآه </w:t>
      </w:r>
      <w:proofErr w:type="spellStart"/>
      <w:r w:rsidR="00AD1C72">
        <w:rPr>
          <w:rFonts w:ascii="Simplified Arabic" w:hAnsi="Simplified Arabic" w:cs="Simplified Arabic"/>
          <w:sz w:val="28"/>
          <w:szCs w:val="28"/>
          <w:rtl/>
          <w:lang w:bidi="ar-DZ"/>
        </w:rPr>
        <w:t>برنشفي</w:t>
      </w:r>
      <w:r w:rsidR="00AD1C72">
        <w:rPr>
          <w:rFonts w:ascii="Simplified Arabic" w:hAnsi="Simplified Arabic" w:cs="Simplified Arabic" w:hint="cs"/>
          <w:sz w:val="28"/>
          <w:szCs w:val="28"/>
          <w:rtl/>
          <w:lang w:bidi="ar-DZ"/>
        </w:rPr>
        <w:t>ك</w:t>
      </w:r>
      <w:proofErr w:type="spellEnd"/>
      <w:r w:rsidRPr="00693F81">
        <w:rPr>
          <w:rFonts w:ascii="Simplified Arabic" w:hAnsi="Simplified Arabic" w:cs="Simplified Arabic"/>
          <w:sz w:val="28"/>
          <w:szCs w:val="28"/>
          <w:rtl/>
          <w:lang w:bidi="ar-DZ"/>
        </w:rPr>
        <w:t xml:space="preserve"> من أن الميتافيزيقا نقلت من نطاق المنطق ولا تخضع لسلطانه</w:t>
      </w:r>
      <w:r w:rsidR="00460B68">
        <w:rPr>
          <w:rFonts w:ascii="Simplified Arabic" w:hAnsi="Simplified Arabic" w:cs="Simplified Arabic" w:hint="cs"/>
          <w:sz w:val="28"/>
          <w:szCs w:val="28"/>
          <w:rtl/>
          <w:lang w:bidi="ar-DZ"/>
        </w:rPr>
        <w:t>،</w:t>
      </w:r>
      <w:r w:rsidRPr="00693F81">
        <w:rPr>
          <w:rFonts w:ascii="Simplified Arabic" w:hAnsi="Simplified Arabic" w:cs="Simplified Arabic"/>
          <w:sz w:val="28"/>
          <w:szCs w:val="28"/>
          <w:rtl/>
          <w:lang w:bidi="ar-DZ"/>
        </w:rPr>
        <w:t xml:space="preserve"> لأنها موضوع </w:t>
      </w:r>
      <w:r w:rsidR="00460B68">
        <w:rPr>
          <w:rFonts w:ascii="Simplified Arabic" w:hAnsi="Simplified Arabic" w:cs="Simplified Arabic" w:hint="cs"/>
          <w:sz w:val="28"/>
          <w:szCs w:val="28"/>
          <w:rtl/>
          <w:lang w:bidi="ar-DZ"/>
        </w:rPr>
        <w:t>ل</w:t>
      </w:r>
      <w:r w:rsidRPr="00693F81">
        <w:rPr>
          <w:rFonts w:ascii="Simplified Arabic" w:hAnsi="Simplified Arabic" w:cs="Simplified Arabic"/>
          <w:sz w:val="28"/>
          <w:szCs w:val="28"/>
          <w:rtl/>
          <w:lang w:bidi="ar-DZ"/>
        </w:rPr>
        <w:t>لاعتقاد، وتقوم على الإيمان</w:t>
      </w:r>
      <w:r w:rsidR="00460B68">
        <w:rPr>
          <w:rFonts w:ascii="Simplified Arabic" w:hAnsi="Simplified Arabic" w:cs="Simplified Arabic" w:hint="cs"/>
          <w:sz w:val="28"/>
          <w:szCs w:val="28"/>
          <w:rtl/>
          <w:lang w:bidi="ar-DZ"/>
        </w:rPr>
        <w:t>. إ</w:t>
      </w:r>
      <w:r w:rsidRPr="00693F81">
        <w:rPr>
          <w:rFonts w:ascii="Simplified Arabic" w:hAnsi="Simplified Arabic" w:cs="Simplified Arabic"/>
          <w:sz w:val="28"/>
          <w:szCs w:val="28"/>
          <w:rtl/>
          <w:lang w:bidi="ar-DZ"/>
        </w:rPr>
        <w:t>ن المعرفة الميتافيزيقية إذن رهينة بإرادتن</w:t>
      </w:r>
      <w:r w:rsidR="006F3F6B">
        <w:rPr>
          <w:rFonts w:ascii="Simplified Arabic" w:hAnsi="Simplified Arabic" w:cs="Simplified Arabic" w:hint="cs"/>
          <w:sz w:val="28"/>
          <w:szCs w:val="28"/>
          <w:rtl/>
          <w:lang w:bidi="ar-DZ"/>
        </w:rPr>
        <w:t>ا.</w:t>
      </w:r>
    </w:p>
    <w:p w:rsidR="00693F81" w:rsidRPr="00693F81" w:rsidRDefault="00693F81" w:rsidP="007974ED">
      <w:pPr>
        <w:bidi/>
        <w:spacing w:line="276" w:lineRule="auto"/>
        <w:jc w:val="both"/>
        <w:rPr>
          <w:rFonts w:ascii="Simplified Arabic" w:hAnsi="Simplified Arabic" w:cs="Simplified Arabic"/>
          <w:sz w:val="28"/>
          <w:szCs w:val="28"/>
          <w:rtl/>
          <w:lang w:bidi="ar-DZ"/>
        </w:rPr>
      </w:pPr>
      <w:r w:rsidRPr="00693F81">
        <w:rPr>
          <w:rFonts w:ascii="Simplified Arabic" w:hAnsi="Simplified Arabic" w:cs="Simplified Arabic"/>
          <w:sz w:val="28"/>
          <w:szCs w:val="28"/>
          <w:rtl/>
          <w:lang w:bidi="ar-DZ"/>
        </w:rPr>
        <w:t>إن النظر إلى الفلسفة على أنها مجرد فكر نظري خالص، تكون نتيج</w:t>
      </w:r>
      <w:r w:rsidR="008B524C">
        <w:rPr>
          <w:rFonts w:ascii="Simplified Arabic" w:hAnsi="Simplified Arabic" w:cs="Simplified Arabic" w:hint="cs"/>
          <w:sz w:val="28"/>
          <w:szCs w:val="28"/>
          <w:rtl/>
          <w:lang w:bidi="ar-DZ"/>
        </w:rPr>
        <w:t>ته</w:t>
      </w:r>
      <w:r w:rsidRPr="00693F81">
        <w:rPr>
          <w:rFonts w:ascii="Simplified Arabic" w:hAnsi="Simplified Arabic" w:cs="Simplified Arabic"/>
          <w:sz w:val="28"/>
          <w:szCs w:val="28"/>
          <w:rtl/>
          <w:lang w:bidi="ar-DZ"/>
        </w:rPr>
        <w:t xml:space="preserve"> المباشرة أن نلغي من تاريخ الفلسفة كل النظريات التي تجعل نصيبا للاعتقاد والحدس العقلي وللعاطفة، أي نظريات رئيسية</w:t>
      </w:r>
      <w:r w:rsidR="008B524C">
        <w:rPr>
          <w:rFonts w:ascii="Simplified Arabic" w:hAnsi="Simplified Arabic" w:cs="Simplified Arabic" w:hint="cs"/>
          <w:sz w:val="28"/>
          <w:szCs w:val="28"/>
          <w:rtl/>
          <w:lang w:bidi="ar-DZ"/>
        </w:rPr>
        <w:t>،</w:t>
      </w:r>
      <w:r w:rsidRPr="00693F81">
        <w:rPr>
          <w:rFonts w:ascii="Simplified Arabic" w:hAnsi="Simplified Arabic" w:cs="Simplified Arabic"/>
          <w:sz w:val="28"/>
          <w:szCs w:val="28"/>
          <w:rtl/>
          <w:lang w:bidi="ar-DZ"/>
        </w:rPr>
        <w:t xml:space="preserve"> إل</w:t>
      </w:r>
      <w:r w:rsidR="008B524C">
        <w:rPr>
          <w:rFonts w:ascii="Simplified Arabic" w:hAnsi="Simplified Arabic" w:cs="Simplified Arabic" w:hint="cs"/>
          <w:sz w:val="28"/>
          <w:szCs w:val="28"/>
          <w:rtl/>
          <w:lang w:bidi="ar-DZ"/>
        </w:rPr>
        <w:t>ا</w:t>
      </w:r>
      <w:r w:rsidRPr="00693F81">
        <w:rPr>
          <w:rFonts w:ascii="Simplified Arabic" w:hAnsi="Simplified Arabic" w:cs="Simplified Arabic"/>
          <w:sz w:val="28"/>
          <w:szCs w:val="28"/>
          <w:rtl/>
          <w:lang w:bidi="ar-DZ"/>
        </w:rPr>
        <w:t xml:space="preserve"> أن الفلسفة ك</w:t>
      </w:r>
      <w:r w:rsidR="008B524C">
        <w:rPr>
          <w:rFonts w:ascii="Simplified Arabic" w:hAnsi="Simplified Arabic" w:cs="Simplified Arabic" w:hint="cs"/>
          <w:sz w:val="28"/>
          <w:szCs w:val="28"/>
          <w:rtl/>
          <w:lang w:bidi="ar-DZ"/>
        </w:rPr>
        <w:t>حكمة</w:t>
      </w:r>
      <w:r w:rsidRPr="00693F81">
        <w:rPr>
          <w:rFonts w:ascii="Simplified Arabic" w:hAnsi="Simplified Arabic" w:cs="Simplified Arabic"/>
          <w:sz w:val="28"/>
          <w:szCs w:val="28"/>
          <w:rtl/>
          <w:lang w:bidi="ar-DZ"/>
        </w:rPr>
        <w:t xml:space="preserve"> تبقى مع ذلك كمثل أعلى لا يمكن أن يدعيه عن حق إلا من كان قادرا على أن يمثل للناس في نفسه تأثير الفلسفة الثابت</w:t>
      </w:r>
      <w:r w:rsidRPr="00693F81">
        <w:rPr>
          <w:rFonts w:ascii="Simplified Arabic" w:hAnsi="Simplified Arabic" w:cs="Simplified Arabic"/>
          <w:sz w:val="28"/>
          <w:szCs w:val="28"/>
          <w:lang w:bidi="ar-DZ"/>
        </w:rPr>
        <w:t>.</w:t>
      </w:r>
    </w:p>
    <w:p w:rsidR="00693F81" w:rsidRPr="00693F81" w:rsidRDefault="00693F81" w:rsidP="007974ED">
      <w:pPr>
        <w:bidi/>
        <w:spacing w:line="276" w:lineRule="auto"/>
        <w:jc w:val="both"/>
        <w:rPr>
          <w:rFonts w:ascii="Simplified Arabic" w:hAnsi="Simplified Arabic" w:cs="Simplified Arabic"/>
          <w:sz w:val="28"/>
          <w:szCs w:val="28"/>
          <w:rtl/>
          <w:lang w:bidi="ar-DZ"/>
        </w:rPr>
      </w:pPr>
      <w:r w:rsidRPr="00693F81">
        <w:rPr>
          <w:rFonts w:ascii="Simplified Arabic" w:hAnsi="Simplified Arabic" w:cs="Simplified Arabic"/>
          <w:sz w:val="28"/>
          <w:szCs w:val="28"/>
          <w:rtl/>
          <w:lang w:bidi="ar-DZ"/>
        </w:rPr>
        <w:t>الثاني، فلسفات'' نسقيه'' يدع</w:t>
      </w:r>
      <w:r w:rsidR="00F63E1C">
        <w:rPr>
          <w:rFonts w:ascii="Simplified Arabic" w:hAnsi="Simplified Arabic" w:cs="Simplified Arabic" w:hint="cs"/>
          <w:sz w:val="28"/>
          <w:szCs w:val="28"/>
          <w:rtl/>
          <w:lang w:bidi="ar-DZ"/>
        </w:rPr>
        <w:t>ي</w:t>
      </w:r>
      <w:r w:rsidRPr="00693F81">
        <w:rPr>
          <w:rFonts w:ascii="Simplified Arabic" w:hAnsi="Simplified Arabic" w:cs="Simplified Arabic"/>
          <w:sz w:val="28"/>
          <w:szCs w:val="28"/>
          <w:rtl/>
          <w:lang w:bidi="ar-DZ"/>
        </w:rPr>
        <w:t xml:space="preserve"> أصحابها مثل هيجل وسبينوزا أنهم يقدمون بصدد عالم نسقا كاملا، أي أن مذهبهم يقوم على استنباط الواقع استنباطا كاملا وعقليا</w:t>
      </w:r>
      <w:r w:rsidRPr="00693F81">
        <w:rPr>
          <w:rFonts w:ascii="Simplified Arabic" w:hAnsi="Simplified Arabic" w:cs="Simplified Arabic"/>
          <w:sz w:val="28"/>
          <w:szCs w:val="28"/>
          <w:lang w:bidi="ar-DZ"/>
        </w:rPr>
        <w:t>.</w:t>
      </w:r>
    </w:p>
    <w:p w:rsidR="00DD2DE4" w:rsidRDefault="00693F81" w:rsidP="007974ED">
      <w:pPr>
        <w:bidi/>
        <w:spacing w:line="276" w:lineRule="auto"/>
        <w:jc w:val="both"/>
        <w:rPr>
          <w:rFonts w:ascii="Simplified Arabic" w:hAnsi="Simplified Arabic" w:cs="Simplified Arabic"/>
          <w:sz w:val="28"/>
          <w:szCs w:val="28"/>
          <w:rtl/>
          <w:lang w:bidi="ar-DZ"/>
        </w:rPr>
      </w:pPr>
      <w:r w:rsidRPr="00693F81">
        <w:rPr>
          <w:rFonts w:ascii="Simplified Arabic" w:hAnsi="Simplified Arabic" w:cs="Simplified Arabic"/>
          <w:sz w:val="28"/>
          <w:szCs w:val="28"/>
          <w:rtl/>
          <w:lang w:bidi="ar-DZ"/>
        </w:rPr>
        <w:lastRenderedPageBreak/>
        <w:t>الثالث، فلسفات لم يهدف أصحابها إلى ما رمى إليه فلاسفة النمط السابق، وإنما أرادوا أن يبرزوا حقيقة الإنسان في هذا الكون، وهي حقيقة ربما كانت متناقضة</w:t>
      </w:r>
      <w:r w:rsidR="002049EE">
        <w:rPr>
          <w:rFonts w:ascii="Simplified Arabic" w:hAnsi="Simplified Arabic" w:cs="Simplified Arabic" w:hint="cs"/>
          <w:sz w:val="28"/>
          <w:szCs w:val="28"/>
          <w:rtl/>
          <w:lang w:bidi="ar-DZ"/>
        </w:rPr>
        <w:t>،</w:t>
      </w:r>
      <w:r w:rsidRPr="00693F81">
        <w:rPr>
          <w:rFonts w:ascii="Simplified Arabic" w:hAnsi="Simplified Arabic" w:cs="Simplified Arabic"/>
          <w:sz w:val="28"/>
          <w:szCs w:val="28"/>
          <w:rtl/>
          <w:lang w:bidi="ar-DZ"/>
        </w:rPr>
        <w:t xml:space="preserve"> إل</w:t>
      </w:r>
      <w:r w:rsidR="002049EE">
        <w:rPr>
          <w:rFonts w:ascii="Simplified Arabic" w:hAnsi="Simplified Arabic" w:cs="Simplified Arabic" w:hint="cs"/>
          <w:sz w:val="28"/>
          <w:szCs w:val="28"/>
          <w:rtl/>
          <w:lang w:bidi="ar-DZ"/>
        </w:rPr>
        <w:t>ا</w:t>
      </w:r>
      <w:r w:rsidRPr="00693F81">
        <w:rPr>
          <w:rFonts w:ascii="Simplified Arabic" w:hAnsi="Simplified Arabic" w:cs="Simplified Arabic"/>
          <w:sz w:val="28"/>
          <w:szCs w:val="28"/>
          <w:rtl/>
          <w:lang w:bidi="ar-DZ"/>
        </w:rPr>
        <w:t xml:space="preserve"> أن التعبير عنها يتم في مجموعة من الأفكار المترابطة المتسقة.</w:t>
      </w:r>
    </w:p>
    <w:p w:rsidR="00693F81" w:rsidRPr="00693F81" w:rsidRDefault="00693F81" w:rsidP="007974ED">
      <w:pPr>
        <w:bidi/>
        <w:spacing w:line="276" w:lineRule="auto"/>
        <w:jc w:val="both"/>
        <w:rPr>
          <w:rFonts w:ascii="Simplified Arabic" w:hAnsi="Simplified Arabic" w:cs="Simplified Arabic"/>
          <w:sz w:val="28"/>
          <w:szCs w:val="28"/>
          <w:rtl/>
          <w:lang w:bidi="ar-DZ"/>
        </w:rPr>
      </w:pPr>
      <w:r w:rsidRPr="00693F81">
        <w:rPr>
          <w:rFonts w:ascii="Simplified Arabic" w:hAnsi="Simplified Arabic" w:cs="Simplified Arabic"/>
          <w:sz w:val="28"/>
          <w:szCs w:val="28"/>
          <w:rtl/>
          <w:lang w:bidi="ar-DZ"/>
        </w:rPr>
        <w:t>وإذا ما كان النمط الأول، وهو عصارة التجربة الإنسانية</w:t>
      </w:r>
      <w:r w:rsidR="002F7F4B">
        <w:rPr>
          <w:rFonts w:ascii="Simplified Arabic" w:hAnsi="Simplified Arabic" w:cs="Simplified Arabic" w:hint="cs"/>
          <w:sz w:val="28"/>
          <w:szCs w:val="28"/>
          <w:rtl/>
          <w:lang w:bidi="ar-DZ"/>
        </w:rPr>
        <w:t>،</w:t>
      </w:r>
      <w:r w:rsidRPr="00693F81">
        <w:rPr>
          <w:rFonts w:ascii="Simplified Arabic" w:hAnsi="Simplified Arabic" w:cs="Simplified Arabic"/>
          <w:sz w:val="28"/>
          <w:szCs w:val="28"/>
          <w:rtl/>
          <w:lang w:bidi="ar-DZ"/>
        </w:rPr>
        <w:t xml:space="preserve"> وليد حدس وطول تأمل في الحياة، وتجد فيه النفس سكينتها، فإن الآخرين ملتحمان بالمناهج الذي ينحوه الفيلسوف في النظر والتحليل وسعيه إلى التبليغ وحرصه على الإقناع</w:t>
      </w:r>
      <w:r w:rsidRPr="00693F81">
        <w:rPr>
          <w:rFonts w:ascii="Simplified Arabic" w:hAnsi="Simplified Arabic" w:cs="Simplified Arabic"/>
          <w:sz w:val="28"/>
          <w:szCs w:val="28"/>
          <w:lang w:bidi="ar-DZ"/>
        </w:rPr>
        <w:t>.</w:t>
      </w:r>
      <w:r w:rsidR="00A72DA7">
        <w:rPr>
          <w:rStyle w:val="FootnoteReference"/>
          <w:rFonts w:ascii="Simplified Arabic" w:hAnsi="Simplified Arabic" w:cs="Simplified Arabic"/>
          <w:sz w:val="28"/>
          <w:szCs w:val="28"/>
          <w:lang w:bidi="ar-DZ"/>
        </w:rPr>
        <w:footnoteReference w:id="18"/>
      </w:r>
    </w:p>
    <w:p w:rsidR="00693F81" w:rsidRPr="004D1F5C" w:rsidRDefault="00147A76" w:rsidP="004D1F5C">
      <w:pPr>
        <w:pStyle w:val="ListParagraph"/>
        <w:numPr>
          <w:ilvl w:val="0"/>
          <w:numId w:val="7"/>
        </w:numPr>
        <w:bidi/>
        <w:spacing w:line="276"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5- </w:t>
      </w:r>
      <w:r w:rsidR="00693F81" w:rsidRPr="004D1F5C">
        <w:rPr>
          <w:rFonts w:ascii="Simplified Arabic" w:hAnsi="Simplified Arabic" w:cs="Simplified Arabic"/>
          <w:b/>
          <w:bCs/>
          <w:sz w:val="28"/>
          <w:szCs w:val="28"/>
          <w:rtl/>
          <w:lang w:bidi="ar-DZ"/>
        </w:rPr>
        <w:t>أصل المنهاج الفلسفي</w:t>
      </w:r>
      <w:r w:rsidR="00693F81" w:rsidRPr="004D1F5C">
        <w:rPr>
          <w:rFonts w:ascii="Simplified Arabic" w:hAnsi="Simplified Arabic" w:cs="Simplified Arabic"/>
          <w:b/>
          <w:bCs/>
          <w:sz w:val="28"/>
          <w:szCs w:val="28"/>
          <w:lang w:bidi="ar-DZ"/>
        </w:rPr>
        <w:t>:</w:t>
      </w:r>
    </w:p>
    <w:p w:rsidR="00693F81" w:rsidRPr="00693F81" w:rsidRDefault="00693F81" w:rsidP="007974ED">
      <w:pPr>
        <w:bidi/>
        <w:spacing w:line="276" w:lineRule="auto"/>
        <w:jc w:val="both"/>
        <w:rPr>
          <w:rFonts w:ascii="Simplified Arabic" w:hAnsi="Simplified Arabic" w:cs="Simplified Arabic"/>
          <w:sz w:val="28"/>
          <w:szCs w:val="28"/>
          <w:rtl/>
          <w:lang w:bidi="ar-DZ"/>
        </w:rPr>
      </w:pPr>
      <w:r w:rsidRPr="00693F81">
        <w:rPr>
          <w:rFonts w:ascii="Simplified Arabic" w:hAnsi="Simplified Arabic" w:cs="Simplified Arabic"/>
          <w:sz w:val="28"/>
          <w:szCs w:val="28"/>
          <w:rtl/>
          <w:lang w:bidi="ar-DZ"/>
        </w:rPr>
        <w:t>لا يمكن أن تظهر الفلسفة كما قال هيجل إلا حيث يحس الفكر أنه حر</w:t>
      </w:r>
      <w:r w:rsidR="00C56FDA">
        <w:rPr>
          <w:rStyle w:val="FootnoteReference"/>
          <w:rFonts w:ascii="Simplified Arabic" w:hAnsi="Simplified Arabic" w:cs="Simplified Arabic"/>
          <w:sz w:val="28"/>
          <w:szCs w:val="28"/>
          <w:rtl/>
          <w:lang w:bidi="ar-DZ"/>
        </w:rPr>
        <w:footnoteReference w:id="19"/>
      </w:r>
      <w:r w:rsidRPr="00693F81">
        <w:rPr>
          <w:rFonts w:ascii="Simplified Arabic" w:hAnsi="Simplified Arabic" w:cs="Simplified Arabic"/>
          <w:sz w:val="28"/>
          <w:szCs w:val="28"/>
          <w:rtl/>
          <w:lang w:bidi="ar-DZ"/>
        </w:rPr>
        <w:t xml:space="preserve"> وقد تحول منذ نهاية القرن السابع قبل الميلاد عند اليونان، تصورهم الجماعي للطبيعة في روحه ومناهجه بفضل الجهود النقدية الشخصية التي نهضت بكل من العلم والفلسفة</w:t>
      </w:r>
      <w:r w:rsidR="006F3F6B">
        <w:rPr>
          <w:rFonts w:ascii="Simplified Arabic" w:hAnsi="Simplified Arabic" w:cs="Simplified Arabic" w:hint="cs"/>
          <w:sz w:val="28"/>
          <w:szCs w:val="28"/>
          <w:rtl/>
          <w:lang w:bidi="ar-DZ"/>
        </w:rPr>
        <w:t xml:space="preserve"> </w:t>
      </w:r>
      <w:r w:rsidRPr="00693F81">
        <w:rPr>
          <w:rFonts w:ascii="Simplified Arabic" w:hAnsi="Simplified Arabic" w:cs="Simplified Arabic"/>
          <w:sz w:val="28"/>
          <w:szCs w:val="28"/>
          <w:rtl/>
          <w:lang w:bidi="ar-DZ"/>
        </w:rPr>
        <w:t>وإذا ما ظهر الفلاسفة الأوائل في ملتيه فداك بسبب الحرية التي أتاحت لهؤلاء الفلاسفة أن يطرحوا أقدم الأفكار للنقاش وأن ينتقدوا بعضهم البعض، ويمكن مقارنة هذا بالكيفية التي تناقش بها مواطنو الدول اليونانية الناشئة من أجل وضع الدستور السياسي في أحسن صور</w:t>
      </w:r>
      <w:r w:rsidR="00D2490E">
        <w:rPr>
          <w:rFonts w:ascii="Simplified Arabic" w:hAnsi="Simplified Arabic" w:cs="Simplified Arabic" w:hint="cs"/>
          <w:sz w:val="28"/>
          <w:szCs w:val="28"/>
          <w:rtl/>
          <w:lang w:bidi="ar-DZ"/>
        </w:rPr>
        <w:t>ة</w:t>
      </w:r>
      <w:r w:rsidRPr="00693F81">
        <w:rPr>
          <w:rFonts w:ascii="Simplified Arabic" w:hAnsi="Simplified Arabic" w:cs="Simplified Arabic"/>
          <w:sz w:val="28"/>
          <w:szCs w:val="28"/>
          <w:rtl/>
          <w:lang w:bidi="ar-DZ"/>
        </w:rPr>
        <w:t xml:space="preserve"> ويتجلى هذا النقد والنقاش العقليان في تعارض النظريات التي قال بها أولئك الفلاسفة</w:t>
      </w:r>
      <w:r w:rsidR="006F3F6B">
        <w:rPr>
          <w:rFonts w:ascii="Simplified Arabic" w:hAnsi="Simplified Arabic" w:cs="Simplified Arabic" w:hint="cs"/>
          <w:sz w:val="28"/>
          <w:szCs w:val="28"/>
          <w:rtl/>
          <w:lang w:bidi="ar-DZ"/>
        </w:rPr>
        <w:t>.</w:t>
      </w:r>
    </w:p>
    <w:p w:rsidR="00693F81" w:rsidRPr="004D1F5C" w:rsidRDefault="00147A76" w:rsidP="004D1F5C">
      <w:pPr>
        <w:pStyle w:val="ListParagraph"/>
        <w:numPr>
          <w:ilvl w:val="0"/>
          <w:numId w:val="7"/>
        </w:numPr>
        <w:bidi/>
        <w:spacing w:line="276"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6- </w:t>
      </w:r>
      <w:r w:rsidR="00693F81" w:rsidRPr="004D1F5C">
        <w:rPr>
          <w:rFonts w:ascii="Simplified Arabic" w:hAnsi="Simplified Arabic" w:cs="Simplified Arabic"/>
          <w:b/>
          <w:bCs/>
          <w:sz w:val="28"/>
          <w:szCs w:val="28"/>
          <w:rtl/>
          <w:lang w:bidi="ar-DZ"/>
        </w:rPr>
        <w:t>المناهج الضمنية والمناهج الصريحة:</w:t>
      </w:r>
    </w:p>
    <w:p w:rsidR="00693F81" w:rsidRPr="00693F81" w:rsidRDefault="00693F81" w:rsidP="007974ED">
      <w:pPr>
        <w:bidi/>
        <w:spacing w:line="276" w:lineRule="auto"/>
        <w:jc w:val="both"/>
        <w:rPr>
          <w:rFonts w:ascii="Simplified Arabic" w:hAnsi="Simplified Arabic" w:cs="Simplified Arabic"/>
          <w:sz w:val="28"/>
          <w:szCs w:val="28"/>
          <w:rtl/>
          <w:lang w:bidi="ar-DZ"/>
        </w:rPr>
      </w:pPr>
      <w:r w:rsidRPr="00693F81">
        <w:rPr>
          <w:rFonts w:ascii="Simplified Arabic" w:hAnsi="Simplified Arabic" w:cs="Simplified Arabic"/>
          <w:sz w:val="28"/>
          <w:szCs w:val="28"/>
          <w:rtl/>
          <w:lang w:bidi="ar-DZ"/>
        </w:rPr>
        <w:t>ينبغي التمييز بين نوعين من المناهج الفلسفية إن لم يختلفا في طبيعتهما فإنهما يتميزان من حيث كيفية حضورهما فيما كتبه الفيلسوف</w:t>
      </w:r>
      <w:r w:rsidRPr="00693F81">
        <w:rPr>
          <w:rFonts w:ascii="Simplified Arabic" w:hAnsi="Simplified Arabic" w:cs="Simplified Arabic"/>
          <w:sz w:val="28"/>
          <w:szCs w:val="28"/>
          <w:lang w:bidi="ar-DZ"/>
        </w:rPr>
        <w:t>.</w:t>
      </w:r>
    </w:p>
    <w:p w:rsidR="00693F81" w:rsidRPr="00693F81" w:rsidRDefault="00693F81" w:rsidP="007974ED">
      <w:pPr>
        <w:bidi/>
        <w:spacing w:line="276" w:lineRule="auto"/>
        <w:jc w:val="both"/>
        <w:rPr>
          <w:rFonts w:ascii="Simplified Arabic" w:hAnsi="Simplified Arabic" w:cs="Simplified Arabic"/>
          <w:sz w:val="28"/>
          <w:szCs w:val="28"/>
          <w:rtl/>
          <w:lang w:bidi="ar-DZ"/>
        </w:rPr>
      </w:pPr>
      <w:r w:rsidRPr="00693F81">
        <w:rPr>
          <w:rFonts w:ascii="Simplified Arabic" w:hAnsi="Simplified Arabic" w:cs="Simplified Arabic"/>
          <w:b/>
          <w:bCs/>
          <w:sz w:val="28"/>
          <w:szCs w:val="28"/>
          <w:rtl/>
          <w:lang w:bidi="ar-DZ"/>
        </w:rPr>
        <w:t>أولا:</w:t>
      </w:r>
      <w:r w:rsidRPr="00693F81">
        <w:rPr>
          <w:rFonts w:ascii="Simplified Arabic" w:hAnsi="Simplified Arabic" w:cs="Simplified Arabic"/>
          <w:sz w:val="28"/>
          <w:szCs w:val="28"/>
          <w:rtl/>
          <w:lang w:bidi="ar-DZ"/>
        </w:rPr>
        <w:t xml:space="preserve"> مناهج مستخدمه علميا عند الفلاسفة، ونستخلصها من كتاباتهم بعد أن تفلسفوا، أي أننا نستخرج طرائق المعرفة عند الفيلسوف بعد أن تتم هذه المعرفة، فهي منا</w:t>
      </w:r>
      <w:r w:rsidR="00B93C92">
        <w:rPr>
          <w:rFonts w:ascii="Simplified Arabic" w:hAnsi="Simplified Arabic" w:cs="Simplified Arabic" w:hint="cs"/>
          <w:sz w:val="28"/>
          <w:szCs w:val="28"/>
          <w:rtl/>
          <w:lang w:bidi="ar-DZ"/>
        </w:rPr>
        <w:t>ه</w:t>
      </w:r>
      <w:r w:rsidRPr="00693F81">
        <w:rPr>
          <w:rFonts w:ascii="Simplified Arabic" w:hAnsi="Simplified Arabic" w:cs="Simplified Arabic"/>
          <w:sz w:val="28"/>
          <w:szCs w:val="28"/>
          <w:rtl/>
          <w:lang w:bidi="ar-DZ"/>
        </w:rPr>
        <w:t>ج لم يخصها صاحبها بحدي</w:t>
      </w:r>
      <w:r w:rsidR="00B93C92">
        <w:rPr>
          <w:rFonts w:ascii="Simplified Arabic" w:hAnsi="Simplified Arabic" w:cs="Simplified Arabic" w:hint="cs"/>
          <w:sz w:val="28"/>
          <w:szCs w:val="28"/>
          <w:rtl/>
          <w:lang w:bidi="ar-DZ"/>
        </w:rPr>
        <w:t>ث</w:t>
      </w:r>
      <w:r w:rsidRPr="00693F81">
        <w:rPr>
          <w:rFonts w:ascii="Simplified Arabic" w:hAnsi="Simplified Arabic" w:cs="Simplified Arabic"/>
          <w:sz w:val="28"/>
          <w:szCs w:val="28"/>
          <w:rtl/>
          <w:lang w:bidi="ar-DZ"/>
        </w:rPr>
        <w:t xml:space="preserve"> عنها أو بخطاب في المنهج، ونكون إذن في حاجة إلى أن نحلل نتائج الفيلسوف لنعرف هذه المناهج، سواء كان سكوت</w:t>
      </w:r>
      <w:r w:rsidR="00B93C92">
        <w:rPr>
          <w:rFonts w:ascii="Simplified Arabic" w:hAnsi="Simplified Arabic" w:cs="Simplified Arabic" w:hint="cs"/>
          <w:sz w:val="28"/>
          <w:szCs w:val="28"/>
          <w:rtl/>
          <w:lang w:bidi="ar-DZ"/>
        </w:rPr>
        <w:t>ه</w:t>
      </w:r>
      <w:r w:rsidRPr="00693F81">
        <w:rPr>
          <w:rFonts w:ascii="Simplified Arabic" w:hAnsi="Simplified Arabic" w:cs="Simplified Arabic"/>
          <w:sz w:val="28"/>
          <w:szCs w:val="28"/>
          <w:rtl/>
          <w:lang w:bidi="ar-DZ"/>
        </w:rPr>
        <w:t xml:space="preserve"> عنها صادرا عن قصد أو لا، وقد تحدث </w:t>
      </w:r>
      <w:proofErr w:type="spellStart"/>
      <w:r w:rsidRPr="00693F81">
        <w:rPr>
          <w:rFonts w:ascii="Simplified Arabic" w:hAnsi="Simplified Arabic" w:cs="Simplified Arabic"/>
          <w:sz w:val="28"/>
          <w:szCs w:val="28"/>
          <w:rtl/>
          <w:lang w:bidi="ar-DZ"/>
        </w:rPr>
        <w:t>ياسبرز</w:t>
      </w:r>
      <w:proofErr w:type="spellEnd"/>
      <w:r w:rsidRPr="00693F81">
        <w:rPr>
          <w:rFonts w:ascii="Simplified Arabic" w:hAnsi="Simplified Arabic" w:cs="Simplified Arabic"/>
          <w:sz w:val="28"/>
          <w:szCs w:val="28"/>
          <w:rtl/>
          <w:lang w:bidi="ar-DZ"/>
        </w:rPr>
        <w:t xml:space="preserve"> مثلا عم أنجزه كانط بواسطة مناهج</w:t>
      </w:r>
      <w:r w:rsidR="00B93C92">
        <w:rPr>
          <w:rFonts w:ascii="Simplified Arabic" w:hAnsi="Simplified Arabic" w:cs="Simplified Arabic" w:hint="cs"/>
          <w:sz w:val="28"/>
          <w:szCs w:val="28"/>
          <w:rtl/>
          <w:lang w:bidi="ar-DZ"/>
        </w:rPr>
        <w:t xml:space="preserve">، </w:t>
      </w:r>
      <w:r w:rsidRPr="00693F81">
        <w:rPr>
          <w:rFonts w:ascii="Simplified Arabic" w:hAnsi="Simplified Arabic" w:cs="Simplified Arabic"/>
          <w:sz w:val="28"/>
          <w:szCs w:val="28"/>
          <w:rtl/>
          <w:lang w:bidi="ar-DZ"/>
        </w:rPr>
        <w:t>ربما لم يكن واعيا بها تماما</w:t>
      </w:r>
      <w:r w:rsidRPr="00693F81">
        <w:rPr>
          <w:rFonts w:ascii="Simplified Arabic" w:hAnsi="Simplified Arabic" w:cs="Simplified Arabic"/>
          <w:sz w:val="28"/>
          <w:szCs w:val="28"/>
          <w:lang w:bidi="ar-DZ"/>
        </w:rPr>
        <w:t>.</w:t>
      </w:r>
      <w:r w:rsidR="000F598F">
        <w:rPr>
          <w:rStyle w:val="FootnoteReference"/>
          <w:rFonts w:ascii="Simplified Arabic" w:hAnsi="Simplified Arabic" w:cs="Simplified Arabic"/>
          <w:sz w:val="28"/>
          <w:szCs w:val="28"/>
          <w:lang w:bidi="ar-DZ"/>
        </w:rPr>
        <w:footnoteReference w:id="20"/>
      </w:r>
    </w:p>
    <w:p w:rsidR="00693F81" w:rsidRPr="00693F81" w:rsidRDefault="00693F81" w:rsidP="007974ED">
      <w:pPr>
        <w:bidi/>
        <w:spacing w:line="276" w:lineRule="auto"/>
        <w:jc w:val="both"/>
        <w:rPr>
          <w:rFonts w:ascii="Simplified Arabic" w:hAnsi="Simplified Arabic" w:cs="Simplified Arabic"/>
          <w:sz w:val="28"/>
          <w:szCs w:val="28"/>
          <w:rtl/>
          <w:lang w:bidi="ar-DZ"/>
        </w:rPr>
      </w:pPr>
      <w:r w:rsidRPr="00693F81">
        <w:rPr>
          <w:rFonts w:ascii="Simplified Arabic" w:hAnsi="Simplified Arabic" w:cs="Simplified Arabic"/>
          <w:sz w:val="28"/>
          <w:szCs w:val="28"/>
          <w:rtl/>
          <w:lang w:bidi="ar-DZ"/>
        </w:rPr>
        <w:lastRenderedPageBreak/>
        <w:t>ويرى سبينوزا أن المناهج لا يسبق المعرفة الفلسفية ولا يلحقها ولا نستطيع بعد أن ينتهي التفلسف، أن نستخلص منه المناهج بنوع من التأمل الباطني</w:t>
      </w:r>
      <w:r w:rsidR="00FB36D6">
        <w:rPr>
          <w:rFonts w:ascii="Simplified Arabic" w:hAnsi="Simplified Arabic" w:cs="Simplified Arabic" w:hint="cs"/>
          <w:sz w:val="28"/>
          <w:szCs w:val="28"/>
          <w:rtl/>
          <w:lang w:bidi="ar-DZ"/>
        </w:rPr>
        <w:t>.</w:t>
      </w:r>
      <w:r w:rsidR="00674E77">
        <w:rPr>
          <w:rFonts w:ascii="Simplified Arabic" w:hAnsi="Simplified Arabic" w:cs="Simplified Arabic" w:hint="cs"/>
          <w:sz w:val="28"/>
          <w:szCs w:val="28"/>
          <w:rtl/>
          <w:lang w:bidi="ar-DZ"/>
        </w:rPr>
        <w:t xml:space="preserve"> </w:t>
      </w:r>
      <w:r w:rsidR="00FB36D6">
        <w:rPr>
          <w:rFonts w:ascii="Simplified Arabic" w:hAnsi="Simplified Arabic" w:cs="Simplified Arabic" w:hint="cs"/>
          <w:sz w:val="28"/>
          <w:szCs w:val="28"/>
          <w:rtl/>
          <w:lang w:bidi="ar-DZ"/>
        </w:rPr>
        <w:t>إ</w:t>
      </w:r>
      <w:r w:rsidRPr="00693F81">
        <w:rPr>
          <w:rFonts w:ascii="Simplified Arabic" w:hAnsi="Simplified Arabic" w:cs="Simplified Arabic"/>
          <w:sz w:val="28"/>
          <w:szCs w:val="28"/>
          <w:rtl/>
          <w:lang w:bidi="ar-DZ"/>
        </w:rPr>
        <w:t>نه لا يمكن وضع '' خطاب في المنهج '' يسبق الفلسفة فالمنهاج والنظرية أو الشكل والمحتوى لا ينفصلان</w:t>
      </w:r>
      <w:r w:rsidR="006F3F6B">
        <w:rPr>
          <w:rFonts w:ascii="Simplified Arabic" w:hAnsi="Simplified Arabic" w:cs="Simplified Arabic" w:hint="cs"/>
          <w:sz w:val="28"/>
          <w:szCs w:val="28"/>
          <w:rtl/>
          <w:lang w:bidi="ar-DZ"/>
        </w:rPr>
        <w:t>.</w:t>
      </w:r>
    </w:p>
    <w:p w:rsidR="00693F81" w:rsidRDefault="00693F81" w:rsidP="007974ED">
      <w:pPr>
        <w:bidi/>
        <w:spacing w:line="276" w:lineRule="auto"/>
        <w:jc w:val="both"/>
        <w:rPr>
          <w:rFonts w:ascii="Simplified Arabic" w:hAnsi="Simplified Arabic" w:cs="Simplified Arabic"/>
          <w:sz w:val="28"/>
          <w:szCs w:val="28"/>
          <w:rtl/>
          <w:lang w:bidi="ar-DZ"/>
        </w:rPr>
      </w:pPr>
      <w:r w:rsidRPr="00693F81">
        <w:rPr>
          <w:rFonts w:ascii="Simplified Arabic" w:hAnsi="Simplified Arabic" w:cs="Simplified Arabic"/>
          <w:sz w:val="28"/>
          <w:szCs w:val="28"/>
          <w:rtl/>
          <w:lang w:bidi="ar-DZ"/>
        </w:rPr>
        <w:t xml:space="preserve">ولكن هل نستطيع كما قال </w:t>
      </w:r>
      <w:proofErr w:type="spellStart"/>
      <w:r w:rsidRPr="00693F81">
        <w:rPr>
          <w:rFonts w:ascii="Simplified Arabic" w:hAnsi="Simplified Arabic" w:cs="Simplified Arabic"/>
          <w:sz w:val="28"/>
          <w:szCs w:val="28"/>
          <w:rtl/>
          <w:lang w:bidi="ar-DZ"/>
        </w:rPr>
        <w:t>ياسبرز</w:t>
      </w:r>
      <w:proofErr w:type="spellEnd"/>
      <w:r w:rsidRPr="00693F81">
        <w:rPr>
          <w:rFonts w:ascii="Simplified Arabic" w:hAnsi="Simplified Arabic" w:cs="Simplified Arabic"/>
          <w:sz w:val="28"/>
          <w:szCs w:val="28"/>
          <w:rtl/>
          <w:lang w:bidi="ar-DZ"/>
        </w:rPr>
        <w:t>، إذا ما وضحنا من الوجهة المنهجية تفكير فيلسوف</w:t>
      </w:r>
      <w:r w:rsidR="00674E77">
        <w:rPr>
          <w:rFonts w:ascii="Simplified Arabic" w:hAnsi="Simplified Arabic" w:cs="Simplified Arabic" w:hint="cs"/>
          <w:sz w:val="28"/>
          <w:szCs w:val="28"/>
          <w:rtl/>
          <w:lang w:bidi="ar-DZ"/>
        </w:rPr>
        <w:t xml:space="preserve"> </w:t>
      </w:r>
      <w:r w:rsidR="00FB4E3F">
        <w:rPr>
          <w:rFonts w:ascii="Simplified Arabic" w:hAnsi="Simplified Arabic" w:cs="Simplified Arabic" w:hint="cs"/>
          <w:sz w:val="28"/>
          <w:szCs w:val="28"/>
          <w:rtl/>
          <w:lang w:bidi="ar-DZ"/>
        </w:rPr>
        <w:t>م</w:t>
      </w:r>
      <w:r w:rsidRPr="00693F81">
        <w:rPr>
          <w:rFonts w:ascii="Simplified Arabic" w:hAnsi="Simplified Arabic" w:cs="Simplified Arabic"/>
          <w:sz w:val="28"/>
          <w:szCs w:val="28"/>
          <w:rtl/>
          <w:lang w:bidi="ar-DZ"/>
        </w:rPr>
        <w:t>ا أن نعبر عما في هذا التفكير من تشابك غير شعوري بتشابك شعوري يمكن تمييز خيوطه تمييزا تاما؟</w:t>
      </w:r>
      <w:r w:rsidR="002C37DA">
        <w:rPr>
          <w:rStyle w:val="FootnoteReference"/>
          <w:rFonts w:ascii="Simplified Arabic" w:hAnsi="Simplified Arabic" w:cs="Simplified Arabic"/>
          <w:sz w:val="28"/>
          <w:szCs w:val="28"/>
          <w:rtl/>
          <w:lang w:bidi="ar-DZ"/>
        </w:rPr>
        <w:footnoteReference w:id="21"/>
      </w:r>
      <w:r w:rsidR="007B5040">
        <w:rPr>
          <w:rFonts w:ascii="Simplified Arabic" w:hAnsi="Simplified Arabic" w:cs="Simplified Arabic" w:hint="cs"/>
          <w:sz w:val="28"/>
          <w:szCs w:val="28"/>
          <w:rtl/>
          <w:lang w:bidi="ar-DZ"/>
        </w:rPr>
        <w:t>إ</w:t>
      </w:r>
      <w:r w:rsidRPr="00693F81">
        <w:rPr>
          <w:rFonts w:ascii="Simplified Arabic" w:hAnsi="Simplified Arabic" w:cs="Simplified Arabic"/>
          <w:sz w:val="28"/>
          <w:szCs w:val="28"/>
          <w:rtl/>
          <w:lang w:bidi="ar-DZ"/>
        </w:rPr>
        <w:t>نه لا مناص من هذا العمل إذا ما أردنا أن نفهم طبيعة الفكر الفلسفي وأن نتهيأ لممارسته.</w:t>
      </w:r>
    </w:p>
    <w:p w:rsidR="00693F81" w:rsidRPr="00693F81" w:rsidRDefault="00693F81" w:rsidP="007974ED">
      <w:pPr>
        <w:bidi/>
        <w:spacing w:line="276" w:lineRule="auto"/>
        <w:jc w:val="both"/>
        <w:rPr>
          <w:rFonts w:ascii="Simplified Arabic" w:hAnsi="Simplified Arabic" w:cs="Simplified Arabic"/>
          <w:sz w:val="28"/>
          <w:szCs w:val="28"/>
          <w:rtl/>
          <w:lang w:bidi="ar-DZ"/>
        </w:rPr>
      </w:pPr>
      <w:r w:rsidRPr="00117853">
        <w:rPr>
          <w:rFonts w:ascii="Simplified Arabic" w:hAnsi="Simplified Arabic" w:cs="Simplified Arabic"/>
          <w:b/>
          <w:bCs/>
          <w:sz w:val="28"/>
          <w:szCs w:val="28"/>
          <w:rtl/>
          <w:lang w:bidi="ar-DZ"/>
        </w:rPr>
        <w:t>ثانيا:</w:t>
      </w:r>
      <w:r w:rsidRPr="00693F81">
        <w:rPr>
          <w:rFonts w:ascii="Simplified Arabic" w:hAnsi="Simplified Arabic" w:cs="Simplified Arabic"/>
          <w:sz w:val="28"/>
          <w:szCs w:val="28"/>
          <w:rtl/>
          <w:lang w:bidi="ar-DZ"/>
        </w:rPr>
        <w:t xml:space="preserve"> مناهج قام أصحابها بتقنينها وتبريرها، وهي إذن حسب الظاهرة على الأقل، وليد</w:t>
      </w:r>
      <w:r w:rsidR="007B5040">
        <w:rPr>
          <w:rFonts w:ascii="Simplified Arabic" w:hAnsi="Simplified Arabic" w:cs="Simplified Arabic" w:hint="cs"/>
          <w:sz w:val="28"/>
          <w:szCs w:val="28"/>
          <w:rtl/>
          <w:lang w:bidi="ar-DZ"/>
        </w:rPr>
        <w:t>ة</w:t>
      </w:r>
      <w:r w:rsidRPr="00693F81">
        <w:rPr>
          <w:rFonts w:ascii="Simplified Arabic" w:hAnsi="Simplified Arabic" w:cs="Simplified Arabic"/>
          <w:sz w:val="28"/>
          <w:szCs w:val="28"/>
          <w:rtl/>
          <w:lang w:bidi="ar-DZ"/>
        </w:rPr>
        <w:t xml:space="preserve"> بحث في المعرفة قبل المعرفة، وقد تكون عند الفيلسوف موضوع خطاب مفصل مثلما صنع ديكارت، أو إشارات قصيرة كما عند </w:t>
      </w:r>
      <w:proofErr w:type="spellStart"/>
      <w:r w:rsidRPr="00693F81">
        <w:rPr>
          <w:rFonts w:ascii="Simplified Arabic" w:hAnsi="Simplified Arabic" w:cs="Simplified Arabic"/>
          <w:sz w:val="28"/>
          <w:szCs w:val="28"/>
          <w:rtl/>
          <w:lang w:bidi="ar-DZ"/>
        </w:rPr>
        <w:t>هرقليطس</w:t>
      </w:r>
      <w:proofErr w:type="spellEnd"/>
      <w:r w:rsidRPr="00693F81">
        <w:rPr>
          <w:rFonts w:ascii="Simplified Arabic" w:hAnsi="Simplified Arabic" w:cs="Simplified Arabic"/>
          <w:sz w:val="28"/>
          <w:szCs w:val="28"/>
          <w:rtl/>
          <w:lang w:bidi="ar-DZ"/>
        </w:rPr>
        <w:t xml:space="preserve"> الذي افتتح كتابه بإعلان واضح عن المنهج الذي يقصد اتباعه</w:t>
      </w:r>
      <w:r w:rsidRPr="00693F81">
        <w:rPr>
          <w:rFonts w:ascii="Simplified Arabic" w:hAnsi="Simplified Arabic" w:cs="Simplified Arabic"/>
          <w:sz w:val="28"/>
          <w:szCs w:val="28"/>
          <w:lang w:bidi="ar-DZ"/>
        </w:rPr>
        <w:t>.</w:t>
      </w:r>
    </w:p>
    <w:p w:rsidR="00693F81" w:rsidRPr="00693F81" w:rsidRDefault="00693F81" w:rsidP="007974ED">
      <w:pPr>
        <w:bidi/>
        <w:spacing w:line="276" w:lineRule="auto"/>
        <w:jc w:val="both"/>
        <w:rPr>
          <w:rFonts w:ascii="Simplified Arabic" w:hAnsi="Simplified Arabic" w:cs="Simplified Arabic"/>
          <w:sz w:val="28"/>
          <w:szCs w:val="28"/>
          <w:rtl/>
          <w:lang w:bidi="ar-DZ"/>
        </w:rPr>
      </w:pPr>
      <w:r w:rsidRPr="00693F81">
        <w:rPr>
          <w:rFonts w:ascii="Simplified Arabic" w:hAnsi="Simplified Arabic" w:cs="Simplified Arabic"/>
          <w:sz w:val="28"/>
          <w:szCs w:val="28"/>
          <w:rtl/>
          <w:lang w:bidi="ar-DZ"/>
        </w:rPr>
        <w:t>وسوف يتجلى لنا أن النمط الأول أقرب إلى تمييز الخطاب الفلسفي، لان الثاني يعبر في الأغلب كما سنرى عند أرسطو وديكارت مثلا، عن مطمح لا يلبث أصحابه أن يحسوا أنه بعيد المنال</w:t>
      </w:r>
      <w:r w:rsidRPr="00693F81">
        <w:rPr>
          <w:rFonts w:ascii="Simplified Arabic" w:hAnsi="Simplified Arabic" w:cs="Simplified Arabic"/>
          <w:sz w:val="28"/>
          <w:szCs w:val="28"/>
          <w:lang w:bidi="ar-DZ"/>
        </w:rPr>
        <w:t>.</w:t>
      </w:r>
      <w:r w:rsidR="002B476A">
        <w:rPr>
          <w:rStyle w:val="FootnoteReference"/>
          <w:rFonts w:ascii="Simplified Arabic" w:hAnsi="Simplified Arabic" w:cs="Simplified Arabic"/>
          <w:sz w:val="28"/>
          <w:szCs w:val="28"/>
          <w:rtl/>
          <w:lang w:bidi="ar-DZ"/>
        </w:rPr>
        <w:footnoteReference w:id="22"/>
      </w:r>
    </w:p>
    <w:p w:rsidR="00693F81" w:rsidRPr="004D1F5C" w:rsidRDefault="00147A76" w:rsidP="004D1F5C">
      <w:pPr>
        <w:pStyle w:val="ListParagraph"/>
        <w:numPr>
          <w:ilvl w:val="0"/>
          <w:numId w:val="7"/>
        </w:numPr>
        <w:bidi/>
        <w:spacing w:line="276"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7- </w:t>
      </w:r>
      <w:r w:rsidR="00693F81" w:rsidRPr="004D1F5C">
        <w:rPr>
          <w:rFonts w:ascii="Simplified Arabic" w:hAnsi="Simplified Arabic" w:cs="Simplified Arabic"/>
          <w:b/>
          <w:bCs/>
          <w:sz w:val="28"/>
          <w:szCs w:val="28"/>
          <w:rtl/>
          <w:lang w:bidi="ar-DZ"/>
        </w:rPr>
        <w:t>البنية المنهجية للفلسفات</w:t>
      </w:r>
      <w:r w:rsidR="00693F81" w:rsidRPr="004D1F5C">
        <w:rPr>
          <w:rFonts w:ascii="Simplified Arabic" w:hAnsi="Simplified Arabic" w:cs="Simplified Arabic"/>
          <w:b/>
          <w:bCs/>
          <w:sz w:val="28"/>
          <w:szCs w:val="28"/>
          <w:lang w:bidi="ar-DZ"/>
        </w:rPr>
        <w:t>:</w:t>
      </w:r>
    </w:p>
    <w:p w:rsidR="00693F81" w:rsidRDefault="00693F81" w:rsidP="00674E77">
      <w:pPr>
        <w:bidi/>
        <w:spacing w:line="276" w:lineRule="auto"/>
        <w:jc w:val="both"/>
        <w:rPr>
          <w:rFonts w:ascii="Simplified Arabic" w:hAnsi="Simplified Arabic" w:cs="Simplified Arabic"/>
          <w:sz w:val="28"/>
          <w:szCs w:val="28"/>
          <w:rtl/>
          <w:lang w:bidi="ar-DZ"/>
        </w:rPr>
      </w:pPr>
      <w:r w:rsidRPr="00693F81">
        <w:rPr>
          <w:rFonts w:ascii="Simplified Arabic" w:hAnsi="Simplified Arabic" w:cs="Simplified Arabic"/>
          <w:sz w:val="28"/>
          <w:szCs w:val="28"/>
          <w:rtl/>
          <w:lang w:bidi="ar-DZ"/>
        </w:rPr>
        <w:t xml:space="preserve">لا يتفق الفلاسفة في استعمال مناهج معينة، كما لا يعتمد الفيلسوف الواحد على نفس المنهاج أو المناهج في مجموع فلسفته، </w:t>
      </w:r>
      <w:r w:rsidR="0081591E">
        <w:rPr>
          <w:rFonts w:ascii="Simplified Arabic" w:hAnsi="Simplified Arabic" w:cs="Simplified Arabic" w:hint="cs"/>
          <w:sz w:val="28"/>
          <w:szCs w:val="28"/>
          <w:rtl/>
          <w:lang w:bidi="ar-DZ"/>
        </w:rPr>
        <w:t>إ</w:t>
      </w:r>
      <w:r w:rsidRPr="00693F81">
        <w:rPr>
          <w:rFonts w:ascii="Simplified Arabic" w:hAnsi="Simplified Arabic" w:cs="Simplified Arabic"/>
          <w:sz w:val="28"/>
          <w:szCs w:val="28"/>
          <w:rtl/>
          <w:lang w:bidi="ar-DZ"/>
        </w:rPr>
        <w:t xml:space="preserve">ن تقدم الفكر الفلسفي كما قال </w:t>
      </w:r>
      <w:r w:rsidR="0081591E">
        <w:rPr>
          <w:rFonts w:ascii="Simplified Arabic" w:hAnsi="Simplified Arabic" w:cs="Simplified Arabic" w:hint="cs"/>
          <w:sz w:val="28"/>
          <w:szCs w:val="28"/>
          <w:rtl/>
          <w:lang w:bidi="ar-DZ"/>
        </w:rPr>
        <w:t>(</w:t>
      </w:r>
      <w:proofErr w:type="spellStart"/>
      <w:r w:rsidRPr="00693F81">
        <w:rPr>
          <w:rFonts w:ascii="Simplified Arabic" w:hAnsi="Simplified Arabic" w:cs="Simplified Arabic"/>
          <w:sz w:val="28"/>
          <w:szCs w:val="28"/>
          <w:rtl/>
          <w:lang w:bidi="ar-DZ"/>
        </w:rPr>
        <w:t>دلبوس</w:t>
      </w:r>
      <w:proofErr w:type="spellEnd"/>
      <w:r w:rsidR="0081591E">
        <w:rPr>
          <w:rFonts w:ascii="Simplified Arabic" w:hAnsi="Simplified Arabic" w:cs="Simplified Arabic" w:hint="cs"/>
          <w:sz w:val="28"/>
          <w:szCs w:val="28"/>
          <w:rtl/>
          <w:lang w:bidi="ar-DZ"/>
        </w:rPr>
        <w:t>)</w:t>
      </w:r>
      <w:r w:rsidRPr="00693F81">
        <w:rPr>
          <w:rFonts w:ascii="Simplified Arabic" w:hAnsi="Simplified Arabic" w:cs="Simplified Arabic"/>
          <w:sz w:val="28"/>
          <w:szCs w:val="28"/>
          <w:rtl/>
          <w:lang w:bidi="ar-DZ"/>
        </w:rPr>
        <w:t xml:space="preserve"> لم ينحصر فقط في السعي إلى زيادة التدقيق في صياغة مشاكله، وإنما كذلك في البحث عن مناهج له، هذا المنهاج الذي يتحور حسب طبيعة المشكل الذي يريد الفيلسوف حله والمغزى الذي يتابع فيه الحل '' وفي كل الأحوال يكون من العبث أن نزعم أننا نستطيع أن نبت خارج النظريات في شأن طبيعة المناهج التي ينبغي استعمالها ومغزى المشاكل التي نريد دراسته</w:t>
      </w:r>
      <w:r w:rsidR="00452B07">
        <w:rPr>
          <w:rFonts w:ascii="Simplified Arabic" w:hAnsi="Simplified Arabic" w:cs="Simplified Arabic" w:hint="cs"/>
          <w:sz w:val="28"/>
          <w:szCs w:val="28"/>
          <w:rtl/>
          <w:lang w:bidi="ar-DZ"/>
        </w:rPr>
        <w:t>ا''</w:t>
      </w:r>
      <w:r w:rsidR="00674E77">
        <w:rPr>
          <w:rFonts w:ascii="Simplified Arabic" w:hAnsi="Simplified Arabic" w:cs="Simplified Arabic" w:hint="cs"/>
          <w:sz w:val="28"/>
          <w:szCs w:val="28"/>
          <w:rtl/>
          <w:lang w:bidi="ar-DZ"/>
        </w:rPr>
        <w:t xml:space="preserve">. </w:t>
      </w:r>
      <w:r w:rsidRPr="00693F81">
        <w:rPr>
          <w:rFonts w:ascii="Simplified Arabic" w:hAnsi="Simplified Arabic" w:cs="Simplified Arabic"/>
          <w:sz w:val="28"/>
          <w:szCs w:val="28"/>
          <w:rtl/>
          <w:lang w:bidi="ar-DZ"/>
        </w:rPr>
        <w:t>إن كل فلسفة تؤثر أنماطا من الحجج وتبعد أخرى، بل إننا قد نجد مدرس</w:t>
      </w:r>
      <w:r w:rsidR="00A361B7">
        <w:rPr>
          <w:rFonts w:ascii="Simplified Arabic" w:hAnsi="Simplified Arabic" w:cs="Simplified Arabic" w:hint="cs"/>
          <w:sz w:val="28"/>
          <w:szCs w:val="28"/>
          <w:rtl/>
          <w:lang w:bidi="ar-DZ"/>
        </w:rPr>
        <w:t>ة</w:t>
      </w:r>
      <w:r w:rsidRPr="00693F81">
        <w:rPr>
          <w:rFonts w:ascii="Simplified Arabic" w:hAnsi="Simplified Arabic" w:cs="Simplified Arabic"/>
          <w:sz w:val="28"/>
          <w:szCs w:val="28"/>
          <w:rtl/>
          <w:lang w:bidi="ar-DZ"/>
        </w:rPr>
        <w:t xml:space="preserve"> أو جيلا يهيمن عليه ويطبعه شكل من أشكال الاستدلال، أو حيل</w:t>
      </w:r>
      <w:r w:rsidR="003E0A50">
        <w:rPr>
          <w:rFonts w:ascii="Simplified Arabic" w:hAnsi="Simplified Arabic" w:cs="Simplified Arabic" w:hint="cs"/>
          <w:sz w:val="28"/>
          <w:szCs w:val="28"/>
          <w:rtl/>
          <w:lang w:bidi="ar-DZ"/>
        </w:rPr>
        <w:t>ة</w:t>
      </w:r>
      <w:r w:rsidRPr="00693F81">
        <w:rPr>
          <w:rFonts w:ascii="Simplified Arabic" w:hAnsi="Simplified Arabic" w:cs="Simplified Arabic"/>
          <w:sz w:val="28"/>
          <w:szCs w:val="28"/>
          <w:rtl/>
          <w:lang w:bidi="ar-DZ"/>
        </w:rPr>
        <w:t xml:space="preserve"> من حيل المنطق، فلا يوجد منطق خاص بالفلسفة ومحدد في بعض الأنماط، و</w:t>
      </w:r>
      <w:r w:rsidR="003E0A50">
        <w:rPr>
          <w:rFonts w:ascii="Simplified Arabic" w:hAnsi="Simplified Arabic" w:cs="Simplified Arabic" w:hint="cs"/>
          <w:sz w:val="28"/>
          <w:szCs w:val="28"/>
          <w:rtl/>
          <w:lang w:bidi="ar-DZ"/>
        </w:rPr>
        <w:t>ي</w:t>
      </w:r>
      <w:r w:rsidRPr="00693F81">
        <w:rPr>
          <w:rFonts w:ascii="Simplified Arabic" w:hAnsi="Simplified Arabic" w:cs="Simplified Arabic"/>
          <w:sz w:val="28"/>
          <w:szCs w:val="28"/>
          <w:rtl/>
          <w:lang w:bidi="ar-DZ"/>
        </w:rPr>
        <w:t xml:space="preserve">شكل تقنية كلية تتحكم في جميع الفلسفات، </w:t>
      </w:r>
      <w:r w:rsidR="003E0A50">
        <w:rPr>
          <w:rFonts w:ascii="Simplified Arabic" w:hAnsi="Simplified Arabic" w:cs="Simplified Arabic" w:hint="cs"/>
          <w:sz w:val="28"/>
          <w:szCs w:val="28"/>
          <w:rtl/>
          <w:lang w:bidi="ar-DZ"/>
        </w:rPr>
        <w:t>إ</w:t>
      </w:r>
      <w:r w:rsidRPr="00693F81">
        <w:rPr>
          <w:rFonts w:ascii="Simplified Arabic" w:hAnsi="Simplified Arabic" w:cs="Simplified Arabic"/>
          <w:sz w:val="28"/>
          <w:szCs w:val="28"/>
          <w:rtl/>
          <w:lang w:bidi="ar-DZ"/>
        </w:rPr>
        <w:t>نه لا توجد بني</w:t>
      </w:r>
      <w:r w:rsidR="003E0A50">
        <w:rPr>
          <w:rFonts w:ascii="Simplified Arabic" w:hAnsi="Simplified Arabic" w:cs="Simplified Arabic" w:hint="cs"/>
          <w:sz w:val="28"/>
          <w:szCs w:val="28"/>
          <w:rtl/>
          <w:lang w:bidi="ar-DZ"/>
        </w:rPr>
        <w:t>ة</w:t>
      </w:r>
      <w:r w:rsidRPr="00693F81">
        <w:rPr>
          <w:rFonts w:ascii="Simplified Arabic" w:hAnsi="Simplified Arabic" w:cs="Simplified Arabic"/>
          <w:sz w:val="28"/>
          <w:szCs w:val="28"/>
          <w:rtl/>
          <w:lang w:bidi="ar-DZ"/>
        </w:rPr>
        <w:t xml:space="preserve"> عام</w:t>
      </w:r>
      <w:r w:rsidR="003E0A50">
        <w:rPr>
          <w:rFonts w:ascii="Simplified Arabic" w:hAnsi="Simplified Arabic" w:cs="Simplified Arabic" w:hint="cs"/>
          <w:sz w:val="28"/>
          <w:szCs w:val="28"/>
          <w:rtl/>
          <w:lang w:bidi="ar-DZ"/>
        </w:rPr>
        <w:t>ة</w:t>
      </w:r>
      <w:r w:rsidRPr="00693F81">
        <w:rPr>
          <w:rFonts w:ascii="Simplified Arabic" w:hAnsi="Simplified Arabic" w:cs="Simplified Arabic"/>
          <w:sz w:val="28"/>
          <w:szCs w:val="28"/>
          <w:rtl/>
          <w:lang w:bidi="ar-DZ"/>
        </w:rPr>
        <w:t xml:space="preserve"> وإنما بنيات خاصة بكل فلسفة ولا تنفصل عما يرتبط بها من محتوى.</w:t>
      </w:r>
      <w:r w:rsidR="003E0A50">
        <w:rPr>
          <w:rStyle w:val="FootnoteReference"/>
          <w:rFonts w:ascii="Simplified Arabic" w:hAnsi="Simplified Arabic" w:cs="Simplified Arabic"/>
          <w:sz w:val="28"/>
          <w:szCs w:val="28"/>
          <w:rtl/>
          <w:lang w:bidi="ar-DZ"/>
        </w:rPr>
        <w:footnoteReference w:id="23"/>
      </w:r>
    </w:p>
    <w:p w:rsidR="00117853" w:rsidRPr="00117853" w:rsidRDefault="00117853" w:rsidP="007974ED">
      <w:pPr>
        <w:bidi/>
        <w:spacing w:line="276" w:lineRule="auto"/>
        <w:jc w:val="both"/>
        <w:rPr>
          <w:rFonts w:ascii="Simplified Arabic" w:hAnsi="Simplified Arabic" w:cs="Simplified Arabic"/>
          <w:sz w:val="28"/>
          <w:szCs w:val="28"/>
          <w:rtl/>
          <w:lang w:bidi="ar-DZ"/>
        </w:rPr>
      </w:pPr>
      <w:r w:rsidRPr="00117853">
        <w:rPr>
          <w:rFonts w:ascii="Simplified Arabic" w:hAnsi="Simplified Arabic" w:cs="Simplified Arabic"/>
          <w:sz w:val="28"/>
          <w:szCs w:val="28"/>
          <w:rtl/>
          <w:lang w:bidi="ar-DZ"/>
        </w:rPr>
        <w:lastRenderedPageBreak/>
        <w:t>وإذا ما كان المميز العام للنسق الفلسفي آتيا، بعد الألفاظ التي طرح فيها المشكل الفلسفي، من المنهاج المتبع، فإن هذ</w:t>
      </w:r>
      <w:r w:rsidR="00FF2FA6">
        <w:rPr>
          <w:rFonts w:ascii="Simplified Arabic" w:hAnsi="Simplified Arabic" w:cs="Simplified Arabic" w:hint="cs"/>
          <w:sz w:val="28"/>
          <w:szCs w:val="28"/>
          <w:rtl/>
          <w:lang w:bidi="ar-DZ"/>
        </w:rPr>
        <w:t>ا</w:t>
      </w:r>
      <w:r w:rsidRPr="00117853">
        <w:rPr>
          <w:rFonts w:ascii="Simplified Arabic" w:hAnsi="Simplified Arabic" w:cs="Simplified Arabic"/>
          <w:sz w:val="28"/>
          <w:szCs w:val="28"/>
          <w:rtl/>
          <w:lang w:bidi="ar-DZ"/>
        </w:rPr>
        <w:t xml:space="preserve"> نتيجة لاختبار حر من بين المناهج المتعددة التي يمكن أن تؤدي إلى الحل، ويمكن أن نقول مع </w:t>
      </w:r>
      <w:proofErr w:type="spellStart"/>
      <w:r w:rsidRPr="00117853">
        <w:rPr>
          <w:rFonts w:ascii="Simplified Arabic" w:hAnsi="Simplified Arabic" w:cs="Simplified Arabic"/>
          <w:sz w:val="28"/>
          <w:szCs w:val="28"/>
          <w:rtl/>
          <w:lang w:bidi="ar-DZ"/>
        </w:rPr>
        <w:t>بيرلمان</w:t>
      </w:r>
      <w:proofErr w:type="spellEnd"/>
      <w:r w:rsidRPr="00117853">
        <w:rPr>
          <w:rFonts w:ascii="Simplified Arabic" w:hAnsi="Simplified Arabic" w:cs="Simplified Arabic"/>
          <w:sz w:val="28"/>
          <w:szCs w:val="28"/>
          <w:rtl/>
          <w:lang w:bidi="ar-DZ"/>
        </w:rPr>
        <w:t xml:space="preserve"> بصدد هذا الاختيار، هناك نوعين من الفلاسفة</w:t>
      </w:r>
      <w:r w:rsidRPr="00117853">
        <w:rPr>
          <w:rFonts w:ascii="Simplified Arabic" w:hAnsi="Simplified Arabic" w:cs="Simplified Arabic"/>
          <w:sz w:val="28"/>
          <w:szCs w:val="28"/>
          <w:lang w:bidi="ar-DZ"/>
        </w:rPr>
        <w:t>:</w:t>
      </w:r>
    </w:p>
    <w:p w:rsidR="00117853" w:rsidRPr="00117853" w:rsidRDefault="00117853" w:rsidP="004D1F5C">
      <w:pPr>
        <w:pStyle w:val="ListParagraph"/>
        <w:numPr>
          <w:ilvl w:val="0"/>
          <w:numId w:val="7"/>
        </w:numPr>
        <w:bidi/>
        <w:spacing w:line="276" w:lineRule="auto"/>
        <w:jc w:val="both"/>
        <w:rPr>
          <w:rFonts w:ascii="Simplified Arabic" w:hAnsi="Simplified Arabic" w:cs="Simplified Arabic"/>
          <w:sz w:val="28"/>
          <w:szCs w:val="28"/>
          <w:rtl/>
          <w:lang w:bidi="ar-DZ"/>
        </w:rPr>
      </w:pPr>
      <w:r w:rsidRPr="00117853">
        <w:rPr>
          <w:rFonts w:ascii="Simplified Arabic" w:hAnsi="Simplified Arabic" w:cs="Simplified Arabic"/>
          <w:sz w:val="28"/>
          <w:szCs w:val="28"/>
          <w:rtl/>
          <w:lang w:bidi="ar-DZ"/>
        </w:rPr>
        <w:t>فلاسفة ينطلقون من بعض النظريات المقبولة ويقولون إن هذه المناهج يمكن أن تطبق على هذه المس</w:t>
      </w:r>
      <w:r w:rsidR="00452B07">
        <w:rPr>
          <w:rFonts w:ascii="Simplified Arabic" w:hAnsi="Simplified Arabic" w:cs="Simplified Arabic" w:hint="cs"/>
          <w:sz w:val="28"/>
          <w:szCs w:val="28"/>
          <w:rtl/>
          <w:lang w:bidi="ar-DZ"/>
        </w:rPr>
        <w:t>أ</w:t>
      </w:r>
      <w:r w:rsidRPr="00117853">
        <w:rPr>
          <w:rFonts w:ascii="Simplified Arabic" w:hAnsi="Simplified Arabic" w:cs="Simplified Arabic"/>
          <w:sz w:val="28"/>
          <w:szCs w:val="28"/>
          <w:rtl/>
          <w:lang w:bidi="ar-DZ"/>
        </w:rPr>
        <w:t>لة أو تلك، وحيث لا يمكن تطبيقها يقولون إن هذه المسائل لا معنى لها</w:t>
      </w:r>
      <w:r w:rsidR="00C40EE9">
        <w:rPr>
          <w:rFonts w:ascii="Simplified Arabic" w:hAnsi="Simplified Arabic" w:cs="Simplified Arabic"/>
          <w:sz w:val="28"/>
          <w:szCs w:val="28"/>
          <w:lang w:bidi="ar-DZ"/>
        </w:rPr>
        <w:t>.</w:t>
      </w:r>
      <w:r w:rsidRPr="00117853">
        <w:rPr>
          <w:rFonts w:ascii="Simplified Arabic" w:hAnsi="Simplified Arabic" w:cs="Simplified Arabic"/>
          <w:sz w:val="28"/>
          <w:szCs w:val="28"/>
          <w:rtl/>
          <w:lang w:bidi="ar-DZ"/>
        </w:rPr>
        <w:t xml:space="preserve"> فيجعلون الأسبقية إذ</w:t>
      </w:r>
      <w:r w:rsidR="00452B07">
        <w:rPr>
          <w:rFonts w:ascii="Simplified Arabic" w:hAnsi="Simplified Arabic" w:cs="Simplified Arabic" w:hint="cs"/>
          <w:sz w:val="28"/>
          <w:szCs w:val="28"/>
          <w:rtl/>
          <w:lang w:bidi="ar-DZ"/>
        </w:rPr>
        <w:t xml:space="preserve">ن </w:t>
      </w:r>
      <w:r w:rsidRPr="00117853">
        <w:rPr>
          <w:rFonts w:ascii="Simplified Arabic" w:hAnsi="Simplified Arabic" w:cs="Simplified Arabic"/>
          <w:sz w:val="28"/>
          <w:szCs w:val="28"/>
          <w:rtl/>
          <w:lang w:bidi="ar-DZ"/>
        </w:rPr>
        <w:t>للمنهاج</w:t>
      </w:r>
      <w:r w:rsidRPr="00117853">
        <w:rPr>
          <w:rFonts w:ascii="Simplified Arabic" w:hAnsi="Simplified Arabic" w:cs="Simplified Arabic"/>
          <w:sz w:val="28"/>
          <w:szCs w:val="28"/>
          <w:lang w:bidi="ar-DZ"/>
        </w:rPr>
        <w:t>.</w:t>
      </w:r>
    </w:p>
    <w:p w:rsidR="00117853" w:rsidRPr="00117853" w:rsidRDefault="00117853" w:rsidP="004D1F5C">
      <w:pPr>
        <w:pStyle w:val="ListParagraph"/>
        <w:numPr>
          <w:ilvl w:val="0"/>
          <w:numId w:val="7"/>
        </w:numPr>
        <w:bidi/>
        <w:spacing w:line="276" w:lineRule="auto"/>
        <w:jc w:val="both"/>
        <w:rPr>
          <w:rFonts w:ascii="Simplified Arabic" w:hAnsi="Simplified Arabic" w:cs="Simplified Arabic"/>
          <w:sz w:val="28"/>
          <w:szCs w:val="28"/>
          <w:rtl/>
          <w:lang w:bidi="ar-DZ"/>
        </w:rPr>
      </w:pPr>
      <w:r w:rsidRPr="00117853">
        <w:rPr>
          <w:rFonts w:ascii="Simplified Arabic" w:hAnsi="Simplified Arabic" w:cs="Simplified Arabic"/>
          <w:sz w:val="28"/>
          <w:szCs w:val="28"/>
          <w:rtl/>
          <w:lang w:bidi="ar-DZ"/>
        </w:rPr>
        <w:t xml:space="preserve">فلاسفة يقبلون </w:t>
      </w:r>
      <w:r w:rsidR="00452B07">
        <w:rPr>
          <w:rFonts w:ascii="Simplified Arabic" w:hAnsi="Simplified Arabic" w:cs="Simplified Arabic" w:hint="cs"/>
          <w:sz w:val="28"/>
          <w:szCs w:val="28"/>
          <w:rtl/>
          <w:lang w:bidi="ar-DZ"/>
        </w:rPr>
        <w:t>أ</w:t>
      </w:r>
      <w:r w:rsidRPr="00117853">
        <w:rPr>
          <w:rFonts w:ascii="Simplified Arabic" w:hAnsi="Simplified Arabic" w:cs="Simplified Arabic"/>
          <w:sz w:val="28"/>
          <w:szCs w:val="28"/>
          <w:rtl/>
          <w:lang w:bidi="ar-DZ"/>
        </w:rPr>
        <w:t>سبقي</w:t>
      </w:r>
      <w:r w:rsidR="00452B07">
        <w:rPr>
          <w:rFonts w:ascii="Simplified Arabic" w:hAnsi="Simplified Arabic" w:cs="Simplified Arabic" w:hint="cs"/>
          <w:sz w:val="28"/>
          <w:szCs w:val="28"/>
          <w:rtl/>
          <w:lang w:bidi="ar-DZ"/>
        </w:rPr>
        <w:t>ة</w:t>
      </w:r>
      <w:r w:rsidRPr="00117853">
        <w:rPr>
          <w:rFonts w:ascii="Simplified Arabic" w:hAnsi="Simplified Arabic" w:cs="Simplified Arabic"/>
          <w:sz w:val="28"/>
          <w:szCs w:val="28"/>
          <w:rtl/>
          <w:lang w:bidi="ar-DZ"/>
        </w:rPr>
        <w:t xml:space="preserve"> المس</w:t>
      </w:r>
      <w:r w:rsidRPr="00117853">
        <w:rPr>
          <w:rFonts w:ascii="Simplified Arabic" w:hAnsi="Simplified Arabic" w:cs="Simplified Arabic" w:hint="cs"/>
          <w:sz w:val="28"/>
          <w:szCs w:val="28"/>
          <w:rtl/>
          <w:lang w:bidi="ar-DZ"/>
        </w:rPr>
        <w:t>أ</w:t>
      </w:r>
      <w:r w:rsidRPr="00117853">
        <w:rPr>
          <w:rFonts w:ascii="Simplified Arabic" w:hAnsi="Simplified Arabic" w:cs="Simplified Arabic"/>
          <w:sz w:val="28"/>
          <w:szCs w:val="28"/>
          <w:rtl/>
          <w:lang w:bidi="ar-DZ"/>
        </w:rPr>
        <w:t>لة، ويعتبرون أن هناك مسائل تهم الإنسان، ويبحثون عن المناهج التي تسمح بحلها على أفضل وجه</w:t>
      </w:r>
      <w:r w:rsidRPr="00117853">
        <w:rPr>
          <w:rFonts w:ascii="Simplified Arabic" w:hAnsi="Simplified Arabic" w:cs="Simplified Arabic"/>
          <w:sz w:val="28"/>
          <w:szCs w:val="28"/>
          <w:lang w:bidi="ar-DZ"/>
        </w:rPr>
        <w:t>.</w:t>
      </w:r>
    </w:p>
    <w:p w:rsidR="00117853" w:rsidRDefault="00117853" w:rsidP="007974ED">
      <w:pPr>
        <w:bidi/>
        <w:spacing w:line="276" w:lineRule="auto"/>
        <w:jc w:val="both"/>
        <w:rPr>
          <w:rFonts w:ascii="Simplified Arabic" w:hAnsi="Simplified Arabic" w:cs="Simplified Arabic"/>
          <w:sz w:val="28"/>
          <w:szCs w:val="28"/>
          <w:lang w:bidi="ar-DZ"/>
        </w:rPr>
      </w:pPr>
      <w:r w:rsidRPr="00117853">
        <w:rPr>
          <w:rFonts w:ascii="Simplified Arabic" w:hAnsi="Simplified Arabic" w:cs="Simplified Arabic"/>
          <w:sz w:val="28"/>
          <w:szCs w:val="28"/>
          <w:rtl/>
          <w:lang w:bidi="ar-DZ"/>
        </w:rPr>
        <w:t>وفي كلتا الحالتين نجد تلاحما بين نوع المسالة ونوع الحجج التي تسمح بحلها، وينعكس هذا التلاحم أحيانا على طريق</w:t>
      </w:r>
      <w:r w:rsidR="00545508">
        <w:rPr>
          <w:rFonts w:ascii="Simplified Arabic" w:hAnsi="Simplified Arabic" w:cs="Simplified Arabic" w:hint="cs"/>
          <w:sz w:val="28"/>
          <w:szCs w:val="28"/>
          <w:rtl/>
          <w:lang w:bidi="ar-DZ"/>
        </w:rPr>
        <w:t>ة</w:t>
      </w:r>
      <w:r w:rsidRPr="00117853">
        <w:rPr>
          <w:rFonts w:ascii="Simplified Arabic" w:hAnsi="Simplified Arabic" w:cs="Simplified Arabic"/>
          <w:sz w:val="28"/>
          <w:szCs w:val="28"/>
          <w:rtl/>
          <w:lang w:bidi="ar-DZ"/>
        </w:rPr>
        <w:t xml:space="preserve"> تصنيف الفلاسفة أو الفلسفات، ولذا نجد دائما تقابلا مثلا بين فلاسفة ألهمت فكرهم طرائق الرياضيات، وفلاسفة تأثروا على الخصوص بالعلوم التجريبية.</w:t>
      </w:r>
    </w:p>
    <w:p w:rsidR="00421C57" w:rsidRPr="004D1F5C" w:rsidRDefault="00147A76" w:rsidP="004D1F5C">
      <w:pPr>
        <w:pStyle w:val="ListParagraph"/>
        <w:numPr>
          <w:ilvl w:val="0"/>
          <w:numId w:val="7"/>
        </w:numPr>
        <w:bidi/>
        <w:spacing w:line="276"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8- </w:t>
      </w:r>
      <w:r w:rsidR="00396088">
        <w:rPr>
          <w:rFonts w:ascii="Simplified Arabic" w:hAnsi="Simplified Arabic" w:cs="Simplified Arabic" w:hint="cs"/>
          <w:b/>
          <w:bCs/>
          <w:sz w:val="28"/>
          <w:szCs w:val="28"/>
          <w:rtl/>
          <w:lang w:bidi="ar-DZ"/>
        </w:rPr>
        <w:t xml:space="preserve">جدلية </w:t>
      </w:r>
      <w:r w:rsidR="00421C57" w:rsidRPr="004D1F5C">
        <w:rPr>
          <w:rFonts w:ascii="Simplified Arabic" w:hAnsi="Simplified Arabic" w:cs="Simplified Arabic" w:hint="cs"/>
          <w:b/>
          <w:bCs/>
          <w:sz w:val="28"/>
          <w:szCs w:val="28"/>
          <w:rtl/>
          <w:lang w:bidi="ar-DZ"/>
        </w:rPr>
        <w:t>ا</w:t>
      </w:r>
      <w:r w:rsidR="00421C57" w:rsidRPr="004D1F5C">
        <w:rPr>
          <w:rFonts w:ascii="Simplified Arabic" w:hAnsi="Simplified Arabic" w:cs="Simplified Arabic"/>
          <w:b/>
          <w:bCs/>
          <w:sz w:val="28"/>
          <w:szCs w:val="28"/>
          <w:rtl/>
          <w:lang w:bidi="ar-DZ"/>
        </w:rPr>
        <w:t>لمذاهب والمناهج</w:t>
      </w:r>
      <w:r w:rsidR="00421C57" w:rsidRPr="004D1F5C">
        <w:rPr>
          <w:rFonts w:ascii="Simplified Arabic" w:hAnsi="Simplified Arabic" w:cs="Simplified Arabic"/>
          <w:b/>
          <w:bCs/>
          <w:sz w:val="28"/>
          <w:szCs w:val="28"/>
          <w:lang w:bidi="ar-DZ"/>
        </w:rPr>
        <w:t>:</w:t>
      </w:r>
    </w:p>
    <w:p w:rsidR="00421C57" w:rsidRPr="00421C57" w:rsidRDefault="00421C57" w:rsidP="007974ED">
      <w:pPr>
        <w:bidi/>
        <w:spacing w:line="276" w:lineRule="auto"/>
        <w:jc w:val="both"/>
        <w:rPr>
          <w:rFonts w:ascii="Simplified Arabic" w:hAnsi="Simplified Arabic" w:cs="Simplified Arabic"/>
          <w:sz w:val="28"/>
          <w:szCs w:val="28"/>
          <w:rtl/>
          <w:lang w:bidi="ar-DZ"/>
        </w:rPr>
      </w:pPr>
      <w:r w:rsidRPr="00421C57">
        <w:rPr>
          <w:rFonts w:ascii="Simplified Arabic" w:hAnsi="Simplified Arabic" w:cs="Simplified Arabic"/>
          <w:sz w:val="28"/>
          <w:szCs w:val="28"/>
          <w:rtl/>
          <w:lang w:bidi="ar-DZ"/>
        </w:rPr>
        <w:t>كل فكر فلسفي هو فكر مذهبي، بدرجة أو بأخرى، بيد أن على كلم</w:t>
      </w:r>
      <w:r w:rsidR="00C17ABA">
        <w:rPr>
          <w:rFonts w:ascii="Simplified Arabic" w:hAnsi="Simplified Arabic" w:cs="Simplified Arabic" w:hint="cs"/>
          <w:sz w:val="28"/>
          <w:szCs w:val="28"/>
          <w:rtl/>
          <w:lang w:bidi="ar-DZ"/>
        </w:rPr>
        <w:t>ة</w:t>
      </w:r>
      <w:r w:rsidRPr="00421C57">
        <w:rPr>
          <w:rFonts w:ascii="Simplified Arabic" w:hAnsi="Simplified Arabic" w:cs="Simplified Arabic"/>
          <w:sz w:val="28"/>
          <w:szCs w:val="28"/>
          <w:rtl/>
          <w:lang w:bidi="ar-DZ"/>
        </w:rPr>
        <w:t xml:space="preserve"> المذهب</w:t>
      </w:r>
      <w:r w:rsidR="00674E77">
        <w:rPr>
          <w:rFonts w:ascii="Simplified Arabic" w:hAnsi="Simplified Arabic" w:cs="Simplified Arabic" w:hint="cs"/>
          <w:sz w:val="28"/>
          <w:szCs w:val="28"/>
          <w:rtl/>
          <w:lang w:bidi="ar-DZ"/>
        </w:rPr>
        <w:t xml:space="preserve"> </w:t>
      </w:r>
      <w:proofErr w:type="spellStart"/>
      <w:r w:rsidRPr="00421C57">
        <w:rPr>
          <w:rFonts w:ascii="Simplified Arabic" w:hAnsi="Simplified Arabic" w:cs="Simplified Arabic"/>
          <w:sz w:val="28"/>
          <w:szCs w:val="28"/>
          <w:lang w:bidi="ar-DZ"/>
        </w:rPr>
        <w:t>systéme</w:t>
      </w:r>
      <w:proofErr w:type="spellEnd"/>
      <w:r w:rsidR="00674E77">
        <w:rPr>
          <w:rFonts w:ascii="Simplified Arabic" w:hAnsi="Simplified Arabic" w:cs="Simplified Arabic" w:hint="cs"/>
          <w:sz w:val="28"/>
          <w:szCs w:val="28"/>
          <w:rtl/>
          <w:lang w:bidi="ar-DZ"/>
        </w:rPr>
        <w:t xml:space="preserve"> </w:t>
      </w:r>
      <w:r w:rsidRPr="00421C57">
        <w:rPr>
          <w:rFonts w:ascii="Simplified Arabic" w:hAnsi="Simplified Arabic" w:cs="Simplified Arabic"/>
          <w:sz w:val="28"/>
          <w:szCs w:val="28"/>
          <w:rtl/>
          <w:lang w:bidi="ar-DZ"/>
        </w:rPr>
        <w:t>لا تؤخذ لدى الفلاسفة بمعنى واحد، وحقا فإن بعض الفلاسفة ظنوا وهم ينشئون عقيدتهم، أنهم بلغوا الحقيقة المطلقة</w:t>
      </w:r>
      <w:r w:rsidR="00740F5F">
        <w:rPr>
          <w:rFonts w:ascii="Simplified Arabic" w:hAnsi="Simplified Arabic" w:cs="Simplified Arabic" w:hint="cs"/>
          <w:sz w:val="28"/>
          <w:szCs w:val="28"/>
          <w:rtl/>
          <w:lang w:bidi="ar-DZ"/>
        </w:rPr>
        <w:t>:</w:t>
      </w:r>
      <w:r w:rsidRPr="00421C57">
        <w:rPr>
          <w:rFonts w:ascii="Simplified Arabic" w:hAnsi="Simplified Arabic" w:cs="Simplified Arabic"/>
          <w:sz w:val="28"/>
          <w:szCs w:val="28"/>
          <w:rtl/>
          <w:lang w:bidi="ar-DZ"/>
        </w:rPr>
        <w:t xml:space="preserve"> وهذا النظام الفكري الذي يقترحونه علينا، من أجل ربط أفكارنا يبدو لهم، وكأنه نظام الواقع نفسه</w:t>
      </w:r>
      <w:r w:rsidR="00740F5F">
        <w:rPr>
          <w:rFonts w:ascii="Simplified Arabic" w:hAnsi="Simplified Arabic" w:cs="Simplified Arabic" w:hint="cs"/>
          <w:sz w:val="28"/>
          <w:szCs w:val="28"/>
          <w:rtl/>
          <w:lang w:bidi="ar-DZ"/>
        </w:rPr>
        <w:t>.</w:t>
      </w:r>
      <w:r w:rsidRPr="00421C57">
        <w:rPr>
          <w:rFonts w:ascii="Simplified Arabic" w:hAnsi="Simplified Arabic" w:cs="Simplified Arabic"/>
          <w:sz w:val="28"/>
          <w:szCs w:val="28"/>
          <w:rtl/>
          <w:lang w:bidi="ar-DZ"/>
        </w:rPr>
        <w:t xml:space="preserve"> وتلك هي حال سبينوزا وحال هيجل</w:t>
      </w:r>
      <w:r w:rsidR="00740F5F">
        <w:rPr>
          <w:rFonts w:ascii="Simplified Arabic" w:hAnsi="Simplified Arabic" w:cs="Simplified Arabic" w:hint="cs"/>
          <w:sz w:val="28"/>
          <w:szCs w:val="28"/>
          <w:rtl/>
          <w:lang w:bidi="ar-DZ"/>
        </w:rPr>
        <w:t>.</w:t>
      </w:r>
      <w:r w:rsidRPr="00421C57">
        <w:rPr>
          <w:rFonts w:ascii="Simplified Arabic" w:hAnsi="Simplified Arabic" w:cs="Simplified Arabic"/>
          <w:sz w:val="28"/>
          <w:szCs w:val="28"/>
          <w:rtl/>
          <w:lang w:bidi="ar-DZ"/>
        </w:rPr>
        <w:t xml:space="preserve"> هؤلاء الفلاسفة يمكن أن نسميهم باسم الفلاسفة المذهبيين، أو فلاسفة المذهب</w:t>
      </w:r>
      <w:r w:rsidR="0001224D">
        <w:rPr>
          <w:rFonts w:ascii="Simplified Arabic" w:hAnsi="Simplified Arabic" w:cs="Simplified Arabic" w:hint="cs"/>
          <w:sz w:val="28"/>
          <w:szCs w:val="28"/>
          <w:rtl/>
          <w:lang w:bidi="ar-DZ"/>
        </w:rPr>
        <w:t>:</w:t>
      </w:r>
      <w:r w:rsidRPr="00421C57">
        <w:rPr>
          <w:rFonts w:ascii="Simplified Arabic" w:hAnsi="Simplified Arabic" w:cs="Simplified Arabic"/>
          <w:sz w:val="28"/>
          <w:szCs w:val="28"/>
          <w:rtl/>
          <w:lang w:bidi="ar-DZ"/>
        </w:rPr>
        <w:t xml:space="preserve"> وهم يقدمون لنا استنباطا تاما وعقلانيا للعالم، حيث كل ما هو واقع يندرج في سلسلة الأسباب والمبررات</w:t>
      </w:r>
      <w:r w:rsidRPr="00421C57">
        <w:rPr>
          <w:rFonts w:ascii="Simplified Arabic" w:hAnsi="Simplified Arabic" w:cs="Simplified Arabic"/>
          <w:sz w:val="28"/>
          <w:szCs w:val="28"/>
          <w:lang w:bidi="ar-DZ"/>
        </w:rPr>
        <w:t>.</w:t>
      </w:r>
      <w:r w:rsidR="00C24745">
        <w:rPr>
          <w:rStyle w:val="FootnoteReference"/>
          <w:rFonts w:ascii="Simplified Arabic" w:hAnsi="Simplified Arabic" w:cs="Simplified Arabic"/>
          <w:sz w:val="28"/>
          <w:szCs w:val="28"/>
          <w:lang w:bidi="ar-DZ"/>
        </w:rPr>
        <w:footnoteReference w:id="24"/>
      </w:r>
    </w:p>
    <w:p w:rsidR="005D345E" w:rsidRDefault="00421C57" w:rsidP="007974ED">
      <w:pPr>
        <w:bidi/>
        <w:spacing w:line="276" w:lineRule="auto"/>
        <w:jc w:val="both"/>
        <w:rPr>
          <w:rFonts w:ascii="Simplified Arabic" w:hAnsi="Simplified Arabic" w:cs="Simplified Arabic"/>
          <w:sz w:val="28"/>
          <w:szCs w:val="28"/>
          <w:rtl/>
          <w:lang w:bidi="ar-DZ"/>
        </w:rPr>
      </w:pPr>
      <w:r w:rsidRPr="00421C57">
        <w:rPr>
          <w:rFonts w:ascii="Simplified Arabic" w:hAnsi="Simplified Arabic" w:cs="Simplified Arabic"/>
          <w:sz w:val="28"/>
          <w:szCs w:val="28"/>
          <w:rtl/>
          <w:lang w:bidi="ar-DZ"/>
        </w:rPr>
        <w:t>وفي وسعنا أن نضع مقابل هؤلاء الفلاسفة أو أن نعارضهم، بأولئك الذين يقدرون، مثل ديكارت ولكانط أنه ما من إنسان يستطيع أن يضع للعالم مذهبا كاملا ومرضيا</w:t>
      </w:r>
      <w:r w:rsidR="001769A6">
        <w:rPr>
          <w:rFonts w:ascii="Simplified Arabic" w:hAnsi="Simplified Arabic" w:cs="Simplified Arabic" w:hint="cs"/>
          <w:sz w:val="28"/>
          <w:szCs w:val="28"/>
          <w:rtl/>
          <w:lang w:bidi="ar-DZ"/>
        </w:rPr>
        <w:t>:</w:t>
      </w:r>
      <w:r w:rsidRPr="00421C57">
        <w:rPr>
          <w:rFonts w:ascii="Simplified Arabic" w:hAnsi="Simplified Arabic" w:cs="Simplified Arabic"/>
          <w:sz w:val="28"/>
          <w:szCs w:val="28"/>
          <w:rtl/>
          <w:lang w:bidi="ar-DZ"/>
        </w:rPr>
        <w:t xml:space="preserve"> إذ يجب علينا </w:t>
      </w:r>
      <w:r w:rsidR="0007207D">
        <w:rPr>
          <w:rFonts w:ascii="Simplified Arabic" w:hAnsi="Simplified Arabic" w:cs="Simplified Arabic" w:hint="cs"/>
          <w:sz w:val="28"/>
          <w:szCs w:val="28"/>
          <w:rtl/>
          <w:lang w:bidi="ar-DZ"/>
        </w:rPr>
        <w:t xml:space="preserve">من </w:t>
      </w:r>
      <w:r w:rsidRPr="00421C57">
        <w:rPr>
          <w:rFonts w:ascii="Simplified Arabic" w:hAnsi="Simplified Arabic" w:cs="Simplified Arabic"/>
          <w:sz w:val="28"/>
          <w:szCs w:val="28"/>
          <w:rtl/>
          <w:lang w:bidi="ar-DZ"/>
        </w:rPr>
        <w:t xml:space="preserve">أجل ذلك أن نضع أنفسنا، مكان الله نفسه، وما من أحد يستطيع الوصول إلى مثل هذا، فديكارت يرى مثلا أن مجرد التأكيد بأن الله قد خلق الحقائق الخالدة بحرية، يكفي لاستبعاد إمكانية إنشاء مذهب ما، بالمعنى </w:t>
      </w:r>
      <w:proofErr w:type="spellStart"/>
      <w:r w:rsidRPr="00421C57">
        <w:rPr>
          <w:rFonts w:ascii="Simplified Arabic" w:hAnsi="Simplified Arabic" w:cs="Simplified Arabic"/>
          <w:sz w:val="28"/>
          <w:szCs w:val="28"/>
          <w:rtl/>
          <w:lang w:bidi="ar-DZ"/>
        </w:rPr>
        <w:t>للسبينوزي</w:t>
      </w:r>
      <w:proofErr w:type="spellEnd"/>
      <w:r w:rsidRPr="00421C57">
        <w:rPr>
          <w:rFonts w:ascii="Simplified Arabic" w:hAnsi="Simplified Arabic" w:cs="Simplified Arabic"/>
          <w:sz w:val="28"/>
          <w:szCs w:val="28"/>
          <w:rtl/>
          <w:lang w:bidi="ar-DZ"/>
        </w:rPr>
        <w:t xml:space="preserve"> </w:t>
      </w:r>
      <w:r w:rsidRPr="00421C57">
        <w:rPr>
          <w:rFonts w:ascii="Simplified Arabic" w:hAnsi="Simplified Arabic" w:cs="Simplified Arabic"/>
          <w:sz w:val="28"/>
          <w:szCs w:val="28"/>
          <w:rtl/>
          <w:lang w:bidi="ar-DZ"/>
        </w:rPr>
        <w:lastRenderedPageBreak/>
        <w:t>للكلمة، وحقا لئن كان الله قد خلق الحقائق الخالدة بحرية، فإنه يصبح واضحا أنه لا يمكن استنتاج هذه الحقائق، والشرعية العامة للعالم، بالاعتماد على فكره الله الذي يدرك بالشكل المناسب والكامل.</w:t>
      </w:r>
      <w:r w:rsidR="0002749B">
        <w:rPr>
          <w:rStyle w:val="FootnoteReference"/>
          <w:rFonts w:ascii="Simplified Arabic" w:hAnsi="Simplified Arabic" w:cs="Simplified Arabic"/>
          <w:sz w:val="28"/>
          <w:szCs w:val="28"/>
          <w:rtl/>
          <w:lang w:bidi="ar-DZ"/>
        </w:rPr>
        <w:footnoteReference w:id="25"/>
      </w:r>
    </w:p>
    <w:p w:rsidR="00421C57" w:rsidRDefault="00421C57" w:rsidP="007974ED">
      <w:pPr>
        <w:bidi/>
        <w:spacing w:line="276" w:lineRule="auto"/>
        <w:jc w:val="both"/>
        <w:rPr>
          <w:rFonts w:ascii="Simplified Arabic" w:hAnsi="Simplified Arabic" w:cs="Simplified Arabic"/>
          <w:sz w:val="28"/>
          <w:szCs w:val="28"/>
          <w:rtl/>
          <w:lang w:bidi="ar-DZ"/>
        </w:rPr>
      </w:pPr>
      <w:r w:rsidRPr="00421C57">
        <w:rPr>
          <w:rFonts w:ascii="Simplified Arabic" w:hAnsi="Simplified Arabic" w:cs="Simplified Arabic"/>
          <w:sz w:val="28"/>
          <w:szCs w:val="28"/>
          <w:rtl/>
          <w:lang w:bidi="ar-DZ"/>
        </w:rPr>
        <w:t>وعلى ذلك فإن من الطبيعي تماما، في فهم الفلاسفة أن نعود إلى مذاهبهم، ولهذا السبب وبصوره كلاسيكية، يمكن القول إن تاريخ الفلسفة يبدو وكأنه تاريخ المذاهب</w:t>
      </w:r>
      <w:r w:rsidR="00A95E3D">
        <w:rPr>
          <w:rFonts w:ascii="Simplified Arabic" w:hAnsi="Simplified Arabic" w:cs="Simplified Arabic" w:hint="cs"/>
          <w:sz w:val="28"/>
          <w:szCs w:val="28"/>
          <w:rtl/>
          <w:lang w:bidi="ar-DZ"/>
        </w:rPr>
        <w:t>.</w:t>
      </w:r>
      <w:r w:rsidRPr="00421C57">
        <w:rPr>
          <w:rFonts w:ascii="Simplified Arabic" w:hAnsi="Simplified Arabic" w:cs="Simplified Arabic"/>
          <w:sz w:val="28"/>
          <w:szCs w:val="28"/>
          <w:rtl/>
          <w:lang w:bidi="ar-DZ"/>
        </w:rPr>
        <w:t xml:space="preserve"> وما من أحد يملك أن ينفي ضرورة مثل هذه الدراسة، فكل جزء فلسفي لا معنى له، إلا بالنسبة إلى الكل الذي هو جزء منه، وبالتالي فإنه لا يمكن أن يفهم إلا على مستوى الكل الذي يدخل في إطاره</w:t>
      </w:r>
      <w:r w:rsidR="00A95E3D">
        <w:rPr>
          <w:rFonts w:ascii="Simplified Arabic" w:hAnsi="Simplified Arabic" w:cs="Simplified Arabic" w:hint="cs"/>
          <w:sz w:val="28"/>
          <w:szCs w:val="28"/>
          <w:rtl/>
          <w:lang w:bidi="ar-DZ"/>
        </w:rPr>
        <w:t>.</w:t>
      </w:r>
      <w:r w:rsidRPr="00421C57">
        <w:rPr>
          <w:rFonts w:ascii="Simplified Arabic" w:hAnsi="Simplified Arabic" w:cs="Simplified Arabic"/>
          <w:sz w:val="28"/>
          <w:szCs w:val="28"/>
          <w:rtl/>
          <w:lang w:bidi="ar-DZ"/>
        </w:rPr>
        <w:t xml:space="preserve"> ذلك أن فهم أي نص فلسفي يقتضي أن نعيد وضعه في بني</w:t>
      </w:r>
      <w:r w:rsidR="00A95E3D">
        <w:rPr>
          <w:rFonts w:ascii="Simplified Arabic" w:hAnsi="Simplified Arabic" w:cs="Simplified Arabic" w:hint="cs"/>
          <w:sz w:val="28"/>
          <w:szCs w:val="28"/>
          <w:rtl/>
          <w:lang w:bidi="ar-DZ"/>
        </w:rPr>
        <w:t>ة</w:t>
      </w:r>
      <w:r w:rsidRPr="00421C57">
        <w:rPr>
          <w:rFonts w:ascii="Simplified Arabic" w:hAnsi="Simplified Arabic" w:cs="Simplified Arabic"/>
          <w:sz w:val="28"/>
          <w:szCs w:val="28"/>
          <w:rtl/>
          <w:lang w:bidi="ar-DZ"/>
        </w:rPr>
        <w:t xml:space="preserve"> المجموع الذي هو جزء منه، أو لنقل: إن من المناسب أن نوضح وجود علاقة منطقية يبن المعنى الظاهر لهذا النص، وبين معنى النصوص الأخرى التي كتبها الفيلسوف نفسه. وهكذا تكون مجموعة العلاقات المنطقية التي يمكن اكتشافها، ما ندعوه عاده باسم مذهب الفيلسوف، بالمعنى الواسع لهذه الكلمة.</w:t>
      </w:r>
      <w:r w:rsidR="0083538C">
        <w:rPr>
          <w:rStyle w:val="FootnoteReference"/>
          <w:rFonts w:ascii="Simplified Arabic" w:hAnsi="Simplified Arabic" w:cs="Simplified Arabic"/>
          <w:sz w:val="28"/>
          <w:szCs w:val="28"/>
          <w:rtl/>
          <w:lang w:bidi="ar-DZ"/>
        </w:rPr>
        <w:footnoteReference w:id="26"/>
      </w:r>
    </w:p>
    <w:p w:rsidR="00421C57" w:rsidRPr="00421C57" w:rsidRDefault="00421C57" w:rsidP="004D1F5C">
      <w:pPr>
        <w:bidi/>
        <w:spacing w:line="276" w:lineRule="auto"/>
        <w:jc w:val="both"/>
        <w:rPr>
          <w:rFonts w:ascii="Simplified Arabic" w:hAnsi="Simplified Arabic" w:cs="Simplified Arabic"/>
          <w:sz w:val="28"/>
          <w:szCs w:val="28"/>
          <w:rtl/>
          <w:lang w:bidi="ar-DZ"/>
        </w:rPr>
      </w:pPr>
      <w:r w:rsidRPr="00421C57">
        <w:rPr>
          <w:rFonts w:ascii="Simplified Arabic" w:hAnsi="Simplified Arabic" w:cs="Simplified Arabic"/>
          <w:sz w:val="28"/>
          <w:szCs w:val="28"/>
          <w:rtl/>
          <w:lang w:bidi="ar-DZ"/>
        </w:rPr>
        <w:t>ومن جهة أخرى، إذا نحن لم ننظر بعين الاعتبار إلا إلى المذهب، فإن من السهولة بم</w:t>
      </w:r>
      <w:r w:rsidR="00135E53">
        <w:rPr>
          <w:rFonts w:ascii="Simplified Arabic" w:hAnsi="Simplified Arabic" w:cs="Simplified Arabic" w:hint="cs"/>
          <w:sz w:val="28"/>
          <w:szCs w:val="28"/>
          <w:rtl/>
          <w:lang w:bidi="ar-DZ"/>
        </w:rPr>
        <w:t xml:space="preserve">ا </w:t>
      </w:r>
      <w:r w:rsidRPr="00421C57">
        <w:rPr>
          <w:rFonts w:ascii="Simplified Arabic" w:hAnsi="Simplified Arabic" w:cs="Simplified Arabic"/>
          <w:sz w:val="28"/>
          <w:szCs w:val="28"/>
          <w:rtl/>
          <w:lang w:bidi="ar-DZ"/>
        </w:rPr>
        <w:t>كان أن ندع الحقيقة والقيمة تضيعان في عدد لا بأس به من الأحكام التي لم تعد يحتفظ بها إلا بحقيقة وقيمه نسبيتين، وهي أحكام افتراضية- استنتاجية. فكل بنيه منطقية، هي بالضرورة شكلي</w:t>
      </w:r>
      <w:r w:rsidR="00204814">
        <w:rPr>
          <w:rFonts w:ascii="Simplified Arabic" w:hAnsi="Simplified Arabic" w:cs="Simplified Arabic" w:hint="cs"/>
          <w:sz w:val="28"/>
          <w:szCs w:val="28"/>
          <w:rtl/>
          <w:lang w:bidi="ar-DZ"/>
        </w:rPr>
        <w:t>ة</w:t>
      </w:r>
      <w:r w:rsidRPr="00421C57">
        <w:rPr>
          <w:rFonts w:ascii="Simplified Arabic" w:hAnsi="Simplified Arabic" w:cs="Simplified Arabic"/>
          <w:sz w:val="28"/>
          <w:szCs w:val="28"/>
          <w:rtl/>
          <w:lang w:bidi="ar-DZ"/>
        </w:rPr>
        <w:t>، وإذا نحن فضلنا تأكيدات فيلسوف</w:t>
      </w:r>
      <w:r w:rsidR="00204814">
        <w:rPr>
          <w:rFonts w:ascii="Simplified Arabic" w:hAnsi="Simplified Arabic" w:cs="Simplified Arabic" w:hint="cs"/>
          <w:sz w:val="28"/>
          <w:szCs w:val="28"/>
          <w:rtl/>
          <w:lang w:bidi="ar-DZ"/>
        </w:rPr>
        <w:t xml:space="preserve"> م</w:t>
      </w:r>
      <w:r w:rsidRPr="00421C57">
        <w:rPr>
          <w:rFonts w:ascii="Simplified Arabic" w:hAnsi="Simplified Arabic" w:cs="Simplified Arabic"/>
          <w:sz w:val="28"/>
          <w:szCs w:val="28"/>
          <w:rtl/>
          <w:lang w:bidi="ar-DZ"/>
        </w:rPr>
        <w:t xml:space="preserve">ا، عن التجربة المباشرة التي تعبر عنها، وعن </w:t>
      </w:r>
      <w:proofErr w:type="spellStart"/>
      <w:r w:rsidRPr="00421C57">
        <w:rPr>
          <w:rFonts w:ascii="Simplified Arabic" w:hAnsi="Simplified Arabic" w:cs="Simplified Arabic"/>
          <w:sz w:val="28"/>
          <w:szCs w:val="28"/>
          <w:rtl/>
          <w:lang w:bidi="ar-DZ"/>
        </w:rPr>
        <w:t>الحدو</w:t>
      </w:r>
      <w:r w:rsidR="00204814">
        <w:rPr>
          <w:rFonts w:ascii="Simplified Arabic" w:hAnsi="Simplified Arabic" w:cs="Simplified Arabic" w:hint="cs"/>
          <w:sz w:val="28"/>
          <w:szCs w:val="28"/>
          <w:rtl/>
          <w:lang w:bidi="ar-DZ"/>
        </w:rPr>
        <w:t>س</w:t>
      </w:r>
      <w:proofErr w:type="spellEnd"/>
      <w:r w:rsidRPr="00421C57">
        <w:rPr>
          <w:rFonts w:ascii="Simplified Arabic" w:hAnsi="Simplified Arabic" w:cs="Simplified Arabic"/>
          <w:sz w:val="28"/>
          <w:szCs w:val="28"/>
          <w:rtl/>
          <w:lang w:bidi="ar-DZ"/>
        </w:rPr>
        <w:t xml:space="preserve"> التي نشأت عنها، وإذا نحن لم نجد لها معنى إلا ذاك التي يهبه لها المذهب، فإننا لن نكون قادرين على النظر إل</w:t>
      </w:r>
      <w:r w:rsidR="00204814">
        <w:rPr>
          <w:rFonts w:ascii="Simplified Arabic" w:hAnsi="Simplified Arabic" w:cs="Simplified Arabic" w:hint="cs"/>
          <w:sz w:val="28"/>
          <w:szCs w:val="28"/>
          <w:rtl/>
          <w:lang w:bidi="ar-DZ"/>
        </w:rPr>
        <w:t>ى</w:t>
      </w:r>
      <w:r w:rsidRPr="00421C57">
        <w:rPr>
          <w:rFonts w:ascii="Simplified Arabic" w:hAnsi="Simplified Arabic" w:cs="Simplified Arabic"/>
          <w:sz w:val="28"/>
          <w:szCs w:val="28"/>
          <w:rtl/>
          <w:lang w:bidi="ar-DZ"/>
        </w:rPr>
        <w:t xml:space="preserve"> أقواله (أقوال الفيلسوف) إلا على </w:t>
      </w:r>
      <w:r w:rsidR="002B24D4">
        <w:rPr>
          <w:rFonts w:ascii="Simplified Arabic" w:hAnsi="Simplified Arabic" w:cs="Simplified Arabic" w:hint="cs"/>
          <w:sz w:val="28"/>
          <w:szCs w:val="28"/>
          <w:rtl/>
          <w:lang w:bidi="ar-DZ"/>
        </w:rPr>
        <w:t>أ</w:t>
      </w:r>
      <w:r w:rsidRPr="00421C57">
        <w:rPr>
          <w:rFonts w:ascii="Simplified Arabic" w:hAnsi="Simplified Arabic" w:cs="Simplified Arabic"/>
          <w:sz w:val="28"/>
          <w:szCs w:val="28"/>
          <w:rtl/>
          <w:lang w:bidi="ar-DZ"/>
        </w:rPr>
        <w:t>نها نتائج المقدمات التي هي مقدماته في المذهب</w:t>
      </w:r>
      <w:r w:rsidR="002B24D4">
        <w:rPr>
          <w:rFonts w:ascii="Simplified Arabic" w:hAnsi="Simplified Arabic" w:cs="Simplified Arabic" w:hint="cs"/>
          <w:sz w:val="28"/>
          <w:szCs w:val="28"/>
          <w:rtl/>
          <w:lang w:bidi="ar-DZ"/>
        </w:rPr>
        <w:t>.</w:t>
      </w:r>
      <w:r w:rsidRPr="00421C57">
        <w:rPr>
          <w:rFonts w:ascii="Simplified Arabic" w:hAnsi="Simplified Arabic" w:cs="Simplified Arabic"/>
          <w:sz w:val="28"/>
          <w:szCs w:val="28"/>
          <w:rtl/>
          <w:lang w:bidi="ar-DZ"/>
        </w:rPr>
        <w:t xml:space="preserve"> ويقول لنا كانط: إن الأمر الأخلاقي يأمرنا </w:t>
      </w:r>
      <w:r w:rsidR="002B24D4">
        <w:rPr>
          <w:rFonts w:ascii="Simplified Arabic" w:hAnsi="Simplified Arabic" w:cs="Simplified Arabic" w:hint="cs"/>
          <w:sz w:val="28"/>
          <w:szCs w:val="28"/>
          <w:rtl/>
          <w:lang w:bidi="ar-DZ"/>
        </w:rPr>
        <w:t xml:space="preserve">أن </w:t>
      </w:r>
      <w:r w:rsidRPr="00421C57">
        <w:rPr>
          <w:rFonts w:ascii="Simplified Arabic" w:hAnsi="Simplified Arabic" w:cs="Simplified Arabic"/>
          <w:sz w:val="28"/>
          <w:szCs w:val="28"/>
          <w:rtl/>
          <w:lang w:bidi="ar-DZ"/>
        </w:rPr>
        <w:t xml:space="preserve">نعمل بالصورة التي نستطيع أن نرفع </w:t>
      </w:r>
      <w:r w:rsidR="002B24D4">
        <w:rPr>
          <w:rFonts w:ascii="Simplified Arabic" w:hAnsi="Simplified Arabic" w:cs="Simplified Arabic" w:hint="cs"/>
          <w:sz w:val="28"/>
          <w:szCs w:val="28"/>
          <w:rtl/>
          <w:lang w:bidi="ar-DZ"/>
        </w:rPr>
        <w:t xml:space="preserve">فيها </w:t>
      </w:r>
      <w:r w:rsidRPr="00421C57">
        <w:rPr>
          <w:rFonts w:ascii="Simplified Arabic" w:hAnsi="Simplified Arabic" w:cs="Simplified Arabic"/>
          <w:sz w:val="28"/>
          <w:szCs w:val="28"/>
          <w:rtl/>
          <w:lang w:bidi="ar-DZ"/>
        </w:rPr>
        <w:t xml:space="preserve">مبدأ عملنا، إلى قانون عالمي للسلوك. وسنشرح هذه الصيغة، كما لو أنها تنشأ عن التصور </w:t>
      </w:r>
      <w:proofErr w:type="spellStart"/>
      <w:r w:rsidR="00674E77">
        <w:rPr>
          <w:rFonts w:ascii="Simplified Arabic" w:hAnsi="Simplified Arabic" w:cs="Simplified Arabic" w:hint="cs"/>
          <w:sz w:val="28"/>
          <w:szCs w:val="28"/>
          <w:rtl/>
          <w:lang w:bidi="ar-DZ"/>
        </w:rPr>
        <w:t>ال</w:t>
      </w:r>
      <w:r w:rsidRPr="00421C57">
        <w:rPr>
          <w:rFonts w:ascii="Simplified Arabic" w:hAnsi="Simplified Arabic" w:cs="Simplified Arabic"/>
          <w:sz w:val="28"/>
          <w:szCs w:val="28"/>
          <w:rtl/>
          <w:lang w:bidi="ar-DZ"/>
        </w:rPr>
        <w:t>كانطي</w:t>
      </w:r>
      <w:proofErr w:type="spellEnd"/>
      <w:r w:rsidRPr="00421C57">
        <w:rPr>
          <w:rFonts w:ascii="Simplified Arabic" w:hAnsi="Simplified Arabic" w:cs="Simplified Arabic"/>
          <w:sz w:val="28"/>
          <w:szCs w:val="28"/>
          <w:rtl/>
          <w:lang w:bidi="ar-DZ"/>
        </w:rPr>
        <w:t xml:space="preserve"> للعقل، ولكننا عندئذ ن</w:t>
      </w:r>
      <w:r w:rsidR="00EF2B30">
        <w:rPr>
          <w:rFonts w:ascii="Simplified Arabic" w:hAnsi="Simplified Arabic" w:cs="Simplified Arabic" w:hint="cs"/>
          <w:sz w:val="28"/>
          <w:szCs w:val="28"/>
          <w:rtl/>
          <w:lang w:bidi="ar-DZ"/>
        </w:rPr>
        <w:t>د</w:t>
      </w:r>
      <w:r w:rsidRPr="00421C57">
        <w:rPr>
          <w:rFonts w:ascii="Simplified Arabic" w:hAnsi="Simplified Arabic" w:cs="Simplified Arabic"/>
          <w:sz w:val="28"/>
          <w:szCs w:val="28"/>
          <w:rtl/>
          <w:lang w:bidi="ar-DZ"/>
        </w:rPr>
        <w:t xml:space="preserve">ع المجال واسعا </w:t>
      </w:r>
      <w:r w:rsidR="00EF2B30">
        <w:rPr>
          <w:rFonts w:ascii="Simplified Arabic" w:hAnsi="Simplified Arabic" w:cs="Simplified Arabic" w:hint="cs"/>
          <w:sz w:val="28"/>
          <w:szCs w:val="28"/>
          <w:rtl/>
          <w:lang w:bidi="ar-DZ"/>
        </w:rPr>
        <w:t>لإ</w:t>
      </w:r>
      <w:r w:rsidRPr="00421C57">
        <w:rPr>
          <w:rFonts w:ascii="Simplified Arabic" w:hAnsi="Simplified Arabic" w:cs="Simplified Arabic"/>
          <w:sz w:val="28"/>
          <w:szCs w:val="28"/>
          <w:rtl/>
          <w:lang w:bidi="ar-DZ"/>
        </w:rPr>
        <w:t>ضاع</w:t>
      </w:r>
      <w:r w:rsidR="00EF2B30">
        <w:rPr>
          <w:rFonts w:ascii="Simplified Arabic" w:hAnsi="Simplified Arabic" w:cs="Simplified Arabic" w:hint="cs"/>
          <w:sz w:val="28"/>
          <w:szCs w:val="28"/>
          <w:rtl/>
          <w:lang w:bidi="ar-DZ"/>
        </w:rPr>
        <w:t>ة</w:t>
      </w:r>
      <w:r w:rsidRPr="00421C57">
        <w:rPr>
          <w:rFonts w:ascii="Simplified Arabic" w:hAnsi="Simplified Arabic" w:cs="Simplified Arabic"/>
          <w:sz w:val="28"/>
          <w:szCs w:val="28"/>
          <w:rtl/>
          <w:lang w:bidi="ar-DZ"/>
        </w:rPr>
        <w:t xml:space="preserve"> المعنى المباشر للقاعدة، أي المعنى العميق والحالي دوما</w:t>
      </w:r>
      <w:r w:rsidR="00EF2B30">
        <w:rPr>
          <w:rFonts w:ascii="Simplified Arabic" w:hAnsi="Simplified Arabic" w:cs="Simplified Arabic" w:hint="cs"/>
          <w:sz w:val="28"/>
          <w:szCs w:val="28"/>
          <w:rtl/>
          <w:lang w:bidi="ar-DZ"/>
        </w:rPr>
        <w:t>.</w:t>
      </w:r>
      <w:r w:rsidRPr="00421C57">
        <w:rPr>
          <w:rFonts w:ascii="Simplified Arabic" w:hAnsi="Simplified Arabic" w:cs="Simplified Arabic"/>
          <w:sz w:val="28"/>
          <w:szCs w:val="28"/>
          <w:rtl/>
          <w:lang w:bidi="ar-DZ"/>
        </w:rPr>
        <w:t xml:space="preserve"> وعندما نقرا سبينوزا في قوله: '' إن الرجل الحر لا يفكر بأي شيء أقل مما يفكر بالموت، ويلاحظ أن حكمته تتجلى في التفكير بالحياة لا بالموت ''. وبعدما أعطى لكلمات الرجل والحياة، المعنى الدقيق الذي ارتآه له، سيرى عندئذ أنه متى قبلت التعاريف قدمها سبينوزا لكل من الإنسان الحر والحياة، فإنه ينشا عن ذلك بالضرورة أن الإنسان الحر لا يمكنه إلا أن يفكر في الحياة، لا في الموت، لأنه يفكر بالضرورة في الوجود والموت ليس بشيء، وهنا تكبر المغامرة في الوصول هكذا إلى نوع من الضرورات، لا عمق فيها وإلى أفكار لا كثافة لها، بديهية </w:t>
      </w:r>
      <w:r w:rsidRPr="00421C57">
        <w:rPr>
          <w:rFonts w:ascii="Simplified Arabic" w:hAnsi="Simplified Arabic" w:cs="Simplified Arabic"/>
          <w:sz w:val="28"/>
          <w:szCs w:val="28"/>
          <w:rtl/>
          <w:lang w:bidi="ar-DZ"/>
        </w:rPr>
        <w:lastRenderedPageBreak/>
        <w:t>ومقبولة تلقائيا، ولن يكون للحقائق من قيم</w:t>
      </w:r>
      <w:r w:rsidR="00B742B1">
        <w:rPr>
          <w:rFonts w:ascii="Simplified Arabic" w:hAnsi="Simplified Arabic" w:cs="Simplified Arabic" w:hint="cs"/>
          <w:sz w:val="28"/>
          <w:szCs w:val="28"/>
          <w:rtl/>
          <w:lang w:bidi="ar-DZ"/>
        </w:rPr>
        <w:t>ة</w:t>
      </w:r>
      <w:r w:rsidR="00674E77">
        <w:rPr>
          <w:rFonts w:ascii="Simplified Arabic" w:hAnsi="Simplified Arabic" w:cs="Simplified Arabic" w:hint="cs"/>
          <w:sz w:val="28"/>
          <w:szCs w:val="28"/>
          <w:rtl/>
          <w:lang w:bidi="ar-DZ"/>
        </w:rPr>
        <w:t xml:space="preserve"> </w:t>
      </w:r>
      <w:r w:rsidRPr="00421C57">
        <w:rPr>
          <w:rFonts w:ascii="Simplified Arabic" w:hAnsi="Simplified Arabic" w:cs="Simplified Arabic"/>
          <w:sz w:val="28"/>
          <w:szCs w:val="28"/>
          <w:rtl/>
          <w:lang w:bidi="ar-DZ"/>
        </w:rPr>
        <w:t>إلا بالنسبة إلى مجموع منطقي معطى</w:t>
      </w:r>
      <w:r w:rsidR="00B742B1">
        <w:rPr>
          <w:rFonts w:ascii="Simplified Arabic" w:hAnsi="Simplified Arabic" w:cs="Simplified Arabic" w:hint="cs"/>
          <w:sz w:val="28"/>
          <w:szCs w:val="28"/>
          <w:rtl/>
          <w:lang w:bidi="ar-DZ"/>
        </w:rPr>
        <w:t>:</w:t>
      </w:r>
      <w:r w:rsidRPr="00421C57">
        <w:rPr>
          <w:rFonts w:ascii="Simplified Arabic" w:hAnsi="Simplified Arabic" w:cs="Simplified Arabic"/>
          <w:sz w:val="28"/>
          <w:szCs w:val="28"/>
          <w:rtl/>
          <w:lang w:bidi="ar-DZ"/>
        </w:rPr>
        <w:t xml:space="preserve"> ندع المعنى الحيوي يضيع منا، كما تضيع القوة التي كانت في تأكيدات المؤلف قبل المذهب، والتي يمكن في كثير من الحالات أن تبقى بع</w:t>
      </w:r>
      <w:r w:rsidR="00B742B1">
        <w:rPr>
          <w:rFonts w:ascii="Simplified Arabic" w:hAnsi="Simplified Arabic" w:cs="Simplified Arabic" w:hint="cs"/>
          <w:sz w:val="28"/>
          <w:szCs w:val="28"/>
          <w:rtl/>
          <w:lang w:bidi="ar-DZ"/>
        </w:rPr>
        <w:t>د</w:t>
      </w:r>
      <w:r w:rsidRPr="00421C57">
        <w:rPr>
          <w:rFonts w:ascii="Simplified Arabic" w:hAnsi="Simplified Arabic" w:cs="Simplified Arabic"/>
          <w:sz w:val="28"/>
          <w:szCs w:val="28"/>
          <w:rtl/>
          <w:lang w:bidi="ar-DZ"/>
        </w:rPr>
        <w:t xml:space="preserve"> المذهب أو تتجاوزه، ويمكن أن ينظر إلى المذاهب الفلسفية وكأنها تركيبات رياضية بالمعنى الحديث، تقوم كل قوتها على ما فيها من انسجام داخلي، وهي تفقد كل شيء فيها إذا نحن لم نقبل موضوعاتها الأساسية، بيد أن من الواضح أن للتأكيدات الفلسفية عمقا آخر: إنها تتجذر في تجربه معيشة، في </w:t>
      </w:r>
      <w:proofErr w:type="spellStart"/>
      <w:r w:rsidRPr="00421C57">
        <w:rPr>
          <w:rFonts w:ascii="Simplified Arabic" w:hAnsi="Simplified Arabic" w:cs="Simplified Arabic"/>
          <w:sz w:val="28"/>
          <w:szCs w:val="28"/>
          <w:rtl/>
          <w:lang w:bidi="ar-DZ"/>
        </w:rPr>
        <w:t>حدو</w:t>
      </w:r>
      <w:r w:rsidR="006E4C83">
        <w:rPr>
          <w:rFonts w:ascii="Simplified Arabic" w:hAnsi="Simplified Arabic" w:cs="Simplified Arabic" w:hint="cs"/>
          <w:sz w:val="28"/>
          <w:szCs w:val="28"/>
          <w:rtl/>
          <w:lang w:bidi="ar-DZ"/>
        </w:rPr>
        <w:t>س</w:t>
      </w:r>
      <w:proofErr w:type="spellEnd"/>
      <w:r w:rsidRPr="00421C57">
        <w:rPr>
          <w:rFonts w:ascii="Simplified Arabic" w:hAnsi="Simplified Arabic" w:cs="Simplified Arabic"/>
          <w:sz w:val="28"/>
          <w:szCs w:val="28"/>
          <w:rtl/>
          <w:lang w:bidi="ar-DZ"/>
        </w:rPr>
        <w:t xml:space="preserve"> لا ينضب معناها أبدا</w:t>
      </w:r>
      <w:r w:rsidRPr="00421C57">
        <w:rPr>
          <w:rFonts w:ascii="Simplified Arabic" w:hAnsi="Simplified Arabic" w:cs="Simplified Arabic"/>
          <w:sz w:val="28"/>
          <w:szCs w:val="28"/>
          <w:lang w:bidi="ar-DZ"/>
        </w:rPr>
        <w:t>.</w:t>
      </w:r>
      <w:r w:rsidR="00524B61">
        <w:rPr>
          <w:rStyle w:val="FootnoteReference"/>
          <w:rFonts w:ascii="Simplified Arabic" w:hAnsi="Simplified Arabic" w:cs="Simplified Arabic"/>
          <w:sz w:val="28"/>
          <w:szCs w:val="28"/>
          <w:lang w:bidi="ar-DZ"/>
        </w:rPr>
        <w:footnoteReference w:id="27"/>
      </w:r>
    </w:p>
    <w:p w:rsidR="00421C57" w:rsidRPr="00421C57" w:rsidRDefault="00CF3A2A" w:rsidP="007974ED">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w:t>
      </w:r>
      <w:r w:rsidR="00421C57" w:rsidRPr="00421C57">
        <w:rPr>
          <w:rFonts w:ascii="Simplified Arabic" w:hAnsi="Simplified Arabic" w:cs="Simplified Arabic"/>
          <w:sz w:val="28"/>
          <w:szCs w:val="28"/>
          <w:rtl/>
          <w:lang w:bidi="ar-DZ"/>
        </w:rPr>
        <w:t xml:space="preserve">لكن ما فات الفيلسوف أن يبلغه في مستوى المذهب، نجح في بلوغه- من غير أن يعرف ذلك- على مستوى طريقته ذاتها، وحقا فإننا لن نسعد بأكبر حظوظنا في اكتشاف الخلود، على مستوى الحقائق الموضوعية </w:t>
      </w:r>
      <w:proofErr w:type="spellStart"/>
      <w:r w:rsidR="00421C57" w:rsidRPr="00421C57">
        <w:rPr>
          <w:rFonts w:ascii="Simplified Arabic" w:hAnsi="Simplified Arabic" w:cs="Simplified Arabic"/>
          <w:sz w:val="28"/>
          <w:szCs w:val="28"/>
          <w:rtl/>
          <w:lang w:bidi="ar-DZ"/>
        </w:rPr>
        <w:t>اللاشخصية</w:t>
      </w:r>
      <w:proofErr w:type="spellEnd"/>
      <w:r w:rsidR="00596802">
        <w:rPr>
          <w:rFonts w:ascii="Simplified Arabic" w:hAnsi="Simplified Arabic" w:cs="Simplified Arabic" w:hint="cs"/>
          <w:sz w:val="28"/>
          <w:szCs w:val="28"/>
          <w:rtl/>
          <w:lang w:bidi="ar-DZ"/>
        </w:rPr>
        <w:t>.</w:t>
      </w:r>
      <w:r w:rsidR="00421C57" w:rsidRPr="00421C57">
        <w:rPr>
          <w:rFonts w:ascii="Simplified Arabic" w:hAnsi="Simplified Arabic" w:cs="Simplified Arabic"/>
          <w:sz w:val="28"/>
          <w:szCs w:val="28"/>
          <w:rtl/>
          <w:lang w:bidi="ar-DZ"/>
        </w:rPr>
        <w:t xml:space="preserve"> إذ لقد مات العلم الإغريقي وما يزال الفن الأكثر ذاتية يحيا ويهزنا </w:t>
      </w:r>
      <w:proofErr w:type="spellStart"/>
      <w:proofErr w:type="gramStart"/>
      <w:r w:rsidR="00421C57" w:rsidRPr="00421C57">
        <w:rPr>
          <w:rFonts w:ascii="Simplified Arabic" w:hAnsi="Simplified Arabic" w:cs="Simplified Arabic"/>
          <w:sz w:val="28"/>
          <w:szCs w:val="28"/>
          <w:rtl/>
          <w:lang w:bidi="ar-DZ"/>
        </w:rPr>
        <w:t>أيضا</w:t>
      </w:r>
      <w:r w:rsidR="00596802">
        <w:rPr>
          <w:rFonts w:ascii="Simplified Arabic" w:hAnsi="Simplified Arabic" w:cs="Simplified Arabic" w:hint="cs"/>
          <w:sz w:val="28"/>
          <w:szCs w:val="28"/>
          <w:rtl/>
          <w:lang w:bidi="ar-DZ"/>
        </w:rPr>
        <w:t>.إ</w:t>
      </w:r>
      <w:r w:rsidR="00421C57" w:rsidRPr="00421C57">
        <w:rPr>
          <w:rFonts w:ascii="Simplified Arabic" w:hAnsi="Simplified Arabic" w:cs="Simplified Arabic"/>
          <w:sz w:val="28"/>
          <w:szCs w:val="28"/>
          <w:rtl/>
          <w:lang w:bidi="ar-DZ"/>
        </w:rPr>
        <w:t>ن</w:t>
      </w:r>
      <w:proofErr w:type="spellEnd"/>
      <w:proofErr w:type="gramEnd"/>
      <w:r w:rsidR="00421C57" w:rsidRPr="00421C57">
        <w:rPr>
          <w:rFonts w:ascii="Simplified Arabic" w:hAnsi="Simplified Arabic" w:cs="Simplified Arabic"/>
          <w:sz w:val="28"/>
          <w:szCs w:val="28"/>
          <w:rtl/>
          <w:lang w:bidi="ar-DZ"/>
        </w:rPr>
        <w:t xml:space="preserve"> خط</w:t>
      </w:r>
      <w:r w:rsidR="00596802">
        <w:rPr>
          <w:rFonts w:ascii="Simplified Arabic" w:hAnsi="Simplified Arabic" w:cs="Simplified Arabic" w:hint="cs"/>
          <w:sz w:val="28"/>
          <w:szCs w:val="28"/>
          <w:rtl/>
          <w:lang w:bidi="ar-DZ"/>
        </w:rPr>
        <w:t>أ</w:t>
      </w:r>
      <w:r w:rsidR="00421C57" w:rsidRPr="00421C57">
        <w:rPr>
          <w:rFonts w:ascii="Simplified Arabic" w:hAnsi="Simplified Arabic" w:cs="Simplified Arabic"/>
          <w:sz w:val="28"/>
          <w:szCs w:val="28"/>
          <w:rtl/>
          <w:lang w:bidi="ar-DZ"/>
        </w:rPr>
        <w:t xml:space="preserve"> الإنسان ليس في كونه لا يبحث عن الخلود حيث يوجد</w:t>
      </w:r>
      <w:r w:rsidR="00EA4C64">
        <w:rPr>
          <w:rFonts w:ascii="Simplified Arabic" w:hAnsi="Simplified Arabic" w:cs="Simplified Arabic" w:hint="cs"/>
          <w:sz w:val="28"/>
          <w:szCs w:val="28"/>
          <w:rtl/>
          <w:lang w:bidi="ar-DZ"/>
        </w:rPr>
        <w:t>،</w:t>
      </w:r>
      <w:r w:rsidR="00421C57" w:rsidRPr="00421C57">
        <w:rPr>
          <w:rFonts w:ascii="Simplified Arabic" w:hAnsi="Simplified Arabic" w:cs="Simplified Arabic"/>
          <w:sz w:val="28"/>
          <w:szCs w:val="28"/>
          <w:rtl/>
          <w:lang w:bidi="ar-DZ"/>
        </w:rPr>
        <w:t xml:space="preserve"> بل هو لا يفهم أنه موجود</w:t>
      </w:r>
      <w:r w:rsidR="00EA4C64">
        <w:rPr>
          <w:rFonts w:ascii="Simplified Arabic" w:hAnsi="Simplified Arabic" w:cs="Simplified Arabic" w:hint="cs"/>
          <w:sz w:val="28"/>
          <w:szCs w:val="28"/>
          <w:rtl/>
          <w:lang w:bidi="ar-DZ"/>
        </w:rPr>
        <w:t xml:space="preserve"> فيه</w:t>
      </w:r>
      <w:r w:rsidR="00421C57" w:rsidRPr="00421C57">
        <w:rPr>
          <w:rFonts w:ascii="Simplified Arabic" w:hAnsi="Simplified Arabic" w:cs="Simplified Arabic"/>
          <w:sz w:val="28"/>
          <w:szCs w:val="28"/>
          <w:rtl/>
          <w:lang w:bidi="ar-DZ"/>
        </w:rPr>
        <w:t xml:space="preserve"> وليس في الأشياء ولا في القسم من النظريات التي تنسج على مثال الأشياء</w:t>
      </w:r>
      <w:r w:rsidR="00EA4C64">
        <w:rPr>
          <w:rFonts w:ascii="Simplified Arabic" w:hAnsi="Simplified Arabic" w:cs="Simplified Arabic" w:hint="cs"/>
          <w:sz w:val="28"/>
          <w:szCs w:val="28"/>
          <w:rtl/>
          <w:lang w:bidi="ar-DZ"/>
        </w:rPr>
        <w:t>.</w:t>
      </w:r>
      <w:r w:rsidR="00421C57" w:rsidRPr="00421C57">
        <w:rPr>
          <w:rFonts w:ascii="Simplified Arabic" w:hAnsi="Simplified Arabic" w:cs="Simplified Arabic"/>
          <w:sz w:val="28"/>
          <w:szCs w:val="28"/>
          <w:rtl/>
          <w:lang w:bidi="ar-DZ"/>
        </w:rPr>
        <w:t xml:space="preserve"> فبمقدار ما تتجه الفلسفة إلى المذهب فإنها كلها تمضي إلى التاريخ</w:t>
      </w:r>
      <w:r w:rsidR="00EA4C64">
        <w:rPr>
          <w:rFonts w:ascii="Simplified Arabic" w:hAnsi="Simplified Arabic" w:cs="Simplified Arabic" w:hint="cs"/>
          <w:sz w:val="28"/>
          <w:szCs w:val="28"/>
          <w:rtl/>
          <w:lang w:bidi="ar-DZ"/>
        </w:rPr>
        <w:t>،</w:t>
      </w:r>
      <w:r w:rsidR="00421C57" w:rsidRPr="00421C57">
        <w:rPr>
          <w:rFonts w:ascii="Simplified Arabic" w:hAnsi="Simplified Arabic" w:cs="Simplified Arabic"/>
          <w:sz w:val="28"/>
          <w:szCs w:val="28"/>
          <w:rtl/>
          <w:lang w:bidi="ar-DZ"/>
        </w:rPr>
        <w:t xml:space="preserve"> ولكن ربما استطعنا أن نأمل باكتشاف بعض الخلود إ</w:t>
      </w:r>
      <w:r w:rsidR="00EA4C64">
        <w:rPr>
          <w:rFonts w:ascii="Simplified Arabic" w:hAnsi="Simplified Arabic" w:cs="Simplified Arabic" w:hint="cs"/>
          <w:sz w:val="28"/>
          <w:szCs w:val="28"/>
          <w:rtl/>
          <w:lang w:bidi="ar-DZ"/>
        </w:rPr>
        <w:t>ذ</w:t>
      </w:r>
      <w:r w:rsidR="00421C57" w:rsidRPr="00421C57">
        <w:rPr>
          <w:rFonts w:ascii="Simplified Arabic" w:hAnsi="Simplified Arabic" w:cs="Simplified Arabic"/>
          <w:sz w:val="28"/>
          <w:szCs w:val="28"/>
          <w:rtl/>
          <w:lang w:bidi="ar-DZ"/>
        </w:rPr>
        <w:t>ا نحن نظرنا إلى الفلاسفة لا في مذاهبهم بل في مناهجهم</w:t>
      </w:r>
      <w:r w:rsidR="00674E77">
        <w:rPr>
          <w:rFonts w:ascii="Simplified Arabic" w:hAnsi="Simplified Arabic" w:cs="Simplified Arabic" w:hint="cs"/>
          <w:sz w:val="28"/>
          <w:szCs w:val="28"/>
          <w:rtl/>
          <w:lang w:bidi="ar-DZ"/>
        </w:rPr>
        <w:t>.</w:t>
      </w:r>
    </w:p>
    <w:p w:rsidR="00421C57" w:rsidRDefault="00421C57" w:rsidP="007974ED">
      <w:pPr>
        <w:bidi/>
        <w:spacing w:line="276" w:lineRule="auto"/>
        <w:jc w:val="both"/>
        <w:rPr>
          <w:rFonts w:ascii="Simplified Arabic" w:hAnsi="Simplified Arabic" w:cs="Simplified Arabic"/>
          <w:sz w:val="28"/>
          <w:szCs w:val="28"/>
          <w:rtl/>
          <w:lang w:bidi="ar-DZ"/>
        </w:rPr>
      </w:pPr>
      <w:r w:rsidRPr="00421C57">
        <w:rPr>
          <w:rFonts w:ascii="Simplified Arabic" w:hAnsi="Simplified Arabic" w:cs="Simplified Arabic"/>
          <w:sz w:val="28"/>
          <w:szCs w:val="28"/>
          <w:rtl/>
          <w:lang w:bidi="ar-DZ"/>
        </w:rPr>
        <w:t xml:space="preserve">ولكن ما الذي نسميه بالمنهج الفلسفي؟ </w:t>
      </w:r>
      <w:r w:rsidR="009261D9">
        <w:rPr>
          <w:rFonts w:ascii="Simplified Arabic" w:hAnsi="Simplified Arabic" w:cs="Simplified Arabic" w:hint="cs"/>
          <w:sz w:val="28"/>
          <w:szCs w:val="28"/>
          <w:rtl/>
          <w:lang w:bidi="ar-DZ"/>
        </w:rPr>
        <w:t>إ</w:t>
      </w:r>
      <w:r w:rsidRPr="00421C57">
        <w:rPr>
          <w:rFonts w:ascii="Simplified Arabic" w:hAnsi="Simplified Arabic" w:cs="Simplified Arabic"/>
          <w:sz w:val="28"/>
          <w:szCs w:val="28"/>
          <w:rtl/>
          <w:lang w:bidi="ar-DZ"/>
        </w:rPr>
        <w:t>نه يكفينا بعض</w:t>
      </w:r>
      <w:r w:rsidR="00674E77">
        <w:rPr>
          <w:rFonts w:ascii="Simplified Arabic" w:hAnsi="Simplified Arabic" w:cs="Simplified Arabic" w:hint="cs"/>
          <w:sz w:val="28"/>
          <w:szCs w:val="28"/>
          <w:rtl/>
          <w:lang w:bidi="ar-DZ"/>
        </w:rPr>
        <w:t xml:space="preserve"> </w:t>
      </w:r>
      <w:r w:rsidR="009261D9">
        <w:rPr>
          <w:rFonts w:ascii="Simplified Arabic" w:hAnsi="Simplified Arabic" w:cs="Simplified Arabic" w:hint="cs"/>
          <w:sz w:val="28"/>
          <w:szCs w:val="28"/>
          <w:rtl/>
          <w:lang w:bidi="ar-DZ"/>
        </w:rPr>
        <w:t>الأ</w:t>
      </w:r>
      <w:r w:rsidRPr="00421C57">
        <w:rPr>
          <w:rFonts w:ascii="Simplified Arabic" w:hAnsi="Simplified Arabic" w:cs="Simplified Arabic"/>
          <w:sz w:val="28"/>
          <w:szCs w:val="28"/>
          <w:rtl/>
          <w:lang w:bidi="ar-DZ"/>
        </w:rPr>
        <w:t>مثل</w:t>
      </w:r>
      <w:r w:rsidR="004331DC">
        <w:rPr>
          <w:rFonts w:ascii="Simplified Arabic" w:hAnsi="Simplified Arabic" w:cs="Simplified Arabic" w:hint="cs"/>
          <w:sz w:val="28"/>
          <w:szCs w:val="28"/>
          <w:rtl/>
          <w:lang w:bidi="ar-DZ"/>
        </w:rPr>
        <w:t>ة.</w:t>
      </w:r>
      <w:r w:rsidRPr="00421C57">
        <w:rPr>
          <w:rFonts w:ascii="Simplified Arabic" w:hAnsi="Simplified Arabic" w:cs="Simplified Arabic"/>
          <w:sz w:val="28"/>
          <w:szCs w:val="28"/>
          <w:rtl/>
          <w:lang w:bidi="ar-DZ"/>
        </w:rPr>
        <w:t xml:space="preserve"> وحقا فإن ما يلفت النظر هو أننا كثيرا ما نكتشف، لدى نفس الفيلسوف حركه متماثلة، حول موضوعات مختلفة في الظاهر، ولكن مؤلفها لم يفكر دوما بربطها بعضها </w:t>
      </w:r>
      <w:r w:rsidR="004331DC">
        <w:rPr>
          <w:rFonts w:ascii="Simplified Arabic" w:hAnsi="Simplified Arabic" w:cs="Simplified Arabic" w:hint="cs"/>
          <w:sz w:val="28"/>
          <w:szCs w:val="28"/>
          <w:rtl/>
          <w:lang w:bidi="ar-DZ"/>
        </w:rPr>
        <w:t>ب</w:t>
      </w:r>
      <w:r w:rsidRPr="00421C57">
        <w:rPr>
          <w:rFonts w:ascii="Simplified Arabic" w:hAnsi="Simplified Arabic" w:cs="Simplified Arabic"/>
          <w:sz w:val="28"/>
          <w:szCs w:val="28"/>
          <w:rtl/>
          <w:lang w:bidi="ar-DZ"/>
        </w:rPr>
        <w:t>بعض منطقيا</w:t>
      </w:r>
      <w:r w:rsidR="004331DC">
        <w:rPr>
          <w:rFonts w:ascii="Simplified Arabic" w:hAnsi="Simplified Arabic" w:cs="Simplified Arabic" w:hint="cs"/>
          <w:sz w:val="28"/>
          <w:szCs w:val="28"/>
          <w:rtl/>
          <w:lang w:bidi="ar-DZ"/>
        </w:rPr>
        <w:t>.</w:t>
      </w:r>
      <w:r w:rsidRPr="00421C57">
        <w:rPr>
          <w:rFonts w:ascii="Simplified Arabic" w:hAnsi="Simplified Arabic" w:cs="Simplified Arabic"/>
          <w:sz w:val="28"/>
          <w:szCs w:val="28"/>
          <w:rtl/>
          <w:lang w:bidi="ar-DZ"/>
        </w:rPr>
        <w:t xml:space="preserve"> ولنضع أمامنا</w:t>
      </w:r>
      <w:r w:rsidR="00674E77">
        <w:rPr>
          <w:rFonts w:ascii="Simplified Arabic" w:hAnsi="Simplified Arabic" w:cs="Simplified Arabic" w:hint="cs"/>
          <w:sz w:val="28"/>
          <w:szCs w:val="28"/>
          <w:rtl/>
          <w:lang w:bidi="ar-DZ"/>
        </w:rPr>
        <w:t xml:space="preserve"> </w:t>
      </w:r>
      <w:r w:rsidR="006E0A5F" w:rsidRPr="006E0A5F">
        <w:rPr>
          <w:rFonts w:ascii="Simplified Arabic" w:hAnsi="Simplified Arabic" w:cs="Simplified Arabic"/>
          <w:sz w:val="28"/>
          <w:szCs w:val="28"/>
          <w:rtl/>
          <w:lang w:bidi="ar-DZ"/>
        </w:rPr>
        <w:t xml:space="preserve">الأطروحة الديكارتية في خلق الحقائق القديمة، فمنذ عام 1630 أي في العهد الذي لم يكن يعرف فيه لا الشك، ولا </w:t>
      </w:r>
      <w:proofErr w:type="spellStart"/>
      <w:r w:rsidR="004C1339">
        <w:rPr>
          <w:rFonts w:ascii="Simplified Arabic" w:hAnsi="Simplified Arabic" w:cs="Simplified Arabic" w:hint="cs"/>
          <w:sz w:val="28"/>
          <w:szCs w:val="28"/>
          <w:rtl/>
          <w:lang w:bidi="ar-DZ"/>
        </w:rPr>
        <w:t>ال</w:t>
      </w:r>
      <w:r w:rsidR="006E0A5F" w:rsidRPr="006E0A5F">
        <w:rPr>
          <w:rFonts w:ascii="Simplified Arabic" w:hAnsi="Simplified Arabic" w:cs="Simplified Arabic"/>
          <w:sz w:val="28"/>
          <w:szCs w:val="28"/>
          <w:rtl/>
          <w:lang w:bidi="ar-DZ"/>
        </w:rPr>
        <w:t>كوجيتو</w:t>
      </w:r>
      <w:proofErr w:type="spellEnd"/>
      <w:r w:rsidR="006E0A5F" w:rsidRPr="006E0A5F">
        <w:rPr>
          <w:rFonts w:ascii="Simplified Arabic" w:hAnsi="Simplified Arabic" w:cs="Simplified Arabic"/>
          <w:sz w:val="28"/>
          <w:szCs w:val="28"/>
          <w:rtl/>
          <w:lang w:bidi="ar-DZ"/>
        </w:rPr>
        <w:t xml:space="preserve">، في فلسفته- يصرح ديكارت أن الحقائق التي تبدو لنا ضرورية، </w:t>
      </w:r>
      <w:r w:rsidR="004C1339">
        <w:rPr>
          <w:rFonts w:ascii="Simplified Arabic" w:hAnsi="Simplified Arabic" w:cs="Simplified Arabic" w:hint="cs"/>
          <w:sz w:val="28"/>
          <w:szCs w:val="28"/>
          <w:rtl/>
          <w:lang w:bidi="ar-DZ"/>
        </w:rPr>
        <w:t>ك</w:t>
      </w:r>
      <w:r w:rsidR="006E0A5F" w:rsidRPr="006E0A5F">
        <w:rPr>
          <w:rFonts w:ascii="Simplified Arabic" w:hAnsi="Simplified Arabic" w:cs="Simplified Arabic"/>
          <w:sz w:val="28"/>
          <w:szCs w:val="28"/>
          <w:rtl/>
          <w:lang w:bidi="ar-DZ"/>
        </w:rPr>
        <w:t>المنطقية الرياضية والأخلاقية، قد خلقها الله بحرية، ونحن نلاحظ أن ديكارت بالمنهج نفسه، يتناول كل موضوع، وحتى العلم الذي أنشأه، باتجاه الوجود العصي على التموضع</w:t>
      </w:r>
      <w:r w:rsidR="004C1339">
        <w:rPr>
          <w:rFonts w:ascii="Simplified Arabic" w:hAnsi="Simplified Arabic" w:cs="Simplified Arabic" w:hint="cs"/>
          <w:sz w:val="28"/>
          <w:szCs w:val="28"/>
          <w:rtl/>
          <w:lang w:bidi="ar-DZ"/>
        </w:rPr>
        <w:t>.</w:t>
      </w:r>
      <w:r w:rsidR="006E0A5F" w:rsidRPr="006E0A5F">
        <w:rPr>
          <w:rFonts w:ascii="Simplified Arabic" w:hAnsi="Simplified Arabic" w:cs="Simplified Arabic"/>
          <w:sz w:val="28"/>
          <w:szCs w:val="28"/>
          <w:rtl/>
          <w:lang w:bidi="ar-DZ"/>
        </w:rPr>
        <w:t xml:space="preserve"> والذي هو مصدر كل </w:t>
      </w:r>
      <w:r w:rsidR="006E0A5F">
        <w:rPr>
          <w:rFonts w:ascii="Simplified Arabic" w:hAnsi="Simplified Arabic" w:cs="Simplified Arabic" w:hint="cs"/>
          <w:sz w:val="28"/>
          <w:szCs w:val="28"/>
          <w:rtl/>
          <w:lang w:bidi="ar-DZ"/>
        </w:rPr>
        <w:t xml:space="preserve">الأشياء </w:t>
      </w:r>
      <w:r w:rsidR="00AD1C72">
        <w:rPr>
          <w:rFonts w:ascii="Simplified Arabic" w:hAnsi="Simplified Arabic" w:cs="Simplified Arabic"/>
          <w:sz w:val="28"/>
          <w:szCs w:val="28"/>
          <w:rtl/>
          <w:lang w:bidi="ar-DZ"/>
        </w:rPr>
        <w:t>و</w:t>
      </w:r>
      <w:r w:rsidR="006E0A5F" w:rsidRPr="006E0A5F">
        <w:rPr>
          <w:rFonts w:ascii="Simplified Arabic" w:hAnsi="Simplified Arabic" w:cs="Simplified Arabic"/>
          <w:sz w:val="28"/>
          <w:szCs w:val="28"/>
          <w:rtl/>
          <w:lang w:bidi="ar-DZ"/>
        </w:rPr>
        <w:t>كل العلم، وبديهي أيضا أن هذا المنهج ليس سيكولوجيا فقط، لأنه يقوم على حركه الذات باتجاه الوجود، وهذه حركه فلسفي</w:t>
      </w:r>
      <w:r w:rsidR="00B10053">
        <w:rPr>
          <w:rFonts w:ascii="Simplified Arabic" w:hAnsi="Simplified Arabic" w:cs="Simplified Arabic" w:hint="cs"/>
          <w:sz w:val="28"/>
          <w:szCs w:val="28"/>
          <w:rtl/>
          <w:lang w:bidi="ar-DZ"/>
        </w:rPr>
        <w:t>ة</w:t>
      </w:r>
      <w:r w:rsidR="006E0A5F" w:rsidRPr="006E0A5F">
        <w:rPr>
          <w:rFonts w:ascii="Simplified Arabic" w:hAnsi="Simplified Arabic" w:cs="Simplified Arabic"/>
          <w:sz w:val="28"/>
          <w:szCs w:val="28"/>
          <w:rtl/>
          <w:lang w:bidi="ar-DZ"/>
        </w:rPr>
        <w:t xml:space="preserve"> محضة، من حيث إن الفلسفة هنا متميزة، عن كل ما ليس بذاتها وعن كل علم، وكذلك عن كل شعر أو كل إبداع خيالي.</w:t>
      </w:r>
      <w:r w:rsidR="00B10053">
        <w:rPr>
          <w:rStyle w:val="FootnoteReference"/>
          <w:rFonts w:ascii="Simplified Arabic" w:hAnsi="Simplified Arabic" w:cs="Simplified Arabic"/>
          <w:sz w:val="28"/>
          <w:szCs w:val="28"/>
          <w:rtl/>
          <w:lang w:bidi="ar-DZ"/>
        </w:rPr>
        <w:footnoteReference w:id="28"/>
      </w:r>
    </w:p>
    <w:p w:rsidR="006E0A5F" w:rsidRDefault="006E0A5F" w:rsidP="007974ED">
      <w:pPr>
        <w:bidi/>
        <w:spacing w:line="276" w:lineRule="auto"/>
        <w:jc w:val="both"/>
        <w:rPr>
          <w:rFonts w:ascii="Simplified Arabic" w:hAnsi="Simplified Arabic" w:cs="Simplified Arabic"/>
          <w:sz w:val="28"/>
          <w:szCs w:val="28"/>
          <w:rtl/>
          <w:lang w:bidi="ar-DZ"/>
        </w:rPr>
      </w:pPr>
      <w:r w:rsidRPr="006E0A5F">
        <w:rPr>
          <w:rFonts w:ascii="Simplified Arabic" w:hAnsi="Simplified Arabic" w:cs="Simplified Arabic"/>
          <w:sz w:val="28"/>
          <w:szCs w:val="28"/>
          <w:rtl/>
          <w:lang w:bidi="ar-DZ"/>
        </w:rPr>
        <w:lastRenderedPageBreak/>
        <w:t>ولكن لننظر الآن إلى الشك على نحو ما كان ديكارت يعيشه عام 1641 في التأمل الأول</w:t>
      </w:r>
      <w:r w:rsidR="0058284F">
        <w:rPr>
          <w:rFonts w:ascii="Simplified Arabic" w:hAnsi="Simplified Arabic" w:cs="Simplified Arabic" w:hint="cs"/>
          <w:sz w:val="28"/>
          <w:szCs w:val="28"/>
          <w:rtl/>
          <w:lang w:bidi="ar-DZ"/>
        </w:rPr>
        <w:t>.</w:t>
      </w:r>
      <w:r w:rsidRPr="006E0A5F">
        <w:rPr>
          <w:rFonts w:ascii="Simplified Arabic" w:hAnsi="Simplified Arabic" w:cs="Simplified Arabic"/>
          <w:sz w:val="28"/>
          <w:szCs w:val="28"/>
          <w:rtl/>
          <w:lang w:bidi="ar-DZ"/>
        </w:rPr>
        <w:t xml:space="preserve"> ومع أن ديكارت يتجاوز الحقائق الرياضية والفيزيائية وينظر إليها كأشياء قلق</w:t>
      </w:r>
      <w:r w:rsidR="00FF77AC">
        <w:rPr>
          <w:rFonts w:ascii="Simplified Arabic" w:hAnsi="Simplified Arabic" w:cs="Simplified Arabic" w:hint="cs"/>
          <w:sz w:val="28"/>
          <w:szCs w:val="28"/>
          <w:rtl/>
          <w:lang w:bidi="ar-DZ"/>
        </w:rPr>
        <w:t>ة،</w:t>
      </w:r>
      <w:r w:rsidRPr="006E0A5F">
        <w:rPr>
          <w:rFonts w:ascii="Simplified Arabic" w:hAnsi="Simplified Arabic" w:cs="Simplified Arabic"/>
          <w:sz w:val="28"/>
          <w:szCs w:val="28"/>
          <w:rtl/>
          <w:lang w:bidi="ar-DZ"/>
        </w:rPr>
        <w:t xml:space="preserve"> دونما أساس</w:t>
      </w:r>
      <w:r w:rsidR="00FF77AC">
        <w:rPr>
          <w:rFonts w:ascii="Simplified Arabic" w:hAnsi="Simplified Arabic" w:cs="Simplified Arabic" w:hint="cs"/>
          <w:sz w:val="28"/>
          <w:szCs w:val="28"/>
          <w:rtl/>
          <w:lang w:bidi="ar-DZ"/>
        </w:rPr>
        <w:t>،</w:t>
      </w:r>
      <w:r w:rsidRPr="006E0A5F">
        <w:rPr>
          <w:rFonts w:ascii="Simplified Arabic" w:hAnsi="Simplified Arabic" w:cs="Simplified Arabic"/>
          <w:sz w:val="28"/>
          <w:szCs w:val="28"/>
          <w:rtl/>
          <w:lang w:bidi="ar-DZ"/>
        </w:rPr>
        <w:t xml:space="preserve"> فإن الشك الديكارتي ي</w:t>
      </w:r>
      <w:r w:rsidR="00FF77AC">
        <w:rPr>
          <w:rFonts w:ascii="Simplified Arabic" w:hAnsi="Simplified Arabic" w:cs="Simplified Arabic" w:hint="cs"/>
          <w:sz w:val="28"/>
          <w:szCs w:val="28"/>
          <w:rtl/>
          <w:lang w:bidi="ar-DZ"/>
        </w:rPr>
        <w:t>ظ</w:t>
      </w:r>
      <w:r w:rsidRPr="006E0A5F">
        <w:rPr>
          <w:rFonts w:ascii="Simplified Arabic" w:hAnsi="Simplified Arabic" w:cs="Simplified Arabic"/>
          <w:sz w:val="28"/>
          <w:szCs w:val="28"/>
          <w:rtl/>
          <w:lang w:bidi="ar-DZ"/>
        </w:rPr>
        <w:t>ل باستمرار استعاد</w:t>
      </w:r>
      <w:r w:rsidR="00FF77AC">
        <w:rPr>
          <w:rFonts w:ascii="Simplified Arabic" w:hAnsi="Simplified Arabic" w:cs="Simplified Arabic" w:hint="cs"/>
          <w:sz w:val="28"/>
          <w:szCs w:val="28"/>
          <w:rtl/>
          <w:lang w:bidi="ar-DZ"/>
        </w:rPr>
        <w:t>ة</w:t>
      </w:r>
      <w:r w:rsidRPr="006E0A5F">
        <w:rPr>
          <w:rFonts w:ascii="Simplified Arabic" w:hAnsi="Simplified Arabic" w:cs="Simplified Arabic"/>
          <w:sz w:val="28"/>
          <w:szCs w:val="28"/>
          <w:rtl/>
          <w:lang w:bidi="ar-DZ"/>
        </w:rPr>
        <w:t xml:space="preserve"> حقيق</w:t>
      </w:r>
      <w:r w:rsidR="00FF77AC">
        <w:rPr>
          <w:rFonts w:ascii="Simplified Arabic" w:hAnsi="Simplified Arabic" w:cs="Simplified Arabic" w:hint="cs"/>
          <w:sz w:val="28"/>
          <w:szCs w:val="28"/>
          <w:rtl/>
          <w:lang w:bidi="ar-DZ"/>
        </w:rPr>
        <w:t>ي</w:t>
      </w:r>
      <w:r w:rsidRPr="006E0A5F">
        <w:rPr>
          <w:rFonts w:ascii="Simplified Arabic" w:hAnsi="Simplified Arabic" w:cs="Simplified Arabic"/>
          <w:sz w:val="28"/>
          <w:szCs w:val="28"/>
          <w:rtl/>
          <w:lang w:bidi="ar-DZ"/>
        </w:rPr>
        <w:t>ة لنفس المنهج</w:t>
      </w:r>
      <w:r w:rsidR="00FF77AC">
        <w:rPr>
          <w:rFonts w:ascii="Simplified Arabic" w:hAnsi="Simplified Arabic" w:cs="Simplified Arabic" w:hint="cs"/>
          <w:sz w:val="28"/>
          <w:szCs w:val="28"/>
          <w:rtl/>
          <w:lang w:bidi="ar-DZ"/>
        </w:rPr>
        <w:t>.</w:t>
      </w:r>
      <w:r w:rsidRPr="006E0A5F">
        <w:rPr>
          <w:rFonts w:ascii="Simplified Arabic" w:hAnsi="Simplified Arabic" w:cs="Simplified Arabic"/>
          <w:sz w:val="28"/>
          <w:szCs w:val="28"/>
          <w:rtl/>
          <w:lang w:bidi="ar-DZ"/>
        </w:rPr>
        <w:t xml:space="preserve"> ويقول لنا</w:t>
      </w:r>
      <w:r w:rsidR="00FF77AC">
        <w:rPr>
          <w:rFonts w:ascii="Simplified Arabic" w:hAnsi="Simplified Arabic" w:cs="Simplified Arabic" w:hint="cs"/>
          <w:sz w:val="28"/>
          <w:szCs w:val="28"/>
          <w:rtl/>
          <w:lang w:bidi="ar-DZ"/>
        </w:rPr>
        <w:t>:</w:t>
      </w:r>
      <w:r w:rsidRPr="006E0A5F">
        <w:rPr>
          <w:rFonts w:ascii="Simplified Arabic" w:hAnsi="Simplified Arabic" w:cs="Simplified Arabic"/>
          <w:sz w:val="28"/>
          <w:szCs w:val="28"/>
          <w:rtl/>
          <w:lang w:bidi="ar-DZ"/>
        </w:rPr>
        <w:t xml:space="preserve"> إن الموضوع لا يكتفي بنفسه</w:t>
      </w:r>
      <w:r w:rsidR="00FF77AC">
        <w:rPr>
          <w:rFonts w:ascii="Simplified Arabic" w:hAnsi="Simplified Arabic" w:cs="Simplified Arabic" w:hint="cs"/>
          <w:sz w:val="28"/>
          <w:szCs w:val="28"/>
          <w:rtl/>
          <w:lang w:bidi="ar-DZ"/>
        </w:rPr>
        <w:t>،</w:t>
      </w:r>
      <w:r w:rsidRPr="006E0A5F">
        <w:rPr>
          <w:rFonts w:ascii="Simplified Arabic" w:hAnsi="Simplified Arabic" w:cs="Simplified Arabic"/>
          <w:sz w:val="28"/>
          <w:szCs w:val="28"/>
          <w:rtl/>
          <w:lang w:bidi="ar-DZ"/>
        </w:rPr>
        <w:t xml:space="preserve"> ثم إنه يكتشف </w:t>
      </w:r>
      <w:proofErr w:type="spellStart"/>
      <w:r w:rsidR="00FF77AC">
        <w:rPr>
          <w:rFonts w:ascii="Simplified Arabic" w:hAnsi="Simplified Arabic" w:cs="Simplified Arabic" w:hint="cs"/>
          <w:sz w:val="28"/>
          <w:szCs w:val="28"/>
          <w:rtl/>
          <w:lang w:bidi="ar-DZ"/>
        </w:rPr>
        <w:t>ا</w:t>
      </w:r>
      <w:r w:rsidRPr="006E0A5F">
        <w:rPr>
          <w:rFonts w:ascii="Simplified Arabic" w:hAnsi="Simplified Arabic" w:cs="Simplified Arabic"/>
          <w:sz w:val="28"/>
          <w:szCs w:val="28"/>
          <w:rtl/>
          <w:lang w:bidi="ar-DZ"/>
        </w:rPr>
        <w:t>لكوجيتو</w:t>
      </w:r>
      <w:proofErr w:type="spellEnd"/>
      <w:r w:rsidRPr="006E0A5F">
        <w:rPr>
          <w:rFonts w:ascii="Simplified Arabic" w:hAnsi="Simplified Arabic" w:cs="Simplified Arabic"/>
          <w:sz w:val="28"/>
          <w:szCs w:val="28"/>
          <w:rtl/>
          <w:lang w:bidi="ar-DZ"/>
        </w:rPr>
        <w:t xml:space="preserve">، ولكن </w:t>
      </w:r>
      <w:proofErr w:type="spellStart"/>
      <w:r w:rsidR="001C3FA6">
        <w:rPr>
          <w:rFonts w:ascii="Simplified Arabic" w:hAnsi="Simplified Arabic" w:cs="Simplified Arabic" w:hint="cs"/>
          <w:sz w:val="28"/>
          <w:szCs w:val="28"/>
          <w:rtl/>
          <w:lang w:bidi="ar-DZ"/>
        </w:rPr>
        <w:t>ا</w:t>
      </w:r>
      <w:r w:rsidRPr="006E0A5F">
        <w:rPr>
          <w:rFonts w:ascii="Simplified Arabic" w:hAnsi="Simplified Arabic" w:cs="Simplified Arabic"/>
          <w:sz w:val="28"/>
          <w:szCs w:val="28"/>
          <w:rtl/>
          <w:lang w:bidi="ar-DZ"/>
        </w:rPr>
        <w:t>لكوجيتو</w:t>
      </w:r>
      <w:proofErr w:type="spellEnd"/>
      <w:r w:rsidRPr="006E0A5F">
        <w:rPr>
          <w:rFonts w:ascii="Simplified Arabic" w:hAnsi="Simplified Arabic" w:cs="Simplified Arabic"/>
          <w:sz w:val="28"/>
          <w:szCs w:val="28"/>
          <w:rtl/>
          <w:lang w:bidi="ar-DZ"/>
        </w:rPr>
        <w:t xml:space="preserve"> نفسها لا تستطيع الاكتفاء بنفسها</w:t>
      </w:r>
      <w:r w:rsidR="001C3FA6">
        <w:rPr>
          <w:rFonts w:ascii="Simplified Arabic" w:hAnsi="Simplified Arabic" w:cs="Simplified Arabic" w:hint="cs"/>
          <w:sz w:val="28"/>
          <w:szCs w:val="28"/>
          <w:rtl/>
          <w:lang w:bidi="ar-DZ"/>
        </w:rPr>
        <w:t>،</w:t>
      </w:r>
      <w:r w:rsidR="00674E77">
        <w:rPr>
          <w:rFonts w:ascii="Simplified Arabic" w:hAnsi="Simplified Arabic" w:cs="Simplified Arabic" w:hint="cs"/>
          <w:sz w:val="28"/>
          <w:szCs w:val="28"/>
          <w:rtl/>
          <w:lang w:bidi="ar-DZ"/>
        </w:rPr>
        <w:t xml:space="preserve"> </w:t>
      </w:r>
      <w:r w:rsidR="001C3FA6">
        <w:rPr>
          <w:rFonts w:ascii="Simplified Arabic" w:hAnsi="Simplified Arabic" w:cs="Simplified Arabic" w:hint="cs"/>
          <w:sz w:val="28"/>
          <w:szCs w:val="28"/>
          <w:rtl/>
          <w:lang w:bidi="ar-DZ"/>
        </w:rPr>
        <w:t>و</w:t>
      </w:r>
      <w:r w:rsidRPr="006E0A5F">
        <w:rPr>
          <w:rFonts w:ascii="Simplified Arabic" w:hAnsi="Simplified Arabic" w:cs="Simplified Arabic"/>
          <w:sz w:val="28"/>
          <w:szCs w:val="28"/>
          <w:rtl/>
          <w:lang w:bidi="ar-DZ"/>
        </w:rPr>
        <w:t>عندما يصل ديكارت إلى التأمل الثالث نراه يقول لنا</w:t>
      </w:r>
      <w:r w:rsidR="001C3FA6">
        <w:rPr>
          <w:rFonts w:ascii="Simplified Arabic" w:hAnsi="Simplified Arabic" w:cs="Simplified Arabic" w:hint="cs"/>
          <w:sz w:val="28"/>
          <w:szCs w:val="28"/>
          <w:rtl/>
          <w:lang w:bidi="ar-DZ"/>
        </w:rPr>
        <w:t>:</w:t>
      </w:r>
      <w:r w:rsidRPr="006E0A5F">
        <w:rPr>
          <w:rFonts w:ascii="Simplified Arabic" w:hAnsi="Simplified Arabic" w:cs="Simplified Arabic"/>
          <w:sz w:val="28"/>
          <w:szCs w:val="28"/>
          <w:rtl/>
          <w:lang w:bidi="ar-DZ"/>
        </w:rPr>
        <w:t xml:space="preserve"> إنه ليس ضروريا </w:t>
      </w:r>
      <w:r w:rsidR="001C3FA6">
        <w:rPr>
          <w:rFonts w:ascii="Simplified Arabic" w:hAnsi="Simplified Arabic" w:cs="Simplified Arabic" w:hint="cs"/>
          <w:sz w:val="28"/>
          <w:szCs w:val="28"/>
          <w:rtl/>
          <w:lang w:bidi="ar-DZ"/>
        </w:rPr>
        <w:t>أ</w:t>
      </w:r>
      <w:r w:rsidRPr="006E0A5F">
        <w:rPr>
          <w:rFonts w:ascii="Simplified Arabic" w:hAnsi="Simplified Arabic" w:cs="Simplified Arabic"/>
          <w:sz w:val="28"/>
          <w:szCs w:val="28"/>
          <w:rtl/>
          <w:lang w:bidi="ar-DZ"/>
        </w:rPr>
        <w:t>ن الله بعد أن وضع علامته على عمله قد جعل هذه العلامة مختلفة عن هذا العمل نفسه</w:t>
      </w:r>
      <w:r w:rsidR="001C3FA6">
        <w:rPr>
          <w:rFonts w:ascii="Simplified Arabic" w:hAnsi="Simplified Arabic" w:cs="Simplified Arabic" w:hint="cs"/>
          <w:sz w:val="28"/>
          <w:szCs w:val="28"/>
          <w:rtl/>
          <w:lang w:bidi="ar-DZ"/>
        </w:rPr>
        <w:t>.</w:t>
      </w:r>
      <w:r w:rsidRPr="006E0A5F">
        <w:rPr>
          <w:rFonts w:ascii="Simplified Arabic" w:hAnsi="Simplified Arabic" w:cs="Simplified Arabic"/>
          <w:sz w:val="28"/>
          <w:szCs w:val="28"/>
          <w:rtl/>
          <w:lang w:bidi="ar-DZ"/>
        </w:rPr>
        <w:t xml:space="preserve"> وعلى ذلك فإن '' </w:t>
      </w:r>
      <w:r w:rsidR="00AD1C72">
        <w:rPr>
          <w:rFonts w:ascii="Simplified Arabic" w:hAnsi="Simplified Arabic" w:cs="Simplified Arabic" w:hint="cs"/>
          <w:sz w:val="28"/>
          <w:szCs w:val="28"/>
          <w:rtl/>
          <w:lang w:bidi="ar-DZ"/>
        </w:rPr>
        <w:t>ال</w:t>
      </w:r>
      <w:r w:rsidR="001C3FA6">
        <w:rPr>
          <w:rFonts w:ascii="Simplified Arabic" w:hAnsi="Simplified Arabic" w:cs="Simplified Arabic" w:hint="cs"/>
          <w:sz w:val="28"/>
          <w:szCs w:val="28"/>
          <w:rtl/>
          <w:lang w:bidi="ar-DZ"/>
        </w:rPr>
        <w:t>ف</w:t>
      </w:r>
      <w:r w:rsidRPr="006E0A5F">
        <w:rPr>
          <w:rFonts w:ascii="Simplified Arabic" w:hAnsi="Simplified Arabic" w:cs="Simplified Arabic"/>
          <w:sz w:val="28"/>
          <w:szCs w:val="28"/>
          <w:rtl/>
          <w:lang w:bidi="ar-DZ"/>
        </w:rPr>
        <w:t xml:space="preserve">كر '' بالمعنى الدقيق </w:t>
      </w:r>
      <w:r w:rsidR="003C572C">
        <w:rPr>
          <w:rFonts w:ascii="Simplified Arabic" w:hAnsi="Simplified Arabic" w:cs="Simplified Arabic" w:hint="cs"/>
          <w:sz w:val="28"/>
          <w:szCs w:val="28"/>
          <w:rtl/>
          <w:lang w:bidi="ar-DZ"/>
        </w:rPr>
        <w:t xml:space="preserve">فكرة </w:t>
      </w:r>
      <w:r w:rsidRPr="006E0A5F">
        <w:rPr>
          <w:rFonts w:ascii="Simplified Arabic" w:hAnsi="Simplified Arabic" w:cs="Simplified Arabic"/>
          <w:sz w:val="28"/>
          <w:szCs w:val="28"/>
          <w:rtl/>
          <w:lang w:bidi="ar-DZ"/>
        </w:rPr>
        <w:t>من الله بمعنى أنه يكون هو نفسه تجاوزا للمتناهي باتجاه اللامتناهي الذي يؤسسه ويدعمه، وهكذا فإننا نجد لدى ديكارت في كل خطو</w:t>
      </w:r>
      <w:r w:rsidR="003C572C">
        <w:rPr>
          <w:rFonts w:ascii="Simplified Arabic" w:hAnsi="Simplified Arabic" w:cs="Simplified Arabic" w:hint="cs"/>
          <w:sz w:val="28"/>
          <w:szCs w:val="28"/>
          <w:rtl/>
          <w:lang w:bidi="ar-DZ"/>
        </w:rPr>
        <w:t>ة</w:t>
      </w:r>
      <w:r w:rsidRPr="006E0A5F">
        <w:rPr>
          <w:rFonts w:ascii="Simplified Arabic" w:hAnsi="Simplified Arabic" w:cs="Simplified Arabic"/>
          <w:sz w:val="28"/>
          <w:szCs w:val="28"/>
          <w:rtl/>
          <w:lang w:bidi="ar-DZ"/>
        </w:rPr>
        <w:t xml:space="preserve"> من خطواته نفس الطريقة</w:t>
      </w:r>
      <w:r w:rsidR="003C572C">
        <w:rPr>
          <w:rFonts w:ascii="Simplified Arabic" w:hAnsi="Simplified Arabic" w:cs="Simplified Arabic" w:hint="cs"/>
          <w:sz w:val="28"/>
          <w:szCs w:val="28"/>
          <w:rtl/>
          <w:lang w:bidi="ar-DZ"/>
        </w:rPr>
        <w:t xml:space="preserve">، </w:t>
      </w:r>
      <w:r w:rsidRPr="006E0A5F">
        <w:rPr>
          <w:rFonts w:ascii="Simplified Arabic" w:hAnsi="Simplified Arabic" w:cs="Simplified Arabic"/>
          <w:sz w:val="28"/>
          <w:szCs w:val="28"/>
          <w:rtl/>
          <w:lang w:bidi="ar-DZ"/>
        </w:rPr>
        <w:t>أي تلك التي تقوم على الانتقال مما هو متناه مختلط</w:t>
      </w:r>
      <w:r w:rsidR="003C572C">
        <w:rPr>
          <w:rFonts w:ascii="Simplified Arabic" w:hAnsi="Simplified Arabic" w:cs="Simplified Arabic" w:hint="cs"/>
          <w:sz w:val="28"/>
          <w:szCs w:val="28"/>
          <w:rtl/>
          <w:lang w:bidi="ar-DZ"/>
        </w:rPr>
        <w:t>،</w:t>
      </w:r>
      <w:r w:rsidRPr="006E0A5F">
        <w:rPr>
          <w:rFonts w:ascii="Simplified Arabic" w:hAnsi="Simplified Arabic" w:cs="Simplified Arabic"/>
          <w:sz w:val="28"/>
          <w:szCs w:val="28"/>
          <w:rtl/>
          <w:lang w:bidi="ar-DZ"/>
        </w:rPr>
        <w:t xml:space="preserve"> وبالتالي محروم من الاكتفاء الأنطولوجي، إلى لا متناه يحتوي بسبب وجود المتناهي، أي ذاك الذي يبدو أن اللامتناهي قد أقامه</w:t>
      </w:r>
      <w:r w:rsidR="006B71F3">
        <w:rPr>
          <w:rFonts w:ascii="Simplified Arabic" w:hAnsi="Simplified Arabic" w:cs="Simplified Arabic" w:hint="cs"/>
          <w:sz w:val="28"/>
          <w:szCs w:val="28"/>
          <w:rtl/>
          <w:lang w:bidi="ar-DZ"/>
        </w:rPr>
        <w:t>،</w:t>
      </w:r>
      <w:r w:rsidRPr="006E0A5F">
        <w:rPr>
          <w:rFonts w:ascii="Simplified Arabic" w:hAnsi="Simplified Arabic" w:cs="Simplified Arabic"/>
          <w:sz w:val="28"/>
          <w:szCs w:val="28"/>
          <w:rtl/>
          <w:lang w:bidi="ar-DZ"/>
        </w:rPr>
        <w:t xml:space="preserve"> بعيدا عنه أو خارجه</w:t>
      </w:r>
      <w:r w:rsidR="00FE38C6">
        <w:rPr>
          <w:rFonts w:ascii="Simplified Arabic" w:hAnsi="Simplified Arabic" w:cs="Simplified Arabic" w:hint="cs"/>
          <w:sz w:val="28"/>
          <w:szCs w:val="28"/>
          <w:rtl/>
          <w:lang w:bidi="ar-DZ"/>
        </w:rPr>
        <w:t>،</w:t>
      </w:r>
      <w:r w:rsidRPr="006E0A5F">
        <w:rPr>
          <w:rFonts w:ascii="Simplified Arabic" w:hAnsi="Simplified Arabic" w:cs="Simplified Arabic"/>
          <w:sz w:val="28"/>
          <w:szCs w:val="28"/>
          <w:rtl/>
          <w:lang w:bidi="ar-DZ"/>
        </w:rPr>
        <w:t xml:space="preserve"> </w:t>
      </w:r>
      <w:proofErr w:type="spellStart"/>
      <w:r w:rsidRPr="006E0A5F">
        <w:rPr>
          <w:rFonts w:ascii="Simplified Arabic" w:hAnsi="Simplified Arabic" w:cs="Simplified Arabic"/>
          <w:sz w:val="28"/>
          <w:szCs w:val="28"/>
          <w:rtl/>
          <w:lang w:bidi="ar-DZ"/>
        </w:rPr>
        <w:t>كت</w:t>
      </w:r>
      <w:r>
        <w:rPr>
          <w:rFonts w:ascii="Simplified Arabic" w:hAnsi="Simplified Arabic" w:cs="Simplified Arabic" w:hint="cs"/>
          <w:sz w:val="28"/>
          <w:szCs w:val="28"/>
          <w:rtl/>
          <w:lang w:bidi="ar-DZ"/>
        </w:rPr>
        <w:t>جل</w:t>
      </w:r>
      <w:proofErr w:type="spellEnd"/>
      <w:r>
        <w:rPr>
          <w:rFonts w:ascii="Simplified Arabic" w:hAnsi="Simplified Arabic" w:cs="Simplified Arabic" w:hint="cs"/>
          <w:sz w:val="28"/>
          <w:szCs w:val="28"/>
          <w:rtl/>
          <w:lang w:bidi="ar-DZ"/>
        </w:rPr>
        <w:t xml:space="preserve"> </w:t>
      </w:r>
      <w:r w:rsidRPr="006E0A5F">
        <w:rPr>
          <w:rFonts w:ascii="Simplified Arabic" w:hAnsi="Simplified Arabic" w:cs="Simplified Arabic"/>
          <w:sz w:val="28"/>
          <w:szCs w:val="28"/>
          <w:rtl/>
          <w:lang w:bidi="ar-DZ"/>
        </w:rPr>
        <w:t>خالص وبنوع من القرار الحر</w:t>
      </w:r>
      <w:r w:rsidR="00DB337D">
        <w:rPr>
          <w:rFonts w:ascii="Simplified Arabic" w:hAnsi="Simplified Arabic" w:cs="Simplified Arabic" w:hint="cs"/>
          <w:sz w:val="28"/>
          <w:szCs w:val="28"/>
          <w:rtl/>
          <w:lang w:bidi="ar-DZ"/>
        </w:rPr>
        <w:t>.</w:t>
      </w:r>
      <w:r w:rsidRPr="006E0A5F">
        <w:rPr>
          <w:rFonts w:ascii="Simplified Arabic" w:hAnsi="Simplified Arabic" w:cs="Simplified Arabic"/>
          <w:sz w:val="28"/>
          <w:szCs w:val="28"/>
          <w:rtl/>
          <w:lang w:bidi="ar-DZ"/>
        </w:rPr>
        <w:t xml:space="preserve"> ولكن هذه الطريقة (أو المنهج </w:t>
      </w:r>
      <w:r w:rsidRPr="006E0A5F">
        <w:rPr>
          <w:rFonts w:ascii="Simplified Arabic" w:hAnsi="Simplified Arabic" w:cs="Simplified Arabic"/>
          <w:sz w:val="28"/>
          <w:szCs w:val="28"/>
          <w:lang w:bidi="ar-DZ"/>
        </w:rPr>
        <w:t>Démarche</w:t>
      </w:r>
      <w:r w:rsidRPr="006E0A5F">
        <w:rPr>
          <w:rFonts w:ascii="Simplified Arabic" w:hAnsi="Simplified Arabic" w:cs="Simplified Arabic"/>
          <w:sz w:val="28"/>
          <w:szCs w:val="28"/>
          <w:rtl/>
          <w:lang w:bidi="ar-DZ"/>
        </w:rPr>
        <w:t>) سنعود فنجدها أيضا في أصل الكثير من الموضوعات الديكارتية الأخرى</w:t>
      </w:r>
      <w:r w:rsidR="00DB337D">
        <w:rPr>
          <w:rFonts w:ascii="Simplified Arabic" w:hAnsi="Simplified Arabic" w:cs="Simplified Arabic" w:hint="cs"/>
          <w:sz w:val="28"/>
          <w:szCs w:val="28"/>
          <w:rtl/>
          <w:lang w:bidi="ar-DZ"/>
        </w:rPr>
        <w:t>:</w:t>
      </w:r>
      <w:r w:rsidRPr="006E0A5F">
        <w:rPr>
          <w:rFonts w:ascii="Simplified Arabic" w:hAnsi="Simplified Arabic" w:cs="Simplified Arabic"/>
          <w:sz w:val="28"/>
          <w:szCs w:val="28"/>
          <w:rtl/>
          <w:lang w:bidi="ar-DZ"/>
        </w:rPr>
        <w:t xml:space="preserve"> كموضوع الخلق المتتابع، وموضوع العالم المنظور إليه كحكاية، وموضوع الطبيعة المردودة إلى الامتداد، تشتمل في خارجها على مبدأ حركتها (ذلك أن ديكارت يحسب أن كل قوة تستمد من الله)</w:t>
      </w:r>
      <w:r w:rsidR="00DB337D">
        <w:rPr>
          <w:rFonts w:ascii="Simplified Arabic" w:hAnsi="Simplified Arabic" w:cs="Simplified Arabic" w:hint="cs"/>
          <w:sz w:val="28"/>
          <w:szCs w:val="28"/>
          <w:rtl/>
          <w:lang w:bidi="ar-DZ"/>
        </w:rPr>
        <w:t>.</w:t>
      </w:r>
      <w:r w:rsidRPr="006E0A5F">
        <w:rPr>
          <w:rFonts w:ascii="Simplified Arabic" w:hAnsi="Simplified Arabic" w:cs="Simplified Arabic"/>
          <w:sz w:val="28"/>
          <w:szCs w:val="28"/>
          <w:rtl/>
          <w:lang w:bidi="ar-DZ"/>
        </w:rPr>
        <w:t xml:space="preserve"> موضوع الحيوانات الشبيهة بالمكنات، والمحرومة من </w:t>
      </w:r>
      <w:r w:rsidR="00DB337D">
        <w:rPr>
          <w:rFonts w:ascii="Simplified Arabic" w:hAnsi="Simplified Arabic" w:cs="Simplified Arabic" w:hint="cs"/>
          <w:sz w:val="28"/>
          <w:szCs w:val="28"/>
          <w:rtl/>
          <w:lang w:bidi="ar-DZ"/>
        </w:rPr>
        <w:t>أية</w:t>
      </w:r>
      <w:r w:rsidRPr="006E0A5F">
        <w:rPr>
          <w:rFonts w:ascii="Simplified Arabic" w:hAnsi="Simplified Arabic" w:cs="Simplified Arabic"/>
          <w:sz w:val="28"/>
          <w:szCs w:val="28"/>
          <w:rtl/>
          <w:lang w:bidi="ar-DZ"/>
        </w:rPr>
        <w:t xml:space="preserve"> غائية خاص</w:t>
      </w:r>
      <w:r w:rsidR="00DB337D">
        <w:rPr>
          <w:rFonts w:ascii="Simplified Arabic" w:hAnsi="Simplified Arabic" w:cs="Simplified Arabic" w:hint="cs"/>
          <w:sz w:val="28"/>
          <w:szCs w:val="28"/>
          <w:rtl/>
          <w:lang w:bidi="ar-DZ"/>
        </w:rPr>
        <w:t>ة</w:t>
      </w:r>
      <w:r w:rsidRPr="006E0A5F">
        <w:rPr>
          <w:rFonts w:ascii="Simplified Arabic" w:hAnsi="Simplified Arabic" w:cs="Simplified Arabic"/>
          <w:sz w:val="28"/>
          <w:szCs w:val="28"/>
          <w:rtl/>
          <w:lang w:bidi="ar-DZ"/>
        </w:rPr>
        <w:t>، إلا أنها تلتمس العمل الغائي من بناء ما، ونلاحظ أن كل هذه الموضوعات بقيت لدى ديكا</w:t>
      </w:r>
      <w:r w:rsidR="00707D4C">
        <w:rPr>
          <w:rFonts w:ascii="Simplified Arabic" w:hAnsi="Simplified Arabic" w:cs="Simplified Arabic" w:hint="cs"/>
          <w:sz w:val="28"/>
          <w:szCs w:val="28"/>
          <w:rtl/>
          <w:lang w:bidi="ar-DZ"/>
        </w:rPr>
        <w:t>ر</w:t>
      </w:r>
      <w:r w:rsidRPr="006E0A5F">
        <w:rPr>
          <w:rFonts w:ascii="Simplified Arabic" w:hAnsi="Simplified Arabic" w:cs="Simplified Arabic"/>
          <w:sz w:val="28"/>
          <w:szCs w:val="28"/>
          <w:rtl/>
          <w:lang w:bidi="ar-DZ"/>
        </w:rPr>
        <w:t>ت غير موصولة ببعضها صراحة، داخل المذهب</w:t>
      </w:r>
      <w:r w:rsidR="00707D4C">
        <w:rPr>
          <w:rFonts w:ascii="Simplified Arabic" w:hAnsi="Simplified Arabic" w:cs="Simplified Arabic" w:hint="cs"/>
          <w:sz w:val="28"/>
          <w:szCs w:val="28"/>
          <w:rtl/>
          <w:lang w:bidi="ar-DZ"/>
        </w:rPr>
        <w:t>.</w:t>
      </w:r>
      <w:r w:rsidRPr="006E0A5F">
        <w:rPr>
          <w:rFonts w:ascii="Simplified Arabic" w:hAnsi="Simplified Arabic" w:cs="Simplified Arabic"/>
          <w:sz w:val="28"/>
          <w:szCs w:val="28"/>
          <w:rtl/>
          <w:lang w:bidi="ar-DZ"/>
        </w:rPr>
        <w:t xml:space="preserve"> فلا نراه في التأملات ولا في مبادئ الفلسفة يتحدث عن نظرية خلق الحقائق الخالدة</w:t>
      </w:r>
      <w:r w:rsidR="00707D4C">
        <w:rPr>
          <w:rFonts w:ascii="Simplified Arabic" w:hAnsi="Simplified Arabic" w:cs="Simplified Arabic" w:hint="cs"/>
          <w:sz w:val="28"/>
          <w:szCs w:val="28"/>
          <w:rtl/>
          <w:lang w:bidi="ar-DZ"/>
        </w:rPr>
        <w:t>.</w:t>
      </w:r>
      <w:r w:rsidRPr="006E0A5F">
        <w:rPr>
          <w:rFonts w:ascii="Simplified Arabic" w:hAnsi="Simplified Arabic" w:cs="Simplified Arabic"/>
          <w:sz w:val="28"/>
          <w:szCs w:val="28"/>
          <w:rtl/>
          <w:lang w:bidi="ar-DZ"/>
        </w:rPr>
        <w:t xml:space="preserve"> ومع ذلك وعلى ما رأينا منذ قليل فإن كل هذه الموضوعات ذات أصل وحيد، أنها تعبر هذه وتلك عن منهج متماثل.</w:t>
      </w:r>
      <w:r w:rsidR="00707D4C">
        <w:rPr>
          <w:rStyle w:val="FootnoteReference"/>
          <w:rFonts w:ascii="Simplified Arabic" w:hAnsi="Simplified Arabic" w:cs="Simplified Arabic"/>
          <w:sz w:val="28"/>
          <w:szCs w:val="28"/>
          <w:rtl/>
          <w:lang w:bidi="ar-DZ"/>
        </w:rPr>
        <w:footnoteReference w:id="29"/>
      </w:r>
    </w:p>
    <w:p w:rsidR="006302EB" w:rsidRPr="006302EB" w:rsidRDefault="006302EB" w:rsidP="007974ED">
      <w:pPr>
        <w:bidi/>
        <w:spacing w:line="276" w:lineRule="auto"/>
        <w:jc w:val="both"/>
        <w:rPr>
          <w:rFonts w:ascii="Simplified Arabic" w:hAnsi="Simplified Arabic" w:cs="Simplified Arabic"/>
          <w:sz w:val="28"/>
          <w:szCs w:val="28"/>
          <w:rtl/>
          <w:lang w:bidi="ar-DZ"/>
        </w:rPr>
      </w:pPr>
      <w:r w:rsidRPr="006302EB">
        <w:rPr>
          <w:rFonts w:ascii="Simplified Arabic" w:hAnsi="Simplified Arabic" w:cs="Simplified Arabic"/>
          <w:sz w:val="28"/>
          <w:szCs w:val="28"/>
          <w:rtl/>
          <w:lang w:bidi="ar-DZ"/>
        </w:rPr>
        <w:t>وهكذا نجد أن لدى كل فيلسوف منهجا واحدا، كثيرا ما يعثر عليه، في أصل بعض التأكيدات التي لم يحسن المذهب الوصل بينها، ولكن في وسعنا المضي إلى أبعد من ذلك</w:t>
      </w:r>
      <w:r w:rsidR="00676354">
        <w:rPr>
          <w:rFonts w:ascii="Simplified Arabic" w:hAnsi="Simplified Arabic" w:cs="Simplified Arabic" w:hint="cs"/>
          <w:sz w:val="28"/>
          <w:szCs w:val="28"/>
          <w:rtl/>
          <w:lang w:bidi="ar-DZ"/>
        </w:rPr>
        <w:t>.</w:t>
      </w:r>
      <w:r w:rsidRPr="006302EB">
        <w:rPr>
          <w:rFonts w:ascii="Simplified Arabic" w:hAnsi="Simplified Arabic" w:cs="Simplified Arabic"/>
          <w:sz w:val="28"/>
          <w:szCs w:val="28"/>
          <w:rtl/>
          <w:lang w:bidi="ar-DZ"/>
        </w:rPr>
        <w:t xml:space="preserve"> وهناك بلا ريب سنجد لأول مرة، لمعان الأمل في انتزاع الفيلسوف من وحدته ذلك أن وحد</w:t>
      </w:r>
      <w:r w:rsidR="00676354">
        <w:rPr>
          <w:rFonts w:ascii="Simplified Arabic" w:hAnsi="Simplified Arabic" w:cs="Simplified Arabic" w:hint="cs"/>
          <w:sz w:val="28"/>
          <w:szCs w:val="28"/>
          <w:rtl/>
          <w:lang w:bidi="ar-DZ"/>
        </w:rPr>
        <w:t>ة</w:t>
      </w:r>
      <w:r w:rsidRPr="006302EB">
        <w:rPr>
          <w:rFonts w:ascii="Simplified Arabic" w:hAnsi="Simplified Arabic" w:cs="Simplified Arabic"/>
          <w:sz w:val="28"/>
          <w:szCs w:val="28"/>
          <w:rtl/>
          <w:lang w:bidi="ar-DZ"/>
        </w:rPr>
        <w:t xml:space="preserve"> الوضع (الموقف) التي تنكشف في المناهج، لا تتيح لنا التوحيد بين الموضوعات داخل نفس الفلسفة فقط، بل إنها تسمح أيضا ب</w:t>
      </w:r>
      <w:r w:rsidR="00676354">
        <w:rPr>
          <w:rFonts w:ascii="Simplified Arabic" w:hAnsi="Simplified Arabic" w:cs="Simplified Arabic" w:hint="cs"/>
          <w:sz w:val="28"/>
          <w:szCs w:val="28"/>
          <w:rtl/>
          <w:lang w:bidi="ar-DZ"/>
        </w:rPr>
        <w:t>ال</w:t>
      </w:r>
      <w:r w:rsidRPr="006302EB">
        <w:rPr>
          <w:rFonts w:ascii="Simplified Arabic" w:hAnsi="Simplified Arabic" w:cs="Simplified Arabic"/>
          <w:sz w:val="28"/>
          <w:szCs w:val="28"/>
          <w:rtl/>
          <w:lang w:bidi="ar-DZ"/>
        </w:rPr>
        <w:t>توفيق بين موضوعات مستعارة من فلسفات مختلفة، وربما كانت متضاد</w:t>
      </w:r>
      <w:r w:rsidR="00A90413">
        <w:rPr>
          <w:rFonts w:ascii="Simplified Arabic" w:hAnsi="Simplified Arabic" w:cs="Simplified Arabic" w:hint="cs"/>
          <w:sz w:val="28"/>
          <w:szCs w:val="28"/>
          <w:rtl/>
          <w:lang w:bidi="ar-DZ"/>
        </w:rPr>
        <w:t>ة</w:t>
      </w:r>
      <w:r w:rsidR="000450B9">
        <w:rPr>
          <w:rStyle w:val="FootnoteReference"/>
          <w:rFonts w:ascii="Simplified Arabic" w:hAnsi="Simplified Arabic" w:cs="Simplified Arabic"/>
          <w:sz w:val="28"/>
          <w:szCs w:val="28"/>
          <w:rtl/>
          <w:lang w:bidi="ar-DZ"/>
        </w:rPr>
        <w:footnoteReference w:id="30"/>
      </w:r>
      <w:r w:rsidRPr="006302EB">
        <w:rPr>
          <w:rFonts w:ascii="Simplified Arabic" w:hAnsi="Simplified Arabic" w:cs="Simplified Arabic"/>
          <w:sz w:val="28"/>
          <w:szCs w:val="28"/>
          <w:lang w:bidi="ar-DZ"/>
        </w:rPr>
        <w:t>.</w:t>
      </w:r>
    </w:p>
    <w:p w:rsidR="00440E10" w:rsidRDefault="006302EB" w:rsidP="00674E77">
      <w:pPr>
        <w:bidi/>
        <w:spacing w:line="276" w:lineRule="auto"/>
        <w:jc w:val="both"/>
        <w:rPr>
          <w:rFonts w:ascii="Simplified Arabic" w:hAnsi="Simplified Arabic" w:cs="Simplified Arabic"/>
          <w:sz w:val="28"/>
          <w:szCs w:val="28"/>
          <w:rtl/>
          <w:lang w:bidi="ar-DZ"/>
        </w:rPr>
      </w:pPr>
      <w:r w:rsidRPr="006302EB">
        <w:rPr>
          <w:rFonts w:ascii="Simplified Arabic" w:hAnsi="Simplified Arabic" w:cs="Simplified Arabic"/>
          <w:sz w:val="28"/>
          <w:szCs w:val="28"/>
          <w:rtl/>
          <w:lang w:bidi="ar-DZ"/>
        </w:rPr>
        <w:t>ويؤدي بنا النظر إلى المذاهب، إلى فصل الفلاسفة بعضهم عن بعض</w:t>
      </w:r>
      <w:r w:rsidR="00446B1B">
        <w:rPr>
          <w:rFonts w:ascii="Simplified Arabic" w:hAnsi="Simplified Arabic" w:cs="Simplified Arabic" w:hint="cs"/>
          <w:sz w:val="28"/>
          <w:szCs w:val="28"/>
          <w:rtl/>
          <w:lang w:bidi="ar-DZ"/>
        </w:rPr>
        <w:t>،</w:t>
      </w:r>
      <w:r w:rsidRPr="006302EB">
        <w:rPr>
          <w:rFonts w:ascii="Simplified Arabic" w:hAnsi="Simplified Arabic" w:cs="Simplified Arabic"/>
          <w:sz w:val="28"/>
          <w:szCs w:val="28"/>
          <w:rtl/>
          <w:lang w:bidi="ar-DZ"/>
        </w:rPr>
        <w:t xml:space="preserve"> إذ يحتفظ لكل مؤلف بنوعيته الخاصة، (أو يحبس فيها) ويحرم عليه الالتقاء مع أمثاله، ومهما تكون بني</w:t>
      </w:r>
      <w:r w:rsidR="00384AB7">
        <w:rPr>
          <w:rFonts w:ascii="Simplified Arabic" w:hAnsi="Simplified Arabic" w:cs="Simplified Arabic" w:hint="cs"/>
          <w:sz w:val="28"/>
          <w:szCs w:val="28"/>
          <w:rtl/>
          <w:lang w:bidi="ar-DZ"/>
        </w:rPr>
        <w:t>ة</w:t>
      </w:r>
      <w:r w:rsidRPr="006302EB">
        <w:rPr>
          <w:rFonts w:ascii="Simplified Arabic" w:hAnsi="Simplified Arabic" w:cs="Simplified Arabic"/>
          <w:sz w:val="28"/>
          <w:szCs w:val="28"/>
          <w:rtl/>
          <w:lang w:bidi="ar-DZ"/>
        </w:rPr>
        <w:t xml:space="preserve"> المذاهب المنطقية </w:t>
      </w:r>
      <w:proofErr w:type="spellStart"/>
      <w:r w:rsidRPr="006302EB">
        <w:rPr>
          <w:rFonts w:ascii="Simplified Arabic" w:hAnsi="Simplified Arabic" w:cs="Simplified Arabic"/>
          <w:sz w:val="28"/>
          <w:szCs w:val="28"/>
          <w:rtl/>
          <w:lang w:bidi="ar-DZ"/>
        </w:rPr>
        <w:t>اللازمنية</w:t>
      </w:r>
      <w:proofErr w:type="spellEnd"/>
      <w:r w:rsidRPr="006302EB">
        <w:rPr>
          <w:rFonts w:ascii="Simplified Arabic" w:hAnsi="Simplified Arabic" w:cs="Simplified Arabic"/>
          <w:sz w:val="28"/>
          <w:szCs w:val="28"/>
          <w:rtl/>
          <w:lang w:bidi="ar-DZ"/>
        </w:rPr>
        <w:t xml:space="preserve"> </w:t>
      </w:r>
      <w:r w:rsidRPr="006302EB">
        <w:rPr>
          <w:rFonts w:ascii="Simplified Arabic" w:hAnsi="Simplified Arabic" w:cs="Simplified Arabic"/>
          <w:sz w:val="28"/>
          <w:szCs w:val="28"/>
          <w:rtl/>
          <w:lang w:bidi="ar-DZ"/>
        </w:rPr>
        <w:lastRenderedPageBreak/>
        <w:t>في الظاهر، فإنها تختلف فيما بينها، فهي لا تصل إذن إلى تلك البداهة الكلية التي يبحث عنها الفيلسوف</w:t>
      </w:r>
      <w:r w:rsidR="00384AB7">
        <w:rPr>
          <w:rFonts w:ascii="Simplified Arabic" w:hAnsi="Simplified Arabic" w:cs="Simplified Arabic" w:hint="cs"/>
          <w:sz w:val="28"/>
          <w:szCs w:val="28"/>
          <w:rtl/>
          <w:lang w:bidi="ar-DZ"/>
        </w:rPr>
        <w:t>.</w:t>
      </w:r>
      <w:r w:rsidRPr="006302EB">
        <w:rPr>
          <w:rFonts w:ascii="Simplified Arabic" w:hAnsi="Simplified Arabic" w:cs="Simplified Arabic"/>
          <w:sz w:val="28"/>
          <w:szCs w:val="28"/>
          <w:rtl/>
          <w:lang w:bidi="ar-DZ"/>
        </w:rPr>
        <w:t xml:space="preserve"> فمذهب </w:t>
      </w:r>
      <w:proofErr w:type="spellStart"/>
      <w:r w:rsidRPr="006302EB">
        <w:rPr>
          <w:rFonts w:ascii="Simplified Arabic" w:hAnsi="Simplified Arabic" w:cs="Simplified Arabic"/>
          <w:sz w:val="28"/>
          <w:szCs w:val="28"/>
          <w:rtl/>
          <w:lang w:bidi="ar-DZ"/>
        </w:rPr>
        <w:t>مالبرانش</w:t>
      </w:r>
      <w:proofErr w:type="spellEnd"/>
      <w:r w:rsidRPr="006302EB">
        <w:rPr>
          <w:rFonts w:ascii="Simplified Arabic" w:hAnsi="Simplified Arabic" w:cs="Simplified Arabic"/>
          <w:sz w:val="28"/>
          <w:szCs w:val="28"/>
          <w:rtl/>
          <w:lang w:bidi="ar-DZ"/>
        </w:rPr>
        <w:t>، غير مذهب هيوم، ومذهب هيوم ليس مذهب كانط</w:t>
      </w:r>
      <w:r w:rsidR="00384AB7">
        <w:rPr>
          <w:rFonts w:ascii="Simplified Arabic" w:hAnsi="Simplified Arabic" w:cs="Simplified Arabic" w:hint="cs"/>
          <w:sz w:val="28"/>
          <w:szCs w:val="28"/>
          <w:rtl/>
          <w:lang w:bidi="ar-DZ"/>
        </w:rPr>
        <w:t>.</w:t>
      </w:r>
      <w:r w:rsidRPr="006302EB">
        <w:rPr>
          <w:rFonts w:ascii="Simplified Arabic" w:hAnsi="Simplified Arabic" w:cs="Simplified Arabic"/>
          <w:sz w:val="28"/>
          <w:szCs w:val="28"/>
          <w:rtl/>
          <w:lang w:bidi="ar-DZ"/>
        </w:rPr>
        <w:t xml:space="preserve"> بيد أننا إذا اكتفينا بهذه </w:t>
      </w:r>
      <w:r w:rsidR="00384AB7">
        <w:rPr>
          <w:rFonts w:ascii="Simplified Arabic" w:hAnsi="Simplified Arabic" w:cs="Simplified Arabic" w:hint="cs"/>
          <w:sz w:val="28"/>
          <w:szCs w:val="28"/>
          <w:rtl/>
          <w:lang w:bidi="ar-DZ"/>
        </w:rPr>
        <w:t>ا</w:t>
      </w:r>
      <w:r w:rsidRPr="006302EB">
        <w:rPr>
          <w:rFonts w:ascii="Simplified Arabic" w:hAnsi="Simplified Arabic" w:cs="Simplified Arabic"/>
          <w:sz w:val="28"/>
          <w:szCs w:val="28"/>
          <w:rtl/>
          <w:lang w:bidi="ar-DZ"/>
        </w:rPr>
        <w:t>لامثل</w:t>
      </w:r>
      <w:r w:rsidR="00384AB7">
        <w:rPr>
          <w:rFonts w:ascii="Simplified Arabic" w:hAnsi="Simplified Arabic" w:cs="Simplified Arabic" w:hint="cs"/>
          <w:sz w:val="28"/>
          <w:szCs w:val="28"/>
          <w:rtl/>
          <w:lang w:bidi="ar-DZ"/>
        </w:rPr>
        <w:t>ة</w:t>
      </w:r>
      <w:r w:rsidRPr="006302EB">
        <w:rPr>
          <w:rFonts w:ascii="Simplified Arabic" w:hAnsi="Simplified Arabic" w:cs="Simplified Arabic"/>
          <w:sz w:val="28"/>
          <w:szCs w:val="28"/>
          <w:rtl/>
          <w:lang w:bidi="ar-DZ"/>
        </w:rPr>
        <w:t xml:space="preserve"> الثلاثة، قلنا إن الدهشة التي نشعر بها من اكتشافنا باستمرار داخل الطبيعة علاقات ثابتة غير ضرورية وعلاقات قاصرة كلية من غير أن نقدم لذلك سببا معقولا- نقول إن هذه الدهشة نلقاها لدى كل من </w:t>
      </w:r>
      <w:proofErr w:type="spellStart"/>
      <w:r w:rsidRPr="006302EB">
        <w:rPr>
          <w:rFonts w:ascii="Simplified Arabic" w:hAnsi="Simplified Arabic" w:cs="Simplified Arabic"/>
          <w:sz w:val="28"/>
          <w:szCs w:val="28"/>
          <w:rtl/>
          <w:lang w:bidi="ar-DZ"/>
        </w:rPr>
        <w:t>مالبرانش</w:t>
      </w:r>
      <w:proofErr w:type="spellEnd"/>
      <w:r w:rsidRPr="006302EB">
        <w:rPr>
          <w:rFonts w:ascii="Simplified Arabic" w:hAnsi="Simplified Arabic" w:cs="Simplified Arabic"/>
          <w:sz w:val="28"/>
          <w:szCs w:val="28"/>
          <w:rtl/>
          <w:lang w:bidi="ar-DZ"/>
        </w:rPr>
        <w:t>، وهيوم، وكانط معا، وكان المذهب العقلاني</w:t>
      </w:r>
      <w:r w:rsidR="00674E77">
        <w:rPr>
          <w:rFonts w:ascii="Simplified Arabic" w:hAnsi="Simplified Arabic" w:cs="Simplified Arabic" w:hint="cs"/>
          <w:sz w:val="28"/>
          <w:szCs w:val="28"/>
          <w:rtl/>
          <w:lang w:bidi="ar-DZ"/>
        </w:rPr>
        <w:t xml:space="preserve"> </w:t>
      </w:r>
      <w:r w:rsidRPr="006302EB">
        <w:rPr>
          <w:rFonts w:ascii="Simplified Arabic" w:hAnsi="Simplified Arabic" w:cs="Simplified Arabic"/>
          <w:sz w:val="28"/>
          <w:szCs w:val="28"/>
          <w:rtl/>
          <w:lang w:bidi="ar-DZ"/>
        </w:rPr>
        <w:t>الكلاسيكي يعتبر المسبب حج</w:t>
      </w:r>
      <w:r w:rsidR="00CB2D55">
        <w:rPr>
          <w:rFonts w:ascii="Simplified Arabic" w:hAnsi="Simplified Arabic" w:cs="Simplified Arabic" w:hint="cs"/>
          <w:sz w:val="28"/>
          <w:szCs w:val="28"/>
          <w:rtl/>
          <w:lang w:bidi="ar-DZ"/>
        </w:rPr>
        <w:t>ة</w:t>
      </w:r>
      <w:r w:rsidRPr="006302EB">
        <w:rPr>
          <w:rFonts w:ascii="Simplified Arabic" w:hAnsi="Simplified Arabic" w:cs="Simplified Arabic"/>
          <w:sz w:val="28"/>
          <w:szCs w:val="28"/>
          <w:rtl/>
          <w:lang w:bidi="ar-DZ"/>
        </w:rPr>
        <w:t xml:space="preserve"> كافي</w:t>
      </w:r>
      <w:r w:rsidR="00CB2D55">
        <w:rPr>
          <w:rFonts w:ascii="Simplified Arabic" w:hAnsi="Simplified Arabic" w:cs="Simplified Arabic" w:hint="cs"/>
          <w:sz w:val="28"/>
          <w:szCs w:val="28"/>
          <w:rtl/>
          <w:lang w:bidi="ar-DZ"/>
        </w:rPr>
        <w:t>ة</w:t>
      </w:r>
      <w:r w:rsidRPr="006302EB">
        <w:rPr>
          <w:rFonts w:ascii="Simplified Arabic" w:hAnsi="Simplified Arabic" w:cs="Simplified Arabic"/>
          <w:sz w:val="28"/>
          <w:szCs w:val="28"/>
          <w:rtl/>
          <w:lang w:bidi="ar-DZ"/>
        </w:rPr>
        <w:t xml:space="preserve">، </w:t>
      </w:r>
      <w:r w:rsidR="00CB2D55">
        <w:rPr>
          <w:rFonts w:ascii="Simplified Arabic" w:hAnsi="Simplified Arabic" w:cs="Simplified Arabic" w:hint="cs"/>
          <w:sz w:val="28"/>
          <w:szCs w:val="28"/>
          <w:rtl/>
          <w:lang w:bidi="ar-DZ"/>
        </w:rPr>
        <w:t>كما</w:t>
      </w:r>
      <w:r w:rsidRPr="006302EB">
        <w:rPr>
          <w:rFonts w:ascii="Simplified Arabic" w:hAnsi="Simplified Arabic" w:cs="Simplified Arabic"/>
          <w:sz w:val="28"/>
          <w:szCs w:val="28"/>
          <w:rtl/>
          <w:lang w:bidi="ar-DZ"/>
        </w:rPr>
        <w:t xml:space="preserve"> يقول ديكارت</w:t>
      </w:r>
      <w:r w:rsidR="00CB2D55">
        <w:rPr>
          <w:rFonts w:ascii="Simplified Arabic" w:hAnsi="Simplified Arabic" w:cs="Simplified Arabic" w:hint="cs"/>
          <w:sz w:val="28"/>
          <w:szCs w:val="28"/>
          <w:rtl/>
          <w:lang w:bidi="ar-DZ"/>
        </w:rPr>
        <w:t>.</w:t>
      </w:r>
      <w:r w:rsidRPr="006302EB">
        <w:rPr>
          <w:rFonts w:ascii="Simplified Arabic" w:hAnsi="Simplified Arabic" w:cs="Simplified Arabic"/>
          <w:sz w:val="28"/>
          <w:szCs w:val="28"/>
          <w:rtl/>
          <w:lang w:bidi="ar-DZ"/>
        </w:rPr>
        <w:t xml:space="preserve"> ولكن ها نحن نجد </w:t>
      </w:r>
      <w:proofErr w:type="spellStart"/>
      <w:r w:rsidRPr="006302EB">
        <w:rPr>
          <w:rFonts w:ascii="Simplified Arabic" w:hAnsi="Simplified Arabic" w:cs="Simplified Arabic"/>
          <w:sz w:val="28"/>
          <w:szCs w:val="28"/>
          <w:rtl/>
          <w:lang w:bidi="ar-DZ"/>
        </w:rPr>
        <w:t>مالبرانش</w:t>
      </w:r>
      <w:proofErr w:type="spellEnd"/>
      <w:r w:rsidRPr="006302EB">
        <w:rPr>
          <w:rFonts w:ascii="Simplified Arabic" w:hAnsi="Simplified Arabic" w:cs="Simplified Arabic"/>
          <w:sz w:val="28"/>
          <w:szCs w:val="28"/>
          <w:rtl/>
          <w:lang w:bidi="ar-DZ"/>
        </w:rPr>
        <w:t xml:space="preserve"> وهيوم وكانط يكشفون أنه لا يمكن في أي</w:t>
      </w:r>
      <w:r w:rsidR="00CB2D55">
        <w:rPr>
          <w:rFonts w:ascii="Simplified Arabic" w:hAnsi="Simplified Arabic" w:cs="Simplified Arabic" w:hint="cs"/>
          <w:sz w:val="28"/>
          <w:szCs w:val="28"/>
          <w:rtl/>
          <w:lang w:bidi="ar-DZ"/>
        </w:rPr>
        <w:t>ة</w:t>
      </w:r>
      <w:r w:rsidRPr="006302EB">
        <w:rPr>
          <w:rFonts w:ascii="Simplified Arabic" w:hAnsi="Simplified Arabic" w:cs="Simplified Arabic"/>
          <w:sz w:val="28"/>
          <w:szCs w:val="28"/>
          <w:rtl/>
          <w:lang w:bidi="ar-DZ"/>
        </w:rPr>
        <w:t xml:space="preserve"> حال من الأحوال أن ننتقل، في هذا العالم من السبب إلى المسبب، بسيرورة عقلانية حقا</w:t>
      </w:r>
      <w:r w:rsidR="00CB2D55">
        <w:rPr>
          <w:rFonts w:ascii="Simplified Arabic" w:hAnsi="Simplified Arabic" w:cs="Simplified Arabic" w:hint="cs"/>
          <w:sz w:val="28"/>
          <w:szCs w:val="28"/>
          <w:rtl/>
          <w:lang w:bidi="ar-DZ"/>
        </w:rPr>
        <w:t>.</w:t>
      </w:r>
      <w:r w:rsidRPr="006302EB">
        <w:rPr>
          <w:rFonts w:ascii="Simplified Arabic" w:hAnsi="Simplified Arabic" w:cs="Simplified Arabic"/>
          <w:sz w:val="28"/>
          <w:szCs w:val="28"/>
          <w:rtl/>
          <w:lang w:bidi="ar-DZ"/>
        </w:rPr>
        <w:t xml:space="preserve"> أما الحالات المنظور إليها فستكون تارة حال</w:t>
      </w:r>
      <w:r w:rsidR="00AE3AF9">
        <w:rPr>
          <w:rFonts w:ascii="Simplified Arabic" w:hAnsi="Simplified Arabic" w:cs="Simplified Arabic" w:hint="cs"/>
          <w:sz w:val="28"/>
          <w:szCs w:val="28"/>
          <w:rtl/>
          <w:lang w:bidi="ar-DZ"/>
        </w:rPr>
        <w:t>ة</w:t>
      </w:r>
      <w:r w:rsidRPr="006302EB">
        <w:rPr>
          <w:rFonts w:ascii="Simplified Arabic" w:hAnsi="Simplified Arabic" w:cs="Simplified Arabic"/>
          <w:sz w:val="28"/>
          <w:szCs w:val="28"/>
          <w:rtl/>
          <w:lang w:bidi="ar-DZ"/>
        </w:rPr>
        <w:t xml:space="preserve"> كرتي </w:t>
      </w:r>
      <w:proofErr w:type="spellStart"/>
      <w:r w:rsidRPr="006302EB">
        <w:rPr>
          <w:rFonts w:ascii="Simplified Arabic" w:hAnsi="Simplified Arabic" w:cs="Simplified Arabic"/>
          <w:sz w:val="28"/>
          <w:szCs w:val="28"/>
          <w:rtl/>
          <w:lang w:bidi="ar-DZ"/>
        </w:rPr>
        <w:t>بيليا</w:t>
      </w:r>
      <w:r>
        <w:rPr>
          <w:rFonts w:ascii="Simplified Arabic" w:hAnsi="Simplified Arabic" w:cs="Simplified Arabic" w:hint="cs"/>
          <w:sz w:val="28"/>
          <w:szCs w:val="28"/>
          <w:rtl/>
          <w:lang w:bidi="ar-DZ"/>
        </w:rPr>
        <w:t>ر</w:t>
      </w:r>
      <w:proofErr w:type="spellEnd"/>
      <w:r w:rsidRPr="006302EB">
        <w:rPr>
          <w:rFonts w:ascii="Simplified Arabic" w:hAnsi="Simplified Arabic" w:cs="Simplified Arabic"/>
          <w:sz w:val="28"/>
          <w:szCs w:val="28"/>
          <w:rtl/>
          <w:lang w:bidi="ar-DZ"/>
        </w:rPr>
        <w:t xml:space="preserve"> تص</w:t>
      </w:r>
      <w:r>
        <w:rPr>
          <w:rFonts w:ascii="Simplified Arabic" w:hAnsi="Simplified Arabic" w:cs="Simplified Arabic" w:hint="cs"/>
          <w:sz w:val="28"/>
          <w:szCs w:val="28"/>
          <w:rtl/>
          <w:lang w:bidi="ar-DZ"/>
        </w:rPr>
        <w:t>ط</w:t>
      </w:r>
      <w:r w:rsidRPr="006302EB">
        <w:rPr>
          <w:rFonts w:ascii="Simplified Arabic" w:hAnsi="Simplified Arabic" w:cs="Simplified Arabic"/>
          <w:sz w:val="28"/>
          <w:szCs w:val="28"/>
          <w:rtl/>
          <w:lang w:bidi="ar-DZ"/>
        </w:rPr>
        <w:t>دمان</w:t>
      </w:r>
      <w:r w:rsidR="00AE3AF9">
        <w:rPr>
          <w:rFonts w:ascii="Simplified Arabic" w:hAnsi="Simplified Arabic" w:cs="Simplified Arabic" w:hint="cs"/>
          <w:sz w:val="28"/>
          <w:szCs w:val="28"/>
          <w:rtl/>
          <w:lang w:bidi="ar-DZ"/>
        </w:rPr>
        <w:t>،</w:t>
      </w:r>
      <w:r w:rsidRPr="006302EB">
        <w:rPr>
          <w:rFonts w:ascii="Simplified Arabic" w:hAnsi="Simplified Arabic" w:cs="Simplified Arabic"/>
          <w:sz w:val="28"/>
          <w:szCs w:val="28"/>
          <w:rtl/>
          <w:lang w:bidi="ar-DZ"/>
        </w:rPr>
        <w:t xml:space="preserve"> إحداهما بالأخرى، وحال</w:t>
      </w:r>
      <w:r w:rsidR="00AE3AF9">
        <w:rPr>
          <w:rFonts w:ascii="Simplified Arabic" w:hAnsi="Simplified Arabic" w:cs="Simplified Arabic" w:hint="cs"/>
          <w:sz w:val="28"/>
          <w:szCs w:val="28"/>
          <w:rtl/>
          <w:lang w:bidi="ar-DZ"/>
        </w:rPr>
        <w:t>ة</w:t>
      </w:r>
      <w:r w:rsidRPr="006302EB">
        <w:rPr>
          <w:rFonts w:ascii="Simplified Arabic" w:hAnsi="Simplified Arabic" w:cs="Simplified Arabic"/>
          <w:sz w:val="28"/>
          <w:szCs w:val="28"/>
          <w:rtl/>
          <w:lang w:bidi="ar-DZ"/>
        </w:rPr>
        <w:t xml:space="preserve"> الماء الذي يصبح جامدا عندما يبرد، وحتى حال</w:t>
      </w:r>
      <w:r w:rsidR="00AE3AF9">
        <w:rPr>
          <w:rFonts w:ascii="Simplified Arabic" w:hAnsi="Simplified Arabic" w:cs="Simplified Arabic" w:hint="cs"/>
          <w:sz w:val="28"/>
          <w:szCs w:val="28"/>
          <w:rtl/>
          <w:lang w:bidi="ar-DZ"/>
        </w:rPr>
        <w:t>ة</w:t>
      </w:r>
      <w:r w:rsidRPr="006302EB">
        <w:rPr>
          <w:rFonts w:ascii="Simplified Arabic" w:hAnsi="Simplified Arabic" w:cs="Simplified Arabic"/>
          <w:sz w:val="28"/>
          <w:szCs w:val="28"/>
          <w:rtl/>
          <w:lang w:bidi="ar-DZ"/>
        </w:rPr>
        <w:t xml:space="preserve"> علم نيوتن</w:t>
      </w:r>
      <w:r w:rsidR="00AE3AF9">
        <w:rPr>
          <w:rFonts w:ascii="Simplified Arabic" w:hAnsi="Simplified Arabic" w:cs="Simplified Arabic" w:hint="cs"/>
          <w:sz w:val="28"/>
          <w:szCs w:val="28"/>
          <w:rtl/>
          <w:lang w:bidi="ar-DZ"/>
        </w:rPr>
        <w:t>،</w:t>
      </w:r>
      <w:r w:rsidRPr="006302EB">
        <w:rPr>
          <w:rFonts w:ascii="Simplified Arabic" w:hAnsi="Simplified Arabic" w:cs="Simplified Arabic"/>
          <w:sz w:val="28"/>
          <w:szCs w:val="28"/>
          <w:rtl/>
          <w:lang w:bidi="ar-DZ"/>
        </w:rPr>
        <w:t xml:space="preserve"> فقوانينه أنواع من الواقع المعممة (أي التي عممت) ولم يكشف سر وجودها بعد، غير أن المذاهب التي عرفناها لدى فلاسفتنا الثلاثة هؤلاء ستعامل بصور </w:t>
      </w:r>
      <w:r w:rsidRPr="006302EB">
        <w:rPr>
          <w:rFonts w:ascii="Simplified Arabic" w:hAnsi="Simplified Arabic" w:cs="Simplified Arabic" w:hint="cs"/>
          <w:sz w:val="28"/>
          <w:szCs w:val="28"/>
          <w:rtl/>
          <w:lang w:bidi="ar-DZ"/>
        </w:rPr>
        <w:t>متضادة</w:t>
      </w:r>
      <w:r w:rsidRPr="006302EB">
        <w:rPr>
          <w:rFonts w:ascii="Simplified Arabic" w:hAnsi="Simplified Arabic" w:cs="Simplified Arabic"/>
          <w:sz w:val="28"/>
          <w:szCs w:val="28"/>
          <w:rtl/>
          <w:lang w:bidi="ar-DZ"/>
        </w:rPr>
        <w:t xml:space="preserve"> جدا؟ </w:t>
      </w:r>
      <w:proofErr w:type="spellStart"/>
      <w:r w:rsidRPr="006302EB">
        <w:rPr>
          <w:rFonts w:ascii="Simplified Arabic" w:hAnsi="Simplified Arabic" w:cs="Simplified Arabic"/>
          <w:sz w:val="28"/>
          <w:szCs w:val="28"/>
          <w:rtl/>
          <w:lang w:bidi="ar-DZ"/>
        </w:rPr>
        <w:t>فمالبرانش</w:t>
      </w:r>
      <w:proofErr w:type="spellEnd"/>
      <w:r w:rsidRPr="006302EB">
        <w:rPr>
          <w:rFonts w:ascii="Simplified Arabic" w:hAnsi="Simplified Arabic" w:cs="Simplified Arabic"/>
          <w:sz w:val="28"/>
          <w:szCs w:val="28"/>
          <w:rtl/>
          <w:lang w:bidi="ar-DZ"/>
        </w:rPr>
        <w:t xml:space="preserve"> يشرح هذا الاكتشاف بنظريته حول الأسباب العرضية القائلة: إن الله وحده هو السبب وليست المخلوقات إلا مناسبات لفعله، وهنا نجد أن الدهشة التي نشعر بها</w:t>
      </w:r>
      <w:r w:rsidR="00B25185">
        <w:rPr>
          <w:rFonts w:ascii="Simplified Arabic" w:hAnsi="Simplified Arabic" w:cs="Simplified Arabic" w:hint="cs"/>
          <w:sz w:val="28"/>
          <w:szCs w:val="28"/>
          <w:rtl/>
          <w:lang w:bidi="ar-DZ"/>
        </w:rPr>
        <w:t xml:space="preserve"> لدى</w:t>
      </w:r>
      <w:r w:rsidRPr="006302EB">
        <w:rPr>
          <w:rFonts w:ascii="Simplified Arabic" w:hAnsi="Simplified Arabic" w:cs="Simplified Arabic"/>
          <w:sz w:val="28"/>
          <w:szCs w:val="28"/>
          <w:rtl/>
          <w:lang w:bidi="ar-DZ"/>
        </w:rPr>
        <w:t xml:space="preserve"> عدم اكتشاف علاقات سبي</w:t>
      </w:r>
      <w:r w:rsidR="00B25185">
        <w:rPr>
          <w:rFonts w:ascii="Simplified Arabic" w:hAnsi="Simplified Arabic" w:cs="Simplified Arabic" w:hint="cs"/>
          <w:sz w:val="28"/>
          <w:szCs w:val="28"/>
          <w:rtl/>
          <w:lang w:bidi="ar-DZ"/>
        </w:rPr>
        <w:t>ة</w:t>
      </w:r>
      <w:r w:rsidRPr="006302EB">
        <w:rPr>
          <w:rFonts w:ascii="Simplified Arabic" w:hAnsi="Simplified Arabic" w:cs="Simplified Arabic"/>
          <w:sz w:val="28"/>
          <w:szCs w:val="28"/>
          <w:rtl/>
          <w:lang w:bidi="ar-DZ"/>
        </w:rPr>
        <w:t xml:space="preserve"> في الطبيعة، تصبح طريقا للارتقاء إلى الله</w:t>
      </w:r>
      <w:r w:rsidR="00B25185">
        <w:rPr>
          <w:rFonts w:ascii="Simplified Arabic" w:hAnsi="Simplified Arabic" w:cs="Simplified Arabic" w:hint="cs"/>
          <w:sz w:val="28"/>
          <w:szCs w:val="28"/>
          <w:rtl/>
          <w:lang w:bidi="ar-DZ"/>
        </w:rPr>
        <w:t>.</w:t>
      </w:r>
      <w:r w:rsidRPr="006302EB">
        <w:rPr>
          <w:rFonts w:ascii="Simplified Arabic" w:hAnsi="Simplified Arabic" w:cs="Simplified Arabic"/>
          <w:sz w:val="28"/>
          <w:szCs w:val="28"/>
          <w:rtl/>
          <w:lang w:bidi="ar-DZ"/>
        </w:rPr>
        <w:t xml:space="preserve"> فالعالم الذي نعيش فيه يبدو وكأنه لا تماسك ولا قوة فيه، أما لدى هيوم فعلى العكس من ذلك، إذ يصل به التحليل إلى النزعة الاختبارية أو التجريبية، وعندئذ تشرح الحقيقة المكتشفة بالاعتماد على الذات التجريبية </w:t>
      </w:r>
      <w:r w:rsidRPr="006302EB">
        <w:rPr>
          <w:rFonts w:ascii="Simplified Arabic" w:hAnsi="Simplified Arabic" w:cs="Simplified Arabic"/>
          <w:sz w:val="28"/>
          <w:szCs w:val="28"/>
          <w:lang w:bidi="ar-DZ"/>
        </w:rPr>
        <w:t>sujet empirique</w:t>
      </w:r>
      <w:r w:rsidRPr="006302EB">
        <w:rPr>
          <w:rFonts w:ascii="Simplified Arabic" w:hAnsi="Simplified Arabic" w:cs="Simplified Arabic"/>
          <w:sz w:val="28"/>
          <w:szCs w:val="28"/>
          <w:rtl/>
          <w:lang w:bidi="ar-DZ"/>
        </w:rPr>
        <w:t xml:space="preserve"> المقدمة لحدسنا الداخلي، حيث تنزلق الذات من السبب إلى المسبب، منتظر</w:t>
      </w:r>
      <w:r w:rsidR="00440E10">
        <w:rPr>
          <w:rFonts w:ascii="Simplified Arabic" w:hAnsi="Simplified Arabic" w:cs="Simplified Arabic" w:hint="cs"/>
          <w:sz w:val="28"/>
          <w:szCs w:val="28"/>
          <w:rtl/>
          <w:lang w:bidi="ar-DZ"/>
        </w:rPr>
        <w:t>ة</w:t>
      </w:r>
      <w:r w:rsidRPr="006302EB">
        <w:rPr>
          <w:rFonts w:ascii="Simplified Arabic" w:hAnsi="Simplified Arabic" w:cs="Simplified Arabic"/>
          <w:sz w:val="28"/>
          <w:szCs w:val="28"/>
          <w:rtl/>
          <w:lang w:bidi="ar-DZ"/>
        </w:rPr>
        <w:t xml:space="preserve"> المسبب، بالاعتماد على السبب، بحكم اعتيادنا على الثوابت المتكررة</w:t>
      </w:r>
      <w:r w:rsidR="00674E77">
        <w:rPr>
          <w:rFonts w:ascii="Simplified Arabic" w:hAnsi="Simplified Arabic" w:cs="Simplified Arabic" w:hint="cs"/>
          <w:sz w:val="28"/>
          <w:szCs w:val="28"/>
          <w:rtl/>
          <w:lang w:bidi="ar-DZ"/>
        </w:rPr>
        <w:t>.</w:t>
      </w:r>
    </w:p>
    <w:p w:rsidR="00677A87" w:rsidRDefault="006302EB" w:rsidP="007974ED">
      <w:pPr>
        <w:bidi/>
        <w:spacing w:line="276" w:lineRule="auto"/>
        <w:jc w:val="both"/>
        <w:rPr>
          <w:rFonts w:ascii="Simplified Arabic" w:hAnsi="Simplified Arabic" w:cs="Simplified Arabic"/>
          <w:sz w:val="28"/>
          <w:szCs w:val="28"/>
          <w:rtl/>
          <w:lang w:bidi="ar-DZ"/>
        </w:rPr>
      </w:pPr>
      <w:r w:rsidRPr="006302EB">
        <w:rPr>
          <w:rFonts w:ascii="Simplified Arabic" w:hAnsi="Simplified Arabic" w:cs="Simplified Arabic"/>
          <w:sz w:val="28"/>
          <w:szCs w:val="28"/>
          <w:rtl/>
          <w:lang w:bidi="ar-DZ"/>
        </w:rPr>
        <w:t xml:space="preserve"> أما لدى كانط أخيرا فإننا نصل إلى نظرية الاستنتاج المتسامي، ونظرية المقولات أن الفرد (</w:t>
      </w:r>
      <w:proofErr w:type="spellStart"/>
      <w:r w:rsidR="00F351E3">
        <w:rPr>
          <w:rFonts w:ascii="Simplified Arabic" w:hAnsi="Simplified Arabic" w:cs="Simplified Arabic" w:hint="cs"/>
          <w:sz w:val="28"/>
          <w:szCs w:val="28"/>
          <w:rtl/>
          <w:lang w:bidi="ar-DZ"/>
        </w:rPr>
        <w:t>أ</w:t>
      </w:r>
      <w:r w:rsidRPr="006302EB">
        <w:rPr>
          <w:rFonts w:ascii="Simplified Arabic" w:hAnsi="Simplified Arabic" w:cs="Simplified Arabic"/>
          <w:sz w:val="28"/>
          <w:szCs w:val="28"/>
          <w:rtl/>
          <w:lang w:bidi="ar-DZ"/>
        </w:rPr>
        <w:t>وال</w:t>
      </w:r>
      <w:r w:rsidR="00F351E3">
        <w:rPr>
          <w:rFonts w:ascii="Simplified Arabic" w:hAnsi="Simplified Arabic" w:cs="Simplified Arabic" w:hint="cs"/>
          <w:sz w:val="28"/>
          <w:szCs w:val="28"/>
          <w:rtl/>
          <w:lang w:bidi="ar-DZ"/>
        </w:rPr>
        <w:t>ذ</w:t>
      </w:r>
      <w:r w:rsidRPr="006302EB">
        <w:rPr>
          <w:rFonts w:ascii="Simplified Arabic" w:hAnsi="Simplified Arabic" w:cs="Simplified Arabic"/>
          <w:sz w:val="28"/>
          <w:szCs w:val="28"/>
          <w:rtl/>
          <w:lang w:bidi="ar-DZ"/>
        </w:rPr>
        <w:t>ات</w:t>
      </w:r>
      <w:proofErr w:type="spellEnd"/>
      <w:r w:rsidRPr="006302EB">
        <w:rPr>
          <w:rFonts w:ascii="Simplified Arabic" w:hAnsi="Simplified Arabic" w:cs="Simplified Arabic"/>
          <w:sz w:val="28"/>
          <w:szCs w:val="28"/>
          <w:rtl/>
          <w:lang w:bidi="ar-DZ"/>
        </w:rPr>
        <w:t>) هو الذي يبني التجربة بالاعتماد</w:t>
      </w:r>
      <w:r w:rsidR="00674E77">
        <w:rPr>
          <w:rFonts w:ascii="Simplified Arabic" w:hAnsi="Simplified Arabic" w:cs="Simplified Arabic" w:hint="cs"/>
          <w:sz w:val="28"/>
          <w:szCs w:val="28"/>
          <w:rtl/>
          <w:lang w:bidi="ar-DZ"/>
        </w:rPr>
        <w:t xml:space="preserve"> </w:t>
      </w:r>
      <w:r w:rsidR="006D4D24" w:rsidRPr="006D4D24">
        <w:rPr>
          <w:rFonts w:ascii="Simplified Arabic" w:hAnsi="Simplified Arabic" w:cs="Simplified Arabic"/>
          <w:sz w:val="28"/>
          <w:szCs w:val="28"/>
          <w:rtl/>
          <w:lang w:bidi="ar-DZ"/>
        </w:rPr>
        <w:t>على مقولة السببية</w:t>
      </w:r>
      <w:r w:rsidR="00F351E3">
        <w:rPr>
          <w:rFonts w:ascii="Simplified Arabic" w:hAnsi="Simplified Arabic" w:cs="Simplified Arabic" w:hint="cs"/>
          <w:sz w:val="28"/>
          <w:szCs w:val="28"/>
          <w:rtl/>
          <w:lang w:bidi="ar-DZ"/>
        </w:rPr>
        <w:t>،</w:t>
      </w:r>
      <w:r w:rsidR="006D4D24" w:rsidRPr="006D4D24">
        <w:rPr>
          <w:rFonts w:ascii="Simplified Arabic" w:hAnsi="Simplified Arabic" w:cs="Simplified Arabic"/>
          <w:sz w:val="28"/>
          <w:szCs w:val="28"/>
          <w:rtl/>
          <w:lang w:bidi="ar-DZ"/>
        </w:rPr>
        <w:t xml:space="preserve"> ولكن الدهشة لدى الفلاسفة الثلاثة، </w:t>
      </w:r>
      <w:r w:rsidR="00F351E3">
        <w:rPr>
          <w:rFonts w:ascii="Simplified Arabic" w:hAnsi="Simplified Arabic" w:cs="Simplified Arabic" w:hint="cs"/>
          <w:sz w:val="28"/>
          <w:szCs w:val="28"/>
          <w:rtl/>
          <w:lang w:bidi="ar-DZ"/>
        </w:rPr>
        <w:t>تظ</w:t>
      </w:r>
      <w:r w:rsidR="006D4D24" w:rsidRPr="006D4D24">
        <w:rPr>
          <w:rFonts w:ascii="Simplified Arabic" w:hAnsi="Simplified Arabic" w:cs="Simplified Arabic"/>
          <w:sz w:val="28"/>
          <w:szCs w:val="28"/>
          <w:rtl/>
          <w:lang w:bidi="ar-DZ"/>
        </w:rPr>
        <w:t>ل</w:t>
      </w:r>
      <w:r w:rsidR="0084159A">
        <w:rPr>
          <w:rFonts w:ascii="Simplified Arabic" w:hAnsi="Simplified Arabic" w:cs="Simplified Arabic" w:hint="cs"/>
          <w:sz w:val="28"/>
          <w:szCs w:val="28"/>
          <w:rtl/>
          <w:lang w:bidi="ar-DZ"/>
        </w:rPr>
        <w:t xml:space="preserve"> هي نفسها تجاه ما يمكن تسميته بعرضية الضرورة السببية</w:t>
      </w:r>
      <w:r w:rsidR="00C629FD">
        <w:rPr>
          <w:rFonts w:ascii="Simplified Arabic" w:hAnsi="Simplified Arabic" w:cs="Simplified Arabic" w:hint="cs"/>
          <w:sz w:val="28"/>
          <w:szCs w:val="28"/>
          <w:rtl/>
          <w:lang w:bidi="ar-DZ"/>
        </w:rPr>
        <w:t>. ويظل</w:t>
      </w:r>
      <w:r w:rsidR="006D4D24" w:rsidRPr="006D4D24">
        <w:rPr>
          <w:rFonts w:ascii="Simplified Arabic" w:hAnsi="Simplified Arabic" w:cs="Simplified Arabic"/>
          <w:sz w:val="28"/>
          <w:szCs w:val="28"/>
          <w:rtl/>
          <w:lang w:bidi="ar-DZ"/>
        </w:rPr>
        <w:t xml:space="preserve"> منهج التحليل متشابها، ها نحن إذا أمام فلاسفة تتعارض مذاهبهم، على حين أن مناهجهم توحد بينهم، أفلا يجب أن نخلص إلى أن المذاهب تضيف شيئا ما، إلى البداهة الأساسية</w:t>
      </w:r>
      <w:r w:rsidR="00677A87">
        <w:rPr>
          <w:rFonts w:ascii="Simplified Arabic" w:hAnsi="Simplified Arabic" w:cs="Simplified Arabic" w:hint="cs"/>
          <w:sz w:val="28"/>
          <w:szCs w:val="28"/>
          <w:rtl/>
          <w:lang w:bidi="ar-DZ"/>
        </w:rPr>
        <w:t>.</w:t>
      </w:r>
      <w:r w:rsidR="00677A87">
        <w:rPr>
          <w:rStyle w:val="FootnoteReference"/>
          <w:rFonts w:ascii="Simplified Arabic" w:hAnsi="Simplified Arabic" w:cs="Simplified Arabic"/>
          <w:sz w:val="28"/>
          <w:szCs w:val="28"/>
          <w:rtl/>
          <w:lang w:bidi="ar-DZ"/>
        </w:rPr>
        <w:footnoteReference w:id="31"/>
      </w:r>
    </w:p>
    <w:p w:rsidR="00AD1C72" w:rsidRDefault="006D4D24" w:rsidP="004D1F5C">
      <w:pPr>
        <w:bidi/>
        <w:spacing w:line="276" w:lineRule="auto"/>
        <w:jc w:val="both"/>
        <w:rPr>
          <w:rFonts w:ascii="Simplified Arabic" w:hAnsi="Simplified Arabic" w:cs="Simplified Arabic"/>
          <w:sz w:val="28"/>
          <w:szCs w:val="28"/>
          <w:rtl/>
          <w:lang w:bidi="ar-DZ"/>
        </w:rPr>
      </w:pPr>
      <w:r w:rsidRPr="006D4D24">
        <w:rPr>
          <w:rFonts w:ascii="Simplified Arabic" w:hAnsi="Simplified Arabic" w:cs="Simplified Arabic"/>
          <w:sz w:val="28"/>
          <w:szCs w:val="28"/>
          <w:rtl/>
          <w:lang w:bidi="ar-DZ"/>
        </w:rPr>
        <w:t>ولكننا أصبحنا نرى كيف أن النظر إلى المناهج، أجدى من النظر إلى المذاهب، بالنسبة إلى من يريد اكتشاف بعض الخلود في الحقائق الفلسفية، فالمذاهب بصور</w:t>
      </w:r>
      <w:r w:rsidR="005B249F">
        <w:rPr>
          <w:rFonts w:ascii="Simplified Arabic" w:hAnsi="Simplified Arabic" w:cs="Simplified Arabic" w:hint="cs"/>
          <w:sz w:val="28"/>
          <w:szCs w:val="28"/>
          <w:rtl/>
          <w:lang w:bidi="ar-DZ"/>
        </w:rPr>
        <w:t>ة</w:t>
      </w:r>
      <w:r w:rsidRPr="006D4D24">
        <w:rPr>
          <w:rFonts w:ascii="Simplified Arabic" w:hAnsi="Simplified Arabic" w:cs="Simplified Arabic"/>
          <w:sz w:val="28"/>
          <w:szCs w:val="28"/>
          <w:rtl/>
          <w:lang w:bidi="ar-DZ"/>
        </w:rPr>
        <w:t xml:space="preserve"> ما هي أشياء قائمة في عهد أو عصر، وفي وسط معين: إنها إذا شئنا ما يبقى لنا من النشاط الفلسفي، عندما يصل هذا إلى غايته</w:t>
      </w:r>
      <w:r w:rsidR="005B249F">
        <w:rPr>
          <w:rFonts w:ascii="Simplified Arabic" w:hAnsi="Simplified Arabic" w:cs="Simplified Arabic" w:hint="cs"/>
          <w:sz w:val="28"/>
          <w:szCs w:val="28"/>
          <w:rtl/>
          <w:lang w:bidi="ar-DZ"/>
        </w:rPr>
        <w:t>.</w:t>
      </w:r>
      <w:r w:rsidRPr="006D4D24">
        <w:rPr>
          <w:rFonts w:ascii="Simplified Arabic" w:hAnsi="Simplified Arabic" w:cs="Simplified Arabic"/>
          <w:sz w:val="28"/>
          <w:szCs w:val="28"/>
          <w:rtl/>
          <w:lang w:bidi="ar-DZ"/>
        </w:rPr>
        <w:t xml:space="preserve"> ولا ريب أن </w:t>
      </w:r>
      <w:r w:rsidRPr="006D4D24">
        <w:rPr>
          <w:rFonts w:ascii="Simplified Arabic" w:hAnsi="Simplified Arabic" w:cs="Simplified Arabic"/>
          <w:sz w:val="28"/>
          <w:szCs w:val="28"/>
          <w:rtl/>
          <w:lang w:bidi="ar-DZ"/>
        </w:rPr>
        <w:lastRenderedPageBreak/>
        <w:t>الفيلسوف عندما ينشئ مذهبه وعلى الرغم من أنه يدعي أنه يخضع لقوانين منطقية خالصة، غير متعلقة بالزمن سيتعرض لأكبر الأخطاء إذا هو لم يعبر إلا عن زمانه، ومس</w:t>
      </w:r>
      <w:r w:rsidR="00F447C6">
        <w:rPr>
          <w:rFonts w:ascii="Simplified Arabic" w:hAnsi="Simplified Arabic" w:cs="Simplified Arabic" w:hint="cs"/>
          <w:sz w:val="28"/>
          <w:szCs w:val="28"/>
          <w:rtl/>
          <w:lang w:bidi="ar-DZ"/>
        </w:rPr>
        <w:t>ت</w:t>
      </w:r>
      <w:r w:rsidRPr="006D4D24">
        <w:rPr>
          <w:rFonts w:ascii="Simplified Arabic" w:hAnsi="Simplified Arabic" w:cs="Simplified Arabic"/>
          <w:sz w:val="28"/>
          <w:szCs w:val="28"/>
          <w:rtl/>
          <w:lang w:bidi="ar-DZ"/>
        </w:rPr>
        <w:t>بقات عصره، فإذا فعل ذلك فإنه سيقع بحق تحت رحمة الشرح التاريخي</w:t>
      </w:r>
      <w:r w:rsidR="00F447C6">
        <w:rPr>
          <w:rFonts w:ascii="Simplified Arabic" w:hAnsi="Simplified Arabic" w:cs="Simplified Arabic" w:hint="cs"/>
          <w:sz w:val="28"/>
          <w:szCs w:val="28"/>
          <w:rtl/>
          <w:lang w:bidi="ar-DZ"/>
        </w:rPr>
        <w:t>.</w:t>
      </w:r>
    </w:p>
    <w:p w:rsidR="006302EB" w:rsidRDefault="00F447C6" w:rsidP="00AD1C72">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w:t>
      </w:r>
      <w:r w:rsidR="006D4D24" w:rsidRPr="006D4D24">
        <w:rPr>
          <w:rFonts w:ascii="Simplified Arabic" w:hAnsi="Simplified Arabic" w:cs="Simplified Arabic"/>
          <w:sz w:val="28"/>
          <w:szCs w:val="28"/>
          <w:rtl/>
          <w:lang w:bidi="ar-DZ"/>
        </w:rPr>
        <w:t xml:space="preserve">ن المذهب على ما كنا قلنا هو دوما تأويل بداهة باسم ما هو غير بديهي، لكن الفلسفة </w:t>
      </w:r>
      <w:r>
        <w:rPr>
          <w:rFonts w:ascii="Simplified Arabic" w:hAnsi="Simplified Arabic" w:cs="Simplified Arabic" w:hint="cs"/>
          <w:sz w:val="28"/>
          <w:szCs w:val="28"/>
          <w:rtl/>
          <w:lang w:bidi="ar-DZ"/>
        </w:rPr>
        <w:t xml:space="preserve">تنشأ </w:t>
      </w:r>
      <w:r w:rsidR="006D4D24" w:rsidRPr="006D4D24">
        <w:rPr>
          <w:rFonts w:ascii="Simplified Arabic" w:hAnsi="Simplified Arabic" w:cs="Simplified Arabic"/>
          <w:sz w:val="28"/>
          <w:szCs w:val="28"/>
          <w:rtl/>
          <w:lang w:bidi="ar-DZ"/>
        </w:rPr>
        <w:t>بالعكس</w:t>
      </w:r>
      <w:r w:rsidR="00F630A9">
        <w:rPr>
          <w:rFonts w:ascii="Simplified Arabic" w:hAnsi="Simplified Arabic" w:cs="Simplified Arabic" w:hint="cs"/>
          <w:sz w:val="28"/>
          <w:szCs w:val="28"/>
          <w:rtl/>
          <w:lang w:bidi="ar-DZ"/>
        </w:rPr>
        <w:t>،</w:t>
      </w:r>
      <w:r w:rsidR="006D4D24" w:rsidRPr="006D4D24">
        <w:rPr>
          <w:rFonts w:ascii="Simplified Arabic" w:hAnsi="Simplified Arabic" w:cs="Simplified Arabic"/>
          <w:sz w:val="28"/>
          <w:szCs w:val="28"/>
          <w:rtl/>
          <w:lang w:bidi="ar-DZ"/>
        </w:rPr>
        <w:t xml:space="preserve"> عن الشعور</w:t>
      </w:r>
      <w:r w:rsidR="00674E77">
        <w:rPr>
          <w:rFonts w:ascii="Simplified Arabic" w:hAnsi="Simplified Arabic" w:cs="Simplified Arabic" w:hint="cs"/>
          <w:sz w:val="28"/>
          <w:szCs w:val="28"/>
          <w:rtl/>
          <w:lang w:bidi="ar-DZ"/>
        </w:rPr>
        <w:t xml:space="preserve"> </w:t>
      </w:r>
      <w:r w:rsidR="00222D86" w:rsidRPr="00222D86">
        <w:rPr>
          <w:rFonts w:ascii="Simplified Arabic" w:hAnsi="Simplified Arabic" w:cs="Simplified Arabic"/>
          <w:sz w:val="28"/>
          <w:szCs w:val="28"/>
          <w:rtl/>
          <w:lang w:bidi="ar-DZ"/>
        </w:rPr>
        <w:t>ببداهة يلامسها شعور في إطار رد فعله على زمن ما</w:t>
      </w:r>
      <w:r w:rsidR="00F630A9">
        <w:rPr>
          <w:rFonts w:ascii="Simplified Arabic" w:hAnsi="Simplified Arabic" w:cs="Simplified Arabic" w:hint="cs"/>
          <w:sz w:val="28"/>
          <w:szCs w:val="28"/>
          <w:rtl/>
          <w:lang w:bidi="ar-DZ"/>
        </w:rPr>
        <w:t>.</w:t>
      </w:r>
      <w:r w:rsidR="00222D86" w:rsidRPr="00222D86">
        <w:rPr>
          <w:rFonts w:ascii="Simplified Arabic" w:hAnsi="Simplified Arabic" w:cs="Simplified Arabic"/>
          <w:sz w:val="28"/>
          <w:szCs w:val="28"/>
          <w:rtl/>
          <w:lang w:bidi="ar-DZ"/>
        </w:rPr>
        <w:t xml:space="preserve"> وبهذه البداهة يحاكم المعطى</w:t>
      </w:r>
      <w:r w:rsidR="005C618B">
        <w:rPr>
          <w:rFonts w:ascii="Simplified Arabic" w:hAnsi="Simplified Arabic" w:cs="Simplified Arabic" w:hint="cs"/>
          <w:sz w:val="28"/>
          <w:szCs w:val="28"/>
          <w:rtl/>
          <w:lang w:bidi="ar-DZ"/>
        </w:rPr>
        <w:t>،</w:t>
      </w:r>
      <w:r w:rsidR="00222D86" w:rsidRPr="00222D86">
        <w:rPr>
          <w:rFonts w:ascii="Simplified Arabic" w:hAnsi="Simplified Arabic" w:cs="Simplified Arabic"/>
          <w:sz w:val="28"/>
          <w:szCs w:val="28"/>
          <w:rtl/>
          <w:lang w:bidi="ar-DZ"/>
        </w:rPr>
        <w:t xml:space="preserve"> </w:t>
      </w:r>
      <w:proofErr w:type="gramStart"/>
      <w:r w:rsidR="00222D86" w:rsidRPr="00222D86">
        <w:rPr>
          <w:rFonts w:ascii="Simplified Arabic" w:hAnsi="Simplified Arabic" w:cs="Simplified Arabic"/>
          <w:sz w:val="28"/>
          <w:szCs w:val="28"/>
          <w:rtl/>
          <w:lang w:bidi="ar-DZ"/>
        </w:rPr>
        <w:t>وعلي</w:t>
      </w:r>
      <w:proofErr w:type="gramEnd"/>
      <w:r w:rsidR="00222D86" w:rsidRPr="00222D86">
        <w:rPr>
          <w:rFonts w:ascii="Simplified Arabic" w:hAnsi="Simplified Arabic" w:cs="Simplified Arabic"/>
          <w:sz w:val="28"/>
          <w:szCs w:val="28"/>
          <w:rtl/>
          <w:lang w:bidi="ar-DZ"/>
        </w:rPr>
        <w:t xml:space="preserve"> ذلك فإننا نجد في حركه الشعور أكبر الحظ في اكتشاف ما هو أساسي في الفلسفة</w:t>
      </w:r>
      <w:r w:rsidR="005C618B">
        <w:rPr>
          <w:rFonts w:ascii="Simplified Arabic" w:hAnsi="Simplified Arabic" w:cs="Simplified Arabic" w:hint="cs"/>
          <w:sz w:val="28"/>
          <w:szCs w:val="28"/>
          <w:rtl/>
          <w:lang w:bidi="ar-DZ"/>
        </w:rPr>
        <w:t>.</w:t>
      </w:r>
      <w:r w:rsidR="00222D86" w:rsidRPr="00222D86">
        <w:rPr>
          <w:rFonts w:ascii="Simplified Arabic" w:hAnsi="Simplified Arabic" w:cs="Simplified Arabic"/>
          <w:sz w:val="28"/>
          <w:szCs w:val="28"/>
          <w:rtl/>
          <w:lang w:bidi="ar-DZ"/>
        </w:rPr>
        <w:t xml:space="preserve"> ولكن يجب أن نضيف القول- أن حركه الشعور هذه لا تهم الحقيقة فيما لها من عناصر سيكولوجية وفيما يعبر عن شخصية المؤلف، بل إننا بعد أن ندع جانبا تلك النزعة المنطقية المجردة للمذهب، نصل عن طريق السيكولوجيا إلى الفكرة القائلة، بأن الفلسفة تكاد من جديد أن تكون رؤية ما للعالم، وبالتالي نوعا من النزعة الجمالية التي سرعان ما تردنا إلى الريب</w:t>
      </w:r>
      <w:r w:rsidR="00E209FB">
        <w:rPr>
          <w:rFonts w:ascii="Simplified Arabic" w:hAnsi="Simplified Arabic" w:cs="Simplified Arabic" w:hint="cs"/>
          <w:sz w:val="28"/>
          <w:szCs w:val="28"/>
          <w:rtl/>
          <w:lang w:bidi="ar-DZ"/>
        </w:rPr>
        <w:t>ي</w:t>
      </w:r>
      <w:r w:rsidR="00222D86" w:rsidRPr="00222D86">
        <w:rPr>
          <w:rFonts w:ascii="Simplified Arabic" w:hAnsi="Simplified Arabic" w:cs="Simplified Arabic"/>
          <w:sz w:val="28"/>
          <w:szCs w:val="28"/>
          <w:rtl/>
          <w:lang w:bidi="ar-DZ"/>
        </w:rPr>
        <w:t xml:space="preserve">ة- </w:t>
      </w:r>
      <w:r w:rsidR="00E209FB">
        <w:rPr>
          <w:rFonts w:ascii="Simplified Arabic" w:hAnsi="Simplified Arabic" w:cs="Simplified Arabic" w:hint="cs"/>
          <w:sz w:val="28"/>
          <w:szCs w:val="28"/>
          <w:rtl/>
          <w:lang w:bidi="ar-DZ"/>
        </w:rPr>
        <w:t>و</w:t>
      </w:r>
      <w:r w:rsidR="00222D86" w:rsidRPr="00222D86">
        <w:rPr>
          <w:rFonts w:ascii="Simplified Arabic" w:hAnsi="Simplified Arabic" w:cs="Simplified Arabic"/>
          <w:sz w:val="28"/>
          <w:szCs w:val="28"/>
          <w:rtl/>
          <w:lang w:bidi="ar-DZ"/>
        </w:rPr>
        <w:t>لما كانت رؤى العالم متعددة فإن من الممكن اعتبارها جميلة، ولكن هذا لا يعني أنها صحيحة</w:t>
      </w:r>
      <w:r w:rsidR="0077585E">
        <w:rPr>
          <w:rFonts w:ascii="Simplified Arabic" w:hAnsi="Simplified Arabic" w:cs="Simplified Arabic" w:hint="cs"/>
          <w:sz w:val="28"/>
          <w:szCs w:val="28"/>
          <w:rtl/>
          <w:lang w:bidi="ar-DZ"/>
        </w:rPr>
        <w:t>.</w:t>
      </w:r>
      <w:r w:rsidR="00BD2764">
        <w:rPr>
          <w:rFonts w:ascii="Simplified Arabic" w:hAnsi="Simplified Arabic" w:cs="Simplified Arabic" w:hint="cs"/>
          <w:sz w:val="28"/>
          <w:szCs w:val="28"/>
          <w:rtl/>
          <w:lang w:bidi="ar-DZ"/>
        </w:rPr>
        <w:t xml:space="preserve"> </w:t>
      </w:r>
      <w:r w:rsidR="0077585E">
        <w:rPr>
          <w:rFonts w:ascii="Simplified Arabic" w:hAnsi="Simplified Arabic" w:cs="Simplified Arabic" w:hint="cs"/>
          <w:sz w:val="28"/>
          <w:szCs w:val="28"/>
          <w:rtl/>
          <w:lang w:bidi="ar-DZ"/>
        </w:rPr>
        <w:t>إ</w:t>
      </w:r>
      <w:r w:rsidR="00222D86" w:rsidRPr="00222D86">
        <w:rPr>
          <w:rFonts w:ascii="Simplified Arabic" w:hAnsi="Simplified Arabic" w:cs="Simplified Arabic"/>
          <w:sz w:val="28"/>
          <w:szCs w:val="28"/>
          <w:rtl/>
          <w:lang w:bidi="ar-DZ"/>
        </w:rPr>
        <w:t>ن الأنا التي تعبر بحد ذاتها في المناهج التي ي</w:t>
      </w:r>
      <w:r w:rsidR="0077585E">
        <w:rPr>
          <w:rFonts w:ascii="Simplified Arabic" w:hAnsi="Simplified Arabic" w:cs="Simplified Arabic" w:hint="cs"/>
          <w:sz w:val="28"/>
          <w:szCs w:val="28"/>
          <w:rtl/>
          <w:lang w:bidi="ar-DZ"/>
        </w:rPr>
        <w:t>أ</w:t>
      </w:r>
      <w:r w:rsidR="00222D86" w:rsidRPr="00222D86">
        <w:rPr>
          <w:rFonts w:ascii="Simplified Arabic" w:hAnsi="Simplified Arabic" w:cs="Simplified Arabic"/>
          <w:sz w:val="28"/>
          <w:szCs w:val="28"/>
          <w:rtl/>
          <w:lang w:bidi="ar-DZ"/>
        </w:rPr>
        <w:t xml:space="preserve">خذ بها ديكارت، أو </w:t>
      </w:r>
      <w:proofErr w:type="spellStart"/>
      <w:r w:rsidR="00222D86" w:rsidRPr="00222D86">
        <w:rPr>
          <w:rFonts w:ascii="Simplified Arabic" w:hAnsi="Simplified Arabic" w:cs="Simplified Arabic"/>
          <w:sz w:val="28"/>
          <w:szCs w:val="28"/>
          <w:rtl/>
          <w:lang w:bidi="ar-DZ"/>
        </w:rPr>
        <w:t>بيروكليه</w:t>
      </w:r>
      <w:proofErr w:type="spellEnd"/>
      <w:r w:rsidR="00222D86" w:rsidRPr="00222D86">
        <w:rPr>
          <w:rFonts w:ascii="Simplified Arabic" w:hAnsi="Simplified Arabic" w:cs="Simplified Arabic"/>
          <w:sz w:val="28"/>
          <w:szCs w:val="28"/>
          <w:rtl/>
          <w:lang w:bidi="ar-DZ"/>
        </w:rPr>
        <w:t xml:space="preserve"> أو كانط، هي بالتأكيد '' أنا ''</w:t>
      </w:r>
      <w:r w:rsidR="0077585E">
        <w:rPr>
          <w:rFonts w:ascii="Simplified Arabic" w:hAnsi="Simplified Arabic" w:cs="Simplified Arabic" w:hint="cs"/>
          <w:sz w:val="28"/>
          <w:szCs w:val="28"/>
          <w:rtl/>
          <w:lang w:bidi="ar-DZ"/>
        </w:rPr>
        <w:t xml:space="preserve"> ما ولكنها أنا</w:t>
      </w:r>
      <w:r w:rsidR="00222D86" w:rsidRPr="00222D86">
        <w:rPr>
          <w:rFonts w:ascii="Simplified Arabic" w:hAnsi="Simplified Arabic" w:cs="Simplified Arabic"/>
          <w:sz w:val="28"/>
          <w:szCs w:val="28"/>
          <w:rtl/>
          <w:lang w:bidi="ar-DZ"/>
        </w:rPr>
        <w:t xml:space="preserve"> تتجه إلى أ</w:t>
      </w:r>
      <w:r w:rsidR="0077585E">
        <w:rPr>
          <w:rFonts w:ascii="Simplified Arabic" w:hAnsi="Simplified Arabic" w:cs="Simplified Arabic" w:hint="cs"/>
          <w:sz w:val="28"/>
          <w:szCs w:val="28"/>
          <w:rtl/>
          <w:lang w:bidi="ar-DZ"/>
        </w:rPr>
        <w:t>ن</w:t>
      </w:r>
      <w:r w:rsidR="00222D86" w:rsidRPr="00222D86">
        <w:rPr>
          <w:rFonts w:ascii="Simplified Arabic" w:hAnsi="Simplified Arabic" w:cs="Simplified Arabic"/>
          <w:sz w:val="28"/>
          <w:szCs w:val="28"/>
          <w:rtl/>
          <w:lang w:bidi="ar-DZ"/>
        </w:rPr>
        <w:t xml:space="preserve">انا وتدعي </w:t>
      </w:r>
      <w:proofErr w:type="spellStart"/>
      <w:r w:rsidR="00222D86" w:rsidRPr="00222D86">
        <w:rPr>
          <w:rFonts w:ascii="Simplified Arabic" w:hAnsi="Simplified Arabic" w:cs="Simplified Arabic"/>
          <w:sz w:val="28"/>
          <w:szCs w:val="28"/>
          <w:rtl/>
          <w:lang w:bidi="ar-DZ"/>
        </w:rPr>
        <w:t>با</w:t>
      </w:r>
      <w:r w:rsidR="009B5F0C">
        <w:rPr>
          <w:rFonts w:ascii="Simplified Arabic" w:hAnsi="Simplified Arabic" w:cs="Simplified Arabic" w:hint="cs"/>
          <w:sz w:val="28"/>
          <w:szCs w:val="28"/>
          <w:rtl/>
          <w:lang w:bidi="ar-DZ"/>
        </w:rPr>
        <w:t>ها</w:t>
      </w:r>
      <w:r w:rsidR="00222D86" w:rsidRPr="00222D86">
        <w:rPr>
          <w:rFonts w:ascii="Simplified Arabic" w:hAnsi="Simplified Arabic" w:cs="Simplified Arabic"/>
          <w:sz w:val="28"/>
          <w:szCs w:val="28"/>
          <w:rtl/>
          <w:lang w:bidi="ar-DZ"/>
        </w:rPr>
        <w:t>تنا</w:t>
      </w:r>
      <w:proofErr w:type="spellEnd"/>
      <w:r w:rsidR="00222D86" w:rsidRPr="00222D86">
        <w:rPr>
          <w:rFonts w:ascii="Simplified Arabic" w:hAnsi="Simplified Arabic" w:cs="Simplified Arabic"/>
          <w:sz w:val="28"/>
          <w:szCs w:val="28"/>
          <w:rtl/>
          <w:lang w:bidi="ar-DZ"/>
        </w:rPr>
        <w:t xml:space="preserve"> نفسها</w:t>
      </w:r>
      <w:r w:rsidR="009B5F0C">
        <w:rPr>
          <w:rFonts w:ascii="Simplified Arabic" w:hAnsi="Simplified Arabic" w:cs="Simplified Arabic" w:hint="cs"/>
          <w:sz w:val="28"/>
          <w:szCs w:val="28"/>
          <w:rtl/>
          <w:lang w:bidi="ar-DZ"/>
        </w:rPr>
        <w:t>.</w:t>
      </w:r>
      <w:r w:rsidR="00BD2764">
        <w:rPr>
          <w:rFonts w:ascii="Simplified Arabic" w:hAnsi="Simplified Arabic" w:cs="Simplified Arabic" w:hint="cs"/>
          <w:sz w:val="28"/>
          <w:szCs w:val="28"/>
          <w:rtl/>
          <w:lang w:bidi="ar-DZ"/>
        </w:rPr>
        <w:t xml:space="preserve"> </w:t>
      </w:r>
      <w:r w:rsidR="00222D86" w:rsidRPr="00222D86">
        <w:rPr>
          <w:rFonts w:ascii="Simplified Arabic" w:hAnsi="Simplified Arabic" w:cs="Simplified Arabic"/>
          <w:sz w:val="28"/>
          <w:szCs w:val="28"/>
          <w:rtl/>
          <w:lang w:bidi="ar-DZ"/>
        </w:rPr>
        <w:t>ولهذا السبب نرى أنه ما من فيلسوف قبل أن ينظر إلى فلسفته كمجرد رؤية للعالم</w:t>
      </w:r>
      <w:r w:rsidR="009B5F0C">
        <w:rPr>
          <w:rFonts w:ascii="Simplified Arabic" w:hAnsi="Simplified Arabic" w:cs="Simplified Arabic" w:hint="cs"/>
          <w:sz w:val="28"/>
          <w:szCs w:val="28"/>
          <w:rtl/>
          <w:lang w:bidi="ar-DZ"/>
        </w:rPr>
        <w:t>.</w:t>
      </w:r>
      <w:r w:rsidR="00222D86" w:rsidRPr="00222D86">
        <w:rPr>
          <w:rFonts w:ascii="Simplified Arabic" w:hAnsi="Simplified Arabic" w:cs="Simplified Arabic"/>
          <w:sz w:val="28"/>
          <w:szCs w:val="28"/>
          <w:rtl/>
          <w:lang w:bidi="ar-DZ"/>
        </w:rPr>
        <w:t xml:space="preserve"> وحتى إذا كانت هذه الأنا فريدة وغير مفهوم</w:t>
      </w:r>
      <w:r w:rsidR="009B5F0C">
        <w:rPr>
          <w:rFonts w:ascii="Simplified Arabic" w:hAnsi="Simplified Arabic" w:cs="Simplified Arabic" w:hint="cs"/>
          <w:sz w:val="28"/>
          <w:szCs w:val="28"/>
          <w:rtl/>
          <w:lang w:bidi="ar-DZ"/>
        </w:rPr>
        <w:t>ة</w:t>
      </w:r>
      <w:r w:rsidR="00222D86" w:rsidRPr="00222D86">
        <w:rPr>
          <w:rFonts w:ascii="Simplified Arabic" w:hAnsi="Simplified Arabic" w:cs="Simplified Arabic"/>
          <w:sz w:val="28"/>
          <w:szCs w:val="28"/>
          <w:rtl/>
          <w:lang w:bidi="ar-DZ"/>
        </w:rPr>
        <w:t>، فإنها تعرف أن ما تقوله معقول ومقبول لدى الجميع.</w:t>
      </w:r>
      <w:r w:rsidR="009B5F0C">
        <w:rPr>
          <w:rStyle w:val="FootnoteReference"/>
          <w:rFonts w:ascii="Simplified Arabic" w:hAnsi="Simplified Arabic" w:cs="Simplified Arabic"/>
          <w:sz w:val="28"/>
          <w:szCs w:val="28"/>
          <w:rtl/>
          <w:lang w:bidi="ar-DZ"/>
        </w:rPr>
        <w:footnoteReference w:id="32"/>
      </w:r>
    </w:p>
    <w:p w:rsidR="00B67EE0" w:rsidRPr="00B979D6" w:rsidRDefault="00B67EE0" w:rsidP="00B67EE0">
      <w:pPr>
        <w:bidi/>
        <w:spacing w:line="276"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r w:rsidR="00147A76">
        <w:rPr>
          <w:rFonts w:ascii="Simplified Arabic" w:hAnsi="Simplified Arabic" w:cs="Simplified Arabic" w:hint="cs"/>
          <w:b/>
          <w:bCs/>
          <w:sz w:val="28"/>
          <w:szCs w:val="28"/>
          <w:rtl/>
          <w:lang w:bidi="ar-DZ"/>
        </w:rPr>
        <w:t xml:space="preserve">9- </w:t>
      </w:r>
      <w:r w:rsidRPr="00B979D6">
        <w:rPr>
          <w:rFonts w:ascii="Simplified Arabic" w:hAnsi="Simplified Arabic" w:cs="Simplified Arabic"/>
          <w:b/>
          <w:bCs/>
          <w:sz w:val="28"/>
          <w:szCs w:val="28"/>
          <w:rtl/>
          <w:lang w:bidi="ar-DZ"/>
        </w:rPr>
        <w:t>الفلسفة منهجي</w:t>
      </w:r>
      <w:r>
        <w:rPr>
          <w:rFonts w:ascii="Simplified Arabic" w:hAnsi="Simplified Arabic" w:cs="Simplified Arabic" w:hint="cs"/>
          <w:b/>
          <w:bCs/>
          <w:sz w:val="28"/>
          <w:szCs w:val="28"/>
          <w:rtl/>
          <w:lang w:bidi="ar-DZ"/>
        </w:rPr>
        <w:t>ة</w:t>
      </w:r>
      <w:r w:rsidRPr="00B979D6">
        <w:rPr>
          <w:rFonts w:ascii="Simplified Arabic" w:hAnsi="Simplified Arabic" w:cs="Simplified Arabic"/>
          <w:b/>
          <w:bCs/>
          <w:sz w:val="28"/>
          <w:szCs w:val="28"/>
          <w:rtl/>
          <w:lang w:bidi="ar-DZ"/>
        </w:rPr>
        <w:t xml:space="preserve"> ذاتها</w:t>
      </w:r>
      <w:r w:rsidRPr="00B979D6">
        <w:rPr>
          <w:rFonts w:ascii="Simplified Arabic" w:hAnsi="Simplified Arabic" w:cs="Simplified Arabic"/>
          <w:b/>
          <w:bCs/>
          <w:sz w:val="28"/>
          <w:szCs w:val="28"/>
          <w:lang w:bidi="ar-DZ"/>
        </w:rPr>
        <w:t>:</w:t>
      </w:r>
    </w:p>
    <w:p w:rsidR="00B67EE0" w:rsidRPr="002B6EFF" w:rsidRDefault="00B67EE0" w:rsidP="00B67EE0">
      <w:pPr>
        <w:bidi/>
        <w:spacing w:line="276" w:lineRule="auto"/>
        <w:jc w:val="both"/>
        <w:rPr>
          <w:rFonts w:ascii="Simplified Arabic" w:hAnsi="Simplified Arabic" w:cs="Simplified Arabic"/>
          <w:sz w:val="28"/>
          <w:szCs w:val="28"/>
          <w:rtl/>
          <w:lang w:bidi="ar-DZ"/>
        </w:rPr>
      </w:pPr>
      <w:r w:rsidRPr="002B6EFF">
        <w:rPr>
          <w:rFonts w:ascii="Simplified Arabic" w:hAnsi="Simplified Arabic" w:cs="Simplified Arabic"/>
          <w:sz w:val="28"/>
          <w:szCs w:val="28"/>
          <w:rtl/>
          <w:lang w:bidi="ar-DZ"/>
        </w:rPr>
        <w:t>امتاز</w:t>
      </w:r>
      <w:r w:rsidR="00BD2764">
        <w:rPr>
          <w:rFonts w:ascii="Simplified Arabic" w:hAnsi="Simplified Arabic" w:cs="Simplified Arabic" w:hint="cs"/>
          <w:sz w:val="28"/>
          <w:szCs w:val="28"/>
          <w:rtl/>
          <w:lang w:bidi="ar-DZ"/>
        </w:rPr>
        <w:t xml:space="preserve"> </w:t>
      </w:r>
      <w:r w:rsidRPr="002B6EFF">
        <w:rPr>
          <w:rFonts w:ascii="Simplified Arabic" w:hAnsi="Simplified Arabic" w:cs="Simplified Arabic"/>
          <w:sz w:val="28"/>
          <w:szCs w:val="28"/>
          <w:rtl/>
          <w:lang w:bidi="ar-DZ"/>
        </w:rPr>
        <w:t>تعليم الفلسفة منذ نشأته بأن له خصوصية تميزه عن باقي الأنساق التعليمية، وذلك بأنه منهجي</w:t>
      </w:r>
      <w:r>
        <w:rPr>
          <w:rFonts w:ascii="Simplified Arabic" w:hAnsi="Simplified Arabic" w:cs="Simplified Arabic" w:hint="cs"/>
          <w:sz w:val="28"/>
          <w:szCs w:val="28"/>
          <w:rtl/>
          <w:lang w:bidi="ar-DZ"/>
        </w:rPr>
        <w:t>ة</w:t>
      </w:r>
      <w:r w:rsidRPr="002B6EFF">
        <w:rPr>
          <w:rFonts w:ascii="Simplified Arabic" w:hAnsi="Simplified Arabic" w:cs="Simplified Arabic"/>
          <w:sz w:val="28"/>
          <w:szCs w:val="28"/>
          <w:rtl/>
          <w:lang w:bidi="ar-DZ"/>
        </w:rPr>
        <w:t xml:space="preserve"> ذاته، </w:t>
      </w:r>
      <w:r>
        <w:rPr>
          <w:rFonts w:ascii="Simplified Arabic" w:hAnsi="Simplified Arabic" w:cs="Simplified Arabic" w:hint="cs"/>
          <w:sz w:val="28"/>
          <w:szCs w:val="28"/>
          <w:rtl/>
          <w:lang w:bidi="ar-DZ"/>
        </w:rPr>
        <w:t>ف</w:t>
      </w:r>
      <w:r w:rsidRPr="002B6EFF">
        <w:rPr>
          <w:rFonts w:ascii="Simplified Arabic" w:hAnsi="Simplified Arabic" w:cs="Simplified Arabic"/>
          <w:sz w:val="28"/>
          <w:szCs w:val="28"/>
          <w:rtl/>
          <w:lang w:bidi="ar-DZ"/>
        </w:rPr>
        <w:t>العديد من الفلاسفة دافع</w:t>
      </w:r>
      <w:r>
        <w:rPr>
          <w:rFonts w:ascii="Simplified Arabic" w:hAnsi="Simplified Arabic" w:cs="Simplified Arabic" w:hint="cs"/>
          <w:sz w:val="28"/>
          <w:szCs w:val="28"/>
          <w:rtl/>
          <w:lang w:bidi="ar-DZ"/>
        </w:rPr>
        <w:t xml:space="preserve">وا </w:t>
      </w:r>
      <w:r w:rsidRPr="002B6EFF">
        <w:rPr>
          <w:rFonts w:ascii="Simplified Arabic" w:hAnsi="Simplified Arabic" w:cs="Simplified Arabic"/>
          <w:sz w:val="28"/>
          <w:szCs w:val="28"/>
          <w:rtl/>
          <w:lang w:bidi="ar-DZ"/>
        </w:rPr>
        <w:t>عن فكر</w:t>
      </w:r>
      <w:r>
        <w:rPr>
          <w:rFonts w:ascii="Simplified Arabic" w:hAnsi="Simplified Arabic" w:cs="Simplified Arabic" w:hint="cs"/>
          <w:sz w:val="28"/>
          <w:szCs w:val="28"/>
          <w:rtl/>
          <w:lang w:bidi="ar-DZ"/>
        </w:rPr>
        <w:t>ة</w:t>
      </w:r>
      <w:r w:rsidRPr="002B6EFF">
        <w:rPr>
          <w:rFonts w:ascii="Simplified Arabic" w:hAnsi="Simplified Arabic" w:cs="Simplified Arabic"/>
          <w:sz w:val="28"/>
          <w:szCs w:val="28"/>
          <w:rtl/>
          <w:lang w:bidi="ar-DZ"/>
        </w:rPr>
        <w:t xml:space="preserve"> أن الفلسفة هي منهجي</w:t>
      </w:r>
      <w:r>
        <w:rPr>
          <w:rFonts w:ascii="Simplified Arabic" w:hAnsi="Simplified Arabic" w:cs="Simplified Arabic" w:hint="cs"/>
          <w:sz w:val="28"/>
          <w:szCs w:val="28"/>
          <w:rtl/>
          <w:lang w:bidi="ar-DZ"/>
        </w:rPr>
        <w:t>ة</w:t>
      </w:r>
      <w:r w:rsidRPr="002B6EFF">
        <w:rPr>
          <w:rFonts w:ascii="Simplified Arabic" w:hAnsi="Simplified Arabic" w:cs="Simplified Arabic"/>
          <w:sz w:val="28"/>
          <w:szCs w:val="28"/>
          <w:rtl/>
          <w:lang w:bidi="ar-DZ"/>
        </w:rPr>
        <w:t xml:space="preserve"> ذاتها وليست بحاجة إلى علوم التربية لكي تحدد لها منهجيتها، خصوصا أن الفلسفة سابق</w:t>
      </w:r>
      <w:r>
        <w:rPr>
          <w:rFonts w:ascii="Simplified Arabic" w:hAnsi="Simplified Arabic" w:cs="Simplified Arabic" w:hint="cs"/>
          <w:sz w:val="28"/>
          <w:szCs w:val="28"/>
          <w:rtl/>
          <w:lang w:bidi="ar-DZ"/>
        </w:rPr>
        <w:t>ة</w:t>
      </w:r>
      <w:r w:rsidRPr="002B6EFF">
        <w:rPr>
          <w:rFonts w:ascii="Simplified Arabic" w:hAnsi="Simplified Arabic" w:cs="Simplified Arabic"/>
          <w:sz w:val="28"/>
          <w:szCs w:val="28"/>
          <w:rtl/>
          <w:lang w:bidi="ar-DZ"/>
        </w:rPr>
        <w:t xml:space="preserve"> على كل العلوم وهي في كثير من الأحيان من وضع لها منهجيتها، كيف تدعي العلوم التربوية اليوم أن الفلسفة بحاجة إلى منهجيه لكي تعلم؟ فالفلاسفة السابقون لم يستعينوا بأي منهجي</w:t>
      </w:r>
      <w:r>
        <w:rPr>
          <w:rFonts w:ascii="Simplified Arabic" w:hAnsi="Simplified Arabic" w:cs="Simplified Arabic" w:hint="cs"/>
          <w:sz w:val="28"/>
          <w:szCs w:val="28"/>
          <w:rtl/>
          <w:lang w:bidi="ar-DZ"/>
        </w:rPr>
        <w:t>ة</w:t>
      </w:r>
      <w:r w:rsidRPr="002B6EFF">
        <w:rPr>
          <w:rFonts w:ascii="Simplified Arabic" w:hAnsi="Simplified Arabic" w:cs="Simplified Arabic"/>
          <w:sz w:val="28"/>
          <w:szCs w:val="28"/>
          <w:rtl/>
          <w:lang w:bidi="ar-DZ"/>
        </w:rPr>
        <w:t xml:space="preserve"> أو طريق</w:t>
      </w:r>
      <w:r>
        <w:rPr>
          <w:rFonts w:ascii="Simplified Arabic" w:hAnsi="Simplified Arabic" w:cs="Simplified Arabic" w:hint="cs"/>
          <w:sz w:val="28"/>
          <w:szCs w:val="28"/>
          <w:rtl/>
          <w:lang w:bidi="ar-DZ"/>
        </w:rPr>
        <w:t>ة</w:t>
      </w:r>
      <w:r w:rsidRPr="002B6EFF">
        <w:rPr>
          <w:rFonts w:ascii="Simplified Arabic" w:hAnsi="Simplified Arabic" w:cs="Simplified Arabic"/>
          <w:sz w:val="28"/>
          <w:szCs w:val="28"/>
          <w:rtl/>
          <w:lang w:bidi="ar-DZ"/>
        </w:rPr>
        <w:t xml:space="preserve"> ليبنوا فلسفتهم، بل اعتمدوا على عقلهم الذي سمح لهم بإنشاء المنهجيات، وأصبحوا السباقين إلى وضع المنهجيات. وإن باقي المواد التعليمية تستند إلى المنهجي</w:t>
      </w:r>
      <w:r>
        <w:rPr>
          <w:rFonts w:ascii="Simplified Arabic" w:hAnsi="Simplified Arabic" w:cs="Simplified Arabic" w:hint="cs"/>
          <w:sz w:val="28"/>
          <w:szCs w:val="28"/>
          <w:rtl/>
          <w:lang w:bidi="ar-DZ"/>
        </w:rPr>
        <w:t>ات</w:t>
      </w:r>
      <w:r w:rsidRPr="002B6EFF">
        <w:rPr>
          <w:rFonts w:ascii="Simplified Arabic" w:hAnsi="Simplified Arabic" w:cs="Simplified Arabic"/>
          <w:sz w:val="28"/>
          <w:szCs w:val="28"/>
          <w:rtl/>
          <w:lang w:bidi="ar-DZ"/>
        </w:rPr>
        <w:t xml:space="preserve"> التي وضع</w:t>
      </w:r>
      <w:r>
        <w:rPr>
          <w:rFonts w:ascii="Simplified Arabic" w:hAnsi="Simplified Arabic" w:cs="Simplified Arabic" w:hint="cs"/>
          <w:sz w:val="28"/>
          <w:szCs w:val="28"/>
          <w:rtl/>
          <w:lang w:bidi="ar-DZ"/>
        </w:rPr>
        <w:t>و</w:t>
      </w:r>
      <w:r w:rsidRPr="002B6EFF">
        <w:rPr>
          <w:rFonts w:ascii="Simplified Arabic" w:hAnsi="Simplified Arabic" w:cs="Simplified Arabic"/>
          <w:sz w:val="28"/>
          <w:szCs w:val="28"/>
          <w:rtl/>
          <w:lang w:bidi="ar-DZ"/>
        </w:rPr>
        <w:t>ها في كثير من الأحيان</w:t>
      </w:r>
      <w:r w:rsidRPr="002B6EFF">
        <w:rPr>
          <w:rFonts w:ascii="Simplified Arabic" w:hAnsi="Simplified Arabic" w:cs="Simplified Arabic"/>
          <w:sz w:val="28"/>
          <w:szCs w:val="28"/>
          <w:lang w:bidi="ar-DZ"/>
        </w:rPr>
        <w:t>.</w:t>
      </w:r>
    </w:p>
    <w:p w:rsidR="00B67EE0" w:rsidRPr="002B6EFF" w:rsidRDefault="00B67EE0" w:rsidP="00B67EE0">
      <w:pPr>
        <w:bidi/>
        <w:spacing w:line="276" w:lineRule="auto"/>
        <w:jc w:val="both"/>
        <w:rPr>
          <w:rFonts w:ascii="Simplified Arabic" w:hAnsi="Simplified Arabic" w:cs="Simplified Arabic"/>
          <w:sz w:val="28"/>
          <w:szCs w:val="28"/>
          <w:rtl/>
          <w:lang w:bidi="ar-DZ"/>
        </w:rPr>
      </w:pPr>
      <w:r w:rsidRPr="002B6EFF">
        <w:rPr>
          <w:rFonts w:ascii="Simplified Arabic" w:hAnsi="Simplified Arabic" w:cs="Simplified Arabic"/>
          <w:sz w:val="28"/>
          <w:szCs w:val="28"/>
          <w:rtl/>
          <w:lang w:bidi="ar-DZ"/>
        </w:rPr>
        <w:t>ورد هذا المبدأ القائل بأن الفلسفة ذاتها بشكل صريح في المذكرة الوزارية الفرنسية الصادرة عام 1958، وال</w:t>
      </w:r>
      <w:r>
        <w:rPr>
          <w:rFonts w:ascii="Simplified Arabic" w:hAnsi="Simplified Arabic" w:cs="Simplified Arabic" w:hint="cs"/>
          <w:sz w:val="28"/>
          <w:szCs w:val="28"/>
          <w:rtl/>
          <w:lang w:bidi="ar-DZ"/>
        </w:rPr>
        <w:t>ت</w:t>
      </w:r>
      <w:r w:rsidRPr="002B6EFF">
        <w:rPr>
          <w:rFonts w:ascii="Simplified Arabic" w:hAnsi="Simplified Arabic" w:cs="Simplified Arabic"/>
          <w:sz w:val="28"/>
          <w:szCs w:val="28"/>
          <w:rtl/>
          <w:lang w:bidi="ar-DZ"/>
        </w:rPr>
        <w:t>ي ذكرت في أعمال مجموعة</w:t>
      </w:r>
      <w:r>
        <w:rPr>
          <w:rFonts w:ascii="Simplified Arabic" w:hAnsi="Simplified Arabic" w:cs="Simplified Arabic"/>
          <w:sz w:val="28"/>
          <w:szCs w:val="28"/>
          <w:lang w:bidi="ar-DZ"/>
        </w:rPr>
        <w:t>G.E.P.E.C</w:t>
      </w:r>
      <w:r w:rsidRPr="002B6EFF">
        <w:rPr>
          <w:rFonts w:ascii="Simplified Arabic" w:hAnsi="Simplified Arabic" w:cs="Simplified Arabic"/>
          <w:sz w:val="28"/>
          <w:szCs w:val="28"/>
          <w:rtl/>
          <w:lang w:bidi="ar-DZ"/>
        </w:rPr>
        <w:t xml:space="preserve"> في فرنسا عام 1983 في مقدمه العمل رقم 13، والتي </w:t>
      </w:r>
      <w:r w:rsidRPr="002B6EFF">
        <w:rPr>
          <w:rFonts w:ascii="Simplified Arabic" w:hAnsi="Simplified Arabic" w:cs="Simplified Arabic"/>
          <w:sz w:val="28"/>
          <w:szCs w:val="28"/>
          <w:rtl/>
          <w:lang w:bidi="ar-DZ"/>
        </w:rPr>
        <w:lastRenderedPageBreak/>
        <w:t>اعتبرت أن الفلسفة تستطيع أن تدافع عن نفسها بنفسها وأنها منهجي</w:t>
      </w:r>
      <w:r>
        <w:rPr>
          <w:rFonts w:ascii="Simplified Arabic" w:hAnsi="Simplified Arabic" w:cs="Simplified Arabic" w:hint="cs"/>
          <w:sz w:val="28"/>
          <w:szCs w:val="28"/>
          <w:rtl/>
          <w:lang w:bidi="ar-DZ"/>
        </w:rPr>
        <w:t>ة</w:t>
      </w:r>
      <w:r w:rsidRPr="002B6EFF">
        <w:rPr>
          <w:rFonts w:ascii="Simplified Arabic" w:hAnsi="Simplified Arabic" w:cs="Simplified Arabic"/>
          <w:sz w:val="28"/>
          <w:szCs w:val="28"/>
          <w:rtl/>
          <w:lang w:bidi="ar-DZ"/>
        </w:rPr>
        <w:t xml:space="preserve"> ذاتها. واعتبر هؤلاء المعارضون لأي منهجي</w:t>
      </w:r>
      <w:r>
        <w:rPr>
          <w:rFonts w:ascii="Simplified Arabic" w:hAnsi="Simplified Arabic" w:cs="Simplified Arabic" w:hint="cs"/>
          <w:sz w:val="28"/>
          <w:szCs w:val="28"/>
          <w:rtl/>
          <w:lang w:bidi="ar-DZ"/>
        </w:rPr>
        <w:t>ة</w:t>
      </w:r>
      <w:r w:rsidRPr="002B6EFF">
        <w:rPr>
          <w:rFonts w:ascii="Simplified Arabic" w:hAnsi="Simplified Arabic" w:cs="Simplified Arabic"/>
          <w:sz w:val="28"/>
          <w:szCs w:val="28"/>
          <w:rtl/>
          <w:lang w:bidi="ar-DZ"/>
        </w:rPr>
        <w:t xml:space="preserve"> خارجية تدخل على تعليم الفلسفة، أن هذه المنهجيات الغربية تضعف الفلسفة وتخرجها عن طبيعتها. </w:t>
      </w:r>
      <w:r>
        <w:rPr>
          <w:rFonts w:ascii="Simplified Arabic" w:hAnsi="Simplified Arabic" w:cs="Simplified Arabic" w:hint="cs"/>
          <w:sz w:val="28"/>
          <w:szCs w:val="28"/>
          <w:rtl/>
          <w:lang w:bidi="ar-DZ"/>
        </w:rPr>
        <w:t>ف</w:t>
      </w:r>
      <w:r w:rsidRPr="002B6EFF">
        <w:rPr>
          <w:rFonts w:ascii="Simplified Arabic" w:hAnsi="Simplified Arabic" w:cs="Simplified Arabic"/>
          <w:sz w:val="28"/>
          <w:szCs w:val="28"/>
          <w:rtl/>
          <w:lang w:bidi="ar-DZ"/>
        </w:rPr>
        <w:t>تحديد العمل الفلسفي بإجراء</w:t>
      </w:r>
      <w:r>
        <w:rPr>
          <w:rFonts w:ascii="Simplified Arabic" w:hAnsi="Simplified Arabic" w:cs="Simplified Arabic" w:hint="cs"/>
          <w:sz w:val="28"/>
          <w:szCs w:val="28"/>
          <w:rtl/>
          <w:lang w:bidi="ar-DZ"/>
        </w:rPr>
        <w:t>ات</w:t>
      </w:r>
      <w:r w:rsidRPr="002B6EFF">
        <w:rPr>
          <w:rFonts w:ascii="Simplified Arabic" w:hAnsi="Simplified Arabic" w:cs="Simplified Arabic"/>
          <w:sz w:val="28"/>
          <w:szCs w:val="28"/>
          <w:rtl/>
          <w:lang w:bidi="ar-DZ"/>
        </w:rPr>
        <w:t xml:space="preserve"> عقلية </w:t>
      </w:r>
      <w:r w:rsidRPr="002B6EFF">
        <w:rPr>
          <w:rFonts w:ascii="Simplified Arabic" w:hAnsi="Simplified Arabic" w:cs="Simplified Arabic" w:hint="cs"/>
          <w:sz w:val="28"/>
          <w:szCs w:val="28"/>
          <w:rtl/>
          <w:lang w:bidi="ar-DZ"/>
        </w:rPr>
        <w:t>منفصلة</w:t>
      </w:r>
      <w:r w:rsidRPr="002B6EFF">
        <w:rPr>
          <w:rFonts w:ascii="Simplified Arabic" w:hAnsi="Simplified Arabic" w:cs="Simplified Arabic"/>
          <w:sz w:val="28"/>
          <w:szCs w:val="28"/>
          <w:rtl/>
          <w:lang w:bidi="ar-DZ"/>
        </w:rPr>
        <w:t xml:space="preserve"> عن بعضها (</w:t>
      </w:r>
      <w:r w:rsidRPr="002B6EFF">
        <w:rPr>
          <w:rFonts w:ascii="Simplified Arabic" w:hAnsi="Simplified Arabic" w:cs="Simplified Arabic" w:hint="cs"/>
          <w:sz w:val="28"/>
          <w:szCs w:val="28"/>
          <w:rtl/>
          <w:lang w:bidi="ar-DZ"/>
        </w:rPr>
        <w:t>الأشكلة</w:t>
      </w:r>
      <w:r w:rsidRPr="002B6EFF">
        <w:rPr>
          <w:rFonts w:ascii="Simplified Arabic" w:hAnsi="Simplified Arabic" w:cs="Simplified Arabic"/>
          <w:sz w:val="28"/>
          <w:szCs w:val="28"/>
          <w:rtl/>
          <w:lang w:bidi="ar-DZ"/>
        </w:rPr>
        <w:t xml:space="preserve"> والمفهمة والحجاج) يحول هذا العمل إلى موضوع خارجي ويفقده قضيته </w:t>
      </w:r>
      <w:r w:rsidRPr="002B6EFF">
        <w:rPr>
          <w:rFonts w:ascii="Simplified Arabic" w:hAnsi="Simplified Arabic" w:cs="Simplified Arabic" w:hint="cs"/>
          <w:sz w:val="28"/>
          <w:szCs w:val="28"/>
          <w:rtl/>
          <w:lang w:bidi="ar-DZ"/>
        </w:rPr>
        <w:t>الأساسية</w:t>
      </w:r>
      <w:r w:rsidRPr="002B6EFF">
        <w:rPr>
          <w:rFonts w:ascii="Simplified Arabic" w:hAnsi="Simplified Arabic" w:cs="Simplified Arabic"/>
          <w:sz w:val="28"/>
          <w:szCs w:val="28"/>
          <w:rtl/>
          <w:lang w:bidi="ar-DZ"/>
        </w:rPr>
        <w:t xml:space="preserve"> ومكانه الطبيعي، أعني بهما النص الفلسفي. ثم إن استعمال هذه المنهجيات يركز الفكر حول المهارات الفكرية التي يريد أن يكتسبها، ولكنه بذلك يحد من عملية الفهم الفلسفي والدخول في قضايا الفلسفة الكبيرة؛ ويصبح هم المتعلم الأوحد هو فهم كيفية </w:t>
      </w:r>
      <w:r w:rsidRPr="002B6EFF">
        <w:rPr>
          <w:rFonts w:ascii="Simplified Arabic" w:hAnsi="Simplified Arabic" w:cs="Simplified Arabic" w:hint="cs"/>
          <w:sz w:val="28"/>
          <w:szCs w:val="28"/>
          <w:rtl/>
          <w:lang w:bidi="ar-DZ"/>
        </w:rPr>
        <w:t>الأشكلة</w:t>
      </w:r>
      <w:r w:rsidRPr="002B6EFF">
        <w:rPr>
          <w:rFonts w:ascii="Simplified Arabic" w:hAnsi="Simplified Arabic" w:cs="Simplified Arabic"/>
          <w:sz w:val="28"/>
          <w:szCs w:val="28"/>
          <w:rtl/>
          <w:lang w:bidi="ar-DZ"/>
        </w:rPr>
        <w:t xml:space="preserve"> أو المفهمة أو الحجاج على حساب القضايا الفلسفية الكبرى</w:t>
      </w:r>
      <w:r w:rsidRPr="002B6EFF">
        <w:rPr>
          <w:rFonts w:ascii="Simplified Arabic" w:hAnsi="Simplified Arabic" w:cs="Simplified Arabic"/>
          <w:sz w:val="28"/>
          <w:szCs w:val="28"/>
          <w:lang w:bidi="ar-DZ"/>
        </w:rPr>
        <w:t>.</w:t>
      </w:r>
    </w:p>
    <w:p w:rsidR="00B67EE0" w:rsidRPr="002B6EFF" w:rsidRDefault="00B67EE0" w:rsidP="00B67EE0">
      <w:pPr>
        <w:bidi/>
        <w:spacing w:line="276" w:lineRule="auto"/>
        <w:jc w:val="both"/>
        <w:rPr>
          <w:rFonts w:ascii="Simplified Arabic" w:hAnsi="Simplified Arabic" w:cs="Simplified Arabic"/>
          <w:sz w:val="28"/>
          <w:szCs w:val="28"/>
          <w:rtl/>
          <w:lang w:bidi="ar-DZ"/>
        </w:rPr>
      </w:pPr>
      <w:r w:rsidRPr="002B6EFF">
        <w:rPr>
          <w:rFonts w:ascii="Simplified Arabic" w:hAnsi="Simplified Arabic" w:cs="Simplified Arabic"/>
          <w:sz w:val="28"/>
          <w:szCs w:val="28"/>
          <w:rtl/>
          <w:lang w:bidi="ar-DZ"/>
        </w:rPr>
        <w:t>لقد حدد "أ. بيران" منطق الذين يعتبرون أن الفلسفة هي منهجي</w:t>
      </w:r>
      <w:r>
        <w:rPr>
          <w:rFonts w:ascii="Simplified Arabic" w:hAnsi="Simplified Arabic" w:cs="Simplified Arabic" w:hint="cs"/>
          <w:sz w:val="28"/>
          <w:szCs w:val="28"/>
          <w:rtl/>
          <w:lang w:bidi="ar-DZ"/>
        </w:rPr>
        <w:t>ة</w:t>
      </w:r>
      <w:r w:rsidRPr="002B6EFF">
        <w:rPr>
          <w:rFonts w:ascii="Simplified Arabic" w:hAnsi="Simplified Arabic" w:cs="Simplified Arabic"/>
          <w:sz w:val="28"/>
          <w:szCs w:val="28"/>
          <w:rtl/>
          <w:lang w:bidi="ar-DZ"/>
        </w:rPr>
        <w:t xml:space="preserve"> ذاتها بقوله إن منهجي</w:t>
      </w:r>
      <w:r>
        <w:rPr>
          <w:rFonts w:ascii="Simplified Arabic" w:hAnsi="Simplified Arabic" w:cs="Simplified Arabic" w:hint="cs"/>
          <w:sz w:val="28"/>
          <w:szCs w:val="28"/>
          <w:rtl/>
          <w:lang w:bidi="ar-DZ"/>
        </w:rPr>
        <w:t>ة</w:t>
      </w:r>
      <w:r w:rsidRPr="002B6EFF">
        <w:rPr>
          <w:rFonts w:ascii="Simplified Arabic" w:hAnsi="Simplified Arabic" w:cs="Simplified Arabic"/>
          <w:sz w:val="28"/>
          <w:szCs w:val="28"/>
          <w:rtl/>
          <w:lang w:bidi="ar-DZ"/>
        </w:rPr>
        <w:t xml:space="preserve"> الفلسفة الحق</w:t>
      </w:r>
      <w:r>
        <w:rPr>
          <w:rFonts w:ascii="Simplified Arabic" w:hAnsi="Simplified Arabic" w:cs="Simplified Arabic" w:hint="cs"/>
          <w:sz w:val="28"/>
          <w:szCs w:val="28"/>
          <w:rtl/>
          <w:lang w:bidi="ar-DZ"/>
        </w:rPr>
        <w:t xml:space="preserve">ة </w:t>
      </w:r>
      <w:r w:rsidRPr="002B6EFF">
        <w:rPr>
          <w:rFonts w:ascii="Simplified Arabic" w:hAnsi="Simplified Arabic" w:cs="Simplified Arabic"/>
          <w:sz w:val="28"/>
          <w:szCs w:val="28"/>
          <w:rtl/>
          <w:lang w:bidi="ar-DZ"/>
        </w:rPr>
        <w:t>هي تلك التي تحترم خصوصية فلسفة وتعطي النصوص الفلسفية حقها في تحديد الأهداف المنوي تحقيقها، والأهم من ذلك كله أن تنظر إلى نفسها كفن أكثر منها كمنهجيه</w:t>
      </w:r>
      <w:r w:rsidRPr="002B6EFF">
        <w:rPr>
          <w:rFonts w:ascii="Simplified Arabic" w:hAnsi="Simplified Arabic" w:cs="Simplified Arabic"/>
          <w:sz w:val="28"/>
          <w:szCs w:val="28"/>
          <w:lang w:bidi="ar-DZ"/>
        </w:rPr>
        <w:t>.</w:t>
      </w:r>
    </w:p>
    <w:p w:rsidR="00B67EE0" w:rsidRDefault="00B67EE0" w:rsidP="00B67EE0">
      <w:pPr>
        <w:bidi/>
        <w:spacing w:line="276" w:lineRule="auto"/>
        <w:jc w:val="both"/>
        <w:rPr>
          <w:rFonts w:ascii="Simplified Arabic" w:hAnsi="Simplified Arabic" w:cs="Simplified Arabic"/>
          <w:sz w:val="28"/>
          <w:szCs w:val="28"/>
          <w:rtl/>
          <w:lang w:bidi="ar-DZ"/>
        </w:rPr>
      </w:pPr>
      <w:r w:rsidRPr="002B6EFF">
        <w:rPr>
          <w:rFonts w:ascii="Simplified Arabic" w:hAnsi="Simplified Arabic" w:cs="Simplified Arabic"/>
          <w:sz w:val="28"/>
          <w:szCs w:val="28"/>
          <w:rtl/>
          <w:lang w:bidi="ar-DZ"/>
        </w:rPr>
        <w:t>اعتبر هيغل، أن الفلسفة، وتحديدا علم المنطق، هو الذي يدرس كيفية عمل الفكر</w:t>
      </w:r>
      <w:r>
        <w:rPr>
          <w:rFonts w:ascii="Simplified Arabic" w:hAnsi="Simplified Arabic" w:cs="Simplified Arabic" w:hint="cs"/>
          <w:sz w:val="28"/>
          <w:szCs w:val="28"/>
          <w:rtl/>
          <w:lang w:bidi="ar-DZ"/>
        </w:rPr>
        <w:t>.</w:t>
      </w:r>
      <w:r w:rsidRPr="002B6EFF">
        <w:rPr>
          <w:rFonts w:ascii="Simplified Arabic" w:hAnsi="Simplified Arabic" w:cs="Simplified Arabic"/>
          <w:sz w:val="28"/>
          <w:szCs w:val="28"/>
          <w:rtl/>
          <w:lang w:bidi="ar-DZ"/>
        </w:rPr>
        <w:t xml:space="preserve"> وإذا أراد الإنسان أن يتجنب الوقوع في الخطأ عليه أن يتعلم كيف يفكر بطريق</w:t>
      </w:r>
      <w:r>
        <w:rPr>
          <w:rFonts w:ascii="Simplified Arabic" w:hAnsi="Simplified Arabic" w:cs="Simplified Arabic" w:hint="cs"/>
          <w:sz w:val="28"/>
          <w:szCs w:val="28"/>
          <w:rtl/>
          <w:lang w:bidi="ar-DZ"/>
        </w:rPr>
        <w:t>ة</w:t>
      </w:r>
      <w:r w:rsidRPr="002B6EFF">
        <w:rPr>
          <w:rFonts w:ascii="Simplified Arabic" w:hAnsi="Simplified Arabic" w:cs="Simplified Arabic"/>
          <w:sz w:val="28"/>
          <w:szCs w:val="28"/>
          <w:rtl/>
          <w:lang w:bidi="ar-DZ"/>
        </w:rPr>
        <w:t xml:space="preserve"> صحيح</w:t>
      </w:r>
      <w:r>
        <w:rPr>
          <w:rFonts w:ascii="Simplified Arabic" w:hAnsi="Simplified Arabic" w:cs="Simplified Arabic" w:hint="cs"/>
          <w:sz w:val="28"/>
          <w:szCs w:val="28"/>
          <w:rtl/>
          <w:lang w:bidi="ar-DZ"/>
        </w:rPr>
        <w:t>ة</w:t>
      </w:r>
      <w:r w:rsidRPr="002B6EFF">
        <w:rPr>
          <w:rFonts w:ascii="Simplified Arabic" w:hAnsi="Simplified Arabic" w:cs="Simplified Arabic"/>
          <w:sz w:val="28"/>
          <w:szCs w:val="28"/>
          <w:rtl/>
          <w:lang w:bidi="ar-DZ"/>
        </w:rPr>
        <w:t>، أي أن يفهم طبيعة الفكر وذلك غير ممكن خارج الفلسفة ذاتها. فما هي إ</w:t>
      </w:r>
      <w:r>
        <w:rPr>
          <w:rFonts w:ascii="Simplified Arabic" w:hAnsi="Simplified Arabic" w:cs="Simplified Arabic" w:hint="cs"/>
          <w:sz w:val="28"/>
          <w:szCs w:val="28"/>
          <w:rtl/>
          <w:lang w:bidi="ar-DZ"/>
        </w:rPr>
        <w:t>ذا</w:t>
      </w:r>
      <w:r w:rsidRPr="002B6EFF">
        <w:rPr>
          <w:rFonts w:ascii="Simplified Arabic" w:hAnsi="Simplified Arabic" w:cs="Simplified Arabic"/>
          <w:sz w:val="28"/>
          <w:szCs w:val="28"/>
          <w:rtl/>
          <w:lang w:bidi="ar-DZ"/>
        </w:rPr>
        <w:t xml:space="preserve"> المنهجيات الفلسفية التي تحدث عنها هؤلاء الفلاسفة حين اعتبروا أن الفلسفة هي منهجي</w:t>
      </w:r>
      <w:r>
        <w:rPr>
          <w:rFonts w:ascii="Simplified Arabic" w:hAnsi="Simplified Arabic" w:cs="Simplified Arabic" w:hint="cs"/>
          <w:sz w:val="28"/>
          <w:szCs w:val="28"/>
          <w:rtl/>
          <w:lang w:bidi="ar-DZ"/>
        </w:rPr>
        <w:t>ة</w:t>
      </w:r>
      <w:r w:rsidRPr="002B6EFF">
        <w:rPr>
          <w:rFonts w:ascii="Simplified Arabic" w:hAnsi="Simplified Arabic" w:cs="Simplified Arabic"/>
          <w:sz w:val="28"/>
          <w:szCs w:val="28"/>
          <w:rtl/>
          <w:lang w:bidi="ar-DZ"/>
        </w:rPr>
        <w:t xml:space="preserve"> ذاتها؟ وعلام تقوم هذه </w:t>
      </w:r>
      <w:r w:rsidRPr="002B6EFF">
        <w:rPr>
          <w:rFonts w:ascii="Simplified Arabic" w:hAnsi="Simplified Arabic" w:cs="Simplified Arabic" w:hint="cs"/>
          <w:sz w:val="28"/>
          <w:szCs w:val="28"/>
          <w:rtl/>
          <w:lang w:bidi="ar-DZ"/>
        </w:rPr>
        <w:t>المنهجيات؟</w:t>
      </w:r>
      <w:r>
        <w:rPr>
          <w:rStyle w:val="FootnoteReference"/>
          <w:rFonts w:ascii="Simplified Arabic" w:hAnsi="Simplified Arabic" w:cs="Simplified Arabic"/>
          <w:sz w:val="28"/>
          <w:szCs w:val="28"/>
          <w:rtl/>
          <w:lang w:bidi="ar-DZ"/>
        </w:rPr>
        <w:footnoteReference w:id="33"/>
      </w:r>
    </w:p>
    <w:p w:rsidR="00410116" w:rsidRPr="004D1F5C" w:rsidRDefault="00410116" w:rsidP="004D1F5C">
      <w:pPr>
        <w:pStyle w:val="ListParagraph"/>
        <w:numPr>
          <w:ilvl w:val="0"/>
          <w:numId w:val="7"/>
        </w:numPr>
        <w:bidi/>
        <w:spacing w:line="276" w:lineRule="auto"/>
        <w:jc w:val="both"/>
        <w:rPr>
          <w:rFonts w:ascii="Simplified Arabic" w:hAnsi="Simplified Arabic" w:cs="Simplified Arabic"/>
          <w:b/>
          <w:bCs/>
          <w:sz w:val="28"/>
          <w:szCs w:val="28"/>
          <w:rtl/>
          <w:lang w:bidi="ar-DZ"/>
        </w:rPr>
      </w:pPr>
      <w:r w:rsidRPr="004D1F5C">
        <w:rPr>
          <w:rFonts w:ascii="Simplified Arabic" w:hAnsi="Simplified Arabic" w:cs="Simplified Arabic" w:hint="cs"/>
          <w:b/>
          <w:bCs/>
          <w:sz w:val="28"/>
          <w:szCs w:val="28"/>
          <w:rtl/>
          <w:lang w:bidi="ar-DZ"/>
        </w:rPr>
        <w:t>خاتمة:</w:t>
      </w:r>
    </w:p>
    <w:p w:rsidR="00222D86" w:rsidRDefault="002E32C1" w:rsidP="006A308B">
      <w:pPr>
        <w:bidi/>
        <w:spacing w:line="276" w:lineRule="auto"/>
        <w:jc w:val="both"/>
        <w:rPr>
          <w:rFonts w:ascii="Simplified Arabic" w:hAnsi="Simplified Arabic" w:cs="Simplified Arabic"/>
          <w:sz w:val="28"/>
          <w:szCs w:val="28"/>
          <w:lang w:bidi="ar-DZ"/>
        </w:rPr>
      </w:pPr>
      <w:r w:rsidRPr="002E32C1">
        <w:rPr>
          <w:rFonts w:ascii="Simplified Arabic" w:hAnsi="Simplified Arabic" w:cs="Simplified Arabic"/>
          <w:sz w:val="28"/>
          <w:szCs w:val="28"/>
          <w:rtl/>
          <w:lang w:bidi="ar-DZ"/>
        </w:rPr>
        <w:t>وهكذا نفهم على ما يبدو الضرورة وعدم كفاية نماذج الشرح التي سبق لنا عرضها، أن الفيلسوف ليس بعقل محض، بل هو رجل كالآخرين</w:t>
      </w:r>
      <w:r w:rsidR="000D53A6">
        <w:rPr>
          <w:rFonts w:ascii="Simplified Arabic" w:hAnsi="Simplified Arabic" w:cs="Simplified Arabic" w:hint="cs"/>
          <w:sz w:val="28"/>
          <w:szCs w:val="28"/>
          <w:rtl/>
          <w:lang w:bidi="ar-DZ"/>
        </w:rPr>
        <w:t>.</w:t>
      </w:r>
      <w:r w:rsidRPr="002E32C1">
        <w:rPr>
          <w:rFonts w:ascii="Simplified Arabic" w:hAnsi="Simplified Arabic" w:cs="Simplified Arabic"/>
          <w:sz w:val="28"/>
          <w:szCs w:val="28"/>
          <w:rtl/>
          <w:lang w:bidi="ar-DZ"/>
        </w:rPr>
        <w:t xml:space="preserve"> ينتسب إلى زمن معين ووسط معين، وطبقه اجتماعية معينة</w:t>
      </w:r>
      <w:r w:rsidR="000D53A6">
        <w:rPr>
          <w:rFonts w:ascii="Simplified Arabic" w:hAnsi="Simplified Arabic" w:cs="Simplified Arabic" w:hint="cs"/>
          <w:sz w:val="28"/>
          <w:szCs w:val="28"/>
          <w:rtl/>
          <w:lang w:bidi="ar-DZ"/>
        </w:rPr>
        <w:t>،</w:t>
      </w:r>
      <w:r w:rsidRPr="002E32C1">
        <w:rPr>
          <w:rFonts w:ascii="Simplified Arabic" w:hAnsi="Simplified Arabic" w:cs="Simplified Arabic"/>
          <w:sz w:val="28"/>
          <w:szCs w:val="28"/>
          <w:rtl/>
          <w:lang w:bidi="ar-DZ"/>
        </w:rPr>
        <w:t xml:space="preserve"> والعالم الذي يفكر فيه هو عالم عصر ما، ولا يمكن </w:t>
      </w:r>
      <w:proofErr w:type="gramStart"/>
      <w:r w:rsidR="00DC7EAA" w:rsidRPr="002E32C1">
        <w:rPr>
          <w:rFonts w:ascii="Simplified Arabic" w:hAnsi="Simplified Arabic" w:cs="Simplified Arabic" w:hint="cs"/>
          <w:sz w:val="28"/>
          <w:szCs w:val="28"/>
          <w:rtl/>
          <w:lang w:bidi="ar-DZ"/>
        </w:rPr>
        <w:t>أن</w:t>
      </w:r>
      <w:r w:rsidRPr="002E32C1">
        <w:rPr>
          <w:rFonts w:ascii="Simplified Arabic" w:hAnsi="Simplified Arabic" w:cs="Simplified Arabic"/>
          <w:sz w:val="28"/>
          <w:szCs w:val="28"/>
          <w:rtl/>
          <w:lang w:bidi="ar-DZ"/>
        </w:rPr>
        <w:t xml:space="preserve"> لا</w:t>
      </w:r>
      <w:proofErr w:type="gramEnd"/>
      <w:r w:rsidRPr="002E32C1">
        <w:rPr>
          <w:rFonts w:ascii="Simplified Arabic" w:hAnsi="Simplified Arabic" w:cs="Simplified Arabic"/>
          <w:sz w:val="28"/>
          <w:szCs w:val="28"/>
          <w:rtl/>
          <w:lang w:bidi="ar-DZ"/>
        </w:rPr>
        <w:t xml:space="preserve"> يتأثر به، وعلى ذلك فإن تفكيره نفسه مشروط بظروفه، جزئيا في تفكيره الشخصي إلى حد ما، ومن هذه الناحية نجد أن المذاهب الفلسفية، يمكن أن تفهم تاريخيا، وان الماركسية تقدم لنا أغنى الأضواء من أجل فهمها، والفيلسوف رجل له أذواقه الخاصة التي يمكن أن تسمى بسماته هذه أو تلك من نظرياته، كما أن له حساسية ونوعا من الخيال خاصين به، ويمكنها جميعا أن تسم هذه النظرية أو تلك بسمتها الخاصة</w:t>
      </w:r>
      <w:r w:rsidR="00506A7D">
        <w:rPr>
          <w:rFonts w:ascii="Simplified Arabic" w:hAnsi="Simplified Arabic" w:cs="Simplified Arabic" w:hint="cs"/>
          <w:sz w:val="28"/>
          <w:szCs w:val="28"/>
          <w:rtl/>
          <w:lang w:bidi="ar-DZ"/>
        </w:rPr>
        <w:t>.</w:t>
      </w:r>
      <w:r w:rsidRPr="002E32C1">
        <w:rPr>
          <w:rFonts w:ascii="Simplified Arabic" w:hAnsi="Simplified Arabic" w:cs="Simplified Arabic"/>
          <w:sz w:val="28"/>
          <w:szCs w:val="28"/>
          <w:rtl/>
          <w:lang w:bidi="ar-DZ"/>
        </w:rPr>
        <w:t xml:space="preserve"> وبهذا المعيار كما يرى ويليام جيمس- يمكننا أن نشرح المذاهب الفلسفية بأمزجة أصحابها، ثم إن للمذهب انسجامه المنطقي</w:t>
      </w:r>
      <w:r w:rsidR="008B2C65">
        <w:rPr>
          <w:rFonts w:ascii="Simplified Arabic" w:hAnsi="Simplified Arabic" w:cs="Simplified Arabic" w:hint="cs"/>
          <w:sz w:val="28"/>
          <w:szCs w:val="28"/>
          <w:rtl/>
          <w:lang w:bidi="ar-DZ"/>
        </w:rPr>
        <w:t>.</w:t>
      </w:r>
      <w:r w:rsidRPr="002E32C1">
        <w:rPr>
          <w:rFonts w:ascii="Simplified Arabic" w:hAnsi="Simplified Arabic" w:cs="Simplified Arabic"/>
          <w:sz w:val="28"/>
          <w:szCs w:val="28"/>
          <w:rtl/>
          <w:lang w:bidi="ar-DZ"/>
        </w:rPr>
        <w:t xml:space="preserve"> وبهذا المعنى يمكنه أن يكون موضوع فهم من النوع الرياضي أو العلمي، ولكن العلاقة الصحيحة والخاصة بالفلسفة، </w:t>
      </w:r>
      <w:r w:rsidRPr="002E32C1">
        <w:rPr>
          <w:rFonts w:ascii="Simplified Arabic" w:hAnsi="Simplified Arabic" w:cs="Simplified Arabic"/>
          <w:sz w:val="28"/>
          <w:szCs w:val="28"/>
          <w:rtl/>
          <w:lang w:bidi="ar-DZ"/>
        </w:rPr>
        <w:lastRenderedPageBreak/>
        <w:t xml:space="preserve">التي اكتشفناها بين كلية الحقيقة وخلودها، وبين شخصيتها لا يسعها أن تتضح وضوحا حقيقيا، إلا على مستوى المنهج الفلسفي لا في المذهب وحده الذي هو </w:t>
      </w:r>
      <w:r w:rsidR="008B2C65">
        <w:rPr>
          <w:rFonts w:ascii="Simplified Arabic" w:hAnsi="Simplified Arabic" w:cs="Simplified Arabic" w:hint="cs"/>
          <w:sz w:val="28"/>
          <w:szCs w:val="28"/>
          <w:rtl/>
          <w:lang w:bidi="ar-DZ"/>
        </w:rPr>
        <w:t>ث</w:t>
      </w:r>
      <w:r w:rsidRPr="002E32C1">
        <w:rPr>
          <w:rFonts w:ascii="Simplified Arabic" w:hAnsi="Simplified Arabic" w:cs="Simplified Arabic"/>
          <w:sz w:val="28"/>
          <w:szCs w:val="28"/>
          <w:rtl/>
          <w:lang w:bidi="ar-DZ"/>
        </w:rPr>
        <w:t>مر</w:t>
      </w:r>
      <w:r w:rsidR="008B2C65">
        <w:rPr>
          <w:rFonts w:ascii="Simplified Arabic" w:hAnsi="Simplified Arabic" w:cs="Simplified Arabic" w:hint="cs"/>
          <w:sz w:val="28"/>
          <w:szCs w:val="28"/>
          <w:rtl/>
          <w:lang w:bidi="ar-DZ"/>
        </w:rPr>
        <w:t>ة</w:t>
      </w:r>
      <w:r w:rsidRPr="002E32C1">
        <w:rPr>
          <w:rFonts w:ascii="Simplified Arabic" w:hAnsi="Simplified Arabic" w:cs="Simplified Arabic"/>
          <w:sz w:val="28"/>
          <w:szCs w:val="28"/>
          <w:rtl/>
          <w:lang w:bidi="ar-DZ"/>
        </w:rPr>
        <w:t xml:space="preserve"> لهذا المنهج ونتيجة له.</w:t>
      </w:r>
    </w:p>
    <w:p w:rsidR="003246B1" w:rsidRDefault="003246B1" w:rsidP="00AD1C72">
      <w:pPr>
        <w:bidi/>
        <w:rPr>
          <w:rFonts w:ascii="Simplified Arabic" w:hAnsi="Simplified Arabic" w:cs="Simplified Arabic"/>
          <w:sz w:val="28"/>
          <w:szCs w:val="28"/>
          <w:rtl/>
        </w:rPr>
      </w:pPr>
    </w:p>
    <w:p w:rsidR="00906499" w:rsidRPr="00AD1C72" w:rsidRDefault="00906499" w:rsidP="00906499">
      <w:pPr>
        <w:bidi/>
        <w:rPr>
          <w:rFonts w:ascii="Simplified Arabic" w:hAnsi="Simplified Arabic" w:cs="Simplified Arabic"/>
          <w:sz w:val="28"/>
          <w:szCs w:val="28"/>
          <w:rtl/>
        </w:rPr>
      </w:pPr>
    </w:p>
    <w:sectPr w:rsidR="00906499" w:rsidRPr="00AD1C72" w:rsidSect="00A30749">
      <w:footerReference w:type="default" r:id="rId8"/>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4795" w:rsidRDefault="002B4795" w:rsidP="002971E3">
      <w:pPr>
        <w:spacing w:after="0" w:line="240" w:lineRule="auto"/>
      </w:pPr>
      <w:r>
        <w:separator/>
      </w:r>
    </w:p>
  </w:endnote>
  <w:endnote w:type="continuationSeparator" w:id="0">
    <w:p w:rsidR="002B4795" w:rsidRDefault="002B4795" w:rsidP="00297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008317"/>
      <w:docPartObj>
        <w:docPartGallery w:val="Page Numbers (Bottom of Page)"/>
        <w:docPartUnique/>
      </w:docPartObj>
    </w:sdtPr>
    <w:sdtEndPr/>
    <w:sdtContent>
      <w:p w:rsidR="00AD1C72" w:rsidRDefault="00D15C03">
        <w:pPr>
          <w:pStyle w:val="Footer"/>
          <w:jc w:val="center"/>
        </w:pPr>
        <w:r>
          <w:fldChar w:fldCharType="begin"/>
        </w:r>
        <w:r w:rsidR="00AD1C72">
          <w:instrText>PAGE   \* MERGEFORMAT</w:instrText>
        </w:r>
        <w:r>
          <w:fldChar w:fldCharType="separate"/>
        </w:r>
        <w:r w:rsidR="00906499">
          <w:rPr>
            <w:noProof/>
          </w:rPr>
          <w:t>15</w:t>
        </w:r>
        <w:r>
          <w:fldChar w:fldCharType="end"/>
        </w:r>
      </w:p>
    </w:sdtContent>
  </w:sdt>
  <w:p w:rsidR="00AD1C72" w:rsidRDefault="00AD1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4795" w:rsidRDefault="002B4795" w:rsidP="00B51993">
      <w:pPr>
        <w:bidi/>
        <w:spacing w:after="0" w:line="240" w:lineRule="auto"/>
      </w:pPr>
      <w:r>
        <w:separator/>
      </w:r>
    </w:p>
  </w:footnote>
  <w:footnote w:type="continuationSeparator" w:id="0">
    <w:p w:rsidR="002B4795" w:rsidRDefault="002B4795" w:rsidP="002971E3">
      <w:pPr>
        <w:spacing w:after="0" w:line="240" w:lineRule="auto"/>
      </w:pPr>
      <w:r>
        <w:continuationSeparator/>
      </w:r>
    </w:p>
  </w:footnote>
  <w:footnote w:id="1">
    <w:p w:rsidR="00DA18EB" w:rsidRDefault="00DA18EB" w:rsidP="00DA18EB">
      <w:pPr>
        <w:pStyle w:val="FootnoteText"/>
        <w:bidi/>
        <w:rPr>
          <w:rtl/>
          <w:lang w:bidi="ar-DZ"/>
        </w:rPr>
      </w:pPr>
      <w:r>
        <w:rPr>
          <w:rStyle w:val="FootnoteReference"/>
        </w:rPr>
        <w:footnoteRef/>
      </w:r>
      <w:r>
        <w:rPr>
          <w:rFonts w:hint="cs"/>
          <w:sz w:val="22"/>
          <w:szCs w:val="22"/>
          <w:rtl/>
          <w:lang w:bidi="ar-DZ"/>
        </w:rPr>
        <w:t>عبد الفتاح خضر، أزمة البحث العلمي في العالم العربي، مكتب صلاح الحجيلان، ط3، المملكة العربية السعودية، 1992، ص 17، 18.</w:t>
      </w:r>
    </w:p>
  </w:footnote>
  <w:footnote w:id="2">
    <w:p w:rsidR="00410116" w:rsidRPr="002971E3" w:rsidRDefault="00410116" w:rsidP="002971E3">
      <w:pPr>
        <w:pStyle w:val="FootnoteText"/>
        <w:bidi/>
        <w:rPr>
          <w:sz w:val="22"/>
          <w:szCs w:val="22"/>
          <w:rtl/>
          <w:lang w:bidi="ar-DZ"/>
        </w:rPr>
      </w:pPr>
      <w:r>
        <w:rPr>
          <w:rStyle w:val="FootnoteReference"/>
        </w:rPr>
        <w:footnoteRef/>
      </w:r>
      <w:r>
        <w:rPr>
          <w:rFonts w:hint="cs"/>
          <w:sz w:val="22"/>
          <w:szCs w:val="22"/>
          <w:rtl/>
          <w:lang w:bidi="ar-DZ"/>
        </w:rPr>
        <w:t xml:space="preserve">محمد الهلالي، المناهج في الفلسفة، مجلة الحرية، المغرب، 2020، ص </w:t>
      </w:r>
      <w:proofErr w:type="spellStart"/>
      <w:r>
        <w:rPr>
          <w:rFonts w:hint="cs"/>
          <w:sz w:val="22"/>
          <w:szCs w:val="22"/>
          <w:rtl/>
          <w:lang w:bidi="ar-DZ"/>
        </w:rPr>
        <w:t>ص</w:t>
      </w:r>
      <w:proofErr w:type="spellEnd"/>
      <w:r>
        <w:rPr>
          <w:rFonts w:hint="cs"/>
          <w:sz w:val="22"/>
          <w:szCs w:val="22"/>
          <w:rtl/>
          <w:lang w:bidi="ar-DZ"/>
        </w:rPr>
        <w:t xml:space="preserve"> 2-4.</w:t>
      </w:r>
    </w:p>
  </w:footnote>
  <w:footnote w:id="3">
    <w:p w:rsidR="00410116" w:rsidRDefault="00410116" w:rsidP="00924775">
      <w:pPr>
        <w:pStyle w:val="FootnoteText"/>
        <w:bidi/>
        <w:rPr>
          <w:rtl/>
          <w:lang w:bidi="ar-DZ"/>
        </w:rPr>
      </w:pPr>
      <w:r>
        <w:rPr>
          <w:rStyle w:val="FootnoteReference"/>
        </w:rPr>
        <w:footnoteRef/>
      </w:r>
      <w:r>
        <w:rPr>
          <w:rFonts w:hint="cs"/>
          <w:sz w:val="22"/>
          <w:szCs w:val="22"/>
          <w:rtl/>
          <w:lang w:bidi="ar-DZ"/>
        </w:rPr>
        <w:t>محمد الهلالي، المناهج في الفلسفة، مجلة الحرية، المغرب، 2020، ص 8.</w:t>
      </w:r>
    </w:p>
  </w:footnote>
  <w:footnote w:id="4">
    <w:p w:rsidR="00410116" w:rsidRPr="00A77564" w:rsidRDefault="00410116">
      <w:pPr>
        <w:pStyle w:val="FootnoteText"/>
        <w:rPr>
          <w:sz w:val="22"/>
          <w:szCs w:val="22"/>
          <w:lang w:bidi="ar-DZ"/>
        </w:rPr>
      </w:pPr>
      <w:r>
        <w:rPr>
          <w:rStyle w:val="FootnoteReference"/>
        </w:rPr>
        <w:footnoteRef/>
      </w:r>
      <w:r>
        <w:rPr>
          <w:sz w:val="22"/>
          <w:szCs w:val="22"/>
        </w:rPr>
        <w:t>Bolzano, (B.</w:t>
      </w:r>
      <w:proofErr w:type="gramStart"/>
      <w:r>
        <w:rPr>
          <w:sz w:val="22"/>
          <w:szCs w:val="22"/>
        </w:rPr>
        <w:t>):</w:t>
      </w:r>
      <w:proofErr w:type="gramEnd"/>
      <w:r>
        <w:rPr>
          <w:sz w:val="22"/>
          <w:szCs w:val="22"/>
        </w:rPr>
        <w:t xml:space="preserve"> Qu’</w:t>
      </w:r>
      <w:proofErr w:type="spellStart"/>
      <w:r>
        <w:rPr>
          <w:sz w:val="22"/>
          <w:szCs w:val="22"/>
        </w:rPr>
        <w:t>est ce</w:t>
      </w:r>
      <w:proofErr w:type="spellEnd"/>
      <w:r>
        <w:rPr>
          <w:sz w:val="22"/>
          <w:szCs w:val="22"/>
        </w:rPr>
        <w:t xml:space="preserve"> que la philosophie?, p 49.</w:t>
      </w:r>
    </w:p>
  </w:footnote>
  <w:footnote w:id="5">
    <w:p w:rsidR="00410116" w:rsidRPr="0005522E" w:rsidRDefault="00410116">
      <w:pPr>
        <w:pStyle w:val="FootnoteText"/>
        <w:rPr>
          <w:sz w:val="22"/>
          <w:szCs w:val="22"/>
          <w:lang w:bidi="ar-DZ"/>
        </w:rPr>
      </w:pPr>
      <w:r>
        <w:rPr>
          <w:rStyle w:val="FootnoteReference"/>
        </w:rPr>
        <w:footnoteRef/>
      </w:r>
      <w:r>
        <w:rPr>
          <w:sz w:val="22"/>
          <w:szCs w:val="22"/>
          <w:lang w:bidi="ar-DZ"/>
        </w:rPr>
        <w:t>Leroy, (</w:t>
      </w:r>
      <w:proofErr w:type="gramStart"/>
      <w:r>
        <w:rPr>
          <w:sz w:val="22"/>
          <w:szCs w:val="22"/>
          <w:lang w:bidi="ar-DZ"/>
        </w:rPr>
        <w:t>E.):&lt;</w:t>
      </w:r>
      <w:proofErr w:type="gramEnd"/>
      <w:r>
        <w:rPr>
          <w:sz w:val="22"/>
          <w:szCs w:val="22"/>
          <w:lang w:bidi="ar-DZ"/>
        </w:rPr>
        <w:t xml:space="preserve">&lt;science et philosophie&gt;&gt;, </w:t>
      </w:r>
      <w:r w:rsidRPr="00087095">
        <w:rPr>
          <w:i/>
          <w:iCs/>
          <w:sz w:val="22"/>
          <w:szCs w:val="22"/>
          <w:lang w:bidi="ar-DZ"/>
        </w:rPr>
        <w:t>in revue de métaphysique et de morale</w:t>
      </w:r>
      <w:r>
        <w:rPr>
          <w:sz w:val="22"/>
          <w:szCs w:val="22"/>
          <w:lang w:bidi="ar-DZ"/>
        </w:rPr>
        <w:t>, 1900, p 7.</w:t>
      </w:r>
    </w:p>
  </w:footnote>
  <w:footnote w:id="6">
    <w:p w:rsidR="00410116" w:rsidRPr="00FB412D" w:rsidRDefault="00410116" w:rsidP="00FB412D">
      <w:pPr>
        <w:pStyle w:val="FootnoteText"/>
        <w:bidi/>
        <w:rPr>
          <w:sz w:val="22"/>
          <w:szCs w:val="22"/>
          <w:rtl/>
          <w:lang w:bidi="ar-DZ"/>
        </w:rPr>
      </w:pPr>
      <w:r>
        <w:rPr>
          <w:rStyle w:val="FootnoteReference"/>
        </w:rPr>
        <w:footnoteRef/>
      </w:r>
      <w:proofErr w:type="spellStart"/>
      <w:r>
        <w:rPr>
          <w:rFonts w:hint="cs"/>
          <w:sz w:val="22"/>
          <w:szCs w:val="22"/>
          <w:rtl/>
          <w:lang w:bidi="ar-DZ"/>
        </w:rPr>
        <w:t>بوخينسكي</w:t>
      </w:r>
      <w:proofErr w:type="spellEnd"/>
      <w:r>
        <w:rPr>
          <w:rFonts w:hint="cs"/>
          <w:sz w:val="22"/>
          <w:szCs w:val="22"/>
          <w:rtl/>
          <w:lang w:bidi="ar-DZ"/>
        </w:rPr>
        <w:t>، (جـ.): مدخل إلى الفكر الفلسفي، ص.22. وكذلك: "البرهان" في الفصل الخامس هنا.</w:t>
      </w:r>
    </w:p>
  </w:footnote>
  <w:footnote w:id="7">
    <w:p w:rsidR="00410116" w:rsidRPr="009E6874" w:rsidRDefault="00410116">
      <w:pPr>
        <w:pStyle w:val="FootnoteText"/>
        <w:rPr>
          <w:sz w:val="22"/>
          <w:szCs w:val="22"/>
          <w:lang w:bidi="ar-DZ"/>
        </w:rPr>
      </w:pPr>
      <w:r>
        <w:rPr>
          <w:rStyle w:val="FootnoteReference"/>
        </w:rPr>
        <w:footnoteRef/>
      </w:r>
      <w:r>
        <w:rPr>
          <w:sz w:val="22"/>
          <w:szCs w:val="22"/>
          <w:lang w:bidi="ar-DZ"/>
        </w:rPr>
        <w:t>Piaget, (J.</w:t>
      </w:r>
      <w:proofErr w:type="gramStart"/>
      <w:r>
        <w:rPr>
          <w:sz w:val="22"/>
          <w:szCs w:val="22"/>
          <w:lang w:bidi="ar-DZ"/>
        </w:rPr>
        <w:t>):</w:t>
      </w:r>
      <w:r w:rsidRPr="00D37C3D">
        <w:rPr>
          <w:i/>
          <w:iCs/>
          <w:sz w:val="22"/>
          <w:szCs w:val="22"/>
          <w:lang w:bidi="ar-DZ"/>
        </w:rPr>
        <w:t>Sagesse</w:t>
      </w:r>
      <w:proofErr w:type="gramEnd"/>
      <w:r w:rsidRPr="00D37C3D">
        <w:rPr>
          <w:i/>
          <w:iCs/>
          <w:sz w:val="22"/>
          <w:szCs w:val="22"/>
          <w:lang w:bidi="ar-DZ"/>
        </w:rPr>
        <w:t xml:space="preserve"> et illusions de la philosophie</w:t>
      </w:r>
      <w:r>
        <w:rPr>
          <w:sz w:val="22"/>
          <w:szCs w:val="22"/>
          <w:lang w:bidi="ar-DZ"/>
        </w:rPr>
        <w:t>, pp. 65-68, 108.</w:t>
      </w:r>
    </w:p>
  </w:footnote>
  <w:footnote w:id="8">
    <w:p w:rsidR="00410116" w:rsidRPr="00161294" w:rsidRDefault="00410116">
      <w:pPr>
        <w:pStyle w:val="FootnoteText"/>
        <w:rPr>
          <w:sz w:val="22"/>
          <w:szCs w:val="22"/>
          <w:rtl/>
          <w:lang w:bidi="ar-DZ"/>
        </w:rPr>
      </w:pPr>
    </w:p>
  </w:footnote>
  <w:footnote w:id="9">
    <w:p w:rsidR="00410116" w:rsidRPr="006E456D" w:rsidRDefault="00410116" w:rsidP="006E456D">
      <w:pPr>
        <w:pStyle w:val="FootnoteText"/>
        <w:bidi/>
        <w:rPr>
          <w:sz w:val="22"/>
          <w:szCs w:val="22"/>
          <w:rtl/>
          <w:lang w:bidi="ar-DZ"/>
        </w:rPr>
      </w:pPr>
      <w:r>
        <w:rPr>
          <w:rStyle w:val="FootnoteReference"/>
        </w:rPr>
        <w:footnoteRef/>
      </w:r>
      <w:r>
        <w:rPr>
          <w:rFonts w:hint="cs"/>
          <w:sz w:val="22"/>
          <w:szCs w:val="22"/>
          <w:rtl/>
          <w:lang w:bidi="ar-DZ"/>
        </w:rPr>
        <w:t>ديوي، (جون): المنطق، ص. 777-778.</w:t>
      </w:r>
    </w:p>
  </w:footnote>
  <w:footnote w:id="10">
    <w:p w:rsidR="00410116" w:rsidRPr="004448AD" w:rsidRDefault="00410116">
      <w:pPr>
        <w:pStyle w:val="FootnoteText"/>
        <w:rPr>
          <w:sz w:val="22"/>
          <w:szCs w:val="22"/>
          <w:lang w:bidi="ar-DZ"/>
        </w:rPr>
      </w:pPr>
    </w:p>
  </w:footnote>
  <w:footnote w:id="11">
    <w:p w:rsidR="00410116" w:rsidRDefault="00410116">
      <w:pPr>
        <w:pStyle w:val="FootnoteText"/>
        <w:rPr>
          <w:rtl/>
          <w:lang w:bidi="ar-DZ"/>
        </w:rPr>
      </w:pPr>
      <w:r>
        <w:rPr>
          <w:rStyle w:val="FootnoteReference"/>
        </w:rPr>
        <w:footnoteRef/>
      </w:r>
      <w:r>
        <w:rPr>
          <w:sz w:val="22"/>
          <w:szCs w:val="22"/>
          <w:lang w:bidi="ar-DZ"/>
        </w:rPr>
        <w:t>Bréhier, (E.</w:t>
      </w:r>
      <w:proofErr w:type="gramStart"/>
      <w:r>
        <w:rPr>
          <w:sz w:val="22"/>
          <w:szCs w:val="22"/>
          <w:lang w:bidi="ar-DZ"/>
        </w:rPr>
        <w:t>):</w:t>
      </w:r>
      <w:r>
        <w:rPr>
          <w:i/>
          <w:iCs/>
          <w:sz w:val="22"/>
          <w:szCs w:val="22"/>
          <w:lang w:bidi="ar-DZ"/>
        </w:rPr>
        <w:t>le</w:t>
      </w:r>
      <w:proofErr w:type="gramEnd"/>
      <w:r>
        <w:rPr>
          <w:i/>
          <w:iCs/>
          <w:sz w:val="22"/>
          <w:szCs w:val="22"/>
          <w:lang w:bidi="ar-DZ"/>
        </w:rPr>
        <w:t xml:space="preserve"> philosophie et son passé</w:t>
      </w:r>
      <w:r>
        <w:rPr>
          <w:sz w:val="22"/>
          <w:szCs w:val="22"/>
          <w:lang w:bidi="ar-DZ"/>
        </w:rPr>
        <w:t>, p. 23.</w:t>
      </w:r>
    </w:p>
  </w:footnote>
  <w:footnote w:id="12">
    <w:p w:rsidR="00410116" w:rsidRDefault="00410116">
      <w:pPr>
        <w:pStyle w:val="FootnoteText"/>
        <w:rPr>
          <w:rtl/>
          <w:lang w:bidi="ar-DZ"/>
        </w:rPr>
      </w:pPr>
      <w:r>
        <w:rPr>
          <w:rStyle w:val="FootnoteReference"/>
        </w:rPr>
        <w:footnoteRef/>
      </w:r>
      <w:r>
        <w:rPr>
          <w:sz w:val="22"/>
          <w:szCs w:val="22"/>
          <w:lang w:bidi="ar-DZ"/>
        </w:rPr>
        <w:t>Jaspers, (K.</w:t>
      </w:r>
      <w:proofErr w:type="gramStart"/>
      <w:r>
        <w:rPr>
          <w:sz w:val="22"/>
          <w:szCs w:val="22"/>
          <w:lang w:bidi="ar-DZ"/>
        </w:rPr>
        <w:t>):</w:t>
      </w:r>
      <w:r>
        <w:rPr>
          <w:i/>
          <w:iCs/>
          <w:sz w:val="22"/>
          <w:szCs w:val="22"/>
          <w:lang w:bidi="ar-DZ"/>
        </w:rPr>
        <w:t>les</w:t>
      </w:r>
      <w:proofErr w:type="gramEnd"/>
      <w:r>
        <w:rPr>
          <w:i/>
          <w:iCs/>
          <w:sz w:val="22"/>
          <w:szCs w:val="22"/>
          <w:lang w:bidi="ar-DZ"/>
        </w:rPr>
        <w:t xml:space="preserve"> grands </w:t>
      </w:r>
      <w:proofErr w:type="spellStart"/>
      <w:r>
        <w:rPr>
          <w:i/>
          <w:iCs/>
          <w:sz w:val="22"/>
          <w:szCs w:val="22"/>
          <w:lang w:bidi="ar-DZ"/>
        </w:rPr>
        <w:t>philiosphes</w:t>
      </w:r>
      <w:proofErr w:type="spellEnd"/>
      <w:r>
        <w:rPr>
          <w:i/>
          <w:iCs/>
          <w:sz w:val="22"/>
          <w:szCs w:val="22"/>
          <w:lang w:bidi="ar-DZ"/>
        </w:rPr>
        <w:t>, 4</w:t>
      </w:r>
      <w:r>
        <w:rPr>
          <w:sz w:val="22"/>
          <w:szCs w:val="22"/>
          <w:lang w:bidi="ar-DZ"/>
        </w:rPr>
        <w:t>, p. 222.</w:t>
      </w:r>
    </w:p>
  </w:footnote>
  <w:footnote w:id="13">
    <w:p w:rsidR="00410116" w:rsidRDefault="00410116">
      <w:pPr>
        <w:pStyle w:val="FootnoteText"/>
        <w:rPr>
          <w:rtl/>
          <w:lang w:bidi="ar-DZ"/>
        </w:rPr>
      </w:pPr>
      <w:r>
        <w:rPr>
          <w:rStyle w:val="FootnoteReference"/>
        </w:rPr>
        <w:footnoteRef/>
      </w:r>
      <w:proofErr w:type="spellStart"/>
      <w:r>
        <w:rPr>
          <w:sz w:val="22"/>
          <w:szCs w:val="22"/>
          <w:lang w:bidi="ar-DZ"/>
        </w:rPr>
        <w:t>Gueroult</w:t>
      </w:r>
      <w:proofErr w:type="spellEnd"/>
      <w:r>
        <w:rPr>
          <w:sz w:val="22"/>
          <w:szCs w:val="22"/>
          <w:lang w:bidi="ar-DZ"/>
        </w:rPr>
        <w:t>, (M.</w:t>
      </w:r>
      <w:proofErr w:type="gramStart"/>
      <w:r>
        <w:rPr>
          <w:sz w:val="22"/>
          <w:szCs w:val="22"/>
          <w:lang w:bidi="ar-DZ"/>
        </w:rPr>
        <w:t>):</w:t>
      </w:r>
      <w:r>
        <w:rPr>
          <w:i/>
          <w:iCs/>
          <w:sz w:val="22"/>
          <w:szCs w:val="22"/>
          <w:lang w:bidi="ar-DZ"/>
        </w:rPr>
        <w:t>histoire</w:t>
      </w:r>
      <w:proofErr w:type="gramEnd"/>
      <w:r>
        <w:rPr>
          <w:i/>
          <w:iCs/>
          <w:sz w:val="22"/>
          <w:szCs w:val="22"/>
          <w:lang w:bidi="ar-DZ"/>
        </w:rPr>
        <w:t xml:space="preserve"> de l’histoire de la philosophie</w:t>
      </w:r>
      <w:r>
        <w:rPr>
          <w:sz w:val="22"/>
          <w:szCs w:val="22"/>
          <w:lang w:bidi="ar-DZ"/>
        </w:rPr>
        <w:t xml:space="preserve">, p. </w:t>
      </w:r>
      <w:r>
        <w:rPr>
          <w:rFonts w:hint="cs"/>
          <w:sz w:val="22"/>
          <w:szCs w:val="22"/>
          <w:rtl/>
          <w:lang w:bidi="ar-DZ"/>
        </w:rPr>
        <w:t>322</w:t>
      </w:r>
      <w:r>
        <w:rPr>
          <w:sz w:val="22"/>
          <w:szCs w:val="22"/>
          <w:lang w:bidi="ar-DZ"/>
        </w:rPr>
        <w:t>.</w:t>
      </w:r>
    </w:p>
  </w:footnote>
  <w:footnote w:id="14">
    <w:p w:rsidR="00410116" w:rsidRDefault="00410116">
      <w:pPr>
        <w:pStyle w:val="FootnoteText"/>
        <w:rPr>
          <w:rtl/>
          <w:lang w:bidi="ar-DZ"/>
        </w:rPr>
      </w:pPr>
      <w:r>
        <w:rPr>
          <w:rStyle w:val="FootnoteReference"/>
        </w:rPr>
        <w:footnoteRef/>
      </w:r>
      <w:proofErr w:type="spellStart"/>
      <w:r>
        <w:rPr>
          <w:sz w:val="22"/>
          <w:szCs w:val="22"/>
          <w:lang w:bidi="ar-DZ"/>
        </w:rPr>
        <w:t>Alquié</w:t>
      </w:r>
      <w:proofErr w:type="spellEnd"/>
      <w:r>
        <w:rPr>
          <w:sz w:val="22"/>
          <w:szCs w:val="22"/>
          <w:lang w:bidi="ar-DZ"/>
        </w:rPr>
        <w:t>, (F.</w:t>
      </w:r>
      <w:proofErr w:type="gramStart"/>
      <w:r>
        <w:rPr>
          <w:sz w:val="22"/>
          <w:szCs w:val="22"/>
          <w:lang w:bidi="ar-DZ"/>
        </w:rPr>
        <w:t>):</w:t>
      </w:r>
      <w:r>
        <w:rPr>
          <w:i/>
          <w:iCs/>
          <w:sz w:val="22"/>
          <w:szCs w:val="22"/>
          <w:lang w:bidi="ar-DZ"/>
        </w:rPr>
        <w:t>signification</w:t>
      </w:r>
      <w:proofErr w:type="gramEnd"/>
      <w:r>
        <w:rPr>
          <w:i/>
          <w:iCs/>
          <w:sz w:val="22"/>
          <w:szCs w:val="22"/>
          <w:lang w:bidi="ar-DZ"/>
        </w:rPr>
        <w:t xml:space="preserve"> de la philosophie</w:t>
      </w:r>
      <w:r>
        <w:rPr>
          <w:sz w:val="22"/>
          <w:szCs w:val="22"/>
          <w:lang w:bidi="ar-DZ"/>
        </w:rPr>
        <w:t>, pp. 13-18.</w:t>
      </w:r>
    </w:p>
  </w:footnote>
  <w:footnote w:id="15">
    <w:p w:rsidR="00410116" w:rsidRDefault="00410116">
      <w:pPr>
        <w:pStyle w:val="FootnoteText"/>
        <w:rPr>
          <w:rtl/>
          <w:lang w:bidi="ar-DZ"/>
        </w:rPr>
      </w:pPr>
      <w:r>
        <w:rPr>
          <w:rStyle w:val="FootnoteReference"/>
        </w:rPr>
        <w:footnoteRef/>
      </w:r>
      <w:r>
        <w:rPr>
          <w:sz w:val="22"/>
          <w:szCs w:val="22"/>
          <w:lang w:bidi="ar-DZ"/>
        </w:rPr>
        <w:t>Bréhier, (E.</w:t>
      </w:r>
      <w:proofErr w:type="gramStart"/>
      <w:r>
        <w:rPr>
          <w:sz w:val="22"/>
          <w:szCs w:val="22"/>
          <w:lang w:bidi="ar-DZ"/>
        </w:rPr>
        <w:t>):</w:t>
      </w:r>
      <w:r>
        <w:rPr>
          <w:i/>
          <w:iCs/>
          <w:sz w:val="22"/>
          <w:szCs w:val="22"/>
          <w:lang w:bidi="ar-DZ"/>
        </w:rPr>
        <w:t>le</w:t>
      </w:r>
      <w:proofErr w:type="gramEnd"/>
      <w:r>
        <w:rPr>
          <w:i/>
          <w:iCs/>
          <w:sz w:val="22"/>
          <w:szCs w:val="22"/>
          <w:lang w:bidi="ar-DZ"/>
        </w:rPr>
        <w:t xml:space="preserve"> philosophie et son passé</w:t>
      </w:r>
      <w:r>
        <w:rPr>
          <w:sz w:val="22"/>
          <w:szCs w:val="22"/>
          <w:lang w:bidi="ar-DZ"/>
        </w:rPr>
        <w:t xml:space="preserve">, p. </w:t>
      </w:r>
      <w:r>
        <w:rPr>
          <w:rFonts w:hint="cs"/>
          <w:sz w:val="22"/>
          <w:szCs w:val="22"/>
          <w:rtl/>
          <w:lang w:bidi="ar-DZ"/>
        </w:rPr>
        <w:t>6</w:t>
      </w:r>
      <w:r>
        <w:rPr>
          <w:sz w:val="22"/>
          <w:szCs w:val="22"/>
          <w:lang w:bidi="ar-DZ"/>
        </w:rPr>
        <w:t>.</w:t>
      </w:r>
    </w:p>
  </w:footnote>
  <w:footnote w:id="16">
    <w:p w:rsidR="00410116" w:rsidRPr="00E30F96" w:rsidRDefault="00410116" w:rsidP="0046090C">
      <w:pPr>
        <w:pStyle w:val="FootnoteText"/>
        <w:bidi/>
        <w:rPr>
          <w:lang w:bidi="ar-DZ"/>
        </w:rPr>
      </w:pPr>
      <w:r>
        <w:rPr>
          <w:rStyle w:val="FootnoteReference"/>
        </w:rPr>
        <w:footnoteRef/>
      </w:r>
      <w:r>
        <w:rPr>
          <w:rFonts w:hint="cs"/>
          <w:sz w:val="22"/>
          <w:szCs w:val="22"/>
          <w:rtl/>
          <w:lang w:bidi="ar-DZ"/>
        </w:rPr>
        <w:t>الطاهر وعزيز، المناهج الفلسفية، المركز الثقافي العربي، ط1، بيروت، 1990، ص 17.</w:t>
      </w:r>
    </w:p>
  </w:footnote>
  <w:footnote w:id="17">
    <w:p w:rsidR="00410116" w:rsidRDefault="00410116">
      <w:pPr>
        <w:pStyle w:val="FootnoteText"/>
        <w:rPr>
          <w:rtl/>
          <w:lang w:bidi="ar-DZ"/>
        </w:rPr>
      </w:pPr>
      <w:r>
        <w:rPr>
          <w:rStyle w:val="FootnoteReference"/>
        </w:rPr>
        <w:footnoteRef/>
      </w:r>
      <w:proofErr w:type="spellStart"/>
      <w:r>
        <w:rPr>
          <w:sz w:val="22"/>
          <w:szCs w:val="22"/>
          <w:lang w:bidi="ar-DZ"/>
        </w:rPr>
        <w:t>Gueroult</w:t>
      </w:r>
      <w:proofErr w:type="spellEnd"/>
      <w:r>
        <w:rPr>
          <w:sz w:val="22"/>
          <w:szCs w:val="22"/>
          <w:lang w:bidi="ar-DZ"/>
        </w:rPr>
        <w:t>, (M.</w:t>
      </w:r>
      <w:proofErr w:type="gramStart"/>
      <w:r>
        <w:rPr>
          <w:sz w:val="22"/>
          <w:szCs w:val="22"/>
          <w:lang w:bidi="ar-DZ"/>
        </w:rPr>
        <w:t>):</w:t>
      </w:r>
      <w:r>
        <w:rPr>
          <w:i/>
          <w:iCs/>
          <w:sz w:val="22"/>
          <w:szCs w:val="22"/>
          <w:lang w:bidi="ar-DZ"/>
        </w:rPr>
        <w:t>philosophie</w:t>
      </w:r>
      <w:proofErr w:type="gramEnd"/>
      <w:r>
        <w:rPr>
          <w:i/>
          <w:iCs/>
          <w:sz w:val="22"/>
          <w:szCs w:val="22"/>
          <w:lang w:bidi="ar-DZ"/>
        </w:rPr>
        <w:t xml:space="preserve"> de l’histoire de la philosophie</w:t>
      </w:r>
      <w:r>
        <w:rPr>
          <w:sz w:val="22"/>
          <w:szCs w:val="22"/>
          <w:lang w:bidi="ar-DZ"/>
        </w:rPr>
        <w:t>, p. 57 n.</w:t>
      </w:r>
    </w:p>
  </w:footnote>
  <w:footnote w:id="18">
    <w:p w:rsidR="00410116" w:rsidRPr="00A755D3" w:rsidRDefault="00410116" w:rsidP="00A755D3">
      <w:pPr>
        <w:pStyle w:val="FootnoteText"/>
        <w:bidi/>
        <w:rPr>
          <w:rtl/>
          <w:lang w:bidi="ar-DZ"/>
        </w:rPr>
      </w:pPr>
      <w:r>
        <w:rPr>
          <w:rStyle w:val="FootnoteReference"/>
        </w:rPr>
        <w:footnoteRef/>
      </w:r>
      <w:r>
        <w:rPr>
          <w:rFonts w:hint="cs"/>
          <w:sz w:val="22"/>
          <w:szCs w:val="22"/>
          <w:rtl/>
          <w:lang w:bidi="ar-DZ"/>
        </w:rPr>
        <w:t>الطاهر وعزيز، المناهج الفلسفية، المركز الثقافي العربي، ط1، بيروت، 1990، ص 22.</w:t>
      </w:r>
    </w:p>
  </w:footnote>
  <w:footnote w:id="19">
    <w:p w:rsidR="00410116" w:rsidRPr="00A755D3" w:rsidRDefault="00410116" w:rsidP="00A755D3">
      <w:pPr>
        <w:pStyle w:val="FootnoteText"/>
        <w:bidi/>
        <w:rPr>
          <w:lang w:bidi="ar-DZ"/>
        </w:rPr>
      </w:pPr>
      <w:r>
        <w:rPr>
          <w:rStyle w:val="FootnoteReference"/>
        </w:rPr>
        <w:footnoteRef/>
      </w:r>
      <w:r>
        <w:rPr>
          <w:rFonts w:hint="cs"/>
          <w:sz w:val="22"/>
          <w:szCs w:val="22"/>
          <w:rtl/>
          <w:lang w:bidi="ar-DZ"/>
        </w:rPr>
        <w:t>الطاهر وعزيز، المناهج الفلسفية، المركز الثقافي العربي، ط1، بيروت، 1990، ص 25.</w:t>
      </w:r>
    </w:p>
  </w:footnote>
  <w:footnote w:id="20">
    <w:p w:rsidR="00410116" w:rsidRDefault="00410116">
      <w:pPr>
        <w:pStyle w:val="FootnoteText"/>
        <w:rPr>
          <w:rtl/>
          <w:lang w:bidi="ar-DZ"/>
        </w:rPr>
      </w:pPr>
      <w:r>
        <w:rPr>
          <w:rStyle w:val="FootnoteReference"/>
        </w:rPr>
        <w:footnoteRef/>
      </w:r>
      <w:r>
        <w:rPr>
          <w:sz w:val="22"/>
          <w:szCs w:val="22"/>
          <w:lang w:bidi="ar-DZ"/>
        </w:rPr>
        <w:t>Jaspers, (K.</w:t>
      </w:r>
      <w:proofErr w:type="gramStart"/>
      <w:r>
        <w:rPr>
          <w:sz w:val="22"/>
          <w:szCs w:val="22"/>
          <w:lang w:bidi="ar-DZ"/>
        </w:rPr>
        <w:t>):</w:t>
      </w:r>
      <w:r>
        <w:rPr>
          <w:i/>
          <w:iCs/>
          <w:sz w:val="22"/>
          <w:szCs w:val="22"/>
          <w:lang w:bidi="ar-DZ"/>
        </w:rPr>
        <w:t>initiation</w:t>
      </w:r>
      <w:proofErr w:type="gramEnd"/>
      <w:r>
        <w:rPr>
          <w:i/>
          <w:iCs/>
          <w:sz w:val="22"/>
          <w:szCs w:val="22"/>
          <w:lang w:bidi="ar-DZ"/>
        </w:rPr>
        <w:t xml:space="preserve"> </w:t>
      </w:r>
      <w:proofErr w:type="spellStart"/>
      <w:r>
        <w:rPr>
          <w:i/>
          <w:iCs/>
          <w:sz w:val="22"/>
          <w:szCs w:val="22"/>
          <w:lang w:bidi="ar-DZ"/>
        </w:rPr>
        <w:t>a</w:t>
      </w:r>
      <w:proofErr w:type="spellEnd"/>
      <w:r>
        <w:rPr>
          <w:i/>
          <w:iCs/>
          <w:sz w:val="22"/>
          <w:szCs w:val="22"/>
          <w:lang w:bidi="ar-DZ"/>
        </w:rPr>
        <w:t xml:space="preserve"> la méthode philosophique</w:t>
      </w:r>
      <w:r>
        <w:rPr>
          <w:sz w:val="22"/>
          <w:szCs w:val="22"/>
          <w:lang w:bidi="ar-DZ"/>
        </w:rPr>
        <w:t xml:space="preserve">, 3, p. </w:t>
      </w:r>
      <w:r>
        <w:rPr>
          <w:rFonts w:hint="cs"/>
          <w:sz w:val="22"/>
          <w:szCs w:val="22"/>
          <w:rtl/>
          <w:lang w:bidi="ar-DZ"/>
        </w:rPr>
        <w:t>8</w:t>
      </w:r>
      <w:r>
        <w:rPr>
          <w:sz w:val="22"/>
          <w:szCs w:val="22"/>
          <w:lang w:bidi="ar-DZ"/>
        </w:rPr>
        <w:t>6.</w:t>
      </w:r>
    </w:p>
  </w:footnote>
  <w:footnote w:id="21">
    <w:p w:rsidR="00410116" w:rsidRDefault="00410116" w:rsidP="002C37DA">
      <w:pPr>
        <w:pStyle w:val="FootnoteText"/>
        <w:rPr>
          <w:rtl/>
          <w:lang w:bidi="ar-DZ"/>
        </w:rPr>
      </w:pPr>
      <w:r>
        <w:rPr>
          <w:rStyle w:val="FootnoteReference"/>
        </w:rPr>
        <w:footnoteRef/>
      </w:r>
      <w:r>
        <w:rPr>
          <w:sz w:val="22"/>
          <w:szCs w:val="22"/>
          <w:lang w:bidi="ar-DZ"/>
        </w:rPr>
        <w:t>Jaspers, (K.</w:t>
      </w:r>
      <w:proofErr w:type="gramStart"/>
      <w:r>
        <w:rPr>
          <w:sz w:val="22"/>
          <w:szCs w:val="22"/>
          <w:lang w:bidi="ar-DZ"/>
        </w:rPr>
        <w:t>):</w:t>
      </w:r>
      <w:r>
        <w:rPr>
          <w:i/>
          <w:iCs/>
          <w:sz w:val="22"/>
          <w:szCs w:val="22"/>
          <w:lang w:bidi="ar-DZ"/>
        </w:rPr>
        <w:t>initiation</w:t>
      </w:r>
      <w:proofErr w:type="gramEnd"/>
      <w:r>
        <w:rPr>
          <w:i/>
          <w:iCs/>
          <w:sz w:val="22"/>
          <w:szCs w:val="22"/>
          <w:lang w:bidi="ar-DZ"/>
        </w:rPr>
        <w:t xml:space="preserve"> </w:t>
      </w:r>
      <w:proofErr w:type="spellStart"/>
      <w:r>
        <w:rPr>
          <w:i/>
          <w:iCs/>
          <w:sz w:val="22"/>
          <w:szCs w:val="22"/>
          <w:lang w:bidi="ar-DZ"/>
        </w:rPr>
        <w:t>a</w:t>
      </w:r>
      <w:proofErr w:type="spellEnd"/>
      <w:r>
        <w:rPr>
          <w:i/>
          <w:iCs/>
          <w:sz w:val="22"/>
          <w:szCs w:val="22"/>
          <w:lang w:bidi="ar-DZ"/>
        </w:rPr>
        <w:t xml:space="preserve"> la méthode philosophique</w:t>
      </w:r>
      <w:r>
        <w:rPr>
          <w:sz w:val="22"/>
          <w:szCs w:val="22"/>
          <w:lang w:bidi="ar-DZ"/>
        </w:rPr>
        <w:t xml:space="preserve">, p. </w:t>
      </w:r>
      <w:r>
        <w:rPr>
          <w:rFonts w:hint="cs"/>
          <w:sz w:val="22"/>
          <w:szCs w:val="22"/>
          <w:rtl/>
          <w:lang w:bidi="ar-DZ"/>
        </w:rPr>
        <w:t>8</w:t>
      </w:r>
      <w:r>
        <w:rPr>
          <w:sz w:val="22"/>
          <w:szCs w:val="22"/>
          <w:lang w:bidi="ar-DZ"/>
        </w:rPr>
        <w:t>6.</w:t>
      </w:r>
    </w:p>
  </w:footnote>
  <w:footnote w:id="22">
    <w:p w:rsidR="00410116" w:rsidRPr="00374234" w:rsidRDefault="00410116" w:rsidP="00374234">
      <w:pPr>
        <w:pStyle w:val="FootnoteText"/>
        <w:bidi/>
        <w:rPr>
          <w:rtl/>
          <w:lang w:bidi="ar-DZ"/>
        </w:rPr>
      </w:pPr>
      <w:r>
        <w:rPr>
          <w:rStyle w:val="FootnoteReference"/>
        </w:rPr>
        <w:footnoteRef/>
      </w:r>
      <w:r>
        <w:rPr>
          <w:rFonts w:hint="cs"/>
          <w:sz w:val="22"/>
          <w:szCs w:val="22"/>
          <w:rtl/>
          <w:lang w:bidi="ar-DZ"/>
        </w:rPr>
        <w:t>الطاهر وعزيز، المناهج الفلسفية، المركز الثقافي العربي، ط1، بيروت، 1990، ص 34.</w:t>
      </w:r>
    </w:p>
  </w:footnote>
  <w:footnote w:id="23">
    <w:p w:rsidR="00410116" w:rsidRPr="00374234" w:rsidRDefault="00410116" w:rsidP="00374234">
      <w:pPr>
        <w:pStyle w:val="FootnoteText"/>
        <w:bidi/>
        <w:rPr>
          <w:rtl/>
          <w:lang w:bidi="ar-DZ"/>
        </w:rPr>
      </w:pPr>
      <w:r>
        <w:rPr>
          <w:rStyle w:val="FootnoteReference"/>
        </w:rPr>
        <w:footnoteRef/>
      </w:r>
      <w:r>
        <w:rPr>
          <w:rFonts w:hint="cs"/>
          <w:sz w:val="22"/>
          <w:szCs w:val="22"/>
          <w:rtl/>
          <w:lang w:bidi="ar-DZ"/>
        </w:rPr>
        <w:t>الطاهر وعزيز، المناهج الفلسفية، المركز الثقافي العربي، ط1، بيروت، 1990، ص 38.</w:t>
      </w:r>
    </w:p>
  </w:footnote>
  <w:footnote w:id="24">
    <w:p w:rsidR="00410116" w:rsidRPr="00C24745" w:rsidRDefault="00410116" w:rsidP="00C24745">
      <w:pPr>
        <w:pStyle w:val="FootnoteText"/>
        <w:bidi/>
        <w:rPr>
          <w:sz w:val="22"/>
          <w:szCs w:val="22"/>
          <w:rtl/>
          <w:lang w:bidi="ar-DZ"/>
        </w:rPr>
      </w:pPr>
      <w:r>
        <w:rPr>
          <w:rStyle w:val="FootnoteReference"/>
        </w:rPr>
        <w:footnoteRef/>
      </w:r>
      <w:proofErr w:type="spellStart"/>
      <w:r>
        <w:rPr>
          <w:rFonts w:hint="cs"/>
          <w:sz w:val="22"/>
          <w:szCs w:val="22"/>
          <w:rtl/>
          <w:lang w:bidi="ar-DZ"/>
        </w:rPr>
        <w:t>فريناند</w:t>
      </w:r>
      <w:proofErr w:type="spellEnd"/>
      <w:r>
        <w:rPr>
          <w:rFonts w:hint="cs"/>
          <w:sz w:val="22"/>
          <w:szCs w:val="22"/>
          <w:rtl/>
          <w:lang w:bidi="ar-DZ"/>
        </w:rPr>
        <w:t xml:space="preserve"> </w:t>
      </w:r>
      <w:proofErr w:type="spellStart"/>
      <w:r>
        <w:rPr>
          <w:rFonts w:hint="cs"/>
          <w:sz w:val="22"/>
          <w:szCs w:val="22"/>
          <w:rtl/>
          <w:lang w:bidi="ar-DZ"/>
        </w:rPr>
        <w:t>آلكييه</w:t>
      </w:r>
      <w:proofErr w:type="spellEnd"/>
      <w:r>
        <w:rPr>
          <w:rFonts w:hint="cs"/>
          <w:sz w:val="22"/>
          <w:szCs w:val="22"/>
          <w:rtl/>
          <w:lang w:bidi="ar-DZ"/>
        </w:rPr>
        <w:t xml:space="preserve">، ترجمة حافظ الجمالي، معنى الفلسفة (دراسة)، من منشورات </w:t>
      </w:r>
      <w:proofErr w:type="spellStart"/>
      <w:r>
        <w:rPr>
          <w:rFonts w:hint="cs"/>
          <w:sz w:val="22"/>
          <w:szCs w:val="22"/>
          <w:rtl/>
          <w:lang w:bidi="ar-DZ"/>
        </w:rPr>
        <w:t>إتحاد</w:t>
      </w:r>
      <w:proofErr w:type="spellEnd"/>
      <w:r>
        <w:rPr>
          <w:rFonts w:hint="cs"/>
          <w:sz w:val="22"/>
          <w:szCs w:val="22"/>
          <w:rtl/>
          <w:lang w:bidi="ar-DZ"/>
        </w:rPr>
        <w:t xml:space="preserve"> الكتاب العرب، 1999، ص 51.</w:t>
      </w:r>
    </w:p>
  </w:footnote>
  <w:footnote w:id="25">
    <w:p w:rsidR="00410116" w:rsidRDefault="00410116" w:rsidP="0002749B">
      <w:pPr>
        <w:pStyle w:val="FootnoteText"/>
        <w:bidi/>
        <w:rPr>
          <w:rtl/>
          <w:lang w:bidi="ar-DZ"/>
        </w:rPr>
      </w:pPr>
      <w:r>
        <w:rPr>
          <w:rStyle w:val="FootnoteReference"/>
        </w:rPr>
        <w:footnoteRef/>
      </w:r>
      <w:proofErr w:type="spellStart"/>
      <w:r>
        <w:rPr>
          <w:rFonts w:hint="cs"/>
          <w:sz w:val="22"/>
          <w:szCs w:val="22"/>
          <w:rtl/>
          <w:lang w:bidi="ar-DZ"/>
        </w:rPr>
        <w:t>فريناند</w:t>
      </w:r>
      <w:proofErr w:type="spellEnd"/>
      <w:r>
        <w:rPr>
          <w:rFonts w:hint="cs"/>
          <w:sz w:val="22"/>
          <w:szCs w:val="22"/>
          <w:rtl/>
          <w:lang w:bidi="ar-DZ"/>
        </w:rPr>
        <w:t xml:space="preserve"> </w:t>
      </w:r>
      <w:proofErr w:type="spellStart"/>
      <w:r>
        <w:rPr>
          <w:rFonts w:hint="cs"/>
          <w:sz w:val="22"/>
          <w:szCs w:val="22"/>
          <w:rtl/>
          <w:lang w:bidi="ar-DZ"/>
        </w:rPr>
        <w:t>آلكييه</w:t>
      </w:r>
      <w:proofErr w:type="spellEnd"/>
      <w:r>
        <w:rPr>
          <w:rFonts w:hint="cs"/>
          <w:sz w:val="22"/>
          <w:szCs w:val="22"/>
          <w:rtl/>
          <w:lang w:bidi="ar-DZ"/>
        </w:rPr>
        <w:t xml:space="preserve">، ترجمة حافظ الجمالي، معنى الفلسفة (دراسة)، من منشورات </w:t>
      </w:r>
      <w:proofErr w:type="spellStart"/>
      <w:r>
        <w:rPr>
          <w:rFonts w:hint="cs"/>
          <w:sz w:val="22"/>
          <w:szCs w:val="22"/>
          <w:rtl/>
          <w:lang w:bidi="ar-DZ"/>
        </w:rPr>
        <w:t>إتحاد</w:t>
      </w:r>
      <w:proofErr w:type="spellEnd"/>
      <w:r>
        <w:rPr>
          <w:rFonts w:hint="cs"/>
          <w:sz w:val="22"/>
          <w:szCs w:val="22"/>
          <w:rtl/>
          <w:lang w:bidi="ar-DZ"/>
        </w:rPr>
        <w:t xml:space="preserve"> الكتاب العرب، 1999، ص 51.</w:t>
      </w:r>
    </w:p>
  </w:footnote>
  <w:footnote w:id="26">
    <w:p w:rsidR="00410116" w:rsidRDefault="00410116" w:rsidP="0083538C">
      <w:pPr>
        <w:pStyle w:val="FootnoteText"/>
        <w:bidi/>
        <w:rPr>
          <w:rtl/>
          <w:lang w:bidi="ar-DZ"/>
        </w:rPr>
      </w:pPr>
      <w:r>
        <w:rPr>
          <w:rStyle w:val="FootnoteReference"/>
        </w:rPr>
        <w:footnoteRef/>
      </w:r>
      <w:proofErr w:type="spellStart"/>
      <w:r>
        <w:rPr>
          <w:rFonts w:hint="cs"/>
          <w:sz w:val="22"/>
          <w:szCs w:val="22"/>
          <w:rtl/>
          <w:lang w:bidi="ar-DZ"/>
        </w:rPr>
        <w:t>فريناند</w:t>
      </w:r>
      <w:proofErr w:type="spellEnd"/>
      <w:r>
        <w:rPr>
          <w:rFonts w:hint="cs"/>
          <w:sz w:val="22"/>
          <w:szCs w:val="22"/>
          <w:rtl/>
          <w:lang w:bidi="ar-DZ"/>
        </w:rPr>
        <w:t xml:space="preserve"> </w:t>
      </w:r>
      <w:proofErr w:type="spellStart"/>
      <w:r>
        <w:rPr>
          <w:rFonts w:hint="cs"/>
          <w:sz w:val="22"/>
          <w:szCs w:val="22"/>
          <w:rtl/>
          <w:lang w:bidi="ar-DZ"/>
        </w:rPr>
        <w:t>آلكييه</w:t>
      </w:r>
      <w:proofErr w:type="spellEnd"/>
      <w:r>
        <w:rPr>
          <w:rFonts w:hint="cs"/>
          <w:sz w:val="22"/>
          <w:szCs w:val="22"/>
          <w:rtl/>
          <w:lang w:bidi="ar-DZ"/>
        </w:rPr>
        <w:t xml:space="preserve">، ترجمة حافظ الجمالي، معنى الفلسفة (دراسة)، من منشورات </w:t>
      </w:r>
      <w:proofErr w:type="spellStart"/>
      <w:r>
        <w:rPr>
          <w:rFonts w:hint="cs"/>
          <w:sz w:val="22"/>
          <w:szCs w:val="22"/>
          <w:rtl/>
          <w:lang w:bidi="ar-DZ"/>
        </w:rPr>
        <w:t>إتحاد</w:t>
      </w:r>
      <w:proofErr w:type="spellEnd"/>
      <w:r>
        <w:rPr>
          <w:rFonts w:hint="cs"/>
          <w:sz w:val="22"/>
          <w:szCs w:val="22"/>
          <w:rtl/>
          <w:lang w:bidi="ar-DZ"/>
        </w:rPr>
        <w:t xml:space="preserve"> الكتاب العرب، 1999، ص 52.</w:t>
      </w:r>
    </w:p>
  </w:footnote>
  <w:footnote w:id="27">
    <w:p w:rsidR="00410116" w:rsidRDefault="00410116" w:rsidP="00524B61">
      <w:pPr>
        <w:pStyle w:val="FootnoteText"/>
        <w:bidi/>
        <w:rPr>
          <w:rtl/>
          <w:lang w:bidi="ar-DZ"/>
        </w:rPr>
      </w:pPr>
      <w:r>
        <w:rPr>
          <w:rStyle w:val="FootnoteReference"/>
        </w:rPr>
        <w:footnoteRef/>
      </w:r>
      <w:proofErr w:type="spellStart"/>
      <w:r>
        <w:rPr>
          <w:rFonts w:hint="cs"/>
          <w:sz w:val="22"/>
          <w:szCs w:val="22"/>
          <w:rtl/>
          <w:lang w:bidi="ar-DZ"/>
        </w:rPr>
        <w:t>فريناند</w:t>
      </w:r>
      <w:proofErr w:type="spellEnd"/>
      <w:r>
        <w:rPr>
          <w:rFonts w:hint="cs"/>
          <w:sz w:val="22"/>
          <w:szCs w:val="22"/>
          <w:rtl/>
          <w:lang w:bidi="ar-DZ"/>
        </w:rPr>
        <w:t xml:space="preserve"> </w:t>
      </w:r>
      <w:proofErr w:type="spellStart"/>
      <w:r>
        <w:rPr>
          <w:rFonts w:hint="cs"/>
          <w:sz w:val="22"/>
          <w:szCs w:val="22"/>
          <w:rtl/>
          <w:lang w:bidi="ar-DZ"/>
        </w:rPr>
        <w:t>آلكييه</w:t>
      </w:r>
      <w:proofErr w:type="spellEnd"/>
      <w:r>
        <w:rPr>
          <w:rFonts w:hint="cs"/>
          <w:sz w:val="22"/>
          <w:szCs w:val="22"/>
          <w:rtl/>
          <w:lang w:bidi="ar-DZ"/>
        </w:rPr>
        <w:t xml:space="preserve">، ترجمة حافظ الجمالي، معنى الفلسفة (دراسة)، من منشورات </w:t>
      </w:r>
      <w:proofErr w:type="spellStart"/>
      <w:r>
        <w:rPr>
          <w:rFonts w:hint="cs"/>
          <w:sz w:val="22"/>
          <w:szCs w:val="22"/>
          <w:rtl/>
          <w:lang w:bidi="ar-DZ"/>
        </w:rPr>
        <w:t>إتحاد</w:t>
      </w:r>
      <w:proofErr w:type="spellEnd"/>
      <w:r>
        <w:rPr>
          <w:rFonts w:hint="cs"/>
          <w:sz w:val="22"/>
          <w:szCs w:val="22"/>
          <w:rtl/>
          <w:lang w:bidi="ar-DZ"/>
        </w:rPr>
        <w:t xml:space="preserve"> الكتاب العرب، 1999، ص 55، 56.</w:t>
      </w:r>
    </w:p>
  </w:footnote>
  <w:footnote w:id="28">
    <w:p w:rsidR="00410116" w:rsidRDefault="00410116" w:rsidP="00B10053">
      <w:pPr>
        <w:pStyle w:val="FootnoteText"/>
        <w:bidi/>
        <w:rPr>
          <w:rtl/>
          <w:lang w:bidi="ar-DZ"/>
        </w:rPr>
      </w:pPr>
      <w:r>
        <w:rPr>
          <w:rStyle w:val="FootnoteReference"/>
        </w:rPr>
        <w:footnoteRef/>
      </w:r>
      <w:proofErr w:type="spellStart"/>
      <w:r>
        <w:rPr>
          <w:rFonts w:hint="cs"/>
          <w:sz w:val="22"/>
          <w:szCs w:val="22"/>
          <w:rtl/>
          <w:lang w:bidi="ar-DZ"/>
        </w:rPr>
        <w:t>فريناند</w:t>
      </w:r>
      <w:proofErr w:type="spellEnd"/>
      <w:r>
        <w:rPr>
          <w:rFonts w:hint="cs"/>
          <w:sz w:val="22"/>
          <w:szCs w:val="22"/>
          <w:rtl/>
          <w:lang w:bidi="ar-DZ"/>
        </w:rPr>
        <w:t xml:space="preserve"> </w:t>
      </w:r>
      <w:proofErr w:type="spellStart"/>
      <w:r>
        <w:rPr>
          <w:rFonts w:hint="cs"/>
          <w:sz w:val="22"/>
          <w:szCs w:val="22"/>
          <w:rtl/>
          <w:lang w:bidi="ar-DZ"/>
        </w:rPr>
        <w:t>آلكييه</w:t>
      </w:r>
      <w:proofErr w:type="spellEnd"/>
      <w:r>
        <w:rPr>
          <w:rFonts w:hint="cs"/>
          <w:sz w:val="22"/>
          <w:szCs w:val="22"/>
          <w:rtl/>
          <w:lang w:bidi="ar-DZ"/>
        </w:rPr>
        <w:t xml:space="preserve">، ترجمة حافظ الجمالي، معنى الفلسفة (دراسة)، من منشورات </w:t>
      </w:r>
      <w:proofErr w:type="spellStart"/>
      <w:r>
        <w:rPr>
          <w:rFonts w:hint="cs"/>
          <w:sz w:val="22"/>
          <w:szCs w:val="22"/>
          <w:rtl/>
          <w:lang w:bidi="ar-DZ"/>
        </w:rPr>
        <w:t>إتحاد</w:t>
      </w:r>
      <w:proofErr w:type="spellEnd"/>
      <w:r>
        <w:rPr>
          <w:rFonts w:hint="cs"/>
          <w:sz w:val="22"/>
          <w:szCs w:val="22"/>
          <w:rtl/>
          <w:lang w:bidi="ar-DZ"/>
        </w:rPr>
        <w:t xml:space="preserve"> الكتاب العرب، 1999، </w:t>
      </w:r>
      <w:proofErr w:type="gramStart"/>
      <w:r>
        <w:rPr>
          <w:rFonts w:hint="cs"/>
          <w:sz w:val="22"/>
          <w:szCs w:val="22"/>
          <w:rtl/>
          <w:lang w:bidi="ar-DZ"/>
        </w:rPr>
        <w:t>ص  58</w:t>
      </w:r>
      <w:proofErr w:type="gramEnd"/>
      <w:r>
        <w:rPr>
          <w:rFonts w:hint="cs"/>
          <w:sz w:val="22"/>
          <w:szCs w:val="22"/>
          <w:rtl/>
          <w:lang w:bidi="ar-DZ"/>
        </w:rPr>
        <w:t>، 59.</w:t>
      </w:r>
    </w:p>
  </w:footnote>
  <w:footnote w:id="29">
    <w:p w:rsidR="00410116" w:rsidRDefault="00410116" w:rsidP="00707D4C">
      <w:pPr>
        <w:pStyle w:val="FootnoteText"/>
        <w:bidi/>
        <w:rPr>
          <w:rtl/>
          <w:lang w:bidi="ar-DZ"/>
        </w:rPr>
      </w:pPr>
      <w:r>
        <w:rPr>
          <w:rStyle w:val="FootnoteReference"/>
        </w:rPr>
        <w:footnoteRef/>
      </w:r>
      <w:proofErr w:type="spellStart"/>
      <w:r>
        <w:rPr>
          <w:rFonts w:hint="cs"/>
          <w:sz w:val="22"/>
          <w:szCs w:val="22"/>
          <w:rtl/>
          <w:lang w:bidi="ar-DZ"/>
        </w:rPr>
        <w:t>فريناند</w:t>
      </w:r>
      <w:proofErr w:type="spellEnd"/>
      <w:r>
        <w:rPr>
          <w:rFonts w:hint="cs"/>
          <w:sz w:val="22"/>
          <w:szCs w:val="22"/>
          <w:rtl/>
          <w:lang w:bidi="ar-DZ"/>
        </w:rPr>
        <w:t xml:space="preserve"> </w:t>
      </w:r>
      <w:proofErr w:type="spellStart"/>
      <w:r>
        <w:rPr>
          <w:rFonts w:hint="cs"/>
          <w:sz w:val="22"/>
          <w:szCs w:val="22"/>
          <w:rtl/>
          <w:lang w:bidi="ar-DZ"/>
        </w:rPr>
        <w:t>آلكييه</w:t>
      </w:r>
      <w:proofErr w:type="spellEnd"/>
      <w:r>
        <w:rPr>
          <w:rFonts w:hint="cs"/>
          <w:sz w:val="22"/>
          <w:szCs w:val="22"/>
          <w:rtl/>
          <w:lang w:bidi="ar-DZ"/>
        </w:rPr>
        <w:t xml:space="preserve">، ترجمة حافظ الجمالي، معنى الفلسفة (دراسة)، من منشورات </w:t>
      </w:r>
      <w:proofErr w:type="spellStart"/>
      <w:r>
        <w:rPr>
          <w:rFonts w:hint="cs"/>
          <w:sz w:val="22"/>
          <w:szCs w:val="22"/>
          <w:rtl/>
          <w:lang w:bidi="ar-DZ"/>
        </w:rPr>
        <w:t>إتحاد</w:t>
      </w:r>
      <w:proofErr w:type="spellEnd"/>
      <w:r>
        <w:rPr>
          <w:rFonts w:hint="cs"/>
          <w:sz w:val="22"/>
          <w:szCs w:val="22"/>
          <w:rtl/>
          <w:lang w:bidi="ar-DZ"/>
        </w:rPr>
        <w:t xml:space="preserve"> الكتاب العرب، 1999، ص 59.</w:t>
      </w:r>
    </w:p>
  </w:footnote>
  <w:footnote w:id="30">
    <w:p w:rsidR="00410116" w:rsidRDefault="00410116" w:rsidP="000450B9">
      <w:pPr>
        <w:pStyle w:val="FootnoteText"/>
        <w:bidi/>
        <w:rPr>
          <w:rtl/>
          <w:lang w:bidi="ar-DZ"/>
        </w:rPr>
      </w:pPr>
      <w:r>
        <w:rPr>
          <w:rStyle w:val="FootnoteReference"/>
        </w:rPr>
        <w:footnoteRef/>
      </w:r>
      <w:proofErr w:type="spellStart"/>
      <w:r>
        <w:rPr>
          <w:rFonts w:hint="cs"/>
          <w:sz w:val="22"/>
          <w:szCs w:val="22"/>
          <w:rtl/>
          <w:lang w:bidi="ar-DZ"/>
        </w:rPr>
        <w:t>فريناند</w:t>
      </w:r>
      <w:proofErr w:type="spellEnd"/>
      <w:r>
        <w:rPr>
          <w:rFonts w:hint="cs"/>
          <w:sz w:val="22"/>
          <w:szCs w:val="22"/>
          <w:rtl/>
          <w:lang w:bidi="ar-DZ"/>
        </w:rPr>
        <w:t xml:space="preserve"> </w:t>
      </w:r>
      <w:proofErr w:type="spellStart"/>
      <w:r>
        <w:rPr>
          <w:rFonts w:hint="cs"/>
          <w:sz w:val="22"/>
          <w:szCs w:val="22"/>
          <w:rtl/>
          <w:lang w:bidi="ar-DZ"/>
        </w:rPr>
        <w:t>آلكييه</w:t>
      </w:r>
      <w:proofErr w:type="spellEnd"/>
      <w:r>
        <w:rPr>
          <w:rFonts w:hint="cs"/>
          <w:sz w:val="22"/>
          <w:szCs w:val="22"/>
          <w:rtl/>
          <w:lang w:bidi="ar-DZ"/>
        </w:rPr>
        <w:t xml:space="preserve">، ترجمة حافظ الجمالي، معنى الفلسفة (دراسة)، من منشورات </w:t>
      </w:r>
      <w:proofErr w:type="spellStart"/>
      <w:r>
        <w:rPr>
          <w:rFonts w:hint="cs"/>
          <w:sz w:val="22"/>
          <w:szCs w:val="22"/>
          <w:rtl/>
          <w:lang w:bidi="ar-DZ"/>
        </w:rPr>
        <w:t>إتحاد</w:t>
      </w:r>
      <w:proofErr w:type="spellEnd"/>
      <w:r>
        <w:rPr>
          <w:rFonts w:hint="cs"/>
          <w:sz w:val="22"/>
          <w:szCs w:val="22"/>
          <w:rtl/>
          <w:lang w:bidi="ar-DZ"/>
        </w:rPr>
        <w:t xml:space="preserve"> الكتاب العرب، 1999، ص 60.</w:t>
      </w:r>
    </w:p>
  </w:footnote>
  <w:footnote w:id="31">
    <w:p w:rsidR="00410116" w:rsidRDefault="00410116" w:rsidP="00677A87">
      <w:pPr>
        <w:pStyle w:val="FootnoteText"/>
        <w:bidi/>
        <w:rPr>
          <w:rtl/>
          <w:lang w:bidi="ar-DZ"/>
        </w:rPr>
      </w:pPr>
      <w:r>
        <w:rPr>
          <w:rStyle w:val="FootnoteReference"/>
        </w:rPr>
        <w:footnoteRef/>
      </w:r>
      <w:proofErr w:type="spellStart"/>
      <w:r>
        <w:rPr>
          <w:rFonts w:hint="cs"/>
          <w:sz w:val="22"/>
          <w:szCs w:val="22"/>
          <w:rtl/>
          <w:lang w:bidi="ar-DZ"/>
        </w:rPr>
        <w:t>فريناند</w:t>
      </w:r>
      <w:proofErr w:type="spellEnd"/>
      <w:r>
        <w:rPr>
          <w:rFonts w:hint="cs"/>
          <w:sz w:val="22"/>
          <w:szCs w:val="22"/>
          <w:rtl/>
          <w:lang w:bidi="ar-DZ"/>
        </w:rPr>
        <w:t xml:space="preserve"> </w:t>
      </w:r>
      <w:proofErr w:type="spellStart"/>
      <w:r>
        <w:rPr>
          <w:rFonts w:hint="cs"/>
          <w:sz w:val="22"/>
          <w:szCs w:val="22"/>
          <w:rtl/>
          <w:lang w:bidi="ar-DZ"/>
        </w:rPr>
        <w:t>آلكييه</w:t>
      </w:r>
      <w:proofErr w:type="spellEnd"/>
      <w:r>
        <w:rPr>
          <w:rFonts w:hint="cs"/>
          <w:sz w:val="22"/>
          <w:szCs w:val="22"/>
          <w:rtl/>
          <w:lang w:bidi="ar-DZ"/>
        </w:rPr>
        <w:t xml:space="preserve">، ترجمة حافظ الجمالي، معنى الفلسفة (دراسة)، من منشورات </w:t>
      </w:r>
      <w:proofErr w:type="spellStart"/>
      <w:r>
        <w:rPr>
          <w:rFonts w:hint="cs"/>
          <w:sz w:val="22"/>
          <w:szCs w:val="22"/>
          <w:rtl/>
          <w:lang w:bidi="ar-DZ"/>
        </w:rPr>
        <w:t>إتحاد</w:t>
      </w:r>
      <w:proofErr w:type="spellEnd"/>
      <w:r>
        <w:rPr>
          <w:rFonts w:hint="cs"/>
          <w:sz w:val="22"/>
          <w:szCs w:val="22"/>
          <w:rtl/>
          <w:lang w:bidi="ar-DZ"/>
        </w:rPr>
        <w:t xml:space="preserve"> الكتاب العرب، 1999، ص 61.</w:t>
      </w:r>
    </w:p>
  </w:footnote>
  <w:footnote w:id="32">
    <w:p w:rsidR="00410116" w:rsidRDefault="00410116" w:rsidP="009B5F0C">
      <w:pPr>
        <w:pStyle w:val="FootnoteText"/>
        <w:bidi/>
        <w:rPr>
          <w:rtl/>
          <w:lang w:bidi="ar-DZ"/>
        </w:rPr>
      </w:pPr>
      <w:r>
        <w:rPr>
          <w:rStyle w:val="FootnoteReference"/>
        </w:rPr>
        <w:footnoteRef/>
      </w:r>
      <w:proofErr w:type="spellStart"/>
      <w:r>
        <w:rPr>
          <w:rFonts w:hint="cs"/>
          <w:sz w:val="22"/>
          <w:szCs w:val="22"/>
          <w:rtl/>
          <w:lang w:bidi="ar-DZ"/>
        </w:rPr>
        <w:t>فريناند</w:t>
      </w:r>
      <w:proofErr w:type="spellEnd"/>
      <w:r>
        <w:rPr>
          <w:rFonts w:hint="cs"/>
          <w:sz w:val="22"/>
          <w:szCs w:val="22"/>
          <w:rtl/>
          <w:lang w:bidi="ar-DZ"/>
        </w:rPr>
        <w:t xml:space="preserve"> </w:t>
      </w:r>
      <w:proofErr w:type="spellStart"/>
      <w:r>
        <w:rPr>
          <w:rFonts w:hint="cs"/>
          <w:sz w:val="22"/>
          <w:szCs w:val="22"/>
          <w:rtl/>
          <w:lang w:bidi="ar-DZ"/>
        </w:rPr>
        <w:t>آلكييه</w:t>
      </w:r>
      <w:proofErr w:type="spellEnd"/>
      <w:r>
        <w:rPr>
          <w:rFonts w:hint="cs"/>
          <w:sz w:val="22"/>
          <w:szCs w:val="22"/>
          <w:rtl/>
          <w:lang w:bidi="ar-DZ"/>
        </w:rPr>
        <w:t xml:space="preserve">، ترجمة حافظ الجمالي، معنى الفلسفة (دراسة)، من منشورات </w:t>
      </w:r>
      <w:proofErr w:type="spellStart"/>
      <w:r>
        <w:rPr>
          <w:rFonts w:hint="cs"/>
          <w:sz w:val="22"/>
          <w:szCs w:val="22"/>
          <w:rtl/>
          <w:lang w:bidi="ar-DZ"/>
        </w:rPr>
        <w:t>إتحاد</w:t>
      </w:r>
      <w:proofErr w:type="spellEnd"/>
      <w:r>
        <w:rPr>
          <w:rFonts w:hint="cs"/>
          <w:sz w:val="22"/>
          <w:szCs w:val="22"/>
          <w:rtl/>
          <w:lang w:bidi="ar-DZ"/>
        </w:rPr>
        <w:t xml:space="preserve"> الكتاب العرب، 1999، ص 63.</w:t>
      </w:r>
    </w:p>
  </w:footnote>
  <w:footnote w:id="33">
    <w:p w:rsidR="00B67EE0" w:rsidRDefault="00B67EE0" w:rsidP="00B67EE0">
      <w:pPr>
        <w:pStyle w:val="FootnoteText"/>
        <w:bidi/>
        <w:rPr>
          <w:rtl/>
          <w:lang w:bidi="ar-DZ"/>
        </w:rPr>
      </w:pPr>
      <w:r>
        <w:rPr>
          <w:rStyle w:val="FootnoteReference"/>
        </w:rPr>
        <w:footnoteRef/>
      </w:r>
      <w:r>
        <w:rPr>
          <w:rFonts w:hint="cs"/>
          <w:sz w:val="22"/>
          <w:szCs w:val="22"/>
          <w:rtl/>
          <w:lang w:bidi="ar-DZ"/>
        </w:rPr>
        <w:t>بيار مالك، الفلسفة وتعليمها، دار النهضة العربية، ط1، بيروت، 2016، ص 110، 111.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13B3"/>
    <w:multiLevelType w:val="hybridMultilevel"/>
    <w:tmpl w:val="4B2C34E8"/>
    <w:lvl w:ilvl="0" w:tplc="A12A3A12">
      <w:numFmt w:val="bullet"/>
      <w:lvlText w:val="-"/>
      <w:lvlJc w:val="left"/>
      <w:pPr>
        <w:ind w:left="720" w:hanging="360"/>
      </w:pPr>
      <w:rPr>
        <w:rFonts w:ascii="Times New Roman" w:eastAsiaTheme="minorHAnsi" w:hAnsi="Times New Roman" w:cs="Times New Roman" w:hint="default"/>
        <w:b w:val="0"/>
        <w:color w:val="000000"/>
        <w:w w:val="9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3D2CB3"/>
    <w:multiLevelType w:val="hybridMultilevel"/>
    <w:tmpl w:val="001804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6D77215"/>
    <w:multiLevelType w:val="hybridMultilevel"/>
    <w:tmpl w:val="37063474"/>
    <w:lvl w:ilvl="0" w:tplc="59A4573E">
      <w:start w:val="1"/>
      <w:numFmt w:val="decimal"/>
      <w:lvlText w:val="%1-"/>
      <w:lvlJc w:val="left"/>
      <w:pPr>
        <w:ind w:left="717" w:hanging="360"/>
      </w:pPr>
      <w:rPr>
        <w:rFonts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3" w15:restartNumberingAfterBreak="0">
    <w:nsid w:val="41ED5D67"/>
    <w:multiLevelType w:val="hybridMultilevel"/>
    <w:tmpl w:val="BD061DB0"/>
    <w:lvl w:ilvl="0" w:tplc="F782CA2A">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C5425A"/>
    <w:multiLevelType w:val="hybridMultilevel"/>
    <w:tmpl w:val="9E6C15A0"/>
    <w:lvl w:ilvl="0" w:tplc="4BC0535E">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5FF4602"/>
    <w:multiLevelType w:val="hybridMultilevel"/>
    <w:tmpl w:val="93BC0B26"/>
    <w:lvl w:ilvl="0" w:tplc="67F0CF12">
      <w:start w:val="1"/>
      <w:numFmt w:val="arabicAlpha"/>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7AB5281"/>
    <w:multiLevelType w:val="hybridMultilevel"/>
    <w:tmpl w:val="3BF213BE"/>
    <w:lvl w:ilvl="0" w:tplc="2B26D4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E32468F"/>
    <w:multiLevelType w:val="hybridMultilevel"/>
    <w:tmpl w:val="8CAC0712"/>
    <w:lvl w:ilvl="0" w:tplc="DF52CF8A">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57D0BA8"/>
    <w:multiLevelType w:val="hybridMultilevel"/>
    <w:tmpl w:val="6376159E"/>
    <w:lvl w:ilvl="0" w:tplc="CA6AD0F2">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7566293"/>
    <w:multiLevelType w:val="hybridMultilevel"/>
    <w:tmpl w:val="F0B27072"/>
    <w:lvl w:ilvl="0" w:tplc="A950E79C">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982106">
    <w:abstractNumId w:val="3"/>
  </w:num>
  <w:num w:numId="2" w16cid:durableId="739446486">
    <w:abstractNumId w:val="5"/>
  </w:num>
  <w:num w:numId="3" w16cid:durableId="485517891">
    <w:abstractNumId w:val="8"/>
  </w:num>
  <w:num w:numId="4" w16cid:durableId="1772168143">
    <w:abstractNumId w:val="1"/>
  </w:num>
  <w:num w:numId="5" w16cid:durableId="371344413">
    <w:abstractNumId w:val="6"/>
  </w:num>
  <w:num w:numId="6" w16cid:durableId="2103450383">
    <w:abstractNumId w:val="7"/>
  </w:num>
  <w:num w:numId="7" w16cid:durableId="677848342">
    <w:abstractNumId w:val="9"/>
  </w:num>
  <w:num w:numId="8" w16cid:durableId="1111894525">
    <w:abstractNumId w:val="4"/>
  </w:num>
  <w:num w:numId="9" w16cid:durableId="29501663">
    <w:abstractNumId w:val="0"/>
  </w:num>
  <w:num w:numId="10" w16cid:durableId="1933778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4A67"/>
    <w:rsid w:val="000031A3"/>
    <w:rsid w:val="00003C59"/>
    <w:rsid w:val="00006DD0"/>
    <w:rsid w:val="000074D7"/>
    <w:rsid w:val="0000782E"/>
    <w:rsid w:val="00007D26"/>
    <w:rsid w:val="0001224D"/>
    <w:rsid w:val="00013F34"/>
    <w:rsid w:val="00015527"/>
    <w:rsid w:val="0001758E"/>
    <w:rsid w:val="00025D92"/>
    <w:rsid w:val="0002728B"/>
    <w:rsid w:val="0002749B"/>
    <w:rsid w:val="00040A10"/>
    <w:rsid w:val="000450B9"/>
    <w:rsid w:val="00047DF9"/>
    <w:rsid w:val="0005088D"/>
    <w:rsid w:val="0005522E"/>
    <w:rsid w:val="00055B4A"/>
    <w:rsid w:val="00057261"/>
    <w:rsid w:val="00057BD0"/>
    <w:rsid w:val="00061327"/>
    <w:rsid w:val="00070BB8"/>
    <w:rsid w:val="0007207D"/>
    <w:rsid w:val="00085B7B"/>
    <w:rsid w:val="00086160"/>
    <w:rsid w:val="00087095"/>
    <w:rsid w:val="00087DB3"/>
    <w:rsid w:val="0009570A"/>
    <w:rsid w:val="00097F0F"/>
    <w:rsid w:val="000A3C6D"/>
    <w:rsid w:val="000A4E2A"/>
    <w:rsid w:val="000A72CC"/>
    <w:rsid w:val="000C315B"/>
    <w:rsid w:val="000C6065"/>
    <w:rsid w:val="000D3DEA"/>
    <w:rsid w:val="000D53A6"/>
    <w:rsid w:val="000F2762"/>
    <w:rsid w:val="000F4696"/>
    <w:rsid w:val="000F598F"/>
    <w:rsid w:val="0010774F"/>
    <w:rsid w:val="00107800"/>
    <w:rsid w:val="00117853"/>
    <w:rsid w:val="00121F56"/>
    <w:rsid w:val="00135559"/>
    <w:rsid w:val="00135E53"/>
    <w:rsid w:val="00145D08"/>
    <w:rsid w:val="00147A76"/>
    <w:rsid w:val="00152DA3"/>
    <w:rsid w:val="001555D5"/>
    <w:rsid w:val="0015598E"/>
    <w:rsid w:val="00161294"/>
    <w:rsid w:val="001769A6"/>
    <w:rsid w:val="00184275"/>
    <w:rsid w:val="00185ECC"/>
    <w:rsid w:val="00186F11"/>
    <w:rsid w:val="00194DB6"/>
    <w:rsid w:val="001A23E5"/>
    <w:rsid w:val="001A4183"/>
    <w:rsid w:val="001A6D8A"/>
    <w:rsid w:val="001B1BF5"/>
    <w:rsid w:val="001B5672"/>
    <w:rsid w:val="001C2E3C"/>
    <w:rsid w:val="001C30C7"/>
    <w:rsid w:val="001C3453"/>
    <w:rsid w:val="001C3FA6"/>
    <w:rsid w:val="001C456D"/>
    <w:rsid w:val="001C5EAF"/>
    <w:rsid w:val="001C614F"/>
    <w:rsid w:val="001D1D20"/>
    <w:rsid w:val="001D4E24"/>
    <w:rsid w:val="001E0ED4"/>
    <w:rsid w:val="001E2C87"/>
    <w:rsid w:val="001F027B"/>
    <w:rsid w:val="001F1AE6"/>
    <w:rsid w:val="001F3196"/>
    <w:rsid w:val="001F79AC"/>
    <w:rsid w:val="00200768"/>
    <w:rsid w:val="002018D9"/>
    <w:rsid w:val="002019A4"/>
    <w:rsid w:val="002046B7"/>
    <w:rsid w:val="00204814"/>
    <w:rsid w:val="002049EE"/>
    <w:rsid w:val="002060E6"/>
    <w:rsid w:val="002065B6"/>
    <w:rsid w:val="00210862"/>
    <w:rsid w:val="00212DDF"/>
    <w:rsid w:val="00213683"/>
    <w:rsid w:val="00222D86"/>
    <w:rsid w:val="002272CF"/>
    <w:rsid w:val="00227CDD"/>
    <w:rsid w:val="0023490D"/>
    <w:rsid w:val="00237149"/>
    <w:rsid w:val="00246289"/>
    <w:rsid w:val="002507D9"/>
    <w:rsid w:val="00252B8F"/>
    <w:rsid w:val="00257E57"/>
    <w:rsid w:val="00270831"/>
    <w:rsid w:val="002724A5"/>
    <w:rsid w:val="00277750"/>
    <w:rsid w:val="0028430E"/>
    <w:rsid w:val="002971E3"/>
    <w:rsid w:val="002A1FCF"/>
    <w:rsid w:val="002A23BD"/>
    <w:rsid w:val="002A367B"/>
    <w:rsid w:val="002A654A"/>
    <w:rsid w:val="002A78FB"/>
    <w:rsid w:val="002B1CFC"/>
    <w:rsid w:val="002B24D4"/>
    <w:rsid w:val="002B476A"/>
    <w:rsid w:val="002B4795"/>
    <w:rsid w:val="002C37DA"/>
    <w:rsid w:val="002C7BFD"/>
    <w:rsid w:val="002E31DB"/>
    <w:rsid w:val="002E32C1"/>
    <w:rsid w:val="002E5CB4"/>
    <w:rsid w:val="002E6082"/>
    <w:rsid w:val="002E6A48"/>
    <w:rsid w:val="002E762B"/>
    <w:rsid w:val="002E7A79"/>
    <w:rsid w:val="002F0933"/>
    <w:rsid w:val="002F7F4B"/>
    <w:rsid w:val="00303E00"/>
    <w:rsid w:val="00305455"/>
    <w:rsid w:val="00306E19"/>
    <w:rsid w:val="00307EBD"/>
    <w:rsid w:val="003171BD"/>
    <w:rsid w:val="00317657"/>
    <w:rsid w:val="00322950"/>
    <w:rsid w:val="003246B1"/>
    <w:rsid w:val="00325DFF"/>
    <w:rsid w:val="00327C08"/>
    <w:rsid w:val="00330A51"/>
    <w:rsid w:val="00331595"/>
    <w:rsid w:val="00334276"/>
    <w:rsid w:val="00334D1D"/>
    <w:rsid w:val="00337A02"/>
    <w:rsid w:val="003412CA"/>
    <w:rsid w:val="00345093"/>
    <w:rsid w:val="0034688F"/>
    <w:rsid w:val="00354D06"/>
    <w:rsid w:val="0036134B"/>
    <w:rsid w:val="00362EAB"/>
    <w:rsid w:val="00367E03"/>
    <w:rsid w:val="00370EF2"/>
    <w:rsid w:val="00371B85"/>
    <w:rsid w:val="003730BA"/>
    <w:rsid w:val="003732C5"/>
    <w:rsid w:val="0037414D"/>
    <w:rsid w:val="00374234"/>
    <w:rsid w:val="00375B40"/>
    <w:rsid w:val="00380A07"/>
    <w:rsid w:val="0038351D"/>
    <w:rsid w:val="00384AB7"/>
    <w:rsid w:val="00387C39"/>
    <w:rsid w:val="0039432B"/>
    <w:rsid w:val="003948E1"/>
    <w:rsid w:val="0039508C"/>
    <w:rsid w:val="00396088"/>
    <w:rsid w:val="003A3D00"/>
    <w:rsid w:val="003A5BC1"/>
    <w:rsid w:val="003B19F4"/>
    <w:rsid w:val="003C572C"/>
    <w:rsid w:val="003C7A1E"/>
    <w:rsid w:val="003E0A50"/>
    <w:rsid w:val="003E19B9"/>
    <w:rsid w:val="003E53B9"/>
    <w:rsid w:val="003F1471"/>
    <w:rsid w:val="00402490"/>
    <w:rsid w:val="00404F88"/>
    <w:rsid w:val="00410116"/>
    <w:rsid w:val="0041231E"/>
    <w:rsid w:val="004134E4"/>
    <w:rsid w:val="0041663A"/>
    <w:rsid w:val="00417337"/>
    <w:rsid w:val="00417AE9"/>
    <w:rsid w:val="00421C57"/>
    <w:rsid w:val="00430226"/>
    <w:rsid w:val="0043289E"/>
    <w:rsid w:val="004331DC"/>
    <w:rsid w:val="0043360F"/>
    <w:rsid w:val="0043484F"/>
    <w:rsid w:val="00436114"/>
    <w:rsid w:val="00436803"/>
    <w:rsid w:val="004373AD"/>
    <w:rsid w:val="00437B50"/>
    <w:rsid w:val="00437E5F"/>
    <w:rsid w:val="00440E10"/>
    <w:rsid w:val="0044461A"/>
    <w:rsid w:val="004448AD"/>
    <w:rsid w:val="00445708"/>
    <w:rsid w:val="00446B1B"/>
    <w:rsid w:val="00451021"/>
    <w:rsid w:val="00452B07"/>
    <w:rsid w:val="0046090C"/>
    <w:rsid w:val="00460B68"/>
    <w:rsid w:val="0046313B"/>
    <w:rsid w:val="00466BDA"/>
    <w:rsid w:val="00472BF4"/>
    <w:rsid w:val="00483478"/>
    <w:rsid w:val="00485D50"/>
    <w:rsid w:val="004909B6"/>
    <w:rsid w:val="00490D57"/>
    <w:rsid w:val="004B2CFF"/>
    <w:rsid w:val="004C1339"/>
    <w:rsid w:val="004C2DE5"/>
    <w:rsid w:val="004C4D30"/>
    <w:rsid w:val="004C6ABB"/>
    <w:rsid w:val="004D1F5C"/>
    <w:rsid w:val="004E6686"/>
    <w:rsid w:val="004F00CD"/>
    <w:rsid w:val="004F24FC"/>
    <w:rsid w:val="004F4DD6"/>
    <w:rsid w:val="0050234F"/>
    <w:rsid w:val="00503E8D"/>
    <w:rsid w:val="00506A7D"/>
    <w:rsid w:val="00510420"/>
    <w:rsid w:val="00510734"/>
    <w:rsid w:val="005149A3"/>
    <w:rsid w:val="00515020"/>
    <w:rsid w:val="005210D4"/>
    <w:rsid w:val="00524B61"/>
    <w:rsid w:val="005319C1"/>
    <w:rsid w:val="00533BC8"/>
    <w:rsid w:val="0053439E"/>
    <w:rsid w:val="00540A10"/>
    <w:rsid w:val="00545508"/>
    <w:rsid w:val="005550EB"/>
    <w:rsid w:val="00556281"/>
    <w:rsid w:val="0055663F"/>
    <w:rsid w:val="0055681D"/>
    <w:rsid w:val="00566C5C"/>
    <w:rsid w:val="005723CD"/>
    <w:rsid w:val="005738C0"/>
    <w:rsid w:val="0058284F"/>
    <w:rsid w:val="00584F62"/>
    <w:rsid w:val="0058582B"/>
    <w:rsid w:val="00587B20"/>
    <w:rsid w:val="0059009B"/>
    <w:rsid w:val="00595F9D"/>
    <w:rsid w:val="00596678"/>
    <w:rsid w:val="00596802"/>
    <w:rsid w:val="005A46EF"/>
    <w:rsid w:val="005A617A"/>
    <w:rsid w:val="005B1A3C"/>
    <w:rsid w:val="005B1E06"/>
    <w:rsid w:val="005B249F"/>
    <w:rsid w:val="005B663B"/>
    <w:rsid w:val="005B6B68"/>
    <w:rsid w:val="005C618B"/>
    <w:rsid w:val="005C67EA"/>
    <w:rsid w:val="005D345E"/>
    <w:rsid w:val="005D5182"/>
    <w:rsid w:val="005E2D06"/>
    <w:rsid w:val="005E3801"/>
    <w:rsid w:val="005E4B5C"/>
    <w:rsid w:val="005E5657"/>
    <w:rsid w:val="005E7892"/>
    <w:rsid w:val="005F147B"/>
    <w:rsid w:val="005F466D"/>
    <w:rsid w:val="00603C17"/>
    <w:rsid w:val="00607EB8"/>
    <w:rsid w:val="00611787"/>
    <w:rsid w:val="0061339B"/>
    <w:rsid w:val="006167CD"/>
    <w:rsid w:val="00625DC3"/>
    <w:rsid w:val="006302EB"/>
    <w:rsid w:val="00640BCC"/>
    <w:rsid w:val="00643A75"/>
    <w:rsid w:val="00650582"/>
    <w:rsid w:val="0066536A"/>
    <w:rsid w:val="006669D8"/>
    <w:rsid w:val="00673806"/>
    <w:rsid w:val="00674E77"/>
    <w:rsid w:val="00676354"/>
    <w:rsid w:val="00677A87"/>
    <w:rsid w:val="00680B50"/>
    <w:rsid w:val="006856A3"/>
    <w:rsid w:val="00687F1A"/>
    <w:rsid w:val="00693F81"/>
    <w:rsid w:val="006A04CB"/>
    <w:rsid w:val="006A308B"/>
    <w:rsid w:val="006A4D1D"/>
    <w:rsid w:val="006A6248"/>
    <w:rsid w:val="006B44CD"/>
    <w:rsid w:val="006B5A45"/>
    <w:rsid w:val="006B6831"/>
    <w:rsid w:val="006B71F3"/>
    <w:rsid w:val="006C2C42"/>
    <w:rsid w:val="006C4F71"/>
    <w:rsid w:val="006C6FEF"/>
    <w:rsid w:val="006D2C33"/>
    <w:rsid w:val="006D301F"/>
    <w:rsid w:val="006D4D24"/>
    <w:rsid w:val="006D7121"/>
    <w:rsid w:val="006E0A5F"/>
    <w:rsid w:val="006E0BD6"/>
    <w:rsid w:val="006E41E6"/>
    <w:rsid w:val="006E43E7"/>
    <w:rsid w:val="006E456D"/>
    <w:rsid w:val="006E4C83"/>
    <w:rsid w:val="006E61DC"/>
    <w:rsid w:val="006E630E"/>
    <w:rsid w:val="006E6F8F"/>
    <w:rsid w:val="006F0017"/>
    <w:rsid w:val="006F0E60"/>
    <w:rsid w:val="006F3F6B"/>
    <w:rsid w:val="00706B62"/>
    <w:rsid w:val="00707C8C"/>
    <w:rsid w:val="00707D4C"/>
    <w:rsid w:val="00713012"/>
    <w:rsid w:val="00714247"/>
    <w:rsid w:val="0072389C"/>
    <w:rsid w:val="00724832"/>
    <w:rsid w:val="0073729D"/>
    <w:rsid w:val="00740F5F"/>
    <w:rsid w:val="007429BD"/>
    <w:rsid w:val="007456F3"/>
    <w:rsid w:val="00753B5A"/>
    <w:rsid w:val="00762B83"/>
    <w:rsid w:val="00766C42"/>
    <w:rsid w:val="0077585E"/>
    <w:rsid w:val="007831D2"/>
    <w:rsid w:val="00785988"/>
    <w:rsid w:val="00791C4E"/>
    <w:rsid w:val="00793CB7"/>
    <w:rsid w:val="00796AE6"/>
    <w:rsid w:val="007974ED"/>
    <w:rsid w:val="007A27F3"/>
    <w:rsid w:val="007B5040"/>
    <w:rsid w:val="007B619A"/>
    <w:rsid w:val="007C40AA"/>
    <w:rsid w:val="007D1F25"/>
    <w:rsid w:val="007D4C34"/>
    <w:rsid w:val="007E418A"/>
    <w:rsid w:val="007E6251"/>
    <w:rsid w:val="007F50FF"/>
    <w:rsid w:val="007F5433"/>
    <w:rsid w:val="007F5C2F"/>
    <w:rsid w:val="007F7A21"/>
    <w:rsid w:val="008012C0"/>
    <w:rsid w:val="008032EE"/>
    <w:rsid w:val="00805EF5"/>
    <w:rsid w:val="00814D1A"/>
    <w:rsid w:val="0081591E"/>
    <w:rsid w:val="00820E67"/>
    <w:rsid w:val="008271A7"/>
    <w:rsid w:val="008336BA"/>
    <w:rsid w:val="00833753"/>
    <w:rsid w:val="00834C7F"/>
    <w:rsid w:val="0083538C"/>
    <w:rsid w:val="008367DD"/>
    <w:rsid w:val="008407DB"/>
    <w:rsid w:val="0084159A"/>
    <w:rsid w:val="0084189B"/>
    <w:rsid w:val="008454A6"/>
    <w:rsid w:val="00863ED7"/>
    <w:rsid w:val="008659DE"/>
    <w:rsid w:val="00865BF8"/>
    <w:rsid w:val="00870BED"/>
    <w:rsid w:val="0087214E"/>
    <w:rsid w:val="00883EE5"/>
    <w:rsid w:val="0089440A"/>
    <w:rsid w:val="008A3AEA"/>
    <w:rsid w:val="008A6107"/>
    <w:rsid w:val="008A7298"/>
    <w:rsid w:val="008B125F"/>
    <w:rsid w:val="008B2C65"/>
    <w:rsid w:val="008B3C70"/>
    <w:rsid w:val="008B42FF"/>
    <w:rsid w:val="008B524C"/>
    <w:rsid w:val="008B7286"/>
    <w:rsid w:val="008C3F57"/>
    <w:rsid w:val="008D2D58"/>
    <w:rsid w:val="008D3D89"/>
    <w:rsid w:val="008D65A5"/>
    <w:rsid w:val="008E11AA"/>
    <w:rsid w:val="008E2788"/>
    <w:rsid w:val="008F4479"/>
    <w:rsid w:val="008F5B7F"/>
    <w:rsid w:val="009005EB"/>
    <w:rsid w:val="00900B62"/>
    <w:rsid w:val="00906499"/>
    <w:rsid w:val="00912252"/>
    <w:rsid w:val="0091250E"/>
    <w:rsid w:val="0091555E"/>
    <w:rsid w:val="00920C49"/>
    <w:rsid w:val="00924775"/>
    <w:rsid w:val="00924F41"/>
    <w:rsid w:val="009261D9"/>
    <w:rsid w:val="00933F28"/>
    <w:rsid w:val="009454A8"/>
    <w:rsid w:val="009554C8"/>
    <w:rsid w:val="00955E40"/>
    <w:rsid w:val="009608F4"/>
    <w:rsid w:val="00963540"/>
    <w:rsid w:val="009647CD"/>
    <w:rsid w:val="00965FEE"/>
    <w:rsid w:val="009717DE"/>
    <w:rsid w:val="00975E12"/>
    <w:rsid w:val="00976D42"/>
    <w:rsid w:val="00980918"/>
    <w:rsid w:val="00980D5A"/>
    <w:rsid w:val="00982A96"/>
    <w:rsid w:val="00983EEE"/>
    <w:rsid w:val="00984C33"/>
    <w:rsid w:val="0098557C"/>
    <w:rsid w:val="0098745D"/>
    <w:rsid w:val="0099124F"/>
    <w:rsid w:val="00992DA5"/>
    <w:rsid w:val="00996D24"/>
    <w:rsid w:val="009A236C"/>
    <w:rsid w:val="009A520C"/>
    <w:rsid w:val="009A623D"/>
    <w:rsid w:val="009B5F0C"/>
    <w:rsid w:val="009B7BB6"/>
    <w:rsid w:val="009C2FC5"/>
    <w:rsid w:val="009C62A0"/>
    <w:rsid w:val="009D06FB"/>
    <w:rsid w:val="009E2FC8"/>
    <w:rsid w:val="009E5BBD"/>
    <w:rsid w:val="009E6874"/>
    <w:rsid w:val="009E75B8"/>
    <w:rsid w:val="009F2355"/>
    <w:rsid w:val="00A0123F"/>
    <w:rsid w:val="00A063C8"/>
    <w:rsid w:val="00A065DD"/>
    <w:rsid w:val="00A10F8B"/>
    <w:rsid w:val="00A11150"/>
    <w:rsid w:val="00A13E18"/>
    <w:rsid w:val="00A14D4D"/>
    <w:rsid w:val="00A25B91"/>
    <w:rsid w:val="00A27622"/>
    <w:rsid w:val="00A30749"/>
    <w:rsid w:val="00A35B30"/>
    <w:rsid w:val="00A361B7"/>
    <w:rsid w:val="00A3620B"/>
    <w:rsid w:val="00A40127"/>
    <w:rsid w:val="00A40F2D"/>
    <w:rsid w:val="00A45478"/>
    <w:rsid w:val="00A46CE5"/>
    <w:rsid w:val="00A513C7"/>
    <w:rsid w:val="00A52DFD"/>
    <w:rsid w:val="00A56F5E"/>
    <w:rsid w:val="00A577A8"/>
    <w:rsid w:val="00A6351B"/>
    <w:rsid w:val="00A6559C"/>
    <w:rsid w:val="00A721E6"/>
    <w:rsid w:val="00A72DA7"/>
    <w:rsid w:val="00A750FE"/>
    <w:rsid w:val="00A755D3"/>
    <w:rsid w:val="00A76170"/>
    <w:rsid w:val="00A77564"/>
    <w:rsid w:val="00A8268A"/>
    <w:rsid w:val="00A85713"/>
    <w:rsid w:val="00A90413"/>
    <w:rsid w:val="00A91D44"/>
    <w:rsid w:val="00A92D87"/>
    <w:rsid w:val="00A95E3D"/>
    <w:rsid w:val="00A97AA2"/>
    <w:rsid w:val="00AA0F99"/>
    <w:rsid w:val="00AA2247"/>
    <w:rsid w:val="00AA2948"/>
    <w:rsid w:val="00AA7DF0"/>
    <w:rsid w:val="00AA7F54"/>
    <w:rsid w:val="00AB671A"/>
    <w:rsid w:val="00AB6F3B"/>
    <w:rsid w:val="00AC04CB"/>
    <w:rsid w:val="00AC0E09"/>
    <w:rsid w:val="00AC2B39"/>
    <w:rsid w:val="00AC346D"/>
    <w:rsid w:val="00AC3B0A"/>
    <w:rsid w:val="00AC7D2D"/>
    <w:rsid w:val="00AD1C72"/>
    <w:rsid w:val="00AD5BA9"/>
    <w:rsid w:val="00AD64C4"/>
    <w:rsid w:val="00AE17A5"/>
    <w:rsid w:val="00AE2DA2"/>
    <w:rsid w:val="00AE3AF9"/>
    <w:rsid w:val="00AE49D7"/>
    <w:rsid w:val="00AE64B1"/>
    <w:rsid w:val="00AE7D6A"/>
    <w:rsid w:val="00AF4DAA"/>
    <w:rsid w:val="00AF7622"/>
    <w:rsid w:val="00B017E7"/>
    <w:rsid w:val="00B02163"/>
    <w:rsid w:val="00B02F0D"/>
    <w:rsid w:val="00B049C6"/>
    <w:rsid w:val="00B05160"/>
    <w:rsid w:val="00B10053"/>
    <w:rsid w:val="00B14963"/>
    <w:rsid w:val="00B15EA0"/>
    <w:rsid w:val="00B20105"/>
    <w:rsid w:val="00B25185"/>
    <w:rsid w:val="00B27C51"/>
    <w:rsid w:val="00B41042"/>
    <w:rsid w:val="00B501B7"/>
    <w:rsid w:val="00B51993"/>
    <w:rsid w:val="00B551E9"/>
    <w:rsid w:val="00B62132"/>
    <w:rsid w:val="00B63581"/>
    <w:rsid w:val="00B64B11"/>
    <w:rsid w:val="00B65C8B"/>
    <w:rsid w:val="00B67EE0"/>
    <w:rsid w:val="00B67F0E"/>
    <w:rsid w:val="00B742B1"/>
    <w:rsid w:val="00B750CD"/>
    <w:rsid w:val="00B80836"/>
    <w:rsid w:val="00B812D1"/>
    <w:rsid w:val="00B872B7"/>
    <w:rsid w:val="00B878CE"/>
    <w:rsid w:val="00B93603"/>
    <w:rsid w:val="00B93C92"/>
    <w:rsid w:val="00BA1381"/>
    <w:rsid w:val="00BA5363"/>
    <w:rsid w:val="00BA6C15"/>
    <w:rsid w:val="00BA6E69"/>
    <w:rsid w:val="00BC3DCD"/>
    <w:rsid w:val="00BC5133"/>
    <w:rsid w:val="00BD2359"/>
    <w:rsid w:val="00BD2764"/>
    <w:rsid w:val="00BE568C"/>
    <w:rsid w:val="00BE5A6F"/>
    <w:rsid w:val="00BE7401"/>
    <w:rsid w:val="00BF0279"/>
    <w:rsid w:val="00BF1161"/>
    <w:rsid w:val="00C00C91"/>
    <w:rsid w:val="00C01BC9"/>
    <w:rsid w:val="00C032F3"/>
    <w:rsid w:val="00C0655B"/>
    <w:rsid w:val="00C17ABA"/>
    <w:rsid w:val="00C17DA0"/>
    <w:rsid w:val="00C22D01"/>
    <w:rsid w:val="00C24745"/>
    <w:rsid w:val="00C24A67"/>
    <w:rsid w:val="00C2603F"/>
    <w:rsid w:val="00C26EAB"/>
    <w:rsid w:val="00C3552E"/>
    <w:rsid w:val="00C37070"/>
    <w:rsid w:val="00C40794"/>
    <w:rsid w:val="00C40EE9"/>
    <w:rsid w:val="00C41BC2"/>
    <w:rsid w:val="00C4200E"/>
    <w:rsid w:val="00C45448"/>
    <w:rsid w:val="00C460C9"/>
    <w:rsid w:val="00C473F6"/>
    <w:rsid w:val="00C548E8"/>
    <w:rsid w:val="00C56FDA"/>
    <w:rsid w:val="00C610E2"/>
    <w:rsid w:val="00C629FD"/>
    <w:rsid w:val="00C759DB"/>
    <w:rsid w:val="00C76946"/>
    <w:rsid w:val="00C91D0D"/>
    <w:rsid w:val="00C9775F"/>
    <w:rsid w:val="00CA07A2"/>
    <w:rsid w:val="00CA77E6"/>
    <w:rsid w:val="00CB2D55"/>
    <w:rsid w:val="00CB5306"/>
    <w:rsid w:val="00CC28BF"/>
    <w:rsid w:val="00CC2E95"/>
    <w:rsid w:val="00CD26A4"/>
    <w:rsid w:val="00CD5E79"/>
    <w:rsid w:val="00CE1F21"/>
    <w:rsid w:val="00CE3227"/>
    <w:rsid w:val="00CF3A2A"/>
    <w:rsid w:val="00CF61B1"/>
    <w:rsid w:val="00D068F7"/>
    <w:rsid w:val="00D1558E"/>
    <w:rsid w:val="00D155CB"/>
    <w:rsid w:val="00D15C03"/>
    <w:rsid w:val="00D163B0"/>
    <w:rsid w:val="00D22705"/>
    <w:rsid w:val="00D23CA9"/>
    <w:rsid w:val="00D2490E"/>
    <w:rsid w:val="00D357B4"/>
    <w:rsid w:val="00D37C3D"/>
    <w:rsid w:val="00D43251"/>
    <w:rsid w:val="00D46286"/>
    <w:rsid w:val="00D5466F"/>
    <w:rsid w:val="00D54984"/>
    <w:rsid w:val="00D575FE"/>
    <w:rsid w:val="00D5783D"/>
    <w:rsid w:val="00D61C0F"/>
    <w:rsid w:val="00D63C3E"/>
    <w:rsid w:val="00D64B5B"/>
    <w:rsid w:val="00D668E1"/>
    <w:rsid w:val="00D67CB2"/>
    <w:rsid w:val="00D70821"/>
    <w:rsid w:val="00D73133"/>
    <w:rsid w:val="00D76F89"/>
    <w:rsid w:val="00D81482"/>
    <w:rsid w:val="00D86E76"/>
    <w:rsid w:val="00DA18EB"/>
    <w:rsid w:val="00DA3608"/>
    <w:rsid w:val="00DA5C84"/>
    <w:rsid w:val="00DA66A7"/>
    <w:rsid w:val="00DB13DE"/>
    <w:rsid w:val="00DB1A77"/>
    <w:rsid w:val="00DB337D"/>
    <w:rsid w:val="00DB7004"/>
    <w:rsid w:val="00DB7DF2"/>
    <w:rsid w:val="00DC6E45"/>
    <w:rsid w:val="00DC7EAA"/>
    <w:rsid w:val="00DD2DE4"/>
    <w:rsid w:val="00DD538A"/>
    <w:rsid w:val="00DD75F5"/>
    <w:rsid w:val="00DF0D2D"/>
    <w:rsid w:val="00E02DBB"/>
    <w:rsid w:val="00E10CC8"/>
    <w:rsid w:val="00E12D2D"/>
    <w:rsid w:val="00E146A0"/>
    <w:rsid w:val="00E15A14"/>
    <w:rsid w:val="00E209FB"/>
    <w:rsid w:val="00E224E8"/>
    <w:rsid w:val="00E23499"/>
    <w:rsid w:val="00E30F96"/>
    <w:rsid w:val="00E41F98"/>
    <w:rsid w:val="00E42B1B"/>
    <w:rsid w:val="00E45076"/>
    <w:rsid w:val="00E46687"/>
    <w:rsid w:val="00E63397"/>
    <w:rsid w:val="00E63BB0"/>
    <w:rsid w:val="00E70D3A"/>
    <w:rsid w:val="00E76E69"/>
    <w:rsid w:val="00E80E76"/>
    <w:rsid w:val="00E86878"/>
    <w:rsid w:val="00E9176A"/>
    <w:rsid w:val="00E97DA2"/>
    <w:rsid w:val="00EA1BF8"/>
    <w:rsid w:val="00EA4C64"/>
    <w:rsid w:val="00EA65FE"/>
    <w:rsid w:val="00EB2409"/>
    <w:rsid w:val="00EB3EB5"/>
    <w:rsid w:val="00EB6D77"/>
    <w:rsid w:val="00EB7EFD"/>
    <w:rsid w:val="00EC0517"/>
    <w:rsid w:val="00EC3999"/>
    <w:rsid w:val="00ED3DE4"/>
    <w:rsid w:val="00ED60B4"/>
    <w:rsid w:val="00EE5177"/>
    <w:rsid w:val="00EE52F3"/>
    <w:rsid w:val="00EE70B7"/>
    <w:rsid w:val="00EE79CF"/>
    <w:rsid w:val="00EF2B30"/>
    <w:rsid w:val="00F01222"/>
    <w:rsid w:val="00F120E9"/>
    <w:rsid w:val="00F13E27"/>
    <w:rsid w:val="00F218FB"/>
    <w:rsid w:val="00F2384D"/>
    <w:rsid w:val="00F241E1"/>
    <w:rsid w:val="00F31045"/>
    <w:rsid w:val="00F351E3"/>
    <w:rsid w:val="00F3799E"/>
    <w:rsid w:val="00F447C6"/>
    <w:rsid w:val="00F50B03"/>
    <w:rsid w:val="00F5472F"/>
    <w:rsid w:val="00F560CE"/>
    <w:rsid w:val="00F630A9"/>
    <w:rsid w:val="00F632D5"/>
    <w:rsid w:val="00F63E1C"/>
    <w:rsid w:val="00F644C2"/>
    <w:rsid w:val="00F75670"/>
    <w:rsid w:val="00F82F3B"/>
    <w:rsid w:val="00F837C0"/>
    <w:rsid w:val="00F87D20"/>
    <w:rsid w:val="00F95EB5"/>
    <w:rsid w:val="00FA20F6"/>
    <w:rsid w:val="00FA3370"/>
    <w:rsid w:val="00FA5F6B"/>
    <w:rsid w:val="00FA6313"/>
    <w:rsid w:val="00FB10FE"/>
    <w:rsid w:val="00FB36D6"/>
    <w:rsid w:val="00FB412D"/>
    <w:rsid w:val="00FB4E3F"/>
    <w:rsid w:val="00FC1EF6"/>
    <w:rsid w:val="00FC6981"/>
    <w:rsid w:val="00FD47E4"/>
    <w:rsid w:val="00FD5219"/>
    <w:rsid w:val="00FD60F3"/>
    <w:rsid w:val="00FE38C6"/>
    <w:rsid w:val="00FE61DD"/>
    <w:rsid w:val="00FF0724"/>
    <w:rsid w:val="00FF2FA6"/>
    <w:rsid w:val="00FF38B7"/>
    <w:rsid w:val="00FF5646"/>
    <w:rsid w:val="00FF57CE"/>
    <w:rsid w:val="00FF77A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94ECC2-5E92-4516-8EED-41F558AE4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7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853"/>
    <w:pPr>
      <w:ind w:left="720"/>
      <w:contextualSpacing/>
    </w:pPr>
  </w:style>
  <w:style w:type="paragraph" w:styleId="FootnoteText">
    <w:name w:val="footnote text"/>
    <w:basedOn w:val="Normal"/>
    <w:link w:val="FootnoteTextChar"/>
    <w:uiPriority w:val="99"/>
    <w:semiHidden/>
    <w:unhideWhenUsed/>
    <w:rsid w:val="002971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71E3"/>
    <w:rPr>
      <w:sz w:val="20"/>
      <w:szCs w:val="20"/>
    </w:rPr>
  </w:style>
  <w:style w:type="character" w:styleId="FootnoteReference">
    <w:name w:val="footnote reference"/>
    <w:basedOn w:val="DefaultParagraphFont"/>
    <w:uiPriority w:val="99"/>
    <w:semiHidden/>
    <w:unhideWhenUsed/>
    <w:rsid w:val="002971E3"/>
    <w:rPr>
      <w:vertAlign w:val="superscript"/>
    </w:rPr>
  </w:style>
  <w:style w:type="paragraph" w:customStyle="1" w:styleId="ql-direction-rtl">
    <w:name w:val="ql-direction-rtl"/>
    <w:basedOn w:val="Normal"/>
    <w:rsid w:val="003246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Header">
    <w:name w:val="header"/>
    <w:basedOn w:val="Normal"/>
    <w:link w:val="HeaderChar"/>
    <w:uiPriority w:val="99"/>
    <w:unhideWhenUsed/>
    <w:rsid w:val="00AD1C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D1C72"/>
  </w:style>
  <w:style w:type="paragraph" w:styleId="Footer">
    <w:name w:val="footer"/>
    <w:basedOn w:val="Normal"/>
    <w:link w:val="FooterChar"/>
    <w:uiPriority w:val="99"/>
    <w:unhideWhenUsed/>
    <w:rsid w:val="00AD1C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D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96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B4D5A-FD4F-4E6F-9D7A-9CCCACC1E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1783</TotalTime>
  <Pages>17</Pages>
  <Words>4586</Words>
  <Characters>25223</Characters>
  <Application>Microsoft Office Word</Application>
  <DocSecurity>0</DocSecurity>
  <Lines>210</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HP</cp:lastModifiedBy>
  <cp:revision>357</cp:revision>
  <dcterms:created xsi:type="dcterms:W3CDTF">2023-02-19T10:41:00Z</dcterms:created>
  <dcterms:modified xsi:type="dcterms:W3CDTF">2023-04-17T15:52:00Z</dcterms:modified>
</cp:coreProperties>
</file>