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AB" w:rsidRPr="00714340" w:rsidRDefault="00BC0610" w:rsidP="00597BAB">
      <w:pPr>
        <w:pStyle w:val="msoorganizationname"/>
        <w:widowControl w:val="0"/>
        <w:bidi/>
        <w:jc w:val="center"/>
        <w:rPr>
          <w:rFonts w:ascii="Simplified Arabic" w:hAnsi="Simplified Arabic" w:cs="Sultan Medium"/>
          <w:sz w:val="24"/>
          <w:szCs w:val="24"/>
          <w:rtl/>
          <w:lang w:bidi="ar-DZ"/>
        </w:rPr>
      </w:pPr>
      <w:r w:rsidRPr="00BC0610">
        <w:rPr>
          <w:rFonts w:ascii="Simplified Arabic" w:hAnsi="Simplified Arabic" w:cs="Sultan Medium"/>
          <w:noProof/>
          <w:sz w:val="24"/>
          <w:szCs w:val="24"/>
          <w:rtl/>
          <w:lang w:val="ar-DZ" w:bidi="ar-DZ"/>
        </w:rPr>
        <w:pict>
          <v:shapetype id="_x0000_t202" coordsize="21600,21600" o:spt="202" path="m,l,21600r21600,l21600,xe">
            <v:stroke joinstyle="miter"/>
            <v:path gradientshapeok="t" o:connecttype="rect"/>
          </v:shapetype>
          <v:shape id="_x0000_s1038" type="#_x0000_t202" style="position:absolute;left:0;text-align:left;margin-left:14.9pt;margin-top:-4.25pt;width:91.85pt;height:62.05pt;z-index:251666432" stroked="f">
            <v:textbox>
              <w:txbxContent>
                <w:p w:rsidR="00BE4C4F" w:rsidRDefault="00BE4C4F" w:rsidP="00BE4C4F">
                  <w:pPr>
                    <w:jc w:val="center"/>
                  </w:pPr>
                  <w:r w:rsidRPr="0079236D">
                    <w:rPr>
                      <w:noProof/>
                      <w:lang w:val="fr-FR" w:eastAsia="fr-FR"/>
                    </w:rPr>
                    <w:drawing>
                      <wp:inline distT="0" distB="0" distL="0" distR="0">
                        <wp:extent cx="583565" cy="630555"/>
                        <wp:effectExtent l="0" t="0" r="0" b="0"/>
                        <wp:docPr id="4" name="Image 4" descr="D:\العمل الأكاديمي أ.بوخميس\الملف التدريسي       أ.بوخميس2014-2015\ملف السداسي1\مراجع المادة المدرسة\صور العقارات\LOGO UNIV GUELM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العمل الأكاديمي أ.بوخميس\الملف التدريسي       أ.بوخميس2014-2015\ملف السداسي1\مراجع المادة المدرسة\صور العقارات\LOGO UNIV GUELMA 201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565" cy="630555"/>
                                </a:xfrm>
                                <a:prstGeom prst="rect">
                                  <a:avLst/>
                                </a:prstGeom>
                                <a:noFill/>
                                <a:ln>
                                  <a:noFill/>
                                </a:ln>
                              </pic:spPr>
                            </pic:pic>
                          </a:graphicData>
                        </a:graphic>
                      </wp:inline>
                    </w:drawing>
                  </w:r>
                </w:p>
              </w:txbxContent>
            </v:textbox>
            <w10:wrap anchorx="page"/>
          </v:shape>
        </w:pict>
      </w:r>
      <w:r w:rsidRPr="00BC0610">
        <w:rPr>
          <w:rFonts w:ascii="Simplified Arabic" w:hAnsi="Simplified Arabic" w:cs="Sultan Medium"/>
          <w:noProof/>
          <w:sz w:val="24"/>
          <w:szCs w:val="24"/>
          <w:rtl/>
          <w:lang w:val="ar-DZ" w:bidi="ar-DZ"/>
        </w:rPr>
        <w:pict>
          <v:shape id="_x0000_s1037" type="#_x0000_t202" style="position:absolute;left:0;text-align:left;margin-left:323.15pt;margin-top:-4.25pt;width:91.85pt;height:62.05pt;z-index:251665408" stroked="f">
            <v:textbox>
              <w:txbxContent>
                <w:p w:rsidR="00DC58F2" w:rsidRDefault="00DC58F2" w:rsidP="00DC58F2">
                  <w:pPr>
                    <w:jc w:val="center"/>
                  </w:pPr>
                  <w:r w:rsidRPr="0079236D">
                    <w:rPr>
                      <w:noProof/>
                      <w:lang w:val="fr-FR" w:eastAsia="fr-FR"/>
                    </w:rPr>
                    <w:drawing>
                      <wp:inline distT="0" distB="0" distL="0" distR="0">
                        <wp:extent cx="583565" cy="630555"/>
                        <wp:effectExtent l="0" t="0" r="0" b="0"/>
                        <wp:docPr id="2" name="Image 2" descr="D:\العمل الأكاديمي أ.بوخميس\الملف التدريسي       أ.بوخميس2014-2015\ملف السداسي1\مراجع المادة المدرسة\صور العقارات\LOGO UNIV GUELM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العمل الأكاديمي أ.بوخميس\الملف التدريسي       أ.بوخميس2014-2015\ملف السداسي1\مراجع المادة المدرسة\صور العقارات\LOGO UNIV GUELMA 201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565" cy="630555"/>
                                </a:xfrm>
                                <a:prstGeom prst="rect">
                                  <a:avLst/>
                                </a:prstGeom>
                                <a:noFill/>
                                <a:ln>
                                  <a:noFill/>
                                </a:ln>
                              </pic:spPr>
                            </pic:pic>
                          </a:graphicData>
                        </a:graphic>
                      </wp:inline>
                    </w:drawing>
                  </w:r>
                </w:p>
              </w:txbxContent>
            </v:textbox>
            <w10:wrap anchorx="page"/>
          </v:shape>
        </w:pict>
      </w:r>
      <w:r w:rsidR="00597BAB" w:rsidRPr="00714340">
        <w:rPr>
          <w:rFonts w:ascii="Simplified Arabic" w:hAnsi="Simplified Arabic" w:cs="Sultan Medium"/>
          <w:sz w:val="24"/>
          <w:szCs w:val="24"/>
          <w:rtl/>
          <w:lang w:bidi="ar-DZ"/>
        </w:rPr>
        <w:t>جامعة 8 ماي 1945 قالمة</w:t>
      </w:r>
    </w:p>
    <w:p w:rsidR="00597BAB" w:rsidRDefault="00597BAB" w:rsidP="00597BAB">
      <w:pPr>
        <w:pStyle w:val="msotitle3"/>
        <w:widowControl w:val="0"/>
        <w:bidi/>
        <w:jc w:val="center"/>
        <w:rPr>
          <w:rFonts w:cs="Sultan Medium"/>
          <w:b/>
          <w:bCs/>
          <w:sz w:val="28"/>
          <w:szCs w:val="28"/>
          <w:lang w:val="en-US" w:bidi="ar-DZ"/>
        </w:rPr>
      </w:pPr>
      <w:r w:rsidRPr="00C354E0">
        <w:rPr>
          <w:rFonts w:cs="Sultan Medium" w:hint="cs"/>
          <w:b/>
          <w:bCs/>
          <w:sz w:val="28"/>
          <w:szCs w:val="28"/>
          <w:rtl/>
          <w:lang w:bidi="ar-DZ"/>
        </w:rPr>
        <w:t xml:space="preserve">مخبر الدراسات القانونية البيئية </w:t>
      </w:r>
      <w:r>
        <w:rPr>
          <w:rFonts w:cs="Sultan Medium"/>
          <w:b/>
          <w:bCs/>
          <w:sz w:val="28"/>
          <w:szCs w:val="28"/>
          <w:lang w:val="en-US" w:bidi="ar-DZ"/>
        </w:rPr>
        <w:t>LEJE</w:t>
      </w:r>
    </w:p>
    <w:p w:rsidR="00597BAB" w:rsidRPr="00E80E66" w:rsidRDefault="00597BAB" w:rsidP="00597BAB">
      <w:pPr>
        <w:pStyle w:val="msotitle3"/>
        <w:widowControl w:val="0"/>
        <w:bidi/>
        <w:jc w:val="center"/>
        <w:rPr>
          <w:rFonts w:cs="Sultan Medium"/>
          <w:b/>
          <w:bCs/>
          <w:sz w:val="28"/>
          <w:szCs w:val="28"/>
          <w:lang w:val="en-US" w:bidi="ar-DZ"/>
        </w:rPr>
      </w:pPr>
      <w:r w:rsidRPr="00E80E66">
        <w:rPr>
          <w:rFonts w:cs="Sultan Medium" w:hint="cs"/>
          <w:b/>
          <w:bCs/>
          <w:noProof/>
          <w:sz w:val="28"/>
          <w:szCs w:val="28"/>
          <w:rtl/>
          <w:lang w:val="en-US" w:bidi="ar-DZ"/>
        </w:rPr>
        <w:t xml:space="preserve">الفرقة البحثية السياسات البيئية  </w:t>
      </w:r>
    </w:p>
    <w:p w:rsidR="00597BAB" w:rsidRDefault="00597BAB" w:rsidP="00597BAB">
      <w:pPr>
        <w:contextualSpacing/>
        <w:jc w:val="center"/>
        <w:rPr>
          <w:rFonts w:cs="Sultan Medium"/>
          <w:b/>
          <w:bCs/>
          <w:noProof/>
          <w:color w:val="C00000"/>
          <w:rtl/>
          <w:lang w:bidi="ar-DZ"/>
        </w:rPr>
      </w:pPr>
    </w:p>
    <w:p w:rsidR="00597BAB" w:rsidRDefault="00597BAB" w:rsidP="00597BAB">
      <w:pPr>
        <w:contextualSpacing/>
        <w:jc w:val="center"/>
        <w:rPr>
          <w:rFonts w:cs="Sultan Medium"/>
          <w:b/>
          <w:bCs/>
          <w:noProof/>
          <w:color w:val="C00000"/>
          <w:rtl/>
          <w:lang w:bidi="ar-DZ"/>
        </w:rPr>
      </w:pPr>
    </w:p>
    <w:p w:rsidR="00597BAB" w:rsidRPr="00E80E66" w:rsidRDefault="007C6707" w:rsidP="00597BAB">
      <w:pPr>
        <w:contextualSpacing/>
        <w:jc w:val="center"/>
        <w:rPr>
          <w:rFonts w:cs="Sultan Medium"/>
          <w:b/>
          <w:bCs/>
          <w:noProof/>
          <w:color w:val="C00000"/>
          <w:sz w:val="28"/>
          <w:szCs w:val="28"/>
          <w:rtl/>
          <w:lang w:bidi="ar-DZ"/>
        </w:rPr>
      </w:pPr>
      <w:r>
        <w:rPr>
          <w:rFonts w:cs="Sultan Medium" w:hint="cs"/>
          <w:b/>
          <w:bCs/>
          <w:noProof/>
          <w:color w:val="C00000"/>
          <w:rtl/>
          <w:lang w:bidi="ar-DZ"/>
        </w:rPr>
        <w:t>مداخلات ال</w:t>
      </w:r>
      <w:r w:rsidR="00597BAB" w:rsidRPr="00E80E66">
        <w:rPr>
          <w:rFonts w:cs="Sultan Medium" w:hint="cs"/>
          <w:b/>
          <w:bCs/>
          <w:noProof/>
          <w:color w:val="C00000"/>
          <w:rtl/>
          <w:lang w:bidi="ar-DZ"/>
        </w:rPr>
        <w:t>يوم</w:t>
      </w:r>
      <w:r w:rsidR="005C1704">
        <w:rPr>
          <w:rFonts w:cs="Sultan Medium"/>
          <w:b/>
          <w:bCs/>
          <w:noProof/>
          <w:color w:val="C00000"/>
          <w:lang w:bidi="ar-DZ"/>
        </w:rPr>
        <w:t xml:space="preserve"> </w:t>
      </w:r>
      <w:r>
        <w:rPr>
          <w:rFonts w:cs="Sultan Medium" w:hint="cs"/>
          <w:b/>
          <w:bCs/>
          <w:noProof/>
          <w:color w:val="C00000"/>
          <w:rtl/>
          <w:lang w:bidi="ar-DZ"/>
        </w:rPr>
        <w:t>ال</w:t>
      </w:r>
      <w:r w:rsidR="00597BAB" w:rsidRPr="00E80E66">
        <w:rPr>
          <w:rFonts w:cs="Sultan Medium" w:hint="cs"/>
          <w:b/>
          <w:bCs/>
          <w:noProof/>
          <w:color w:val="C00000"/>
          <w:rtl/>
          <w:lang w:bidi="ar-DZ"/>
        </w:rPr>
        <w:t>دراسي حول</w:t>
      </w:r>
      <w:r w:rsidR="005C1704">
        <w:rPr>
          <w:rFonts w:cs="Sultan Medium"/>
          <w:b/>
          <w:bCs/>
          <w:noProof/>
          <w:color w:val="C00000"/>
          <w:lang w:bidi="ar-DZ"/>
        </w:rPr>
        <w:t xml:space="preserve"> </w:t>
      </w:r>
      <w:r w:rsidR="00597BAB" w:rsidRPr="005C1704">
        <w:rPr>
          <w:rFonts w:asciiTheme="majorBidi" w:hAnsiTheme="majorBidi" w:cstheme="majorBidi"/>
          <w:b/>
          <w:bCs/>
          <w:noProof/>
          <w:color w:val="C00000"/>
          <w:sz w:val="28"/>
          <w:szCs w:val="28"/>
          <w:rtl/>
          <w:lang w:bidi="ar-DZ"/>
        </w:rPr>
        <w:t>:</w:t>
      </w:r>
    </w:p>
    <w:p w:rsidR="00597BAB" w:rsidRPr="00E80E66" w:rsidRDefault="00597BAB" w:rsidP="00597BAB">
      <w:pPr>
        <w:jc w:val="center"/>
        <w:rPr>
          <w:rFonts w:ascii="Simplified Arabic" w:hAnsi="Simplified Arabic" w:cs="Sultan Medium"/>
          <w:b/>
          <w:bCs/>
          <w:color w:val="C00000"/>
          <w:sz w:val="32"/>
          <w:szCs w:val="28"/>
          <w:lang w:bidi="ar-DZ"/>
        </w:rPr>
      </w:pPr>
      <w:r w:rsidRPr="00E80E66">
        <w:rPr>
          <w:rFonts w:cs="Sultan Medium" w:hint="cs"/>
          <w:b/>
          <w:bCs/>
          <w:noProof/>
          <w:color w:val="C00000"/>
          <w:rtl/>
          <w:lang w:bidi="ar-DZ"/>
        </w:rPr>
        <w:t>منهجية البحث الأكاديمي في العلوم ال</w:t>
      </w:r>
      <w:r w:rsidRPr="00E80E66">
        <w:rPr>
          <w:rFonts w:cs="Sultan Medium"/>
          <w:b/>
          <w:bCs/>
          <w:noProof/>
          <w:color w:val="C00000"/>
          <w:rtl/>
          <w:lang w:bidi="ar-DZ"/>
        </w:rPr>
        <w:t>إ</w:t>
      </w:r>
      <w:r w:rsidRPr="00E80E66">
        <w:rPr>
          <w:rFonts w:cs="Sultan Medium" w:hint="cs"/>
          <w:b/>
          <w:bCs/>
          <w:noProof/>
          <w:color w:val="C00000"/>
          <w:rtl/>
          <w:lang w:bidi="ar-DZ"/>
        </w:rPr>
        <w:t>جتماعية</w:t>
      </w:r>
    </w:p>
    <w:p w:rsidR="00597BAB" w:rsidRPr="00C354E0" w:rsidRDefault="00597BAB" w:rsidP="00597BAB">
      <w:pPr>
        <w:rPr>
          <w:rFonts w:ascii="Simplified Arabic" w:hAnsi="Simplified Arabic" w:cs="Sultan Medium"/>
          <w:b/>
          <w:bCs/>
          <w:color w:val="C00000"/>
          <w:sz w:val="32"/>
          <w:szCs w:val="28"/>
          <w:rtl/>
          <w:lang w:bidi="ar-DZ"/>
        </w:rPr>
      </w:pPr>
    </w:p>
    <w:p w:rsidR="00597BAB" w:rsidRDefault="00597BAB" w:rsidP="00597BAB">
      <w:pPr>
        <w:widowControl/>
        <w:ind w:firstLine="0"/>
        <w:jc w:val="center"/>
        <w:rPr>
          <w:rFonts w:cs="Sultan Medium"/>
          <w:noProof/>
          <w:rtl/>
          <w:lang w:bidi="ar-DZ"/>
        </w:rPr>
      </w:pPr>
      <w:r>
        <w:rPr>
          <w:noProof/>
          <w:lang w:val="fr-FR" w:eastAsia="fr-FR"/>
        </w:rPr>
        <w:drawing>
          <wp:inline distT="0" distB="0" distL="0" distR="0">
            <wp:extent cx="3027685" cy="24436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5939" cy="2466459"/>
                    </a:xfrm>
                    <a:prstGeom prst="rect">
                      <a:avLst/>
                    </a:prstGeom>
                    <a:noFill/>
                    <a:ln>
                      <a:noFill/>
                    </a:ln>
                  </pic:spPr>
                </pic:pic>
              </a:graphicData>
            </a:graphic>
          </wp:inline>
        </w:drawing>
      </w:r>
    </w:p>
    <w:p w:rsidR="00597BAB" w:rsidRDefault="00597BAB" w:rsidP="00597BAB">
      <w:pPr>
        <w:widowControl/>
        <w:ind w:firstLine="0"/>
        <w:jc w:val="center"/>
        <w:rPr>
          <w:rFonts w:cs="Sultan Medium"/>
          <w:noProof/>
          <w:rtl/>
          <w:lang w:bidi="ar-DZ"/>
        </w:rPr>
      </w:pPr>
    </w:p>
    <w:p w:rsidR="00597BAB" w:rsidRDefault="00597BAB" w:rsidP="00597BAB">
      <w:pPr>
        <w:widowControl/>
        <w:ind w:firstLine="0"/>
        <w:jc w:val="center"/>
        <w:rPr>
          <w:rFonts w:cs="Sultan Medium"/>
          <w:noProof/>
          <w:rtl/>
          <w:lang w:bidi="ar-DZ"/>
        </w:rPr>
      </w:pPr>
    </w:p>
    <w:p w:rsidR="00597BAB" w:rsidRPr="00597BAB" w:rsidRDefault="00597BAB" w:rsidP="005C1704">
      <w:pPr>
        <w:widowControl/>
        <w:ind w:firstLine="0"/>
        <w:jc w:val="center"/>
        <w:rPr>
          <w:rFonts w:ascii="Simplified Arabic" w:hAnsi="Simplified Arabic" w:cs="Simplified Arabic"/>
          <w:b/>
          <w:bCs/>
          <w:sz w:val="28"/>
          <w:szCs w:val="28"/>
          <w:rtl/>
          <w:lang w:val="fr-FR" w:bidi="ar-DZ"/>
        </w:rPr>
      </w:pPr>
      <w:r w:rsidRPr="00E80E66">
        <w:rPr>
          <w:rFonts w:cs="Sultan Medium" w:hint="cs"/>
          <w:noProof/>
          <w:rtl/>
          <w:lang w:bidi="ar-DZ"/>
        </w:rPr>
        <w:t xml:space="preserve">يوم </w:t>
      </w:r>
      <w:r w:rsidR="005C1704">
        <w:rPr>
          <w:rFonts w:cs="Sultan Medium"/>
          <w:noProof/>
          <w:lang w:bidi="ar-DZ"/>
        </w:rPr>
        <w:t>04</w:t>
      </w:r>
      <w:r w:rsidRPr="00E80E66">
        <w:rPr>
          <w:rFonts w:cs="Sultan Medium" w:hint="cs"/>
          <w:noProof/>
          <w:rtl/>
          <w:lang w:bidi="ar-DZ"/>
        </w:rPr>
        <w:t>/</w:t>
      </w:r>
      <w:r w:rsidR="005C1704">
        <w:rPr>
          <w:rFonts w:cs="Sultan Medium"/>
          <w:noProof/>
          <w:lang w:bidi="ar-DZ"/>
        </w:rPr>
        <w:t>02</w:t>
      </w:r>
      <w:r w:rsidRPr="00E80E66">
        <w:rPr>
          <w:rFonts w:cs="Sultan Medium" w:hint="cs"/>
          <w:noProof/>
          <w:rtl/>
          <w:lang w:bidi="ar-DZ"/>
        </w:rPr>
        <w:t>/</w:t>
      </w:r>
      <w:r w:rsidR="005C1704">
        <w:rPr>
          <w:rFonts w:cs="Sultan Medium"/>
          <w:noProof/>
          <w:lang w:bidi="ar-DZ"/>
        </w:rPr>
        <w:t>2020</w:t>
      </w:r>
    </w:p>
    <w:p w:rsidR="00597BAB" w:rsidRPr="00E80E66" w:rsidRDefault="00597BAB" w:rsidP="00597BAB">
      <w:pPr>
        <w:jc w:val="center"/>
        <w:rPr>
          <w:rFonts w:ascii="Tahoma" w:hAnsi="Tahoma" w:cs="Sultan Medium"/>
          <w:b/>
          <w:bCs/>
          <w:sz w:val="32"/>
          <w:szCs w:val="32"/>
          <w:rtl/>
          <w:lang w:bidi="ar-DZ"/>
        </w:rPr>
      </w:pPr>
      <w:r w:rsidRPr="00E80E66">
        <w:rPr>
          <w:rFonts w:cs="Sultan Medium" w:hint="cs"/>
          <w:noProof/>
          <w:rtl/>
          <w:lang w:bidi="ar-DZ"/>
        </w:rPr>
        <w:t>مجمع هيليوبوليس - قالمة</w:t>
      </w:r>
    </w:p>
    <w:p w:rsidR="00597BAB" w:rsidRPr="00597BAB" w:rsidRDefault="00597BAB">
      <w:pPr>
        <w:widowControl/>
        <w:bidi w:val="0"/>
        <w:ind w:firstLine="0"/>
        <w:jc w:val="left"/>
        <w:rPr>
          <w:rFonts w:asciiTheme="minorHAnsi" w:hAnsiTheme="minorHAnsi" w:cs="Simplified Arabic"/>
          <w:b/>
          <w:bCs/>
          <w:sz w:val="28"/>
          <w:szCs w:val="28"/>
          <w:lang w:val="fr-FR" w:bidi="ar-DZ"/>
        </w:rPr>
      </w:pPr>
      <w:r>
        <w:rPr>
          <w:rFonts w:ascii="Simplified Arabic" w:hAnsi="Simplified Arabic" w:cs="Simplified Arabic"/>
          <w:b/>
          <w:bCs/>
          <w:sz w:val="28"/>
          <w:szCs w:val="28"/>
          <w:rtl/>
          <w:lang w:val="fr-FR" w:bidi="ar-DZ"/>
        </w:rPr>
        <w:br w:type="page"/>
      </w:r>
    </w:p>
    <w:p w:rsidR="00BE4C4F" w:rsidRPr="00BE4C4F" w:rsidRDefault="00BE4C4F" w:rsidP="00BE4C4F">
      <w:pPr>
        <w:ind w:firstLine="0"/>
        <w:rPr>
          <w:rFonts w:ascii="Simplified Arabic" w:hAnsi="Simplified Arabic" w:cs="Simplified Arabic"/>
          <w:b/>
          <w:bCs/>
          <w:sz w:val="28"/>
          <w:szCs w:val="28"/>
          <w:rtl/>
          <w:lang w:bidi="ar-DZ"/>
        </w:rPr>
      </w:pPr>
      <w:r w:rsidRPr="00BE4C4F">
        <w:rPr>
          <w:rFonts w:ascii="Simplified Arabic" w:hAnsi="Simplified Arabic" w:cs="Simplified Arabic"/>
          <w:b/>
          <w:bCs/>
          <w:sz w:val="28"/>
          <w:szCs w:val="28"/>
          <w:rtl/>
          <w:lang w:bidi="ar-DZ"/>
        </w:rPr>
        <w:lastRenderedPageBreak/>
        <w:t>إشكاليـة ا</w:t>
      </w:r>
      <w:r w:rsidRPr="00BE4C4F">
        <w:rPr>
          <w:rFonts w:ascii="Simplified Arabic" w:hAnsi="Simplified Arabic" w:cs="Simplified Arabic" w:hint="cs"/>
          <w:b/>
          <w:bCs/>
          <w:sz w:val="28"/>
          <w:szCs w:val="28"/>
          <w:rtl/>
          <w:lang w:bidi="ar-DZ"/>
        </w:rPr>
        <w:t xml:space="preserve">ليوم الدراسي </w:t>
      </w:r>
      <w:r w:rsidRPr="00BE4C4F">
        <w:rPr>
          <w:rFonts w:ascii="Simplified Arabic" w:hAnsi="Simplified Arabic" w:cs="Simplified Arabic"/>
          <w:b/>
          <w:bCs/>
          <w:sz w:val="28"/>
          <w:szCs w:val="28"/>
          <w:rtl/>
          <w:lang w:bidi="ar-DZ"/>
        </w:rPr>
        <w:t>:</w:t>
      </w:r>
    </w:p>
    <w:p w:rsidR="00BE4C4F" w:rsidRPr="00E80E66" w:rsidRDefault="00BE4C4F" w:rsidP="00BE4C4F">
      <w:pPr>
        <w:rPr>
          <w:rFonts w:ascii="Simplified Arabic" w:hAnsi="Simplified Arabic" w:cs="Simplified Arabic"/>
          <w:rtl/>
          <w:lang w:bidi="ar-DZ"/>
        </w:rPr>
      </w:pPr>
      <w:r w:rsidRPr="00E80E66">
        <w:rPr>
          <w:rFonts w:ascii="Simplified Arabic" w:hAnsi="Simplified Arabic" w:cs="Simplified Arabic"/>
          <w:rtl/>
          <w:lang w:bidi="ar-DZ"/>
        </w:rPr>
        <w:t>إن العلم وليد البحث، وحركة العلم مستمرة نحو ال</w:t>
      </w:r>
      <w:r w:rsidR="006A02A9">
        <w:rPr>
          <w:rFonts w:ascii="Simplified Arabic" w:hAnsi="Simplified Arabic" w:cs="Simplified Arabic" w:hint="cs"/>
          <w:rtl/>
          <w:lang w:bidi="ar-DZ"/>
        </w:rPr>
        <w:t>ا</w:t>
      </w:r>
      <w:r w:rsidRPr="00E80E66">
        <w:rPr>
          <w:rFonts w:ascii="Simplified Arabic" w:hAnsi="Simplified Arabic" w:cs="Simplified Arabic"/>
          <w:rtl/>
          <w:lang w:bidi="ar-DZ"/>
        </w:rPr>
        <w:t>قتراب من الحقيقة، كما أن البحث تنقيب مستمر عن المعرفة بطريقة علمية، وهو دعامة من أهم دعامات العلم، فالعلم والدراسة هما الركن الأول من أركان بناء الحضارة العلمية، والبحث هو ركنها الثاني، لذلك فقد أصبح لهذا الأخير تأثير بالغ في مواجهة المشاكل وحلها لتحقيق النجاح في مجالات الحياة المختلفة.</w:t>
      </w:r>
    </w:p>
    <w:p w:rsidR="00BE4C4F" w:rsidRPr="00E80E66" w:rsidRDefault="00BE4C4F" w:rsidP="00BE4C4F">
      <w:pPr>
        <w:rPr>
          <w:rFonts w:ascii="Simplified Arabic" w:hAnsi="Simplified Arabic" w:cs="Simplified Arabic"/>
          <w:rtl/>
          <w:lang w:bidi="ar-DZ"/>
        </w:rPr>
      </w:pPr>
      <w:r w:rsidRPr="00E80E66">
        <w:rPr>
          <w:rFonts w:ascii="Simplified Arabic" w:hAnsi="Simplified Arabic" w:cs="Simplified Arabic"/>
          <w:rtl/>
          <w:lang w:bidi="ar-DZ"/>
        </w:rPr>
        <w:t xml:space="preserve">كما يهدف البحث العلمي كمسعى إنساني إلى تفسير ما يحدث حولنا من ظواهر، والغاية التي يهدف إليها الإنسان الباحث هي فهم العالم الطبيعي، فإن تحققت الأهداف والغايات تيسر لنا إقامة نسق نظري ينطوي على القوانين التي تحكم أغلب الظواهر، وفي سبيل بحث الإنسان عن السنن والقوانين التي تحرك العالم بوصفه نسقا مركبا، فإنهلم يفلح في مسعاه إلا من خلال البحث، والبحث العلمي بالذات هو الذي أيقظ لديه ملكات الإدراك الواعي والفهم والتفسير.  </w:t>
      </w:r>
    </w:p>
    <w:p w:rsidR="00BE4C4F" w:rsidRPr="00E80E66" w:rsidRDefault="00BE4C4F" w:rsidP="00BE4C4F">
      <w:pPr>
        <w:rPr>
          <w:rFonts w:ascii="Simplified Arabic" w:hAnsi="Simplified Arabic" w:cs="Simplified Arabic"/>
          <w:rtl/>
          <w:lang w:bidi="ar-DZ"/>
        </w:rPr>
      </w:pPr>
      <w:r w:rsidRPr="00E80E66">
        <w:rPr>
          <w:rFonts w:ascii="Simplified Arabic" w:hAnsi="Simplified Arabic" w:cs="Simplified Arabic"/>
          <w:rtl/>
          <w:lang w:bidi="ar-DZ"/>
        </w:rPr>
        <w:t xml:space="preserve">   تواجه مناهج البحث في العلوم الاجتماعية جملة من التحديات وعددا من التساؤلات، بات التوقف عندها ضرورة ملحة، يتطلب منا بذل الجهد للتنقيب والنقد والمراجعة، سواء فيما يتعلق بقدرة مفاهيم تلك المناهج وقواعدها وآلياتها على الاستجابة لمتطلبات المعرفة الحديثة وبنائها، أو فيما يتعلق بمدى تفاعلها مع تحولات الواقع الاجتماعي بشتى مجالاته وما تحمله تلك التحولات من تعقيدات.</w:t>
      </w:r>
    </w:p>
    <w:p w:rsidR="00BE4C4F" w:rsidRPr="00E80E66" w:rsidRDefault="00BE4C4F" w:rsidP="00BE4C4F">
      <w:pPr>
        <w:rPr>
          <w:rFonts w:ascii="Simplified Arabic" w:hAnsi="Simplified Arabic" w:cs="Simplified Arabic"/>
          <w:rtl/>
          <w:lang w:bidi="ar-DZ"/>
        </w:rPr>
      </w:pPr>
      <w:r w:rsidRPr="00E80E66">
        <w:rPr>
          <w:rFonts w:ascii="Simplified Arabic" w:hAnsi="Simplified Arabic" w:cs="Simplified Arabic"/>
          <w:rtl/>
          <w:lang w:bidi="ar-DZ"/>
        </w:rPr>
        <w:lastRenderedPageBreak/>
        <w:t>وتأسيسا عليه وجب علينا كباحثين أكاديميين العمل على سد الهوة الحاصلة بين البحث في العلوم الاجتماعية وبين طريقة تفكير الباحث في هذا الميدان ومسؤوليته وحدوده والواقع المعرفي والعملي المستجد الذي يعيش في كنفه، هذا من جهة.</w:t>
      </w:r>
    </w:p>
    <w:p w:rsidR="00BE4C4F" w:rsidRDefault="00BE4C4F" w:rsidP="00BE4C4F">
      <w:pPr>
        <w:rPr>
          <w:rFonts w:ascii="Simplified Arabic" w:hAnsi="Simplified Arabic" w:cs="Simplified Arabic"/>
          <w:rtl/>
          <w:lang w:bidi="ar-DZ"/>
        </w:rPr>
      </w:pPr>
      <w:r w:rsidRPr="00E80E66">
        <w:rPr>
          <w:rFonts w:ascii="Simplified Arabic" w:hAnsi="Simplified Arabic" w:cs="Simplified Arabic"/>
          <w:rtl/>
          <w:lang w:bidi="ar-DZ"/>
        </w:rPr>
        <w:t>ومن جهة أخرى تسليط الضوء على مدى كفاءة المناهج العلمية وتعددها وارتباط</w:t>
      </w:r>
      <w:r w:rsidR="006A02A9">
        <w:rPr>
          <w:rFonts w:ascii="Simplified Arabic" w:hAnsi="Simplified Arabic" w:cs="Simplified Arabic" w:hint="cs"/>
          <w:rtl/>
          <w:lang w:bidi="ar-DZ"/>
        </w:rPr>
        <w:t>ات</w:t>
      </w:r>
      <w:r w:rsidRPr="00E80E66">
        <w:rPr>
          <w:rFonts w:ascii="Simplified Arabic" w:hAnsi="Simplified Arabic" w:cs="Simplified Arabic"/>
          <w:rtl/>
          <w:lang w:bidi="ar-DZ"/>
        </w:rPr>
        <w:t>ها البينية بميادين وتخصصات عدة، في تحقيق جودة البحث العلمي وجعله أكثر فعالية في ظل ضوابط وأخلاقيات تحكمه وتسيج سيرورته.</w:t>
      </w:r>
    </w:p>
    <w:p w:rsidR="006A02A9" w:rsidRPr="001575E2" w:rsidRDefault="006A02A9" w:rsidP="006A02A9">
      <w:pPr>
        <w:rPr>
          <w:rFonts w:ascii="Simplified Arabic" w:hAnsi="Simplified Arabic" w:cs="Simplified Arabic"/>
          <w:sz w:val="28"/>
          <w:szCs w:val="28"/>
          <w:lang w:bidi="ar-DZ"/>
        </w:rPr>
      </w:pPr>
      <w:r w:rsidRPr="001575E2">
        <w:rPr>
          <w:rFonts w:ascii="Simplified Arabic" w:hAnsi="Simplified Arabic" w:cs="Simplified Arabic"/>
          <w:sz w:val="28"/>
          <w:szCs w:val="28"/>
          <w:rtl/>
          <w:lang w:bidi="ar-DZ"/>
        </w:rPr>
        <w:t>وعليه يمكن ان نطرح التساؤلات التالية:</w:t>
      </w:r>
    </w:p>
    <w:p w:rsidR="006A02A9" w:rsidRPr="001575E2" w:rsidRDefault="006A02A9" w:rsidP="006A02A9">
      <w:pPr>
        <w:rPr>
          <w:rFonts w:ascii="Simplified Arabic" w:hAnsi="Simplified Arabic" w:cs="Simplified Arabic"/>
          <w:sz w:val="28"/>
          <w:szCs w:val="28"/>
          <w:rtl/>
          <w:lang w:bidi="ar-DZ"/>
        </w:rPr>
      </w:pPr>
      <w:r w:rsidRPr="001575E2">
        <w:rPr>
          <w:rFonts w:ascii="Simplified Arabic" w:hAnsi="Simplified Arabic" w:cs="Simplified Arabic"/>
          <w:sz w:val="28"/>
          <w:szCs w:val="28"/>
          <w:rtl/>
          <w:lang w:bidi="ar-DZ"/>
        </w:rPr>
        <w:t>هل يمكن للعلاقات الترابطية للمناهج المتعددة وامتداداتها البينية لتخصصات شتى المساهمة في بناء معرفة دقيقة معمقة في العلوم الاجتماعية؟</w:t>
      </w:r>
    </w:p>
    <w:p w:rsidR="006A02A9" w:rsidRPr="001575E2" w:rsidRDefault="006A02A9" w:rsidP="006A02A9">
      <w:pPr>
        <w:rPr>
          <w:rFonts w:ascii="Simplified Arabic" w:hAnsi="Simplified Arabic" w:cs="Simplified Arabic"/>
          <w:sz w:val="28"/>
          <w:szCs w:val="28"/>
          <w:rtl/>
          <w:lang w:bidi="ar-DZ"/>
        </w:rPr>
      </w:pPr>
      <w:r w:rsidRPr="001575E2">
        <w:rPr>
          <w:rFonts w:ascii="Simplified Arabic" w:hAnsi="Simplified Arabic" w:cs="Simplified Arabic"/>
          <w:sz w:val="28"/>
          <w:szCs w:val="28"/>
          <w:rtl/>
          <w:lang w:bidi="ar-DZ"/>
        </w:rPr>
        <w:t>ماهي آليات ضمان وتحقيق جودة البحث العلمي وجدواه؟</w:t>
      </w:r>
    </w:p>
    <w:p w:rsidR="006A02A9" w:rsidRPr="001575E2" w:rsidRDefault="006A02A9" w:rsidP="006A02A9">
      <w:pPr>
        <w:rPr>
          <w:rFonts w:ascii="Simplified Arabic" w:hAnsi="Simplified Arabic" w:cs="Simplified Arabic"/>
          <w:sz w:val="28"/>
          <w:szCs w:val="28"/>
          <w:lang w:bidi="ar-DZ"/>
        </w:rPr>
      </w:pPr>
      <w:r w:rsidRPr="001575E2">
        <w:rPr>
          <w:rFonts w:ascii="Simplified Arabic" w:hAnsi="Simplified Arabic" w:cs="Simplified Arabic"/>
          <w:sz w:val="28"/>
          <w:szCs w:val="28"/>
          <w:rtl/>
          <w:lang w:bidi="ar-DZ"/>
        </w:rPr>
        <w:t>هل هناك رؤية مستقبلية لتطوير مناهج البحث الأكاديمي حتى يواكب الواقع ومستجداته المعاصرة؟</w:t>
      </w:r>
    </w:p>
    <w:p w:rsidR="006A02A9" w:rsidRPr="001575E2" w:rsidRDefault="006A02A9" w:rsidP="006A02A9">
      <w:pPr>
        <w:jc w:val="center"/>
        <w:rPr>
          <w:rFonts w:ascii="Simplified Arabic" w:hAnsi="Simplified Arabic" w:cs="Simplified Arabic"/>
          <w:b/>
          <w:bCs/>
          <w:sz w:val="28"/>
          <w:szCs w:val="28"/>
          <w:u w:val="words"/>
          <w:rtl/>
        </w:rPr>
      </w:pPr>
      <w:r w:rsidRPr="001575E2">
        <w:rPr>
          <w:rFonts w:ascii="Simplified Arabic" w:hAnsi="Simplified Arabic" w:cs="Simplified Arabic"/>
          <w:b/>
          <w:bCs/>
          <w:sz w:val="28"/>
          <w:szCs w:val="28"/>
          <w:u w:val="words"/>
          <w:rtl/>
        </w:rPr>
        <w:t>محــاور الملتقـــى:</w:t>
      </w:r>
    </w:p>
    <w:p w:rsidR="006A02A9" w:rsidRPr="001575E2" w:rsidRDefault="006A02A9" w:rsidP="006A02A9">
      <w:pPr>
        <w:jc w:val="center"/>
        <w:rPr>
          <w:rFonts w:ascii="Simplified Arabic" w:hAnsi="Simplified Arabic" w:cs="Simplified Arabic"/>
          <w:b/>
          <w:bCs/>
          <w:sz w:val="28"/>
          <w:szCs w:val="28"/>
          <w:u w:val="single"/>
          <w:rtl/>
          <w:lang w:bidi="ar-DZ"/>
        </w:rPr>
      </w:pPr>
      <w:r w:rsidRPr="001575E2">
        <w:rPr>
          <w:rFonts w:ascii="Simplified Arabic" w:hAnsi="Simplified Arabic" w:cs="Simplified Arabic"/>
          <w:b/>
          <w:bCs/>
          <w:sz w:val="28"/>
          <w:szCs w:val="28"/>
          <w:u w:val="single"/>
          <w:rtl/>
          <w:lang w:bidi="ar-DZ"/>
        </w:rPr>
        <w:t xml:space="preserve">المحور الأول: بناء المعرفة في العلوم الإجتماعية </w:t>
      </w:r>
    </w:p>
    <w:p w:rsidR="006A02A9" w:rsidRPr="001575E2" w:rsidRDefault="006A02A9" w:rsidP="006A02A9">
      <w:pPr>
        <w:rPr>
          <w:rFonts w:ascii="Simplified Arabic" w:hAnsi="Simplified Arabic" w:cs="Simplified Arabic"/>
          <w:sz w:val="28"/>
          <w:szCs w:val="28"/>
          <w:rtl/>
          <w:lang w:bidi="ar-DZ"/>
        </w:rPr>
      </w:pPr>
      <w:r w:rsidRPr="001575E2">
        <w:rPr>
          <w:rFonts w:ascii="Simplified Arabic" w:hAnsi="Simplified Arabic" w:cs="Simplified Arabic"/>
          <w:b/>
          <w:bCs/>
          <w:sz w:val="28"/>
          <w:szCs w:val="28"/>
          <w:rtl/>
          <w:lang w:bidi="ar-DZ"/>
        </w:rPr>
        <w:t>1-</w:t>
      </w:r>
      <w:r w:rsidRPr="001575E2">
        <w:rPr>
          <w:rFonts w:ascii="Simplified Arabic" w:hAnsi="Simplified Arabic" w:cs="Simplified Arabic"/>
          <w:sz w:val="28"/>
          <w:szCs w:val="28"/>
          <w:rtl/>
          <w:lang w:bidi="ar-DZ"/>
        </w:rPr>
        <w:t xml:space="preserve">تجميع المادة العلمية </w:t>
      </w:r>
    </w:p>
    <w:p w:rsidR="006A02A9" w:rsidRPr="001575E2" w:rsidRDefault="006A02A9" w:rsidP="006A02A9">
      <w:pPr>
        <w:outlineLvl w:val="1"/>
        <w:rPr>
          <w:rFonts w:ascii="Simplified Arabic" w:hAnsi="Simplified Arabic" w:cs="Simplified Arabic"/>
          <w:sz w:val="28"/>
          <w:szCs w:val="28"/>
          <w:lang w:bidi="ar-DZ"/>
        </w:rPr>
      </w:pPr>
      <w:r w:rsidRPr="001575E2">
        <w:rPr>
          <w:rFonts w:ascii="Simplified Arabic" w:hAnsi="Simplified Arabic" w:cs="Simplified Arabic"/>
          <w:b/>
          <w:bCs/>
          <w:sz w:val="28"/>
          <w:szCs w:val="28"/>
          <w:rtl/>
          <w:lang w:bidi="ar-DZ"/>
        </w:rPr>
        <w:t>2-</w:t>
      </w:r>
      <w:r w:rsidRPr="001575E2">
        <w:rPr>
          <w:rFonts w:ascii="Simplified Arabic" w:hAnsi="Simplified Arabic" w:cs="Simplified Arabic"/>
          <w:sz w:val="28"/>
          <w:szCs w:val="28"/>
          <w:rtl/>
          <w:lang w:bidi="ar-DZ"/>
        </w:rPr>
        <w:t xml:space="preserve">إشكالية ضبط المفاهيم   </w:t>
      </w:r>
    </w:p>
    <w:p w:rsidR="006A02A9" w:rsidRPr="001575E2" w:rsidRDefault="006A02A9" w:rsidP="006A02A9">
      <w:pPr>
        <w:rPr>
          <w:rFonts w:ascii="Simplified Arabic" w:hAnsi="Simplified Arabic" w:cs="Simplified Arabic"/>
          <w:sz w:val="28"/>
          <w:szCs w:val="28"/>
          <w:rtl/>
          <w:lang w:bidi="ar-DZ"/>
        </w:rPr>
      </w:pPr>
      <w:r w:rsidRPr="001575E2">
        <w:rPr>
          <w:rFonts w:ascii="Simplified Arabic" w:hAnsi="Simplified Arabic" w:cs="Simplified Arabic"/>
          <w:b/>
          <w:bCs/>
          <w:sz w:val="28"/>
          <w:szCs w:val="28"/>
          <w:rtl/>
          <w:lang w:bidi="ar-DZ"/>
        </w:rPr>
        <w:t>3-</w:t>
      </w:r>
      <w:r w:rsidRPr="001575E2">
        <w:rPr>
          <w:rFonts w:ascii="Simplified Arabic" w:hAnsi="Simplified Arabic" w:cs="Simplified Arabic"/>
          <w:sz w:val="28"/>
          <w:szCs w:val="28"/>
          <w:rtl/>
          <w:lang w:bidi="ar-DZ"/>
        </w:rPr>
        <w:t>القدرات البحثية وإشكالية  التخصص</w:t>
      </w:r>
    </w:p>
    <w:p w:rsidR="00F7738D" w:rsidRDefault="00F7738D" w:rsidP="006A02A9">
      <w:pPr>
        <w:tabs>
          <w:tab w:val="left" w:pos="982"/>
        </w:tabs>
        <w:jc w:val="center"/>
        <w:rPr>
          <w:rFonts w:ascii="Simplified Arabic" w:hAnsi="Simplified Arabic" w:cs="Simplified Arabic"/>
          <w:b/>
          <w:bCs/>
          <w:sz w:val="28"/>
          <w:szCs w:val="28"/>
          <w:u w:val="single"/>
          <w:rtl/>
          <w:lang w:bidi="ar-DZ"/>
        </w:rPr>
      </w:pPr>
    </w:p>
    <w:p w:rsidR="006A02A9" w:rsidRPr="001575E2" w:rsidRDefault="006A02A9" w:rsidP="00F7738D">
      <w:pPr>
        <w:tabs>
          <w:tab w:val="left" w:pos="982"/>
        </w:tabs>
        <w:jc w:val="left"/>
        <w:rPr>
          <w:rFonts w:ascii="Simplified Arabic" w:hAnsi="Simplified Arabic" w:cs="Simplified Arabic"/>
          <w:b/>
          <w:bCs/>
          <w:sz w:val="28"/>
          <w:szCs w:val="28"/>
          <w:u w:val="single"/>
          <w:rtl/>
          <w:lang w:bidi="ar-DZ"/>
        </w:rPr>
      </w:pPr>
      <w:r w:rsidRPr="001575E2">
        <w:rPr>
          <w:rFonts w:ascii="Simplified Arabic" w:hAnsi="Simplified Arabic" w:cs="Simplified Arabic"/>
          <w:b/>
          <w:bCs/>
          <w:sz w:val="28"/>
          <w:szCs w:val="28"/>
          <w:u w:val="single"/>
          <w:rtl/>
          <w:lang w:bidi="ar-DZ"/>
        </w:rPr>
        <w:t xml:space="preserve">المحور الثاني: مناهج البحث العلمي في العلوم الإجتماعية وطرائقه: ما بين التعددية والفعالية </w:t>
      </w:r>
    </w:p>
    <w:p w:rsidR="006A02A9" w:rsidRPr="001575E2" w:rsidRDefault="006A02A9" w:rsidP="00F7738D">
      <w:pPr>
        <w:tabs>
          <w:tab w:val="left" w:pos="982"/>
        </w:tabs>
        <w:jc w:val="left"/>
        <w:rPr>
          <w:rFonts w:ascii="Simplified Arabic" w:hAnsi="Simplified Arabic" w:cs="Simplified Arabic"/>
          <w:sz w:val="28"/>
          <w:szCs w:val="28"/>
          <w:rtl/>
          <w:lang w:bidi="ar-DZ"/>
        </w:rPr>
      </w:pPr>
      <w:r w:rsidRPr="001575E2">
        <w:rPr>
          <w:rFonts w:ascii="Simplified Arabic" w:hAnsi="Simplified Arabic" w:cs="Simplified Arabic"/>
          <w:b/>
          <w:bCs/>
          <w:sz w:val="28"/>
          <w:szCs w:val="28"/>
          <w:rtl/>
          <w:lang w:bidi="ar-DZ"/>
        </w:rPr>
        <w:t>1-</w:t>
      </w:r>
      <w:r w:rsidRPr="001575E2">
        <w:rPr>
          <w:rFonts w:ascii="Simplified Arabic" w:hAnsi="Simplified Arabic" w:cs="Simplified Arabic"/>
          <w:sz w:val="28"/>
          <w:szCs w:val="28"/>
          <w:rtl/>
          <w:lang w:bidi="ar-DZ"/>
        </w:rPr>
        <w:t xml:space="preserve">مسألة التعدد وإرتباط الموضوع بالمنهج </w:t>
      </w:r>
    </w:p>
    <w:p w:rsidR="006A02A9" w:rsidRPr="001575E2" w:rsidRDefault="006A02A9" w:rsidP="006A02A9">
      <w:pPr>
        <w:tabs>
          <w:tab w:val="left" w:pos="982"/>
        </w:tabs>
        <w:rPr>
          <w:rFonts w:ascii="Simplified Arabic" w:hAnsi="Simplified Arabic" w:cs="Simplified Arabic"/>
          <w:sz w:val="28"/>
          <w:szCs w:val="28"/>
          <w:rtl/>
          <w:lang w:bidi="ar-DZ"/>
        </w:rPr>
      </w:pPr>
      <w:r w:rsidRPr="001575E2">
        <w:rPr>
          <w:rFonts w:ascii="Simplified Arabic" w:hAnsi="Simplified Arabic" w:cs="Simplified Arabic"/>
          <w:b/>
          <w:bCs/>
          <w:sz w:val="28"/>
          <w:szCs w:val="28"/>
          <w:rtl/>
          <w:lang w:bidi="ar-DZ"/>
        </w:rPr>
        <w:lastRenderedPageBreak/>
        <w:t>2-</w:t>
      </w:r>
      <w:r w:rsidRPr="001575E2">
        <w:rPr>
          <w:rFonts w:ascii="Simplified Arabic" w:hAnsi="Simplified Arabic" w:cs="Simplified Arabic"/>
          <w:sz w:val="28"/>
          <w:szCs w:val="28"/>
          <w:rtl/>
          <w:lang w:bidi="ar-DZ"/>
        </w:rPr>
        <w:t xml:space="preserve">مراحل وكيفيات إعداد البحث العلمي </w:t>
      </w:r>
    </w:p>
    <w:p w:rsidR="006A02A9" w:rsidRPr="001575E2" w:rsidRDefault="006A02A9" w:rsidP="006A02A9">
      <w:pPr>
        <w:tabs>
          <w:tab w:val="left" w:pos="982"/>
        </w:tabs>
        <w:rPr>
          <w:rFonts w:ascii="Simplified Arabic" w:hAnsi="Simplified Arabic" w:cs="Simplified Arabic"/>
          <w:sz w:val="28"/>
          <w:szCs w:val="28"/>
          <w:rtl/>
          <w:lang w:bidi="ar-DZ"/>
        </w:rPr>
      </w:pPr>
      <w:r w:rsidRPr="001575E2">
        <w:rPr>
          <w:rFonts w:ascii="Simplified Arabic" w:hAnsi="Simplified Arabic" w:cs="Simplified Arabic"/>
          <w:sz w:val="28"/>
          <w:szCs w:val="28"/>
          <w:rtl/>
          <w:lang w:bidi="ar-DZ"/>
        </w:rPr>
        <w:t xml:space="preserve"> 3</w:t>
      </w:r>
      <w:r w:rsidRPr="001575E2">
        <w:rPr>
          <w:rFonts w:ascii="Simplified Arabic" w:hAnsi="Simplified Arabic" w:cs="Simplified Arabic"/>
          <w:b/>
          <w:bCs/>
          <w:sz w:val="28"/>
          <w:szCs w:val="28"/>
          <w:rtl/>
          <w:lang w:bidi="ar-DZ"/>
        </w:rPr>
        <w:t>-</w:t>
      </w:r>
      <w:r w:rsidRPr="001575E2">
        <w:rPr>
          <w:rFonts w:ascii="Simplified Arabic" w:hAnsi="Simplified Arabic" w:cs="Simplified Arabic"/>
          <w:sz w:val="28"/>
          <w:szCs w:val="28"/>
          <w:rtl/>
          <w:lang w:bidi="ar-DZ"/>
        </w:rPr>
        <w:t xml:space="preserve">حدود المناهج  و كفاءتها </w:t>
      </w:r>
    </w:p>
    <w:p w:rsidR="006A02A9" w:rsidRPr="001575E2" w:rsidRDefault="006A02A9" w:rsidP="00F7738D">
      <w:pPr>
        <w:tabs>
          <w:tab w:val="left" w:pos="982"/>
        </w:tabs>
        <w:jc w:val="left"/>
        <w:rPr>
          <w:rFonts w:ascii="Simplified Arabic" w:hAnsi="Simplified Arabic" w:cs="Simplified Arabic"/>
          <w:b/>
          <w:bCs/>
          <w:sz w:val="28"/>
          <w:szCs w:val="28"/>
          <w:u w:val="single"/>
          <w:rtl/>
          <w:lang w:bidi="ar-DZ"/>
        </w:rPr>
      </w:pPr>
      <w:r w:rsidRPr="001575E2">
        <w:rPr>
          <w:rFonts w:ascii="Simplified Arabic" w:hAnsi="Simplified Arabic" w:cs="Simplified Arabic"/>
          <w:b/>
          <w:bCs/>
          <w:sz w:val="28"/>
          <w:szCs w:val="28"/>
          <w:u w:val="single"/>
          <w:rtl/>
          <w:lang w:bidi="ar-DZ"/>
        </w:rPr>
        <w:t xml:space="preserve">المحور الثالث: أخلاقيات البحث العلمي </w:t>
      </w:r>
    </w:p>
    <w:p w:rsidR="006A02A9" w:rsidRPr="001575E2" w:rsidRDefault="006A02A9" w:rsidP="006A02A9">
      <w:pPr>
        <w:tabs>
          <w:tab w:val="left" w:pos="652"/>
        </w:tabs>
        <w:rPr>
          <w:rFonts w:ascii="Simplified Arabic" w:hAnsi="Simplified Arabic" w:cs="Simplified Arabic"/>
          <w:sz w:val="28"/>
          <w:szCs w:val="28"/>
          <w:rtl/>
          <w:lang w:bidi="ar-DZ"/>
        </w:rPr>
      </w:pPr>
      <w:r w:rsidRPr="001575E2">
        <w:rPr>
          <w:rFonts w:ascii="Simplified Arabic" w:hAnsi="Simplified Arabic" w:cs="Simplified Arabic"/>
          <w:b/>
          <w:bCs/>
          <w:sz w:val="28"/>
          <w:szCs w:val="28"/>
          <w:rtl/>
          <w:lang w:bidi="ar-DZ"/>
        </w:rPr>
        <w:t>1-</w:t>
      </w:r>
      <w:r w:rsidRPr="001575E2">
        <w:rPr>
          <w:rFonts w:ascii="Simplified Arabic" w:hAnsi="Simplified Arabic" w:cs="Simplified Arabic"/>
          <w:sz w:val="28"/>
          <w:szCs w:val="28"/>
          <w:rtl/>
          <w:lang w:bidi="ar-DZ"/>
        </w:rPr>
        <w:t xml:space="preserve">مسؤولية الباحث وحدودها </w:t>
      </w:r>
    </w:p>
    <w:p w:rsidR="006A02A9" w:rsidRPr="001575E2" w:rsidRDefault="006A02A9" w:rsidP="006A02A9">
      <w:pPr>
        <w:tabs>
          <w:tab w:val="left" w:pos="982"/>
        </w:tabs>
        <w:rPr>
          <w:rFonts w:ascii="Simplified Arabic" w:hAnsi="Simplified Arabic" w:cs="Simplified Arabic"/>
          <w:sz w:val="28"/>
          <w:szCs w:val="28"/>
          <w:rtl/>
          <w:lang w:bidi="ar-DZ"/>
        </w:rPr>
      </w:pPr>
      <w:r w:rsidRPr="001575E2">
        <w:rPr>
          <w:rFonts w:ascii="Simplified Arabic" w:hAnsi="Simplified Arabic" w:cs="Simplified Arabic"/>
          <w:b/>
          <w:bCs/>
          <w:sz w:val="28"/>
          <w:szCs w:val="28"/>
          <w:rtl/>
          <w:lang w:bidi="ar-DZ"/>
        </w:rPr>
        <w:t>2-</w:t>
      </w:r>
      <w:r w:rsidRPr="001575E2">
        <w:rPr>
          <w:rFonts w:ascii="Simplified Arabic" w:hAnsi="Simplified Arabic" w:cs="Simplified Arabic"/>
          <w:sz w:val="28"/>
          <w:szCs w:val="28"/>
          <w:rtl/>
          <w:lang w:bidi="ar-DZ"/>
        </w:rPr>
        <w:t xml:space="preserve">إشكالية تدقيق وتقييم البحث العلمي والياته </w:t>
      </w:r>
    </w:p>
    <w:p w:rsidR="006A02A9" w:rsidRPr="001575E2" w:rsidRDefault="006A02A9" w:rsidP="006A02A9">
      <w:pPr>
        <w:tabs>
          <w:tab w:val="left" w:pos="982"/>
        </w:tabs>
        <w:rPr>
          <w:rFonts w:ascii="Simplified Arabic" w:hAnsi="Simplified Arabic" w:cs="Simplified Arabic"/>
          <w:sz w:val="28"/>
          <w:szCs w:val="28"/>
          <w:rtl/>
          <w:lang w:bidi="ar-DZ"/>
        </w:rPr>
      </w:pPr>
      <w:r w:rsidRPr="001575E2">
        <w:rPr>
          <w:rFonts w:ascii="Simplified Arabic" w:hAnsi="Simplified Arabic" w:cs="Simplified Arabic"/>
          <w:b/>
          <w:bCs/>
          <w:sz w:val="28"/>
          <w:szCs w:val="28"/>
          <w:rtl/>
          <w:lang w:bidi="ar-DZ"/>
        </w:rPr>
        <w:t>3-</w:t>
      </w:r>
      <w:r w:rsidRPr="001575E2">
        <w:rPr>
          <w:rFonts w:ascii="Simplified Arabic" w:hAnsi="Simplified Arabic" w:cs="Simplified Arabic"/>
          <w:sz w:val="28"/>
          <w:szCs w:val="28"/>
          <w:rtl/>
          <w:lang w:bidi="ar-DZ"/>
        </w:rPr>
        <w:t xml:space="preserve">البحث العلمي بين الجودة والجدوى </w:t>
      </w:r>
    </w:p>
    <w:p w:rsidR="00F7738D" w:rsidRDefault="00F7738D" w:rsidP="00F7738D">
      <w:pPr>
        <w:pStyle w:val="Paragraphedeliste"/>
        <w:ind w:left="0" w:firstLine="360"/>
        <w:rPr>
          <w:b/>
          <w:bCs/>
          <w:sz w:val="28"/>
          <w:szCs w:val="28"/>
          <w:u w:val="words"/>
          <w:rtl/>
        </w:rPr>
      </w:pPr>
    </w:p>
    <w:p w:rsidR="006A02A9" w:rsidRPr="00F7738D" w:rsidRDefault="006A02A9" w:rsidP="00F7738D">
      <w:pPr>
        <w:pStyle w:val="Paragraphedeliste"/>
        <w:ind w:left="0" w:firstLine="360"/>
        <w:rPr>
          <w:sz w:val="32"/>
          <w:szCs w:val="32"/>
          <w:rtl/>
        </w:rPr>
      </w:pPr>
      <w:r w:rsidRPr="00F7738D">
        <w:rPr>
          <w:b/>
          <w:bCs/>
          <w:sz w:val="32"/>
          <w:szCs w:val="32"/>
          <w:u w:val="words"/>
          <w:rtl/>
        </w:rPr>
        <w:t xml:space="preserve">الرئيـس </w:t>
      </w:r>
      <w:r w:rsidRPr="00F7738D">
        <w:rPr>
          <w:rFonts w:hint="cs"/>
          <w:b/>
          <w:bCs/>
          <w:sz w:val="32"/>
          <w:szCs w:val="32"/>
          <w:u w:val="words"/>
          <w:rtl/>
        </w:rPr>
        <w:t xml:space="preserve">الشرفـي: </w:t>
      </w:r>
      <w:r w:rsidRPr="00F7738D">
        <w:rPr>
          <w:sz w:val="32"/>
          <w:szCs w:val="32"/>
          <w:rtl/>
        </w:rPr>
        <w:t>ال</w:t>
      </w:r>
      <w:r w:rsidRPr="00F7738D">
        <w:rPr>
          <w:rFonts w:hint="cs"/>
          <w:sz w:val="32"/>
          <w:szCs w:val="32"/>
          <w:rtl/>
        </w:rPr>
        <w:t>أ</w:t>
      </w:r>
      <w:r w:rsidRPr="00F7738D">
        <w:rPr>
          <w:sz w:val="32"/>
          <w:szCs w:val="32"/>
          <w:rtl/>
        </w:rPr>
        <w:t>ستاذ الدكتور</w:t>
      </w:r>
      <w:r w:rsidRPr="00F7738D">
        <w:rPr>
          <w:rFonts w:hint="cs"/>
          <w:b/>
          <w:bCs/>
          <w:sz w:val="32"/>
          <w:szCs w:val="32"/>
          <w:rtl/>
        </w:rPr>
        <w:t>صالح العقون</w:t>
      </w:r>
      <w:r w:rsidR="00F7738D" w:rsidRPr="00F7738D">
        <w:rPr>
          <w:rFonts w:hint="cs"/>
          <w:sz w:val="32"/>
          <w:szCs w:val="32"/>
          <w:rtl/>
        </w:rPr>
        <w:t>مدير</w:t>
      </w:r>
      <w:r w:rsidRPr="00F7738D">
        <w:rPr>
          <w:sz w:val="32"/>
          <w:szCs w:val="32"/>
          <w:rtl/>
        </w:rPr>
        <w:t>جامعة</w:t>
      </w:r>
      <w:r w:rsidRPr="00F7738D">
        <w:rPr>
          <w:rFonts w:hint="cs"/>
          <w:sz w:val="32"/>
          <w:szCs w:val="32"/>
          <w:rtl/>
        </w:rPr>
        <w:t xml:space="preserve"> 8</w:t>
      </w:r>
      <w:r w:rsidRPr="00F7738D">
        <w:rPr>
          <w:sz w:val="32"/>
          <w:szCs w:val="32"/>
          <w:rtl/>
        </w:rPr>
        <w:t xml:space="preserve"> ماي 1945 قالمة.</w:t>
      </w:r>
    </w:p>
    <w:p w:rsidR="006A02A9" w:rsidRPr="00932E02" w:rsidRDefault="006A02A9" w:rsidP="006A02A9">
      <w:pPr>
        <w:pStyle w:val="Paragraphedeliste"/>
        <w:ind w:left="1080"/>
        <w:rPr>
          <w:b/>
          <w:bCs/>
          <w:sz w:val="28"/>
          <w:szCs w:val="28"/>
        </w:rPr>
      </w:pPr>
      <w:r w:rsidRPr="00932E02">
        <w:rPr>
          <w:rFonts w:hint="cs"/>
          <w:b/>
          <w:bCs/>
          <w:sz w:val="28"/>
          <w:szCs w:val="28"/>
          <w:u w:val="words"/>
          <w:rtl/>
        </w:rPr>
        <w:t xml:space="preserve">رئيس </w:t>
      </w:r>
      <w:r w:rsidRPr="00932E02">
        <w:rPr>
          <w:b/>
          <w:bCs/>
          <w:sz w:val="28"/>
          <w:szCs w:val="28"/>
          <w:u w:val="words"/>
          <w:rtl/>
        </w:rPr>
        <w:t xml:space="preserve">اللجنــة العلميــة </w:t>
      </w:r>
    </w:p>
    <w:p w:rsidR="006A02A9" w:rsidRPr="00932E02" w:rsidRDefault="006A02A9" w:rsidP="006A02A9">
      <w:pPr>
        <w:pStyle w:val="Paragraphedeliste"/>
        <w:ind w:left="0"/>
        <w:rPr>
          <w:b/>
          <w:bCs/>
          <w:sz w:val="28"/>
          <w:szCs w:val="28"/>
          <w:rtl/>
        </w:rPr>
      </w:pPr>
      <w:r w:rsidRPr="00932E02">
        <w:rPr>
          <w:rFonts w:hint="cs"/>
          <w:b/>
          <w:bCs/>
          <w:rtl/>
        </w:rPr>
        <w:t xml:space="preserve"> الدكتور</w:t>
      </w:r>
      <w:r>
        <w:rPr>
          <w:rFonts w:hint="cs"/>
          <w:b/>
          <w:bCs/>
          <w:rtl/>
        </w:rPr>
        <w:t>: منصر جمال</w:t>
      </w:r>
      <w:r w:rsidRPr="00932E02">
        <w:rPr>
          <w:rFonts w:hint="cs"/>
          <w:b/>
          <w:bCs/>
          <w:sz w:val="28"/>
          <w:szCs w:val="28"/>
          <w:rtl/>
        </w:rPr>
        <w:tab/>
        <w:t xml:space="preserve">    جامعة قالمة</w:t>
      </w:r>
    </w:p>
    <w:p w:rsidR="006A02A9" w:rsidRDefault="006A02A9" w:rsidP="006A02A9">
      <w:pPr>
        <w:pStyle w:val="Paragraphedeliste"/>
        <w:ind w:left="0"/>
        <w:rPr>
          <w:b/>
          <w:bCs/>
          <w:sz w:val="28"/>
          <w:szCs w:val="28"/>
          <w:u w:val="words"/>
        </w:rPr>
      </w:pPr>
      <w:r w:rsidRPr="00091D35">
        <w:rPr>
          <w:rFonts w:hint="cs"/>
          <w:b/>
          <w:bCs/>
          <w:sz w:val="28"/>
          <w:szCs w:val="28"/>
          <w:u w:val="words"/>
          <w:rtl/>
        </w:rPr>
        <w:t xml:space="preserve">أعضاء </w:t>
      </w:r>
      <w:r>
        <w:rPr>
          <w:b/>
          <w:bCs/>
          <w:sz w:val="28"/>
          <w:szCs w:val="28"/>
          <w:u w:val="words"/>
          <w:rtl/>
        </w:rPr>
        <w:t xml:space="preserve">اللجنــة العلميــة </w:t>
      </w:r>
      <w:r>
        <w:rPr>
          <w:rFonts w:hint="cs"/>
          <w:b/>
          <w:bCs/>
          <w:sz w:val="28"/>
          <w:szCs w:val="28"/>
          <w:u w:val="words"/>
          <w:rtl/>
        </w:rPr>
        <w:t>:</w:t>
      </w:r>
    </w:p>
    <w:p w:rsidR="006A02A9" w:rsidRPr="006A02A9" w:rsidRDefault="006A02A9" w:rsidP="006A02A9">
      <w:pPr>
        <w:jc w:val="left"/>
        <w:rPr>
          <w:sz w:val="32"/>
          <w:szCs w:val="32"/>
          <w:rtl/>
          <w:lang w:bidi="ar-DZ"/>
        </w:rPr>
      </w:pPr>
      <w:r>
        <w:rPr>
          <w:rFonts w:hint="cs"/>
          <w:sz w:val="32"/>
          <w:szCs w:val="32"/>
          <w:rtl/>
          <w:lang w:bidi="ar-DZ"/>
        </w:rPr>
        <w:t>د.</w:t>
      </w:r>
      <w:r w:rsidRPr="006A02A9">
        <w:rPr>
          <w:rFonts w:hint="cs"/>
          <w:sz w:val="32"/>
          <w:szCs w:val="32"/>
          <w:rtl/>
          <w:lang w:bidi="ar-DZ"/>
        </w:rPr>
        <w:t>سليمحميدانيجامعة قالمة</w:t>
      </w:r>
      <w:r w:rsidRPr="006A02A9">
        <w:rPr>
          <w:sz w:val="32"/>
          <w:szCs w:val="32"/>
          <w:u w:val="words"/>
          <w:lang w:bidi="ar-DZ"/>
        </w:rPr>
        <w:tab/>
      </w:r>
    </w:p>
    <w:p w:rsidR="006A02A9" w:rsidRPr="006A02A9" w:rsidRDefault="006A02A9" w:rsidP="006A02A9">
      <w:pPr>
        <w:ind w:firstLine="0"/>
        <w:jc w:val="left"/>
        <w:rPr>
          <w:sz w:val="32"/>
          <w:szCs w:val="32"/>
          <w:rtl/>
          <w:lang w:bidi="ar-DZ"/>
        </w:rPr>
      </w:pPr>
      <w:r>
        <w:rPr>
          <w:rFonts w:hint="cs"/>
          <w:sz w:val="32"/>
          <w:szCs w:val="32"/>
          <w:rtl/>
          <w:lang w:val="fr-FR" w:bidi="ar-DZ"/>
        </w:rPr>
        <w:t>أ.د</w:t>
      </w:r>
      <w:r w:rsidRPr="006A02A9">
        <w:rPr>
          <w:rFonts w:hint="cs"/>
          <w:sz w:val="32"/>
          <w:szCs w:val="32"/>
          <w:rtl/>
          <w:lang w:bidi="ar-DZ"/>
        </w:rPr>
        <w:t>وفاءشيعاويجامعة الجزاىر</w:t>
      </w:r>
      <w:r w:rsidRPr="006A02A9">
        <w:rPr>
          <w:sz w:val="32"/>
          <w:szCs w:val="32"/>
          <w:lang w:bidi="ar-DZ"/>
        </w:rPr>
        <w:tab/>
      </w:r>
    </w:p>
    <w:p w:rsidR="006A02A9" w:rsidRPr="006A02A9" w:rsidRDefault="006A02A9" w:rsidP="006A02A9">
      <w:pPr>
        <w:pStyle w:val="Paragraphedeliste"/>
        <w:ind w:left="0"/>
        <w:jc w:val="left"/>
        <w:rPr>
          <w:sz w:val="32"/>
          <w:szCs w:val="32"/>
          <w:rtl/>
          <w:lang w:bidi="ar-DZ"/>
        </w:rPr>
      </w:pPr>
      <w:r>
        <w:rPr>
          <w:rFonts w:hint="cs"/>
          <w:sz w:val="32"/>
          <w:szCs w:val="32"/>
          <w:rtl/>
          <w:lang w:bidi="ar-DZ"/>
        </w:rPr>
        <w:t>د.</w:t>
      </w:r>
      <w:r w:rsidRPr="006A02A9">
        <w:rPr>
          <w:rFonts w:hint="cs"/>
          <w:sz w:val="32"/>
          <w:szCs w:val="32"/>
          <w:rtl/>
          <w:lang w:bidi="ar-DZ"/>
        </w:rPr>
        <w:t>يزيدبوحليط جامعة قالمة</w:t>
      </w:r>
    </w:p>
    <w:p w:rsidR="006A02A9" w:rsidRPr="006A02A9" w:rsidRDefault="006A02A9" w:rsidP="006A02A9">
      <w:pPr>
        <w:jc w:val="left"/>
        <w:rPr>
          <w:sz w:val="32"/>
          <w:szCs w:val="32"/>
          <w:rtl/>
          <w:lang w:bidi="ar-DZ"/>
        </w:rPr>
      </w:pPr>
      <w:r>
        <w:rPr>
          <w:rFonts w:hint="cs"/>
          <w:sz w:val="32"/>
          <w:szCs w:val="32"/>
          <w:rtl/>
          <w:lang w:bidi="ar-DZ"/>
        </w:rPr>
        <w:t>د.</w:t>
      </w:r>
      <w:r w:rsidRPr="006A02A9">
        <w:rPr>
          <w:rFonts w:hint="cs"/>
          <w:sz w:val="32"/>
          <w:szCs w:val="32"/>
          <w:rtl/>
          <w:lang w:bidi="ar-DZ"/>
        </w:rPr>
        <w:t>سماعيلبوقنورجامعة قالمة</w:t>
      </w:r>
      <w:r w:rsidRPr="006A02A9">
        <w:rPr>
          <w:sz w:val="32"/>
          <w:szCs w:val="32"/>
          <w:lang w:bidi="ar-DZ"/>
        </w:rPr>
        <w:tab/>
      </w:r>
    </w:p>
    <w:p w:rsidR="006A02A9" w:rsidRPr="006A02A9" w:rsidRDefault="006A02A9" w:rsidP="006A02A9">
      <w:pPr>
        <w:pStyle w:val="Paragraphedeliste"/>
        <w:ind w:left="0"/>
        <w:jc w:val="left"/>
        <w:rPr>
          <w:sz w:val="32"/>
          <w:szCs w:val="32"/>
          <w:rtl/>
          <w:lang w:bidi="ar-DZ"/>
        </w:rPr>
      </w:pPr>
      <w:r>
        <w:rPr>
          <w:rFonts w:hint="cs"/>
          <w:sz w:val="32"/>
          <w:szCs w:val="32"/>
          <w:rtl/>
          <w:lang w:bidi="ar-DZ"/>
        </w:rPr>
        <w:t>د.</w:t>
      </w:r>
      <w:r w:rsidRPr="006A02A9">
        <w:rPr>
          <w:rFonts w:hint="cs"/>
          <w:sz w:val="32"/>
          <w:szCs w:val="32"/>
          <w:rtl/>
          <w:lang w:bidi="ar-DZ"/>
        </w:rPr>
        <w:t>توفيق بوستي          جامعة قالمة</w:t>
      </w:r>
    </w:p>
    <w:p w:rsidR="006A02A9" w:rsidRPr="006A02A9" w:rsidRDefault="006A02A9" w:rsidP="006A02A9">
      <w:pPr>
        <w:widowControl/>
        <w:jc w:val="left"/>
        <w:rPr>
          <w:b/>
          <w:bCs/>
          <w:sz w:val="8"/>
          <w:szCs w:val="8"/>
          <w:rtl/>
          <w:lang w:bidi="ar-DZ"/>
        </w:rPr>
      </w:pPr>
      <w:r w:rsidRPr="006A02A9">
        <w:rPr>
          <w:rFonts w:hint="cs"/>
          <w:b/>
          <w:bCs/>
          <w:sz w:val="28"/>
          <w:szCs w:val="28"/>
          <w:u w:val="words"/>
          <w:rtl/>
        </w:rPr>
        <w:t xml:space="preserve">  رئيسة </w:t>
      </w:r>
      <w:r w:rsidRPr="006A02A9">
        <w:rPr>
          <w:b/>
          <w:bCs/>
          <w:sz w:val="28"/>
          <w:szCs w:val="28"/>
          <w:u w:val="words"/>
          <w:rtl/>
        </w:rPr>
        <w:t>اللجنــة التنظي</w:t>
      </w:r>
      <w:r w:rsidRPr="006A02A9">
        <w:rPr>
          <w:rFonts w:hint="cs"/>
          <w:b/>
          <w:bCs/>
          <w:sz w:val="28"/>
          <w:szCs w:val="28"/>
          <w:u w:val="words"/>
          <w:rtl/>
        </w:rPr>
        <w:t>مية:</w:t>
      </w:r>
    </w:p>
    <w:p w:rsidR="006A02A9" w:rsidRDefault="006A02A9" w:rsidP="006A02A9">
      <w:pPr>
        <w:pStyle w:val="Paragraphedeliste"/>
        <w:ind w:left="0"/>
        <w:rPr>
          <w:b/>
          <w:bCs/>
          <w:sz w:val="28"/>
          <w:szCs w:val="28"/>
          <w:rtl/>
        </w:rPr>
      </w:pPr>
      <w:r>
        <w:rPr>
          <w:rFonts w:hint="cs"/>
          <w:b/>
          <w:bCs/>
          <w:sz w:val="28"/>
          <w:szCs w:val="28"/>
          <w:rtl/>
        </w:rPr>
        <w:t>الدكتورة:</w:t>
      </w:r>
      <w:r w:rsidRPr="00932E02">
        <w:rPr>
          <w:rFonts w:hint="cs"/>
          <w:b/>
          <w:bCs/>
          <w:sz w:val="28"/>
          <w:szCs w:val="28"/>
          <w:rtl/>
        </w:rPr>
        <w:t xml:space="preserve"> سهيلة بوخميس</w:t>
      </w:r>
    </w:p>
    <w:p w:rsidR="006A02A9" w:rsidRPr="00932E02" w:rsidRDefault="006A02A9" w:rsidP="006A02A9">
      <w:pPr>
        <w:pStyle w:val="Paragraphedeliste"/>
        <w:ind w:left="0"/>
        <w:rPr>
          <w:sz w:val="28"/>
          <w:szCs w:val="28"/>
          <w:rtl/>
        </w:rPr>
      </w:pPr>
    </w:p>
    <w:p w:rsidR="006A02A9" w:rsidRPr="00932E02" w:rsidRDefault="006A02A9" w:rsidP="006A02A9">
      <w:pPr>
        <w:pStyle w:val="Paragraphedeliste"/>
        <w:ind w:left="0"/>
        <w:rPr>
          <w:b/>
          <w:bCs/>
          <w:sz w:val="28"/>
          <w:szCs w:val="28"/>
          <w:u w:val="single"/>
          <w:rtl/>
        </w:rPr>
      </w:pPr>
      <w:r w:rsidRPr="00932E02">
        <w:rPr>
          <w:rFonts w:hint="cs"/>
          <w:b/>
          <w:bCs/>
          <w:sz w:val="28"/>
          <w:szCs w:val="28"/>
          <w:u w:val="single"/>
          <w:rtl/>
        </w:rPr>
        <w:t>أعضاء اللجنة التنظيمية:</w:t>
      </w:r>
    </w:p>
    <w:p w:rsidR="006A02A9" w:rsidRPr="00932E02" w:rsidRDefault="00F7738D" w:rsidP="006A02A9">
      <w:pPr>
        <w:pStyle w:val="Paragraphedeliste"/>
        <w:ind w:left="0"/>
        <w:rPr>
          <w:sz w:val="28"/>
          <w:szCs w:val="28"/>
          <w:rtl/>
        </w:rPr>
      </w:pPr>
      <w:r>
        <w:rPr>
          <w:rFonts w:hint="cs"/>
          <w:sz w:val="28"/>
          <w:szCs w:val="28"/>
          <w:rtl/>
        </w:rPr>
        <w:t>أ.</w:t>
      </w:r>
      <w:r w:rsidR="006A02A9" w:rsidRPr="00932E02">
        <w:rPr>
          <w:rFonts w:hint="cs"/>
          <w:sz w:val="28"/>
          <w:szCs w:val="28"/>
          <w:rtl/>
        </w:rPr>
        <w:t>مايا دقايشية   جامعة قالمة</w:t>
      </w:r>
    </w:p>
    <w:p w:rsidR="006A02A9" w:rsidRPr="00932E02" w:rsidRDefault="00F7738D" w:rsidP="006A02A9">
      <w:pPr>
        <w:pStyle w:val="Paragraphedeliste"/>
        <w:ind w:left="0"/>
        <w:rPr>
          <w:sz w:val="28"/>
          <w:szCs w:val="28"/>
          <w:rtl/>
        </w:rPr>
      </w:pPr>
      <w:r>
        <w:rPr>
          <w:rFonts w:hint="cs"/>
          <w:sz w:val="28"/>
          <w:szCs w:val="28"/>
          <w:rtl/>
        </w:rPr>
        <w:t>د.</w:t>
      </w:r>
      <w:r w:rsidR="006A02A9" w:rsidRPr="00932E02">
        <w:rPr>
          <w:rFonts w:hint="cs"/>
          <w:sz w:val="28"/>
          <w:szCs w:val="28"/>
          <w:rtl/>
        </w:rPr>
        <w:t>سامية نويري    جامعة قالمة</w:t>
      </w:r>
    </w:p>
    <w:p w:rsidR="006A02A9" w:rsidRPr="00932E02" w:rsidRDefault="006A02A9" w:rsidP="006A02A9">
      <w:pPr>
        <w:pStyle w:val="Paragraphedeliste"/>
        <w:ind w:left="0"/>
        <w:rPr>
          <w:sz w:val="28"/>
          <w:szCs w:val="28"/>
          <w:rtl/>
        </w:rPr>
      </w:pPr>
      <w:r w:rsidRPr="00932E02">
        <w:rPr>
          <w:rFonts w:hint="cs"/>
          <w:sz w:val="28"/>
          <w:szCs w:val="28"/>
          <w:rtl/>
        </w:rPr>
        <w:t>رياض مزيان   جامعة قالمة</w:t>
      </w:r>
    </w:p>
    <w:p w:rsidR="006A02A9" w:rsidRPr="00932E02" w:rsidRDefault="006A02A9" w:rsidP="006A02A9">
      <w:pPr>
        <w:pStyle w:val="Paragraphedeliste"/>
        <w:ind w:left="0"/>
        <w:rPr>
          <w:sz w:val="28"/>
          <w:szCs w:val="28"/>
          <w:rtl/>
        </w:rPr>
      </w:pPr>
      <w:r w:rsidRPr="00932E02">
        <w:rPr>
          <w:rFonts w:hint="cs"/>
          <w:sz w:val="28"/>
          <w:szCs w:val="28"/>
          <w:rtl/>
        </w:rPr>
        <w:t>حسين لعمامرة   جامعة قالمة</w:t>
      </w:r>
    </w:p>
    <w:p w:rsidR="006A02A9" w:rsidRPr="00932E02" w:rsidRDefault="006A02A9" w:rsidP="006A02A9">
      <w:pPr>
        <w:pStyle w:val="Paragraphedeliste"/>
        <w:ind w:left="0"/>
        <w:rPr>
          <w:sz w:val="28"/>
          <w:szCs w:val="28"/>
          <w:rtl/>
        </w:rPr>
      </w:pPr>
      <w:r w:rsidRPr="00932E02">
        <w:rPr>
          <w:rFonts w:hint="cs"/>
          <w:sz w:val="28"/>
          <w:szCs w:val="28"/>
          <w:rtl/>
        </w:rPr>
        <w:lastRenderedPageBreak/>
        <w:t>كنزة عشاشة   جامعة قالمة</w:t>
      </w:r>
    </w:p>
    <w:p w:rsidR="006A02A9" w:rsidRPr="00932E02" w:rsidRDefault="006A02A9" w:rsidP="006A02A9">
      <w:pPr>
        <w:pStyle w:val="Paragraphedeliste"/>
        <w:ind w:left="0"/>
        <w:rPr>
          <w:sz w:val="28"/>
          <w:szCs w:val="28"/>
          <w:rtl/>
        </w:rPr>
      </w:pPr>
      <w:r w:rsidRPr="00932E02">
        <w:rPr>
          <w:rFonts w:hint="cs"/>
          <w:sz w:val="28"/>
          <w:szCs w:val="28"/>
          <w:rtl/>
        </w:rPr>
        <w:t>مجيد بخاخشة   جامعة قالمة</w:t>
      </w:r>
    </w:p>
    <w:p w:rsidR="00F7738D" w:rsidRPr="00816FF2" w:rsidRDefault="00F7738D" w:rsidP="00F7738D">
      <w:pPr>
        <w:rPr>
          <w:b/>
          <w:bCs/>
          <w:szCs w:val="26"/>
          <w:u w:val="single"/>
          <w:rtl/>
          <w:lang w:bidi="ar-DZ"/>
        </w:rPr>
      </w:pPr>
      <w:r w:rsidRPr="00816FF2">
        <w:rPr>
          <w:rFonts w:hint="cs"/>
          <w:b/>
          <w:bCs/>
          <w:szCs w:val="26"/>
          <w:u w:val="single"/>
          <w:rtl/>
          <w:lang w:bidi="ar-DZ"/>
        </w:rPr>
        <w:t>الورشات النقاشية لطلبة الدكتوراه و الماستر:</w:t>
      </w:r>
    </w:p>
    <w:p w:rsidR="00F7738D" w:rsidRPr="00C20008" w:rsidRDefault="00F7738D" w:rsidP="00F7738D">
      <w:pPr>
        <w:rPr>
          <w:szCs w:val="26"/>
          <w:rtl/>
          <w:lang w:bidi="ar-DZ"/>
        </w:rPr>
      </w:pPr>
      <w:r w:rsidRPr="00C20008">
        <w:rPr>
          <w:rFonts w:hint="cs"/>
          <w:szCs w:val="26"/>
          <w:rtl/>
          <w:lang w:bidi="ar-DZ"/>
        </w:rPr>
        <w:t>ينظم على هامش اليوم الدراسي ورشات نقاشية لإثراء عمل طلبة الدكتوراه و مذكرات الماستر تؤطر من طرف أساتذة و باحثين في تخصصات مختلفة</w:t>
      </w:r>
      <w:r>
        <w:rPr>
          <w:rFonts w:hint="cs"/>
          <w:szCs w:val="26"/>
          <w:rtl/>
          <w:lang w:bidi="ar-DZ"/>
        </w:rPr>
        <w:t>، فعلى الراغبين  في المشاركة ملء</w:t>
      </w:r>
      <w:r w:rsidRPr="00C20008">
        <w:rPr>
          <w:rFonts w:hint="cs"/>
          <w:szCs w:val="26"/>
          <w:rtl/>
          <w:lang w:bidi="ar-DZ"/>
        </w:rPr>
        <w:t xml:space="preserve"> و ارسال على </w:t>
      </w:r>
      <w:r>
        <w:rPr>
          <w:rFonts w:hint="cs"/>
          <w:szCs w:val="26"/>
          <w:rtl/>
          <w:lang w:bidi="ar-DZ"/>
        </w:rPr>
        <w:t xml:space="preserve">بريدالتظاهرة العلمية </w:t>
      </w:r>
      <w:r w:rsidRPr="00C20008">
        <w:rPr>
          <w:rFonts w:hint="cs"/>
          <w:szCs w:val="26"/>
          <w:rtl/>
          <w:lang w:bidi="ar-DZ"/>
        </w:rPr>
        <w:t xml:space="preserve"> استمارة  تتضمن:اسم ولقب الطالب،جامعته،تخصصه،موضوع بحثه،و هذا في احل أقصاه يوم </w:t>
      </w:r>
      <w:r>
        <w:rPr>
          <w:rFonts w:hint="cs"/>
          <w:szCs w:val="26"/>
          <w:rtl/>
          <w:lang w:bidi="ar-DZ"/>
        </w:rPr>
        <w:t>20</w:t>
      </w:r>
      <w:r w:rsidRPr="00C20008">
        <w:rPr>
          <w:rFonts w:hint="cs"/>
          <w:szCs w:val="26"/>
          <w:rtl/>
          <w:lang w:bidi="ar-DZ"/>
        </w:rPr>
        <w:t>/</w:t>
      </w:r>
      <w:r>
        <w:rPr>
          <w:rFonts w:hint="cs"/>
          <w:szCs w:val="26"/>
          <w:rtl/>
          <w:lang w:bidi="ar-DZ"/>
        </w:rPr>
        <w:t>04</w:t>
      </w:r>
      <w:r w:rsidRPr="00C20008">
        <w:rPr>
          <w:rFonts w:hint="cs"/>
          <w:szCs w:val="26"/>
          <w:rtl/>
          <w:lang w:bidi="ar-DZ"/>
        </w:rPr>
        <w:t>/2019 .</w:t>
      </w:r>
    </w:p>
    <w:p w:rsidR="006A02A9" w:rsidRPr="00E80E66" w:rsidRDefault="006A02A9" w:rsidP="00BE4C4F">
      <w:pPr>
        <w:rPr>
          <w:rFonts w:ascii="Simplified Arabic" w:hAnsi="Simplified Arabic" w:cs="Simplified Arabic"/>
          <w:rtl/>
          <w:lang w:bidi="ar-DZ"/>
        </w:rPr>
      </w:pPr>
    </w:p>
    <w:p w:rsidR="007C6707" w:rsidRDefault="007C6707">
      <w:pPr>
        <w:widowControl/>
        <w:bidi w:val="0"/>
        <w:ind w:firstLine="0"/>
        <w:jc w:val="left"/>
        <w:rPr>
          <w:rFonts w:asciiTheme="minorHAnsi" w:hAnsiTheme="minorHAnsi" w:cs="Simplified Arabic"/>
          <w:b/>
          <w:bCs/>
          <w:sz w:val="28"/>
          <w:szCs w:val="28"/>
          <w:lang w:val="fr-FR" w:bidi="ar-DZ"/>
        </w:rPr>
      </w:pPr>
      <w:r>
        <w:rPr>
          <w:rFonts w:asciiTheme="minorHAnsi" w:hAnsiTheme="minorHAnsi" w:cs="Simplified Arabic"/>
          <w:b/>
          <w:bCs/>
          <w:sz w:val="28"/>
          <w:szCs w:val="28"/>
          <w:lang w:val="fr-FR" w:bidi="ar-DZ"/>
        </w:rPr>
        <w:br w:type="page"/>
      </w:r>
    </w:p>
    <w:p w:rsidR="007C6707" w:rsidRPr="007C6707" w:rsidRDefault="007C6707" w:rsidP="007C6707">
      <w:pPr>
        <w:spacing w:line="180" w:lineRule="auto"/>
        <w:ind w:firstLine="0"/>
        <w:jc w:val="center"/>
        <w:rPr>
          <w:rFonts w:ascii="Andalus" w:hAnsi="Andalus" w:cs="Andalus"/>
          <w:b/>
          <w:bCs/>
          <w:sz w:val="40"/>
          <w:szCs w:val="40"/>
          <w:rtl/>
          <w:lang w:bidi="ar-DZ"/>
        </w:rPr>
      </w:pPr>
      <w:bookmarkStart w:id="0" w:name="_Hlk366520070"/>
      <w:r w:rsidRPr="007C6707">
        <w:rPr>
          <w:rFonts w:ascii="Andalus" w:hAnsi="Andalus" w:cs="Andalus"/>
          <w:b/>
          <w:bCs/>
          <w:sz w:val="32"/>
          <w:szCs w:val="32"/>
          <w:rtl/>
          <w:lang w:bidi="ar-DZ"/>
        </w:rPr>
        <w:lastRenderedPageBreak/>
        <w:t>برنامج</w:t>
      </w:r>
      <w:bookmarkEnd w:id="0"/>
      <w:r w:rsidRPr="007C6707">
        <w:rPr>
          <w:rFonts w:ascii="Andalus" w:hAnsi="Andalus" w:cs="Andalus" w:hint="cs"/>
          <w:b/>
          <w:bCs/>
          <w:sz w:val="32"/>
          <w:szCs w:val="32"/>
          <w:rtl/>
          <w:lang w:bidi="ar-DZ"/>
        </w:rPr>
        <w:t>يوم 04  فيفري  2020</w:t>
      </w:r>
    </w:p>
    <w:p w:rsidR="007C6707" w:rsidRPr="005B3C55" w:rsidRDefault="007C6707" w:rsidP="00633732">
      <w:pPr>
        <w:pStyle w:val="Paragraphedeliste"/>
        <w:widowControl/>
        <w:numPr>
          <w:ilvl w:val="0"/>
          <w:numId w:val="10"/>
        </w:numPr>
        <w:ind w:left="714" w:hanging="357"/>
        <w:contextualSpacing w:val="0"/>
        <w:jc w:val="left"/>
        <w:rPr>
          <w:rFonts w:ascii="Sakkal Majalla" w:hAnsi="Sakkal Majalla" w:cs="Sakkal Majalla"/>
          <w:b/>
          <w:bCs/>
          <w:sz w:val="24"/>
          <w:szCs w:val="24"/>
          <w:lang w:bidi="ar-DZ"/>
        </w:rPr>
      </w:pPr>
      <w:r>
        <w:rPr>
          <w:rFonts w:ascii="Sakkal Majalla" w:hAnsi="Sakkal Majalla" w:cs="Sakkal Majalla"/>
          <w:b/>
          <w:bCs/>
          <w:sz w:val="24"/>
          <w:szCs w:val="24"/>
          <w:rtl/>
          <w:lang w:bidi="ar-DZ"/>
        </w:rPr>
        <w:t>مراسيم الإفتتـاح الرسمي لل</w:t>
      </w:r>
      <w:r>
        <w:rPr>
          <w:rFonts w:ascii="Sakkal Majalla" w:hAnsi="Sakkal Majalla" w:cs="Sakkal Majalla" w:hint="cs"/>
          <w:b/>
          <w:bCs/>
          <w:sz w:val="24"/>
          <w:szCs w:val="24"/>
          <w:rtl/>
          <w:lang w:bidi="ar-DZ"/>
        </w:rPr>
        <w:t>يوم  الدراسي</w:t>
      </w:r>
      <w:r w:rsidRPr="005B3C55">
        <w:rPr>
          <w:rFonts w:ascii="Sakkal Majalla" w:hAnsi="Sakkal Majalla" w:cs="Sakkal Majalla"/>
          <w:b/>
          <w:bCs/>
          <w:sz w:val="24"/>
          <w:szCs w:val="24"/>
          <w:rtl/>
          <w:lang w:bidi="ar-DZ"/>
        </w:rPr>
        <w:t xml:space="preserve"> على الساعـة التاسعـة صباحـا</w:t>
      </w:r>
    </w:p>
    <w:p w:rsidR="007C6707" w:rsidRPr="005B3C55" w:rsidRDefault="007C6707" w:rsidP="00633732">
      <w:pPr>
        <w:pStyle w:val="Paragraphedeliste"/>
        <w:widowControl/>
        <w:numPr>
          <w:ilvl w:val="0"/>
          <w:numId w:val="10"/>
        </w:numPr>
        <w:ind w:left="342" w:firstLine="0"/>
        <w:contextualSpacing w:val="0"/>
        <w:jc w:val="left"/>
        <w:rPr>
          <w:rFonts w:ascii="Traditional Arabic" w:hAnsi="Traditional Arabic" w:cs="Sultan Medium"/>
          <w:b/>
          <w:bCs/>
          <w:color w:val="C00000"/>
          <w:sz w:val="28"/>
          <w:szCs w:val="28"/>
          <w:lang w:bidi="ar-DZ"/>
        </w:rPr>
      </w:pPr>
      <w:r w:rsidRPr="005B3C55">
        <w:rPr>
          <w:rFonts w:ascii="Sakkal Majalla" w:hAnsi="Sakkal Majalla" w:cs="Sakkal Majalla" w:hint="cs"/>
          <w:b/>
          <w:bCs/>
          <w:sz w:val="24"/>
          <w:szCs w:val="24"/>
          <w:rtl/>
          <w:lang w:bidi="ar-DZ"/>
        </w:rPr>
        <w:t xml:space="preserve">المداخلة  الافتتاحية : د.منصر  جمال ، إشكالية البحث في العلوم الاجتماعية، جامعة قالمة   </w:t>
      </w:r>
    </w:p>
    <w:p w:rsidR="007C6707" w:rsidRPr="004C0CCA" w:rsidRDefault="007C6707" w:rsidP="007C6707">
      <w:pPr>
        <w:ind w:left="342"/>
        <w:jc w:val="center"/>
        <w:rPr>
          <w:rFonts w:ascii="Traditional Arabic" w:hAnsi="Traditional Arabic" w:cs="Sultan Medium"/>
          <w:b/>
          <w:bCs/>
          <w:color w:val="C00000"/>
          <w:rtl/>
          <w:lang w:bidi="ar-DZ"/>
        </w:rPr>
      </w:pPr>
      <w:r>
        <w:rPr>
          <w:rFonts w:ascii="Traditional Arabic" w:hAnsi="Traditional Arabic" w:cs="Sultan Medium" w:hint="cs"/>
          <w:b/>
          <w:bCs/>
          <w:color w:val="C00000"/>
          <w:rtl/>
          <w:lang w:bidi="ar-DZ"/>
        </w:rPr>
        <w:t xml:space="preserve">الجلسة </w:t>
      </w:r>
      <w:r w:rsidRPr="004C0CCA">
        <w:rPr>
          <w:rFonts w:ascii="Traditional Arabic" w:hAnsi="Traditional Arabic" w:cs="Sultan Medium" w:hint="cs"/>
          <w:b/>
          <w:bCs/>
          <w:color w:val="C00000"/>
          <w:rtl/>
          <w:lang w:bidi="ar-DZ"/>
        </w:rPr>
        <w:t xml:space="preserve"> الأولى</w:t>
      </w:r>
    </w:p>
    <w:tbl>
      <w:tblPr>
        <w:tblStyle w:val="Grilledutableau"/>
        <w:bidiVisual/>
        <w:tblW w:w="5272" w:type="dxa"/>
        <w:jc w:val="center"/>
        <w:tblLook w:val="04A0"/>
      </w:tblPr>
      <w:tblGrid>
        <w:gridCol w:w="1659"/>
        <w:gridCol w:w="1035"/>
        <w:gridCol w:w="2578"/>
      </w:tblGrid>
      <w:tr w:rsidR="007C6707" w:rsidRPr="00F86972" w:rsidTr="002360C1">
        <w:trPr>
          <w:jc w:val="center"/>
        </w:trPr>
        <w:tc>
          <w:tcPr>
            <w:tcW w:w="5272" w:type="dxa"/>
            <w:gridSpan w:val="3"/>
            <w:shd w:val="pct10" w:color="auto" w:fill="auto"/>
          </w:tcPr>
          <w:p w:rsidR="007C6707" w:rsidRPr="005B3C55" w:rsidRDefault="007C6707" w:rsidP="002360C1">
            <w:pPr>
              <w:pStyle w:val="Paragraphedeliste"/>
              <w:ind w:left="0"/>
              <w:contextualSpacing w:val="0"/>
              <w:jc w:val="center"/>
              <w:rPr>
                <w:rFonts w:ascii="Traditional Arabic" w:hAnsi="Traditional Arabic" w:cs="Sultan Medium"/>
                <w:b/>
                <w:bCs/>
                <w:sz w:val="28"/>
                <w:szCs w:val="28"/>
                <w:rtl/>
                <w:lang w:bidi="ar-DZ"/>
              </w:rPr>
            </w:pPr>
            <w:r w:rsidRPr="005B3C55">
              <w:rPr>
                <w:rFonts w:ascii="Traditional Arabic" w:hAnsi="Traditional Arabic" w:cs="Sultan Medium" w:hint="cs"/>
                <w:b/>
                <w:bCs/>
                <w:sz w:val="28"/>
                <w:szCs w:val="28"/>
                <w:rtl/>
                <w:lang w:bidi="ar-DZ"/>
              </w:rPr>
              <w:t>رئيس  الجلسة : د.</w:t>
            </w:r>
            <w:r>
              <w:rPr>
                <w:rFonts w:ascii="Traditional Arabic" w:hAnsi="Traditional Arabic" w:cs="Sultan Medium" w:hint="cs"/>
                <w:b/>
                <w:bCs/>
                <w:sz w:val="28"/>
                <w:szCs w:val="28"/>
                <w:rtl/>
                <w:lang w:bidi="ar-DZ"/>
              </w:rPr>
              <w:t xml:space="preserve">منصر جمال </w:t>
            </w:r>
          </w:p>
        </w:tc>
      </w:tr>
      <w:tr w:rsidR="007C6707" w:rsidRPr="00F86972" w:rsidTr="004804C9">
        <w:trPr>
          <w:jc w:val="center"/>
        </w:trPr>
        <w:tc>
          <w:tcPr>
            <w:tcW w:w="1659" w:type="dxa"/>
            <w:shd w:val="pct10" w:color="auto" w:fill="auto"/>
          </w:tcPr>
          <w:p w:rsidR="007C6707" w:rsidRPr="005B3C55" w:rsidRDefault="007C6707" w:rsidP="002360C1">
            <w:pPr>
              <w:jc w:val="center"/>
              <w:rPr>
                <w:rFonts w:ascii="Sakkal Majalla" w:hAnsi="Sakkal Majalla" w:cs="Sultan Medium"/>
                <w:b/>
                <w:bCs/>
                <w:sz w:val="28"/>
                <w:szCs w:val="28"/>
                <w:rtl/>
              </w:rPr>
            </w:pPr>
            <w:r w:rsidRPr="005B3C55">
              <w:rPr>
                <w:rFonts w:ascii="Sakkal Majalla" w:hAnsi="Sakkal Majalla" w:cs="Sultan Medium" w:hint="cs"/>
                <w:b/>
                <w:bCs/>
                <w:sz w:val="28"/>
                <w:szCs w:val="28"/>
                <w:rtl/>
              </w:rPr>
              <w:t>المتدخل</w:t>
            </w:r>
          </w:p>
        </w:tc>
        <w:tc>
          <w:tcPr>
            <w:tcW w:w="1035" w:type="dxa"/>
            <w:shd w:val="pct10" w:color="auto" w:fill="auto"/>
          </w:tcPr>
          <w:p w:rsidR="007C6707" w:rsidRPr="004804C9" w:rsidRDefault="007C6707" w:rsidP="002360C1">
            <w:pPr>
              <w:jc w:val="center"/>
              <w:rPr>
                <w:rFonts w:ascii="Sakkal Majalla" w:hAnsi="Sakkal Majalla" w:cs="Sultan Medium"/>
                <w:b/>
                <w:bCs/>
                <w:sz w:val="22"/>
                <w:szCs w:val="22"/>
                <w:rtl/>
              </w:rPr>
            </w:pPr>
            <w:r w:rsidRPr="004804C9">
              <w:rPr>
                <w:rFonts w:ascii="Sakkal Majalla" w:hAnsi="Sakkal Majalla" w:cs="Sultan Medium"/>
                <w:b/>
                <w:bCs/>
                <w:sz w:val="22"/>
                <w:szCs w:val="22"/>
                <w:rtl/>
              </w:rPr>
              <w:t>الجامعة</w:t>
            </w:r>
          </w:p>
        </w:tc>
        <w:tc>
          <w:tcPr>
            <w:tcW w:w="2578" w:type="dxa"/>
            <w:shd w:val="pct10" w:color="auto" w:fill="auto"/>
          </w:tcPr>
          <w:p w:rsidR="007C6707" w:rsidRPr="004804C9" w:rsidRDefault="007C6707" w:rsidP="002360C1">
            <w:pPr>
              <w:jc w:val="center"/>
              <w:rPr>
                <w:rFonts w:ascii="Sakkal Majalla" w:hAnsi="Sakkal Majalla" w:cs="Sultan Medium"/>
                <w:b/>
                <w:bCs/>
                <w:sz w:val="22"/>
                <w:szCs w:val="22"/>
                <w:rtl/>
              </w:rPr>
            </w:pPr>
            <w:r w:rsidRPr="004804C9">
              <w:rPr>
                <w:rFonts w:ascii="Sakkal Majalla" w:hAnsi="Sakkal Majalla" w:cs="Sultan Medium"/>
                <w:b/>
                <w:bCs/>
                <w:sz w:val="22"/>
                <w:szCs w:val="22"/>
                <w:rtl/>
              </w:rPr>
              <w:t>عنوان المداخلة</w:t>
            </w:r>
          </w:p>
        </w:tc>
      </w:tr>
      <w:tr w:rsidR="007C6707" w:rsidRPr="00F86972" w:rsidTr="004804C9">
        <w:trPr>
          <w:jc w:val="center"/>
        </w:trPr>
        <w:tc>
          <w:tcPr>
            <w:tcW w:w="1659" w:type="dxa"/>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أ.د وداد غزلاني </w:t>
            </w:r>
          </w:p>
        </w:tc>
        <w:tc>
          <w:tcPr>
            <w:tcW w:w="1035" w:type="dxa"/>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قالمة </w:t>
            </w:r>
          </w:p>
        </w:tc>
        <w:tc>
          <w:tcPr>
            <w:tcW w:w="2578" w:type="dxa"/>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أثر استراتيجيات وطرائق التدريس على جودة التعليم العالي</w:t>
            </w:r>
          </w:p>
        </w:tc>
      </w:tr>
      <w:tr w:rsidR="007C6707" w:rsidRPr="00F86972" w:rsidTr="004804C9">
        <w:trPr>
          <w:jc w:val="center"/>
        </w:trPr>
        <w:tc>
          <w:tcPr>
            <w:tcW w:w="1659"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د.الهام فاضل </w:t>
            </w:r>
          </w:p>
        </w:tc>
        <w:tc>
          <w:tcPr>
            <w:tcW w:w="1035" w:type="dxa"/>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قالمة </w:t>
            </w:r>
          </w:p>
        </w:tc>
        <w:tc>
          <w:tcPr>
            <w:tcW w:w="2578"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مهارات انجاز البحوث العلمية </w:t>
            </w:r>
          </w:p>
        </w:tc>
      </w:tr>
      <w:tr w:rsidR="007C6707" w:rsidRPr="00F86972" w:rsidTr="004804C9">
        <w:trPr>
          <w:jc w:val="center"/>
        </w:trPr>
        <w:tc>
          <w:tcPr>
            <w:tcW w:w="1659"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د.بوستي توفيق </w:t>
            </w:r>
          </w:p>
        </w:tc>
        <w:tc>
          <w:tcPr>
            <w:tcW w:w="1035" w:type="dxa"/>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قالمة </w:t>
            </w:r>
          </w:p>
        </w:tc>
        <w:tc>
          <w:tcPr>
            <w:tcW w:w="2578"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خطوات البحث العلمي</w:t>
            </w:r>
          </w:p>
        </w:tc>
      </w:tr>
      <w:tr w:rsidR="007C6707" w:rsidRPr="00F86972" w:rsidTr="004804C9">
        <w:trPr>
          <w:jc w:val="center"/>
        </w:trPr>
        <w:tc>
          <w:tcPr>
            <w:tcW w:w="1659"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د.بوقنور اسماعيل </w:t>
            </w:r>
          </w:p>
        </w:tc>
        <w:tc>
          <w:tcPr>
            <w:tcW w:w="1035" w:type="dxa"/>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قالمة </w:t>
            </w:r>
          </w:p>
        </w:tc>
        <w:tc>
          <w:tcPr>
            <w:tcW w:w="2578"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أنواع وخصائص البحث العلمي</w:t>
            </w:r>
          </w:p>
        </w:tc>
      </w:tr>
      <w:tr w:rsidR="007C6707" w:rsidRPr="00F86972" w:rsidTr="004804C9">
        <w:trPr>
          <w:jc w:val="center"/>
        </w:trPr>
        <w:tc>
          <w:tcPr>
            <w:tcW w:w="1659"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د.مونة مقلاتي</w:t>
            </w:r>
          </w:p>
        </w:tc>
        <w:tc>
          <w:tcPr>
            <w:tcW w:w="1035" w:type="dxa"/>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قالمة </w:t>
            </w:r>
          </w:p>
        </w:tc>
        <w:tc>
          <w:tcPr>
            <w:tcW w:w="2578"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ضوابط الصياغة القانونية في البحوث العلمية</w:t>
            </w:r>
          </w:p>
        </w:tc>
      </w:tr>
      <w:tr w:rsidR="007C6707" w:rsidRPr="00F86972" w:rsidTr="004804C9">
        <w:trPr>
          <w:jc w:val="center"/>
        </w:trPr>
        <w:tc>
          <w:tcPr>
            <w:tcW w:w="1659"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hint="cs"/>
                <w:sz w:val="28"/>
                <w:szCs w:val="28"/>
                <w:rtl/>
              </w:rPr>
              <w:t>د.</w:t>
            </w:r>
            <w:r w:rsidRPr="005B3C55">
              <w:rPr>
                <w:rFonts w:ascii="Sakkal Majalla" w:hAnsi="Sakkal Majalla" w:cs="Sakkal Majalla"/>
                <w:sz w:val="28"/>
                <w:szCs w:val="28"/>
                <w:rtl/>
              </w:rPr>
              <w:t>سماح فارة</w:t>
            </w:r>
          </w:p>
        </w:tc>
        <w:tc>
          <w:tcPr>
            <w:tcW w:w="1035" w:type="dxa"/>
          </w:tcPr>
          <w:p w:rsidR="007C6707" w:rsidRPr="005B3C55" w:rsidRDefault="007C6707" w:rsidP="002360C1">
            <w:pPr>
              <w:jc w:val="center"/>
              <w:rPr>
                <w:rFonts w:ascii="Sakkal Majalla" w:hAnsi="Sakkal Majalla" w:cs="Sakkal Majalla"/>
                <w:sz w:val="28"/>
                <w:szCs w:val="28"/>
                <w:rtl/>
              </w:rPr>
            </w:pPr>
          </w:p>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قالمة </w:t>
            </w:r>
          </w:p>
        </w:tc>
        <w:tc>
          <w:tcPr>
            <w:tcW w:w="2578" w:type="dxa"/>
            <w:vAlign w:val="center"/>
          </w:tcPr>
          <w:p w:rsidR="007C6707" w:rsidRPr="005B3C55" w:rsidRDefault="007C6707" w:rsidP="002360C1">
            <w:pPr>
              <w:rPr>
                <w:rFonts w:ascii="Sakkal Majalla" w:hAnsi="Sakkal Majalla" w:cs="Sakkal Majalla"/>
                <w:sz w:val="28"/>
                <w:szCs w:val="28"/>
                <w:rtl/>
              </w:rPr>
            </w:pPr>
            <w:r w:rsidRPr="005B3C55">
              <w:rPr>
                <w:rFonts w:ascii="Sakkal Majalla" w:hAnsi="Sakkal Majalla" w:cs="Sakkal Majalla"/>
                <w:sz w:val="28"/>
                <w:szCs w:val="28"/>
                <w:rtl/>
              </w:rPr>
              <w:t>مناهج البحث العلمي بين الفعالية والتعددية</w:t>
            </w:r>
          </w:p>
        </w:tc>
      </w:tr>
      <w:tr w:rsidR="007C6707" w:rsidRPr="00F86972" w:rsidTr="004804C9">
        <w:trPr>
          <w:jc w:val="center"/>
        </w:trPr>
        <w:tc>
          <w:tcPr>
            <w:tcW w:w="1659"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hint="cs"/>
                <w:sz w:val="28"/>
                <w:szCs w:val="28"/>
                <w:rtl/>
              </w:rPr>
              <w:t>ط.</w:t>
            </w:r>
            <w:r w:rsidRPr="005B3C55">
              <w:rPr>
                <w:rFonts w:ascii="Sakkal Majalla" w:hAnsi="Sakkal Majalla" w:cs="Sakkal Majalla"/>
                <w:sz w:val="28"/>
                <w:szCs w:val="28"/>
                <w:rtl/>
              </w:rPr>
              <w:t xml:space="preserve">شلوفي حمزة </w:t>
            </w:r>
          </w:p>
        </w:tc>
        <w:tc>
          <w:tcPr>
            <w:tcW w:w="1035" w:type="dxa"/>
          </w:tcPr>
          <w:p w:rsidR="007C6707" w:rsidRPr="005B3C55" w:rsidRDefault="007C6707" w:rsidP="007C6707">
            <w:pPr>
              <w:ind w:firstLine="153"/>
              <w:jc w:val="center"/>
              <w:rPr>
                <w:rFonts w:ascii="Sakkal Majalla" w:hAnsi="Sakkal Majalla" w:cs="Sakkal Majalla"/>
                <w:sz w:val="28"/>
                <w:szCs w:val="28"/>
                <w:rtl/>
              </w:rPr>
            </w:pPr>
            <w:r w:rsidRPr="005B3C55">
              <w:rPr>
                <w:rFonts w:ascii="Sakkal Majalla" w:hAnsi="Sakkal Majalla" w:cs="Sakkal Majalla"/>
                <w:sz w:val="28"/>
                <w:szCs w:val="28"/>
                <w:rtl/>
              </w:rPr>
              <w:t>سوق هراس</w:t>
            </w:r>
          </w:p>
        </w:tc>
        <w:tc>
          <w:tcPr>
            <w:tcW w:w="2578"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منهجية التعليق على حكم أو قرار قضائي</w:t>
            </w:r>
          </w:p>
        </w:tc>
      </w:tr>
      <w:tr w:rsidR="007C6707" w:rsidRPr="00F86972" w:rsidTr="004804C9">
        <w:trPr>
          <w:jc w:val="center"/>
        </w:trPr>
        <w:tc>
          <w:tcPr>
            <w:tcW w:w="1659"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hint="cs"/>
                <w:sz w:val="28"/>
                <w:szCs w:val="28"/>
                <w:rtl/>
              </w:rPr>
              <w:t>د.</w:t>
            </w:r>
            <w:r w:rsidRPr="005B3C55">
              <w:rPr>
                <w:rFonts w:ascii="Sakkal Majalla" w:hAnsi="Sakkal Majalla" w:cs="Sakkal Majalla"/>
                <w:sz w:val="28"/>
                <w:szCs w:val="28"/>
                <w:rtl/>
              </w:rPr>
              <w:t xml:space="preserve">حميداني محمد </w:t>
            </w:r>
          </w:p>
        </w:tc>
        <w:tc>
          <w:tcPr>
            <w:tcW w:w="1035" w:type="dxa"/>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قالمة </w:t>
            </w:r>
          </w:p>
        </w:tc>
        <w:tc>
          <w:tcPr>
            <w:tcW w:w="2578"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منهجية التعليق على القرارات القضائية لطلبة القانون الخاص </w:t>
            </w:r>
          </w:p>
        </w:tc>
      </w:tr>
      <w:tr w:rsidR="007C6707" w:rsidRPr="00F86972" w:rsidTr="002360C1">
        <w:trPr>
          <w:jc w:val="center"/>
        </w:trPr>
        <w:tc>
          <w:tcPr>
            <w:tcW w:w="5272" w:type="dxa"/>
            <w:gridSpan w:val="3"/>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hint="cs"/>
                <w:sz w:val="28"/>
                <w:szCs w:val="28"/>
                <w:rtl/>
              </w:rPr>
              <w:t xml:space="preserve">مناقشة عامة </w:t>
            </w:r>
          </w:p>
        </w:tc>
      </w:tr>
    </w:tbl>
    <w:p w:rsidR="007C6707" w:rsidRPr="002D2CD3" w:rsidRDefault="007C6707" w:rsidP="007C6707">
      <w:pPr>
        <w:rPr>
          <w:rFonts w:ascii="Traditional Arabic" w:hAnsi="Traditional Arabic" w:cs="Sultan Medium"/>
          <w:b/>
          <w:bCs/>
          <w:color w:val="C00000"/>
          <w:lang w:bidi="ar-DZ"/>
        </w:rPr>
      </w:pPr>
    </w:p>
    <w:p w:rsidR="007C6707" w:rsidRDefault="007C6707" w:rsidP="007C6707">
      <w:pPr>
        <w:widowControl/>
        <w:ind w:firstLine="0"/>
        <w:jc w:val="left"/>
        <w:rPr>
          <w:rFonts w:asciiTheme="minorHAnsi" w:hAnsiTheme="minorHAnsi" w:cs="Simplified Arabic"/>
          <w:b/>
          <w:bCs/>
          <w:sz w:val="28"/>
          <w:szCs w:val="28"/>
          <w:rtl/>
          <w:lang w:val="fr-FR" w:bidi="ar-DZ"/>
        </w:rPr>
      </w:pPr>
    </w:p>
    <w:p w:rsidR="00BE4C4F" w:rsidRPr="00BE4C4F" w:rsidRDefault="00BE4C4F">
      <w:pPr>
        <w:widowControl/>
        <w:bidi w:val="0"/>
        <w:ind w:firstLine="0"/>
        <w:jc w:val="left"/>
        <w:rPr>
          <w:rFonts w:asciiTheme="minorHAnsi" w:hAnsiTheme="minorHAnsi" w:cs="Simplified Arabic"/>
          <w:b/>
          <w:bCs/>
          <w:sz w:val="28"/>
          <w:szCs w:val="28"/>
          <w:lang w:val="fr-FR" w:bidi="ar-DZ"/>
        </w:rPr>
      </w:pPr>
    </w:p>
    <w:p w:rsidR="007C6707" w:rsidRDefault="007C6707" w:rsidP="007C6707">
      <w:pPr>
        <w:pStyle w:val="Paragraphedeliste"/>
        <w:ind w:left="714"/>
        <w:contextualSpacing w:val="0"/>
        <w:rPr>
          <w:rFonts w:ascii="Traditional Arabic" w:hAnsi="Traditional Arabic" w:cs="Sultan Medium"/>
          <w:b/>
          <w:bCs/>
          <w:color w:val="C00000"/>
          <w:sz w:val="20"/>
          <w:szCs w:val="20"/>
          <w:rtl/>
          <w:lang w:bidi="ar-DZ"/>
        </w:rPr>
      </w:pPr>
      <w:r>
        <w:rPr>
          <w:rFonts w:ascii="Traditional Arabic" w:hAnsi="Traditional Arabic" w:cs="Sultan Medium" w:hint="cs"/>
          <w:b/>
          <w:bCs/>
          <w:color w:val="C00000"/>
          <w:sz w:val="20"/>
          <w:szCs w:val="20"/>
          <w:rtl/>
          <w:lang w:bidi="ar-DZ"/>
        </w:rPr>
        <w:t>لجلسة الثانية</w:t>
      </w:r>
    </w:p>
    <w:tbl>
      <w:tblPr>
        <w:tblStyle w:val="Grilledutableau"/>
        <w:bidiVisual/>
        <w:tblW w:w="5813" w:type="dxa"/>
        <w:tblInd w:w="49" w:type="dxa"/>
        <w:tblLook w:val="04A0"/>
      </w:tblPr>
      <w:tblGrid>
        <w:gridCol w:w="1761"/>
        <w:gridCol w:w="1035"/>
        <w:gridCol w:w="3017"/>
      </w:tblGrid>
      <w:tr w:rsidR="007C6707" w:rsidRPr="00F202AB" w:rsidTr="002360C1">
        <w:tc>
          <w:tcPr>
            <w:tcW w:w="5813" w:type="dxa"/>
            <w:gridSpan w:val="3"/>
            <w:tcBorders>
              <w:top w:val="double" w:sz="4" w:space="0" w:color="auto"/>
            </w:tcBorders>
            <w:shd w:val="clear" w:color="auto" w:fill="D9D9D9" w:themeFill="background1" w:themeFillShade="D9"/>
          </w:tcPr>
          <w:p w:rsidR="007C6707" w:rsidRPr="005B3C55" w:rsidRDefault="007C6707" w:rsidP="002360C1">
            <w:pPr>
              <w:pStyle w:val="Paragraphedeliste"/>
              <w:ind w:left="0"/>
              <w:contextualSpacing w:val="0"/>
              <w:jc w:val="center"/>
              <w:rPr>
                <w:rFonts w:ascii="Traditional Arabic" w:hAnsi="Traditional Arabic" w:cs="Sultan Medium"/>
                <w:b/>
                <w:bCs/>
                <w:sz w:val="28"/>
                <w:szCs w:val="28"/>
                <w:rtl/>
                <w:lang w:bidi="ar-DZ"/>
              </w:rPr>
            </w:pPr>
            <w:r w:rsidRPr="005B3C55">
              <w:rPr>
                <w:rFonts w:ascii="Traditional Arabic" w:hAnsi="Traditional Arabic" w:cs="Sultan Medium" w:hint="cs"/>
                <w:b/>
                <w:bCs/>
                <w:sz w:val="28"/>
                <w:szCs w:val="28"/>
                <w:rtl/>
                <w:lang w:bidi="ar-DZ"/>
              </w:rPr>
              <w:t xml:space="preserve">رئيس  الجلسة : د.  حميداني سليم </w:t>
            </w:r>
          </w:p>
        </w:tc>
      </w:tr>
      <w:tr w:rsidR="007C6707" w:rsidRPr="00F202AB" w:rsidTr="002360C1">
        <w:tc>
          <w:tcPr>
            <w:tcW w:w="1837" w:type="dxa"/>
            <w:tcBorders>
              <w:top w:val="double" w:sz="4" w:space="0" w:color="auto"/>
            </w:tcBorders>
            <w:shd w:val="clear" w:color="auto" w:fill="D9D9D9" w:themeFill="background1" w:themeFillShade="D9"/>
          </w:tcPr>
          <w:p w:rsidR="007C6707" w:rsidRPr="005B3C55" w:rsidRDefault="007C6707" w:rsidP="002360C1">
            <w:pPr>
              <w:jc w:val="center"/>
              <w:rPr>
                <w:rFonts w:ascii="Sakkal Majalla" w:hAnsi="Sakkal Majalla" w:cs="Sultan Medium"/>
                <w:b/>
                <w:bCs/>
                <w:sz w:val="28"/>
                <w:szCs w:val="28"/>
                <w:rtl/>
              </w:rPr>
            </w:pPr>
            <w:r w:rsidRPr="005B3C55">
              <w:rPr>
                <w:rFonts w:ascii="Sakkal Majalla" w:hAnsi="Sakkal Majalla" w:cs="Sultan Medium" w:hint="cs"/>
                <w:b/>
                <w:bCs/>
                <w:sz w:val="28"/>
                <w:szCs w:val="28"/>
                <w:rtl/>
              </w:rPr>
              <w:t xml:space="preserve">المتدخل  </w:t>
            </w:r>
          </w:p>
        </w:tc>
        <w:tc>
          <w:tcPr>
            <w:tcW w:w="743" w:type="dxa"/>
            <w:tcBorders>
              <w:top w:val="double" w:sz="4" w:space="0" w:color="auto"/>
            </w:tcBorders>
            <w:shd w:val="clear" w:color="auto" w:fill="D9D9D9" w:themeFill="background1" w:themeFillShade="D9"/>
          </w:tcPr>
          <w:p w:rsidR="007C6707" w:rsidRPr="005B3C55" w:rsidRDefault="007C6707" w:rsidP="002360C1">
            <w:pPr>
              <w:jc w:val="center"/>
              <w:rPr>
                <w:rFonts w:ascii="Sakkal Majalla" w:hAnsi="Sakkal Majalla" w:cs="Sultan Medium"/>
                <w:b/>
                <w:bCs/>
                <w:sz w:val="28"/>
                <w:szCs w:val="28"/>
                <w:rtl/>
              </w:rPr>
            </w:pPr>
            <w:r w:rsidRPr="005B3C55">
              <w:rPr>
                <w:rFonts w:ascii="Sakkal Majalla" w:hAnsi="Sakkal Majalla" w:cs="Sultan Medium"/>
                <w:b/>
                <w:bCs/>
                <w:sz w:val="28"/>
                <w:szCs w:val="28"/>
                <w:rtl/>
              </w:rPr>
              <w:t>الجامعة</w:t>
            </w:r>
          </w:p>
        </w:tc>
        <w:tc>
          <w:tcPr>
            <w:tcW w:w="3233" w:type="dxa"/>
            <w:tcBorders>
              <w:top w:val="double" w:sz="4" w:space="0" w:color="auto"/>
            </w:tcBorders>
            <w:shd w:val="clear" w:color="auto" w:fill="D9D9D9" w:themeFill="background1" w:themeFillShade="D9"/>
          </w:tcPr>
          <w:p w:rsidR="007C6707" w:rsidRPr="005B3C55" w:rsidRDefault="007C6707" w:rsidP="002360C1">
            <w:pPr>
              <w:jc w:val="center"/>
              <w:rPr>
                <w:rFonts w:ascii="Sakkal Majalla" w:hAnsi="Sakkal Majalla" w:cs="Sultan Medium"/>
                <w:b/>
                <w:bCs/>
                <w:sz w:val="28"/>
                <w:szCs w:val="28"/>
                <w:rtl/>
              </w:rPr>
            </w:pPr>
            <w:r w:rsidRPr="005B3C55">
              <w:rPr>
                <w:rFonts w:ascii="Sakkal Majalla" w:hAnsi="Sakkal Majalla" w:cs="Sultan Medium"/>
                <w:b/>
                <w:bCs/>
                <w:sz w:val="28"/>
                <w:szCs w:val="28"/>
                <w:rtl/>
              </w:rPr>
              <w:t>عنوان المداخلة</w:t>
            </w:r>
          </w:p>
        </w:tc>
      </w:tr>
      <w:tr w:rsidR="007C6707" w:rsidRPr="00F202AB" w:rsidTr="002360C1">
        <w:tc>
          <w:tcPr>
            <w:tcW w:w="1837"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hint="cs"/>
                <w:sz w:val="28"/>
                <w:szCs w:val="28"/>
                <w:rtl/>
              </w:rPr>
              <w:t>د.</w:t>
            </w:r>
            <w:r w:rsidRPr="005B3C55">
              <w:rPr>
                <w:rFonts w:ascii="Sakkal Majalla" w:hAnsi="Sakkal Majalla" w:cs="Sakkal Majalla"/>
                <w:sz w:val="28"/>
                <w:szCs w:val="28"/>
                <w:rtl/>
              </w:rPr>
              <w:t xml:space="preserve">بوخميس سهيلة </w:t>
            </w:r>
          </w:p>
        </w:tc>
        <w:tc>
          <w:tcPr>
            <w:tcW w:w="743" w:type="dxa"/>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قالمة</w:t>
            </w:r>
          </w:p>
        </w:tc>
        <w:tc>
          <w:tcPr>
            <w:tcW w:w="323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كيف تكتب مقال علمي انطلاقا من نص قانوني؟.</w:t>
            </w:r>
          </w:p>
        </w:tc>
      </w:tr>
      <w:tr w:rsidR="007C6707" w:rsidRPr="00F202AB" w:rsidTr="002360C1">
        <w:tc>
          <w:tcPr>
            <w:tcW w:w="1837" w:type="dxa"/>
            <w:vAlign w:val="center"/>
          </w:tcPr>
          <w:p w:rsidR="007C6707" w:rsidRPr="005B3C55" w:rsidRDefault="007C6707" w:rsidP="002360C1">
            <w:pPr>
              <w:rPr>
                <w:rFonts w:ascii="Sakkal Majalla" w:hAnsi="Sakkal Majalla" w:cs="Sakkal Majalla"/>
                <w:sz w:val="28"/>
                <w:szCs w:val="28"/>
                <w:rtl/>
                <w:lang w:bidi="ar-DZ"/>
              </w:rPr>
            </w:pPr>
            <w:r w:rsidRPr="005B3C55">
              <w:rPr>
                <w:rFonts w:ascii="Sakkal Majalla" w:hAnsi="Sakkal Majalla" w:cs="Sakkal Majalla"/>
                <w:sz w:val="28"/>
                <w:szCs w:val="28"/>
                <w:rtl/>
                <w:lang w:bidi="ar-DZ"/>
              </w:rPr>
              <w:t xml:space="preserve">د.حميداني سليم </w:t>
            </w:r>
          </w:p>
        </w:tc>
        <w:tc>
          <w:tcPr>
            <w:tcW w:w="743" w:type="dxa"/>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قالمة</w:t>
            </w:r>
          </w:p>
        </w:tc>
        <w:tc>
          <w:tcPr>
            <w:tcW w:w="323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إشكالية الترجمة في بناء البحث العلمي</w:t>
            </w:r>
          </w:p>
        </w:tc>
      </w:tr>
      <w:tr w:rsidR="007C6707" w:rsidRPr="00F202AB" w:rsidTr="002360C1">
        <w:tc>
          <w:tcPr>
            <w:tcW w:w="1837" w:type="dxa"/>
            <w:vAlign w:val="center"/>
          </w:tcPr>
          <w:p w:rsidR="007C6707" w:rsidRPr="005B3C55" w:rsidRDefault="007C6707" w:rsidP="002360C1">
            <w:pPr>
              <w:jc w:val="center"/>
              <w:rPr>
                <w:rFonts w:ascii="Sakkal Majalla" w:hAnsi="Sakkal Majalla" w:cs="Sakkal Majalla"/>
                <w:sz w:val="28"/>
                <w:szCs w:val="28"/>
                <w:rtl/>
              </w:rPr>
            </w:pPr>
            <w:r>
              <w:rPr>
                <w:rFonts w:ascii="Sakkal Majalla" w:hAnsi="Sakkal Majalla" w:cs="Sakkal Majalla" w:hint="cs"/>
                <w:sz w:val="28"/>
                <w:szCs w:val="28"/>
                <w:rtl/>
              </w:rPr>
              <w:t>د.</w:t>
            </w:r>
            <w:r w:rsidRPr="005B3C55">
              <w:rPr>
                <w:rFonts w:ascii="Sakkal Majalla" w:hAnsi="Sakkal Majalla" w:cs="Sakkal Majalla"/>
                <w:sz w:val="28"/>
                <w:szCs w:val="28"/>
                <w:rtl/>
              </w:rPr>
              <w:t xml:space="preserve">سامية نويري </w:t>
            </w:r>
          </w:p>
        </w:tc>
        <w:tc>
          <w:tcPr>
            <w:tcW w:w="74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قالمة</w:t>
            </w:r>
          </w:p>
        </w:tc>
        <w:tc>
          <w:tcPr>
            <w:tcW w:w="323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ضوابط إعداد وتحكيم مقال قانوني </w:t>
            </w:r>
          </w:p>
        </w:tc>
      </w:tr>
      <w:tr w:rsidR="007C6707" w:rsidRPr="00F202AB" w:rsidTr="002360C1">
        <w:tc>
          <w:tcPr>
            <w:tcW w:w="1837" w:type="dxa"/>
            <w:vAlign w:val="center"/>
          </w:tcPr>
          <w:p w:rsidR="007C6707" w:rsidRPr="005B3C55" w:rsidRDefault="007C6707" w:rsidP="002360C1">
            <w:pPr>
              <w:jc w:val="center"/>
              <w:rPr>
                <w:rFonts w:ascii="Sakkal Majalla" w:hAnsi="Sakkal Majalla" w:cs="Sakkal Majalla"/>
                <w:sz w:val="28"/>
                <w:szCs w:val="28"/>
                <w:rtl/>
              </w:rPr>
            </w:pPr>
            <w:r>
              <w:rPr>
                <w:rFonts w:ascii="Sakkal Majalla" w:hAnsi="Sakkal Majalla" w:cs="Sakkal Majalla" w:hint="cs"/>
                <w:sz w:val="28"/>
                <w:szCs w:val="28"/>
                <w:rtl/>
              </w:rPr>
              <w:t>أ.</w:t>
            </w:r>
            <w:r w:rsidRPr="005B3C55">
              <w:rPr>
                <w:rFonts w:ascii="Sakkal Majalla" w:hAnsi="Sakkal Majalla" w:cs="Sakkal Majalla"/>
                <w:sz w:val="28"/>
                <w:szCs w:val="28"/>
                <w:rtl/>
              </w:rPr>
              <w:t xml:space="preserve">مايا دقايشية </w:t>
            </w:r>
          </w:p>
        </w:tc>
        <w:tc>
          <w:tcPr>
            <w:tcW w:w="74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قالمة</w:t>
            </w:r>
          </w:p>
        </w:tc>
        <w:tc>
          <w:tcPr>
            <w:tcW w:w="323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معالجة الأخطاء المنهجية في أطروحات الدكتوراه </w:t>
            </w:r>
          </w:p>
        </w:tc>
      </w:tr>
      <w:tr w:rsidR="007C6707" w:rsidRPr="00F202AB" w:rsidTr="002360C1">
        <w:tc>
          <w:tcPr>
            <w:tcW w:w="1837" w:type="dxa"/>
            <w:vAlign w:val="center"/>
          </w:tcPr>
          <w:p w:rsidR="007C6707" w:rsidRPr="005B3C55" w:rsidRDefault="007C6707" w:rsidP="002360C1">
            <w:pPr>
              <w:jc w:val="center"/>
              <w:rPr>
                <w:rFonts w:ascii="Sakkal Majalla" w:hAnsi="Sakkal Majalla" w:cs="Sakkal Majalla"/>
                <w:sz w:val="28"/>
                <w:szCs w:val="28"/>
                <w:rtl/>
              </w:rPr>
            </w:pPr>
            <w:r>
              <w:rPr>
                <w:rFonts w:ascii="Sakkal Majalla" w:hAnsi="Sakkal Majalla" w:cs="Sakkal Majalla" w:hint="cs"/>
                <w:sz w:val="28"/>
                <w:szCs w:val="28"/>
                <w:rtl/>
              </w:rPr>
              <w:t>د.</w:t>
            </w:r>
            <w:r w:rsidRPr="005B3C55">
              <w:rPr>
                <w:rFonts w:ascii="Sakkal Majalla" w:hAnsi="Sakkal Majalla" w:cs="Sakkal Majalla"/>
                <w:sz w:val="28"/>
                <w:szCs w:val="28"/>
                <w:rtl/>
              </w:rPr>
              <w:t>بوحليط يزيد</w:t>
            </w:r>
          </w:p>
        </w:tc>
        <w:tc>
          <w:tcPr>
            <w:tcW w:w="74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قالمة</w:t>
            </w:r>
          </w:p>
        </w:tc>
        <w:tc>
          <w:tcPr>
            <w:tcW w:w="323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التدابير الوقائية والعقابية لموجهة السرقة العلمية في إطار القرار الوزاري</w:t>
            </w:r>
            <w:r>
              <w:rPr>
                <w:rFonts w:ascii="Sakkal Majalla" w:hAnsi="Sakkal Majalla" w:cs="Sakkal Majalla" w:hint="cs"/>
                <w:sz w:val="28"/>
                <w:szCs w:val="28"/>
                <w:rtl/>
              </w:rPr>
              <w:t xml:space="preserve">رقم </w:t>
            </w:r>
            <w:r w:rsidRPr="005B3C55">
              <w:rPr>
                <w:rFonts w:ascii="Sakkal Majalla" w:hAnsi="Sakkal Majalla" w:cs="Sakkal Majalla"/>
                <w:sz w:val="28"/>
                <w:szCs w:val="28"/>
                <w:rtl/>
              </w:rPr>
              <w:t xml:space="preserve"> 933</w:t>
            </w:r>
          </w:p>
        </w:tc>
      </w:tr>
      <w:tr w:rsidR="007C6707" w:rsidRPr="00F202AB" w:rsidTr="002360C1">
        <w:tc>
          <w:tcPr>
            <w:tcW w:w="1837" w:type="dxa"/>
            <w:vAlign w:val="center"/>
          </w:tcPr>
          <w:p w:rsidR="007C6707" w:rsidRPr="005B3C55" w:rsidRDefault="007C6707" w:rsidP="002360C1">
            <w:pPr>
              <w:jc w:val="center"/>
              <w:rPr>
                <w:rFonts w:ascii="Sakkal Majalla" w:hAnsi="Sakkal Majalla" w:cs="Sakkal Majalla"/>
                <w:sz w:val="28"/>
                <w:szCs w:val="28"/>
                <w:rtl/>
              </w:rPr>
            </w:pPr>
            <w:r>
              <w:rPr>
                <w:rFonts w:ascii="Sakkal Majalla" w:hAnsi="Sakkal Majalla" w:cs="Sakkal Majalla" w:hint="cs"/>
                <w:sz w:val="28"/>
                <w:szCs w:val="28"/>
                <w:rtl/>
              </w:rPr>
              <w:t>ط.</w:t>
            </w:r>
            <w:r w:rsidRPr="005B3C55">
              <w:rPr>
                <w:rFonts w:ascii="Sakkal Majalla" w:hAnsi="Sakkal Majalla" w:cs="Sakkal Majalla"/>
                <w:sz w:val="28"/>
                <w:szCs w:val="28"/>
                <w:rtl/>
              </w:rPr>
              <w:t xml:space="preserve">عز الدين وفاء </w:t>
            </w:r>
          </w:p>
        </w:tc>
        <w:tc>
          <w:tcPr>
            <w:tcW w:w="74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أم البواقي</w:t>
            </w:r>
          </w:p>
        </w:tc>
        <w:tc>
          <w:tcPr>
            <w:tcW w:w="323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الضوابط الأخلاقية للبحث العلمي بين الأمانة والسرقة العلمية </w:t>
            </w:r>
          </w:p>
        </w:tc>
      </w:tr>
      <w:tr w:rsidR="007C6707" w:rsidRPr="00F202AB" w:rsidTr="002360C1">
        <w:tc>
          <w:tcPr>
            <w:tcW w:w="1837" w:type="dxa"/>
            <w:vAlign w:val="center"/>
          </w:tcPr>
          <w:p w:rsidR="007C6707" w:rsidRPr="005B3C55" w:rsidRDefault="007C6707" w:rsidP="002360C1">
            <w:pPr>
              <w:jc w:val="center"/>
              <w:rPr>
                <w:rFonts w:ascii="Sakkal Majalla" w:hAnsi="Sakkal Majalla" w:cs="Sakkal Majalla"/>
                <w:sz w:val="28"/>
                <w:szCs w:val="28"/>
                <w:rtl/>
              </w:rPr>
            </w:pPr>
            <w:r>
              <w:rPr>
                <w:rFonts w:ascii="Sakkal Majalla" w:hAnsi="Sakkal Majalla" w:cs="Sakkal Majalla" w:hint="cs"/>
                <w:sz w:val="28"/>
                <w:szCs w:val="28"/>
                <w:rtl/>
              </w:rPr>
              <w:t>د.</w:t>
            </w:r>
            <w:r w:rsidRPr="005B3C55">
              <w:rPr>
                <w:rFonts w:ascii="Sakkal Majalla" w:hAnsi="Sakkal Majalla" w:cs="Sakkal Majalla"/>
                <w:sz w:val="28"/>
                <w:szCs w:val="28"/>
                <w:rtl/>
              </w:rPr>
              <w:t xml:space="preserve">خلاف خدوجة </w:t>
            </w:r>
          </w:p>
        </w:tc>
        <w:tc>
          <w:tcPr>
            <w:tcW w:w="74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سطيف </w:t>
            </w:r>
          </w:p>
        </w:tc>
        <w:tc>
          <w:tcPr>
            <w:tcW w:w="3233" w:type="dxa"/>
            <w:vAlign w:val="center"/>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sz w:val="28"/>
                <w:szCs w:val="28"/>
                <w:rtl/>
              </w:rPr>
              <w:t xml:space="preserve">الحماية القانونية الوطنية من السرقة العلمية </w:t>
            </w:r>
          </w:p>
        </w:tc>
      </w:tr>
      <w:tr w:rsidR="007C6707" w:rsidRPr="00F202AB" w:rsidTr="002360C1">
        <w:tc>
          <w:tcPr>
            <w:tcW w:w="5813" w:type="dxa"/>
            <w:gridSpan w:val="3"/>
          </w:tcPr>
          <w:p w:rsidR="007C6707" w:rsidRPr="005B3C55" w:rsidRDefault="007C6707" w:rsidP="002360C1">
            <w:pPr>
              <w:jc w:val="center"/>
              <w:rPr>
                <w:rFonts w:ascii="Sakkal Majalla" w:hAnsi="Sakkal Majalla" w:cs="Sakkal Majalla"/>
                <w:sz w:val="28"/>
                <w:szCs w:val="28"/>
                <w:rtl/>
              </w:rPr>
            </w:pPr>
            <w:r w:rsidRPr="005B3C55">
              <w:rPr>
                <w:rFonts w:ascii="Sakkal Majalla" w:hAnsi="Sakkal Majalla" w:cs="Sakkal Majalla" w:hint="cs"/>
                <w:sz w:val="28"/>
                <w:szCs w:val="28"/>
                <w:rtl/>
              </w:rPr>
              <w:t xml:space="preserve">مناقشة عامة </w:t>
            </w:r>
          </w:p>
        </w:tc>
      </w:tr>
    </w:tbl>
    <w:p w:rsidR="007C6707" w:rsidRDefault="007C6707" w:rsidP="00597BAB">
      <w:pPr>
        <w:jc w:val="center"/>
        <w:rPr>
          <w:rFonts w:ascii="Simplified Arabic" w:hAnsi="Simplified Arabic" w:cs="Simplified Arabic"/>
          <w:b/>
          <w:bCs/>
          <w:sz w:val="28"/>
          <w:szCs w:val="28"/>
          <w:rtl/>
          <w:lang w:val="fr-FR" w:bidi="ar-DZ"/>
        </w:rPr>
      </w:pPr>
    </w:p>
    <w:p w:rsidR="007C6707" w:rsidRDefault="007C6707" w:rsidP="00597BAB">
      <w:pPr>
        <w:jc w:val="center"/>
        <w:rPr>
          <w:rFonts w:ascii="Simplified Arabic" w:hAnsi="Simplified Arabic" w:cs="Simplified Arabic"/>
          <w:b/>
          <w:bCs/>
          <w:sz w:val="28"/>
          <w:szCs w:val="28"/>
          <w:rtl/>
          <w:lang w:val="fr-FR" w:bidi="ar-DZ"/>
        </w:rPr>
      </w:pPr>
    </w:p>
    <w:p w:rsidR="007C6707" w:rsidRDefault="007C6707" w:rsidP="00597BAB">
      <w:pPr>
        <w:jc w:val="center"/>
        <w:rPr>
          <w:rFonts w:ascii="Simplified Arabic" w:hAnsi="Simplified Arabic" w:cs="Simplified Arabic"/>
          <w:b/>
          <w:bCs/>
          <w:sz w:val="28"/>
          <w:szCs w:val="28"/>
          <w:rtl/>
          <w:lang w:val="fr-FR" w:bidi="ar-DZ"/>
        </w:rPr>
      </w:pPr>
    </w:p>
    <w:p w:rsidR="007C6707" w:rsidRDefault="007C6707" w:rsidP="00597BAB">
      <w:pPr>
        <w:jc w:val="center"/>
        <w:rPr>
          <w:rFonts w:ascii="Simplified Arabic" w:hAnsi="Simplified Arabic" w:cs="Simplified Arabic"/>
          <w:b/>
          <w:bCs/>
          <w:sz w:val="28"/>
          <w:szCs w:val="28"/>
          <w:rtl/>
          <w:lang w:val="fr-FR" w:bidi="ar-DZ"/>
        </w:rPr>
      </w:pPr>
    </w:p>
    <w:p w:rsidR="007C6707" w:rsidRDefault="007C6707" w:rsidP="00597BAB">
      <w:pPr>
        <w:jc w:val="center"/>
        <w:rPr>
          <w:rFonts w:ascii="Simplified Arabic" w:hAnsi="Simplified Arabic" w:cs="Simplified Arabic"/>
          <w:b/>
          <w:bCs/>
          <w:sz w:val="28"/>
          <w:szCs w:val="28"/>
          <w:rtl/>
          <w:lang w:val="fr-FR" w:bidi="ar-DZ"/>
        </w:rPr>
      </w:pPr>
    </w:p>
    <w:p w:rsidR="007C6707" w:rsidRDefault="007C6707" w:rsidP="00597BAB">
      <w:pPr>
        <w:jc w:val="center"/>
        <w:rPr>
          <w:rFonts w:ascii="Simplified Arabic" w:hAnsi="Simplified Arabic" w:cs="Simplified Arabic"/>
          <w:b/>
          <w:bCs/>
          <w:sz w:val="28"/>
          <w:szCs w:val="28"/>
          <w:rtl/>
          <w:lang w:val="fr-FR" w:bidi="ar-DZ"/>
        </w:rPr>
      </w:pPr>
    </w:p>
    <w:p w:rsidR="0006466F" w:rsidRPr="00BD7398" w:rsidRDefault="0006466F" w:rsidP="0006466F">
      <w:pPr>
        <w:pStyle w:val="msoorganizationname"/>
        <w:widowControl w:val="0"/>
        <w:bidi/>
        <w:spacing w:line="240" w:lineRule="auto"/>
        <w:jc w:val="both"/>
        <w:rPr>
          <w:rFonts w:ascii="Simplified Arabic" w:hAnsi="Simplified Arabic" w:cs="Sultan Medium"/>
          <w:color w:val="auto"/>
          <w:sz w:val="24"/>
          <w:szCs w:val="24"/>
          <w:rtl/>
          <w:lang w:bidi="ar-DZ"/>
        </w:rPr>
      </w:pPr>
    </w:p>
    <w:p w:rsidR="0006466F" w:rsidRPr="00BD7398" w:rsidRDefault="0006466F" w:rsidP="0006466F">
      <w:pPr>
        <w:pStyle w:val="msoorganizationname"/>
        <w:widowControl w:val="0"/>
        <w:bidi/>
        <w:spacing w:line="240" w:lineRule="auto"/>
        <w:jc w:val="both"/>
        <w:rPr>
          <w:rFonts w:ascii="Simplified Arabic" w:hAnsi="Simplified Arabic" w:cs="Sultan Medium"/>
          <w:color w:val="auto"/>
          <w:sz w:val="24"/>
          <w:szCs w:val="24"/>
          <w:rtl/>
          <w:lang w:bidi="ar-DZ"/>
        </w:rPr>
      </w:pPr>
    </w:p>
    <w:p w:rsidR="0006466F" w:rsidRPr="0006466F" w:rsidRDefault="0006466F" w:rsidP="0006466F">
      <w:pPr>
        <w:jc w:val="center"/>
        <w:rPr>
          <w:rFonts w:ascii="Simplified Arabic" w:hAnsi="Simplified Arabic" w:cs="Simplified Arabic"/>
          <w:b/>
          <w:bCs/>
          <w:color w:val="auto"/>
          <w:sz w:val="28"/>
          <w:szCs w:val="28"/>
          <w:rtl/>
          <w:lang w:bidi="ar-DZ"/>
        </w:rPr>
      </w:pPr>
      <w:r w:rsidRPr="0006466F">
        <w:rPr>
          <w:rFonts w:ascii="Simplified Arabic" w:hAnsi="Simplified Arabic" w:cs="Simplified Arabic" w:hint="cs"/>
          <w:b/>
          <w:bCs/>
          <w:color w:val="auto"/>
          <w:sz w:val="28"/>
          <w:szCs w:val="28"/>
          <w:rtl/>
          <w:lang w:bidi="ar-DZ"/>
        </w:rPr>
        <w:t>اثر استراتيجيات و طرائق التدريس على جودة التعليم العالي</w:t>
      </w:r>
    </w:p>
    <w:p w:rsidR="0006466F" w:rsidRPr="0006466F" w:rsidRDefault="0006466F" w:rsidP="0006466F">
      <w:pPr>
        <w:jc w:val="center"/>
        <w:rPr>
          <w:rFonts w:ascii="Simplified Arabic" w:hAnsi="Simplified Arabic" w:cs="Simplified Arabic"/>
          <w:b/>
          <w:bCs/>
          <w:color w:val="auto"/>
          <w:sz w:val="28"/>
          <w:szCs w:val="28"/>
          <w:rtl/>
          <w:lang w:bidi="ar-DZ"/>
        </w:rPr>
      </w:pPr>
      <w:r w:rsidRPr="0006466F">
        <w:rPr>
          <w:rFonts w:cs="Simplified Arabic" w:hint="cs"/>
          <w:b/>
          <w:bCs/>
          <w:noProof/>
          <w:color w:val="auto"/>
          <w:sz w:val="28"/>
          <w:szCs w:val="28"/>
          <w:rtl/>
          <w:lang w:bidi="ar-DZ"/>
        </w:rPr>
        <w:t>ا.د وداد غزلاني</w:t>
      </w:r>
    </w:p>
    <w:p w:rsidR="0006466F" w:rsidRPr="0006466F" w:rsidRDefault="0006466F" w:rsidP="0006466F">
      <w:pPr>
        <w:jc w:val="center"/>
        <w:rPr>
          <w:rFonts w:ascii="Simplified Arabic" w:hAnsi="Simplified Arabic" w:cs="Simplified Arabic"/>
          <w:b/>
          <w:bCs/>
          <w:sz w:val="28"/>
          <w:szCs w:val="28"/>
          <w:rtl/>
          <w:lang w:val="fr-FR" w:bidi="ar-DZ"/>
        </w:rPr>
      </w:pPr>
      <w:r w:rsidRPr="0006466F">
        <w:rPr>
          <w:rFonts w:ascii="Simplified Arabic" w:hAnsi="Simplified Arabic" w:cs="Simplified Arabic" w:hint="cs"/>
          <w:b/>
          <w:bCs/>
          <w:sz w:val="28"/>
          <w:szCs w:val="28"/>
          <w:rtl/>
          <w:lang w:val="fr-FR" w:bidi="ar-DZ"/>
        </w:rPr>
        <w:t xml:space="preserve">مخبر الدراسات القانونية البيئية </w:t>
      </w:r>
    </w:p>
    <w:p w:rsidR="0006466F" w:rsidRPr="0006466F" w:rsidRDefault="0006466F" w:rsidP="0006466F">
      <w:pPr>
        <w:ind w:firstLine="0"/>
        <w:jc w:val="left"/>
        <w:rPr>
          <w:rFonts w:ascii="Simplified Arabic" w:hAnsi="Simplified Arabic" w:cs="Simplified Arabic"/>
          <w:b/>
          <w:bCs/>
          <w:sz w:val="28"/>
          <w:szCs w:val="28"/>
          <w:rtl/>
          <w:lang w:val="fr-FR" w:bidi="ar-DZ"/>
        </w:rPr>
      </w:pPr>
      <w:r w:rsidRPr="0006466F">
        <w:rPr>
          <w:rFonts w:ascii="Simplified Arabic" w:hAnsi="Simplified Arabic" w:cs="Simplified Arabic" w:hint="cs"/>
          <w:b/>
          <w:bCs/>
          <w:sz w:val="28"/>
          <w:szCs w:val="28"/>
          <w:rtl/>
          <w:lang w:val="fr-FR" w:bidi="ar-DZ"/>
        </w:rPr>
        <w:t xml:space="preserve">جامعة 8 ماي 1945 </w:t>
      </w:r>
    </w:p>
    <w:p w:rsidR="0006466F" w:rsidRPr="00BD7398" w:rsidRDefault="0006466F" w:rsidP="0006466F">
      <w:pPr>
        <w:jc w:val="center"/>
        <w:rPr>
          <w:rFonts w:ascii="Simplified Arabic" w:hAnsi="Simplified Arabic" w:cs="Sultan Medium"/>
          <w:b/>
          <w:bCs/>
          <w:color w:val="auto"/>
          <w:lang w:bidi="ar-DZ"/>
        </w:rPr>
      </w:pPr>
    </w:p>
    <w:p w:rsidR="0006466F" w:rsidRPr="00BD7398" w:rsidRDefault="0006466F" w:rsidP="0006466F">
      <w:pPr>
        <w:jc w:val="left"/>
        <w:rPr>
          <w:rFonts w:ascii="Simplified Arabic" w:hAnsi="Simplified Arabic" w:cs="Simplified Arabic"/>
          <w:b/>
          <w:bCs/>
          <w:color w:val="auto"/>
          <w:sz w:val="28"/>
          <w:szCs w:val="28"/>
          <w:u w:val="single"/>
          <w:rtl/>
          <w:lang w:bidi="ar-DZ"/>
        </w:rPr>
      </w:pPr>
      <w:r w:rsidRPr="00BD7398">
        <w:rPr>
          <w:rFonts w:ascii="Simplified Arabic" w:hAnsi="Simplified Arabic" w:cs="Simplified Arabic" w:hint="cs"/>
          <w:b/>
          <w:bCs/>
          <w:color w:val="auto"/>
          <w:sz w:val="28"/>
          <w:szCs w:val="28"/>
          <w:u w:val="single"/>
          <w:rtl/>
          <w:lang w:bidi="ar-DZ"/>
        </w:rPr>
        <w:t>المداخلة:</w:t>
      </w:r>
    </w:p>
    <w:p w:rsidR="0006466F" w:rsidRPr="00BD7398" w:rsidRDefault="0006466F" w:rsidP="0006466F">
      <w:pPr>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لقد اضحت التنافسية في مجال التعليم العالي سمة ملازمة لخيرة المؤسسات التعليمية و الجامعات التي اصبحت تحتل الريادة او تطمح على تحسين مراتبها على الصعيد العالمي.و الى وقت قريب لم تكن مثل هذه القضايا شغلا شاغلا لأغلبية المؤسسات التعليمية في الدول العربية و لذلك ما يفسره،كون ان غالبية هذه الدول قد انصبت في المراحل التي اعقبت استقلالها مباشرة على انشاء بنى تحتية و منشئات تتيح عبرها سبل التلقين و التعليم لأبنائها ،لتنتقل اليوم و تحت ضغط العالمية و المعلوماتية الى محاولة التموقع  و التميز علميا عبر التركيز على جودة التعليم و محاولة تشخيص اسباب الاخفاق .</w:t>
      </w:r>
    </w:p>
    <w:p w:rsidR="0006466F" w:rsidRPr="00BD7398" w:rsidRDefault="0006466F" w:rsidP="0006466F">
      <w:pPr>
        <w:rPr>
          <w:rFonts w:ascii="Simplified Arabic" w:hAnsi="Simplified Arabic" w:cs="Simplified Arabic"/>
          <w:b/>
          <w:bCs/>
          <w:color w:val="auto"/>
          <w:sz w:val="28"/>
          <w:szCs w:val="28"/>
          <w:rtl/>
          <w:lang w:bidi="ar-DZ"/>
        </w:rPr>
      </w:pPr>
      <w:r w:rsidRPr="00BD7398">
        <w:rPr>
          <w:rFonts w:ascii="Simplified Arabic" w:hAnsi="Simplified Arabic" w:cs="Simplified Arabic" w:hint="cs"/>
          <w:b/>
          <w:bCs/>
          <w:color w:val="auto"/>
          <w:sz w:val="28"/>
          <w:szCs w:val="28"/>
          <w:rtl/>
          <w:lang w:bidi="ar-DZ"/>
        </w:rPr>
        <w:t>اشكالية الدراسة:</w:t>
      </w:r>
    </w:p>
    <w:p w:rsidR="0006466F" w:rsidRPr="00BD7398" w:rsidRDefault="0006466F" w:rsidP="0006466F">
      <w:pPr>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ضمن هذا السياق تأتي ورقتي البحثية كمحاولة لتحديد اثر استراتيجيات و طرائق التدريس على جودة التعليم و هذا عبر الاجابة على السؤال الجوهري:</w:t>
      </w:r>
    </w:p>
    <w:p w:rsidR="0006466F" w:rsidRPr="00BD7398" w:rsidRDefault="0006466F" w:rsidP="0006466F">
      <w:pPr>
        <w:rPr>
          <w:rFonts w:ascii="Simplified Arabic" w:hAnsi="Simplified Arabic" w:cs="Simplified Arabic"/>
          <w:b/>
          <w:bCs/>
          <w:color w:val="auto"/>
          <w:sz w:val="28"/>
          <w:szCs w:val="28"/>
          <w:u w:val="single"/>
          <w:rtl/>
          <w:lang w:bidi="ar-DZ"/>
        </w:rPr>
      </w:pPr>
      <w:r w:rsidRPr="00BD7398">
        <w:rPr>
          <w:rFonts w:ascii="Simplified Arabic" w:hAnsi="Simplified Arabic" w:cs="Simplified Arabic" w:hint="cs"/>
          <w:b/>
          <w:bCs/>
          <w:color w:val="auto"/>
          <w:sz w:val="28"/>
          <w:szCs w:val="28"/>
          <w:u w:val="single"/>
          <w:rtl/>
          <w:lang w:bidi="ar-DZ"/>
        </w:rPr>
        <w:t>ما طبيعة العلاقة الموجودة بين جودة التعليم و الاستراتيجيات و طرائق التدريس المعتمدة؟و ما حدود هذه العلاقة؟</w:t>
      </w:r>
    </w:p>
    <w:p w:rsidR="0006466F" w:rsidRPr="00BD7398" w:rsidRDefault="0006466F" w:rsidP="0006466F">
      <w:pPr>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يرتبط بهذه الاشكالية العديد من الاسئلة الفرعية ممثلة في:</w:t>
      </w:r>
    </w:p>
    <w:p w:rsidR="0006466F" w:rsidRPr="00BD7398" w:rsidRDefault="0006466F" w:rsidP="00633732">
      <w:pPr>
        <w:pStyle w:val="Paragraphedeliste"/>
        <w:widowControl/>
        <w:numPr>
          <w:ilvl w:val="0"/>
          <w:numId w:val="11"/>
        </w:numPr>
        <w:spacing w:after="20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ما مفهوم الجودة في التعليم؟</w:t>
      </w:r>
    </w:p>
    <w:p w:rsidR="0006466F" w:rsidRPr="00BD7398" w:rsidRDefault="0006466F" w:rsidP="00633732">
      <w:pPr>
        <w:pStyle w:val="Paragraphedeliste"/>
        <w:widowControl/>
        <w:numPr>
          <w:ilvl w:val="0"/>
          <w:numId w:val="11"/>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ما المقصود بطرائق و استراتيجيات التدريس؟</w:t>
      </w:r>
    </w:p>
    <w:p w:rsidR="0006466F" w:rsidRPr="00BD7398" w:rsidRDefault="0006466F" w:rsidP="00633732">
      <w:pPr>
        <w:pStyle w:val="Paragraphedeliste"/>
        <w:widowControl/>
        <w:numPr>
          <w:ilvl w:val="0"/>
          <w:numId w:val="11"/>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كيف تأثر طرق و استراتيجيات التدريس على جودة التعليم العالي و مخرجاته؟</w:t>
      </w:r>
    </w:p>
    <w:p w:rsidR="0006466F" w:rsidRPr="00BD7398" w:rsidRDefault="0006466F" w:rsidP="0006466F">
      <w:pPr>
        <w:pStyle w:val="Paragraphedeliste"/>
        <w:ind w:left="283"/>
        <w:rPr>
          <w:rFonts w:ascii="Simplified Arabic" w:hAnsi="Simplified Arabic" w:cs="Simplified Arabic"/>
          <w:b/>
          <w:bCs/>
          <w:color w:val="auto"/>
          <w:sz w:val="28"/>
          <w:szCs w:val="28"/>
          <w:rtl/>
          <w:lang w:bidi="ar-DZ"/>
        </w:rPr>
      </w:pPr>
      <w:r w:rsidRPr="00BD7398">
        <w:rPr>
          <w:rFonts w:ascii="Simplified Arabic" w:hAnsi="Simplified Arabic" w:cs="Simplified Arabic" w:hint="cs"/>
          <w:b/>
          <w:bCs/>
          <w:color w:val="auto"/>
          <w:sz w:val="28"/>
          <w:szCs w:val="28"/>
          <w:rtl/>
          <w:lang w:bidi="ar-DZ"/>
        </w:rPr>
        <w:t>فرضات الدراسة:</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lastRenderedPageBreak/>
        <w:t>ان تحليل الاشكالية السابقة و الاجابة على الاسئلة الفرعية يكون عبر اختبار الفرضيات التالية:</w:t>
      </w:r>
    </w:p>
    <w:p w:rsidR="0006466F" w:rsidRPr="00BD7398" w:rsidRDefault="0006466F" w:rsidP="00633732">
      <w:pPr>
        <w:pStyle w:val="Paragraphedeliste"/>
        <w:widowControl/>
        <w:numPr>
          <w:ilvl w:val="0"/>
          <w:numId w:val="12"/>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ان تحقيق جودة التعليم مقرون اساسا بقدرتنا على انتهاج طرق  ومناهج جديدة للتلقين.</w:t>
      </w:r>
    </w:p>
    <w:p w:rsidR="0006466F" w:rsidRPr="00BD7398" w:rsidRDefault="0006466F" w:rsidP="00633732">
      <w:pPr>
        <w:pStyle w:val="Paragraphedeliste"/>
        <w:widowControl/>
        <w:numPr>
          <w:ilvl w:val="0"/>
          <w:numId w:val="12"/>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 xml:space="preserve">ان  التعدد المنهجي في مجال الدراسات الاجتماعية يعد عاملا معيق لتحقيق الجودة في مجال التعليم. </w:t>
      </w:r>
    </w:p>
    <w:p w:rsidR="0006466F" w:rsidRPr="00BD7398" w:rsidRDefault="0006466F" w:rsidP="0006466F">
      <w:pPr>
        <w:pStyle w:val="Paragraphedeliste"/>
        <w:ind w:left="283"/>
        <w:rPr>
          <w:rFonts w:ascii="Simplified Arabic" w:hAnsi="Simplified Arabic" w:cs="Simplified Arabic"/>
          <w:b/>
          <w:bCs/>
          <w:color w:val="auto"/>
          <w:sz w:val="28"/>
          <w:szCs w:val="28"/>
          <w:rtl/>
          <w:lang w:bidi="ar-DZ"/>
        </w:rPr>
      </w:pPr>
      <w:r w:rsidRPr="00BD7398">
        <w:rPr>
          <w:rFonts w:ascii="Simplified Arabic" w:hAnsi="Simplified Arabic" w:cs="Simplified Arabic" w:hint="cs"/>
          <w:b/>
          <w:bCs/>
          <w:color w:val="auto"/>
          <w:sz w:val="28"/>
          <w:szCs w:val="28"/>
          <w:rtl/>
          <w:lang w:bidi="ar-DZ"/>
        </w:rPr>
        <w:t>منهج الدراسة:</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لقد عمدت في هذه الدراسة الى تبني المناهج التالية:</w:t>
      </w:r>
    </w:p>
    <w:p w:rsidR="0006466F" w:rsidRPr="00BD7398" w:rsidRDefault="0006466F" w:rsidP="00633732">
      <w:pPr>
        <w:pStyle w:val="Paragraphedeliste"/>
        <w:widowControl/>
        <w:numPr>
          <w:ilvl w:val="0"/>
          <w:numId w:val="24"/>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المنهج الاستقرائي و هذا عبر محاولة رصد و استقراء مختلف المراحل التي تعتمد من طرف المؤسسات في سبيل تحقيق الجودة و كيف ان طرق التدريس تسهم و بنسب متفاوتة في تحقيق هذه الجودة.</w:t>
      </w:r>
    </w:p>
    <w:p w:rsidR="0006466F" w:rsidRPr="00BD7398" w:rsidRDefault="0006466F" w:rsidP="00633732">
      <w:pPr>
        <w:pStyle w:val="Paragraphedeliste"/>
        <w:widowControl/>
        <w:numPr>
          <w:ilvl w:val="0"/>
          <w:numId w:val="24"/>
        </w:numPr>
        <w:spacing w:after="20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منهج تحليل المضمون و هذا بتحليل مختلف الاستراتيجيات المتبناة من طرف المؤسسات التعليمية و اثرها في تحقيق الجودة.</w:t>
      </w:r>
    </w:p>
    <w:p w:rsidR="0006466F" w:rsidRPr="00BD7398" w:rsidRDefault="0006466F" w:rsidP="0006466F">
      <w:pPr>
        <w:pStyle w:val="Paragraphedeliste"/>
        <w:ind w:left="0"/>
        <w:rPr>
          <w:rFonts w:ascii="Simplified Arabic" w:hAnsi="Simplified Arabic" w:cs="Simplified Arabic"/>
          <w:b/>
          <w:bCs/>
          <w:color w:val="auto"/>
          <w:sz w:val="28"/>
          <w:szCs w:val="28"/>
          <w:u w:val="single"/>
          <w:rtl/>
          <w:lang w:bidi="ar-DZ"/>
        </w:rPr>
      </w:pPr>
      <w:r w:rsidRPr="00BD7398">
        <w:rPr>
          <w:rFonts w:ascii="Simplified Arabic" w:hAnsi="Simplified Arabic" w:cs="Simplified Arabic" w:hint="cs"/>
          <w:b/>
          <w:bCs/>
          <w:color w:val="auto"/>
          <w:sz w:val="28"/>
          <w:szCs w:val="28"/>
          <w:u w:val="single"/>
          <w:rtl/>
          <w:lang w:bidi="ar-DZ"/>
        </w:rPr>
        <w:t>أولا  ماهية الجودة في التعليم العالي</w:t>
      </w:r>
    </w:p>
    <w:p w:rsidR="0006466F" w:rsidRPr="00BD7398" w:rsidRDefault="0006466F" w:rsidP="0006466F">
      <w:pPr>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1- مفهوم الجودة في التعليم العالي: </w:t>
      </w:r>
    </w:p>
    <w:p w:rsidR="0006466F" w:rsidRPr="00BD7398" w:rsidRDefault="0006466F" w:rsidP="0006466F">
      <w:pPr>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أ- خصوصية البحوث العلمية:</w:t>
      </w:r>
    </w:p>
    <w:p w:rsidR="0006466F" w:rsidRPr="00BD7398" w:rsidRDefault="0006466F" w:rsidP="0006466F">
      <w:pPr>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ان الدارس لمناهج البحوث و فلسفة العلوم يجد نفسه لا مناص مشرحا لأصل العلاقة بين العلوم و لطبيعة الصلة بين العلم والفلسفة عند اليونان،و التي لا طالما قدمت كعلاقة الكل بالجزء،لتنفصل و تستقل تدريجيا في العصر الحديث تحت وقع التقانة و التطور في الحاجيات و المواضيع و الادوات.</w:t>
      </w:r>
    </w:p>
    <w:p w:rsidR="0006466F" w:rsidRPr="00BD7398" w:rsidRDefault="0006466F" w:rsidP="0006466F">
      <w:pPr>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ان هذا التطور لم يحدث الطلاق التام بين الفلسفة و العلم بل اخرجها من حدود ضيقة الى مضامين أوسع و لم تعد الفلسفة تعنى فقط بالتعرف على مناهج العلوم او ما اصطلح عليه ب" </w:t>
      </w:r>
      <w:r w:rsidRPr="00BD7398">
        <w:rPr>
          <w:rFonts w:ascii="Simplified Arabic" w:hAnsi="Simplified Arabic" w:cs="Simplified Arabic" w:hint="cs"/>
          <w:b/>
          <w:bCs/>
          <w:color w:val="auto"/>
          <w:sz w:val="28"/>
          <w:szCs w:val="28"/>
          <w:rtl/>
          <w:lang w:bidi="ar-DZ"/>
        </w:rPr>
        <w:t>علم المناهج</w:t>
      </w:r>
      <w:r w:rsidRPr="00BD7398">
        <w:rPr>
          <w:rFonts w:ascii="Simplified Arabic" w:hAnsi="Simplified Arabic" w:cs="Simplified Arabic" w:hint="cs"/>
          <w:color w:val="auto"/>
          <w:sz w:val="28"/>
          <w:szCs w:val="28"/>
          <w:rtl/>
          <w:lang w:bidi="ar-DZ"/>
        </w:rPr>
        <w:t>"  و هو العلم الباحث في الطرق المستخدمة في العلوم للوصول الى الحقيقة،لتنشا داخل العلوم نفسها حركات نقد ذاتي لاختبار المبادئ التي يقوم عليها البناء ،وبيان الارتباط بينها و بين قضايا العلم و نظرياته المشتقة منها،فظهر بذلك ما يسمى اليوم ب</w:t>
      </w:r>
      <w:r w:rsidRPr="00BD7398">
        <w:rPr>
          <w:rFonts w:ascii="Simplified Arabic" w:hAnsi="Simplified Arabic" w:cs="Simplified Arabic" w:hint="cs"/>
          <w:b/>
          <w:bCs/>
          <w:color w:val="auto"/>
          <w:sz w:val="28"/>
          <w:szCs w:val="28"/>
          <w:rtl/>
          <w:lang w:bidi="ar-DZ"/>
        </w:rPr>
        <w:t>"فلسفة العلوم</w:t>
      </w:r>
      <w:r w:rsidRPr="00BD7398">
        <w:rPr>
          <w:rFonts w:ascii="Simplified Arabic" w:hAnsi="Simplified Arabic" w:cs="Simplified Arabic" w:hint="cs"/>
          <w:color w:val="auto"/>
          <w:sz w:val="28"/>
          <w:szCs w:val="28"/>
          <w:rtl/>
          <w:lang w:bidi="ar-DZ"/>
        </w:rPr>
        <w:t>".</w:t>
      </w:r>
    </w:p>
    <w:p w:rsidR="0006466F" w:rsidRPr="00BD7398" w:rsidRDefault="0006466F" w:rsidP="0006466F">
      <w:pPr>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lastRenderedPageBreak/>
        <w:t xml:space="preserve">   ان كل هذه المجادلات غايتها الاساسية هي الوصول الى نظرية علمية تتحقق عبرها اليقينية و الحتمية،هذه الاخيرة و رغم الاشواط المنهجية و البحثية الكثيرة و التي افضت الى علمية مقبولة في الدراسات التجريبية إلا انها تبقى و لغاية اليوم منقوصة في حقل الدراسات الاجتماعية كونها تتخذ من الانسان موضوع وآلية و اداة و غاية في ذات الوقت ،و في هذا مكامن القصور.</w:t>
      </w:r>
    </w:p>
    <w:p w:rsidR="0006466F" w:rsidRPr="00BD7398" w:rsidRDefault="0006466F" w:rsidP="0006466F">
      <w:pPr>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ان البحث العلمي بهذا يتخذ ادورا لا تتعدى؛</w:t>
      </w:r>
    </w:p>
    <w:p w:rsidR="0006466F" w:rsidRPr="00BD7398" w:rsidRDefault="0006466F" w:rsidP="00633732">
      <w:pPr>
        <w:pStyle w:val="Paragraphedeliste"/>
        <w:widowControl/>
        <w:numPr>
          <w:ilvl w:val="0"/>
          <w:numId w:val="13"/>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رصد الظواهر و تسجيلها.</w:t>
      </w:r>
    </w:p>
    <w:p w:rsidR="0006466F" w:rsidRPr="00BD7398" w:rsidRDefault="0006466F" w:rsidP="00633732">
      <w:pPr>
        <w:pStyle w:val="Paragraphedeliste"/>
        <w:widowControl/>
        <w:numPr>
          <w:ilvl w:val="0"/>
          <w:numId w:val="13"/>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تجميع الوقائع.</w:t>
      </w:r>
    </w:p>
    <w:p w:rsidR="0006466F" w:rsidRPr="00BD7398" w:rsidRDefault="0006466F" w:rsidP="00633732">
      <w:pPr>
        <w:pStyle w:val="Paragraphedeliste"/>
        <w:widowControl/>
        <w:numPr>
          <w:ilvl w:val="0"/>
          <w:numId w:val="13"/>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استنباط القوانين الفطرية او الحقائق الكلية المستخلصة من الحقائق الجزئية او تفسير الظواهر و الربط بينها في شكل نظريات و من هنا تنشا النظرية العلمية</w:t>
      </w:r>
      <w:r w:rsidRPr="00BD7398">
        <w:rPr>
          <w:rStyle w:val="Appelnotedebasdep"/>
          <w:rFonts w:ascii="Simplified Arabic" w:hAnsi="Simplified Arabic" w:cs="Simplified Arabic"/>
          <w:color w:val="auto"/>
          <w:sz w:val="28"/>
          <w:szCs w:val="28"/>
          <w:rtl/>
          <w:lang w:bidi="ar-DZ"/>
        </w:rPr>
        <w:footnoteReference w:id="2"/>
      </w:r>
      <w:r w:rsidRPr="00BD7398">
        <w:rPr>
          <w:rFonts w:ascii="Simplified Arabic" w:hAnsi="Simplified Arabic" w:cs="Simplified Arabic" w:hint="cs"/>
          <w:color w:val="auto"/>
          <w:sz w:val="28"/>
          <w:szCs w:val="28"/>
          <w:rtl/>
          <w:lang w:bidi="ar-DZ"/>
        </w:rPr>
        <w:t>.</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ان فهم قيمة النظرية العلمية يقودونا الى ضرورة التمييز بين الحقائق و الظواهر،فالعلم يعنى بالظواهر اي كل ما يحدث في الطبيعة،اما الحقيقة فهي  الوصف الصادق لأية ظاهرة او جزء من ظاهرة،و يقتصر امر تسمية"</w:t>
      </w:r>
      <w:r w:rsidRPr="00BD7398">
        <w:rPr>
          <w:rFonts w:ascii="Simplified Arabic" w:hAnsi="Simplified Arabic" w:cs="Simplified Arabic" w:hint="cs"/>
          <w:b/>
          <w:bCs/>
          <w:color w:val="auto"/>
          <w:sz w:val="28"/>
          <w:szCs w:val="28"/>
          <w:rtl/>
          <w:lang w:bidi="ar-DZ"/>
        </w:rPr>
        <w:t xml:space="preserve">الحقائق العلمية </w:t>
      </w:r>
      <w:r w:rsidRPr="00BD7398">
        <w:rPr>
          <w:rFonts w:ascii="Simplified Arabic" w:hAnsi="Simplified Arabic" w:cs="Simplified Arabic" w:hint="cs"/>
          <w:color w:val="auto"/>
          <w:sz w:val="28"/>
          <w:szCs w:val="28"/>
          <w:rtl/>
          <w:lang w:bidi="ar-DZ"/>
        </w:rPr>
        <w:t>" بهذا الاسم على مدى الصواب الذي نصف او نقيس به ما يحدث بالفعل،و كذلك على مدى ما يتضمنه وصفنا او قياسنا من دقة.فالحقائق اذن ليست الظواهر و لكن هي اوصافها و تتوقف الحقائق اذن على الافكار و التصورات التي تعالج بها الظاهرة</w:t>
      </w:r>
      <w:r w:rsidRPr="00BD7398">
        <w:rPr>
          <w:rStyle w:val="Appelnotedebasdep"/>
          <w:rFonts w:ascii="Simplified Arabic" w:hAnsi="Simplified Arabic" w:cs="Simplified Arabic"/>
          <w:color w:val="auto"/>
          <w:sz w:val="28"/>
          <w:szCs w:val="28"/>
          <w:rtl/>
          <w:lang w:bidi="ar-DZ"/>
        </w:rPr>
        <w:footnoteReference w:id="3"/>
      </w:r>
      <w:r w:rsidRPr="00BD7398">
        <w:rPr>
          <w:rFonts w:ascii="Simplified Arabic" w:hAnsi="Simplified Arabic" w:cs="Simplified Arabic" w:hint="cs"/>
          <w:color w:val="auto"/>
          <w:sz w:val="28"/>
          <w:szCs w:val="28"/>
          <w:rtl/>
          <w:lang w:bidi="ar-DZ"/>
        </w:rPr>
        <w:t>.   ان تقدم العلوم في هذا العصر هو في نهاية المطاف مجرد تقدم لأفكارنا و تصوراتنا فقط اما الحقيقة او الغاية فالعلم ابعد ما يكون عنهما.</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ان المقدمات المنهجية السابقة غرضها الاساسي الوصول الى نتيجة مفادها ان الحتمية النسبية التي تطبع جملة ما يعد حقائق في تصوراتنا ،هي التي تدفع بنا كباحثين دوما الى السعي الى تنقيح هذه التصورات و بالتالي الحقائق و هي جدلية مستمرة و مقرونة بطبيعة ادراكاتنا،ليصبح السعي الى تحقيق الجودة في ما نقدمه هو وسيلة و غاية.</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lastRenderedPageBreak/>
        <w:t>فكيف تتحقق الجودة ضمن هذه الحدود؟</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ب- تعريف الجودة:</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لقد بدا الاهتمام بالجودة في المؤسسات الاقتصادية كمظهر من مظاهر التنافس و سعيا لإرضاء حاجيات و متطلبات الزبائن،و استقر العمل بها بصفة خاصة عند المنشآت اليابانية و الامريكية ضمن مسعاها لتحقيق الجودة الشاملة لتصبح اهم موضوعات علم ادارة الاعمال </w:t>
      </w:r>
      <w:r w:rsidRPr="00BD7398">
        <w:rPr>
          <w:rFonts w:ascii="Simplified Arabic" w:hAnsi="Simplified Arabic" w:cs="Simplified Arabic"/>
          <w:color w:val="auto"/>
          <w:sz w:val="28"/>
          <w:szCs w:val="28"/>
          <w:lang w:bidi="ar-DZ"/>
        </w:rPr>
        <w:t>Management</w:t>
      </w:r>
      <w:r w:rsidRPr="00BD7398">
        <w:rPr>
          <w:rFonts w:ascii="Simplified Arabic" w:hAnsi="Simplified Arabic" w:cs="Simplified Arabic" w:hint="cs"/>
          <w:color w:val="auto"/>
          <w:sz w:val="28"/>
          <w:szCs w:val="28"/>
          <w:rtl/>
          <w:lang w:bidi="ar-DZ"/>
        </w:rPr>
        <w:t xml:space="preserve"> ليمتد استخدامها الى الهيئات التي تقدم خدمة عمومية و منها التعليم العالي.</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يعد مفهوم الجودة مفهوم هلاميا  و غير معياري بسبب ارتباطه بالمنفعة،و هو كمصطلح قد تم استعاضته من العلوم الاقتصادية و بصفة ادق من التسيير فعدم تحقيقه قد يعود بالسلب على المؤسسة،ما يجعل منها في الغالب اصطلاحا نسبيا،الشيء الذي فتح الباب واسعا للتأويل و تعدد التعاريف المعطاة لها و التي يمكن تلخيصها في:</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تعريف </w:t>
      </w:r>
      <w:r w:rsidRPr="00BD7398">
        <w:rPr>
          <w:rFonts w:ascii="Simplified Arabic" w:hAnsi="Simplified Arabic" w:cs="Simplified Arabic"/>
          <w:color w:val="auto"/>
          <w:sz w:val="28"/>
          <w:szCs w:val="28"/>
          <w:lang w:bidi="ar-DZ"/>
        </w:rPr>
        <w:t>Armand Feigenbaum</w:t>
      </w:r>
      <w:r w:rsidRPr="00BD7398">
        <w:rPr>
          <w:rFonts w:ascii="Simplified Arabic" w:hAnsi="Simplified Arabic" w:cs="Simplified Arabic" w:hint="cs"/>
          <w:color w:val="auto"/>
          <w:sz w:val="28"/>
          <w:szCs w:val="28"/>
          <w:rtl/>
          <w:lang w:bidi="ar-DZ"/>
        </w:rPr>
        <w:t xml:space="preserve"> :"الجودة هي الناتج الكلي للمنتج جراء دمنج خصائص نشاطات التسويق و الهندسة و التصنيع و الصيانة و التي تمكن من تلبية حاجات و رغبات الزبون"</w:t>
      </w:r>
      <w:r w:rsidRPr="00BD7398">
        <w:rPr>
          <w:rStyle w:val="Appelnotedebasdep"/>
          <w:rFonts w:ascii="Simplified Arabic" w:hAnsi="Simplified Arabic" w:cs="Simplified Arabic"/>
          <w:color w:val="auto"/>
          <w:sz w:val="28"/>
          <w:szCs w:val="28"/>
          <w:rtl/>
          <w:lang w:bidi="ar-DZ"/>
        </w:rPr>
        <w:footnoteReference w:id="4"/>
      </w:r>
      <w:r w:rsidRPr="00BD7398">
        <w:rPr>
          <w:rFonts w:ascii="Simplified Arabic" w:hAnsi="Simplified Arabic" w:cs="Simplified Arabic" w:hint="cs"/>
          <w:color w:val="auto"/>
          <w:sz w:val="28"/>
          <w:szCs w:val="28"/>
          <w:rtl/>
          <w:lang w:bidi="ar-DZ"/>
        </w:rPr>
        <w:t xml:space="preserve">.و اعتبر </w:t>
      </w:r>
      <w:r w:rsidRPr="00BD7398">
        <w:rPr>
          <w:rFonts w:ascii="Simplified Arabic" w:hAnsi="Simplified Arabic" w:cs="Simplified Arabic"/>
          <w:color w:val="auto"/>
          <w:sz w:val="28"/>
          <w:szCs w:val="28"/>
          <w:lang w:bidi="ar-DZ"/>
        </w:rPr>
        <w:t xml:space="preserve">Philip Crosby </w:t>
      </w:r>
      <w:r w:rsidRPr="00BD7398">
        <w:rPr>
          <w:rFonts w:ascii="Simplified Arabic" w:hAnsi="Simplified Arabic" w:cs="Simplified Arabic" w:hint="cs"/>
          <w:color w:val="auto"/>
          <w:sz w:val="28"/>
          <w:szCs w:val="28"/>
          <w:rtl/>
          <w:lang w:bidi="ar-DZ"/>
        </w:rPr>
        <w:t xml:space="preserve"> الجودة انها المطابقة مع المواصفات اي مدى مطابقتها للمعايير الموضوعية .و ذهب </w:t>
      </w:r>
      <w:r w:rsidRPr="00BD7398">
        <w:rPr>
          <w:rFonts w:ascii="Simplified Arabic" w:hAnsi="Simplified Arabic" w:cs="Simplified Arabic"/>
          <w:color w:val="auto"/>
          <w:sz w:val="28"/>
          <w:szCs w:val="28"/>
          <w:lang w:bidi="ar-DZ"/>
        </w:rPr>
        <w:t xml:space="preserve">Joseph Juran </w:t>
      </w:r>
      <w:r w:rsidRPr="00BD7398">
        <w:rPr>
          <w:rFonts w:ascii="Simplified Arabic" w:hAnsi="Simplified Arabic" w:cs="Simplified Arabic" w:hint="cs"/>
          <w:color w:val="auto"/>
          <w:sz w:val="28"/>
          <w:szCs w:val="28"/>
          <w:rtl/>
          <w:lang w:bidi="ar-DZ"/>
        </w:rPr>
        <w:t xml:space="preserve"> ابعد من ذلك حين حصرها في مدى قدرة المنتج على الاستخدام،اي بمعنى مدى قدرة المنتج على تقديم الشيء الذي يريده الزبون منه.</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و ضمن تصور آخر اعتبر </w:t>
      </w:r>
      <w:r w:rsidRPr="00BD7398">
        <w:rPr>
          <w:rFonts w:ascii="Simplified Arabic" w:hAnsi="Simplified Arabic" w:cs="Simplified Arabic"/>
          <w:color w:val="auto"/>
          <w:sz w:val="28"/>
          <w:szCs w:val="28"/>
          <w:lang w:bidi="ar-DZ"/>
        </w:rPr>
        <w:t>Fisher</w:t>
      </w:r>
      <w:r w:rsidRPr="00BD7398">
        <w:rPr>
          <w:rFonts w:ascii="Simplified Arabic" w:hAnsi="Simplified Arabic" w:cs="Simplified Arabic" w:hint="cs"/>
          <w:color w:val="auto"/>
          <w:sz w:val="28"/>
          <w:szCs w:val="28"/>
          <w:rtl/>
          <w:lang w:bidi="ar-DZ"/>
        </w:rPr>
        <w:t xml:space="preserve"> الجودة على انها:"درجة التالق و التميز و كون الاداء ممتاز او كون خصائص او بعض خصائص المنتج ممتازة عند مقارنتها مع المعايير الموضوع من طرف المنشاة او من منظور الزبون."</w:t>
      </w:r>
      <w:r w:rsidRPr="00BD7398">
        <w:rPr>
          <w:rStyle w:val="Appelnotedebasdep"/>
          <w:rFonts w:ascii="Simplified Arabic" w:hAnsi="Simplified Arabic" w:cs="Simplified Arabic"/>
          <w:color w:val="auto"/>
          <w:sz w:val="28"/>
          <w:szCs w:val="28"/>
          <w:rtl/>
          <w:lang w:bidi="ar-DZ"/>
        </w:rPr>
        <w:footnoteReference w:id="5"/>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lastRenderedPageBreak/>
        <w:t>و لقد عرفت المنظمة الاوروبية للجودة</w:t>
      </w:r>
      <w:r w:rsidRPr="00BD7398">
        <w:rPr>
          <w:rFonts w:ascii="Simplified Arabic" w:hAnsi="Simplified Arabic" w:cs="Simplified Arabic"/>
          <w:color w:val="auto"/>
          <w:sz w:val="28"/>
          <w:szCs w:val="28"/>
          <w:lang w:bidi="ar-DZ"/>
        </w:rPr>
        <w:t xml:space="preserve">EOQ </w:t>
      </w:r>
      <w:r w:rsidRPr="00BD7398">
        <w:rPr>
          <w:rFonts w:ascii="Simplified Arabic" w:hAnsi="Simplified Arabic" w:cs="Simplified Arabic" w:hint="cs"/>
          <w:color w:val="auto"/>
          <w:sz w:val="28"/>
          <w:szCs w:val="28"/>
          <w:rtl/>
          <w:lang w:bidi="ar-DZ"/>
        </w:rPr>
        <w:t xml:space="preserve"> الجودة على انها :"مجموعة من الصفات التي يتميز به منتج معين،تحدد قدراته على تلبية حاجات المستهلكين و متطلباتهمّ</w:t>
      </w:r>
      <w:r w:rsidRPr="00BD7398">
        <w:rPr>
          <w:rStyle w:val="Appelnotedebasdep"/>
          <w:rFonts w:ascii="Simplified Arabic" w:hAnsi="Simplified Arabic" w:cs="Simplified Arabic"/>
          <w:color w:val="auto"/>
          <w:sz w:val="28"/>
          <w:szCs w:val="28"/>
          <w:rtl/>
          <w:lang w:bidi="ar-DZ"/>
        </w:rPr>
        <w:footnoteReference w:id="6"/>
      </w:r>
      <w:r w:rsidRPr="00BD7398">
        <w:rPr>
          <w:rFonts w:ascii="Simplified Arabic" w:hAnsi="Simplified Arabic" w:cs="Simplified Arabic" w:hint="cs"/>
          <w:color w:val="auto"/>
          <w:sz w:val="28"/>
          <w:szCs w:val="28"/>
          <w:rtl/>
          <w:lang w:bidi="ar-DZ"/>
        </w:rPr>
        <w:t>.</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استنادا الى ما سبق يمكن ان نستخلص ان الجودة :</w:t>
      </w:r>
    </w:p>
    <w:p w:rsidR="0006466F" w:rsidRPr="00BD7398" w:rsidRDefault="0006466F" w:rsidP="00633732">
      <w:pPr>
        <w:pStyle w:val="Paragraphedeliste"/>
        <w:widowControl/>
        <w:numPr>
          <w:ilvl w:val="0"/>
          <w:numId w:val="14"/>
        </w:numPr>
        <w:spacing w:after="200"/>
        <w:ind w:left="283" w:firstLine="0"/>
        <w:rPr>
          <w:rFonts w:ascii="Simplified Arabic" w:hAnsi="Simplified Arabic" w:cs="Simplified Arabic"/>
          <w:color w:val="auto"/>
          <w:sz w:val="28"/>
          <w:szCs w:val="28"/>
          <w:lang w:bidi="ar-DZ"/>
        </w:rPr>
      </w:pPr>
      <w:r w:rsidRPr="00BD7398">
        <w:rPr>
          <w:rFonts w:ascii="Simplified Arabic" w:hAnsi="Simplified Arabic" w:cs="Simplified Arabic"/>
          <w:color w:val="auto"/>
          <w:sz w:val="28"/>
          <w:szCs w:val="28"/>
          <w:rtl/>
          <w:lang w:eastAsia="fr-FR"/>
        </w:rPr>
        <w:t xml:space="preserve">هي الوفاء بمتطلبات المستفيد سواء كانت متطلبات متفق عليها أو متطلبات ضمنية. </w:t>
      </w:r>
    </w:p>
    <w:p w:rsidR="0006466F" w:rsidRPr="00BD7398" w:rsidRDefault="0006466F" w:rsidP="00633732">
      <w:pPr>
        <w:pStyle w:val="Paragraphedeliste"/>
        <w:widowControl/>
        <w:numPr>
          <w:ilvl w:val="0"/>
          <w:numId w:val="14"/>
        </w:numPr>
        <w:spacing w:after="200"/>
        <w:ind w:left="283" w:firstLine="0"/>
        <w:rPr>
          <w:rFonts w:ascii="Simplified Arabic" w:hAnsi="Simplified Arabic" w:cs="Simplified Arabic"/>
          <w:color w:val="auto"/>
          <w:sz w:val="28"/>
          <w:szCs w:val="28"/>
          <w:lang w:bidi="ar-DZ"/>
        </w:rPr>
      </w:pPr>
      <w:r w:rsidRPr="00BD7398">
        <w:rPr>
          <w:rFonts w:ascii="Simplified Arabic" w:hAnsi="Simplified Arabic" w:cs="Simplified Arabic"/>
          <w:color w:val="auto"/>
          <w:sz w:val="28"/>
          <w:szCs w:val="28"/>
          <w:rtl/>
          <w:lang w:eastAsia="fr-FR"/>
        </w:rPr>
        <w:t xml:space="preserve">هي توافر جميع المواصفات والخصائص في الخدمة والتي تلبي متطلبات وحاجات وتوقعات المستفيد المعلنة والضمنية في الوقت المناسبللمستفيد والمورد في آن واحد،ويشارك في صنعها وبنائها جميع العاملين وعلى كافة المستويات. </w:t>
      </w:r>
    </w:p>
    <w:p w:rsidR="0006466F" w:rsidRPr="00BD7398" w:rsidRDefault="0006466F" w:rsidP="0006466F">
      <w:pPr>
        <w:pStyle w:val="Paragraphedeliste"/>
        <w:ind w:left="283"/>
        <w:rPr>
          <w:rFonts w:ascii="Simplified Arabic" w:hAnsi="Simplified Arabic" w:cs="Simplified Arabic"/>
          <w:color w:val="auto"/>
          <w:sz w:val="28"/>
          <w:szCs w:val="28"/>
          <w:rtl/>
          <w:lang w:eastAsia="fr-FR"/>
        </w:rPr>
      </w:pPr>
      <w:r w:rsidRPr="00BD7398">
        <w:rPr>
          <w:rFonts w:ascii="Simplified Arabic" w:hAnsi="Simplified Arabic" w:cs="Simplified Arabic" w:hint="cs"/>
          <w:color w:val="auto"/>
          <w:sz w:val="28"/>
          <w:szCs w:val="28"/>
          <w:rtl/>
          <w:lang w:eastAsia="fr-FR"/>
        </w:rPr>
        <w:t>اذن الجودة تهدف اساسا الى تحقيق غايات محددة،بشكل يحقق متطلبات وفق شروط ومحددات واضحة.</w:t>
      </w:r>
    </w:p>
    <w:p w:rsidR="0006466F" w:rsidRPr="00BD7398" w:rsidRDefault="0006466F" w:rsidP="0006466F">
      <w:pPr>
        <w:pStyle w:val="Paragraphedeliste"/>
        <w:ind w:left="283"/>
        <w:rPr>
          <w:rFonts w:ascii="Simplified Arabic" w:hAnsi="Simplified Arabic" w:cs="Simplified Arabic"/>
          <w:color w:val="auto"/>
          <w:sz w:val="28"/>
          <w:szCs w:val="28"/>
          <w:rtl/>
          <w:lang w:eastAsia="fr-FR"/>
        </w:rPr>
      </w:pPr>
      <w:r w:rsidRPr="00BD7398">
        <w:rPr>
          <w:rFonts w:ascii="Simplified Arabic" w:hAnsi="Simplified Arabic" w:cs="Simplified Arabic" w:hint="cs"/>
          <w:color w:val="auto"/>
          <w:sz w:val="28"/>
          <w:szCs w:val="28"/>
          <w:rtl/>
          <w:lang w:eastAsia="fr-FR"/>
        </w:rPr>
        <w:t>ج- تعريف  الجودة في التعليم العالي:</w:t>
      </w:r>
    </w:p>
    <w:p w:rsidR="0006466F" w:rsidRPr="00BD7398" w:rsidRDefault="0006466F" w:rsidP="0006466F">
      <w:pPr>
        <w:shd w:val="clear" w:color="auto" w:fill="FFFFFF"/>
        <w:spacing w:before="100" w:beforeAutospacing="1" w:after="218"/>
        <w:rPr>
          <w:rFonts w:ascii="Simplified Arabic" w:hAnsi="Simplified Arabic" w:cs="Simplified Arabic"/>
          <w:color w:val="auto"/>
          <w:sz w:val="28"/>
          <w:szCs w:val="28"/>
          <w:lang w:eastAsia="fr-FR"/>
        </w:rPr>
      </w:pPr>
      <w:r w:rsidRPr="00BD7398">
        <w:rPr>
          <w:rFonts w:ascii="Simplified Arabic" w:hAnsi="Simplified Arabic" w:cs="Simplified Arabic"/>
          <w:color w:val="auto"/>
          <w:sz w:val="28"/>
          <w:szCs w:val="28"/>
          <w:rtl/>
          <w:lang w:eastAsia="fr-FR"/>
        </w:rPr>
        <w:t>الجودة هي نظام إداري يرتكز على مجموعة من القيم و يعتمد على توظيف البيانات و المعلومات الخاصة بالعاملين قصد  استثمار مؤهلاتهم و قدراتهم الفكرية في مختلف مستويات التنظيم على نحو إبداعي قصد تحقيق التحسن المستمر للمؤسسة.</w:t>
      </w:r>
    </w:p>
    <w:p w:rsidR="0006466F" w:rsidRPr="00BD7398" w:rsidRDefault="0006466F" w:rsidP="0006466F">
      <w:pPr>
        <w:shd w:val="clear" w:color="auto" w:fill="FFFFFF"/>
        <w:spacing w:before="100" w:beforeAutospacing="1" w:after="218"/>
        <w:rPr>
          <w:rFonts w:ascii="Simplified Arabic" w:hAnsi="Simplified Arabic" w:cs="Simplified Arabic"/>
          <w:color w:val="auto"/>
          <w:sz w:val="28"/>
          <w:szCs w:val="28"/>
          <w:rtl/>
          <w:lang w:eastAsia="fr-FR"/>
        </w:rPr>
      </w:pPr>
      <w:r w:rsidRPr="00BD7398">
        <w:rPr>
          <w:rFonts w:ascii="Simplified Arabic" w:hAnsi="Simplified Arabic" w:cs="Simplified Arabic"/>
          <w:color w:val="auto"/>
          <w:sz w:val="28"/>
          <w:szCs w:val="28"/>
          <w:rtl/>
          <w:lang w:eastAsia="fr-FR"/>
        </w:rPr>
        <w:t xml:space="preserve">وتشير الجودة في المجال التربوي إلى مجموعة من المعايير و الإجراءات يهدف تنفيذها إلى التحسين المستمر في المنتوج التعليمي، وتشير كذلك إلى المواصفات و الخصائص المتوقعة في هذا المنتوج و في العمليات و الأنشطة التي تتحقق من خلالها تلك المواصفات مع توفر أدوات و أساليب متكاملة تساعد المؤسسات التعليمية على تحقيق نتائج مرضية </w:t>
      </w:r>
      <w:r w:rsidRPr="00BD7398">
        <w:rPr>
          <w:rStyle w:val="Appelnotedebasdep"/>
          <w:rFonts w:ascii="Simplified Arabic" w:hAnsi="Simplified Arabic" w:cs="Simplified Arabic"/>
          <w:color w:val="auto"/>
          <w:sz w:val="28"/>
          <w:szCs w:val="28"/>
          <w:rtl/>
          <w:lang w:eastAsia="fr-FR"/>
        </w:rPr>
        <w:footnoteReference w:id="7"/>
      </w:r>
      <w:r w:rsidRPr="00BD7398">
        <w:rPr>
          <w:rFonts w:ascii="Simplified Arabic" w:hAnsi="Simplified Arabic" w:cs="Simplified Arabic"/>
          <w:color w:val="auto"/>
          <w:sz w:val="28"/>
          <w:szCs w:val="28"/>
          <w:rtl/>
          <w:lang w:eastAsia="fr-FR"/>
        </w:rPr>
        <w:t>.</w:t>
      </w:r>
    </w:p>
    <w:p w:rsidR="0006466F" w:rsidRPr="00BD7398" w:rsidRDefault="0006466F" w:rsidP="0006466F">
      <w:pPr>
        <w:shd w:val="clear" w:color="auto" w:fill="FFFFFF"/>
        <w:spacing w:before="100" w:beforeAutospacing="1"/>
        <w:rPr>
          <w:rFonts w:ascii="Simplified Arabic" w:hAnsi="Simplified Arabic" w:cs="Simplified Arabic"/>
          <w:color w:val="auto"/>
          <w:sz w:val="28"/>
          <w:szCs w:val="28"/>
          <w:rtl/>
          <w:lang w:eastAsia="fr-FR"/>
        </w:rPr>
      </w:pPr>
      <w:r w:rsidRPr="00BD7398">
        <w:rPr>
          <w:rFonts w:ascii="Simplified Arabic" w:hAnsi="Simplified Arabic" w:cs="Simplified Arabic" w:hint="cs"/>
          <w:color w:val="auto"/>
          <w:sz w:val="28"/>
          <w:szCs w:val="28"/>
          <w:rtl/>
          <w:lang w:eastAsia="fr-FR"/>
        </w:rPr>
        <w:lastRenderedPageBreak/>
        <w:t>و لقد</w:t>
      </w:r>
      <w:r w:rsidRPr="00BD7398">
        <w:rPr>
          <w:rFonts w:ascii="Simplified Arabic" w:hAnsi="Simplified Arabic" w:cs="Simplified Arabic"/>
          <w:color w:val="auto"/>
          <w:sz w:val="28"/>
          <w:szCs w:val="28"/>
          <w:rtl/>
          <w:lang w:eastAsia="fr-FR"/>
        </w:rPr>
        <w:t xml:space="preserve">ظهر مفهوم الجودة </w:t>
      </w:r>
      <w:r w:rsidRPr="00BD7398">
        <w:rPr>
          <w:rFonts w:ascii="Simplified Arabic" w:hAnsi="Simplified Arabic" w:cs="Simplified Arabic"/>
          <w:color w:val="auto"/>
          <w:sz w:val="28"/>
          <w:szCs w:val="28"/>
          <w:lang w:eastAsia="fr-FR"/>
        </w:rPr>
        <w:t>QUALITY</w:t>
      </w:r>
      <w:r w:rsidRPr="00BD7398">
        <w:rPr>
          <w:rFonts w:ascii="Simplified Arabic" w:hAnsi="Simplified Arabic" w:cs="Simplified Arabic"/>
          <w:color w:val="auto"/>
          <w:sz w:val="28"/>
          <w:szCs w:val="28"/>
          <w:rtl/>
          <w:lang w:eastAsia="fr-FR"/>
        </w:rPr>
        <w:t xml:space="preserve">  في ثمانينات القرن الماضي في الولايات المتحدة الأمريكية مع ارتفاع وتيرة التنافس الاقتصادي العالمي و غزو الصناعة اليابانية للأسواق العالمية. فالجودة مفهوم مقاولاتي بالأساس، يرتبط بالإنتاجية و المردودية و انتقل إلى مجال التعليم على اعتبار أن المؤسسة التعليمية هي مؤسسة لإنتاج الكفاءات و الخبرات القادرة على الابتكار و الإبداع و اللذان بدونهما لا يمكن للمقاولات الصناعية أن تطور إنتاجها و تحسن من منتوجها</w:t>
      </w:r>
      <w:r w:rsidRPr="00BD7398">
        <w:rPr>
          <w:rFonts w:ascii="Simplified Arabic" w:hAnsi="Simplified Arabic" w:cs="Simplified Arabic" w:hint="cs"/>
          <w:color w:val="auto"/>
          <w:sz w:val="28"/>
          <w:szCs w:val="28"/>
          <w:rtl/>
          <w:lang w:eastAsia="fr-FR"/>
        </w:rPr>
        <w:t>.</w:t>
      </w:r>
    </w:p>
    <w:p w:rsidR="0006466F" w:rsidRPr="00BD7398" w:rsidRDefault="0006466F" w:rsidP="0006466F">
      <w:pPr>
        <w:pStyle w:val="Paragraphedeliste"/>
        <w:ind w:left="283"/>
        <w:rPr>
          <w:rFonts w:ascii="Simplified Arabic" w:hAnsi="Simplified Arabic" w:cs="Simplified Arabic"/>
          <w:color w:val="auto"/>
          <w:sz w:val="28"/>
          <w:szCs w:val="28"/>
          <w:rtl/>
          <w:lang w:eastAsia="fr-FR"/>
        </w:rPr>
      </w:pPr>
    </w:p>
    <w:p w:rsidR="0006466F" w:rsidRPr="00BD7398" w:rsidRDefault="0006466F" w:rsidP="0006466F">
      <w:pPr>
        <w:pStyle w:val="Paragraphedeliste"/>
        <w:ind w:left="283"/>
        <w:rPr>
          <w:rFonts w:ascii="Simplified Arabic" w:hAnsi="Simplified Arabic" w:cs="Simplified Arabic"/>
          <w:color w:val="auto"/>
          <w:sz w:val="28"/>
          <w:szCs w:val="28"/>
          <w:rtl/>
          <w:lang w:eastAsia="fr-FR"/>
        </w:rPr>
      </w:pPr>
      <w:r w:rsidRPr="00BD7398">
        <w:rPr>
          <w:rFonts w:ascii="Simplified Arabic" w:hAnsi="Simplified Arabic" w:cs="Simplified Arabic" w:hint="cs"/>
          <w:color w:val="auto"/>
          <w:sz w:val="28"/>
          <w:szCs w:val="28"/>
          <w:rtl/>
          <w:lang w:eastAsia="fr-FR"/>
        </w:rPr>
        <w:t xml:space="preserve"> تنصرف جودة التعليم الى جملة الخصائص التي تعبر بدقة و شمولية عن التربية متضمنة الابعاد المختلفة لعملية الجودة من مدخلات و عمليات و مخرجات ،و التي تؤدي الى تحقيق الاهداف المنشودة للمجتمع،أي انها :"استراتيجية ادارية مستمرة التطوير تنتهجها المؤسسة التعليمية معتمدة على مجموعة من المبادئ و ذلك من اجل تخريج مدخلها الاساسي و هو الطال على اعلى مستوى من الجودة من كافة جوانب النمو العقلية و النفسية و الاجتماعية و الخلقية،و ذلك بغية ارضاء الطالب بان يصبح مطلوبا بعد تخرجه في سوق العمل و ارضاء كافة اجهزة المجتمع المستفيدة من هذا المخرج"</w:t>
      </w:r>
      <w:r w:rsidRPr="00BD7398">
        <w:rPr>
          <w:rStyle w:val="Appelnotedebasdep"/>
          <w:rFonts w:ascii="Simplified Arabic" w:hAnsi="Simplified Arabic" w:cs="Simplified Arabic"/>
          <w:color w:val="auto"/>
          <w:sz w:val="28"/>
          <w:szCs w:val="28"/>
          <w:rtl/>
          <w:lang w:eastAsia="fr-FR"/>
        </w:rPr>
        <w:footnoteReference w:id="8"/>
      </w:r>
      <w:r w:rsidRPr="00BD7398">
        <w:rPr>
          <w:rFonts w:ascii="Simplified Arabic" w:hAnsi="Simplified Arabic" w:cs="Simplified Arabic" w:hint="cs"/>
          <w:color w:val="auto"/>
          <w:sz w:val="28"/>
          <w:szCs w:val="28"/>
          <w:rtl/>
          <w:lang w:eastAsia="fr-FR"/>
        </w:rPr>
        <w:t>.</w:t>
      </w:r>
    </w:p>
    <w:p w:rsidR="0006466F" w:rsidRPr="00BD7398" w:rsidRDefault="0006466F" w:rsidP="0006466F">
      <w:pPr>
        <w:pStyle w:val="Paragraphedeliste"/>
        <w:ind w:left="283"/>
        <w:rPr>
          <w:rFonts w:ascii="Simplified Arabic" w:hAnsi="Simplified Arabic" w:cs="Simplified Arabic"/>
          <w:color w:val="auto"/>
          <w:sz w:val="28"/>
          <w:szCs w:val="28"/>
          <w:rtl/>
          <w:lang w:eastAsia="fr-FR"/>
        </w:rPr>
      </w:pPr>
      <w:r w:rsidRPr="00BD7398">
        <w:rPr>
          <w:rFonts w:ascii="Simplified Arabic" w:hAnsi="Simplified Arabic" w:cs="Simplified Arabic" w:hint="cs"/>
          <w:color w:val="auto"/>
          <w:sz w:val="28"/>
          <w:szCs w:val="28"/>
          <w:rtl/>
          <w:lang w:eastAsia="fr-FR"/>
        </w:rPr>
        <w:t xml:space="preserve">   ان تعريف الجودة في مجال التعليم العالي يكون عبر العديد من المداخل نلخصها في:</w:t>
      </w:r>
    </w:p>
    <w:p w:rsidR="0006466F" w:rsidRPr="00BD7398" w:rsidRDefault="0006466F" w:rsidP="00633732">
      <w:pPr>
        <w:pStyle w:val="Paragraphedeliste"/>
        <w:widowControl/>
        <w:numPr>
          <w:ilvl w:val="0"/>
          <w:numId w:val="15"/>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b/>
          <w:bCs/>
          <w:color w:val="auto"/>
          <w:sz w:val="28"/>
          <w:szCs w:val="28"/>
          <w:rtl/>
          <w:lang w:eastAsia="fr-FR"/>
        </w:rPr>
        <w:t>الجودة بمعنى التميز</w:t>
      </w:r>
      <w:r w:rsidRPr="00BD7398">
        <w:rPr>
          <w:rFonts w:ascii="Simplified Arabic" w:hAnsi="Simplified Arabic" w:cs="Simplified Arabic" w:hint="cs"/>
          <w:color w:val="auto"/>
          <w:sz w:val="28"/>
          <w:szCs w:val="28"/>
          <w:rtl/>
          <w:lang w:eastAsia="fr-FR"/>
        </w:rPr>
        <w:t>:و هو المدخل التقليدي المعتمد في التعليم العالي كون ان مؤسسة التعليم العالي هي مؤسسة متميزة و ذات مستوى عالي،و هذا بالنظر الى مدخلات و مخرجات النظام التعليم من تحديد متطلبات الدخول اليه او التخرج منه،و الشروط الدنيا لقبول الطلبة فيها و صعوبة مقرراتها و نظم امتحاناتها التي يخضع لها الطلبة،وفي هذا المدخل لا ينطبق مفهوم الجودة إلا على المؤسسات و البرامج التي تمارس مثل هذه الانتقائية.</w:t>
      </w:r>
    </w:p>
    <w:p w:rsidR="0006466F" w:rsidRPr="00BD7398" w:rsidRDefault="0006466F" w:rsidP="00633732">
      <w:pPr>
        <w:pStyle w:val="Paragraphedeliste"/>
        <w:widowControl/>
        <w:numPr>
          <w:ilvl w:val="0"/>
          <w:numId w:val="15"/>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eastAsia="fr-FR"/>
        </w:rPr>
        <w:lastRenderedPageBreak/>
        <w:t>الجودة بمعنى المواءمة مع الغايات او الكفاءات الداخلية:و هو المدخل الاكثر شيوعا و ينطلق من غايات و اهداف المؤسسة او البرامج و يحاول ضمان الجودة من خلال التأثير على العمليات التي تجري داخل المؤسسة بالنظر الى ما تحوزه من مؤهلات و موارد،و هذا قصد تعظيم المنافع و الغايات المحددة.لذا يساوي هذا المدخل بين الجودة و الكفاءة الداخلية.</w:t>
      </w:r>
    </w:p>
    <w:p w:rsidR="0006466F" w:rsidRPr="00BD7398" w:rsidRDefault="0006466F" w:rsidP="0006466F">
      <w:pPr>
        <w:pStyle w:val="Paragraphedeliste"/>
        <w:ind w:left="1188"/>
        <w:rPr>
          <w:rFonts w:ascii="Simplified Arabic" w:hAnsi="Simplified Arabic" w:cs="Simplified Arabic"/>
          <w:color w:val="auto"/>
          <w:sz w:val="28"/>
          <w:szCs w:val="28"/>
          <w:rtl/>
          <w:lang w:eastAsia="fr-FR"/>
        </w:rPr>
      </w:pPr>
      <w:r w:rsidRPr="00BD7398">
        <w:rPr>
          <w:rFonts w:ascii="Simplified Arabic" w:hAnsi="Simplified Arabic" w:cs="Simplified Arabic" w:hint="cs"/>
          <w:color w:val="auto"/>
          <w:sz w:val="28"/>
          <w:szCs w:val="28"/>
          <w:rtl/>
          <w:lang w:eastAsia="fr-FR"/>
        </w:rPr>
        <w:t>و يتمثل وجه قصور هذا المدخل كونه ينبني على تصور و منظور المؤسسة و لا يولي ادنى اهتمام بوجهة نظر المستفيدين من العملية التعليمية من طلبة او بيئة محيطة (سوق العمل).</w:t>
      </w:r>
    </w:p>
    <w:p w:rsidR="0006466F" w:rsidRPr="00BD7398" w:rsidRDefault="0006466F" w:rsidP="00633732">
      <w:pPr>
        <w:pStyle w:val="Paragraphedeliste"/>
        <w:widowControl/>
        <w:numPr>
          <w:ilvl w:val="0"/>
          <w:numId w:val="16"/>
        </w:numPr>
        <w:spacing w:after="200"/>
        <w:ind w:left="992" w:firstLine="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الجودة بمنظور المستفيدين من الخدمة:و قد جاء نتيجة للانتقادات التي وجهت الى مدخل الجودة بالكفاءة الداخلية،و ينبني اساسا على مدى قدرة المؤسسة على الاستجابة لتوقعات المستفيدين و اصحاب المصلحة،اذ يضع المؤسسة امام اختبار ما يريده منها المتعلمون و مشغليهم و مدى ملائمتها لحاجيات المجتمع و البيئة المحيطة من حيث تقييم العمليات من وجهة نظر الطلبة و توسيع نطاق التقييم ليشمل جودة المخرجات و مدى ملائمتها لاحتياجات السوق.</w:t>
      </w:r>
    </w:p>
    <w:p w:rsidR="0006466F" w:rsidRPr="00BD7398" w:rsidRDefault="0006466F" w:rsidP="00633732">
      <w:pPr>
        <w:pStyle w:val="Paragraphedeliste"/>
        <w:widowControl/>
        <w:numPr>
          <w:ilvl w:val="0"/>
          <w:numId w:val="16"/>
        </w:numPr>
        <w:spacing w:after="200"/>
        <w:ind w:left="992" w:firstLine="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الحد الادنى من متطلبات الجودة:و يؤسس استنادا الى وجوب ان تحترم مؤسسات التعليم العالي حد ادنى من متطلبات الجودة.و يتميز هذا المدخل عن سابقيه كونه يقوم على مجموعة من المعايير المحددة سلفا و التي هي واجبة النفاذ و ان تكون عملية ضمان الجودة تحت اشراف    جهة خارجية مستقلة عن مؤسسة التعليم العالي لتامين الثقة المجتمعية  بهذه العملية و نتائجها التقييم الذاتي و المخضع لهيئة خارجة</w:t>
      </w:r>
      <w:r w:rsidRPr="00BD7398">
        <w:rPr>
          <w:rStyle w:val="Appelnotedebasdep"/>
          <w:rFonts w:ascii="Simplified Arabic" w:hAnsi="Simplified Arabic" w:cs="Simplified Arabic"/>
          <w:color w:val="auto"/>
          <w:sz w:val="28"/>
          <w:szCs w:val="28"/>
          <w:rtl/>
          <w:lang w:bidi="ar-DZ"/>
        </w:rPr>
        <w:footnoteReference w:id="9"/>
      </w:r>
      <w:r w:rsidRPr="00BD7398">
        <w:rPr>
          <w:rFonts w:ascii="Simplified Arabic" w:hAnsi="Simplified Arabic" w:cs="Simplified Arabic" w:hint="cs"/>
          <w:color w:val="auto"/>
          <w:sz w:val="28"/>
          <w:szCs w:val="28"/>
          <w:rtl/>
          <w:lang w:bidi="ar-DZ"/>
        </w:rPr>
        <w:t xml:space="preserve"> .</w:t>
      </w:r>
    </w:p>
    <w:p w:rsidR="0006466F" w:rsidRPr="00BD7398" w:rsidRDefault="0006466F" w:rsidP="0006466F">
      <w:pPr>
        <w:pStyle w:val="Paragraphedeliste"/>
        <w:ind w:left="992"/>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اذن و استنادا الى ما تقدم فان الجودة في التعليم العالي تهدف الى :</w:t>
      </w:r>
    </w:p>
    <w:p w:rsidR="0006466F" w:rsidRPr="00BD7398" w:rsidRDefault="0006466F" w:rsidP="00633732">
      <w:pPr>
        <w:pStyle w:val="Paragraphedeliste"/>
        <w:widowControl/>
        <w:numPr>
          <w:ilvl w:val="0"/>
          <w:numId w:val="17"/>
        </w:numPr>
        <w:spacing w:after="200"/>
        <w:ind w:left="1134" w:firstLine="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eastAsia="fr-FR"/>
        </w:rPr>
        <w:lastRenderedPageBreak/>
        <w:t>ا</w:t>
      </w:r>
      <w:r w:rsidRPr="00BD7398">
        <w:rPr>
          <w:rFonts w:ascii="Simplified Arabic" w:hAnsi="Simplified Arabic" w:cs="Simplified Arabic"/>
          <w:color w:val="auto"/>
          <w:sz w:val="28"/>
          <w:szCs w:val="28"/>
          <w:rtl/>
          <w:lang w:eastAsia="fr-FR"/>
        </w:rPr>
        <w:t>لارتقاء بمستوى المخرج التربوي</w:t>
      </w:r>
      <w:r w:rsidRPr="00BD7398">
        <w:rPr>
          <w:rFonts w:ascii="Simplified Arabic" w:hAnsi="Simplified Arabic" w:cs="Simplified Arabic" w:hint="cs"/>
          <w:color w:val="auto"/>
          <w:sz w:val="28"/>
          <w:szCs w:val="28"/>
          <w:rtl/>
          <w:lang w:eastAsia="fr-FR"/>
        </w:rPr>
        <w:t>.</w:t>
      </w:r>
    </w:p>
    <w:p w:rsidR="0006466F" w:rsidRPr="00BD7398" w:rsidRDefault="0006466F" w:rsidP="00633732">
      <w:pPr>
        <w:pStyle w:val="Paragraphedeliste"/>
        <w:widowControl/>
        <w:numPr>
          <w:ilvl w:val="0"/>
          <w:numId w:val="17"/>
        </w:numPr>
        <w:spacing w:after="200"/>
        <w:ind w:left="1134" w:firstLine="0"/>
        <w:rPr>
          <w:rFonts w:ascii="Simplified Arabic" w:hAnsi="Simplified Arabic" w:cs="Simplified Arabic"/>
          <w:color w:val="auto"/>
          <w:sz w:val="28"/>
          <w:szCs w:val="28"/>
          <w:lang w:bidi="ar-DZ"/>
        </w:rPr>
      </w:pPr>
      <w:r w:rsidRPr="00BD7398">
        <w:rPr>
          <w:rFonts w:ascii="Simplified Arabic" w:hAnsi="Simplified Arabic" w:cs="Simplified Arabic"/>
          <w:color w:val="auto"/>
          <w:sz w:val="28"/>
          <w:szCs w:val="28"/>
          <w:rtl/>
          <w:lang w:eastAsia="fr-FR"/>
        </w:rPr>
        <w:t>زيادة كفا</w:t>
      </w:r>
      <w:r w:rsidRPr="00BD7398">
        <w:rPr>
          <w:rFonts w:ascii="Simplified Arabic" w:hAnsi="Simplified Arabic" w:cs="Simplified Arabic" w:hint="cs"/>
          <w:color w:val="auto"/>
          <w:sz w:val="28"/>
          <w:szCs w:val="28"/>
          <w:rtl/>
          <w:lang w:eastAsia="fr-FR"/>
        </w:rPr>
        <w:t>ء</w:t>
      </w:r>
      <w:r w:rsidRPr="00BD7398">
        <w:rPr>
          <w:rFonts w:ascii="Simplified Arabic" w:hAnsi="Simplified Arabic" w:cs="Simplified Arabic"/>
          <w:color w:val="auto"/>
          <w:sz w:val="28"/>
          <w:szCs w:val="28"/>
          <w:rtl/>
          <w:lang w:eastAsia="fr-FR"/>
        </w:rPr>
        <w:t>ات العاملين</w:t>
      </w:r>
      <w:r w:rsidRPr="00BD7398">
        <w:rPr>
          <w:rFonts w:ascii="Simplified Arabic" w:hAnsi="Simplified Arabic" w:cs="Simplified Arabic" w:hint="cs"/>
          <w:color w:val="auto"/>
          <w:sz w:val="28"/>
          <w:szCs w:val="28"/>
          <w:rtl/>
          <w:lang w:eastAsia="fr-FR"/>
        </w:rPr>
        <w:t>.</w:t>
      </w:r>
    </w:p>
    <w:p w:rsidR="0006466F" w:rsidRPr="00BD7398" w:rsidRDefault="0006466F" w:rsidP="00633732">
      <w:pPr>
        <w:pStyle w:val="Paragraphedeliste"/>
        <w:widowControl/>
        <w:numPr>
          <w:ilvl w:val="0"/>
          <w:numId w:val="17"/>
        </w:numPr>
        <w:spacing w:after="200"/>
        <w:ind w:left="1417"/>
        <w:rPr>
          <w:rFonts w:ascii="Simplified Arabic" w:hAnsi="Simplified Arabic" w:cs="Simplified Arabic"/>
          <w:color w:val="auto"/>
          <w:sz w:val="28"/>
          <w:szCs w:val="28"/>
          <w:lang w:bidi="ar-DZ"/>
        </w:rPr>
      </w:pPr>
      <w:r w:rsidRPr="00BD7398">
        <w:rPr>
          <w:rFonts w:ascii="Simplified Arabic" w:hAnsi="Simplified Arabic" w:cs="Simplified Arabic"/>
          <w:color w:val="auto"/>
          <w:sz w:val="28"/>
          <w:szCs w:val="28"/>
          <w:rtl/>
          <w:lang w:eastAsia="fr-FR"/>
        </w:rPr>
        <w:t xml:space="preserve">زيادة الوعي والانتماء </w:t>
      </w:r>
      <w:r w:rsidRPr="00BD7398">
        <w:rPr>
          <w:rFonts w:ascii="Simplified Arabic" w:hAnsi="Simplified Arabic" w:cs="Simplified Arabic" w:hint="cs"/>
          <w:color w:val="auto"/>
          <w:sz w:val="28"/>
          <w:szCs w:val="28"/>
          <w:rtl/>
          <w:lang w:eastAsia="fr-FR"/>
        </w:rPr>
        <w:t>.</w:t>
      </w:r>
    </w:p>
    <w:p w:rsidR="0006466F" w:rsidRPr="00BD7398" w:rsidRDefault="0006466F" w:rsidP="00633732">
      <w:pPr>
        <w:pStyle w:val="Paragraphedeliste"/>
        <w:widowControl/>
        <w:numPr>
          <w:ilvl w:val="0"/>
          <w:numId w:val="17"/>
        </w:numPr>
        <w:spacing w:after="200"/>
        <w:ind w:left="1417"/>
        <w:rPr>
          <w:rFonts w:ascii="Simplified Arabic" w:hAnsi="Simplified Arabic" w:cs="Simplified Arabic"/>
          <w:color w:val="auto"/>
          <w:sz w:val="28"/>
          <w:szCs w:val="28"/>
          <w:lang w:bidi="ar-DZ"/>
        </w:rPr>
      </w:pPr>
      <w:r w:rsidRPr="00BD7398">
        <w:rPr>
          <w:rFonts w:ascii="Simplified Arabic" w:hAnsi="Simplified Arabic" w:cs="Simplified Arabic"/>
          <w:color w:val="auto"/>
          <w:sz w:val="28"/>
          <w:szCs w:val="28"/>
          <w:rtl/>
          <w:lang w:eastAsia="fr-FR"/>
        </w:rPr>
        <w:t xml:space="preserve"> زيادة الترابط بين اعضاء المؤسسة</w:t>
      </w:r>
      <w:r w:rsidRPr="00BD7398">
        <w:rPr>
          <w:rFonts w:ascii="Simplified Arabic" w:hAnsi="Simplified Arabic" w:cs="Simplified Arabic" w:hint="cs"/>
          <w:color w:val="auto"/>
          <w:sz w:val="28"/>
          <w:szCs w:val="28"/>
          <w:rtl/>
          <w:lang w:eastAsia="fr-FR"/>
        </w:rPr>
        <w:t>.</w:t>
      </w:r>
    </w:p>
    <w:p w:rsidR="0006466F" w:rsidRPr="00BD7398" w:rsidRDefault="0006466F" w:rsidP="00633732">
      <w:pPr>
        <w:pStyle w:val="Paragraphedeliste"/>
        <w:widowControl/>
        <w:numPr>
          <w:ilvl w:val="0"/>
          <w:numId w:val="17"/>
        </w:numPr>
        <w:spacing w:after="200"/>
        <w:ind w:left="1417"/>
        <w:rPr>
          <w:rFonts w:ascii="Simplified Arabic" w:hAnsi="Simplified Arabic" w:cs="Simplified Arabic"/>
          <w:color w:val="auto"/>
          <w:sz w:val="28"/>
          <w:szCs w:val="28"/>
          <w:lang w:bidi="ar-DZ"/>
        </w:rPr>
      </w:pPr>
      <w:r w:rsidRPr="00BD7398">
        <w:rPr>
          <w:rFonts w:ascii="Simplified Arabic" w:hAnsi="Simplified Arabic" w:cs="Simplified Arabic"/>
          <w:color w:val="auto"/>
          <w:sz w:val="28"/>
          <w:szCs w:val="28"/>
          <w:rtl/>
          <w:lang w:eastAsia="fr-FR"/>
        </w:rPr>
        <w:t>اكتساب المؤسسة لثقة و</w:t>
      </w:r>
      <w:r w:rsidRPr="00BD7398">
        <w:rPr>
          <w:rFonts w:ascii="Simplified Arabic" w:hAnsi="Simplified Arabic" w:cs="Simplified Arabic" w:hint="cs"/>
          <w:color w:val="auto"/>
          <w:sz w:val="28"/>
          <w:szCs w:val="28"/>
          <w:rtl/>
          <w:lang w:eastAsia="fr-FR"/>
        </w:rPr>
        <w:t xml:space="preserve"> احترام</w:t>
      </w:r>
      <w:r w:rsidRPr="00BD7398">
        <w:rPr>
          <w:rFonts w:ascii="Simplified Arabic" w:hAnsi="Simplified Arabic" w:cs="Simplified Arabic"/>
          <w:color w:val="auto"/>
          <w:sz w:val="28"/>
          <w:szCs w:val="28"/>
          <w:rtl/>
          <w:lang w:eastAsia="fr-FR"/>
        </w:rPr>
        <w:t xml:space="preserve"> الجميع لإتقانها وجودتها</w:t>
      </w:r>
      <w:r w:rsidRPr="00BD7398">
        <w:rPr>
          <w:rFonts w:ascii="Simplified Arabic" w:hAnsi="Simplified Arabic" w:cs="Simplified Arabic" w:hint="cs"/>
          <w:color w:val="auto"/>
          <w:sz w:val="28"/>
          <w:szCs w:val="28"/>
          <w:rtl/>
          <w:lang w:eastAsia="fr-FR"/>
        </w:rPr>
        <w:t>.</w:t>
      </w:r>
    </w:p>
    <w:p w:rsidR="0006466F" w:rsidRPr="00BD7398" w:rsidRDefault="0006466F" w:rsidP="00633732">
      <w:pPr>
        <w:pStyle w:val="Paragraphedeliste"/>
        <w:widowControl/>
        <w:numPr>
          <w:ilvl w:val="0"/>
          <w:numId w:val="17"/>
        </w:numPr>
        <w:spacing w:after="200"/>
        <w:ind w:left="1275" w:hanging="141"/>
        <w:rPr>
          <w:rFonts w:ascii="Simplified Arabic" w:hAnsi="Simplified Arabic" w:cs="Simplified Arabic"/>
          <w:color w:val="auto"/>
          <w:sz w:val="28"/>
          <w:szCs w:val="28"/>
          <w:rtl/>
          <w:lang w:bidi="ar-DZ"/>
        </w:rPr>
      </w:pPr>
      <w:r w:rsidRPr="00BD7398">
        <w:rPr>
          <w:rFonts w:ascii="Simplified Arabic" w:hAnsi="Simplified Arabic" w:cs="Simplified Arabic"/>
          <w:color w:val="auto"/>
          <w:sz w:val="28"/>
          <w:szCs w:val="28"/>
          <w:rtl/>
          <w:lang w:eastAsia="fr-FR"/>
        </w:rPr>
        <w:t xml:space="preserve">زيادة الثقة والتعاون والتفاهم بين </w:t>
      </w:r>
      <w:r w:rsidRPr="00BD7398">
        <w:rPr>
          <w:rFonts w:ascii="Simplified Arabic" w:hAnsi="Simplified Arabic" w:cs="Simplified Arabic" w:hint="cs"/>
          <w:color w:val="auto"/>
          <w:sz w:val="28"/>
          <w:szCs w:val="28"/>
          <w:rtl/>
          <w:lang w:eastAsia="fr-FR"/>
        </w:rPr>
        <w:t>المؤسسة و محيطها.</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2- ابعاد الجودة و متطلباتها في التعليم العالي:</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يتم الخلط احيانا بين ابعاد الجودة و متطلباتها في قطاع التعليم العالي و ضمن شروط التميز الذي اصبحت المؤسسات البحثية تسعى اليوم لتحقيقه.</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أ- ابعاد الجودة:</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      يتم تصنيف الجودة الى ثلاثة ابعاد اساسية هي:</w:t>
      </w:r>
    </w:p>
    <w:p w:rsidR="0006466F" w:rsidRPr="00BD7398" w:rsidRDefault="0006466F" w:rsidP="00633732">
      <w:pPr>
        <w:pStyle w:val="Paragraphedeliste"/>
        <w:widowControl/>
        <w:numPr>
          <w:ilvl w:val="0"/>
          <w:numId w:val="18"/>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الجودة كفلسفة:حيث ينظر للجودة من هذا المنظور باعتبارها مدرسة فكرية بنيوية التخصصات تختص بالمنظمات و السلوك التنظيمي و القيادة.و تقدم كطريقة من طرق التفكير بخصوص المداخل التي يمكن اعتمادها في عملية ادارة المؤسسات قصد الوصول الى تقديم خدمة جيدة تفي بمتطلبات الجمهور الموجهة له الخدمة واو المستفيد منها بطريقة مباشرة او غير مباشرة</w:t>
      </w:r>
      <w:r w:rsidRPr="00BD7398">
        <w:rPr>
          <w:rStyle w:val="Appelnotedebasdep"/>
          <w:rFonts w:ascii="Simplified Arabic" w:hAnsi="Simplified Arabic" w:cs="Simplified Arabic"/>
          <w:color w:val="auto"/>
          <w:sz w:val="28"/>
          <w:szCs w:val="28"/>
          <w:rtl/>
          <w:lang w:bidi="ar-DZ"/>
        </w:rPr>
        <w:footnoteReference w:id="10"/>
      </w:r>
      <w:r w:rsidRPr="00BD7398">
        <w:rPr>
          <w:rFonts w:ascii="Simplified Arabic" w:hAnsi="Simplified Arabic" w:cs="Simplified Arabic" w:hint="cs"/>
          <w:color w:val="auto"/>
          <w:sz w:val="28"/>
          <w:szCs w:val="28"/>
          <w:rtl/>
          <w:lang w:bidi="ar-DZ"/>
        </w:rPr>
        <w:t>.</w:t>
      </w:r>
    </w:p>
    <w:p w:rsidR="0006466F" w:rsidRPr="00BD7398" w:rsidRDefault="0006466F" w:rsidP="00633732">
      <w:pPr>
        <w:pStyle w:val="Paragraphedeliste"/>
        <w:widowControl/>
        <w:numPr>
          <w:ilvl w:val="0"/>
          <w:numId w:val="18"/>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الجودة كصفات او خصائص:و يتم النظر الى الجودة على انها جملة الخصائص العامة التي تميز جوهر العملية التعليمية بكل ما تحتويه من مدخلات،مخرجات و تغذية استرجاعية،كما تنصرف الى مختلف التفاعلات التي تؤدي الى تحقيق الاهداف المسطرة بقصد النهوض بالمجتمع و الوفاء بمتطلباته البحثية و العلمية و القدرة على التنبؤ باحتياجات العملاء</w:t>
      </w:r>
      <w:r w:rsidRPr="00BD7398">
        <w:rPr>
          <w:rStyle w:val="Appelnotedebasdep"/>
          <w:rFonts w:ascii="Simplified Arabic" w:hAnsi="Simplified Arabic" w:cs="Simplified Arabic"/>
          <w:color w:val="auto"/>
          <w:sz w:val="28"/>
          <w:szCs w:val="28"/>
          <w:rtl/>
          <w:lang w:bidi="ar-DZ"/>
        </w:rPr>
        <w:footnoteReference w:id="11"/>
      </w:r>
      <w:r w:rsidRPr="00BD7398">
        <w:rPr>
          <w:rFonts w:ascii="Simplified Arabic" w:hAnsi="Simplified Arabic" w:cs="Simplified Arabic" w:hint="cs"/>
          <w:color w:val="auto"/>
          <w:sz w:val="28"/>
          <w:szCs w:val="28"/>
          <w:rtl/>
          <w:lang w:bidi="ar-DZ"/>
        </w:rPr>
        <w:t>.</w:t>
      </w:r>
    </w:p>
    <w:p w:rsidR="0006466F" w:rsidRPr="00BD7398" w:rsidRDefault="0006466F" w:rsidP="00633732">
      <w:pPr>
        <w:pStyle w:val="Paragraphedeliste"/>
        <w:widowControl/>
        <w:numPr>
          <w:ilvl w:val="0"/>
          <w:numId w:val="18"/>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lastRenderedPageBreak/>
        <w:t xml:space="preserve"> الجودة كخدمة:و يتم تقديمها هنا كمحصلة التفاعلات و الوظائف التي تنجم عن أداء كل الجوانب و الفروع داخل المؤسسة في اتجاه واحد و هو تحقيق اعلى معايير للأداء على النحو الذي يطلبه و ينتظره المستفيدين من داخل و خارج المؤسسة وفق معايير محددة مسبقا و متفق عليها،ما يتطلب التزاما من الجميع بهدف اساسي و هو جعل الجودة واقعا و مبتغى ملازما للمؤسسة التعليمية</w:t>
      </w:r>
      <w:r w:rsidRPr="00BD7398">
        <w:rPr>
          <w:rStyle w:val="Appelnotedebasdep"/>
          <w:rFonts w:ascii="Simplified Arabic" w:hAnsi="Simplified Arabic" w:cs="Simplified Arabic"/>
          <w:color w:val="auto"/>
          <w:sz w:val="28"/>
          <w:szCs w:val="28"/>
          <w:rtl/>
          <w:lang w:bidi="ar-DZ"/>
        </w:rPr>
        <w:footnoteReference w:id="12"/>
      </w:r>
      <w:r w:rsidRPr="00BD7398">
        <w:rPr>
          <w:rFonts w:ascii="Simplified Arabic" w:hAnsi="Simplified Arabic" w:cs="Simplified Arabic" w:hint="cs"/>
          <w:color w:val="auto"/>
          <w:sz w:val="28"/>
          <w:szCs w:val="28"/>
          <w:rtl/>
          <w:lang w:bidi="ar-DZ"/>
        </w:rPr>
        <w:t>.</w:t>
      </w:r>
    </w:p>
    <w:p w:rsidR="0006466F" w:rsidRPr="00BD7398" w:rsidRDefault="0006466F" w:rsidP="0006466F">
      <w:pPr>
        <w:pStyle w:val="Paragraphedeliste"/>
        <w:ind w:left="100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ب- متطلبات الجودة في التعليم العالي: </w:t>
      </w:r>
      <w:r w:rsidRPr="00BD7398">
        <w:rPr>
          <w:rFonts w:ascii="Simplified Arabic" w:hAnsi="Simplified Arabic" w:cs="Simplified Arabic"/>
          <w:color w:val="auto"/>
          <w:sz w:val="28"/>
          <w:szCs w:val="28"/>
          <w:rtl/>
          <w:lang w:eastAsia="fr-FR"/>
        </w:rPr>
        <w:t>تختلف معايير الجودة باختلاف المجالات التي تطبقها وتبعا لأنظمة التقييم التي تراقبها، إلا أنها تلتقي جميعها في كثير من المواصفات و المقاييس التي تستند إلى مبادئ و مرتكزات أساسية تهتم كلها بجودة المنتوج النهائي مرورا بمختلف مراحل الإنتاج. والجودة في التعليم لا تخرج عن هذا الإطار إذ تهتم بمواصفات الخريجين من المدارس و نتائج تحصيلهم الدراسي عبر مختلف المراحل و العمليات و كذا القدرة على تجاوز كل المشاكل و المعيقات التي قد تعترض مسارهم</w:t>
      </w:r>
      <w:r w:rsidRPr="00BD7398">
        <w:rPr>
          <w:rStyle w:val="Appelnotedebasdep"/>
          <w:rFonts w:ascii="Simplified Arabic" w:hAnsi="Simplified Arabic" w:cs="Simplified Arabic"/>
          <w:color w:val="auto"/>
          <w:sz w:val="28"/>
          <w:szCs w:val="28"/>
          <w:rtl/>
          <w:lang w:eastAsia="fr-FR"/>
        </w:rPr>
        <w:footnoteReference w:id="13"/>
      </w:r>
      <w:r w:rsidRPr="00BD7398">
        <w:rPr>
          <w:rFonts w:ascii="Simplified Arabic" w:hAnsi="Simplified Arabic" w:cs="Simplified Arabic" w:hint="cs"/>
          <w:color w:val="auto"/>
          <w:sz w:val="28"/>
          <w:szCs w:val="28"/>
          <w:rtl/>
          <w:lang w:eastAsia="fr-FR"/>
        </w:rPr>
        <w:t>.</w:t>
      </w:r>
      <w:r w:rsidRPr="00BD7398">
        <w:rPr>
          <w:rFonts w:ascii="Simplified Arabic" w:hAnsi="Simplified Arabic" w:cs="Simplified Arabic" w:hint="cs"/>
          <w:color w:val="auto"/>
          <w:sz w:val="28"/>
          <w:szCs w:val="28"/>
          <w:rtl/>
          <w:lang w:bidi="ar-DZ"/>
        </w:rPr>
        <w:t>و يمكن في هذا الاطار رصد العديد من المتغيرات و التي  تتمثل اساسا في : جودة الطلبة،جودة هيئة التدريس،جودة المناهج ، جودة القيادة الادارية و جودة الانفاق و التمويل و التي نفصلها في ما يلي :</w:t>
      </w:r>
    </w:p>
    <w:p w:rsidR="0006466F" w:rsidRPr="00BD7398" w:rsidRDefault="0006466F" w:rsidP="00633732">
      <w:pPr>
        <w:pStyle w:val="Paragraphedeliste"/>
        <w:widowControl/>
        <w:numPr>
          <w:ilvl w:val="0"/>
          <w:numId w:val="19"/>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المتغير الاول:جودة الطلبة:حيث يعد الطلبة اهم مكون في العملية التعليمية و من ابرز عوامل تحسين جودة الخدمة التعليمية.و يضم هذا المتغير مجموعة من العناصر تتمثل في:</w:t>
      </w:r>
    </w:p>
    <w:p w:rsidR="0006466F" w:rsidRPr="00BD7398" w:rsidRDefault="0006466F" w:rsidP="00633732">
      <w:pPr>
        <w:pStyle w:val="Paragraphedeliste"/>
        <w:widowControl/>
        <w:numPr>
          <w:ilvl w:val="0"/>
          <w:numId w:val="20"/>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انتقاء الطلبة:و تعد من بين اهم الممارسات المعتمدة في بعض الجامعات و الكليات  وتعد ميزة تفضيلية لطبيعة التكوين المبني على شروط انتقائية .و يعد انتقاء الطلبة و قبولهم الخطوة الاولى في جودة التعليم العالي.</w:t>
      </w:r>
    </w:p>
    <w:p w:rsidR="0006466F" w:rsidRPr="00BD7398" w:rsidRDefault="0006466F" w:rsidP="00633732">
      <w:pPr>
        <w:pStyle w:val="Paragraphedeliste"/>
        <w:widowControl/>
        <w:numPr>
          <w:ilvl w:val="0"/>
          <w:numId w:val="20"/>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lastRenderedPageBreak/>
        <w:t>نسبة عدد الطلبة:هو مؤشر لقياس الجودة و هو عدد الطلبة قياسا بالأستاذ او عضو هيئة التدريس،و هذا بقصد تحقيق الفعالية.و كلما قل عدد الطلبة زادت درجة الفاعلية بما تتيح للمتعلم و المعلم من امكانية التواصل الفعلي.</w:t>
      </w:r>
    </w:p>
    <w:p w:rsidR="0006466F" w:rsidRPr="00BD7398" w:rsidRDefault="0006466F" w:rsidP="00633732">
      <w:pPr>
        <w:pStyle w:val="Paragraphedeliste"/>
        <w:widowControl/>
        <w:numPr>
          <w:ilvl w:val="0"/>
          <w:numId w:val="21"/>
        </w:numPr>
        <w:spacing w:after="200"/>
        <w:ind w:left="1134" w:hanging="142"/>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المتغير الثاني:جودة هيئة التدريس:و يناط به مؤهلاته العلمية و الذي يعد عاملا لإثراء المنظومة التعليمية.و يأتي هذا المتغير في مقدمة باقي المتغيرات بالنظر لكونه محرك و مطور العملية التعليمية،و يتوجب توفر العديد من العناصر العلمية المنهجية و المهارات .و تتعدد الادوار التي يلعبها الاستاذ و من اهمها:</w:t>
      </w:r>
    </w:p>
    <w:p w:rsidR="0006466F" w:rsidRPr="00BD7398" w:rsidRDefault="0006466F" w:rsidP="00633732">
      <w:pPr>
        <w:pStyle w:val="Paragraphedeliste"/>
        <w:widowControl/>
        <w:numPr>
          <w:ilvl w:val="0"/>
          <w:numId w:val="22"/>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دور اتجاه الطلاب.</w:t>
      </w:r>
    </w:p>
    <w:p w:rsidR="0006466F" w:rsidRPr="00BD7398" w:rsidRDefault="0006466F" w:rsidP="00633732">
      <w:pPr>
        <w:pStyle w:val="Paragraphedeliste"/>
        <w:widowControl/>
        <w:numPr>
          <w:ilvl w:val="0"/>
          <w:numId w:val="22"/>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دور اتجاه المؤسسة التي ينتمي اليها.</w:t>
      </w:r>
    </w:p>
    <w:p w:rsidR="0006466F" w:rsidRPr="00BD7398" w:rsidRDefault="0006466F" w:rsidP="00633732">
      <w:pPr>
        <w:pStyle w:val="Paragraphedeliste"/>
        <w:widowControl/>
        <w:numPr>
          <w:ilvl w:val="0"/>
          <w:numId w:val="22"/>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دور اتجاه البيئة المحيطة او المجتمع.</w:t>
      </w:r>
    </w:p>
    <w:p w:rsidR="0006466F" w:rsidRPr="00BD7398" w:rsidRDefault="0006466F" w:rsidP="00633732">
      <w:pPr>
        <w:pStyle w:val="Paragraphedeliste"/>
        <w:widowControl/>
        <w:numPr>
          <w:ilvl w:val="0"/>
          <w:numId w:val="22"/>
        </w:numPr>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دور ذاتي مرتبط بصقل القدرات و المواهب.</w:t>
      </w:r>
    </w:p>
    <w:p w:rsidR="0006466F" w:rsidRPr="00BD7398" w:rsidRDefault="0006466F" w:rsidP="00633732">
      <w:pPr>
        <w:pStyle w:val="Paragraphedeliste"/>
        <w:widowControl/>
        <w:numPr>
          <w:ilvl w:val="0"/>
          <w:numId w:val="21"/>
        </w:numPr>
        <w:tabs>
          <w:tab w:val="left" w:pos="1452"/>
        </w:tabs>
        <w:spacing w:after="200"/>
        <w:ind w:left="1559"/>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المتغير الثالث:جودة المناهج:حيث يجب ان تكون متجددة و لها القدرة على تنمية قدرات الطلبة.لذا يعد تحسين المناهج الشغل الشاغل للمؤسسات التعليمية التي تحاول ان تكون متميزة،و يكون ذلك عبر:</w:t>
      </w:r>
    </w:p>
    <w:p w:rsidR="0006466F" w:rsidRPr="00BD7398" w:rsidRDefault="0006466F" w:rsidP="00633732">
      <w:pPr>
        <w:pStyle w:val="Paragraphedeliste"/>
        <w:widowControl/>
        <w:numPr>
          <w:ilvl w:val="0"/>
          <w:numId w:val="23"/>
        </w:numPr>
        <w:tabs>
          <w:tab w:val="left" w:pos="1452"/>
        </w:tabs>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تحديد استراتيجية التعليم.</w:t>
      </w:r>
    </w:p>
    <w:p w:rsidR="0006466F" w:rsidRPr="00BD7398" w:rsidRDefault="0006466F" w:rsidP="00633732">
      <w:pPr>
        <w:pStyle w:val="Paragraphedeliste"/>
        <w:widowControl/>
        <w:numPr>
          <w:ilvl w:val="0"/>
          <w:numId w:val="23"/>
        </w:numPr>
        <w:tabs>
          <w:tab w:val="left" w:pos="1452"/>
        </w:tabs>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دراسة الواقع الحالي في ضوء الاستراتيجية المرسومة.حيث تتضمن هذه الدراسة طرق التدريس ووسائله وأساليب التقويم،و اعداد الاستاذ و تدريبه بالإضافة الى ادارة الجامعة.</w:t>
      </w:r>
    </w:p>
    <w:p w:rsidR="0006466F" w:rsidRPr="00BD7398" w:rsidRDefault="0006466F" w:rsidP="00633732">
      <w:pPr>
        <w:pStyle w:val="Paragraphedeliste"/>
        <w:widowControl/>
        <w:numPr>
          <w:ilvl w:val="0"/>
          <w:numId w:val="23"/>
        </w:numPr>
        <w:tabs>
          <w:tab w:val="left" w:pos="1452"/>
        </w:tabs>
        <w:spacing w:after="20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التخطيط : و هي القدرة على اتخاذ القرارات المحققة للأهداف المحددة بالاستناد الى الامكانات المتاحة،مع ضرورة توفر امكانية التغيير في العملية التعليمية.</w:t>
      </w:r>
    </w:p>
    <w:p w:rsidR="0006466F" w:rsidRPr="00BD7398" w:rsidRDefault="0006466F" w:rsidP="00633732">
      <w:pPr>
        <w:pStyle w:val="Paragraphedeliste"/>
        <w:widowControl/>
        <w:numPr>
          <w:ilvl w:val="0"/>
          <w:numId w:val="21"/>
        </w:numPr>
        <w:tabs>
          <w:tab w:val="left" w:pos="1452"/>
        </w:tabs>
        <w:spacing w:after="200"/>
        <w:ind w:left="1417" w:firstLine="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 xml:space="preserve">المتغير الرابع:جودة القيادة الادارية:و تتمثل في قدرة القائد على كسب الولاء عن طريق الكيان و ليس السلطة السلمية فقط.كما ان مخرج العملية التعليمية الطالب المتخرج هو في نهاية المطاف مجرد منتج ان حسن تصميمه </w:t>
      </w:r>
      <w:r w:rsidRPr="00BD7398">
        <w:rPr>
          <w:rFonts w:ascii="Simplified Arabic" w:hAnsi="Simplified Arabic" w:cs="Simplified Arabic" w:hint="cs"/>
          <w:color w:val="auto"/>
          <w:sz w:val="28"/>
          <w:szCs w:val="28"/>
          <w:rtl/>
          <w:lang w:bidi="ar-DZ"/>
        </w:rPr>
        <w:lastRenderedPageBreak/>
        <w:t>راق لزبائنه،لذا وجب ان لا ينصب الجهد على التدريس دون التعلم،و على المعرفة و المهارة دون السلوك و على الكم دون الكيف.</w:t>
      </w:r>
    </w:p>
    <w:p w:rsidR="0006466F" w:rsidRPr="00BD7398" w:rsidRDefault="0006466F" w:rsidP="00633732">
      <w:pPr>
        <w:pStyle w:val="Paragraphedeliste"/>
        <w:widowControl/>
        <w:numPr>
          <w:ilvl w:val="0"/>
          <w:numId w:val="21"/>
        </w:numPr>
        <w:tabs>
          <w:tab w:val="left" w:pos="1452"/>
        </w:tabs>
        <w:spacing w:after="200"/>
        <w:ind w:left="1417" w:firstLine="0"/>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المتغير الخامس:جودة الانفاق و التمويل او الامكانات المادية:و تشمل القدرة على تمويل التعليم و توفير المعدات و التجهيزات اللازمة للبحث العلمي و المباني بالقدرات الاستيعابية الكافية لتحقيق الجودة.و قد يكون مصدر هذا التمويل حكومي او ذاتي ناتج عن عائد الخدمات و مراكز البحوث و الاستشارات و التدريب</w:t>
      </w:r>
      <w:r w:rsidRPr="00BD7398">
        <w:rPr>
          <w:rStyle w:val="Appelnotedebasdep"/>
          <w:rFonts w:ascii="Simplified Arabic" w:hAnsi="Simplified Arabic" w:cs="Simplified Arabic"/>
          <w:color w:val="auto"/>
          <w:sz w:val="28"/>
          <w:szCs w:val="28"/>
          <w:rtl/>
          <w:lang w:bidi="ar-DZ"/>
        </w:rPr>
        <w:footnoteReference w:id="14"/>
      </w:r>
      <w:r w:rsidRPr="00BD7398">
        <w:rPr>
          <w:rFonts w:ascii="Simplified Arabic" w:hAnsi="Simplified Arabic" w:cs="Simplified Arabic" w:hint="cs"/>
          <w:color w:val="auto"/>
          <w:sz w:val="28"/>
          <w:szCs w:val="28"/>
          <w:rtl/>
          <w:lang w:bidi="ar-DZ"/>
        </w:rPr>
        <w:t>.</w:t>
      </w:r>
    </w:p>
    <w:p w:rsidR="0006466F" w:rsidRPr="00BD7398" w:rsidRDefault="0006466F" w:rsidP="0006466F">
      <w:pPr>
        <w:tabs>
          <w:tab w:val="left" w:pos="1452"/>
        </w:tabs>
        <w:ind w:left="1417"/>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ان جودة التعليم تقاسا اساسا بدرجة الانفاق و ما تخصصه الحكومات للنهوض بالبحث العلمي ،و الجدول الموالي يعطينا تصور بسيط لما هو مخصص لدى بعض من الدول:</w:t>
      </w:r>
    </w:p>
    <w:p w:rsidR="0006466F" w:rsidRPr="00BD7398" w:rsidRDefault="0006466F" w:rsidP="0006466F">
      <w:pPr>
        <w:tabs>
          <w:tab w:val="left" w:pos="1452"/>
        </w:tabs>
        <w:ind w:left="1417"/>
        <w:rPr>
          <w:rFonts w:ascii="Simplified Arabic" w:hAnsi="Simplified Arabic" w:cs="Simplified Arabic"/>
          <w:color w:val="auto"/>
          <w:sz w:val="28"/>
          <w:szCs w:val="28"/>
          <w:lang w:bidi="ar-DZ"/>
        </w:rPr>
      </w:pPr>
      <w:r w:rsidRPr="00BD7398">
        <w:rPr>
          <w:rFonts w:ascii="Simplified Arabic" w:hAnsi="Simplified Arabic" w:cs="Simplified Arabic" w:hint="cs"/>
          <w:color w:val="auto"/>
          <w:sz w:val="28"/>
          <w:szCs w:val="28"/>
          <w:rtl/>
          <w:lang w:bidi="ar-DZ"/>
        </w:rPr>
        <w:t>جدول 1 :قيمة الانفاق على التعليم العالي و البحث العلمي</w:t>
      </w:r>
    </w:p>
    <w:p w:rsidR="0006466F" w:rsidRPr="00BD7398" w:rsidRDefault="0006466F" w:rsidP="0006466F">
      <w:pPr>
        <w:pStyle w:val="Paragraphedeliste"/>
        <w:tabs>
          <w:tab w:val="left" w:pos="1452"/>
        </w:tabs>
        <w:ind w:left="2279"/>
        <w:rPr>
          <w:rFonts w:ascii="Simplified Arabic" w:hAnsi="Simplified Arabic" w:cs="Simplified Arabic"/>
          <w:color w:val="auto"/>
          <w:sz w:val="28"/>
          <w:szCs w:val="28"/>
          <w:rtl/>
          <w:lang w:bidi="ar-DZ"/>
        </w:rPr>
      </w:pPr>
    </w:p>
    <w:tbl>
      <w:tblPr>
        <w:tblStyle w:val="Grilledutableau"/>
        <w:bidiVisual/>
        <w:tblW w:w="0" w:type="auto"/>
        <w:tblInd w:w="1003" w:type="dxa"/>
        <w:tblLook w:val="04A0"/>
      </w:tblPr>
      <w:tblGrid>
        <w:gridCol w:w="4152"/>
        <w:gridCol w:w="3566"/>
      </w:tblGrid>
      <w:tr w:rsidR="0006466F" w:rsidRPr="00BD7398" w:rsidTr="002360C1">
        <w:tc>
          <w:tcPr>
            <w:tcW w:w="4606" w:type="dxa"/>
            <w:tcBorders>
              <w:tr2bl w:val="single" w:sz="4" w:space="0" w:color="auto"/>
            </w:tcBorders>
          </w:tcPr>
          <w:p w:rsidR="0006466F" w:rsidRPr="00BD7398" w:rsidRDefault="0006466F" w:rsidP="002360C1">
            <w:pPr>
              <w:pStyle w:val="Paragraphedeliste"/>
              <w:tabs>
                <w:tab w:val="right" w:pos="3953"/>
              </w:tabs>
              <w:ind w:left="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الدولة</w:t>
            </w:r>
            <w:r w:rsidRPr="00BD7398">
              <w:rPr>
                <w:rFonts w:ascii="Simplified Arabic" w:hAnsi="Simplified Arabic" w:cs="Simplified Arabic"/>
                <w:color w:val="auto"/>
                <w:sz w:val="28"/>
                <w:szCs w:val="28"/>
                <w:rtl/>
                <w:lang w:bidi="ar-DZ"/>
              </w:rPr>
              <w:tab/>
            </w:r>
            <w:r w:rsidRPr="00BD7398">
              <w:rPr>
                <w:rFonts w:ascii="Simplified Arabic" w:hAnsi="Simplified Arabic" w:cs="Simplified Arabic" w:hint="cs"/>
                <w:color w:val="auto"/>
                <w:sz w:val="28"/>
                <w:szCs w:val="28"/>
                <w:rtl/>
                <w:lang w:bidi="ar-DZ"/>
              </w:rPr>
              <w:t>سنة 2003</w:t>
            </w:r>
          </w:p>
        </w:tc>
        <w:tc>
          <w:tcPr>
            <w:tcW w:w="4606" w:type="dxa"/>
          </w:tcPr>
          <w:p w:rsidR="0006466F" w:rsidRPr="00BD7398" w:rsidRDefault="0006466F" w:rsidP="002360C1">
            <w:pPr>
              <w:pStyle w:val="Paragraphedeliste"/>
              <w:ind w:left="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 xml:space="preserve">قيمة الانفاق بالدولار الامريكي </w:t>
            </w:r>
          </w:p>
        </w:tc>
      </w:tr>
      <w:tr w:rsidR="0006466F" w:rsidRPr="00BD7398" w:rsidTr="002360C1">
        <w:tc>
          <w:tcPr>
            <w:tcW w:w="4606" w:type="dxa"/>
          </w:tcPr>
          <w:p w:rsidR="0006466F" w:rsidRPr="00BD7398" w:rsidRDefault="0006466F" w:rsidP="002360C1">
            <w:pPr>
              <w:pStyle w:val="Paragraphedeliste"/>
              <w:ind w:left="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الولايات المتحدة الامريكية</w:t>
            </w:r>
          </w:p>
        </w:tc>
        <w:tc>
          <w:tcPr>
            <w:tcW w:w="4606" w:type="dxa"/>
          </w:tcPr>
          <w:p w:rsidR="0006466F" w:rsidRPr="00BD7398" w:rsidRDefault="0006466F" w:rsidP="002360C1">
            <w:pPr>
              <w:pStyle w:val="Paragraphedeliste"/>
              <w:ind w:left="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480 مليار</w:t>
            </w:r>
          </w:p>
        </w:tc>
      </w:tr>
      <w:tr w:rsidR="0006466F" w:rsidRPr="00BD7398" w:rsidTr="002360C1">
        <w:tc>
          <w:tcPr>
            <w:tcW w:w="4606" w:type="dxa"/>
          </w:tcPr>
          <w:p w:rsidR="0006466F" w:rsidRPr="00BD7398" w:rsidRDefault="0006466F" w:rsidP="002360C1">
            <w:pPr>
              <w:pStyle w:val="Paragraphedeliste"/>
              <w:ind w:left="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الصين</w:t>
            </w:r>
          </w:p>
        </w:tc>
        <w:tc>
          <w:tcPr>
            <w:tcW w:w="4606" w:type="dxa"/>
          </w:tcPr>
          <w:p w:rsidR="0006466F" w:rsidRPr="00BD7398" w:rsidRDefault="0006466F" w:rsidP="002360C1">
            <w:pPr>
              <w:pStyle w:val="Paragraphedeliste"/>
              <w:ind w:left="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136 مليار</w:t>
            </w:r>
          </w:p>
        </w:tc>
      </w:tr>
      <w:tr w:rsidR="0006466F" w:rsidRPr="00BD7398" w:rsidTr="002360C1">
        <w:tc>
          <w:tcPr>
            <w:tcW w:w="4606" w:type="dxa"/>
          </w:tcPr>
          <w:p w:rsidR="0006466F" w:rsidRPr="00BD7398" w:rsidRDefault="0006466F" w:rsidP="002360C1">
            <w:pPr>
              <w:pStyle w:val="Paragraphedeliste"/>
              <w:ind w:left="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اليابان</w:t>
            </w:r>
          </w:p>
        </w:tc>
        <w:tc>
          <w:tcPr>
            <w:tcW w:w="4606" w:type="dxa"/>
          </w:tcPr>
          <w:p w:rsidR="0006466F" w:rsidRPr="00BD7398" w:rsidRDefault="0006466F" w:rsidP="002360C1">
            <w:pPr>
              <w:pStyle w:val="Paragraphedeliste"/>
              <w:ind w:left="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130 مليار</w:t>
            </w:r>
          </w:p>
        </w:tc>
      </w:tr>
      <w:tr w:rsidR="0006466F" w:rsidRPr="00BD7398" w:rsidTr="002360C1">
        <w:tc>
          <w:tcPr>
            <w:tcW w:w="4606" w:type="dxa"/>
          </w:tcPr>
          <w:p w:rsidR="0006466F" w:rsidRPr="00BD7398" w:rsidRDefault="0006466F" w:rsidP="002360C1">
            <w:pPr>
              <w:pStyle w:val="Paragraphedeliste"/>
              <w:ind w:left="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البلدان العربية مجتمعة</w:t>
            </w:r>
          </w:p>
        </w:tc>
        <w:tc>
          <w:tcPr>
            <w:tcW w:w="4606" w:type="dxa"/>
          </w:tcPr>
          <w:p w:rsidR="0006466F" w:rsidRPr="00BD7398" w:rsidRDefault="0006466F" w:rsidP="002360C1">
            <w:pPr>
              <w:pStyle w:val="Paragraphedeliste"/>
              <w:ind w:left="0"/>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750 مليون</w:t>
            </w:r>
          </w:p>
        </w:tc>
      </w:tr>
    </w:tbl>
    <w:p w:rsidR="0006466F" w:rsidRPr="00BD7398" w:rsidRDefault="0006466F" w:rsidP="0006466F">
      <w:pPr>
        <w:pStyle w:val="Paragraphedeliste"/>
        <w:ind w:left="1003"/>
        <w:rPr>
          <w:rFonts w:ascii="Simplified Arabic" w:hAnsi="Simplified Arabic" w:cs="Simplified Arabic"/>
          <w:color w:val="auto"/>
          <w:sz w:val="28"/>
          <w:szCs w:val="28"/>
          <w:rtl/>
          <w:lang w:bidi="ar-DZ"/>
        </w:rPr>
      </w:pPr>
      <w:r w:rsidRPr="00BD7398">
        <w:rPr>
          <w:rFonts w:ascii="Simplified Arabic" w:hAnsi="Simplified Arabic" w:cs="Simplified Arabic" w:hint="cs"/>
          <w:color w:val="auto"/>
          <w:sz w:val="28"/>
          <w:szCs w:val="28"/>
          <w:rtl/>
          <w:lang w:bidi="ar-DZ"/>
        </w:rPr>
        <w:t>المصدر:منظمة التنمية و التعاون الاقتصادي :2003</w:t>
      </w:r>
    </w:p>
    <w:p w:rsidR="0006466F" w:rsidRPr="00BD7398" w:rsidRDefault="0006466F" w:rsidP="0006466F">
      <w:pPr>
        <w:pStyle w:val="Paragraphedeliste"/>
        <w:ind w:left="283"/>
        <w:rPr>
          <w:rFonts w:ascii="Simplified Arabic" w:hAnsi="Simplified Arabic" w:cs="Simplified Arabic"/>
          <w:color w:val="auto"/>
          <w:sz w:val="28"/>
          <w:szCs w:val="28"/>
          <w:rtl/>
          <w:lang w:bidi="ar-DZ"/>
        </w:rPr>
      </w:pPr>
    </w:p>
    <w:p w:rsidR="0006466F" w:rsidRPr="00BD7398" w:rsidRDefault="0006466F" w:rsidP="0006466F">
      <w:pPr>
        <w:pStyle w:val="NormalWeb"/>
        <w:shd w:val="clear" w:color="auto" w:fill="FBFBFB"/>
        <w:bidi/>
        <w:spacing w:before="0" w:beforeAutospacing="0" w:after="60" w:afterAutospacing="0"/>
        <w:ind w:left="240" w:right="240"/>
        <w:jc w:val="both"/>
        <w:rPr>
          <w:rFonts w:ascii="Simplified Arabic" w:hAnsi="Simplified Arabic" w:cs="Simplified Arabic"/>
          <w:b/>
          <w:bCs/>
          <w:sz w:val="28"/>
          <w:szCs w:val="28"/>
          <w:rtl/>
          <w:lang w:bidi="ar-DZ"/>
        </w:rPr>
      </w:pPr>
      <w:r w:rsidRPr="00BD7398">
        <w:rPr>
          <w:rFonts w:ascii="Simplified Arabic" w:hAnsi="Simplified Arabic" w:cs="Simplified Arabic" w:hint="cs"/>
          <w:b/>
          <w:bCs/>
          <w:sz w:val="28"/>
          <w:szCs w:val="28"/>
          <w:u w:val="single"/>
          <w:rtl/>
          <w:lang w:bidi="ar-DZ"/>
        </w:rPr>
        <w:t>ثانيا: ماهية طرق و استراتيجيات التدريس</w:t>
      </w:r>
      <w:r w:rsidRPr="00BD7398">
        <w:rPr>
          <w:rFonts w:ascii="Simplified Arabic" w:hAnsi="Simplified Arabic" w:cs="Simplified Arabic" w:hint="cs"/>
          <w:b/>
          <w:bCs/>
          <w:sz w:val="28"/>
          <w:szCs w:val="28"/>
          <w:rtl/>
          <w:lang w:bidi="ar-DZ"/>
        </w:rPr>
        <w:t>:</w:t>
      </w:r>
    </w:p>
    <w:p w:rsidR="0006466F" w:rsidRPr="00BD7398" w:rsidRDefault="0006466F" w:rsidP="0006466F">
      <w:pPr>
        <w:pStyle w:val="NormalWeb"/>
        <w:shd w:val="clear" w:color="auto" w:fill="FBFBFB"/>
        <w:bidi/>
        <w:spacing w:before="0" w:beforeAutospacing="0" w:after="60" w:afterAutospacing="0"/>
        <w:ind w:left="240" w:right="240"/>
        <w:jc w:val="both"/>
        <w:rPr>
          <w:rFonts w:ascii="Simplified Arabic" w:hAnsi="Simplified Arabic" w:cs="Simplified Arabic"/>
          <w:b/>
          <w:bCs/>
          <w:sz w:val="28"/>
          <w:szCs w:val="28"/>
          <w:rtl/>
          <w:lang w:bidi="ar-DZ"/>
        </w:rPr>
      </w:pPr>
      <w:r w:rsidRPr="00BD7398">
        <w:rPr>
          <w:rFonts w:ascii="Simplified Arabic" w:hAnsi="Simplified Arabic" w:cs="Simplified Arabic" w:hint="cs"/>
          <w:b/>
          <w:bCs/>
          <w:sz w:val="28"/>
          <w:szCs w:val="28"/>
          <w:rtl/>
          <w:lang w:bidi="ar-DZ"/>
        </w:rPr>
        <w:t>1-تعريف طرق و استراتيجيات التدريس:</w:t>
      </w:r>
    </w:p>
    <w:p w:rsidR="0006466F" w:rsidRPr="00BD7398" w:rsidRDefault="0006466F" w:rsidP="0006466F">
      <w:pPr>
        <w:shd w:val="clear" w:color="auto" w:fill="FFFFFF"/>
        <w:spacing w:before="273" w:after="109"/>
        <w:outlineLvl w:val="1"/>
        <w:rPr>
          <w:rFonts w:ascii="Simplified Arabic" w:hAnsi="Simplified Arabic" w:cs="Simplified Arabic"/>
          <w:color w:val="auto"/>
          <w:sz w:val="28"/>
          <w:szCs w:val="28"/>
          <w:rtl/>
        </w:rPr>
      </w:pPr>
      <w:r w:rsidRPr="00BD7398">
        <w:rPr>
          <w:rFonts w:ascii="Simplified Arabic" w:hAnsi="Simplified Arabic" w:cs="Simplified Arabic"/>
          <w:color w:val="auto"/>
          <w:kern w:val="36"/>
          <w:sz w:val="28"/>
          <w:szCs w:val="28"/>
          <w:rtl/>
        </w:rPr>
        <w:lastRenderedPageBreak/>
        <w:t>ان استراتيجية التدريس و طريقة التدريس و أسلوب التدريس</w:t>
      </w:r>
      <w:r w:rsidRPr="00BD7398">
        <w:rPr>
          <w:rFonts w:ascii="Simplified Arabic" w:hAnsi="Simplified Arabic" w:cs="Simplified Arabic"/>
          <w:color w:val="auto"/>
          <w:sz w:val="28"/>
          <w:szCs w:val="28"/>
          <w:rtl/>
        </w:rPr>
        <w:t xml:space="preserve">رغم كونها مفاهيم مرتبطة ومتداخلة ومتقاربة إلا أنه يمكن تلخيص الفرق بينها في كون استراتيجية التدريس أشمل من الطريقة،والطريقة أوسع من الأسلوب.فعلى ضوء استراتيجية التدريس يختار المعلم </w:t>
      </w:r>
      <w:hyperlink r:id="rId11" w:tgtFrame="_blank" w:history="1">
        <w:r w:rsidRPr="00BD7398">
          <w:rPr>
            <w:rStyle w:val="Lienhypertexte"/>
            <w:rFonts w:ascii="Simplified Arabic" w:hAnsi="Simplified Arabic" w:cs="Simplified Arabic"/>
            <w:color w:val="auto"/>
            <w:sz w:val="28"/>
            <w:szCs w:val="28"/>
            <w:rtl/>
          </w:rPr>
          <w:t>الطريقة</w:t>
        </w:r>
      </w:hyperlink>
      <w:r w:rsidRPr="00BD7398">
        <w:rPr>
          <w:rFonts w:ascii="Simplified Arabic" w:hAnsi="Simplified Arabic" w:cs="Simplified Arabic"/>
          <w:color w:val="auto"/>
          <w:sz w:val="28"/>
          <w:szCs w:val="28"/>
          <w:rtl/>
        </w:rPr>
        <w:t xml:space="preserve"> المناسبة،والتي بدورها تُحدد </w:t>
      </w:r>
      <w:hyperlink r:id="rId12" w:tgtFrame="_blank" w:history="1">
        <w:r w:rsidRPr="00BD7398">
          <w:rPr>
            <w:rStyle w:val="Lienhypertexte"/>
            <w:rFonts w:ascii="Simplified Arabic" w:hAnsi="Simplified Arabic" w:cs="Simplified Arabic"/>
            <w:color w:val="auto"/>
            <w:sz w:val="28"/>
            <w:szCs w:val="28"/>
            <w:rtl/>
          </w:rPr>
          <w:t>أسلوب التدريس</w:t>
        </w:r>
      </w:hyperlink>
      <w:r w:rsidRPr="00BD7398">
        <w:rPr>
          <w:rFonts w:ascii="Simplified Arabic" w:hAnsi="Simplified Arabic" w:cs="Simplified Arabic"/>
          <w:color w:val="auto"/>
          <w:sz w:val="28"/>
          <w:szCs w:val="28"/>
          <w:rtl/>
        </w:rPr>
        <w:t xml:space="preserve"> الأمثل الذي يتبعه المتعلم.</w:t>
      </w:r>
      <w:r w:rsidRPr="00BD7398">
        <w:rPr>
          <w:rFonts w:ascii="Simplified Arabic" w:hAnsi="Simplified Arabic" w:cs="Simplified Arabic"/>
          <w:color w:val="auto"/>
          <w:sz w:val="28"/>
          <w:szCs w:val="28"/>
          <w:rtl/>
        </w:rPr>
        <w:br/>
        <w:t>الاستراتيجية إذن هي خطة عامة للتدريس،بينما طريقة التدريس أقرب إلى كونها وسيلة اتصال من أجل الوصول إلى أهداف معينة ومسطرة مسبقا،بينما الأسلوب هو الكيفية التي يتناول بها المعلم طريقة التدريس</w:t>
      </w:r>
      <w:r w:rsidRPr="00BD7398">
        <w:rPr>
          <w:rFonts w:ascii="Simplified Arabic" w:hAnsi="Simplified Arabic" w:cs="Simplified Arabic" w:hint="cs"/>
          <w:color w:val="auto"/>
          <w:sz w:val="28"/>
          <w:szCs w:val="28"/>
          <w:rtl/>
        </w:rPr>
        <w:t>.</w:t>
      </w:r>
    </w:p>
    <w:p w:rsidR="0006466F" w:rsidRPr="00BD7398" w:rsidRDefault="0006466F" w:rsidP="0006466F">
      <w:pPr>
        <w:pStyle w:val="NormalWeb"/>
        <w:shd w:val="clear" w:color="auto" w:fill="FBFBFB"/>
        <w:bidi/>
        <w:spacing w:before="0" w:beforeAutospacing="0" w:after="60" w:afterAutospacing="0"/>
        <w:ind w:left="240" w:right="240"/>
        <w:jc w:val="both"/>
        <w:rPr>
          <w:rFonts w:ascii="Simplified Arabic" w:hAnsi="Simplified Arabic" w:cs="Simplified Arabic"/>
          <w:noProof/>
          <w:sz w:val="28"/>
          <w:szCs w:val="28"/>
          <w:rtl/>
        </w:rPr>
      </w:pPr>
      <w:r w:rsidRPr="00BD7398">
        <w:rPr>
          <w:rFonts w:ascii="Simplified Arabic" w:hAnsi="Simplified Arabic" w:cs="Simplified Arabic"/>
          <w:sz w:val="28"/>
          <w:szCs w:val="28"/>
          <w:rtl/>
        </w:rPr>
        <w:t xml:space="preserve">وقد لا يقتصر </w:t>
      </w:r>
      <w:r w:rsidRPr="00BD7398">
        <w:rPr>
          <w:rFonts w:ascii="Simplified Arabic" w:hAnsi="Simplified Arabic" w:cs="Simplified Arabic" w:hint="cs"/>
          <w:sz w:val="28"/>
          <w:szCs w:val="28"/>
          <w:rtl/>
        </w:rPr>
        <w:t>الاستاذ</w:t>
      </w:r>
      <w:r w:rsidRPr="00BD7398">
        <w:rPr>
          <w:rFonts w:ascii="Simplified Arabic" w:hAnsi="Simplified Arabic" w:cs="Simplified Arabic"/>
          <w:sz w:val="28"/>
          <w:szCs w:val="28"/>
          <w:rtl/>
        </w:rPr>
        <w:t xml:space="preserve"> على استعمال طريقة تدريس واحدة،بل يمكنه دمج أكثر من طريقة إن رأى أنها ستساعد </w:t>
      </w:r>
      <w:r w:rsidRPr="00BD7398">
        <w:rPr>
          <w:rFonts w:ascii="Simplified Arabic" w:hAnsi="Simplified Arabic" w:cs="Simplified Arabic" w:hint="cs"/>
          <w:sz w:val="28"/>
          <w:szCs w:val="28"/>
          <w:rtl/>
        </w:rPr>
        <w:t xml:space="preserve">طلابه </w:t>
      </w:r>
      <w:r w:rsidRPr="00BD7398">
        <w:rPr>
          <w:rFonts w:ascii="Simplified Arabic" w:hAnsi="Simplified Arabic" w:cs="Simplified Arabic"/>
          <w:sz w:val="28"/>
          <w:szCs w:val="28"/>
          <w:rtl/>
        </w:rPr>
        <w:t xml:space="preserve">في تعلمهم. </w:t>
      </w:r>
      <w:r w:rsidRPr="00BD7398">
        <w:rPr>
          <w:rFonts w:ascii="Simplified Arabic" w:hAnsi="Simplified Arabic" w:cs="Simplified Arabic" w:hint="cs"/>
          <w:sz w:val="28"/>
          <w:szCs w:val="28"/>
          <w:rtl/>
        </w:rPr>
        <w:t>وهكذا يمك</w:t>
      </w:r>
      <w:r w:rsidRPr="00BD7398">
        <w:rPr>
          <w:rFonts w:ascii="Simplified Arabic" w:hAnsi="Simplified Arabic" w:cs="Simplified Arabic" w:hint="eastAsia"/>
          <w:sz w:val="28"/>
          <w:szCs w:val="28"/>
          <w:rtl/>
        </w:rPr>
        <w:t>ن</w:t>
      </w:r>
      <w:r w:rsidRPr="00BD7398">
        <w:rPr>
          <w:rFonts w:ascii="Simplified Arabic" w:hAnsi="Simplified Arabic" w:cs="Simplified Arabic"/>
          <w:sz w:val="28"/>
          <w:szCs w:val="28"/>
          <w:rtl/>
        </w:rPr>
        <w:t xml:space="preserve"> استعمال طريقة سمعية أو بصرية أو الجمع بينهما</w:t>
      </w:r>
      <w:r w:rsidRPr="00BD7398">
        <w:rPr>
          <w:rFonts w:ascii="Droid Arabic Kufi" w:hAnsi="Droid Arabic Kufi" w:cs="Arial" w:hint="cs"/>
          <w:sz w:val="14"/>
          <w:szCs w:val="14"/>
          <w:rtl/>
        </w:rPr>
        <w:t>،</w:t>
      </w:r>
      <w:r w:rsidRPr="00BD7398">
        <w:rPr>
          <w:rFonts w:ascii="Simplified Arabic" w:hAnsi="Simplified Arabic" w:cs="Simplified Arabic"/>
          <w:sz w:val="28"/>
          <w:szCs w:val="28"/>
          <w:rtl/>
        </w:rPr>
        <w:t xml:space="preserve">إن ما يجب الانتباه إليه بخصوص طرق التدريس ،هو أنه ليست هناك طريقة تدريس أفضل من أخرى،بل هناك مواقف تعليمية تستدعي أن نعتمد طريقة دون أخرى،طريقة تحظى باهتمام </w:t>
      </w:r>
      <w:r w:rsidRPr="00BD7398">
        <w:rPr>
          <w:rFonts w:ascii="Simplified Arabic" w:hAnsi="Simplified Arabic" w:cs="Simplified Arabic" w:hint="cs"/>
          <w:sz w:val="28"/>
          <w:szCs w:val="28"/>
          <w:rtl/>
        </w:rPr>
        <w:t>الطلبة</w:t>
      </w:r>
      <w:r w:rsidRPr="00BD7398">
        <w:rPr>
          <w:rFonts w:ascii="Simplified Arabic" w:hAnsi="Simplified Arabic" w:cs="Simplified Arabic"/>
          <w:sz w:val="28"/>
          <w:szCs w:val="28"/>
          <w:rtl/>
        </w:rPr>
        <w:t xml:space="preserve"> و تحقق حاجياتهم </w:t>
      </w:r>
      <w:r w:rsidRPr="00BD7398">
        <w:rPr>
          <w:rFonts w:ascii="Simplified Arabic" w:hAnsi="Simplified Arabic" w:cs="Simplified Arabic" w:hint="cs"/>
          <w:sz w:val="28"/>
          <w:szCs w:val="28"/>
          <w:rtl/>
        </w:rPr>
        <w:t>و ميولاتهم و تتماشى و قدراتهم</w:t>
      </w:r>
      <w:r w:rsidRPr="00BD7398">
        <w:rPr>
          <w:rFonts w:ascii="Droid Arabic Kufi" w:hAnsi="Droid Arabic Kufi" w:cs="Arial"/>
          <w:sz w:val="14"/>
          <w:szCs w:val="14"/>
          <w:rtl/>
        </w:rPr>
        <w:t>.</w:t>
      </w:r>
      <w:r w:rsidRPr="00BD7398">
        <w:rPr>
          <w:rStyle w:val="Appelnotedebasdep"/>
          <w:rFonts w:ascii="Droid Arabic Kufi" w:hAnsi="Droid Arabic Kufi" w:cs="Arial"/>
          <w:sz w:val="28"/>
          <w:szCs w:val="28"/>
          <w:rtl/>
        </w:rPr>
        <w:footnoteReference w:id="15"/>
      </w:r>
      <w:r w:rsidRPr="00BD7398">
        <w:rPr>
          <w:rFonts w:ascii="Droid Arabic Kufi" w:hAnsi="Droid Arabic Kufi" w:cs="Arial" w:hint="cs"/>
          <w:sz w:val="14"/>
          <w:szCs w:val="14"/>
          <w:rtl/>
        </w:rPr>
        <w:t>.</w:t>
      </w:r>
      <w:r w:rsidRPr="00BD7398">
        <w:rPr>
          <w:rFonts w:ascii="Simplified Arabic" w:hAnsi="Simplified Arabic" w:cs="Simplified Arabic" w:hint="cs"/>
          <w:noProof/>
          <w:sz w:val="28"/>
          <w:szCs w:val="28"/>
          <w:rtl/>
        </w:rPr>
        <w:t>.</w:t>
      </w:r>
    </w:p>
    <w:p w:rsidR="0006466F" w:rsidRPr="00BD7398" w:rsidRDefault="0006466F" w:rsidP="0006466F">
      <w:pPr>
        <w:pStyle w:val="NormalWeb"/>
        <w:shd w:val="clear" w:color="auto" w:fill="FBFBFB"/>
        <w:bidi/>
        <w:spacing w:before="0" w:beforeAutospacing="0" w:after="60" w:afterAutospacing="0"/>
        <w:ind w:left="240" w:right="240"/>
        <w:jc w:val="both"/>
        <w:rPr>
          <w:rFonts w:ascii="Simplified Arabic" w:hAnsi="Simplified Arabic" w:cs="Simplified Arabic"/>
          <w:sz w:val="28"/>
          <w:szCs w:val="28"/>
          <w:lang w:bidi="ar-DZ"/>
        </w:rPr>
      </w:pPr>
    </w:p>
    <w:p w:rsidR="0006466F" w:rsidRPr="00BD7398" w:rsidRDefault="0006466F" w:rsidP="0006466F">
      <w:pPr>
        <w:tabs>
          <w:tab w:val="left" w:pos="8225"/>
        </w:tabs>
        <w:rPr>
          <w:rFonts w:ascii="Simplified Arabic" w:hAnsi="Simplified Arabic" w:cs="Simplified Arabic"/>
          <w:color w:val="auto"/>
          <w:sz w:val="28"/>
          <w:szCs w:val="28"/>
          <w:rtl/>
          <w:lang w:eastAsia="fr-FR" w:bidi="ar-DZ"/>
        </w:rPr>
      </w:pPr>
      <w:r w:rsidRPr="00BD7398">
        <w:rPr>
          <w:rFonts w:ascii="Simplified Arabic" w:hAnsi="Simplified Arabic" w:cs="Simplified Arabic"/>
          <w:color w:val="auto"/>
          <w:sz w:val="28"/>
          <w:szCs w:val="28"/>
          <w:rtl/>
          <w:lang w:eastAsia="fr-FR" w:bidi="ar-DZ"/>
        </w:rPr>
        <w:t>كيف نختار الطريقة المناسبة للتدريس:يتم ذلك عبر:</w:t>
      </w:r>
    </w:p>
    <w:p w:rsidR="0006466F" w:rsidRPr="00BD7398" w:rsidRDefault="0006466F" w:rsidP="00633732">
      <w:pPr>
        <w:pStyle w:val="Paragraphedeliste"/>
        <w:widowControl/>
        <w:numPr>
          <w:ilvl w:val="0"/>
          <w:numId w:val="25"/>
        </w:numPr>
        <w:tabs>
          <w:tab w:val="left" w:pos="8225"/>
        </w:tabs>
        <w:spacing w:after="200"/>
        <w:jc w:val="left"/>
        <w:rPr>
          <w:rFonts w:ascii="Simplified Arabic" w:hAnsi="Simplified Arabic" w:cs="Simplified Arabic"/>
          <w:color w:val="auto"/>
          <w:sz w:val="28"/>
          <w:szCs w:val="28"/>
          <w:lang w:eastAsia="fr-FR" w:bidi="ar-DZ"/>
        </w:rPr>
      </w:pPr>
      <w:r w:rsidRPr="00BD7398">
        <w:rPr>
          <w:rFonts w:ascii="Simplified Arabic" w:hAnsi="Simplified Arabic" w:cs="Simplified Arabic"/>
          <w:color w:val="auto"/>
          <w:sz w:val="28"/>
          <w:szCs w:val="28"/>
          <w:rtl/>
          <w:lang w:eastAsia="fr-FR" w:bidi="ar-DZ"/>
        </w:rPr>
        <w:t>تحديد الغاية او الهدف من العملية التعليمية و ما نريده من المتعلم.</w:t>
      </w:r>
    </w:p>
    <w:p w:rsidR="0006466F" w:rsidRPr="00BD7398" w:rsidRDefault="0006466F" w:rsidP="00633732">
      <w:pPr>
        <w:pStyle w:val="Paragraphedeliste"/>
        <w:widowControl/>
        <w:numPr>
          <w:ilvl w:val="0"/>
          <w:numId w:val="25"/>
        </w:numPr>
        <w:tabs>
          <w:tab w:val="left" w:pos="8225"/>
        </w:tabs>
        <w:spacing w:after="200"/>
        <w:jc w:val="left"/>
        <w:rPr>
          <w:rFonts w:ascii="Simplified Arabic" w:hAnsi="Simplified Arabic" w:cs="Simplified Arabic"/>
          <w:color w:val="auto"/>
          <w:sz w:val="28"/>
          <w:szCs w:val="28"/>
          <w:lang w:eastAsia="fr-FR" w:bidi="ar-DZ"/>
        </w:rPr>
      </w:pPr>
      <w:r w:rsidRPr="00BD7398">
        <w:rPr>
          <w:rFonts w:ascii="Simplified Arabic" w:hAnsi="Simplified Arabic" w:cs="Simplified Arabic"/>
          <w:color w:val="auto"/>
          <w:sz w:val="28"/>
          <w:szCs w:val="28"/>
          <w:rtl/>
          <w:lang w:eastAsia="fr-FR" w:bidi="ar-DZ"/>
        </w:rPr>
        <w:t>طبيعة المتعلم  و مدى قدرة المعلم على جلب اهتمامه و تحريك الدوافع لديه و هذا عبر البحث في اثارة اشكاليات في المادة و طرحها بشكل متجدد،قصد الوصول الى تحديد الاشكال.</w:t>
      </w:r>
    </w:p>
    <w:p w:rsidR="0006466F" w:rsidRPr="00BD7398" w:rsidRDefault="0006466F" w:rsidP="00633732">
      <w:pPr>
        <w:pStyle w:val="Paragraphedeliste"/>
        <w:widowControl/>
        <w:numPr>
          <w:ilvl w:val="0"/>
          <w:numId w:val="25"/>
        </w:numPr>
        <w:tabs>
          <w:tab w:val="left" w:pos="8225"/>
        </w:tabs>
        <w:spacing w:after="200"/>
        <w:jc w:val="left"/>
        <w:rPr>
          <w:rFonts w:ascii="Simplified Arabic" w:hAnsi="Simplified Arabic" w:cs="Simplified Arabic"/>
          <w:color w:val="auto"/>
          <w:sz w:val="28"/>
          <w:szCs w:val="28"/>
          <w:lang w:eastAsia="fr-FR" w:bidi="ar-DZ"/>
        </w:rPr>
      </w:pPr>
      <w:r w:rsidRPr="00BD7398">
        <w:rPr>
          <w:rFonts w:ascii="Simplified Arabic" w:hAnsi="Simplified Arabic" w:cs="Simplified Arabic"/>
          <w:color w:val="auto"/>
          <w:sz w:val="28"/>
          <w:szCs w:val="28"/>
          <w:rtl/>
          <w:lang w:eastAsia="fr-FR" w:bidi="ar-DZ"/>
        </w:rPr>
        <w:t>طبيعة المادة و موضوعاتها .</w:t>
      </w:r>
    </w:p>
    <w:p w:rsidR="0006466F" w:rsidRPr="00BD7398" w:rsidRDefault="0006466F" w:rsidP="00633732">
      <w:pPr>
        <w:pStyle w:val="Paragraphedeliste"/>
        <w:widowControl/>
        <w:numPr>
          <w:ilvl w:val="0"/>
          <w:numId w:val="25"/>
        </w:numPr>
        <w:shd w:val="clear" w:color="auto" w:fill="FBFBFB"/>
        <w:tabs>
          <w:tab w:val="left" w:pos="8225"/>
        </w:tabs>
        <w:spacing w:after="60"/>
        <w:ind w:left="240" w:right="240"/>
        <w:rPr>
          <w:rFonts w:ascii="Simplified Arabic" w:hAnsi="Simplified Arabic" w:cs="Simplified Arabic"/>
          <w:color w:val="auto"/>
          <w:sz w:val="28"/>
          <w:szCs w:val="28"/>
          <w:rtl/>
          <w:lang w:bidi="ar-DZ"/>
        </w:rPr>
      </w:pPr>
      <w:r w:rsidRPr="00BD7398">
        <w:rPr>
          <w:rFonts w:ascii="Simplified Arabic" w:hAnsi="Simplified Arabic" w:cs="Simplified Arabic"/>
          <w:color w:val="auto"/>
          <w:sz w:val="28"/>
          <w:szCs w:val="28"/>
          <w:rtl/>
          <w:lang w:eastAsia="fr-FR" w:bidi="ar-DZ"/>
        </w:rPr>
        <w:t>خبرة المعلم و نظرته للتعليم و شغفه به،و الذي يمكن المعلم من ان يقتمس او يكون على تماس بالمتعلم ،قدراته،ميوله،...الخ.</w:t>
      </w:r>
    </w:p>
    <w:p w:rsidR="0006466F" w:rsidRPr="00BD7398" w:rsidRDefault="0006466F" w:rsidP="0006466F">
      <w:pPr>
        <w:pStyle w:val="NormalWeb"/>
        <w:shd w:val="clear" w:color="auto" w:fill="FBFBFB"/>
        <w:bidi/>
        <w:spacing w:before="0" w:beforeAutospacing="0" w:after="60" w:afterAutospacing="0"/>
        <w:ind w:left="240" w:right="240"/>
        <w:jc w:val="both"/>
        <w:rPr>
          <w:rFonts w:ascii="Simplified Arabic" w:hAnsi="Simplified Arabic" w:cs="Simplified Arabic"/>
          <w:sz w:val="28"/>
          <w:szCs w:val="28"/>
          <w:rtl/>
          <w:lang w:bidi="ar-DZ"/>
        </w:rPr>
      </w:pPr>
      <w:r w:rsidRPr="00BD7398">
        <w:rPr>
          <w:rFonts w:ascii="Simplified Arabic" w:hAnsi="Simplified Arabic" w:cs="Simplified Arabic" w:hint="cs"/>
          <w:b/>
          <w:bCs/>
          <w:sz w:val="28"/>
          <w:szCs w:val="28"/>
          <w:rtl/>
          <w:lang w:bidi="ar-DZ"/>
        </w:rPr>
        <w:lastRenderedPageBreak/>
        <w:t xml:space="preserve">   و </w:t>
      </w:r>
      <w:r w:rsidRPr="00BD7398">
        <w:rPr>
          <w:rFonts w:ascii="Simplified Arabic" w:hAnsi="Simplified Arabic" w:cs="Simplified Arabic" w:hint="cs"/>
          <w:sz w:val="28"/>
          <w:szCs w:val="28"/>
          <w:rtl/>
          <w:lang w:bidi="ar-DZ"/>
        </w:rPr>
        <w:t>يقصد باستراتيجيات التدريس مجموعة الاجراءات التي يخطط لاستخدامها في تدريس موضوع معين بما يحقق الاهداف التعليمية المأمولة في ضوء الامكانات المتاحة.فهي تشير الى مجمل الطرق التي يضعها المعلم بالقدر التي تمكن المتلقي الطالب من استيعاب المادة المقدمة و هذا عبر استخدام الوسائل و الافعال و السلوكات للوصول لهذه الغاية.</w:t>
      </w:r>
    </w:p>
    <w:p w:rsidR="0006466F" w:rsidRPr="00BD7398" w:rsidRDefault="0006466F" w:rsidP="0006466F">
      <w:pPr>
        <w:pStyle w:val="NormalWeb"/>
        <w:shd w:val="clear" w:color="auto" w:fill="FBFBFB"/>
        <w:bidi/>
        <w:spacing w:before="0" w:beforeAutospacing="0" w:after="60" w:afterAutospacing="0"/>
        <w:ind w:left="240" w:right="240"/>
        <w:jc w:val="both"/>
        <w:rPr>
          <w:rFonts w:ascii="Simplified Arabic" w:hAnsi="Simplified Arabic" w:cs="Simplified Arabic"/>
          <w:sz w:val="28"/>
          <w:szCs w:val="28"/>
          <w:rtl/>
          <w:lang w:bidi="ar-DZ"/>
        </w:rPr>
      </w:pPr>
      <w:r w:rsidRPr="00BD7398">
        <w:rPr>
          <w:rFonts w:ascii="Simplified Arabic" w:hAnsi="Simplified Arabic" w:cs="Simplified Arabic"/>
          <w:noProof/>
          <w:sz w:val="28"/>
          <w:szCs w:val="28"/>
          <w:rtl/>
        </w:rPr>
        <w:drawing>
          <wp:inline distT="0" distB="0" distL="0" distR="0">
            <wp:extent cx="4904509" cy="2937163"/>
            <wp:effectExtent l="0" t="0" r="0" b="0"/>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6466F" w:rsidRPr="00BD7398" w:rsidRDefault="0006466F" w:rsidP="0006466F">
      <w:pPr>
        <w:pStyle w:val="NormalWeb"/>
        <w:shd w:val="clear" w:color="auto" w:fill="FBFBFB"/>
        <w:bidi/>
        <w:spacing w:before="0" w:beforeAutospacing="0" w:after="60" w:afterAutospacing="0"/>
        <w:ind w:left="240" w:right="240"/>
        <w:jc w:val="both"/>
        <w:rPr>
          <w:rFonts w:ascii="Simplified Arabic" w:hAnsi="Simplified Arabic" w:cs="Simplified Arabic"/>
          <w:sz w:val="28"/>
          <w:szCs w:val="28"/>
          <w:rtl/>
          <w:lang w:bidi="ar-DZ"/>
        </w:rPr>
      </w:pPr>
      <w:r w:rsidRPr="00BD7398">
        <w:rPr>
          <w:rFonts w:ascii="Simplified Arabic" w:hAnsi="Simplified Arabic" w:cs="Simplified Arabic" w:hint="cs"/>
          <w:sz w:val="28"/>
          <w:szCs w:val="28"/>
          <w:rtl/>
          <w:lang w:bidi="ar-DZ"/>
        </w:rPr>
        <w:t>و تؤسس استراتيجية التدريس على محاولة الاجابة على اسئلة محددة هي :</w:t>
      </w:r>
    </w:p>
    <w:p w:rsidR="0006466F" w:rsidRPr="00BD7398" w:rsidRDefault="0006466F" w:rsidP="00633732">
      <w:pPr>
        <w:pStyle w:val="NormalWeb"/>
        <w:numPr>
          <w:ilvl w:val="0"/>
          <w:numId w:val="26"/>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لماذا ندرس؟اي ما الغاية و الهدف من الدراسة.</w:t>
      </w:r>
    </w:p>
    <w:p w:rsidR="0006466F" w:rsidRPr="00BD7398" w:rsidRDefault="0006466F" w:rsidP="00633732">
      <w:pPr>
        <w:pStyle w:val="NormalWeb"/>
        <w:numPr>
          <w:ilvl w:val="0"/>
          <w:numId w:val="26"/>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ماذا ندرس و ما هو مضمون المادة التعليمية؟</w:t>
      </w:r>
    </w:p>
    <w:p w:rsidR="0006466F" w:rsidRPr="00BD7398" w:rsidRDefault="0006466F" w:rsidP="00633732">
      <w:pPr>
        <w:pStyle w:val="NormalWeb"/>
        <w:numPr>
          <w:ilvl w:val="0"/>
          <w:numId w:val="26"/>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لمن ندرس اي من هو المتلقي؟</w:t>
      </w:r>
    </w:p>
    <w:p w:rsidR="0006466F" w:rsidRPr="00BD7398" w:rsidRDefault="0006466F" w:rsidP="00633732">
      <w:pPr>
        <w:pStyle w:val="NormalWeb"/>
        <w:numPr>
          <w:ilvl w:val="0"/>
          <w:numId w:val="26"/>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كيف ندرس و كيف تقدم هذه المادة التعليمية و ما هي الوسائط المعتمدة فيها؟</w:t>
      </w:r>
    </w:p>
    <w:p w:rsidR="0006466F" w:rsidRPr="00BD7398" w:rsidRDefault="0006466F" w:rsidP="00633732">
      <w:pPr>
        <w:pStyle w:val="NormalWeb"/>
        <w:numPr>
          <w:ilvl w:val="0"/>
          <w:numId w:val="26"/>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ماذا حققنا و هل وصلنا للغاية المنشودة</w:t>
      </w:r>
      <w:r w:rsidRPr="00BD7398">
        <w:rPr>
          <w:rStyle w:val="Appelnotedebasdep"/>
          <w:rFonts w:ascii="Simplified Arabic" w:hAnsi="Simplified Arabic" w:cs="Simplified Arabic"/>
          <w:sz w:val="28"/>
          <w:szCs w:val="28"/>
          <w:rtl/>
          <w:lang w:bidi="ar-DZ"/>
        </w:rPr>
        <w:footnoteReference w:id="16"/>
      </w:r>
      <w:r w:rsidRPr="00BD7398">
        <w:rPr>
          <w:rFonts w:ascii="Simplified Arabic" w:hAnsi="Simplified Arabic" w:cs="Simplified Arabic" w:hint="cs"/>
          <w:sz w:val="28"/>
          <w:szCs w:val="28"/>
          <w:rtl/>
          <w:lang w:bidi="ar-DZ"/>
        </w:rPr>
        <w:t>؟</w:t>
      </w:r>
    </w:p>
    <w:p w:rsidR="0006466F" w:rsidRPr="00BD7398" w:rsidRDefault="0006466F" w:rsidP="0006466F">
      <w:pPr>
        <w:pStyle w:val="NormalWeb"/>
        <w:shd w:val="clear" w:color="auto" w:fill="FBFBFB"/>
        <w:bidi/>
        <w:spacing w:before="0" w:beforeAutospacing="0" w:after="60" w:afterAutospacing="0"/>
        <w:ind w:left="600" w:right="240"/>
        <w:jc w:val="both"/>
        <w:rPr>
          <w:rFonts w:ascii="Simplified Arabic" w:hAnsi="Simplified Arabic" w:cs="Simplified Arabic"/>
          <w:sz w:val="28"/>
          <w:szCs w:val="28"/>
          <w:lang w:bidi="ar-DZ"/>
        </w:rPr>
      </w:pPr>
    </w:p>
    <w:p w:rsidR="0006466F" w:rsidRPr="00BD7398" w:rsidRDefault="0006466F" w:rsidP="0006466F">
      <w:pPr>
        <w:pStyle w:val="NormalWeb"/>
        <w:shd w:val="clear" w:color="auto" w:fill="FBFBFB"/>
        <w:bidi/>
        <w:spacing w:before="0" w:beforeAutospacing="0" w:after="60" w:afterAutospacing="0"/>
        <w:ind w:right="240"/>
        <w:jc w:val="both"/>
        <w:rPr>
          <w:rFonts w:ascii="Simplified Arabic" w:hAnsi="Simplified Arabic" w:cs="Simplified Arabic"/>
          <w:sz w:val="28"/>
          <w:szCs w:val="28"/>
          <w:rtl/>
          <w:lang w:bidi="ar-DZ"/>
        </w:rPr>
      </w:pPr>
      <w:r w:rsidRPr="00BD7398">
        <w:rPr>
          <w:rFonts w:ascii="Simplified Arabic" w:hAnsi="Simplified Arabic" w:cs="Simplified Arabic" w:hint="cs"/>
          <w:sz w:val="28"/>
          <w:szCs w:val="28"/>
          <w:rtl/>
          <w:lang w:bidi="ar-DZ"/>
        </w:rPr>
        <w:t>2- انواع استراتيجيات التدريس:</w:t>
      </w:r>
    </w:p>
    <w:p w:rsidR="0006466F" w:rsidRPr="00BD7398" w:rsidRDefault="0006466F" w:rsidP="0006466F">
      <w:pPr>
        <w:pStyle w:val="NormalWeb"/>
        <w:shd w:val="clear" w:color="auto" w:fill="FBFBFB"/>
        <w:bidi/>
        <w:spacing w:before="0" w:beforeAutospacing="0" w:after="60" w:afterAutospacing="0"/>
        <w:ind w:right="240"/>
        <w:jc w:val="both"/>
        <w:rPr>
          <w:rFonts w:ascii="Simplified Arabic" w:hAnsi="Simplified Arabic" w:cs="Simplified Arabic"/>
          <w:sz w:val="28"/>
          <w:szCs w:val="28"/>
          <w:rtl/>
          <w:lang w:bidi="ar-DZ"/>
        </w:rPr>
      </w:pPr>
      <w:r w:rsidRPr="00BD7398">
        <w:rPr>
          <w:rFonts w:ascii="Simplified Arabic" w:hAnsi="Simplified Arabic" w:cs="Simplified Arabic" w:hint="cs"/>
          <w:sz w:val="28"/>
          <w:szCs w:val="28"/>
          <w:rtl/>
          <w:lang w:bidi="ar-DZ"/>
        </w:rPr>
        <w:t>و يمكن ان نميز بين الاستراتيجيات التالية:</w:t>
      </w:r>
    </w:p>
    <w:p w:rsidR="0006466F" w:rsidRPr="00BD7398" w:rsidRDefault="0006466F" w:rsidP="00633732">
      <w:pPr>
        <w:pStyle w:val="NormalWeb"/>
        <w:numPr>
          <w:ilvl w:val="0"/>
          <w:numId w:val="27"/>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استراتيجية المحاضرة للمجموعات الكبيرة:و تعد من اكثر الاستراتيجيات التقليدية انتشارا في الجامعة ،و تنبني في الاساس على عاتق المعلم الذي يتكفل بإيصال المادة العلمية الى الطالب بمختلف الطرق المتاحة و الانسب في تقديريه بالنظر الى طبيعة المتلقين و التباين في مستوياتهم ،لذا فمطلوب منه ان تكون له القدرة على ادراك كل هذه الفوارق و محاول</w:t>
      </w:r>
      <w:r w:rsidRPr="00BD7398">
        <w:rPr>
          <w:rFonts w:ascii="Simplified Arabic" w:hAnsi="Simplified Arabic" w:cs="Simplified Arabic" w:hint="eastAsia"/>
          <w:sz w:val="28"/>
          <w:szCs w:val="28"/>
          <w:rtl/>
          <w:lang w:bidi="ar-DZ"/>
        </w:rPr>
        <w:t>ة</w:t>
      </w:r>
      <w:r w:rsidRPr="00BD7398">
        <w:rPr>
          <w:rFonts w:ascii="Simplified Arabic" w:hAnsi="Simplified Arabic" w:cs="Simplified Arabic" w:hint="cs"/>
          <w:sz w:val="28"/>
          <w:szCs w:val="28"/>
          <w:rtl/>
          <w:lang w:bidi="ar-DZ"/>
        </w:rPr>
        <w:t xml:space="preserve"> التموضع بينها ليكون حلقة الوصل للتبليغ،التخاطب و الانتباه و الاستيعاب.</w:t>
      </w:r>
    </w:p>
    <w:p w:rsidR="0006466F" w:rsidRPr="00BD7398" w:rsidRDefault="0006466F" w:rsidP="0006466F">
      <w:pPr>
        <w:pStyle w:val="NormalWeb"/>
        <w:shd w:val="clear" w:color="auto" w:fill="FBFBFB"/>
        <w:bidi/>
        <w:spacing w:before="0" w:beforeAutospacing="0" w:after="60" w:afterAutospacing="0"/>
        <w:ind w:left="720"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و ان كان تقديم المحاضرة للمجموعات الكبيرة يشكل في الغالب عبئ اضافي للأستاذ لما يرتبط به من فقدان التركيز لدى الطلبة لاعتبارات متعددة ،فانه يصبح مطلوبا من الاستاذ في هذا المقام التحضير الجيد للمادة و العمل على جلب انتباه المتلقي لأطول مدة ممكنة و التأسيس لبيئة تعلم ايجابية محفزة</w:t>
      </w:r>
      <w:r w:rsidRPr="00BD7398">
        <w:rPr>
          <w:rStyle w:val="Appelnotedebasdep"/>
          <w:rFonts w:ascii="Simplified Arabic" w:hAnsi="Simplified Arabic" w:cs="Simplified Arabic"/>
          <w:sz w:val="28"/>
          <w:szCs w:val="28"/>
          <w:rtl/>
          <w:lang w:bidi="ar-DZ"/>
        </w:rPr>
        <w:footnoteReference w:id="17"/>
      </w:r>
      <w:r w:rsidRPr="00BD7398">
        <w:rPr>
          <w:rFonts w:ascii="Simplified Arabic" w:hAnsi="Simplified Arabic" w:cs="Simplified Arabic" w:hint="cs"/>
          <w:sz w:val="28"/>
          <w:szCs w:val="28"/>
          <w:rtl/>
          <w:lang w:bidi="ar-DZ"/>
        </w:rPr>
        <w:t>.</w:t>
      </w:r>
    </w:p>
    <w:p w:rsidR="0006466F" w:rsidRPr="00BD7398" w:rsidRDefault="0006466F" w:rsidP="0006466F">
      <w:pPr>
        <w:pStyle w:val="NormalWeb"/>
        <w:shd w:val="clear" w:color="auto" w:fill="FBFBFB"/>
        <w:bidi/>
        <w:spacing w:before="0" w:beforeAutospacing="0" w:after="60" w:afterAutospacing="0"/>
        <w:ind w:left="720" w:right="240"/>
        <w:jc w:val="both"/>
        <w:rPr>
          <w:rFonts w:ascii="Simplified Arabic" w:hAnsi="Simplified Arabic" w:cs="Simplified Arabic"/>
          <w:sz w:val="28"/>
          <w:szCs w:val="28"/>
          <w:rtl/>
          <w:lang w:bidi="ar-DZ"/>
        </w:rPr>
      </w:pPr>
      <w:r w:rsidRPr="00BD7398">
        <w:rPr>
          <w:rFonts w:ascii="Simplified Arabic" w:hAnsi="Simplified Arabic" w:cs="Simplified Arabic" w:hint="cs"/>
          <w:sz w:val="28"/>
          <w:szCs w:val="28"/>
          <w:rtl/>
          <w:lang w:bidi="ar-DZ"/>
        </w:rPr>
        <w:t>ان من سلبيات هذه الاستراتيجية انها:</w:t>
      </w:r>
    </w:p>
    <w:p w:rsidR="0006466F" w:rsidRPr="00BD7398" w:rsidRDefault="0006466F" w:rsidP="00633732">
      <w:pPr>
        <w:pStyle w:val="NormalWeb"/>
        <w:numPr>
          <w:ilvl w:val="0"/>
          <w:numId w:val="24"/>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انها رسالة باتجاه واحد.</w:t>
      </w:r>
    </w:p>
    <w:p w:rsidR="0006466F" w:rsidRPr="00BD7398" w:rsidRDefault="0006466F" w:rsidP="00633732">
      <w:pPr>
        <w:pStyle w:val="NormalWeb"/>
        <w:numPr>
          <w:ilvl w:val="0"/>
          <w:numId w:val="24"/>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لا تحفز التغذية الاسترجاعية.</w:t>
      </w:r>
    </w:p>
    <w:p w:rsidR="0006466F" w:rsidRPr="00BD7398" w:rsidRDefault="0006466F" w:rsidP="00633732">
      <w:pPr>
        <w:pStyle w:val="NormalWeb"/>
        <w:numPr>
          <w:ilvl w:val="0"/>
          <w:numId w:val="24"/>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لا تضمن التركيز الدائم للمخاطب.</w:t>
      </w:r>
    </w:p>
    <w:p w:rsidR="0006466F" w:rsidRPr="00BD7398" w:rsidRDefault="0006466F" w:rsidP="00633732">
      <w:pPr>
        <w:pStyle w:val="NormalWeb"/>
        <w:numPr>
          <w:ilvl w:val="0"/>
          <w:numId w:val="24"/>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لا تحفز التعليم الذاتي .</w:t>
      </w:r>
    </w:p>
    <w:p w:rsidR="0006466F" w:rsidRPr="00BD7398" w:rsidRDefault="0006466F" w:rsidP="00633732">
      <w:pPr>
        <w:pStyle w:val="NormalWeb"/>
        <w:numPr>
          <w:ilvl w:val="0"/>
          <w:numId w:val="24"/>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لا تكشف عن كفاءات المخاطبين لأنها لا تراعي الخصوصيات.</w:t>
      </w:r>
    </w:p>
    <w:p w:rsidR="0006466F" w:rsidRPr="00BD7398" w:rsidRDefault="0006466F" w:rsidP="00633732">
      <w:pPr>
        <w:pStyle w:val="NormalWeb"/>
        <w:numPr>
          <w:ilvl w:val="0"/>
          <w:numId w:val="24"/>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تنبني على المهارات الشخصية للأستاذ اضافة لمكتسباته و مؤهلاته العلمية</w:t>
      </w:r>
      <w:r w:rsidRPr="00BD7398">
        <w:rPr>
          <w:rStyle w:val="Appelnotedebasdep"/>
          <w:rFonts w:ascii="Simplified Arabic" w:hAnsi="Simplified Arabic" w:cs="Simplified Arabic"/>
          <w:sz w:val="28"/>
          <w:szCs w:val="28"/>
          <w:rtl/>
          <w:lang w:bidi="ar-DZ"/>
        </w:rPr>
        <w:footnoteReference w:id="18"/>
      </w:r>
      <w:r w:rsidRPr="00BD7398">
        <w:rPr>
          <w:rFonts w:ascii="Simplified Arabic" w:hAnsi="Simplified Arabic" w:cs="Simplified Arabic" w:hint="cs"/>
          <w:sz w:val="28"/>
          <w:szCs w:val="28"/>
          <w:rtl/>
          <w:lang w:bidi="ar-DZ"/>
        </w:rPr>
        <w:t>.</w:t>
      </w:r>
    </w:p>
    <w:p w:rsidR="0006466F" w:rsidRPr="00BD7398" w:rsidRDefault="0006466F" w:rsidP="00633732">
      <w:pPr>
        <w:pStyle w:val="NormalWeb"/>
        <w:numPr>
          <w:ilvl w:val="0"/>
          <w:numId w:val="27"/>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lastRenderedPageBreak/>
        <w:t>استراتيجية المحاضرة للمجموعات الصغيرة:تعد افضل الاستراتيجيات كونها تقحم المتعلم في العملية التعليمية و لا تجعله متلقي بل مصدر في ذات الوقت اي انه معلم و متعلم كشريك في العملية التعليمية الجماعية التي تشمل الجوانب المعرفية و المهارات الاجتماعية.يتم فيها تنمية العديد من القدرات من حسن استماع،التعبير عن وجهات النظر و التأسيس لمنطلقات استنادا لمختلف التصورات الناجمة عن التفاعل الجماعي.</w:t>
      </w:r>
    </w:p>
    <w:p w:rsidR="0006466F" w:rsidRPr="00BD7398" w:rsidRDefault="0006466F" w:rsidP="00633732">
      <w:pPr>
        <w:pStyle w:val="NormalWeb"/>
        <w:numPr>
          <w:ilvl w:val="0"/>
          <w:numId w:val="27"/>
        </w:numPr>
        <w:shd w:val="clear" w:color="auto" w:fill="FBFBFB"/>
        <w:bidi/>
        <w:spacing w:before="0" w:beforeAutospacing="0" w:after="60" w:afterAutospacing="0"/>
        <w:ind w:right="240"/>
        <w:jc w:val="both"/>
        <w:rPr>
          <w:rFonts w:ascii="Simplified Arabic" w:hAnsi="Simplified Arabic" w:cs="Simplified Arabic"/>
          <w:sz w:val="28"/>
          <w:szCs w:val="28"/>
          <w:lang w:bidi="ar-DZ"/>
        </w:rPr>
      </w:pPr>
      <w:r w:rsidRPr="00BD7398">
        <w:rPr>
          <w:rFonts w:ascii="Simplified Arabic" w:hAnsi="Simplified Arabic" w:cs="Simplified Arabic" w:hint="cs"/>
          <w:sz w:val="28"/>
          <w:szCs w:val="28"/>
          <w:rtl/>
          <w:lang w:bidi="ar-DZ"/>
        </w:rPr>
        <w:t>استراتيجية الورشة و المناقشة:تبنى هذه الاستراتيجية على شخص واحد لا يشترط فيه ان يكون المعلم او الاستاذ ،و يلقى على عاتقه مهمة توجيه المجموعة في منحى معين قصد الوصول الى نتيجة بخصوص الاشكال المثار في الحصة لذا فهي تفترض وجود مهارات خاصة ما يجعلها غير متاحة للجميع و بالتالي صعبة التحقيق. و تتعد انواع المناقشة بتعدد اطرافها( ثنائية- جماعية)،تركيزها(موجهة-حرة)و مداها(محددة-توليدية)</w:t>
      </w:r>
      <w:r w:rsidRPr="00BD7398">
        <w:rPr>
          <w:rStyle w:val="Appelnotedebasdep"/>
          <w:rFonts w:ascii="Simplified Arabic" w:hAnsi="Simplified Arabic" w:cs="Simplified Arabic"/>
          <w:sz w:val="28"/>
          <w:szCs w:val="28"/>
          <w:rtl/>
          <w:lang w:bidi="ar-DZ"/>
        </w:rPr>
        <w:footnoteReference w:id="19"/>
      </w:r>
      <w:r w:rsidRPr="00BD7398">
        <w:rPr>
          <w:rFonts w:ascii="Simplified Arabic" w:hAnsi="Simplified Arabic" w:cs="Simplified Arabic" w:hint="cs"/>
          <w:sz w:val="28"/>
          <w:szCs w:val="28"/>
          <w:rtl/>
          <w:lang w:bidi="ar-DZ"/>
        </w:rPr>
        <w:t>.</w:t>
      </w:r>
    </w:p>
    <w:p w:rsidR="0006466F" w:rsidRPr="00BD7398" w:rsidRDefault="0006466F" w:rsidP="0006466F">
      <w:pPr>
        <w:pStyle w:val="NormalWeb"/>
        <w:shd w:val="clear" w:color="auto" w:fill="FBFBFB"/>
        <w:bidi/>
        <w:spacing w:before="0" w:beforeAutospacing="0" w:after="60" w:afterAutospacing="0"/>
        <w:ind w:left="927" w:right="240"/>
        <w:jc w:val="both"/>
        <w:rPr>
          <w:rFonts w:ascii="Simplified Arabic" w:hAnsi="Simplified Arabic" w:cs="Simplified Arabic"/>
          <w:sz w:val="28"/>
          <w:szCs w:val="28"/>
          <w:rtl/>
          <w:lang w:bidi="ar-DZ"/>
        </w:rPr>
      </w:pPr>
      <w:r w:rsidRPr="00BD7398">
        <w:rPr>
          <w:rFonts w:ascii="Simplified Arabic" w:hAnsi="Simplified Arabic" w:cs="Simplified Arabic" w:hint="cs"/>
          <w:sz w:val="28"/>
          <w:szCs w:val="28"/>
          <w:rtl/>
          <w:lang w:bidi="ar-DZ"/>
        </w:rPr>
        <w:t>و قد تأخذ هذه الاستراتيجية شكلين متفرعين:</w:t>
      </w:r>
    </w:p>
    <w:p w:rsidR="0006466F" w:rsidRPr="00BD7398" w:rsidRDefault="0006466F" w:rsidP="00633732">
      <w:pPr>
        <w:pStyle w:val="Paragraphedeliste"/>
        <w:widowControl/>
        <w:numPr>
          <w:ilvl w:val="0"/>
          <w:numId w:val="28"/>
        </w:numPr>
        <w:shd w:val="clear" w:color="auto" w:fill="FFFFFF"/>
        <w:spacing w:before="100" w:beforeAutospacing="1" w:after="218"/>
        <w:ind w:left="708"/>
        <w:jc w:val="left"/>
        <w:outlineLvl w:val="2"/>
        <w:rPr>
          <w:rFonts w:ascii="Simplified Arabic" w:hAnsi="Simplified Arabic" w:cs="Simplified Arabic"/>
          <w:color w:val="auto"/>
          <w:sz w:val="28"/>
          <w:szCs w:val="28"/>
          <w:lang w:eastAsia="fr-FR"/>
        </w:rPr>
      </w:pPr>
      <w:r w:rsidRPr="00BD7398">
        <w:rPr>
          <w:rFonts w:ascii="Simplified Arabic" w:hAnsi="Simplified Arabic" w:cs="Simplified Arabic"/>
          <w:color w:val="auto"/>
          <w:sz w:val="28"/>
          <w:szCs w:val="28"/>
          <w:u w:val="single"/>
          <w:rtl/>
          <w:lang w:eastAsia="fr-FR"/>
        </w:rPr>
        <w:t>استراتيجية الكرسي الساخن</w:t>
      </w:r>
      <w:r w:rsidRPr="00BD7398">
        <w:rPr>
          <w:rFonts w:ascii="Simplified Arabic" w:hAnsi="Simplified Arabic" w:cs="Simplified Arabic" w:hint="cs"/>
          <w:color w:val="auto"/>
          <w:sz w:val="28"/>
          <w:szCs w:val="28"/>
          <w:u w:val="single"/>
          <w:rtl/>
          <w:lang w:eastAsia="fr-FR"/>
        </w:rPr>
        <w:t xml:space="preserve">:و </w:t>
      </w:r>
      <w:r w:rsidRPr="00BD7398">
        <w:rPr>
          <w:rFonts w:ascii="Simplified Arabic" w:hAnsi="Simplified Arabic" w:cs="Simplified Arabic"/>
          <w:color w:val="auto"/>
          <w:sz w:val="28"/>
          <w:szCs w:val="28"/>
          <w:rtl/>
          <w:lang w:eastAsia="fr-FR"/>
        </w:rPr>
        <w:t xml:space="preserve"> تُشبه ما بات يُعرف ب </w:t>
      </w:r>
      <w:r w:rsidRPr="00BD7398">
        <w:rPr>
          <w:rFonts w:ascii="Simplified Arabic" w:hAnsi="Simplified Arabic"/>
          <w:color w:val="auto"/>
          <w:sz w:val="28"/>
          <w:szCs w:val="28"/>
          <w:rtl/>
          <w:lang w:eastAsia="fr-FR"/>
        </w:rPr>
        <w:t>″</w:t>
      </w:r>
      <w:r w:rsidRPr="00BD7398">
        <w:rPr>
          <w:rFonts w:ascii="Simplified Arabic" w:hAnsi="Simplified Arabic" w:cs="Simplified Arabic"/>
          <w:color w:val="auto"/>
          <w:sz w:val="28"/>
          <w:szCs w:val="28"/>
          <w:rtl/>
          <w:lang w:eastAsia="fr-FR"/>
        </w:rPr>
        <w:t xml:space="preserve">كرسي </w:t>
      </w:r>
      <w:r w:rsidRPr="00BD7398">
        <w:rPr>
          <w:rFonts w:ascii="Simplified Arabic" w:hAnsi="Simplified Arabic" w:cs="Simplified Arabic" w:hint="cs"/>
          <w:color w:val="auto"/>
          <w:sz w:val="28"/>
          <w:szCs w:val="28"/>
          <w:rtl/>
          <w:lang w:eastAsia="fr-FR"/>
        </w:rPr>
        <w:t>ألاعتراف</w:t>
      </w:r>
      <w:r w:rsidRPr="00BD7398">
        <w:rPr>
          <w:rFonts w:ascii="Simplified Arabic" w:hAnsi="Simplified Arabic" w:cs="Simplified Arabic"/>
          <w:color w:val="auto"/>
          <w:sz w:val="28"/>
          <w:szCs w:val="28"/>
          <w:rtl/>
          <w:lang w:eastAsia="fr-FR"/>
        </w:rPr>
        <w:t xml:space="preserve"> هي استراتيجية تقوم على طرح الأسئلة على طالب معين،بهدف تنمية مهارات عدة من أهمها بناء الأسئلة وتبادل الأفكار والقراءة.و من أهم خطوات استراتيجية الكرسي الساخن </w:t>
      </w:r>
      <w:r w:rsidRPr="00BD7398">
        <w:rPr>
          <w:rFonts w:ascii="Simplified Arabic" w:hAnsi="Simplified Arabic" w:cs="Simplified Arabic"/>
          <w:color w:val="auto"/>
          <w:sz w:val="28"/>
          <w:szCs w:val="28"/>
          <w:lang w:eastAsia="fr-FR"/>
        </w:rPr>
        <w:t>Hot Seat Strategy</w:t>
      </w:r>
      <w:r w:rsidRPr="00BD7398">
        <w:rPr>
          <w:rFonts w:ascii="Simplified Arabic" w:hAnsi="Simplified Arabic" w:cs="Simplified Arabic"/>
          <w:color w:val="auto"/>
          <w:sz w:val="28"/>
          <w:szCs w:val="28"/>
          <w:rtl/>
          <w:lang w:eastAsia="fr-FR"/>
        </w:rPr>
        <w:t>:</w:t>
      </w:r>
      <w:r w:rsidRPr="00BD7398">
        <w:rPr>
          <w:rFonts w:ascii="Simplified Arabic" w:hAnsi="Simplified Arabic" w:cs="Simplified Arabic"/>
          <w:color w:val="auto"/>
          <w:sz w:val="28"/>
          <w:szCs w:val="28"/>
          <w:rtl/>
          <w:lang w:eastAsia="fr-FR"/>
        </w:rPr>
        <w:br/>
        <w:t xml:space="preserve">– وضع المقاعد أو الطاولات بشكل دائري،ووضع </w:t>
      </w:r>
      <w:r w:rsidRPr="00BD7398">
        <w:rPr>
          <w:rFonts w:ascii="Simplified Arabic" w:hAnsi="Simplified Arabic"/>
          <w:color w:val="auto"/>
          <w:sz w:val="28"/>
          <w:szCs w:val="28"/>
          <w:rtl/>
          <w:lang w:eastAsia="fr-FR"/>
        </w:rPr>
        <w:t>″</w:t>
      </w:r>
      <w:r w:rsidRPr="00BD7398">
        <w:rPr>
          <w:rFonts w:ascii="Simplified Arabic" w:hAnsi="Simplified Arabic" w:cs="Simplified Arabic"/>
          <w:color w:val="auto"/>
          <w:sz w:val="28"/>
          <w:szCs w:val="28"/>
          <w:rtl/>
          <w:lang w:eastAsia="fr-FR"/>
        </w:rPr>
        <w:t>الكرسي الساخن</w:t>
      </w:r>
      <w:r w:rsidRPr="00BD7398">
        <w:rPr>
          <w:rFonts w:ascii="Simplified Arabic" w:hAnsi="Simplified Arabic"/>
          <w:color w:val="auto"/>
          <w:sz w:val="28"/>
          <w:szCs w:val="28"/>
          <w:rtl/>
          <w:lang w:eastAsia="fr-FR"/>
        </w:rPr>
        <w:t>″</w:t>
      </w:r>
      <w:r w:rsidRPr="00BD7398">
        <w:rPr>
          <w:rFonts w:ascii="Simplified Arabic" w:hAnsi="Simplified Arabic" w:cs="Simplified Arabic"/>
          <w:color w:val="auto"/>
          <w:sz w:val="28"/>
          <w:szCs w:val="28"/>
          <w:rtl/>
          <w:lang w:eastAsia="fr-FR"/>
        </w:rPr>
        <w:t>في مركز حُجرة الدرس.</w:t>
      </w:r>
      <w:r w:rsidRPr="00BD7398">
        <w:rPr>
          <w:rFonts w:ascii="Simplified Arabic" w:hAnsi="Simplified Arabic" w:cs="Simplified Arabic"/>
          <w:color w:val="auto"/>
          <w:sz w:val="28"/>
          <w:szCs w:val="28"/>
          <w:rtl/>
          <w:lang w:eastAsia="fr-FR"/>
        </w:rPr>
        <w:br/>
        <w:t>– مرحلة طرح الأسئلة المتعلقة بموضوع الدرس بعد تحديده من قبل المعلم (الذي يلعب دور المنشط)، أسئلة يُفضل أن تكون مفتوحة متعددة الإجابات.</w:t>
      </w:r>
      <w:r w:rsidRPr="00BD7398">
        <w:rPr>
          <w:rFonts w:ascii="Simplified Arabic" w:hAnsi="Simplified Arabic" w:cs="Simplified Arabic"/>
          <w:color w:val="auto"/>
          <w:sz w:val="28"/>
          <w:szCs w:val="28"/>
          <w:rtl/>
          <w:lang w:eastAsia="fr-FR"/>
        </w:rPr>
        <w:br/>
      </w:r>
      <w:r w:rsidRPr="00BD7398">
        <w:rPr>
          <w:rFonts w:ascii="Simplified Arabic" w:hAnsi="Simplified Arabic" w:cs="Simplified Arabic"/>
          <w:color w:val="auto"/>
          <w:sz w:val="28"/>
          <w:szCs w:val="28"/>
          <w:rtl/>
          <w:lang w:eastAsia="fr-FR"/>
        </w:rPr>
        <w:lastRenderedPageBreak/>
        <w:t xml:space="preserve"> يُمكن استخدام استراتيجية الكرسي الساخن في نظام المجموعات،بتقسيم جماعة الفصل إلى مجموعات صغيرة.تُعتمَد هذه الاستراتيجية لمناقشة قضية عامة أو إشكال ما،بدفع الطلاب إلى التفكير في موضوع معين من جوانبه المختلفة،ثم مناقشة وجهات النظر المختلفة</w:t>
      </w:r>
      <w:r w:rsidRPr="00BD7398">
        <w:rPr>
          <w:rStyle w:val="Appelnotedebasdep"/>
          <w:rFonts w:ascii="Simplified Arabic" w:hAnsi="Simplified Arabic" w:cs="Simplified Arabic"/>
          <w:color w:val="auto"/>
          <w:sz w:val="28"/>
          <w:szCs w:val="28"/>
          <w:rtl/>
          <w:lang w:eastAsia="fr-FR"/>
        </w:rPr>
        <w:footnoteReference w:id="20"/>
      </w:r>
      <w:r w:rsidRPr="00BD7398">
        <w:rPr>
          <w:rFonts w:ascii="Simplified Arabic" w:hAnsi="Simplified Arabic" w:cs="Simplified Arabic"/>
          <w:color w:val="auto"/>
          <w:sz w:val="28"/>
          <w:szCs w:val="28"/>
          <w:rtl/>
          <w:lang w:eastAsia="fr-FR"/>
        </w:rPr>
        <w:t>.</w:t>
      </w:r>
    </w:p>
    <w:p w:rsidR="0006466F" w:rsidRPr="00BD7398" w:rsidRDefault="0006466F" w:rsidP="00633732">
      <w:pPr>
        <w:pStyle w:val="Paragraphedeliste"/>
        <w:widowControl/>
        <w:numPr>
          <w:ilvl w:val="0"/>
          <w:numId w:val="29"/>
        </w:numPr>
        <w:shd w:val="clear" w:color="auto" w:fill="FFFFFF"/>
        <w:spacing w:before="100" w:beforeAutospacing="1" w:after="218"/>
        <w:jc w:val="left"/>
        <w:outlineLvl w:val="2"/>
        <w:rPr>
          <w:rFonts w:ascii="Simplified Arabic" w:hAnsi="Simplified Arabic" w:cs="Simplified Arabic"/>
          <w:color w:val="auto"/>
          <w:sz w:val="28"/>
          <w:szCs w:val="28"/>
          <w:rtl/>
          <w:lang w:eastAsia="fr-FR"/>
        </w:rPr>
      </w:pPr>
      <w:r w:rsidRPr="00BD7398">
        <w:rPr>
          <w:rFonts w:ascii="Simplified Arabic" w:hAnsi="Simplified Arabic" w:cs="Simplified Arabic"/>
          <w:color w:val="auto"/>
          <w:sz w:val="28"/>
          <w:szCs w:val="28"/>
          <w:u w:val="single"/>
          <w:rtl/>
          <w:lang w:eastAsia="fr-FR"/>
        </w:rPr>
        <w:t>استراتيجية الرؤوس المرقمة</w:t>
      </w:r>
      <w:r w:rsidRPr="00BD7398">
        <w:rPr>
          <w:rFonts w:ascii="Simplified Arabic" w:hAnsi="Simplified Arabic" w:cs="Simplified Arabic" w:hint="cs"/>
          <w:color w:val="auto"/>
          <w:sz w:val="28"/>
          <w:szCs w:val="28"/>
          <w:u w:val="single"/>
          <w:rtl/>
          <w:lang w:eastAsia="fr-FR"/>
        </w:rPr>
        <w:t>:</w:t>
      </w:r>
      <w:r w:rsidRPr="00BD7398">
        <w:rPr>
          <w:rFonts w:ascii="Simplified Arabic" w:hAnsi="Simplified Arabic" w:cs="Simplified Arabic"/>
          <w:color w:val="auto"/>
          <w:sz w:val="28"/>
          <w:szCs w:val="28"/>
          <w:rtl/>
          <w:lang w:eastAsia="fr-FR"/>
        </w:rPr>
        <w:t>و هي شكل من أشكال العمل الجماعي التعاوني،و تتجلى في:</w:t>
      </w:r>
      <w:r w:rsidRPr="00BD7398">
        <w:rPr>
          <w:rFonts w:ascii="Simplified Arabic" w:hAnsi="Simplified Arabic" w:cs="Simplified Arabic"/>
          <w:color w:val="auto"/>
          <w:sz w:val="28"/>
          <w:szCs w:val="28"/>
          <w:rtl/>
          <w:lang w:eastAsia="fr-FR"/>
        </w:rPr>
        <w:br/>
        <w:t>– تقسيم الطلاب إلى مجموعات من 4 أعضاء. يحمل كل عضو رقما من 1 إلى 4.</w:t>
      </w:r>
      <w:r w:rsidRPr="00BD7398">
        <w:rPr>
          <w:rFonts w:ascii="Simplified Arabic" w:hAnsi="Simplified Arabic" w:cs="Simplified Arabic"/>
          <w:color w:val="auto"/>
          <w:sz w:val="28"/>
          <w:szCs w:val="28"/>
          <w:rtl/>
          <w:lang w:eastAsia="fr-FR"/>
        </w:rPr>
        <w:br/>
        <w:t>– طرح السؤال أو توضيح المَهمة المطلوب إنجازها.</w:t>
      </w:r>
      <w:r w:rsidRPr="00BD7398">
        <w:rPr>
          <w:rFonts w:ascii="Simplified Arabic" w:hAnsi="Simplified Arabic" w:cs="Simplified Arabic"/>
          <w:color w:val="auto"/>
          <w:sz w:val="28"/>
          <w:szCs w:val="28"/>
          <w:rtl/>
          <w:lang w:eastAsia="fr-FR"/>
        </w:rPr>
        <w:br/>
        <w:t>– تعاون أعضاء كل مجموعة على إيجاد الحلول.</w:t>
      </w:r>
      <w:r w:rsidRPr="00BD7398">
        <w:rPr>
          <w:rFonts w:ascii="Simplified Arabic" w:hAnsi="Simplified Arabic" w:cs="Simplified Arabic"/>
          <w:color w:val="auto"/>
          <w:sz w:val="28"/>
          <w:szCs w:val="28"/>
          <w:rtl/>
          <w:lang w:eastAsia="fr-FR"/>
        </w:rPr>
        <w:br/>
        <w:t>– يختار المعلم رقما عشوائيا من كل مجموعة بحيث ينوب المتعلم صاحب الرقم عن أفراد. مجموعته في الإجابة وتقديم الحلول</w:t>
      </w:r>
      <w:r w:rsidRPr="00BD7398">
        <w:rPr>
          <w:rStyle w:val="Appelnotedebasdep"/>
          <w:rFonts w:ascii="Simplified Arabic" w:hAnsi="Simplified Arabic" w:cs="Simplified Arabic"/>
          <w:color w:val="auto"/>
          <w:sz w:val="28"/>
          <w:szCs w:val="28"/>
          <w:rtl/>
          <w:lang w:eastAsia="fr-FR"/>
        </w:rPr>
        <w:footnoteReference w:id="21"/>
      </w:r>
      <w:r w:rsidRPr="00BD7398">
        <w:rPr>
          <w:rFonts w:ascii="Simplified Arabic" w:hAnsi="Simplified Arabic" w:cs="Simplified Arabic"/>
          <w:color w:val="auto"/>
          <w:sz w:val="28"/>
          <w:szCs w:val="28"/>
          <w:rtl/>
          <w:lang w:eastAsia="fr-FR"/>
        </w:rPr>
        <w:t>.</w:t>
      </w:r>
    </w:p>
    <w:p w:rsidR="0006466F" w:rsidRPr="00BD7398" w:rsidRDefault="0006466F" w:rsidP="0006466F">
      <w:pPr>
        <w:shd w:val="clear" w:color="auto" w:fill="FFFFFF"/>
        <w:spacing w:before="100" w:beforeAutospacing="1"/>
        <w:rPr>
          <w:rFonts w:ascii="Simplified Arabic" w:hAnsi="Simplified Arabic" w:cs="Simplified Arabic"/>
          <w:color w:val="auto"/>
          <w:sz w:val="28"/>
          <w:szCs w:val="28"/>
          <w:rtl/>
          <w:lang w:eastAsia="fr-FR"/>
        </w:rPr>
      </w:pPr>
      <w:r w:rsidRPr="00BD7398">
        <w:rPr>
          <w:rFonts w:ascii="Simplified Arabic" w:hAnsi="Simplified Arabic" w:cs="Simplified Arabic"/>
          <w:color w:val="auto"/>
          <w:sz w:val="28"/>
          <w:szCs w:val="28"/>
          <w:rtl/>
          <w:lang w:eastAsia="fr-FR"/>
        </w:rPr>
        <w:t xml:space="preserve">و من أهداف هذه </w:t>
      </w:r>
      <w:r w:rsidRPr="00BD7398">
        <w:rPr>
          <w:rFonts w:ascii="Simplified Arabic" w:hAnsi="Simplified Arabic" w:cs="Simplified Arabic" w:hint="cs"/>
          <w:color w:val="auto"/>
          <w:sz w:val="28"/>
          <w:szCs w:val="28"/>
          <w:rtl/>
          <w:lang w:eastAsia="fr-FR"/>
        </w:rPr>
        <w:t>الإستراتيجية نذكر:</w:t>
      </w:r>
      <w:r w:rsidRPr="00BD7398">
        <w:rPr>
          <w:rFonts w:ascii="Simplified Arabic" w:hAnsi="Simplified Arabic" w:cs="Simplified Arabic"/>
          <w:color w:val="auto"/>
          <w:sz w:val="28"/>
          <w:szCs w:val="28"/>
          <w:rtl/>
          <w:lang w:eastAsia="fr-FR"/>
        </w:rPr>
        <w:br/>
        <w:t>– دمج الطلاب المتعثريندراسيا ودفعهم للانخراط والمشاركة.</w:t>
      </w:r>
      <w:r w:rsidRPr="00BD7398">
        <w:rPr>
          <w:rFonts w:ascii="Simplified Arabic" w:hAnsi="Simplified Arabic" w:cs="Simplified Arabic"/>
          <w:color w:val="auto"/>
          <w:sz w:val="28"/>
          <w:szCs w:val="28"/>
          <w:rtl/>
          <w:lang w:eastAsia="fr-FR"/>
        </w:rPr>
        <w:br/>
        <w:t>– تعويد الطلاب على التعاون والعمل في فريق.</w:t>
      </w:r>
      <w:r w:rsidRPr="00BD7398">
        <w:rPr>
          <w:rFonts w:ascii="Simplified Arabic" w:hAnsi="Simplified Arabic" w:cs="Simplified Arabic"/>
          <w:color w:val="auto"/>
          <w:sz w:val="28"/>
          <w:szCs w:val="28"/>
          <w:rtl/>
          <w:lang w:eastAsia="fr-FR"/>
        </w:rPr>
        <w:br/>
        <w:t>– تنمية روح المنافسة الشريفة</w:t>
      </w:r>
      <w:r w:rsidRPr="00BD7398">
        <w:rPr>
          <w:rStyle w:val="Appelnotedebasdep"/>
          <w:rFonts w:ascii="Simplified Arabic" w:hAnsi="Simplified Arabic" w:cs="Simplified Arabic"/>
          <w:color w:val="auto"/>
          <w:sz w:val="28"/>
          <w:szCs w:val="28"/>
          <w:rtl/>
          <w:lang w:eastAsia="fr-FR"/>
        </w:rPr>
        <w:footnoteReference w:id="22"/>
      </w:r>
      <w:r w:rsidRPr="00BD7398">
        <w:rPr>
          <w:rFonts w:ascii="Simplified Arabic" w:hAnsi="Simplified Arabic" w:cs="Simplified Arabic"/>
          <w:color w:val="auto"/>
          <w:sz w:val="28"/>
          <w:szCs w:val="28"/>
          <w:rtl/>
          <w:lang w:eastAsia="fr-FR"/>
        </w:rPr>
        <w:t>.</w:t>
      </w:r>
    </w:p>
    <w:p w:rsidR="0006466F" w:rsidRPr="00BD7398" w:rsidRDefault="0006466F" w:rsidP="0006466F">
      <w:pPr>
        <w:pStyle w:val="NormalWeb"/>
        <w:shd w:val="clear" w:color="auto" w:fill="FBFBFB"/>
        <w:bidi/>
        <w:spacing w:before="0" w:beforeAutospacing="0" w:after="60" w:afterAutospacing="0"/>
        <w:ind w:left="720" w:right="240"/>
        <w:jc w:val="both"/>
        <w:rPr>
          <w:rFonts w:ascii="Simplified Arabic" w:hAnsi="Simplified Arabic" w:cs="Simplified Arabic"/>
          <w:sz w:val="28"/>
          <w:szCs w:val="28"/>
          <w:rtl/>
          <w:lang w:bidi="ar-DZ"/>
        </w:rPr>
      </w:pPr>
      <w:r w:rsidRPr="00BD7398">
        <w:rPr>
          <w:rFonts w:ascii="Simplified Arabic" w:hAnsi="Simplified Arabic" w:cs="Simplified Arabic" w:hint="cs"/>
          <w:sz w:val="28"/>
          <w:szCs w:val="28"/>
          <w:rtl/>
          <w:lang w:bidi="ar-DZ"/>
        </w:rPr>
        <w:t>ان هذه الاستراتيجية لا تصلح للمجموعات الكبيرة ،كما ان حدود الموضوع تحصر استنادا للمشكلات و القضايا الخلافية ،و قد تستغرق وقتا طويلا للوصول الى النتيجة او الهدف المرجو و المصمم من طرف قائد الحصة.ما قد يؤثر على بعثرة المعلومات و فقدان السيطرة على وحدة الموضوع.</w:t>
      </w:r>
      <w:r w:rsidRPr="00BD7398">
        <w:rPr>
          <w:rStyle w:val="Appelnotedebasdep"/>
          <w:rFonts w:ascii="Simplified Arabic" w:hAnsi="Simplified Arabic" w:cs="Simplified Arabic"/>
          <w:sz w:val="28"/>
          <w:szCs w:val="28"/>
          <w:rtl/>
          <w:lang w:bidi="ar-DZ"/>
        </w:rPr>
        <w:footnoteReference w:id="23"/>
      </w:r>
    </w:p>
    <w:p w:rsidR="0006466F" w:rsidRPr="00BD7398" w:rsidRDefault="0006466F" w:rsidP="0006466F">
      <w:pPr>
        <w:pStyle w:val="NormalWeb"/>
        <w:shd w:val="clear" w:color="auto" w:fill="FBFBFB"/>
        <w:bidi/>
        <w:spacing w:before="0" w:beforeAutospacing="0" w:after="60" w:afterAutospacing="0"/>
        <w:ind w:left="240" w:right="240"/>
        <w:jc w:val="both"/>
        <w:rPr>
          <w:lang w:bidi="ar-DZ"/>
        </w:rPr>
      </w:pPr>
    </w:p>
    <w:p w:rsidR="0006466F" w:rsidRPr="00BD7398" w:rsidRDefault="0006466F" w:rsidP="0006466F">
      <w:pPr>
        <w:tabs>
          <w:tab w:val="left" w:pos="8225"/>
        </w:tabs>
        <w:rPr>
          <w:rFonts w:ascii="Simplified Arabic" w:hAnsi="Simplified Arabic" w:cs="Simplified Arabic"/>
          <w:b/>
          <w:bCs/>
          <w:color w:val="auto"/>
          <w:sz w:val="28"/>
          <w:szCs w:val="28"/>
          <w:u w:val="single"/>
          <w:rtl/>
          <w:lang w:eastAsia="fr-FR" w:bidi="ar-DZ"/>
        </w:rPr>
      </w:pPr>
      <w:r w:rsidRPr="00BD7398">
        <w:rPr>
          <w:rFonts w:ascii="Simplified Arabic" w:hAnsi="Simplified Arabic" w:cs="Simplified Arabic" w:hint="cs"/>
          <w:b/>
          <w:bCs/>
          <w:color w:val="auto"/>
          <w:sz w:val="28"/>
          <w:szCs w:val="28"/>
          <w:u w:val="single"/>
          <w:rtl/>
          <w:lang w:eastAsia="fr-FR" w:bidi="ar-DZ"/>
        </w:rPr>
        <w:t>الخاتمة:</w:t>
      </w:r>
    </w:p>
    <w:p w:rsidR="0006466F" w:rsidRPr="00BD7398" w:rsidRDefault="0006466F" w:rsidP="0006466F">
      <w:pPr>
        <w:tabs>
          <w:tab w:val="left" w:pos="8225"/>
        </w:tabs>
        <w:rPr>
          <w:rFonts w:ascii="Simplified Arabic" w:hAnsi="Simplified Arabic" w:cs="Simplified Arabic"/>
          <w:color w:val="auto"/>
          <w:sz w:val="28"/>
          <w:szCs w:val="28"/>
          <w:rtl/>
          <w:lang w:eastAsia="fr-FR" w:bidi="ar-DZ"/>
        </w:rPr>
      </w:pPr>
      <w:r w:rsidRPr="00BD7398">
        <w:rPr>
          <w:rFonts w:ascii="Simplified Arabic" w:hAnsi="Simplified Arabic" w:cs="Simplified Arabic" w:hint="cs"/>
          <w:color w:val="auto"/>
          <w:sz w:val="28"/>
          <w:szCs w:val="28"/>
          <w:rtl/>
          <w:lang w:eastAsia="fr-FR" w:bidi="ar-DZ"/>
        </w:rPr>
        <w:t>استنادا الى ما سبق يمكن ان نخلص الى النتائج التالية:</w:t>
      </w:r>
    </w:p>
    <w:p w:rsidR="0006466F" w:rsidRPr="00BD7398" w:rsidRDefault="0006466F" w:rsidP="00633732">
      <w:pPr>
        <w:pStyle w:val="Paragraphedeliste"/>
        <w:widowControl/>
        <w:numPr>
          <w:ilvl w:val="0"/>
          <w:numId w:val="30"/>
        </w:numPr>
        <w:tabs>
          <w:tab w:val="left" w:pos="8225"/>
        </w:tabs>
        <w:spacing w:after="200"/>
        <w:jc w:val="left"/>
        <w:rPr>
          <w:rFonts w:ascii="Simplified Arabic" w:hAnsi="Simplified Arabic" w:cs="Simplified Arabic"/>
          <w:color w:val="auto"/>
          <w:sz w:val="28"/>
          <w:szCs w:val="28"/>
          <w:lang w:eastAsia="fr-FR" w:bidi="ar-DZ"/>
        </w:rPr>
      </w:pPr>
      <w:r w:rsidRPr="00BD7398">
        <w:rPr>
          <w:rFonts w:ascii="Simplified Arabic" w:hAnsi="Simplified Arabic" w:cs="Simplified Arabic" w:hint="cs"/>
          <w:color w:val="auto"/>
          <w:sz w:val="28"/>
          <w:szCs w:val="28"/>
          <w:rtl/>
          <w:lang w:eastAsia="fr-FR" w:bidi="ar-DZ"/>
        </w:rPr>
        <w:t>يسهم تطبيق نظام للجودة في التعليم العالي الى الزيادة في قدرة هذه المؤسسات على الوصول الى تحقيق اهدافها بكفاءة و فعالية.</w:t>
      </w:r>
    </w:p>
    <w:p w:rsidR="0006466F" w:rsidRPr="00BD7398" w:rsidRDefault="0006466F" w:rsidP="00633732">
      <w:pPr>
        <w:pStyle w:val="Paragraphedeliste"/>
        <w:widowControl/>
        <w:numPr>
          <w:ilvl w:val="0"/>
          <w:numId w:val="30"/>
        </w:numPr>
        <w:tabs>
          <w:tab w:val="left" w:pos="8225"/>
        </w:tabs>
        <w:spacing w:after="200"/>
        <w:jc w:val="left"/>
        <w:rPr>
          <w:rFonts w:ascii="Simplified Arabic" w:hAnsi="Simplified Arabic" w:cs="Simplified Arabic"/>
          <w:color w:val="auto"/>
          <w:sz w:val="28"/>
          <w:szCs w:val="28"/>
          <w:lang w:eastAsia="fr-FR" w:bidi="ar-DZ"/>
        </w:rPr>
      </w:pPr>
      <w:r w:rsidRPr="00BD7398">
        <w:rPr>
          <w:rFonts w:ascii="Simplified Arabic" w:hAnsi="Simplified Arabic" w:cs="Simplified Arabic" w:hint="cs"/>
          <w:color w:val="auto"/>
          <w:sz w:val="28"/>
          <w:szCs w:val="28"/>
          <w:rtl/>
          <w:lang w:eastAsia="fr-FR" w:bidi="ar-DZ"/>
        </w:rPr>
        <w:t>ان تحسين و تحديث استراتيجيات و طرق التدريس تعد عاملا محددا في سبيل تجويد مخرجات العملية التعليمية و التي هي مدخلات للبيئة المحيطة بهذه المؤسسات التعليمية.</w:t>
      </w:r>
    </w:p>
    <w:p w:rsidR="0006466F" w:rsidRPr="00BD7398" w:rsidRDefault="0006466F" w:rsidP="00633732">
      <w:pPr>
        <w:pStyle w:val="Paragraphedeliste"/>
        <w:widowControl/>
        <w:numPr>
          <w:ilvl w:val="0"/>
          <w:numId w:val="30"/>
        </w:numPr>
        <w:tabs>
          <w:tab w:val="left" w:pos="8225"/>
        </w:tabs>
        <w:spacing w:after="200"/>
        <w:jc w:val="left"/>
        <w:rPr>
          <w:rFonts w:ascii="Simplified Arabic" w:hAnsi="Simplified Arabic" w:cs="Simplified Arabic"/>
          <w:color w:val="auto"/>
          <w:sz w:val="28"/>
          <w:szCs w:val="28"/>
          <w:lang w:eastAsia="fr-FR" w:bidi="ar-DZ"/>
        </w:rPr>
      </w:pPr>
      <w:r w:rsidRPr="00BD7398">
        <w:rPr>
          <w:rFonts w:ascii="Simplified Arabic" w:hAnsi="Simplified Arabic" w:cs="Simplified Arabic" w:hint="cs"/>
          <w:color w:val="auto"/>
          <w:sz w:val="28"/>
          <w:szCs w:val="28"/>
          <w:rtl/>
          <w:lang w:eastAsia="fr-FR" w:bidi="ar-DZ"/>
        </w:rPr>
        <w:t>تأثر استراتيجيات و طرق التدريس الفعالة ايجابيا على جودة التعليم بحيث تسهم في خلق و تكوين متعلمين مدمجين في النسق التعليمي و ليسوا خارجين عنه.</w:t>
      </w:r>
    </w:p>
    <w:p w:rsidR="0006466F" w:rsidRPr="00BD7398" w:rsidRDefault="0006466F" w:rsidP="00633732">
      <w:pPr>
        <w:pStyle w:val="Paragraphedeliste"/>
        <w:widowControl/>
        <w:numPr>
          <w:ilvl w:val="0"/>
          <w:numId w:val="30"/>
        </w:numPr>
        <w:tabs>
          <w:tab w:val="left" w:pos="8225"/>
        </w:tabs>
        <w:spacing w:after="200"/>
        <w:jc w:val="left"/>
        <w:rPr>
          <w:rFonts w:ascii="Simplified Arabic" w:hAnsi="Simplified Arabic" w:cs="Simplified Arabic"/>
          <w:color w:val="auto"/>
          <w:sz w:val="28"/>
          <w:szCs w:val="28"/>
          <w:lang w:eastAsia="fr-FR" w:bidi="ar-DZ"/>
        </w:rPr>
      </w:pPr>
      <w:r w:rsidRPr="00BD7398">
        <w:rPr>
          <w:rFonts w:ascii="Simplified Arabic" w:hAnsi="Simplified Arabic" w:cs="Simplified Arabic" w:hint="cs"/>
          <w:color w:val="auto"/>
          <w:sz w:val="28"/>
          <w:szCs w:val="28"/>
          <w:rtl/>
          <w:lang w:eastAsia="fr-FR" w:bidi="ar-DZ"/>
        </w:rPr>
        <w:t>ان جودة التعليم العالي لا يمكن ان تتحقق إلا عن طريق الادراك الجيد لمقدرات المتعلمين و بالتالي التكيف معها و مواكبتها.</w:t>
      </w:r>
    </w:p>
    <w:p w:rsidR="0006466F" w:rsidRPr="00BD7398" w:rsidRDefault="0006466F" w:rsidP="00633732">
      <w:pPr>
        <w:pStyle w:val="Paragraphedeliste"/>
        <w:widowControl/>
        <w:numPr>
          <w:ilvl w:val="0"/>
          <w:numId w:val="30"/>
        </w:numPr>
        <w:tabs>
          <w:tab w:val="left" w:pos="8225"/>
        </w:tabs>
        <w:spacing w:after="200"/>
        <w:jc w:val="left"/>
        <w:rPr>
          <w:rFonts w:ascii="Simplified Arabic" w:hAnsi="Simplified Arabic" w:cs="Simplified Arabic"/>
          <w:color w:val="auto"/>
          <w:sz w:val="28"/>
          <w:szCs w:val="28"/>
          <w:lang w:eastAsia="fr-FR" w:bidi="ar-DZ"/>
        </w:rPr>
      </w:pPr>
      <w:r w:rsidRPr="00BD7398">
        <w:rPr>
          <w:rFonts w:ascii="Simplified Arabic" w:hAnsi="Simplified Arabic" w:cs="Simplified Arabic" w:hint="cs"/>
          <w:color w:val="auto"/>
          <w:sz w:val="28"/>
          <w:szCs w:val="28"/>
          <w:rtl/>
          <w:lang w:eastAsia="fr-FR" w:bidi="ar-DZ"/>
        </w:rPr>
        <w:t>ان الوصول الى تحقيق الجودة داخل المؤسسات التعليمية يتطلب صقل هوية تنظيمية فيها حتى تتمكن من التكيف و التطورات التي تفرضها البيئة المحيطة و التي يعد الطلاب جزء منها.</w:t>
      </w:r>
    </w:p>
    <w:p w:rsidR="0006466F" w:rsidRPr="00BD7398" w:rsidRDefault="0006466F" w:rsidP="00633732">
      <w:pPr>
        <w:pStyle w:val="Paragraphedeliste"/>
        <w:widowControl/>
        <w:numPr>
          <w:ilvl w:val="0"/>
          <w:numId w:val="30"/>
        </w:numPr>
        <w:tabs>
          <w:tab w:val="left" w:pos="8225"/>
        </w:tabs>
        <w:spacing w:after="200"/>
        <w:jc w:val="left"/>
        <w:rPr>
          <w:rFonts w:ascii="Simplified Arabic" w:hAnsi="Simplified Arabic" w:cs="Simplified Arabic"/>
          <w:color w:val="auto"/>
          <w:sz w:val="28"/>
          <w:szCs w:val="28"/>
          <w:lang w:eastAsia="fr-FR" w:bidi="ar-DZ"/>
        </w:rPr>
      </w:pPr>
      <w:r w:rsidRPr="00BD7398">
        <w:rPr>
          <w:rFonts w:ascii="Simplified Arabic" w:hAnsi="Simplified Arabic" w:cs="Simplified Arabic" w:hint="cs"/>
          <w:color w:val="auto"/>
          <w:sz w:val="28"/>
          <w:szCs w:val="28"/>
          <w:rtl/>
          <w:lang w:eastAsia="fr-FR" w:bidi="ar-DZ"/>
        </w:rPr>
        <w:t>ضرورة لا مركزية اعداد البرامج و اتاحة فرص التعديل و الضبط بالقدر الذي يقوم اداء المؤسسة و تحصيل الطلاب.</w:t>
      </w:r>
    </w:p>
    <w:p w:rsidR="0006466F" w:rsidRPr="00BD7398" w:rsidRDefault="0006466F" w:rsidP="00633732">
      <w:pPr>
        <w:pStyle w:val="Paragraphedeliste"/>
        <w:widowControl/>
        <w:numPr>
          <w:ilvl w:val="0"/>
          <w:numId w:val="30"/>
        </w:numPr>
        <w:tabs>
          <w:tab w:val="left" w:pos="8225"/>
        </w:tabs>
        <w:spacing w:after="200"/>
        <w:jc w:val="left"/>
        <w:rPr>
          <w:rFonts w:ascii="Simplified Arabic" w:hAnsi="Simplified Arabic" w:cs="Simplified Arabic"/>
          <w:color w:val="auto"/>
          <w:sz w:val="28"/>
          <w:szCs w:val="28"/>
          <w:lang w:eastAsia="fr-FR" w:bidi="ar-DZ"/>
        </w:rPr>
      </w:pPr>
      <w:r w:rsidRPr="00BD7398">
        <w:rPr>
          <w:rFonts w:ascii="Simplified Arabic" w:hAnsi="Simplified Arabic" w:cs="Simplified Arabic" w:hint="cs"/>
          <w:color w:val="auto"/>
          <w:sz w:val="28"/>
          <w:szCs w:val="28"/>
          <w:rtl/>
          <w:lang w:eastAsia="fr-FR" w:bidi="ar-DZ"/>
        </w:rPr>
        <w:t>وجوب توفر ارادة لدى المعلم اي الاستاذ في تحديث طرق التدريس حتى يتمكن من استيعاب كل الاختلافات التي يمكن ان تطرح بين الطلاب.</w:t>
      </w:r>
    </w:p>
    <w:p w:rsidR="0006466F" w:rsidRPr="00BD7398" w:rsidRDefault="0006466F" w:rsidP="0006466F">
      <w:pPr>
        <w:pStyle w:val="Paragraphedeliste"/>
        <w:tabs>
          <w:tab w:val="left" w:pos="8225"/>
        </w:tabs>
        <w:rPr>
          <w:rFonts w:ascii="Simplified Arabic" w:hAnsi="Simplified Arabic" w:cs="Simplified Arabic"/>
          <w:b/>
          <w:bCs/>
          <w:color w:val="auto"/>
          <w:sz w:val="28"/>
          <w:szCs w:val="28"/>
          <w:u w:val="single"/>
          <w:rtl/>
          <w:lang w:eastAsia="fr-FR" w:bidi="ar-DZ"/>
        </w:rPr>
      </w:pPr>
      <w:r w:rsidRPr="00BD7398">
        <w:rPr>
          <w:rFonts w:ascii="Simplified Arabic" w:hAnsi="Simplified Arabic" w:cs="Simplified Arabic" w:hint="cs"/>
          <w:b/>
          <w:bCs/>
          <w:color w:val="auto"/>
          <w:sz w:val="28"/>
          <w:szCs w:val="28"/>
          <w:u w:val="single"/>
          <w:rtl/>
          <w:lang w:eastAsia="fr-FR" w:bidi="ar-DZ"/>
        </w:rPr>
        <w:t>قائمة المراجع:</w:t>
      </w:r>
    </w:p>
    <w:p w:rsidR="0006466F" w:rsidRPr="0006466F" w:rsidRDefault="0006466F" w:rsidP="00633732">
      <w:pPr>
        <w:pStyle w:val="Paragraphedeliste"/>
        <w:widowControl/>
        <w:numPr>
          <w:ilvl w:val="0"/>
          <w:numId w:val="31"/>
        </w:numPr>
        <w:tabs>
          <w:tab w:val="left" w:pos="8225"/>
        </w:tabs>
        <w:spacing w:after="200"/>
        <w:jc w:val="left"/>
        <w:rPr>
          <w:rFonts w:ascii="Simplified Arabic" w:hAnsi="Simplified Arabic" w:cs="Simplified Arabic"/>
          <w:color w:val="auto"/>
          <w:sz w:val="24"/>
          <w:szCs w:val="24"/>
          <w:lang w:eastAsia="fr-FR" w:bidi="ar-DZ"/>
        </w:rPr>
      </w:pPr>
      <w:r w:rsidRPr="0006466F">
        <w:rPr>
          <w:rFonts w:cs="Simplified Arabic" w:hint="cs"/>
          <w:color w:val="auto"/>
          <w:sz w:val="24"/>
          <w:szCs w:val="24"/>
          <w:rtl/>
          <w:lang w:bidi="ar-DZ"/>
        </w:rPr>
        <w:t xml:space="preserve">حلمي </w:t>
      </w:r>
      <w:r w:rsidRPr="0006466F">
        <w:rPr>
          <w:rFonts w:cs="Simplified Arabic" w:hint="cs"/>
          <w:color w:val="auto"/>
          <w:sz w:val="24"/>
          <w:szCs w:val="24"/>
          <w:rtl/>
        </w:rPr>
        <w:t>مصطفى ،مناهج البحث في العلوم الانسانية:بين علماء الاسلام و فلاسفة الغرب(بيروت-لبنان،دار الكتب العلمية،1971).</w:t>
      </w:r>
    </w:p>
    <w:p w:rsidR="0006466F" w:rsidRPr="0006466F" w:rsidRDefault="0006466F" w:rsidP="00633732">
      <w:pPr>
        <w:pStyle w:val="Paragraphedeliste"/>
        <w:widowControl/>
        <w:numPr>
          <w:ilvl w:val="0"/>
          <w:numId w:val="31"/>
        </w:numPr>
        <w:tabs>
          <w:tab w:val="left" w:pos="8225"/>
        </w:tabs>
        <w:spacing w:after="200"/>
        <w:jc w:val="left"/>
        <w:rPr>
          <w:rFonts w:ascii="Simplified Arabic" w:hAnsi="Simplified Arabic" w:cs="Simplified Arabic"/>
          <w:color w:val="auto"/>
          <w:sz w:val="24"/>
          <w:szCs w:val="24"/>
          <w:lang w:eastAsia="fr-FR" w:bidi="ar-DZ"/>
        </w:rPr>
      </w:pPr>
      <w:r w:rsidRPr="0006466F">
        <w:rPr>
          <w:rFonts w:cs="Simplified Arabic" w:hint="cs"/>
          <w:color w:val="auto"/>
          <w:sz w:val="24"/>
          <w:szCs w:val="24"/>
          <w:rtl/>
        </w:rPr>
        <w:t>العزاوي محمد عبد الوهاب،ادارة الجودة الشاملة (عمان:دار البازوري للنشر و التوزيع،2005 ).</w:t>
      </w:r>
    </w:p>
    <w:p w:rsidR="0006466F" w:rsidRPr="0006466F" w:rsidRDefault="0006466F" w:rsidP="00633732">
      <w:pPr>
        <w:pStyle w:val="Paragraphedeliste"/>
        <w:widowControl/>
        <w:numPr>
          <w:ilvl w:val="0"/>
          <w:numId w:val="31"/>
        </w:numPr>
        <w:tabs>
          <w:tab w:val="left" w:pos="8225"/>
        </w:tabs>
        <w:spacing w:after="200"/>
        <w:jc w:val="left"/>
        <w:rPr>
          <w:rFonts w:ascii="Simplified Arabic" w:hAnsi="Simplified Arabic" w:cs="Simplified Arabic"/>
          <w:color w:val="auto"/>
          <w:sz w:val="24"/>
          <w:szCs w:val="24"/>
          <w:lang w:eastAsia="fr-FR" w:bidi="ar-DZ"/>
        </w:rPr>
      </w:pPr>
      <w:r w:rsidRPr="0006466F">
        <w:rPr>
          <w:rFonts w:cs="Simplified Arabic" w:hint="cs"/>
          <w:color w:val="auto"/>
          <w:sz w:val="24"/>
          <w:szCs w:val="24"/>
          <w:rtl/>
        </w:rPr>
        <w:t>سوسن شاكر و محمد عواد،الجودة في التعليم:دراسة تطبيقية(عمان:دار الصفاء للنشر و التوزيع،2008).</w:t>
      </w:r>
    </w:p>
    <w:p w:rsidR="0006466F" w:rsidRPr="0006466F" w:rsidRDefault="0006466F" w:rsidP="00633732">
      <w:pPr>
        <w:pStyle w:val="Paragraphedeliste"/>
        <w:widowControl/>
        <w:numPr>
          <w:ilvl w:val="0"/>
          <w:numId w:val="31"/>
        </w:numPr>
        <w:tabs>
          <w:tab w:val="left" w:pos="8225"/>
        </w:tabs>
        <w:spacing w:after="200"/>
        <w:jc w:val="left"/>
        <w:rPr>
          <w:rFonts w:ascii="Simplified Arabic" w:hAnsi="Simplified Arabic" w:cs="Simplified Arabic"/>
          <w:color w:val="auto"/>
          <w:sz w:val="24"/>
          <w:szCs w:val="24"/>
          <w:lang w:eastAsia="fr-FR" w:bidi="ar-DZ"/>
        </w:rPr>
      </w:pPr>
      <w:r w:rsidRPr="0006466F">
        <w:rPr>
          <w:rFonts w:cs="Simplified Arabic" w:hint="cs"/>
          <w:color w:val="auto"/>
          <w:sz w:val="24"/>
          <w:szCs w:val="24"/>
          <w:rtl/>
          <w:lang w:bidi="ar-DZ"/>
        </w:rPr>
        <w:lastRenderedPageBreak/>
        <w:t>فتيحة حيثي،"ادارة الجودة الشاملة،اطروحة دكتوراه دولة في العلوم الاقتصادية،2006-2007 جامعة منتوري قسنطينة.</w:t>
      </w:r>
    </w:p>
    <w:p w:rsidR="0006466F" w:rsidRPr="0006466F" w:rsidRDefault="00BC0610" w:rsidP="00633732">
      <w:pPr>
        <w:pStyle w:val="Paragraphedeliste"/>
        <w:widowControl/>
        <w:numPr>
          <w:ilvl w:val="0"/>
          <w:numId w:val="31"/>
        </w:numPr>
        <w:tabs>
          <w:tab w:val="left" w:pos="8225"/>
        </w:tabs>
        <w:spacing w:after="200"/>
        <w:jc w:val="left"/>
        <w:rPr>
          <w:rFonts w:ascii="Simplified Arabic" w:hAnsi="Simplified Arabic" w:cs="Simplified Arabic"/>
          <w:color w:val="auto"/>
          <w:sz w:val="24"/>
          <w:szCs w:val="24"/>
          <w:lang w:eastAsia="fr-FR" w:bidi="ar-DZ"/>
        </w:rPr>
      </w:pPr>
      <w:hyperlink r:id="rId17" w:history="1">
        <w:r w:rsidR="0006466F" w:rsidRPr="0006466F">
          <w:rPr>
            <w:rFonts w:ascii="Droid Arabic Kufi" w:hAnsi="Droid Arabic Kufi" w:cs="Simplified Arabic"/>
            <w:color w:val="auto"/>
            <w:sz w:val="24"/>
            <w:szCs w:val="24"/>
            <w:rtl/>
          </w:rPr>
          <w:t xml:space="preserve">نجيب سليم </w:t>
        </w:r>
      </w:hyperlink>
      <w:r w:rsidR="0006466F" w:rsidRPr="0006466F">
        <w:rPr>
          <w:rFonts w:ascii="Droid Arabic Kufi" w:hAnsi="Droid Arabic Kufi" w:cs="Simplified Arabic" w:hint="cs"/>
          <w:color w:val="auto"/>
          <w:sz w:val="24"/>
          <w:szCs w:val="24"/>
          <w:rtl/>
        </w:rPr>
        <w:t>،</w:t>
      </w:r>
      <w:r w:rsidR="0006466F" w:rsidRPr="0006466F">
        <w:rPr>
          <w:rFonts w:ascii="Droid Arabic Kufi" w:hAnsi="Droid Arabic Kufi" w:cs="Simplified Arabic"/>
          <w:color w:val="auto"/>
          <w:sz w:val="24"/>
          <w:szCs w:val="24"/>
          <w:rtl/>
        </w:rPr>
        <w:t>الجودة في التعليم ، مفهومها ، معاييرها ، و آلياتها</w:t>
      </w:r>
      <w:r w:rsidR="0006466F" w:rsidRPr="0006466F">
        <w:rPr>
          <w:rFonts w:ascii="Droid Arabic Kufi" w:hAnsi="Droid Arabic Kufi" w:cs="Simplified Arabic" w:hint="cs"/>
          <w:color w:val="auto"/>
          <w:sz w:val="24"/>
          <w:szCs w:val="24"/>
          <w:rtl/>
        </w:rPr>
        <w:t>، التعليم الجديد،3 سبتمبر 2015 على الرابط:</w:t>
      </w:r>
      <w:hyperlink r:id="rId18" w:history="1">
        <w:r w:rsidR="0006466F" w:rsidRPr="0006466F">
          <w:rPr>
            <w:rStyle w:val="Lienhypertexte"/>
            <w:rFonts w:ascii="Droid Arabic Kufi" w:hAnsi="Droid Arabic Kufi" w:cs="Simplified Arabic"/>
            <w:color w:val="auto"/>
            <w:sz w:val="24"/>
            <w:szCs w:val="24"/>
          </w:rPr>
          <w:t>https://www.new-educ.com</w:t>
        </w:r>
      </w:hyperlink>
    </w:p>
    <w:p w:rsidR="0006466F" w:rsidRPr="0006466F" w:rsidRDefault="0006466F" w:rsidP="00633732">
      <w:pPr>
        <w:pStyle w:val="Paragraphedeliste"/>
        <w:widowControl/>
        <w:numPr>
          <w:ilvl w:val="0"/>
          <w:numId w:val="31"/>
        </w:numPr>
        <w:tabs>
          <w:tab w:val="left" w:pos="8225"/>
        </w:tabs>
        <w:spacing w:after="200"/>
        <w:jc w:val="left"/>
        <w:rPr>
          <w:rFonts w:ascii="Simplified Arabic" w:hAnsi="Simplified Arabic" w:cs="Simplified Arabic"/>
          <w:color w:val="auto"/>
          <w:sz w:val="24"/>
          <w:szCs w:val="24"/>
          <w:lang w:eastAsia="fr-FR" w:bidi="ar-DZ"/>
        </w:rPr>
      </w:pPr>
      <w:r w:rsidRPr="0006466F">
        <w:rPr>
          <w:rFonts w:cs="Simplified Arabic" w:hint="cs"/>
          <w:color w:val="auto"/>
          <w:sz w:val="24"/>
          <w:szCs w:val="24"/>
          <w:rtl/>
        </w:rPr>
        <w:t>قاصدي فايزة و طبيب فتيحة ،"مفهوم الجودة في التعليم العالي" في مجلة جيل العلوم الانسانية و الاجتماعية،العدد 27 يناير 2017 ،ص 173</w:t>
      </w:r>
    </w:p>
    <w:p w:rsidR="0006466F" w:rsidRPr="0006466F" w:rsidRDefault="0006466F" w:rsidP="00633732">
      <w:pPr>
        <w:pStyle w:val="Notedebasdepage"/>
        <w:widowControl/>
        <w:numPr>
          <w:ilvl w:val="0"/>
          <w:numId w:val="31"/>
        </w:numPr>
        <w:jc w:val="left"/>
        <w:rPr>
          <w:rFonts w:cs="Simplified Arabic"/>
          <w:color w:val="auto"/>
          <w:sz w:val="24"/>
          <w:szCs w:val="24"/>
          <w:rtl/>
          <w:lang w:bidi="ar-DZ"/>
        </w:rPr>
      </w:pPr>
      <w:r w:rsidRPr="0006466F">
        <w:rPr>
          <w:rFonts w:cs="Simplified Arabic" w:hint="cs"/>
          <w:color w:val="auto"/>
          <w:sz w:val="24"/>
          <w:szCs w:val="24"/>
          <w:rtl/>
          <w:lang w:bidi="ar-DZ"/>
        </w:rPr>
        <w:t>صليحة رقاد،تطبيق نظام ضمان الجودة في مؤسسات التعليم العالي الجزائرية:أفاقه و معوقاته دراسة ميدانية بمؤسسات التعليم العالي للشرق الجزائري،رسالة دكتوراه علوم في العلوم الاقتصادية،جامعة سطيف 1،2013-2014 ،ص ص 29-31 .</w:t>
      </w:r>
    </w:p>
    <w:p w:rsidR="0006466F" w:rsidRPr="0006466F" w:rsidRDefault="0006466F" w:rsidP="00633732">
      <w:pPr>
        <w:pStyle w:val="Paragraphedeliste"/>
        <w:widowControl/>
        <w:numPr>
          <w:ilvl w:val="0"/>
          <w:numId w:val="31"/>
        </w:numPr>
        <w:tabs>
          <w:tab w:val="left" w:pos="8225"/>
        </w:tabs>
        <w:spacing w:after="200"/>
        <w:jc w:val="left"/>
        <w:rPr>
          <w:rFonts w:ascii="Simplified Arabic" w:hAnsi="Simplified Arabic" w:cs="Simplified Arabic"/>
          <w:color w:val="auto"/>
          <w:sz w:val="24"/>
          <w:szCs w:val="24"/>
          <w:lang w:eastAsia="fr-FR" w:bidi="ar-DZ"/>
        </w:rPr>
      </w:pPr>
      <w:r w:rsidRPr="0006466F">
        <w:rPr>
          <w:rFonts w:cs="Simplified Arabic" w:hint="cs"/>
          <w:color w:val="auto"/>
          <w:sz w:val="24"/>
          <w:szCs w:val="24"/>
          <w:rtl/>
          <w:lang w:bidi="ar-DZ"/>
        </w:rPr>
        <w:t>منير العزاني،مفاهيم الجودة و تطبيقاتها في المؤسسة التعليمية،جامعة المستقبل،كلية التعليم المفتوح.</w:t>
      </w:r>
    </w:p>
    <w:p w:rsidR="0006466F" w:rsidRPr="0006466F" w:rsidRDefault="0006466F" w:rsidP="00633732">
      <w:pPr>
        <w:pStyle w:val="Paragraphedeliste"/>
        <w:widowControl/>
        <w:numPr>
          <w:ilvl w:val="0"/>
          <w:numId w:val="31"/>
        </w:numPr>
        <w:tabs>
          <w:tab w:val="left" w:pos="8225"/>
        </w:tabs>
        <w:spacing w:after="200"/>
        <w:jc w:val="left"/>
        <w:rPr>
          <w:rFonts w:ascii="Simplified Arabic" w:hAnsi="Simplified Arabic" w:cs="Simplified Arabic"/>
          <w:color w:val="auto"/>
          <w:sz w:val="24"/>
          <w:szCs w:val="24"/>
          <w:lang w:eastAsia="fr-FR" w:bidi="ar-DZ"/>
        </w:rPr>
      </w:pPr>
      <w:r w:rsidRPr="0006466F">
        <w:rPr>
          <w:rFonts w:ascii="BebasNeueRegular" w:hAnsi="BebasNeueRegular" w:cs="Simplified Arabic"/>
          <w:color w:val="auto"/>
          <w:sz w:val="24"/>
          <w:szCs w:val="24"/>
          <w:rtl/>
        </w:rPr>
        <w:t>محمد الحبيب أكناو</w:t>
      </w:r>
      <w:r w:rsidRPr="0006466F">
        <w:rPr>
          <w:rFonts w:ascii="BebasNeueRegular" w:hAnsi="BebasNeueRegular" w:cs="Simplified Arabic" w:hint="cs"/>
          <w:color w:val="auto"/>
          <w:sz w:val="24"/>
          <w:szCs w:val="24"/>
          <w:rtl/>
        </w:rPr>
        <w:t>،</w:t>
      </w:r>
      <w:r w:rsidRPr="0006466F">
        <w:rPr>
          <w:rFonts w:ascii="Droid Arabic Kufi" w:hAnsi="Droid Arabic Kufi" w:cs="Simplified Arabic"/>
          <w:color w:val="auto"/>
          <w:sz w:val="24"/>
          <w:szCs w:val="24"/>
          <w:rtl/>
        </w:rPr>
        <w:t>طرق التدريس:أهميتها ومُرتكزاتها وأنواعها</w:t>
      </w:r>
      <w:r w:rsidRPr="0006466F">
        <w:rPr>
          <w:rFonts w:ascii="Droid Arabic Kufi" w:hAnsi="Droid Arabic Kufi" w:cs="Simplified Arabic" w:hint="cs"/>
          <w:color w:val="auto"/>
          <w:sz w:val="24"/>
          <w:szCs w:val="24"/>
          <w:rtl/>
        </w:rPr>
        <w:t>،تعليم جديد،1 جانفي 2017على الرابط:</w:t>
      </w:r>
      <w:hyperlink r:id="rId19" w:history="1">
        <w:r w:rsidRPr="0006466F">
          <w:rPr>
            <w:rStyle w:val="Lienhypertexte"/>
            <w:rFonts w:ascii="Droid Arabic Kufi" w:hAnsi="Droid Arabic Kufi" w:cs="Simplified Arabic"/>
            <w:color w:val="auto"/>
            <w:sz w:val="24"/>
            <w:szCs w:val="24"/>
          </w:rPr>
          <w:t>https://www.new-educ.com</w:t>
        </w:r>
      </w:hyperlink>
    </w:p>
    <w:p w:rsidR="0006466F" w:rsidRPr="0006466F" w:rsidRDefault="0006466F" w:rsidP="0006466F">
      <w:pPr>
        <w:tabs>
          <w:tab w:val="left" w:pos="8225"/>
        </w:tabs>
        <w:rPr>
          <w:rFonts w:ascii="Droid Arabic Kufi" w:hAnsi="Droid Arabic Kufi" w:cs="Simplified Arabic"/>
          <w:color w:val="auto"/>
          <w:sz w:val="24"/>
          <w:szCs w:val="24"/>
          <w:rtl/>
        </w:rPr>
      </w:pPr>
      <w:r w:rsidRPr="0006466F">
        <w:rPr>
          <w:rFonts w:cs="Simplified Arabic" w:hint="cs"/>
          <w:color w:val="auto"/>
          <w:sz w:val="24"/>
          <w:szCs w:val="24"/>
          <w:rtl/>
        </w:rPr>
        <w:t>10 .ع.صحراوي،استراتيجيات التدريس الفعال،الملتقى التكويني لتطوير الاداء البيداغوجي،خلية ضمان الجودة،جامعة محمد لمين دباغين سطيف 2،14 مارس 2015</w:t>
      </w:r>
      <w:r w:rsidRPr="0006466F">
        <w:rPr>
          <w:rFonts w:ascii="Droid Arabic Kufi" w:hAnsi="Droid Arabic Kufi" w:cs="Simplified Arabic" w:hint="cs"/>
          <w:color w:val="auto"/>
          <w:sz w:val="24"/>
          <w:szCs w:val="24"/>
          <w:rtl/>
        </w:rPr>
        <w:t>.</w:t>
      </w:r>
    </w:p>
    <w:p w:rsidR="0006466F" w:rsidRPr="009C2DFB" w:rsidRDefault="0006466F" w:rsidP="0006466F">
      <w:pPr>
        <w:tabs>
          <w:tab w:val="left" w:pos="8225"/>
        </w:tabs>
        <w:rPr>
          <w:rFonts w:ascii="Simplified Arabic" w:hAnsi="Simplified Arabic" w:cs="Simplified Arabic"/>
          <w:color w:val="auto"/>
          <w:sz w:val="24"/>
          <w:szCs w:val="24"/>
          <w:lang w:val="fr-FR" w:eastAsia="fr-FR" w:bidi="ar-DZ"/>
        </w:rPr>
      </w:pPr>
      <w:r w:rsidRPr="0006466F">
        <w:rPr>
          <w:rFonts w:ascii="Droid Arabic Kufi" w:hAnsi="Droid Arabic Kufi" w:cs="Simplified Arabic" w:hint="cs"/>
          <w:color w:val="auto"/>
          <w:sz w:val="24"/>
          <w:szCs w:val="24"/>
          <w:rtl/>
        </w:rPr>
        <w:t xml:space="preserve">11. </w:t>
      </w:r>
      <w:r w:rsidRPr="0006466F">
        <w:rPr>
          <w:rFonts w:cs="Simplified Arabic" w:hint="cs"/>
          <w:color w:val="auto"/>
          <w:sz w:val="24"/>
          <w:szCs w:val="24"/>
          <w:rtl/>
        </w:rPr>
        <w:t>رشيد التلواتي،من اهم استراتيجيات التدريس الحديثة،التعليم الجديد،3 جويلية 2018 على الرابط:</w:t>
      </w:r>
      <w:r w:rsidRPr="0006466F">
        <w:rPr>
          <w:rFonts w:ascii="Droid Arabic Kufi" w:hAnsi="Droid Arabic Kufi" w:cs="Simplified Arabic" w:hint="cs"/>
          <w:color w:val="auto"/>
          <w:sz w:val="24"/>
          <w:szCs w:val="24"/>
          <w:rtl/>
        </w:rPr>
        <w:t xml:space="preserve"> :</w:t>
      </w:r>
      <w:r w:rsidRPr="0006466F">
        <w:rPr>
          <w:rFonts w:ascii="Droid Arabic Kufi" w:hAnsi="Droid Arabic Kufi" w:cs="Simplified Arabic"/>
          <w:color w:val="auto"/>
          <w:sz w:val="24"/>
          <w:szCs w:val="24"/>
        </w:rPr>
        <w:t xml:space="preserve"> https://www.new-educ.com</w:t>
      </w:r>
    </w:p>
    <w:p w:rsidR="0006466F" w:rsidRPr="00BD7398" w:rsidRDefault="0006466F" w:rsidP="0006466F">
      <w:pPr>
        <w:pStyle w:val="Paragraphedeliste"/>
        <w:tabs>
          <w:tab w:val="left" w:pos="8225"/>
        </w:tabs>
        <w:ind w:left="982"/>
        <w:rPr>
          <w:rFonts w:ascii="Simplified Arabic" w:hAnsi="Simplified Arabic" w:cs="Simplified Arabic"/>
          <w:color w:val="auto"/>
          <w:sz w:val="28"/>
          <w:szCs w:val="28"/>
          <w:lang w:eastAsia="fr-FR" w:bidi="ar-DZ"/>
        </w:rPr>
      </w:pPr>
    </w:p>
    <w:p w:rsidR="00455637" w:rsidRDefault="00455637" w:rsidP="00597BAB">
      <w:pPr>
        <w:jc w:val="center"/>
        <w:rPr>
          <w:rFonts w:ascii="Simplified Arabic" w:hAnsi="Simplified Arabic" w:cs="Simplified Arabic"/>
          <w:b/>
          <w:bCs/>
          <w:sz w:val="28"/>
          <w:szCs w:val="28"/>
          <w:rtl/>
          <w:lang w:val="fr-FR" w:bidi="ar-DZ"/>
        </w:rPr>
      </w:pPr>
    </w:p>
    <w:p w:rsidR="00455637" w:rsidRPr="00455637" w:rsidRDefault="00455637" w:rsidP="00455637">
      <w:pPr>
        <w:jc w:val="center"/>
        <w:rPr>
          <w:rFonts w:ascii="Simplified Arabic" w:hAnsi="Simplified Arabic" w:cs="Simplified Arabic"/>
          <w:b/>
          <w:bCs/>
          <w:sz w:val="30"/>
          <w:szCs w:val="30"/>
          <w:rtl/>
        </w:rPr>
      </w:pPr>
      <w:r>
        <w:rPr>
          <w:rFonts w:ascii="Simplified Arabic" w:hAnsi="Simplified Arabic" w:cs="Simplified Arabic"/>
          <w:b/>
          <w:bCs/>
          <w:sz w:val="28"/>
          <w:szCs w:val="28"/>
          <w:rtl/>
          <w:lang w:val="fr-FR" w:bidi="ar-DZ"/>
        </w:rPr>
        <w:br w:type="page"/>
      </w:r>
      <w:r w:rsidRPr="00455637">
        <w:rPr>
          <w:rFonts w:ascii="Simplified Arabic" w:hAnsi="Simplified Arabic" w:cs="Simplified Arabic" w:hint="cs"/>
          <w:b/>
          <w:bCs/>
          <w:sz w:val="30"/>
          <w:szCs w:val="30"/>
          <w:rtl/>
        </w:rPr>
        <w:lastRenderedPageBreak/>
        <w:t>المهارات البحثية في إنجاز مذكرات التخرج</w:t>
      </w:r>
    </w:p>
    <w:p w:rsidR="00455637" w:rsidRDefault="00455637" w:rsidP="00455637">
      <w:pPr>
        <w:jc w:val="center"/>
        <w:rPr>
          <w:rFonts w:ascii="Simplified Arabic" w:hAnsi="Simplified Arabic" w:cs="Simplified Arabic"/>
          <w:b/>
          <w:bCs/>
          <w:sz w:val="30"/>
          <w:szCs w:val="30"/>
          <w:rtl/>
        </w:rPr>
      </w:pPr>
      <w:r w:rsidRPr="00455637">
        <w:rPr>
          <w:rFonts w:ascii="Simplified Arabic" w:hAnsi="Simplified Arabic" w:cs="Simplified Arabic" w:hint="cs"/>
          <w:b/>
          <w:bCs/>
          <w:sz w:val="30"/>
          <w:szCs w:val="30"/>
          <w:rtl/>
        </w:rPr>
        <w:t>فاضل إلهام</w:t>
      </w:r>
    </w:p>
    <w:p w:rsidR="009C2DFB" w:rsidRPr="0006466F" w:rsidRDefault="009C2DFB" w:rsidP="009C2DFB">
      <w:pPr>
        <w:jc w:val="center"/>
        <w:rPr>
          <w:rFonts w:ascii="Simplified Arabic" w:hAnsi="Simplified Arabic" w:cs="Simplified Arabic"/>
          <w:b/>
          <w:bCs/>
          <w:sz w:val="28"/>
          <w:szCs w:val="28"/>
          <w:rtl/>
          <w:lang w:val="fr-FR" w:bidi="ar-DZ"/>
        </w:rPr>
      </w:pPr>
      <w:r w:rsidRPr="0006466F">
        <w:rPr>
          <w:rFonts w:ascii="Simplified Arabic" w:hAnsi="Simplified Arabic" w:cs="Simplified Arabic" w:hint="cs"/>
          <w:b/>
          <w:bCs/>
          <w:sz w:val="28"/>
          <w:szCs w:val="28"/>
          <w:rtl/>
          <w:lang w:val="fr-FR" w:bidi="ar-DZ"/>
        </w:rPr>
        <w:t xml:space="preserve">مخبر الدراسات القانونية البيئية </w:t>
      </w:r>
    </w:p>
    <w:p w:rsidR="009C2DFB" w:rsidRPr="0006466F" w:rsidRDefault="009C2DFB" w:rsidP="009C2DFB">
      <w:pPr>
        <w:ind w:firstLine="0"/>
        <w:jc w:val="left"/>
        <w:rPr>
          <w:rFonts w:ascii="Simplified Arabic" w:hAnsi="Simplified Arabic" w:cs="Simplified Arabic"/>
          <w:b/>
          <w:bCs/>
          <w:sz w:val="28"/>
          <w:szCs w:val="28"/>
          <w:rtl/>
          <w:lang w:val="fr-FR" w:bidi="ar-DZ"/>
        </w:rPr>
      </w:pPr>
      <w:r w:rsidRPr="0006466F">
        <w:rPr>
          <w:rFonts w:ascii="Simplified Arabic" w:hAnsi="Simplified Arabic" w:cs="Simplified Arabic" w:hint="cs"/>
          <w:b/>
          <w:bCs/>
          <w:sz w:val="28"/>
          <w:szCs w:val="28"/>
          <w:rtl/>
          <w:lang w:val="fr-FR" w:bidi="ar-DZ"/>
        </w:rPr>
        <w:t xml:space="preserve">جامعة 8 ماي 1945 </w:t>
      </w:r>
    </w:p>
    <w:p w:rsidR="00455637" w:rsidRDefault="00455637" w:rsidP="009C2DFB">
      <w:pPr>
        <w:ind w:firstLine="0"/>
        <w:jc w:val="center"/>
        <w:rPr>
          <w:rFonts w:ascii="Simplified Arabic" w:hAnsi="Simplified Arabic" w:cs="Simplified Arabic"/>
          <w:b/>
          <w:bCs/>
          <w:sz w:val="30"/>
          <w:szCs w:val="30"/>
          <w:rtl/>
          <w:lang w:bidi="ar-DZ"/>
        </w:rPr>
      </w:pPr>
    </w:p>
    <w:p w:rsidR="00455637" w:rsidRPr="00455637" w:rsidRDefault="00455637" w:rsidP="00455637">
      <w:pPr>
        <w:jc w:val="center"/>
        <w:rPr>
          <w:rFonts w:ascii="Simplified Arabic" w:hAnsi="Simplified Arabic" w:cs="Simplified Arabic"/>
          <w:b/>
          <w:bCs/>
          <w:sz w:val="30"/>
          <w:szCs w:val="30"/>
          <w:rtl/>
        </w:rPr>
      </w:pPr>
    </w:p>
    <w:p w:rsidR="00455637" w:rsidRDefault="00455637" w:rsidP="00455637">
      <w:pPr>
        <w:rPr>
          <w:rFonts w:ascii="Simplified Arabic" w:hAnsi="Simplified Arabic" w:cs="Simplified Arabic"/>
          <w:b/>
          <w:bCs/>
          <w:sz w:val="30"/>
          <w:szCs w:val="30"/>
          <w:rtl/>
        </w:rPr>
      </w:pPr>
      <w:r>
        <w:rPr>
          <w:rFonts w:ascii="Simplified Arabic" w:hAnsi="Simplified Arabic" w:cs="Simplified Arabic" w:hint="cs"/>
          <w:b/>
          <w:bCs/>
          <w:sz w:val="30"/>
          <w:szCs w:val="30"/>
          <w:rtl/>
        </w:rPr>
        <w:t>المبحث الأول:</w:t>
      </w:r>
      <w:r w:rsidRPr="00E13523">
        <w:rPr>
          <w:rFonts w:ascii="Simplified Arabic" w:hAnsi="Simplified Arabic" w:cs="Simplified Arabic" w:hint="cs"/>
          <w:b/>
          <w:bCs/>
          <w:sz w:val="30"/>
          <w:szCs w:val="30"/>
          <w:rtl/>
        </w:rPr>
        <w:t xml:space="preserve"> مهارات التصميم البحثي</w:t>
      </w:r>
      <w:r>
        <w:rPr>
          <w:rFonts w:ascii="Simplified Arabic" w:hAnsi="Simplified Arabic" w:cs="Simplified Arabic" w:hint="cs"/>
          <w:b/>
          <w:bCs/>
          <w:sz w:val="30"/>
          <w:szCs w:val="30"/>
          <w:rtl/>
        </w:rPr>
        <w:t>:</w:t>
      </w:r>
    </w:p>
    <w:p w:rsidR="00455637" w:rsidRDefault="00455637" w:rsidP="00455637">
      <w:pPr>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المطلب الأول:إختيار موضوع البحث العلمي: </w:t>
      </w:r>
    </w:p>
    <w:p w:rsidR="00455637" w:rsidRPr="00806275" w:rsidRDefault="00455637" w:rsidP="00455637">
      <w:pPr>
        <w:rPr>
          <w:rFonts w:ascii="Simplified Arabic" w:hAnsi="Simplified Arabic" w:cs="Simplified Arabic"/>
          <w:b/>
          <w:bCs/>
          <w:sz w:val="28"/>
          <w:szCs w:val="28"/>
          <w:rtl/>
        </w:rPr>
      </w:pPr>
      <w:r w:rsidRPr="00806275">
        <w:rPr>
          <w:rFonts w:ascii="Simplified Arabic" w:hAnsi="Simplified Arabic" w:cs="Simplified Arabic"/>
          <w:sz w:val="28"/>
          <w:szCs w:val="28"/>
          <w:rtl/>
        </w:rPr>
        <w:t>من الطبيعي جدا أن تكو</w:t>
      </w:r>
      <w:r>
        <w:rPr>
          <w:rFonts w:ascii="Simplified Arabic" w:hAnsi="Simplified Arabic" w:cs="Simplified Arabic" w:hint="cs"/>
          <w:sz w:val="28"/>
          <w:szCs w:val="28"/>
          <w:rtl/>
        </w:rPr>
        <w:t>ن</w:t>
      </w:r>
      <w:r w:rsidRPr="00806275">
        <w:rPr>
          <w:rFonts w:ascii="Simplified Arabic" w:hAnsi="Simplified Arabic" w:cs="Simplified Arabic"/>
          <w:sz w:val="28"/>
          <w:szCs w:val="28"/>
          <w:rtl/>
        </w:rPr>
        <w:t xml:space="preserve"> نقطة البداية في كتابة الأبحاث العلمية بصفة عامة والقانونية بصفة خاصة هي اختيار الموضوع محل البحث</w:t>
      </w:r>
      <w:r>
        <w:rPr>
          <w:rFonts w:ascii="Simplified Arabic" w:hAnsi="Simplified Arabic" w:cs="Simplified Arabic" w:hint="cs"/>
          <w:sz w:val="28"/>
          <w:szCs w:val="28"/>
          <w:rtl/>
        </w:rPr>
        <w:t>.والذي يعني المجال المعرفي الذي يختاره الباحث لانتقاء إشكالية محددة منه لتكون الموضوع الذي سيبحث فيه.</w:t>
      </w:r>
      <w:r>
        <w:rPr>
          <w:rStyle w:val="Appelnotedebasdep"/>
          <w:rFonts w:ascii="Simplified Arabic" w:hAnsi="Simplified Arabic" w:cs="Simplified Arabic"/>
          <w:sz w:val="28"/>
          <w:szCs w:val="28"/>
          <w:rtl/>
        </w:rPr>
        <w:footnoteReference w:id="24"/>
      </w:r>
      <w:r>
        <w:rPr>
          <w:rFonts w:ascii="Simplified Arabic" w:hAnsi="Simplified Arabic" w:cs="Simplified Arabic" w:hint="cs"/>
          <w:sz w:val="28"/>
          <w:szCs w:val="28"/>
          <w:rtl/>
        </w:rPr>
        <w:t xml:space="preserve"> فلو أن طالبا في كلية الحقوق يريد أن يكتب بحثه خلال دراسته الجامعية ، يفترض أن يحدد المجال الذي سيبحث فيه ، هل يختار موضوع من موضوعات القانون الخاص أم القانون العام.</w:t>
      </w:r>
    </w:p>
    <w:p w:rsidR="00455637" w:rsidRDefault="00455637" w:rsidP="00455637">
      <w:pPr>
        <w:rPr>
          <w:rFonts w:ascii="Simplified Arabic" w:hAnsi="Simplified Arabic" w:cs="Simplified Arabic"/>
          <w:sz w:val="30"/>
          <w:szCs w:val="30"/>
          <w:rtl/>
        </w:rPr>
      </w:pPr>
      <w:r>
        <w:rPr>
          <w:rFonts w:ascii="Simplified Arabic" w:hAnsi="Simplified Arabic" w:cs="Simplified Arabic" w:hint="cs"/>
          <w:b/>
          <w:bCs/>
          <w:sz w:val="30"/>
          <w:szCs w:val="30"/>
          <w:rtl/>
        </w:rPr>
        <w:t>و</w:t>
      </w:r>
      <w:r w:rsidRPr="00037ABF">
        <w:rPr>
          <w:rFonts w:ascii="Simplified Arabic" w:hAnsi="Simplified Arabic" w:cs="Simplified Arabic" w:hint="cs"/>
          <w:sz w:val="30"/>
          <w:szCs w:val="30"/>
          <w:rtl/>
        </w:rPr>
        <w:t>يعتبر</w:t>
      </w:r>
      <w:r>
        <w:rPr>
          <w:rFonts w:ascii="Simplified Arabic" w:hAnsi="Simplified Arabic" w:cs="Simplified Arabic" w:hint="cs"/>
          <w:sz w:val="30"/>
          <w:szCs w:val="30"/>
          <w:rtl/>
        </w:rPr>
        <w:t>حسن إختيار موضوع البحث العلمي من أكثر ما يواجه الباحث من صعوبات في إعداد بحثه ، نظرا لتعدد واختلاف عوامل ومقاييس الاختيار. لهذا ينصح بالتريث والدقة وعدم التسرع في هذه المرحلة وإعطائها وقتها المناسب دون التفكير في ضياع الوقت ، لأن حسن الاختيار في الأول هو الذي سيوفر على الباحث جهدا كبيرا ووقتا ثمينا سيضيعهما ،لو اضطر فيما بعد لتغيير الموضوع نتيجة سوء الإختيار.</w:t>
      </w:r>
    </w:p>
    <w:p w:rsidR="00455637" w:rsidRDefault="00455637" w:rsidP="00455637">
      <w:pPr>
        <w:rPr>
          <w:rFonts w:ascii="Simplified Arabic" w:hAnsi="Simplified Arabic" w:cs="Simplified Arabic"/>
          <w:sz w:val="30"/>
          <w:szCs w:val="30"/>
          <w:rtl/>
        </w:rPr>
      </w:pPr>
      <w:r>
        <w:rPr>
          <w:rFonts w:ascii="Simplified Arabic" w:hAnsi="Simplified Arabic" w:cs="Simplified Arabic" w:hint="cs"/>
          <w:sz w:val="30"/>
          <w:szCs w:val="30"/>
          <w:rtl/>
        </w:rPr>
        <w:t xml:space="preserve"> وتتحكم في عملية اختيار موضوع البحث مجموعة من العوامل منها ما يتعلق بالباحث وتسمى بالعوامل الذاتية ومنها ما يتعلق بالبحث العلمي وتسمى العوامل الموضوعية.</w:t>
      </w:r>
    </w:p>
    <w:p w:rsidR="00455637" w:rsidRDefault="00455637" w:rsidP="00455637">
      <w:pPr>
        <w:rPr>
          <w:rFonts w:ascii="Simplified Arabic" w:hAnsi="Simplified Arabic" w:cs="Simplified Arabic"/>
          <w:b/>
          <w:bCs/>
          <w:sz w:val="30"/>
          <w:szCs w:val="30"/>
          <w:rtl/>
        </w:rPr>
      </w:pPr>
      <w:r w:rsidRPr="00D2751E">
        <w:rPr>
          <w:rFonts w:ascii="Simplified Arabic" w:hAnsi="Simplified Arabic" w:cs="Simplified Arabic" w:hint="cs"/>
          <w:b/>
          <w:bCs/>
          <w:sz w:val="30"/>
          <w:szCs w:val="30"/>
          <w:rtl/>
        </w:rPr>
        <w:t>الفرع الأول: العوامل الذاتية لاختيار موضوع البحث العلمي:</w:t>
      </w:r>
    </w:p>
    <w:p w:rsidR="00455637" w:rsidRDefault="00455637" w:rsidP="00455637">
      <w:pPr>
        <w:rPr>
          <w:rFonts w:ascii="Simplified Arabic" w:hAnsi="Simplified Arabic" w:cs="Simplified Arabic"/>
          <w:sz w:val="30"/>
          <w:szCs w:val="30"/>
          <w:rtl/>
        </w:rPr>
      </w:pPr>
      <w:r>
        <w:rPr>
          <w:rFonts w:ascii="Simplified Arabic" w:hAnsi="Simplified Arabic" w:cs="Simplified Arabic" w:hint="cs"/>
          <w:sz w:val="30"/>
          <w:szCs w:val="30"/>
          <w:rtl/>
        </w:rPr>
        <w:lastRenderedPageBreak/>
        <w:t>تتعلق العوامل</w:t>
      </w:r>
      <w:r w:rsidRPr="00D2751E">
        <w:rPr>
          <w:rFonts w:ascii="Simplified Arabic" w:hAnsi="Simplified Arabic" w:cs="Simplified Arabic" w:hint="cs"/>
          <w:sz w:val="30"/>
          <w:szCs w:val="30"/>
          <w:rtl/>
        </w:rPr>
        <w:t xml:space="preserve"> الذاتية</w:t>
      </w:r>
      <w:r>
        <w:rPr>
          <w:rFonts w:ascii="Simplified Arabic" w:hAnsi="Simplified Arabic" w:cs="Simplified Arabic" w:hint="cs"/>
          <w:sz w:val="30"/>
          <w:szCs w:val="30"/>
          <w:rtl/>
        </w:rPr>
        <w:t xml:space="preserve"> التي تتحكم في اختيار</w:t>
      </w:r>
      <w:r w:rsidRPr="00D2751E">
        <w:rPr>
          <w:rFonts w:ascii="Simplified Arabic" w:hAnsi="Simplified Arabic" w:cs="Simplified Arabic" w:hint="cs"/>
          <w:sz w:val="30"/>
          <w:szCs w:val="30"/>
          <w:rtl/>
        </w:rPr>
        <w:t xml:space="preserve"> موضوع البحث العلمي</w:t>
      </w:r>
      <w:r>
        <w:rPr>
          <w:rFonts w:ascii="Simplified Arabic" w:hAnsi="Simplified Arabic" w:cs="Simplified Arabic" w:hint="cs"/>
          <w:sz w:val="30"/>
          <w:szCs w:val="30"/>
          <w:rtl/>
        </w:rPr>
        <w:t xml:space="preserve"> بشخص الباحث ومدى توفره على الاستعدادات الفطرية والعقلية والأخلاقية واللغوية لإنجاز نوع معين من البحوث العلمية نذكر منها</w:t>
      </w:r>
      <w:r w:rsidRPr="00D2751E">
        <w:rPr>
          <w:rFonts w:ascii="Simplified Arabic" w:hAnsi="Simplified Arabic" w:cs="Simplified Arabic" w:hint="cs"/>
          <w:sz w:val="30"/>
          <w:szCs w:val="30"/>
          <w:rtl/>
        </w:rPr>
        <w:t>:</w:t>
      </w:r>
    </w:p>
    <w:p w:rsidR="00455637" w:rsidRDefault="00455637" w:rsidP="00455637">
      <w:pPr>
        <w:rPr>
          <w:rFonts w:ascii="Simplified Arabic" w:hAnsi="Simplified Arabic" w:cs="Simplified Arabic"/>
          <w:sz w:val="30"/>
          <w:szCs w:val="30"/>
          <w:rtl/>
        </w:rPr>
      </w:pPr>
      <w:r w:rsidRPr="00F71AD9">
        <w:rPr>
          <w:rFonts w:ascii="Simplified Arabic" w:hAnsi="Simplified Arabic" w:cs="Simplified Arabic" w:hint="cs"/>
          <w:b/>
          <w:bCs/>
          <w:sz w:val="30"/>
          <w:szCs w:val="30"/>
          <w:rtl/>
        </w:rPr>
        <w:t>*</w:t>
      </w:r>
      <w:r>
        <w:rPr>
          <w:rFonts w:ascii="Simplified Arabic" w:hAnsi="Simplified Arabic" w:cs="Simplified Arabic" w:hint="cs"/>
          <w:sz w:val="30"/>
          <w:szCs w:val="30"/>
          <w:rtl/>
        </w:rPr>
        <w:t>عامل الرغبة النفسية والذاتية للبحث في موضوع معين دون غيره ، فالعامل النفسي يلعب دورا لدى الباحث لأنه يعينه على المثابرة والصبر على مشاق البحث في الموضوع الذي يتطلب منه جهدا ووقتا ومالا ، كما أنه يحقق نوعا من الاندماج والترابط بينه وبين الموضوع . وهو الذي من شانه ان يذلل الصعاب ويجعل الإرهاق الجسدي والمادي مجرد متعة تجعل الباحث ينجز بحثه وكأنه يمارس هواية له.</w:t>
      </w:r>
      <w:r>
        <w:rPr>
          <w:rStyle w:val="Appelnotedebasdep"/>
          <w:rFonts w:ascii="Simplified Arabic" w:hAnsi="Simplified Arabic" w:cs="Simplified Arabic"/>
          <w:sz w:val="30"/>
          <w:szCs w:val="30"/>
          <w:rtl/>
        </w:rPr>
        <w:footnoteReference w:id="25"/>
      </w:r>
    </w:p>
    <w:p w:rsidR="00455637" w:rsidRPr="00170EC0" w:rsidRDefault="00455637" w:rsidP="00455637">
      <w:pPr>
        <w:rPr>
          <w:rFonts w:ascii="Simplified Arabic" w:hAnsi="Simplified Arabic" w:cs="Simplified Arabic"/>
          <w:sz w:val="30"/>
          <w:szCs w:val="30"/>
          <w:rtl/>
        </w:rPr>
      </w:pPr>
      <w:r w:rsidRPr="00170EC0">
        <w:rPr>
          <w:rFonts w:ascii="Simplified Arabic" w:hAnsi="Simplified Arabic" w:cs="Simplified Arabic" w:hint="cs"/>
          <w:b/>
          <w:bCs/>
          <w:sz w:val="30"/>
          <w:szCs w:val="30"/>
          <w:rtl/>
        </w:rPr>
        <w:t>*</w:t>
      </w:r>
      <w:r w:rsidRPr="00170EC0">
        <w:rPr>
          <w:rFonts w:ascii="Simplified Arabic" w:hAnsi="Simplified Arabic" w:cs="Simplified Arabic" w:hint="cs"/>
          <w:sz w:val="30"/>
          <w:szCs w:val="30"/>
          <w:rtl/>
        </w:rPr>
        <w:t>الاستعدادات الشخصية للباحث: يمكن تلخيص هذه الاستعدادات فيما يلي:</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sidRPr="00601243">
        <w:rPr>
          <w:rFonts w:ascii="Simplified Arabic" w:hAnsi="Simplified Arabic" w:cs="Simplified Arabic" w:hint="cs"/>
          <w:b/>
          <w:bCs/>
          <w:sz w:val="30"/>
          <w:szCs w:val="30"/>
          <w:rtl/>
        </w:rPr>
        <w:t>القدرات العقلية للباحث:</w:t>
      </w:r>
      <w:r>
        <w:rPr>
          <w:rFonts w:ascii="Simplified Arabic" w:hAnsi="Simplified Arabic" w:cs="Simplified Arabic" w:hint="cs"/>
          <w:sz w:val="30"/>
          <w:szCs w:val="30"/>
          <w:rtl/>
        </w:rPr>
        <w:t xml:space="preserve"> وهي القدرات والمكنات العقلية التي تمكن الباحث من القدرة على التعمق والفهم والتحليل والاستنتاج والاستدلال والقراءة مابين السطور</w:t>
      </w:r>
      <w:r>
        <w:rPr>
          <w:rStyle w:val="Appelnotedebasdep"/>
          <w:rFonts w:ascii="Simplified Arabic" w:hAnsi="Simplified Arabic" w:cs="Simplified Arabic"/>
          <w:sz w:val="30"/>
          <w:szCs w:val="30"/>
          <w:rtl/>
        </w:rPr>
        <w:footnoteReference w:id="26"/>
      </w:r>
      <w:r>
        <w:rPr>
          <w:rFonts w:ascii="Simplified Arabic" w:hAnsi="Simplified Arabic" w:cs="Simplified Arabic" w:hint="cs"/>
          <w:sz w:val="30"/>
          <w:szCs w:val="30"/>
          <w:rtl/>
        </w:rPr>
        <w:t>، وفي ميدان العلوم القانونية لابد على الباحث أن يمتلك القدرة على القياس وكشف غموض النصوص القانونية المنظمة للظاهرة المدروسة ، والعمل على إيجاد البدائل والحلول المناسبة.</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القدرات الجسمانية للباحث: على الباحث أن يراعي قدراته الجسمانية في اختياره لموضوع بحثه حتى لا يرهق نفسه بتحميليها أكثر مما تطيق.</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القدرات الاقتصادية للباحث : وهي من العوامل المهمة التي يجب مراعاتها أثناء اختيار الموضوع ، إذ هناك بحوث تتطلب مصاريف كثيرة كالمواضيع التي تتطلب التنقل واقتناء المراجع وتصويرها وترجمتها، مما قد يؤثر ذلك سلبا على البحث العلمي.</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القدرات اللغوية: يجب على الباحث إذا كان موضوع دراسته يتطلب الدراسات المقارنة  </w:t>
      </w:r>
      <w:r>
        <w:rPr>
          <w:rFonts w:ascii="Simplified Arabic" w:hAnsi="Simplified Arabic" w:cs="Simplified Arabic" w:hint="cs"/>
          <w:sz w:val="30"/>
          <w:szCs w:val="30"/>
          <w:rtl/>
        </w:rPr>
        <w:lastRenderedPageBreak/>
        <w:t>، ان يجيد العديد من اللغات الأجنبية ، حتى يتمكن من الترجمة الصحيحة للموضوعات المكتوبة بهاته اللغات.</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معيار التخصص العلمي للباحث: من المعاييرالتي تحترمها مؤسسات التعليم العالي ويراعيها الباحث أثناء اختيار موضوع البحث ، معيار التخصص العلمي ، فهذا المعيار لا يمكن النزول عنه أو التغاضي عنه ، إذ يصعب على الباحث الذي زوال دراسته في فرع معين أن يختار موضوعا لا يدخل ضمن تخصصه.</w:t>
      </w:r>
    </w:p>
    <w:p w:rsidR="00455637" w:rsidRDefault="00455637" w:rsidP="00455637">
      <w:pPr>
        <w:rPr>
          <w:rFonts w:ascii="Simplified Arabic" w:hAnsi="Simplified Arabic" w:cs="Simplified Arabic"/>
          <w:b/>
          <w:bCs/>
          <w:sz w:val="30"/>
          <w:szCs w:val="30"/>
          <w:rtl/>
        </w:rPr>
      </w:pPr>
      <w:r w:rsidRPr="007921C6">
        <w:rPr>
          <w:rFonts w:ascii="Simplified Arabic" w:hAnsi="Simplified Arabic" w:cs="Simplified Arabic" w:hint="cs"/>
          <w:b/>
          <w:bCs/>
          <w:sz w:val="30"/>
          <w:szCs w:val="30"/>
          <w:rtl/>
        </w:rPr>
        <w:t>الفرع الثاني: العوامل الموضوعية لاختيار موضوع البحث العلمي:</w:t>
      </w:r>
    </w:p>
    <w:p w:rsidR="00455637" w:rsidRDefault="00455637" w:rsidP="00455637">
      <w:pPr>
        <w:rPr>
          <w:rFonts w:ascii="Simplified Arabic" w:hAnsi="Simplified Arabic" w:cs="Simplified Arabic"/>
          <w:sz w:val="30"/>
          <w:szCs w:val="30"/>
          <w:rtl/>
        </w:rPr>
      </w:pPr>
      <w:r w:rsidRPr="007921C6">
        <w:rPr>
          <w:rFonts w:ascii="Simplified Arabic" w:hAnsi="Simplified Arabic" w:cs="Simplified Arabic" w:hint="cs"/>
          <w:sz w:val="30"/>
          <w:szCs w:val="30"/>
          <w:rtl/>
        </w:rPr>
        <w:t xml:space="preserve">إلى جانب العوامل الذاتية، هناك مجموعة من العوامل الموضوعية التي تتوقف عليها عملية اختيار </w:t>
      </w:r>
      <w:r>
        <w:rPr>
          <w:rFonts w:ascii="Simplified Arabic" w:hAnsi="Simplified Arabic" w:cs="Simplified Arabic" w:hint="cs"/>
          <w:sz w:val="30"/>
          <w:szCs w:val="30"/>
          <w:rtl/>
        </w:rPr>
        <w:t>موضوع البحث العلمي والتي سنجمل أهمها فيمايلي:</w:t>
      </w:r>
    </w:p>
    <w:p w:rsidR="00455637" w:rsidRDefault="00455637" w:rsidP="00455637">
      <w:pPr>
        <w:rPr>
          <w:rFonts w:ascii="Simplified Arabic" w:hAnsi="Simplified Arabic" w:cs="Simplified Arabic"/>
          <w:sz w:val="30"/>
          <w:szCs w:val="30"/>
          <w:rtl/>
        </w:rPr>
      </w:pPr>
      <w:r w:rsidRPr="008E3D40">
        <w:rPr>
          <w:rFonts w:ascii="Simplified Arabic" w:hAnsi="Simplified Arabic" w:cs="Simplified Arabic"/>
          <w:b/>
          <w:bCs/>
          <w:sz w:val="30"/>
          <w:szCs w:val="30"/>
          <w:rtl/>
        </w:rPr>
        <w:noBreakHyphen/>
      </w:r>
      <w:r w:rsidRPr="008E3D40">
        <w:rPr>
          <w:rFonts w:ascii="Simplified Arabic" w:hAnsi="Simplified Arabic" w:cs="Simplified Arabic" w:hint="cs"/>
          <w:b/>
          <w:bCs/>
          <w:sz w:val="30"/>
          <w:szCs w:val="30"/>
          <w:rtl/>
        </w:rPr>
        <w:t xml:space="preserve"> عامل الزمن:</w:t>
      </w:r>
      <w:r>
        <w:rPr>
          <w:rFonts w:ascii="Simplified Arabic" w:hAnsi="Simplified Arabic" w:cs="Simplified Arabic" w:hint="cs"/>
          <w:sz w:val="30"/>
          <w:szCs w:val="30"/>
          <w:rtl/>
        </w:rPr>
        <w:t xml:space="preserve"> إن الباحث مضطر إلى احترام المدة الزمنية الممنوحة له لإعداد بحثه العلمية وهي تختلف باختلاف نوع البحث، فمثلا يتطلب إنجاز أطروحة الدكتوراه أربع سنوات قابلة للتمديد سنتان، ومذكرة الماجستير مدة إنجازها سنة قابلة للتمديد سنة، أما مذكرة ماستر غالبا تعد في السداسي الثاني أي ما يقارب ستة أشهر......</w:t>
      </w:r>
      <w:r>
        <w:rPr>
          <w:rStyle w:val="Appelnotedebasdep"/>
          <w:rFonts w:ascii="Simplified Arabic" w:hAnsi="Simplified Arabic" w:cs="Simplified Arabic"/>
          <w:sz w:val="30"/>
          <w:szCs w:val="30"/>
          <w:rtl/>
        </w:rPr>
        <w:footnoteReference w:id="27"/>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sidRPr="008E3D40">
        <w:rPr>
          <w:rFonts w:ascii="Simplified Arabic" w:hAnsi="Simplified Arabic" w:cs="Simplified Arabic" w:hint="cs"/>
          <w:b/>
          <w:bCs/>
          <w:sz w:val="30"/>
          <w:szCs w:val="30"/>
          <w:rtl/>
        </w:rPr>
        <w:t>عامل مدى توفر المادة العلمية المتعلقة بموضوع البحث:</w:t>
      </w:r>
      <w:r>
        <w:rPr>
          <w:rFonts w:ascii="Simplified Arabic" w:hAnsi="Simplified Arabic" w:cs="Simplified Arabic" w:hint="cs"/>
          <w:sz w:val="30"/>
          <w:szCs w:val="30"/>
          <w:rtl/>
        </w:rPr>
        <w:t xml:space="preserve"> أكثر ما على الباحث مراعاته في اختيار موضوع بحثه ، هو عامل توفر الوثائق العلمية المتعلقة بالموضوع، خاصة البحوث العلمية التي تنجز من أجل الحصول على درجة علمية ، كدرجة الماجستير أو الدكتوراه ، حيث يشترط لإنجازها أن يعتمد الباحث على العديد من المراجع والمصادر ، هذه الأخيرة التي تؤثر أيضا في القيمة العلمية للبحث وتؤكد عنصر الثقة في نتائج البحث ، كما أن الباحث يستطيع أن يلم بجميع حقائق الموضوع .</w:t>
      </w:r>
      <w:r>
        <w:rPr>
          <w:rStyle w:val="Appelnotedebasdep"/>
          <w:rFonts w:ascii="Simplified Arabic" w:hAnsi="Simplified Arabic" w:cs="Simplified Arabic"/>
          <w:sz w:val="30"/>
          <w:szCs w:val="30"/>
          <w:rtl/>
        </w:rPr>
        <w:footnoteReference w:id="28"/>
      </w:r>
      <w:r>
        <w:rPr>
          <w:rFonts w:ascii="Simplified Arabic" w:hAnsi="Simplified Arabic" w:cs="Simplified Arabic" w:hint="cs"/>
          <w:sz w:val="30"/>
          <w:szCs w:val="30"/>
          <w:rtl/>
        </w:rPr>
        <w:t xml:space="preserve"> فالبحوث </w:t>
      </w:r>
      <w:r w:rsidRPr="00D23349">
        <w:rPr>
          <w:rFonts w:ascii="Simplified Arabic" w:hAnsi="Simplified Arabic" w:cs="Simplified Arabic"/>
          <w:sz w:val="28"/>
          <w:szCs w:val="28"/>
          <w:rtl/>
        </w:rPr>
        <w:t xml:space="preserve">العلمية التي تنعدم فيها </w:t>
      </w:r>
      <w:r w:rsidRPr="00D23349">
        <w:rPr>
          <w:rFonts w:ascii="Simplified Arabic" w:hAnsi="Simplified Arabic" w:cs="Simplified Arabic"/>
          <w:sz w:val="28"/>
          <w:szCs w:val="28"/>
          <w:rtl/>
        </w:rPr>
        <w:lastRenderedPageBreak/>
        <w:t>المراجع والمصادر العملية تفقد قيمتيها العل</w:t>
      </w:r>
      <w:r>
        <w:rPr>
          <w:rFonts w:ascii="Simplified Arabic" w:hAnsi="Simplified Arabic" w:cs="Simplified Arabic" w:hint="cs"/>
          <w:sz w:val="28"/>
          <w:szCs w:val="28"/>
          <w:rtl/>
        </w:rPr>
        <w:t>م</w:t>
      </w:r>
      <w:r w:rsidRPr="00D23349">
        <w:rPr>
          <w:rFonts w:ascii="Simplified Arabic" w:hAnsi="Simplified Arabic" w:cs="Simplified Arabic"/>
          <w:sz w:val="28"/>
          <w:szCs w:val="28"/>
          <w:rtl/>
        </w:rPr>
        <w:t>ية  بحيث تعتبر هذه المصادر والمراجع العمود الفقري في إنجاز هذه البحوث</w:t>
      </w:r>
      <w:r>
        <w:t>.</w:t>
      </w:r>
    </w:p>
    <w:p w:rsidR="00455637" w:rsidRDefault="00455637" w:rsidP="00455637">
      <w:pPr>
        <w:rPr>
          <w:rFonts w:ascii="Simplified Arabic" w:hAnsi="Simplified Arabic" w:cs="Simplified Arabic"/>
          <w:sz w:val="28"/>
          <w:szCs w:val="28"/>
          <w:rtl/>
        </w:rPr>
      </w:pPr>
      <w:r w:rsidRPr="008E3D40">
        <w:rPr>
          <w:rFonts w:ascii="Simplified Arabic" w:hAnsi="Simplified Arabic" w:cs="Simplified Arabic"/>
          <w:b/>
          <w:bCs/>
          <w:sz w:val="30"/>
          <w:szCs w:val="30"/>
          <w:rtl/>
        </w:rPr>
        <w:noBreakHyphen/>
      </w:r>
      <w:r w:rsidRPr="008E3D40">
        <w:rPr>
          <w:rFonts w:ascii="Simplified Arabic" w:hAnsi="Simplified Arabic" w:cs="Simplified Arabic" w:hint="cs"/>
          <w:b/>
          <w:bCs/>
          <w:sz w:val="30"/>
          <w:szCs w:val="30"/>
          <w:rtl/>
        </w:rPr>
        <w:t>معيار القيمة العلمية لموضوع البحث العلمي:</w:t>
      </w:r>
      <w:r w:rsidRPr="00037ABF">
        <w:rPr>
          <w:rFonts w:ascii="Simplified Arabic" w:hAnsi="Simplified Arabic" w:cs="Simplified Arabic"/>
          <w:sz w:val="28"/>
          <w:szCs w:val="28"/>
          <w:rtl/>
        </w:rPr>
        <w:t>يتعي</w:t>
      </w:r>
      <w:r>
        <w:rPr>
          <w:rFonts w:ascii="Simplified Arabic" w:hAnsi="Simplified Arabic" w:cs="Simplified Arabic" w:hint="cs"/>
          <w:sz w:val="28"/>
          <w:szCs w:val="28"/>
          <w:rtl/>
        </w:rPr>
        <w:t>ن</w:t>
      </w:r>
      <w:r w:rsidRPr="00037ABF">
        <w:rPr>
          <w:rFonts w:ascii="Simplified Arabic" w:hAnsi="Simplified Arabic" w:cs="Simplified Arabic"/>
          <w:sz w:val="28"/>
          <w:szCs w:val="28"/>
          <w:rtl/>
        </w:rPr>
        <w:t xml:space="preserve"> ع</w:t>
      </w:r>
      <w:r>
        <w:rPr>
          <w:rFonts w:ascii="Simplified Arabic" w:hAnsi="Simplified Arabic" w:cs="Simplified Arabic" w:hint="cs"/>
          <w:sz w:val="28"/>
          <w:szCs w:val="28"/>
          <w:rtl/>
        </w:rPr>
        <w:t>ل</w:t>
      </w:r>
      <w:r w:rsidRPr="00037ABF">
        <w:rPr>
          <w:rFonts w:ascii="Simplified Arabic" w:hAnsi="Simplified Arabic" w:cs="Simplified Arabic"/>
          <w:sz w:val="28"/>
          <w:szCs w:val="28"/>
          <w:rtl/>
        </w:rPr>
        <w:t>ى الباحث أ</w:t>
      </w:r>
      <w:r>
        <w:rPr>
          <w:rFonts w:ascii="Simplified Arabic" w:hAnsi="Simplified Arabic" w:cs="Simplified Arabic" w:hint="cs"/>
          <w:sz w:val="28"/>
          <w:szCs w:val="28"/>
          <w:rtl/>
        </w:rPr>
        <w:t>ن</w:t>
      </w:r>
      <w:r w:rsidRPr="00037ABF">
        <w:rPr>
          <w:rFonts w:ascii="Simplified Arabic" w:hAnsi="Simplified Arabic" w:cs="Simplified Arabic"/>
          <w:sz w:val="28"/>
          <w:szCs w:val="28"/>
          <w:rtl/>
        </w:rPr>
        <w:t xml:space="preserve"> يختار موضوعا ذا قيمة ع</w:t>
      </w:r>
      <w:r>
        <w:rPr>
          <w:rFonts w:ascii="Simplified Arabic" w:hAnsi="Simplified Arabic" w:cs="Simplified Arabic" w:hint="cs"/>
          <w:sz w:val="28"/>
          <w:szCs w:val="28"/>
          <w:rtl/>
        </w:rPr>
        <w:t>ل</w:t>
      </w:r>
      <w:r w:rsidRPr="00037ABF">
        <w:rPr>
          <w:rFonts w:ascii="Simplified Arabic" w:hAnsi="Simplified Arabic" w:cs="Simplified Arabic"/>
          <w:sz w:val="28"/>
          <w:szCs w:val="28"/>
          <w:rtl/>
        </w:rPr>
        <w:t xml:space="preserve">مية نظرية وتطبيقية وفقا لمقاييس ومعايير موضوعية </w:t>
      </w:r>
      <w:r w:rsidRPr="00037ABF">
        <w:rPr>
          <w:rFonts w:ascii="Simplified Arabic" w:hAnsi="Simplified Arabic" w:cs="Simplified Arabic" w:hint="cs"/>
          <w:sz w:val="28"/>
          <w:szCs w:val="28"/>
          <w:rtl/>
        </w:rPr>
        <w:t>انط</w:t>
      </w:r>
      <w:r>
        <w:rPr>
          <w:rFonts w:ascii="Simplified Arabic" w:hAnsi="Simplified Arabic" w:cs="Simplified Arabic" w:hint="cs"/>
          <w:sz w:val="28"/>
          <w:szCs w:val="28"/>
          <w:rtl/>
        </w:rPr>
        <w:t>لا</w:t>
      </w:r>
      <w:r w:rsidRPr="00037ABF">
        <w:rPr>
          <w:rFonts w:ascii="Simplified Arabic" w:hAnsi="Simplified Arabic" w:cs="Simplified Arabic" w:hint="cs"/>
          <w:sz w:val="28"/>
          <w:szCs w:val="28"/>
          <w:rtl/>
        </w:rPr>
        <w:t>قا</w:t>
      </w:r>
      <w:r w:rsidRPr="00037ABF">
        <w:rPr>
          <w:rFonts w:ascii="Simplified Arabic" w:hAnsi="Simplified Arabic" w:cs="Simplified Arabic"/>
          <w:sz w:val="28"/>
          <w:szCs w:val="28"/>
          <w:rtl/>
        </w:rPr>
        <w:t xml:space="preserve"> م</w:t>
      </w:r>
      <w:r>
        <w:rPr>
          <w:rFonts w:ascii="Simplified Arabic" w:hAnsi="Simplified Arabic" w:cs="Simplified Arabic" w:hint="cs"/>
          <w:sz w:val="28"/>
          <w:szCs w:val="28"/>
          <w:rtl/>
        </w:rPr>
        <w:t>ن</w:t>
      </w:r>
      <w:r w:rsidRPr="00037ABF">
        <w:rPr>
          <w:rFonts w:ascii="Simplified Arabic" w:hAnsi="Simplified Arabic" w:cs="Simplified Arabic"/>
          <w:sz w:val="28"/>
          <w:szCs w:val="28"/>
          <w:rtl/>
        </w:rPr>
        <w:t xml:space="preserve"> طبيعة التخصص وم</w:t>
      </w:r>
      <w:r>
        <w:rPr>
          <w:rFonts w:ascii="Simplified Arabic" w:hAnsi="Simplified Arabic" w:cs="Simplified Arabic" w:hint="cs"/>
          <w:sz w:val="28"/>
          <w:szCs w:val="28"/>
          <w:rtl/>
        </w:rPr>
        <w:t>ن</w:t>
      </w:r>
      <w:r w:rsidRPr="00037ABF">
        <w:rPr>
          <w:rFonts w:ascii="Simplified Arabic" w:hAnsi="Simplified Arabic" w:cs="Simplified Arabic"/>
          <w:sz w:val="28"/>
          <w:szCs w:val="28"/>
          <w:rtl/>
        </w:rPr>
        <w:t xml:space="preserve"> مجموع المزايا والفوائد التي</w:t>
      </w:r>
      <w:r>
        <w:rPr>
          <w:rFonts w:ascii="Simplified Arabic" w:hAnsi="Simplified Arabic" w:cs="Simplified Arabic" w:hint="cs"/>
          <w:sz w:val="28"/>
          <w:szCs w:val="28"/>
          <w:rtl/>
        </w:rPr>
        <w:t xml:space="preserve"> تحققها نتائج بحثه والكشف عن الحقائق العلمية المرتبطة به.</w:t>
      </w:r>
      <w:r>
        <w:rPr>
          <w:rStyle w:val="Appelnotedebasdep"/>
          <w:rFonts w:ascii="Simplified Arabic" w:hAnsi="Simplified Arabic" w:cs="Simplified Arabic"/>
          <w:sz w:val="28"/>
          <w:szCs w:val="28"/>
          <w:rtl/>
        </w:rPr>
        <w:footnoteReference w:id="29"/>
      </w:r>
      <w:r w:rsidRPr="0004698F">
        <w:rPr>
          <w:rFonts w:ascii="Simplified Arabic" w:hAnsi="Simplified Arabic" w:cs="Simplified Arabic"/>
          <w:sz w:val="28"/>
          <w:szCs w:val="28"/>
          <w:rtl/>
        </w:rPr>
        <w:t>ولذلك يتعين أن يكو</w:t>
      </w:r>
      <w:r>
        <w:rPr>
          <w:rFonts w:ascii="Simplified Arabic" w:hAnsi="Simplified Arabic" w:cs="Simplified Arabic" w:hint="cs"/>
          <w:sz w:val="28"/>
          <w:szCs w:val="28"/>
          <w:rtl/>
        </w:rPr>
        <w:t>ن</w:t>
      </w:r>
      <w:r w:rsidRPr="0004698F">
        <w:rPr>
          <w:rFonts w:ascii="Simplified Arabic" w:hAnsi="Simplified Arabic" w:cs="Simplified Arabic"/>
          <w:sz w:val="28"/>
          <w:szCs w:val="28"/>
          <w:rtl/>
        </w:rPr>
        <w:t xml:space="preserve">موضوع البحث </w:t>
      </w:r>
      <w:r>
        <w:rPr>
          <w:rFonts w:ascii="Simplified Arabic" w:hAnsi="Simplified Arabic" w:cs="Simplified Arabic" w:hint="cs"/>
          <w:sz w:val="28"/>
          <w:szCs w:val="28"/>
          <w:rtl/>
        </w:rPr>
        <w:t xml:space="preserve">جديدا لم يسبقه إليه احد </w:t>
      </w:r>
      <w:r w:rsidRPr="0004698F">
        <w:rPr>
          <w:rFonts w:ascii="Simplified Arabic" w:hAnsi="Simplified Arabic" w:cs="Simplified Arabic"/>
          <w:sz w:val="28"/>
          <w:szCs w:val="28"/>
          <w:rtl/>
        </w:rPr>
        <w:t xml:space="preserve">، </w:t>
      </w:r>
      <w:r>
        <w:rPr>
          <w:rFonts w:ascii="Simplified Arabic" w:hAnsi="Simplified Arabic" w:cs="Simplified Arabic" w:hint="cs"/>
          <w:sz w:val="28"/>
          <w:szCs w:val="28"/>
          <w:rtl/>
        </w:rPr>
        <w:t>إلا إذا كان يريد إجراء بحثه باستخدام منهج مغاير وأدوات مختلفة وأن يدرسه من زاوية أخرى أو كان يريد أن يتبين ما يحدث من اختلاف في النتائج إذا أجرى بحثه بعد فترة معينة.</w:t>
      </w:r>
      <w:r>
        <w:rPr>
          <w:rStyle w:val="Appelnotedebasdep"/>
          <w:rFonts w:ascii="Simplified Arabic" w:hAnsi="Simplified Arabic" w:cs="Simplified Arabic"/>
          <w:sz w:val="28"/>
          <w:szCs w:val="28"/>
          <w:rtl/>
        </w:rPr>
        <w:footnoteReference w:id="30"/>
      </w:r>
      <w:r>
        <w:rPr>
          <w:rFonts w:ascii="Simplified Arabic" w:hAnsi="Simplified Arabic" w:cs="Simplified Arabic"/>
          <w:sz w:val="28"/>
          <w:szCs w:val="28"/>
          <w:rtl/>
        </w:rPr>
        <w:t>(</w:t>
      </w:r>
      <w:r>
        <w:rPr>
          <w:rFonts w:ascii="Simplified Arabic" w:hAnsi="Simplified Arabic" w:cs="Simplified Arabic" w:hint="cs"/>
          <w:sz w:val="28"/>
          <w:szCs w:val="28"/>
          <w:rtl/>
        </w:rPr>
        <w:t>كوجود إتجاه تشريعي حديث</w:t>
      </w:r>
      <w:r>
        <w:rPr>
          <w:rFonts w:ascii="Simplified Arabic" w:hAnsi="Simplified Arabic" w:cs="Simplified Arabic"/>
          <w:sz w:val="28"/>
          <w:szCs w:val="28"/>
          <w:rtl/>
        </w:rPr>
        <w:t>)</w:t>
      </w:r>
      <w:r>
        <w:rPr>
          <w:rFonts w:ascii="Simplified Arabic" w:hAnsi="Simplified Arabic" w:cs="Simplified Arabic" w:hint="cs"/>
          <w:sz w:val="28"/>
          <w:szCs w:val="28"/>
          <w:rtl/>
        </w:rPr>
        <w:t>.</w:t>
      </w:r>
    </w:p>
    <w:p w:rsidR="00455637" w:rsidRDefault="00455637" w:rsidP="00455637">
      <w:pPr>
        <w:rPr>
          <w:rFonts w:ascii="Simplified Arabic" w:hAnsi="Simplified Arabic" w:cs="Simplified Arabic"/>
          <w:sz w:val="28"/>
          <w:szCs w:val="28"/>
          <w:rtl/>
        </w:rPr>
      </w:pPr>
      <w:r>
        <w:rPr>
          <w:rFonts w:ascii="Simplified Arabic" w:hAnsi="Simplified Arabic" w:cs="Simplified Arabic" w:hint="cs"/>
          <w:sz w:val="28"/>
          <w:szCs w:val="28"/>
          <w:rtl/>
        </w:rPr>
        <w:t xml:space="preserve">  وتجدر الإشارة إلى أنه تم  في الجزائر إنشاء مركز سجلات خاص بالرسائل والأطروحات الجامعية التي نوقشت أو التي هي في طور الإنجاز، تفاديا لعدم تكرار البحوث العلمية.</w:t>
      </w:r>
    </w:p>
    <w:p w:rsidR="00455637" w:rsidRDefault="00455637" w:rsidP="00455637">
      <w:pPr>
        <w:rPr>
          <w:rFonts w:ascii="Simplified Arabic" w:hAnsi="Simplified Arabic" w:cs="Simplified Arabic"/>
          <w:sz w:val="28"/>
          <w:szCs w:val="28"/>
          <w:rtl/>
        </w:rPr>
      </w:pPr>
      <w:r w:rsidRPr="008E3D40">
        <w:rPr>
          <w:rFonts w:ascii="Simplified Arabic" w:hAnsi="Simplified Arabic" w:cs="Simplified Arabic"/>
          <w:b/>
          <w:bCs/>
          <w:sz w:val="28"/>
          <w:szCs w:val="28"/>
          <w:rtl/>
        </w:rPr>
        <w:noBreakHyphen/>
      </w:r>
      <w:r>
        <w:rPr>
          <w:rFonts w:ascii="Simplified Arabic" w:hAnsi="Simplified Arabic" w:cs="Simplified Arabic" w:hint="cs"/>
          <w:b/>
          <w:bCs/>
          <w:sz w:val="28"/>
          <w:szCs w:val="28"/>
          <w:rtl/>
        </w:rPr>
        <w:t>معيار</w:t>
      </w:r>
      <w:r w:rsidRPr="008E3D40">
        <w:rPr>
          <w:rFonts w:ascii="Simplified Arabic" w:hAnsi="Simplified Arabic" w:cs="Simplified Arabic" w:hint="cs"/>
          <w:b/>
          <w:bCs/>
          <w:sz w:val="28"/>
          <w:szCs w:val="28"/>
          <w:rtl/>
        </w:rPr>
        <w:t xml:space="preserve"> أن يكون موضوع البحث محددا ومتصفا بالأهمية: </w:t>
      </w:r>
      <w:r w:rsidRPr="008E3D40">
        <w:rPr>
          <w:rFonts w:ascii="Simplified Arabic" w:hAnsi="Simplified Arabic" w:cs="Simplified Arabic" w:hint="cs"/>
          <w:sz w:val="28"/>
          <w:szCs w:val="28"/>
          <w:rtl/>
        </w:rPr>
        <w:t xml:space="preserve">معظم </w:t>
      </w:r>
      <w:r>
        <w:rPr>
          <w:rFonts w:ascii="Simplified Arabic" w:hAnsi="Simplified Arabic" w:cs="Simplified Arabic" w:hint="cs"/>
          <w:sz w:val="28"/>
          <w:szCs w:val="28"/>
          <w:rtl/>
        </w:rPr>
        <w:t xml:space="preserve">الطلبة يميلون </w:t>
      </w:r>
      <w:r w:rsidRPr="008E3D40">
        <w:rPr>
          <w:rFonts w:ascii="Simplified Arabic" w:hAnsi="Simplified Arabic" w:cs="Simplified Arabic"/>
          <w:sz w:val="28"/>
          <w:szCs w:val="28"/>
          <w:rtl/>
        </w:rPr>
        <w:t>إلى اختيار موضوعات عامة كبيرة، والموضوع الع</w:t>
      </w:r>
      <w:r>
        <w:rPr>
          <w:rFonts w:ascii="Simplified Arabic" w:hAnsi="Simplified Arabic" w:cs="Simplified Arabic" w:hint="cs"/>
          <w:sz w:val="28"/>
          <w:szCs w:val="28"/>
          <w:rtl/>
        </w:rPr>
        <w:t xml:space="preserve">ام </w:t>
      </w:r>
      <w:r w:rsidRPr="008E3D40">
        <w:rPr>
          <w:rFonts w:ascii="Simplified Arabic" w:hAnsi="Simplified Arabic" w:cs="Simplified Arabic"/>
          <w:sz w:val="28"/>
          <w:szCs w:val="28"/>
          <w:rtl/>
        </w:rPr>
        <w:t>الشا</w:t>
      </w:r>
      <w:r>
        <w:rPr>
          <w:rFonts w:ascii="Simplified Arabic" w:hAnsi="Simplified Arabic" w:cs="Simplified Arabic" w:hint="cs"/>
          <w:sz w:val="28"/>
          <w:szCs w:val="28"/>
          <w:rtl/>
        </w:rPr>
        <w:t>مل</w:t>
      </w:r>
      <w:r w:rsidRPr="008E3D40">
        <w:rPr>
          <w:rFonts w:ascii="Simplified Arabic" w:hAnsi="Simplified Arabic" w:cs="Simplified Arabic" w:hint="cs"/>
          <w:sz w:val="28"/>
          <w:szCs w:val="28"/>
          <w:rtl/>
        </w:rPr>
        <w:t>تصعبالسيطرة</w:t>
      </w:r>
      <w:r w:rsidRPr="008E3D40">
        <w:rPr>
          <w:rFonts w:ascii="Simplified Arabic" w:hAnsi="Simplified Arabic" w:cs="Simplified Arabic"/>
          <w:sz w:val="28"/>
          <w:szCs w:val="28"/>
          <w:rtl/>
        </w:rPr>
        <w:t xml:space="preserve"> ع</w:t>
      </w:r>
      <w:r>
        <w:rPr>
          <w:rFonts w:ascii="Simplified Arabic" w:hAnsi="Simplified Arabic" w:cs="Simplified Arabic" w:hint="cs"/>
          <w:sz w:val="28"/>
          <w:szCs w:val="28"/>
          <w:rtl/>
        </w:rPr>
        <w:t>ليه</w:t>
      </w:r>
      <w:r w:rsidRPr="008E3D40">
        <w:rPr>
          <w:rFonts w:ascii="Simplified Arabic" w:hAnsi="Simplified Arabic" w:cs="Simplified Arabic"/>
          <w:sz w:val="28"/>
          <w:szCs w:val="28"/>
          <w:rtl/>
        </w:rPr>
        <w:t xml:space="preserve">، وغالبا ما يؤدي بالباحث إلى التوقف </w:t>
      </w:r>
      <w:r w:rsidRPr="008E3D40">
        <w:rPr>
          <w:rFonts w:ascii="Simplified Arabic" w:hAnsi="Simplified Arabic" w:cs="Simplified Arabic" w:hint="cs"/>
          <w:sz w:val="28"/>
          <w:szCs w:val="28"/>
          <w:rtl/>
        </w:rPr>
        <w:t>فيم</w:t>
      </w:r>
      <w:r w:rsidRPr="008E3D40">
        <w:rPr>
          <w:rFonts w:ascii="Simplified Arabic" w:hAnsi="Simplified Arabic" w:cs="Simplified Arabic"/>
          <w:sz w:val="28"/>
          <w:szCs w:val="28"/>
          <w:rtl/>
        </w:rPr>
        <w:t>را</w:t>
      </w:r>
      <w:r>
        <w:rPr>
          <w:rFonts w:ascii="Simplified Arabic" w:hAnsi="Simplified Arabic" w:cs="Simplified Arabic" w:hint="cs"/>
          <w:sz w:val="28"/>
          <w:szCs w:val="28"/>
          <w:rtl/>
        </w:rPr>
        <w:t>حل لاحقة ، إن  الموضوع العام وإن كان يصلح لكتابة كتاب أو موسوعة إلا أنه لا يصلح لبحث علمي ، فالبحث العلمي عبارة عن دراسة مكثفة في موضوع محدود، إنه بمثابة اختيار نقطة من محيط المعرفة وهذا هو التعمق المطلوب في البحوث.</w:t>
      </w:r>
      <w:r>
        <w:rPr>
          <w:rStyle w:val="Appelnotedebasdep"/>
          <w:rFonts w:ascii="Simplified Arabic" w:hAnsi="Simplified Arabic" w:cs="Simplified Arabic"/>
          <w:sz w:val="28"/>
          <w:szCs w:val="28"/>
          <w:rtl/>
        </w:rPr>
        <w:footnoteReference w:id="31"/>
      </w:r>
    </w:p>
    <w:p w:rsidR="00455637" w:rsidRDefault="00455637" w:rsidP="00455637">
      <w:pPr>
        <w:rPr>
          <w:rFonts w:ascii="Simplified Arabic" w:hAnsi="Simplified Arabic" w:cs="Simplified Arabic"/>
          <w:sz w:val="28"/>
          <w:szCs w:val="28"/>
          <w:rtl/>
        </w:rPr>
      </w:pPr>
      <w:r>
        <w:rPr>
          <w:rFonts w:ascii="Simplified Arabic" w:hAnsi="Simplified Arabic" w:cs="Simplified Arabic" w:hint="cs"/>
          <w:sz w:val="28"/>
          <w:szCs w:val="28"/>
          <w:rtl/>
        </w:rPr>
        <w:t>كما أن دور المشرف هو مساعدة الباحث على تحديد الموضوع ، حتى لا ينجز عملا جد مختصرا أو عملا جد مبالغ فيه . ومن ثمة يجب تجنب المواضيع التالية:</w:t>
      </w:r>
    </w:p>
    <w:p w:rsidR="00455637" w:rsidRDefault="00455637" w:rsidP="00455637">
      <w:pPr>
        <w:rPr>
          <w:rFonts w:ascii="Simplified Arabic" w:hAnsi="Simplified Arabic" w:cs="Simplified Arabic"/>
          <w:sz w:val="28"/>
          <w:szCs w:val="28"/>
          <w:rtl/>
        </w:rPr>
      </w:pPr>
      <w:r>
        <w:rPr>
          <w:rFonts w:ascii="Simplified Arabic" w:hAnsi="Simplified Arabic" w:cs="Simplified Arabic"/>
          <w:sz w:val="28"/>
          <w:szCs w:val="28"/>
          <w:rtl/>
        </w:rPr>
        <w:noBreakHyphen/>
      </w:r>
      <w:r>
        <w:rPr>
          <w:rFonts w:ascii="Simplified Arabic" w:hAnsi="Simplified Arabic" w:cs="Simplified Arabic" w:hint="cs"/>
          <w:sz w:val="28"/>
          <w:szCs w:val="28"/>
          <w:rtl/>
        </w:rPr>
        <w:t xml:space="preserve"> الموضوع الواسع جدا.</w:t>
      </w:r>
    </w:p>
    <w:p w:rsidR="00455637" w:rsidRDefault="00455637" w:rsidP="00455637">
      <w:pPr>
        <w:rPr>
          <w:rFonts w:ascii="Simplified Arabic" w:hAnsi="Simplified Arabic" w:cs="Simplified Arabic"/>
          <w:sz w:val="28"/>
          <w:szCs w:val="28"/>
          <w:rtl/>
        </w:rPr>
      </w:pPr>
      <w:r>
        <w:rPr>
          <w:rFonts w:ascii="Simplified Arabic" w:hAnsi="Simplified Arabic" w:cs="Simplified Arabic"/>
          <w:sz w:val="28"/>
          <w:szCs w:val="28"/>
          <w:rtl/>
        </w:rPr>
        <w:lastRenderedPageBreak/>
        <w:noBreakHyphen/>
      </w:r>
      <w:r>
        <w:rPr>
          <w:rFonts w:ascii="Simplified Arabic" w:hAnsi="Simplified Arabic" w:cs="Simplified Arabic" w:hint="cs"/>
          <w:sz w:val="28"/>
          <w:szCs w:val="28"/>
          <w:rtl/>
        </w:rPr>
        <w:t xml:space="preserve"> الموضوع الضيق جدا. </w:t>
      </w:r>
    </w:p>
    <w:p w:rsidR="00455637" w:rsidRDefault="00455637" w:rsidP="00455637">
      <w:pPr>
        <w:rPr>
          <w:rFonts w:ascii="Simplified Arabic" w:hAnsi="Simplified Arabic" w:cs="Simplified Arabic"/>
          <w:sz w:val="28"/>
          <w:szCs w:val="28"/>
          <w:rtl/>
        </w:rPr>
      </w:pPr>
      <w:r>
        <w:rPr>
          <w:rFonts w:ascii="Simplified Arabic" w:hAnsi="Simplified Arabic" w:cs="Simplified Arabic"/>
          <w:sz w:val="28"/>
          <w:szCs w:val="28"/>
          <w:rtl/>
        </w:rPr>
        <w:noBreakHyphen/>
      </w:r>
      <w:r>
        <w:rPr>
          <w:rFonts w:ascii="Simplified Arabic" w:hAnsi="Simplified Arabic" w:cs="Simplified Arabic" w:hint="cs"/>
          <w:sz w:val="28"/>
          <w:szCs w:val="28"/>
          <w:rtl/>
        </w:rPr>
        <w:t xml:space="preserve"> الموضوع المستهلك.</w:t>
      </w:r>
    </w:p>
    <w:p w:rsidR="00455637" w:rsidRDefault="00455637" w:rsidP="00455637">
      <w:pPr>
        <w:rPr>
          <w:rFonts w:ascii="Simplified Arabic" w:hAnsi="Simplified Arabic" w:cs="Simplified Arabic"/>
          <w:sz w:val="28"/>
          <w:szCs w:val="28"/>
          <w:rtl/>
        </w:rPr>
      </w:pPr>
      <w:r>
        <w:rPr>
          <w:rFonts w:ascii="Simplified Arabic" w:hAnsi="Simplified Arabic" w:cs="Simplified Arabic" w:hint="cs"/>
          <w:sz w:val="28"/>
          <w:szCs w:val="28"/>
          <w:rtl/>
        </w:rPr>
        <w:t xml:space="preserve">وبالمقابل يجب تحديد موضوع البحث أي حصره في جزئية </w:t>
      </w:r>
      <w:r w:rsidRPr="00EA199F">
        <w:rPr>
          <w:rFonts w:ascii="Simplified Arabic" w:hAnsi="Simplified Arabic" w:cs="Simplified Arabic"/>
          <w:sz w:val="28"/>
          <w:szCs w:val="28"/>
          <w:rtl/>
        </w:rPr>
        <w:t>معينة تد</w:t>
      </w:r>
      <w:r>
        <w:rPr>
          <w:rFonts w:ascii="Simplified Arabic" w:hAnsi="Simplified Arabic" w:cs="Simplified Arabic" w:hint="cs"/>
          <w:sz w:val="28"/>
          <w:szCs w:val="28"/>
          <w:rtl/>
        </w:rPr>
        <w:t>خل</w:t>
      </w:r>
      <w:r w:rsidRPr="00EA199F">
        <w:rPr>
          <w:rFonts w:ascii="Simplified Arabic" w:hAnsi="Simplified Arabic" w:cs="Simplified Arabic" w:hint="cs"/>
          <w:sz w:val="28"/>
          <w:szCs w:val="28"/>
          <w:rtl/>
        </w:rPr>
        <w:t>أص</w:t>
      </w:r>
      <w:r>
        <w:rPr>
          <w:rFonts w:ascii="Simplified Arabic" w:hAnsi="Simplified Arabic" w:cs="Simplified Arabic" w:hint="cs"/>
          <w:sz w:val="28"/>
          <w:szCs w:val="28"/>
          <w:rtl/>
        </w:rPr>
        <w:t>لا</w:t>
      </w:r>
      <w:r w:rsidRPr="00EA199F">
        <w:rPr>
          <w:rFonts w:ascii="Simplified Arabic" w:hAnsi="Simplified Arabic" w:cs="Simplified Arabic" w:hint="cs"/>
          <w:sz w:val="28"/>
          <w:szCs w:val="28"/>
          <w:rtl/>
        </w:rPr>
        <w:t>ض</w:t>
      </w:r>
      <w:r>
        <w:rPr>
          <w:rFonts w:ascii="Simplified Arabic" w:hAnsi="Simplified Arabic" w:cs="Simplified Arabic" w:hint="cs"/>
          <w:sz w:val="28"/>
          <w:szCs w:val="28"/>
          <w:rtl/>
        </w:rPr>
        <w:t>من</w:t>
      </w:r>
      <w:r w:rsidRPr="00EA199F">
        <w:rPr>
          <w:rFonts w:ascii="Simplified Arabic" w:hAnsi="Simplified Arabic" w:cs="Simplified Arabic" w:hint="cs"/>
          <w:sz w:val="28"/>
          <w:szCs w:val="28"/>
          <w:rtl/>
        </w:rPr>
        <w:t>موضوعأكثرشم</w:t>
      </w:r>
      <w:r>
        <w:rPr>
          <w:rFonts w:ascii="Simplified Arabic" w:hAnsi="Simplified Arabic" w:cs="Simplified Arabic" w:hint="cs"/>
          <w:sz w:val="28"/>
          <w:szCs w:val="28"/>
          <w:rtl/>
        </w:rPr>
        <w:t>ولا</w:t>
      </w:r>
      <w:r w:rsidRPr="00EA199F">
        <w:rPr>
          <w:rFonts w:ascii="Simplified Arabic" w:hAnsi="Simplified Arabic" w:cs="Simplified Arabic" w:hint="cs"/>
          <w:sz w:val="28"/>
          <w:szCs w:val="28"/>
          <w:rtl/>
        </w:rPr>
        <w:t>،و</w:t>
      </w:r>
      <w:r>
        <w:rPr>
          <w:rFonts w:ascii="Simplified Arabic" w:hAnsi="Simplified Arabic" w:cs="Simplified Arabic" w:hint="cs"/>
          <w:sz w:val="28"/>
          <w:szCs w:val="28"/>
          <w:rtl/>
        </w:rPr>
        <w:t>ه</w:t>
      </w:r>
      <w:r w:rsidRPr="00EA199F">
        <w:rPr>
          <w:rFonts w:ascii="Simplified Arabic" w:hAnsi="Simplified Arabic" w:cs="Simplified Arabic" w:hint="cs"/>
          <w:sz w:val="28"/>
          <w:szCs w:val="28"/>
          <w:rtl/>
        </w:rPr>
        <w:t>ذاالموضوع</w:t>
      </w:r>
      <w:r>
        <w:rPr>
          <w:rFonts w:ascii="Simplified Arabic" w:hAnsi="Simplified Arabic" w:cs="Simplified Arabic" w:hint="cs"/>
          <w:sz w:val="28"/>
          <w:szCs w:val="28"/>
          <w:rtl/>
        </w:rPr>
        <w:t>يدخل بدوره في موضوع أعم وأشمل ثم تعميق البحث تماما حول الجزئية التي تم تحديدها.</w:t>
      </w:r>
      <w:r>
        <w:rPr>
          <w:rStyle w:val="Appelnotedebasdep"/>
          <w:rFonts w:ascii="Simplified Arabic" w:hAnsi="Simplified Arabic" w:cs="Simplified Arabic"/>
          <w:sz w:val="28"/>
          <w:szCs w:val="28"/>
          <w:rtl/>
        </w:rPr>
        <w:footnoteReference w:id="32"/>
      </w:r>
    </w:p>
    <w:p w:rsidR="00455637" w:rsidRDefault="00455637" w:rsidP="00455637">
      <w:pPr>
        <w:rPr>
          <w:rFonts w:ascii="Simplified Arabic" w:hAnsi="Simplified Arabic" w:cs="Simplified Arabic"/>
          <w:sz w:val="28"/>
          <w:szCs w:val="28"/>
          <w:rtl/>
        </w:rPr>
      </w:pPr>
      <w:r>
        <w:rPr>
          <w:rFonts w:ascii="Simplified Arabic" w:hAnsi="Simplified Arabic" w:cs="Simplified Arabic" w:hint="cs"/>
          <w:sz w:val="28"/>
          <w:szCs w:val="28"/>
          <w:rtl/>
        </w:rPr>
        <w:t xml:space="preserve">  ويرى البعض </w:t>
      </w:r>
      <w:r w:rsidRPr="0074504C">
        <w:rPr>
          <w:rFonts w:ascii="Simplified Arabic" w:hAnsi="Simplified Arabic" w:cs="Simplified Arabic"/>
          <w:sz w:val="28"/>
          <w:szCs w:val="28"/>
          <w:rtl/>
        </w:rPr>
        <w:t>أ</w:t>
      </w:r>
      <w:r>
        <w:rPr>
          <w:rFonts w:ascii="Simplified Arabic" w:hAnsi="Simplified Arabic" w:cs="Simplified Arabic" w:hint="cs"/>
          <w:sz w:val="28"/>
          <w:szCs w:val="28"/>
          <w:rtl/>
        </w:rPr>
        <w:t>ن</w:t>
      </w:r>
      <w:r w:rsidRPr="0074504C">
        <w:rPr>
          <w:rFonts w:ascii="Simplified Arabic" w:hAnsi="Simplified Arabic" w:cs="Simplified Arabic"/>
          <w:sz w:val="28"/>
          <w:szCs w:val="28"/>
          <w:rtl/>
        </w:rPr>
        <w:t xml:space="preserve"> التمييز </w:t>
      </w:r>
      <w:r>
        <w:rPr>
          <w:rFonts w:ascii="Simplified Arabic" w:hAnsi="Simplified Arabic" w:cs="Simplified Arabic" w:hint="cs"/>
          <w:sz w:val="28"/>
          <w:szCs w:val="28"/>
          <w:rtl/>
        </w:rPr>
        <w:t>بين</w:t>
      </w:r>
      <w:r w:rsidRPr="0074504C">
        <w:rPr>
          <w:rFonts w:ascii="Simplified Arabic" w:hAnsi="Simplified Arabic" w:cs="Simplified Arabic"/>
          <w:sz w:val="28"/>
          <w:szCs w:val="28"/>
          <w:rtl/>
        </w:rPr>
        <w:t xml:space="preserve"> الموضوع </w:t>
      </w:r>
      <w:r>
        <w:rPr>
          <w:rFonts w:ascii="Simplified Arabic" w:hAnsi="Simplified Arabic" w:cs="Simplified Arabic" w:hint="cs"/>
          <w:sz w:val="28"/>
          <w:szCs w:val="28"/>
          <w:rtl/>
        </w:rPr>
        <w:t>العام</w:t>
      </w:r>
      <w:r w:rsidRPr="0074504C">
        <w:rPr>
          <w:rFonts w:ascii="Simplified Arabic" w:hAnsi="Simplified Arabic" w:cs="Simplified Arabic"/>
          <w:sz w:val="28"/>
          <w:szCs w:val="28"/>
          <w:rtl/>
        </w:rPr>
        <w:t xml:space="preserve"> والموضوع الجزئي يعني في الحقيقة التمييز </w:t>
      </w:r>
      <w:r>
        <w:rPr>
          <w:rFonts w:ascii="Simplified Arabic" w:hAnsi="Simplified Arabic" w:cs="Simplified Arabic" w:hint="cs"/>
          <w:sz w:val="28"/>
          <w:szCs w:val="28"/>
          <w:rtl/>
        </w:rPr>
        <w:t>بين</w:t>
      </w:r>
      <w:r w:rsidRPr="0074504C">
        <w:rPr>
          <w:rFonts w:ascii="Simplified Arabic" w:hAnsi="Simplified Arabic" w:cs="Simplified Arabic"/>
          <w:sz w:val="28"/>
          <w:szCs w:val="28"/>
          <w:rtl/>
        </w:rPr>
        <w:t xml:space="preserve"> أس</w:t>
      </w:r>
      <w:r>
        <w:rPr>
          <w:rFonts w:ascii="Simplified Arabic" w:hAnsi="Simplified Arabic" w:cs="Simplified Arabic" w:hint="cs"/>
          <w:sz w:val="28"/>
          <w:szCs w:val="28"/>
          <w:rtl/>
        </w:rPr>
        <w:t>لوبين</w:t>
      </w:r>
      <w:r w:rsidRPr="0074504C">
        <w:rPr>
          <w:rFonts w:ascii="Simplified Arabic" w:hAnsi="Simplified Arabic" w:cs="Simplified Arabic"/>
          <w:sz w:val="28"/>
          <w:szCs w:val="28"/>
          <w:rtl/>
        </w:rPr>
        <w:t xml:space="preserve"> أو </w:t>
      </w:r>
      <w:r w:rsidRPr="0074504C">
        <w:rPr>
          <w:rFonts w:ascii="Simplified Arabic" w:hAnsi="Simplified Arabic" w:cs="Simplified Arabic" w:hint="cs"/>
          <w:sz w:val="28"/>
          <w:szCs w:val="28"/>
          <w:rtl/>
        </w:rPr>
        <w:t>طريق</w:t>
      </w:r>
      <w:r>
        <w:rPr>
          <w:rFonts w:ascii="Simplified Arabic" w:hAnsi="Simplified Arabic" w:cs="Simplified Arabic" w:hint="cs"/>
          <w:sz w:val="28"/>
          <w:szCs w:val="28"/>
          <w:rtl/>
        </w:rPr>
        <w:t>تين</w:t>
      </w:r>
      <w:r w:rsidRPr="0074504C">
        <w:rPr>
          <w:rFonts w:ascii="Simplified Arabic" w:hAnsi="Simplified Arabic" w:cs="Simplified Arabic"/>
          <w:sz w:val="28"/>
          <w:szCs w:val="28"/>
          <w:rtl/>
        </w:rPr>
        <w:t xml:space="preserve"> في البحث، طريقة البحث </w:t>
      </w:r>
      <w:r w:rsidRPr="0074504C">
        <w:rPr>
          <w:rFonts w:ascii="Simplified Arabic" w:hAnsi="Simplified Arabic" w:cs="Simplified Arabic" w:hint="cs"/>
          <w:sz w:val="28"/>
          <w:szCs w:val="28"/>
          <w:rtl/>
        </w:rPr>
        <w:t>الأفقي</w:t>
      </w:r>
      <w:r w:rsidRPr="0074504C">
        <w:rPr>
          <w:rFonts w:ascii="Simplified Arabic" w:hAnsi="Simplified Arabic" w:cs="Simplified Arabic"/>
          <w:sz w:val="28"/>
          <w:szCs w:val="28"/>
          <w:rtl/>
        </w:rPr>
        <w:t xml:space="preserve"> وطريقة البحث العمودي ، فحي</w:t>
      </w:r>
      <w:r>
        <w:rPr>
          <w:rFonts w:ascii="Simplified Arabic" w:hAnsi="Simplified Arabic" w:cs="Simplified Arabic" w:hint="cs"/>
          <w:sz w:val="28"/>
          <w:szCs w:val="28"/>
          <w:rtl/>
        </w:rPr>
        <w:t>ن</w:t>
      </w:r>
      <w:r w:rsidRPr="0074504C">
        <w:rPr>
          <w:rFonts w:ascii="Simplified Arabic" w:hAnsi="Simplified Arabic" w:cs="Simplified Arabic"/>
          <w:sz w:val="28"/>
          <w:szCs w:val="28"/>
          <w:rtl/>
        </w:rPr>
        <w:t xml:space="preserve"> يكو</w:t>
      </w:r>
      <w:r>
        <w:rPr>
          <w:rFonts w:ascii="Simplified Arabic" w:hAnsi="Simplified Arabic" w:cs="Simplified Arabic" w:hint="cs"/>
          <w:sz w:val="28"/>
          <w:szCs w:val="28"/>
          <w:rtl/>
        </w:rPr>
        <w:t>ن</w:t>
      </w:r>
      <w:r w:rsidRPr="0074504C">
        <w:rPr>
          <w:rFonts w:ascii="Simplified Arabic" w:hAnsi="Simplified Arabic" w:cs="Simplified Arabic"/>
          <w:sz w:val="28"/>
          <w:szCs w:val="28"/>
          <w:rtl/>
        </w:rPr>
        <w:t xml:space="preserve"> الموضوع عاما فالبحث يكوف أفقيا أي يستدعي الخوض في مجموعة م</w:t>
      </w:r>
      <w:r>
        <w:rPr>
          <w:rFonts w:ascii="Simplified Arabic" w:hAnsi="Simplified Arabic" w:cs="Simplified Arabic" w:hint="cs"/>
          <w:sz w:val="28"/>
          <w:szCs w:val="28"/>
          <w:rtl/>
        </w:rPr>
        <w:t>ن</w:t>
      </w:r>
      <w:r w:rsidRPr="0074504C">
        <w:rPr>
          <w:rFonts w:ascii="Simplified Arabic" w:hAnsi="Simplified Arabic" w:cs="Simplified Arabic" w:hint="cs"/>
          <w:sz w:val="28"/>
          <w:szCs w:val="28"/>
          <w:rtl/>
        </w:rPr>
        <w:t>الإشكاليات</w:t>
      </w:r>
      <w:r w:rsidRPr="0074504C">
        <w:rPr>
          <w:rFonts w:ascii="Simplified Arabic" w:hAnsi="Simplified Arabic" w:cs="Simplified Arabic"/>
          <w:sz w:val="28"/>
          <w:szCs w:val="28"/>
          <w:rtl/>
        </w:rPr>
        <w:t xml:space="preserve"> المتميزة التي </w:t>
      </w:r>
      <w:r>
        <w:rPr>
          <w:rFonts w:ascii="Simplified Arabic" w:hAnsi="Simplified Arabic" w:cs="Simplified Arabic" w:hint="cs"/>
          <w:sz w:val="28"/>
          <w:szCs w:val="28"/>
          <w:rtl/>
        </w:rPr>
        <w:t xml:space="preserve">يحاول </w:t>
      </w:r>
      <w:r w:rsidRPr="0074504C">
        <w:rPr>
          <w:rFonts w:ascii="Simplified Arabic" w:hAnsi="Simplified Arabic" w:cs="Simplified Arabic" w:hint="cs"/>
          <w:sz w:val="28"/>
          <w:szCs w:val="28"/>
          <w:rtl/>
        </w:rPr>
        <w:t>الباحثص</w:t>
      </w:r>
      <w:r>
        <w:rPr>
          <w:rFonts w:ascii="Simplified Arabic" w:hAnsi="Simplified Arabic" w:cs="Simplified Arabic" w:hint="cs"/>
          <w:sz w:val="28"/>
          <w:szCs w:val="28"/>
          <w:rtl/>
        </w:rPr>
        <w:t>هرها</w:t>
      </w:r>
      <w:r w:rsidRPr="0074504C">
        <w:rPr>
          <w:rFonts w:ascii="Simplified Arabic" w:hAnsi="Simplified Arabic" w:cs="Simplified Arabic" w:hint="cs"/>
          <w:sz w:val="28"/>
          <w:szCs w:val="28"/>
          <w:rtl/>
        </w:rPr>
        <w:t>فيإطاروحدةموضوعية،و</w:t>
      </w:r>
      <w:r>
        <w:rPr>
          <w:rFonts w:ascii="Simplified Arabic" w:hAnsi="Simplified Arabic" w:cs="Simplified Arabic" w:hint="cs"/>
          <w:sz w:val="28"/>
          <w:szCs w:val="28"/>
          <w:rtl/>
        </w:rPr>
        <w:t>هي</w:t>
      </w:r>
      <w:r w:rsidRPr="0074504C">
        <w:rPr>
          <w:rFonts w:ascii="Simplified Arabic" w:hAnsi="Simplified Arabic" w:cs="Simplified Arabic" w:hint="cs"/>
          <w:sz w:val="28"/>
          <w:szCs w:val="28"/>
          <w:rtl/>
        </w:rPr>
        <w:t>طريقة</w:t>
      </w:r>
      <w:r w:rsidRPr="0074504C">
        <w:rPr>
          <w:rFonts w:ascii="Simplified Arabic" w:hAnsi="Simplified Arabic" w:cs="Simplified Arabic"/>
          <w:sz w:val="28"/>
          <w:szCs w:val="28"/>
          <w:rtl/>
        </w:rPr>
        <w:t xml:space="preserve"> معيبة ، نظرا لتشعب واتساع موضوع البحث و</w:t>
      </w:r>
      <w:r>
        <w:rPr>
          <w:rFonts w:ascii="Simplified Arabic" w:hAnsi="Simplified Arabic" w:cs="Simplified Arabic" w:hint="cs"/>
          <w:sz w:val="28"/>
          <w:szCs w:val="28"/>
          <w:rtl/>
        </w:rPr>
        <w:t>لأن</w:t>
      </w:r>
      <w:r w:rsidRPr="0074504C">
        <w:rPr>
          <w:rFonts w:ascii="Simplified Arabic" w:hAnsi="Simplified Arabic" w:cs="Simplified Arabic"/>
          <w:sz w:val="28"/>
          <w:szCs w:val="28"/>
          <w:rtl/>
        </w:rPr>
        <w:t xml:space="preserve"> الباحث يتي</w:t>
      </w:r>
      <w:r>
        <w:rPr>
          <w:rFonts w:ascii="Simplified Arabic" w:hAnsi="Simplified Arabic" w:cs="Simplified Arabic" w:hint="cs"/>
          <w:sz w:val="28"/>
          <w:szCs w:val="28"/>
          <w:rtl/>
        </w:rPr>
        <w:t>ه</w:t>
      </w:r>
      <w:r w:rsidRPr="0074504C">
        <w:rPr>
          <w:rFonts w:ascii="Simplified Arabic" w:hAnsi="Simplified Arabic" w:cs="Simplified Arabic"/>
          <w:sz w:val="28"/>
          <w:szCs w:val="28"/>
          <w:rtl/>
        </w:rPr>
        <w:t xml:space="preserve"> في مواضيع متنوعة نتيجة إشكاليات الموضوع حيث يغ</w:t>
      </w:r>
      <w:r>
        <w:rPr>
          <w:rFonts w:ascii="Simplified Arabic" w:hAnsi="Simplified Arabic" w:cs="Simplified Arabic" w:hint="cs"/>
          <w:sz w:val="28"/>
          <w:szCs w:val="28"/>
          <w:rtl/>
        </w:rPr>
        <w:t>ل</w:t>
      </w:r>
      <w:r w:rsidRPr="0074504C">
        <w:rPr>
          <w:rFonts w:ascii="Simplified Arabic" w:hAnsi="Simplified Arabic" w:cs="Simplified Arabic"/>
          <w:sz w:val="28"/>
          <w:szCs w:val="28"/>
          <w:rtl/>
        </w:rPr>
        <w:t>ب الطابع التعميمي</w:t>
      </w:r>
      <w:r>
        <w:rPr>
          <w:rFonts w:ascii="Simplified Arabic" w:hAnsi="Simplified Arabic" w:cs="Simplified Arabic" w:hint="cs"/>
          <w:sz w:val="28"/>
          <w:szCs w:val="28"/>
          <w:rtl/>
        </w:rPr>
        <w:t xml:space="preserve"> لاتساع</w:t>
      </w:r>
      <w:r w:rsidRPr="0074504C">
        <w:rPr>
          <w:rFonts w:ascii="Simplified Arabic" w:hAnsi="Simplified Arabic" w:cs="Simplified Arabic"/>
          <w:sz w:val="28"/>
          <w:szCs w:val="28"/>
          <w:rtl/>
        </w:rPr>
        <w:t xml:space="preserve"> وتشعب</w:t>
      </w:r>
      <w:r>
        <w:rPr>
          <w:rFonts w:ascii="Simplified Arabic" w:hAnsi="Simplified Arabic" w:cs="Simplified Arabic" w:hint="cs"/>
          <w:sz w:val="28"/>
          <w:szCs w:val="28"/>
          <w:rtl/>
        </w:rPr>
        <w:t xml:space="preserve"> الموضوع.</w:t>
      </w:r>
      <w:r>
        <w:rPr>
          <w:rStyle w:val="Appelnotedebasdep"/>
          <w:rFonts w:ascii="Simplified Arabic" w:hAnsi="Simplified Arabic" w:cs="Simplified Arabic"/>
          <w:sz w:val="28"/>
          <w:szCs w:val="28"/>
          <w:rtl/>
        </w:rPr>
        <w:footnoteReference w:id="33"/>
      </w:r>
    </w:p>
    <w:p w:rsidR="00455637" w:rsidRPr="006161E7" w:rsidRDefault="00455637" w:rsidP="00455637">
      <w:pPr>
        <w:rPr>
          <w:rFonts w:ascii="Simplified Arabic" w:hAnsi="Simplified Arabic" w:cs="Simplified Arabic"/>
          <w:b/>
          <w:bCs/>
          <w:sz w:val="28"/>
          <w:szCs w:val="28"/>
          <w:rtl/>
        </w:rPr>
      </w:pPr>
      <w:r w:rsidRPr="006161E7">
        <w:rPr>
          <w:rFonts w:ascii="Simplified Arabic" w:hAnsi="Simplified Arabic" w:cs="Simplified Arabic"/>
          <w:sz w:val="28"/>
          <w:szCs w:val="28"/>
          <w:rtl/>
        </w:rPr>
        <w:t xml:space="preserve">أما البحث في الموضوع الجزئي فإنه يكون بحثا عموديا بحيث يكون الباحث ملزما بالتعمق داخل الإشكالية </w:t>
      </w:r>
      <w:r w:rsidRPr="006161E7">
        <w:rPr>
          <w:rFonts w:ascii="Simplified Arabic" w:hAnsi="Simplified Arabic" w:cs="Simplified Arabic" w:hint="cs"/>
          <w:sz w:val="28"/>
          <w:szCs w:val="28"/>
          <w:rtl/>
        </w:rPr>
        <w:t>الواحدة.</w:t>
      </w:r>
      <w:r w:rsidRPr="006161E7">
        <w:rPr>
          <w:rFonts w:ascii="Simplified Arabic" w:hAnsi="Simplified Arabic" w:cs="Simplified Arabic"/>
          <w:sz w:val="28"/>
          <w:szCs w:val="28"/>
          <w:rtl/>
        </w:rPr>
        <w:t xml:space="preserve">والبحث هنا يتناول مجموعة من المواضيع ذات </w:t>
      </w:r>
      <w:r w:rsidRPr="006161E7">
        <w:rPr>
          <w:rFonts w:ascii="Simplified Arabic" w:hAnsi="Simplified Arabic" w:cs="Simplified Arabic" w:hint="cs"/>
          <w:sz w:val="28"/>
          <w:szCs w:val="28"/>
          <w:rtl/>
        </w:rPr>
        <w:t xml:space="preserve">الربط </w:t>
      </w:r>
      <w:r w:rsidRPr="006161E7">
        <w:rPr>
          <w:rFonts w:ascii="Simplified Arabic" w:hAnsi="Simplified Arabic" w:cs="Simplified Arabic"/>
          <w:sz w:val="28"/>
          <w:szCs w:val="28"/>
          <w:rtl/>
        </w:rPr>
        <w:t>الموضوعي الواحد</w:t>
      </w:r>
      <w:r>
        <w:rPr>
          <w:rFonts w:ascii="Simplified Arabic" w:hAnsi="Simplified Arabic" w:cs="Simplified Arabic" w:hint="cs"/>
          <w:sz w:val="28"/>
          <w:szCs w:val="28"/>
          <w:rtl/>
        </w:rPr>
        <w:t>.</w:t>
      </w:r>
    </w:p>
    <w:p w:rsidR="00455637" w:rsidRPr="008E3D40" w:rsidRDefault="00455637" w:rsidP="00455637">
      <w:pPr>
        <w:rPr>
          <w:rFonts w:ascii="Simplified Arabic" w:hAnsi="Simplified Arabic" w:cs="Simplified Arabic"/>
          <w:b/>
          <w:bCs/>
          <w:sz w:val="30"/>
          <w:szCs w:val="30"/>
          <w:rtl/>
        </w:rPr>
      </w:pPr>
      <w:r w:rsidRPr="008E3D40">
        <w:rPr>
          <w:rFonts w:ascii="Simplified Arabic" w:hAnsi="Simplified Arabic" w:cs="Simplified Arabic"/>
          <w:b/>
          <w:bCs/>
          <w:sz w:val="30"/>
          <w:szCs w:val="30"/>
          <w:rtl/>
        </w:rPr>
        <w:noBreakHyphen/>
      </w:r>
      <w:r w:rsidRPr="008E3D40">
        <w:rPr>
          <w:rFonts w:ascii="Simplified Arabic" w:hAnsi="Simplified Arabic" w:cs="Simplified Arabic" w:hint="cs"/>
          <w:b/>
          <w:bCs/>
          <w:sz w:val="30"/>
          <w:szCs w:val="30"/>
          <w:rtl/>
        </w:rPr>
        <w:t xml:space="preserve"> معيار الدرجة العلمية المحصل عليها بعد إنجاز البحث:</w:t>
      </w:r>
    </w:p>
    <w:p w:rsidR="00455637" w:rsidRPr="007921C6" w:rsidRDefault="00455637" w:rsidP="00455637">
      <w:pPr>
        <w:rPr>
          <w:rFonts w:ascii="Simplified Arabic" w:hAnsi="Simplified Arabic" w:cs="Simplified Arabic"/>
          <w:sz w:val="30"/>
          <w:szCs w:val="30"/>
          <w:rtl/>
        </w:rPr>
      </w:pPr>
      <w:r>
        <w:rPr>
          <w:rFonts w:ascii="Simplified Arabic" w:hAnsi="Simplified Arabic" w:cs="Simplified Arabic" w:hint="cs"/>
          <w:sz w:val="30"/>
          <w:szCs w:val="30"/>
          <w:rtl/>
        </w:rPr>
        <w:t xml:space="preserve"> إن طبيعة الدرجة العلمية المتوخاة من إعداد البحث العلمي بدورها تتحكم في طبيعة موضوع البحث ، حيث يجبر الباحث على اختيار موضوع دون آخر وذلك بما يتناسب والدرجة العلمية التي يصبوا للحصول عليها سواء كانت أطروحة دكتوراه أو مذكرة ماجستير أو ماستر أو ليسانس كما يوثر ذلك على الناحية الشكلية للبحث سواء من حيث عدد الصفحات أو تبويب وتقسيم البحث.</w:t>
      </w:r>
    </w:p>
    <w:p w:rsidR="00455637" w:rsidRDefault="00455637" w:rsidP="00455637">
      <w:pPr>
        <w:rPr>
          <w:rFonts w:ascii="Simplified Arabic" w:hAnsi="Simplified Arabic" w:cs="Simplified Arabic"/>
          <w:b/>
          <w:bCs/>
          <w:sz w:val="30"/>
          <w:szCs w:val="30"/>
          <w:rtl/>
        </w:rPr>
      </w:pPr>
      <w:r>
        <w:rPr>
          <w:rFonts w:ascii="Simplified Arabic" w:hAnsi="Simplified Arabic" w:cs="Simplified Arabic" w:hint="cs"/>
          <w:b/>
          <w:bCs/>
          <w:sz w:val="30"/>
          <w:szCs w:val="30"/>
          <w:rtl/>
        </w:rPr>
        <w:t>المطلب الثاني/ تحديد وضبط الإشكالية:</w:t>
      </w:r>
    </w:p>
    <w:p w:rsidR="00455637" w:rsidRDefault="00455637" w:rsidP="00455637">
      <w:pPr>
        <w:rPr>
          <w:rFonts w:ascii="Simplified Arabic" w:hAnsi="Simplified Arabic" w:cs="Simplified Arabic"/>
          <w:sz w:val="30"/>
          <w:szCs w:val="30"/>
          <w:rtl/>
        </w:rPr>
      </w:pPr>
      <w:r w:rsidRPr="00D16DEA">
        <w:rPr>
          <w:rFonts w:ascii="Simplified Arabic" w:hAnsi="Simplified Arabic" w:cs="Simplified Arabic" w:hint="cs"/>
          <w:sz w:val="30"/>
          <w:szCs w:val="30"/>
          <w:rtl/>
        </w:rPr>
        <w:t xml:space="preserve">مشكلة الدراسة هي عماد البحث العلمي وأساسه ، وتصاغ في صورة سؤال أو </w:t>
      </w:r>
      <w:r w:rsidRPr="00D16DEA">
        <w:rPr>
          <w:rFonts w:ascii="Simplified Arabic" w:hAnsi="Simplified Arabic" w:cs="Simplified Arabic" w:hint="cs"/>
          <w:sz w:val="30"/>
          <w:szCs w:val="30"/>
          <w:rtl/>
        </w:rPr>
        <w:lastRenderedPageBreak/>
        <w:t>إشكال</w:t>
      </w:r>
      <w:r>
        <w:rPr>
          <w:rStyle w:val="Appelnotedebasdep"/>
          <w:rFonts w:ascii="Simplified Arabic" w:hAnsi="Simplified Arabic" w:cs="Simplified Arabic"/>
          <w:sz w:val="30"/>
          <w:szCs w:val="30"/>
          <w:rtl/>
        </w:rPr>
        <w:footnoteReference w:id="34"/>
      </w:r>
      <w:r w:rsidRPr="00D16DEA">
        <w:rPr>
          <w:rFonts w:ascii="Simplified Arabic" w:hAnsi="Simplified Arabic" w:cs="Simplified Arabic" w:hint="cs"/>
          <w:sz w:val="30"/>
          <w:szCs w:val="30"/>
          <w:rtl/>
        </w:rPr>
        <w:t xml:space="preserve">،يشخص القصور أو الخلل الذي التمسه في أي جانب من جوانب العملية التعليمية ويريد دراستها، </w:t>
      </w:r>
      <w:r>
        <w:rPr>
          <w:rFonts w:ascii="Simplified Arabic" w:hAnsi="Simplified Arabic" w:cs="Simplified Arabic" w:hint="cs"/>
          <w:sz w:val="30"/>
          <w:szCs w:val="30"/>
          <w:rtl/>
        </w:rPr>
        <w:t>ولتحديد مشكلة الدراسة لا بد من مراعاة مجموعة من الإعتبارات:</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أن تكون المشكلة في نطاق تخصص الباحث.</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أن تكون ضمن اهتماماته البحثية.</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يجب أن تصاغ في صورة واضحة ودقيقة ، وذلك بتجنب استعمال بعض المصطلحات الفضفاضة التي يمكن تأويل معناها.</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يجب ألا تكون مشكلة البحث عامة ولا غامضة من جهة ، ومن جهة أخرى لا تكون ضيقة ومحدودة ، بحيث تجعل مضمون البحث يفوق حدود الإجابة عليه ، مما يؤثر على القيمة العلمية للبحث .</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أن تتسم بالحداثة ، أي لم يتم تناولها من قبل وهذا يعني محاولة التطرق لجوانب جديدة .</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أن تكون قابلة للبحث.</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يجب وضع حدود للمشكلة الموضوعة ، بحيث تحذف كل الجوانب التي لا يتضمنها البحث ، إذعلى الباحث وفي كل مراحل وأجزاء بحثه أن يراعي عدم الخروج عن حدود محاولة الإجابة عن المشكلة المطروحة سابقا ، بحيث يفترض أن كل المناقشات التي ستدور في البحث تتمحور حول إيجاد حل لهذه المشكلة.</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بعد اختيار الباحث لموضوع بحثه وتحديد مشكلة له ، وبعد التعمق فيه قد تظهر له إشكاليات أخرى تحتاج إلى معالجة ، وهذا الأمر منطقي ، فنظرة الباحث لموضوع البحث في بدايته تختلف عن نظرته له  بعد الدراسة الطويلة ، وفي هذه الحالة قد يغير الباحث صياغة المشكلة فيوسعها أو يضيقها ، او يعيد النظر فيها من الأساس إذا ما رأى أن مشكلة </w:t>
      </w:r>
      <w:r>
        <w:rPr>
          <w:rFonts w:ascii="Simplified Arabic" w:hAnsi="Simplified Arabic" w:cs="Simplified Arabic" w:hint="cs"/>
          <w:sz w:val="30"/>
          <w:szCs w:val="30"/>
          <w:rtl/>
        </w:rPr>
        <w:lastRenderedPageBreak/>
        <w:t>أخرى هي الجديرة بالدراسة.</w:t>
      </w:r>
    </w:p>
    <w:p w:rsidR="00455637" w:rsidRDefault="00455637" w:rsidP="00455637">
      <w:pPr>
        <w:rPr>
          <w:rFonts w:ascii="Simplified Arabic" w:hAnsi="Simplified Arabic" w:cs="Simplified Arabic"/>
          <w:b/>
          <w:bCs/>
          <w:sz w:val="30"/>
          <w:szCs w:val="30"/>
          <w:rtl/>
        </w:rPr>
      </w:pPr>
      <w:r>
        <w:rPr>
          <w:rFonts w:ascii="Simplified Arabic" w:hAnsi="Simplified Arabic" w:cs="Simplified Arabic" w:hint="cs"/>
          <w:b/>
          <w:bCs/>
          <w:sz w:val="30"/>
          <w:szCs w:val="30"/>
          <w:rtl/>
        </w:rPr>
        <w:t>المبحث الثاني: مهارات تجميع المادة العلمية.</w:t>
      </w:r>
    </w:p>
    <w:p w:rsidR="00455637" w:rsidRDefault="00455637" w:rsidP="00455637">
      <w:pPr>
        <w:rPr>
          <w:rFonts w:ascii="Simplified Arabic" w:hAnsi="Simplified Arabic" w:cs="Simplified Arabic"/>
          <w:sz w:val="30"/>
          <w:szCs w:val="30"/>
          <w:rtl/>
        </w:rPr>
      </w:pPr>
      <w:r>
        <w:rPr>
          <w:rFonts w:ascii="Simplified Arabic" w:hAnsi="Simplified Arabic" w:cs="Simplified Arabic" w:hint="cs"/>
          <w:sz w:val="30"/>
          <w:szCs w:val="30"/>
          <w:rtl/>
        </w:rPr>
        <w:t>بعد مرحلة اختيار موضوع البحث العلمي والقيام بكافة الإجراءات الإدارية المطلوبة لتسجيله رسميا تأتي مرحلة البحث عن الوثائق العلمية والتي تعرف لدى الباحثين بالمصادر والمراجع.</w:t>
      </w:r>
    </w:p>
    <w:p w:rsidR="00455637" w:rsidRDefault="00455637" w:rsidP="00455637">
      <w:pPr>
        <w:rPr>
          <w:rFonts w:ascii="Simplified Arabic" w:hAnsi="Simplified Arabic" w:cs="Simplified Arabic"/>
          <w:b/>
          <w:bCs/>
          <w:sz w:val="30"/>
          <w:szCs w:val="30"/>
          <w:rtl/>
        </w:rPr>
      </w:pPr>
      <w:r w:rsidRPr="00A01D07">
        <w:rPr>
          <w:rFonts w:ascii="Simplified Arabic" w:hAnsi="Simplified Arabic" w:cs="Simplified Arabic" w:hint="cs"/>
          <w:b/>
          <w:bCs/>
          <w:sz w:val="30"/>
          <w:szCs w:val="30"/>
          <w:rtl/>
        </w:rPr>
        <w:t>المطلب الأول : جمع المعلومات وتوثيقها</w:t>
      </w:r>
    </w:p>
    <w:p w:rsidR="00455637" w:rsidRDefault="00455637" w:rsidP="00455637">
      <w:pPr>
        <w:rPr>
          <w:rFonts w:ascii="Simplified Arabic" w:hAnsi="Simplified Arabic" w:cs="Simplified Arabic"/>
          <w:sz w:val="28"/>
          <w:szCs w:val="28"/>
          <w:rtl/>
        </w:rPr>
      </w:pPr>
      <w:r w:rsidRPr="005719B7">
        <w:rPr>
          <w:rFonts w:ascii="Simplified Arabic" w:hAnsi="Simplified Arabic" w:cs="Simplified Arabic"/>
          <w:sz w:val="28"/>
          <w:szCs w:val="28"/>
          <w:rtl/>
        </w:rPr>
        <w:t xml:space="preserve">إن وضع </w:t>
      </w:r>
      <w:r w:rsidRPr="005719B7">
        <w:rPr>
          <w:rFonts w:ascii="Simplified Arabic" w:hAnsi="Simplified Arabic" w:cs="Simplified Arabic" w:hint="cs"/>
          <w:sz w:val="28"/>
          <w:szCs w:val="28"/>
          <w:rtl/>
        </w:rPr>
        <w:t>لائحة المراجع</w:t>
      </w:r>
      <w:r w:rsidRPr="005719B7">
        <w:rPr>
          <w:rFonts w:ascii="Simplified Arabic" w:hAnsi="Simplified Arabic" w:cs="Simplified Arabic"/>
          <w:sz w:val="28"/>
          <w:szCs w:val="28"/>
          <w:rtl/>
        </w:rPr>
        <w:t xml:space="preserve"> تعني تحديد المؤلفات والمصادر ومختلف المراجع والنصوص والقرارات والأحكا</w:t>
      </w:r>
      <w:r>
        <w:rPr>
          <w:rFonts w:ascii="Simplified Arabic" w:hAnsi="Simplified Arabic" w:cs="Simplified Arabic" w:hint="cs"/>
          <w:sz w:val="28"/>
          <w:szCs w:val="28"/>
          <w:rtl/>
        </w:rPr>
        <w:t>م</w:t>
      </w:r>
      <w:r w:rsidRPr="005719B7">
        <w:rPr>
          <w:rFonts w:ascii="Simplified Arabic" w:hAnsi="Simplified Arabic" w:cs="Simplified Arabic"/>
          <w:sz w:val="28"/>
          <w:szCs w:val="28"/>
          <w:rtl/>
        </w:rPr>
        <w:t xml:space="preserve"> والوثائق التي سيعتمد عليها الباحث بهدف فرز المعلومات وتهيئتها للاستعمال</w:t>
      </w:r>
      <w:r>
        <w:rPr>
          <w:rFonts w:ascii="Simplified Arabic" w:hAnsi="Simplified Arabic" w:cs="Simplified Arabic" w:hint="cs"/>
          <w:sz w:val="28"/>
          <w:szCs w:val="28"/>
          <w:rtl/>
        </w:rPr>
        <w:t>.</w:t>
      </w:r>
    </w:p>
    <w:p w:rsidR="00455637" w:rsidRDefault="00455637" w:rsidP="00455637">
      <w:pPr>
        <w:rPr>
          <w:rFonts w:ascii="Simplified Arabic" w:hAnsi="Simplified Arabic" w:cs="Simplified Arabic"/>
          <w:sz w:val="28"/>
          <w:szCs w:val="28"/>
          <w:rtl/>
        </w:rPr>
      </w:pPr>
      <w:r w:rsidRPr="005719B7">
        <w:rPr>
          <w:rFonts w:ascii="Simplified Arabic" w:hAnsi="Simplified Arabic" w:cs="Simplified Arabic"/>
          <w:sz w:val="28"/>
          <w:szCs w:val="28"/>
          <w:rtl/>
        </w:rPr>
        <w:t>وعليه فإن عملية تدوين المعلومات تكتسي أهمية قصوى في التعامل مع مختلف المراجع المكونة للمادة الأولية لكل بحث علمي، و يمكن النظر إلى هذه العملية من خلال الأساليب والطرق المتبعة من قبل الباحثين، والتي يمكن إرجاع</w:t>
      </w:r>
      <w:r>
        <w:rPr>
          <w:rFonts w:ascii="Simplified Arabic" w:hAnsi="Simplified Arabic" w:cs="Simplified Arabic" w:hint="cs"/>
          <w:sz w:val="28"/>
          <w:szCs w:val="28"/>
          <w:rtl/>
        </w:rPr>
        <w:t>ها</w:t>
      </w:r>
      <w:r w:rsidRPr="005719B7">
        <w:rPr>
          <w:rFonts w:ascii="Simplified Arabic" w:hAnsi="Simplified Arabic" w:cs="Simplified Arabic"/>
          <w:sz w:val="28"/>
          <w:szCs w:val="28"/>
          <w:rtl/>
        </w:rPr>
        <w:t xml:space="preserve"> إلى</w:t>
      </w:r>
      <w:r>
        <w:rPr>
          <w:rFonts w:ascii="Simplified Arabic" w:hAnsi="Simplified Arabic" w:cs="Simplified Arabic" w:hint="cs"/>
          <w:sz w:val="28"/>
          <w:szCs w:val="28"/>
          <w:rtl/>
        </w:rPr>
        <w:t xml:space="preserve"> أسلوبين: أسلوب تقليدي والذي يعتمد على طريقتين لجمع المعلومات وهما طريقة البطاقات ، وطريقة الملفات المقسمة.</w:t>
      </w:r>
    </w:p>
    <w:p w:rsidR="00455637" w:rsidRPr="005719B7" w:rsidRDefault="00455637" w:rsidP="00455637">
      <w:pPr>
        <w:rPr>
          <w:rFonts w:ascii="Simplified Arabic" w:hAnsi="Simplified Arabic" w:cs="Simplified Arabic"/>
          <w:b/>
          <w:bCs/>
          <w:sz w:val="28"/>
          <w:szCs w:val="28"/>
          <w:rtl/>
        </w:rPr>
      </w:pPr>
      <w:r>
        <w:rPr>
          <w:rFonts w:ascii="Simplified Arabic" w:hAnsi="Simplified Arabic" w:cs="Simplified Arabic" w:hint="cs"/>
          <w:sz w:val="28"/>
          <w:szCs w:val="28"/>
          <w:rtl/>
        </w:rPr>
        <w:t>والأسلوب الحديث: أتى به الكشوفات الجديدة والمرتبطة بتقنية المعلومات.</w:t>
      </w:r>
    </w:p>
    <w:p w:rsidR="00455637" w:rsidRDefault="00455637" w:rsidP="00455637">
      <w:pPr>
        <w:rPr>
          <w:rFonts w:ascii="Simplified Arabic" w:hAnsi="Simplified Arabic" w:cs="Simplified Arabic"/>
          <w:b/>
          <w:bCs/>
          <w:sz w:val="30"/>
          <w:szCs w:val="30"/>
          <w:rtl/>
        </w:rPr>
      </w:pPr>
      <w:r>
        <w:rPr>
          <w:rFonts w:ascii="Simplified Arabic" w:hAnsi="Simplified Arabic" w:cs="Simplified Arabic" w:hint="cs"/>
          <w:b/>
          <w:bCs/>
          <w:sz w:val="30"/>
          <w:szCs w:val="30"/>
          <w:rtl/>
        </w:rPr>
        <w:t>المطلب الثاني: أهمية القراءة</w:t>
      </w:r>
    </w:p>
    <w:p w:rsidR="00455637" w:rsidRDefault="00455637" w:rsidP="00455637">
      <w:pPr>
        <w:rPr>
          <w:rFonts w:ascii="Simplified Arabic" w:hAnsi="Simplified Arabic" w:cs="Simplified Arabic"/>
          <w:sz w:val="28"/>
          <w:szCs w:val="28"/>
          <w:rtl/>
        </w:rPr>
      </w:pPr>
      <w:r w:rsidRPr="00A01D07">
        <w:rPr>
          <w:rFonts w:ascii="Simplified Arabic" w:hAnsi="Simplified Arabic" w:cs="Simplified Arabic"/>
          <w:sz w:val="28"/>
          <w:szCs w:val="28"/>
          <w:rtl/>
        </w:rPr>
        <w:t xml:space="preserve">يجب على كل باحث أن يقوم بقراءة كل مرجع قبل الشروع في عملية التدوين، أو بالأحرى تدوين الجزء الذي ينصب </w:t>
      </w:r>
      <w:r>
        <w:rPr>
          <w:rFonts w:ascii="Simplified Arabic" w:hAnsi="Simplified Arabic" w:cs="Simplified Arabic" w:hint="cs"/>
          <w:sz w:val="28"/>
          <w:szCs w:val="28"/>
          <w:rtl/>
        </w:rPr>
        <w:t>عليه بحثه.</w:t>
      </w:r>
    </w:p>
    <w:p w:rsidR="00455637" w:rsidRPr="00A01D07" w:rsidRDefault="00455637" w:rsidP="00455637">
      <w:pPr>
        <w:rPr>
          <w:rFonts w:ascii="Simplified Arabic" w:hAnsi="Simplified Arabic" w:cs="Simplified Arabic"/>
          <w:b/>
          <w:bCs/>
          <w:sz w:val="28"/>
          <w:szCs w:val="28"/>
          <w:rtl/>
        </w:rPr>
      </w:pPr>
      <w:r w:rsidRPr="00A01D07">
        <w:rPr>
          <w:rFonts w:ascii="Simplified Arabic" w:hAnsi="Simplified Arabic" w:cs="Simplified Arabic"/>
          <w:sz w:val="28"/>
          <w:szCs w:val="28"/>
          <w:rtl/>
        </w:rPr>
        <w:t>وعملية القراءة والتأمل والفه</w:t>
      </w:r>
      <w:r>
        <w:rPr>
          <w:rFonts w:ascii="Simplified Arabic" w:hAnsi="Simplified Arabic" w:cs="Simplified Arabic" w:hint="cs"/>
          <w:sz w:val="28"/>
          <w:szCs w:val="28"/>
          <w:rtl/>
        </w:rPr>
        <w:t>م</w:t>
      </w:r>
      <w:r w:rsidRPr="00A01D07">
        <w:rPr>
          <w:rFonts w:ascii="Simplified Arabic" w:hAnsi="Simplified Arabic" w:cs="Simplified Arabic"/>
          <w:sz w:val="28"/>
          <w:szCs w:val="28"/>
          <w:rtl/>
        </w:rPr>
        <w:t xml:space="preserve"> والاستيعاب هي عملية بالغة الأهمية في البحوث العلمية والقانونية على الخصوص</w:t>
      </w:r>
      <w:r>
        <w:rPr>
          <w:rFonts w:ascii="Simplified Arabic" w:hAnsi="Simplified Arabic" w:cs="Simplified Arabic" w:hint="cs"/>
          <w:sz w:val="28"/>
          <w:szCs w:val="28"/>
          <w:rtl/>
        </w:rPr>
        <w:t>،</w:t>
      </w:r>
      <w:r w:rsidRPr="00A01D07">
        <w:rPr>
          <w:rFonts w:ascii="Simplified Arabic" w:hAnsi="Simplified Arabic" w:cs="Simplified Arabic"/>
          <w:sz w:val="28"/>
          <w:szCs w:val="28"/>
          <w:rtl/>
        </w:rPr>
        <w:t xml:space="preserve"> وهي تساعد الباحث إلى الوصول إلى حقائق عملية دقيقة</w:t>
      </w:r>
      <w:r>
        <w:rPr>
          <w:rFonts w:ascii="Simplified Arabic" w:hAnsi="Simplified Arabic" w:cs="Simplified Arabic" w:hint="cs"/>
          <w:sz w:val="28"/>
          <w:szCs w:val="28"/>
          <w:rtl/>
        </w:rPr>
        <w:t>وواضحة.</w:t>
      </w:r>
      <w:r>
        <w:rPr>
          <w:rStyle w:val="Appelnotedebasdep"/>
          <w:rFonts w:ascii="Simplified Arabic" w:hAnsi="Simplified Arabic" w:cs="Simplified Arabic"/>
          <w:sz w:val="28"/>
          <w:szCs w:val="28"/>
          <w:rtl/>
        </w:rPr>
        <w:footnoteReference w:id="35"/>
      </w:r>
      <w:r>
        <w:rPr>
          <w:rFonts w:ascii="Simplified Arabic" w:hAnsi="Simplified Arabic" w:cs="Simplified Arabic" w:hint="cs"/>
          <w:sz w:val="28"/>
          <w:szCs w:val="28"/>
          <w:rtl/>
        </w:rPr>
        <w:t>غير أن القراءة المطلوبة هي تلك القراءة المنهجية الرامية إلى تدوين محكم ومنظم للمعلومات ، والتي يشترط فيها إتباع مايلي:</w:t>
      </w:r>
      <w:r>
        <w:rPr>
          <w:rStyle w:val="Appelnotedebasdep"/>
          <w:rFonts w:ascii="Simplified Arabic" w:hAnsi="Simplified Arabic" w:cs="Simplified Arabic"/>
          <w:sz w:val="28"/>
          <w:szCs w:val="28"/>
          <w:rtl/>
        </w:rPr>
        <w:footnoteReference w:id="36"/>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يجب أن تكون القراءة واسعة وشاملة لكافة الوثائق والمصادر والمراجع المتعلقة </w:t>
      </w:r>
      <w:r>
        <w:rPr>
          <w:rFonts w:ascii="Simplified Arabic" w:hAnsi="Simplified Arabic" w:cs="Simplified Arabic" w:hint="cs"/>
          <w:sz w:val="30"/>
          <w:szCs w:val="30"/>
          <w:rtl/>
        </w:rPr>
        <w:lastRenderedPageBreak/>
        <w:t>بالموضوع ، وأن تكون متعددة وعميقة الفهم والإطلاع.</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يجب أن تكون القراءة منظمة ومرتبة لا ارتجالية وعشوائية ، لأن تنظيم الأفكار والمفاهيم المستنبطة من خلالها .</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يجب الإنتباه والتركيز في القراءة وفي فهم ما يقرأ فهما تاما وواضحا.</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القراءة في دوائر المعارف العامة ثم المتخصصة بما فيها القانونية.</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الاطلاع على الموضوع في المصادر التشريعية والقضائية. </w:t>
      </w:r>
    </w:p>
    <w:p w:rsidR="00455637" w:rsidRDefault="00455637" w:rsidP="00455637">
      <w:pPr>
        <w:rPr>
          <w:rFonts w:ascii="Simplified Arabic" w:hAnsi="Simplified Arabic" w:cs="Simplified Arabic"/>
          <w:sz w:val="30"/>
          <w:szCs w:val="30"/>
          <w:rtl/>
        </w:rPr>
      </w:pPr>
      <w:r>
        <w:rPr>
          <w:rFonts w:ascii="Simplified Arabic" w:hAnsi="Simplified Arabic" w:cs="Simplified Arabic"/>
          <w:sz w:val="30"/>
          <w:szCs w:val="30"/>
          <w:rtl/>
        </w:rPr>
        <w:noBreakHyphen/>
      </w:r>
      <w:r>
        <w:rPr>
          <w:rFonts w:ascii="Simplified Arabic" w:hAnsi="Simplified Arabic" w:cs="Simplified Arabic" w:hint="cs"/>
          <w:sz w:val="30"/>
          <w:szCs w:val="30"/>
          <w:rtl/>
        </w:rPr>
        <w:t xml:space="preserve"> البدء بالمؤلفات الجديدة والحديثة ، واعتماد الطبعة الجديدة للكتاب الواحد.</w:t>
      </w:r>
    </w:p>
    <w:p w:rsidR="00455637" w:rsidRDefault="00455637" w:rsidP="00455637">
      <w:pPr>
        <w:rPr>
          <w:rFonts w:ascii="Simplified Arabic" w:hAnsi="Simplified Arabic" w:cs="Simplified Arabic"/>
          <w:b/>
          <w:bCs/>
          <w:sz w:val="30"/>
          <w:szCs w:val="30"/>
          <w:rtl/>
        </w:rPr>
      </w:pPr>
      <w:r w:rsidRPr="00355477">
        <w:rPr>
          <w:rFonts w:ascii="Simplified Arabic" w:hAnsi="Simplified Arabic" w:cs="Simplified Arabic" w:hint="cs"/>
          <w:b/>
          <w:bCs/>
          <w:sz w:val="30"/>
          <w:szCs w:val="30"/>
          <w:rtl/>
        </w:rPr>
        <w:t xml:space="preserve">المبحث الثالث: </w:t>
      </w:r>
      <w:r>
        <w:rPr>
          <w:rFonts w:ascii="Simplified Arabic" w:hAnsi="Simplified Arabic" w:cs="Simplified Arabic" w:hint="cs"/>
          <w:b/>
          <w:bCs/>
          <w:sz w:val="30"/>
          <w:szCs w:val="30"/>
          <w:rtl/>
        </w:rPr>
        <w:t>مهارات الإقتباس والتعليق والنقد</w:t>
      </w:r>
    </w:p>
    <w:p w:rsidR="00455637" w:rsidRDefault="00455637" w:rsidP="00455637">
      <w:pPr>
        <w:rPr>
          <w:rFonts w:ascii="Simplified Arabic" w:hAnsi="Simplified Arabic" w:cs="Simplified Arabic"/>
          <w:sz w:val="30"/>
          <w:szCs w:val="30"/>
          <w:rtl/>
        </w:rPr>
      </w:pPr>
      <w:r w:rsidRPr="00255822">
        <w:rPr>
          <w:rFonts w:ascii="Simplified Arabic" w:hAnsi="Simplified Arabic" w:cs="Simplified Arabic" w:hint="cs"/>
          <w:sz w:val="30"/>
          <w:szCs w:val="30"/>
          <w:rtl/>
        </w:rPr>
        <w:t xml:space="preserve">أي قدرات الباحث في التعامل مع المادة العلمية نقدا وتعليقا وإبداء وجهة نظره ، أي ان يبرز الباحث شخصيته </w:t>
      </w:r>
    </w:p>
    <w:p w:rsidR="00455637" w:rsidRPr="00255822" w:rsidRDefault="00455637" w:rsidP="00455637">
      <w:pPr>
        <w:rPr>
          <w:rFonts w:ascii="Simplified Arabic" w:hAnsi="Simplified Arabic" w:cs="Simplified Arabic"/>
          <w:b/>
          <w:bCs/>
          <w:sz w:val="30"/>
          <w:szCs w:val="30"/>
          <w:rtl/>
        </w:rPr>
      </w:pPr>
      <w:r w:rsidRPr="00255822">
        <w:rPr>
          <w:rFonts w:ascii="Simplified Arabic" w:hAnsi="Simplified Arabic" w:cs="Simplified Arabic" w:hint="cs"/>
          <w:b/>
          <w:bCs/>
          <w:sz w:val="30"/>
          <w:szCs w:val="30"/>
          <w:rtl/>
        </w:rPr>
        <w:t>المبحث الرابع: مهارات الإخراج النهائي للمذكرة</w:t>
      </w:r>
    </w:p>
    <w:p w:rsidR="00455637" w:rsidRDefault="00455637" w:rsidP="00455637">
      <w:pPr>
        <w:rPr>
          <w:rFonts w:ascii="Simplified Arabic" w:hAnsi="Simplified Arabic" w:cs="Simplified Arabic"/>
          <w:sz w:val="30"/>
          <w:szCs w:val="30"/>
          <w:rtl/>
        </w:rPr>
      </w:pPr>
      <w:r>
        <w:rPr>
          <w:rFonts w:ascii="Simplified Arabic" w:hAnsi="Simplified Arabic" w:cs="Simplified Arabic" w:hint="cs"/>
          <w:sz w:val="30"/>
          <w:szCs w:val="30"/>
          <w:rtl/>
        </w:rPr>
        <w:t xml:space="preserve">وتتعلق بالجانب الشكلي كالتقيد بعدد صفحات والكتابة  وكيفية التهميش </w:t>
      </w:r>
    </w:p>
    <w:p w:rsidR="00455637" w:rsidRPr="00255822" w:rsidRDefault="00455637" w:rsidP="00455637">
      <w:pPr>
        <w:rPr>
          <w:rFonts w:ascii="Simplified Arabic" w:hAnsi="Simplified Arabic" w:cs="Simplified Arabic"/>
          <w:sz w:val="30"/>
          <w:szCs w:val="30"/>
          <w:rtl/>
        </w:rPr>
      </w:pPr>
      <w:r>
        <w:rPr>
          <w:rFonts w:ascii="Simplified Arabic" w:hAnsi="Simplified Arabic" w:cs="Simplified Arabic" w:hint="cs"/>
          <w:sz w:val="30"/>
          <w:szCs w:val="30"/>
          <w:rtl/>
        </w:rPr>
        <w:t>وتدقيق النتائج وضبطها</w:t>
      </w:r>
    </w:p>
    <w:p w:rsidR="00455637" w:rsidRPr="00E13523" w:rsidRDefault="00455637" w:rsidP="00455637">
      <w:pPr>
        <w:rPr>
          <w:rFonts w:ascii="Simplified Arabic" w:hAnsi="Simplified Arabic" w:cs="Simplified Arabic"/>
          <w:b/>
          <w:bCs/>
          <w:sz w:val="30"/>
          <w:szCs w:val="30"/>
          <w:rtl/>
          <w:lang w:bidi="ar-DZ"/>
        </w:rPr>
      </w:pPr>
    </w:p>
    <w:p w:rsidR="00455637" w:rsidRPr="00E13523" w:rsidRDefault="00455637" w:rsidP="00455637">
      <w:pPr>
        <w:rPr>
          <w:rFonts w:ascii="Simplified Arabic" w:hAnsi="Simplified Arabic" w:cs="Simplified Arabic"/>
          <w:b/>
          <w:bCs/>
          <w:sz w:val="30"/>
          <w:szCs w:val="30"/>
          <w:lang w:bidi="ar-DZ"/>
        </w:rPr>
      </w:pPr>
    </w:p>
    <w:p w:rsidR="00455637" w:rsidRPr="00455637" w:rsidRDefault="00455637">
      <w:pPr>
        <w:widowControl/>
        <w:bidi w:val="0"/>
        <w:ind w:firstLine="0"/>
        <w:jc w:val="left"/>
        <w:rPr>
          <w:rFonts w:asciiTheme="minorHAnsi" w:hAnsiTheme="minorHAnsi" w:cs="Simplified Arabic"/>
          <w:b/>
          <w:bCs/>
          <w:sz w:val="28"/>
          <w:szCs w:val="28"/>
          <w:lang w:val="fr-FR" w:bidi="ar-DZ"/>
        </w:rPr>
      </w:pPr>
    </w:p>
    <w:p w:rsidR="00B93275" w:rsidRPr="00B93275" w:rsidRDefault="00B93275">
      <w:pPr>
        <w:widowControl/>
        <w:bidi w:val="0"/>
        <w:ind w:firstLine="0"/>
        <w:jc w:val="left"/>
        <w:rPr>
          <w:rFonts w:asciiTheme="minorHAnsi" w:hAnsiTheme="minorHAnsi" w:cs="Simplified Arabic"/>
          <w:b/>
          <w:bCs/>
          <w:sz w:val="28"/>
          <w:szCs w:val="28"/>
          <w:lang w:val="fr-FR" w:bidi="ar-DZ"/>
        </w:rPr>
      </w:pPr>
      <w:r>
        <w:rPr>
          <w:rFonts w:ascii="Simplified Arabic" w:hAnsi="Simplified Arabic" w:cs="Simplified Arabic"/>
          <w:b/>
          <w:bCs/>
          <w:sz w:val="28"/>
          <w:szCs w:val="28"/>
          <w:rtl/>
          <w:lang w:val="fr-FR" w:bidi="ar-DZ"/>
        </w:rPr>
        <w:br w:type="page"/>
      </w:r>
    </w:p>
    <w:p w:rsidR="00B93275" w:rsidRPr="00C41505" w:rsidRDefault="00B93275" w:rsidP="00B93275">
      <w:pPr>
        <w:ind w:firstLine="0"/>
        <w:jc w:val="center"/>
        <w:rPr>
          <w:rFonts w:ascii="Sakkal Majalla" w:hAnsi="Sakkal Majalla" w:cs="Simplified Arabic"/>
          <w:b/>
          <w:bCs/>
          <w:sz w:val="28"/>
          <w:szCs w:val="28"/>
          <w:rtl/>
          <w:lang w:bidi="ar-DZ"/>
        </w:rPr>
      </w:pPr>
      <w:bookmarkStart w:id="1" w:name="_Hlk86907354"/>
      <w:r w:rsidRPr="00C41505">
        <w:rPr>
          <w:rFonts w:ascii="Sakkal Majalla" w:hAnsi="Sakkal Majalla" w:cs="Simplified Arabic" w:hint="cs"/>
          <w:b/>
          <w:bCs/>
          <w:sz w:val="28"/>
          <w:szCs w:val="28"/>
          <w:rtl/>
          <w:lang w:bidi="ar-DZ"/>
        </w:rPr>
        <w:lastRenderedPageBreak/>
        <w:t>خطوات البحث العلمي</w:t>
      </w:r>
    </w:p>
    <w:p w:rsidR="00B93275" w:rsidRPr="00C41505" w:rsidRDefault="00B93275" w:rsidP="00B93275">
      <w:pPr>
        <w:jc w:val="center"/>
        <w:rPr>
          <w:rFonts w:ascii="Sakkal Majalla" w:hAnsi="Sakkal Majalla" w:cs="Simplified Arabic"/>
          <w:b/>
          <w:bCs/>
          <w:sz w:val="28"/>
          <w:szCs w:val="28"/>
          <w:rtl/>
          <w:lang w:bidi="ar-DZ"/>
        </w:rPr>
      </w:pPr>
      <w:r w:rsidRPr="00C41505">
        <w:rPr>
          <w:rFonts w:ascii="Sakkal Majalla" w:hAnsi="Sakkal Majalla" w:cs="Simplified Arabic" w:hint="cs"/>
          <w:b/>
          <w:bCs/>
          <w:sz w:val="28"/>
          <w:szCs w:val="28"/>
          <w:rtl/>
          <w:lang w:bidi="ar-DZ"/>
        </w:rPr>
        <w:t xml:space="preserve">د. بوستي توفيق </w:t>
      </w:r>
    </w:p>
    <w:p w:rsidR="00B93275" w:rsidRPr="00C41505" w:rsidRDefault="00B93275" w:rsidP="00B93275">
      <w:pPr>
        <w:jc w:val="center"/>
        <w:rPr>
          <w:rFonts w:ascii="Simplified Arabic" w:hAnsi="Simplified Arabic" w:cs="Simplified Arabic"/>
          <w:b/>
          <w:bCs/>
          <w:sz w:val="28"/>
          <w:szCs w:val="28"/>
          <w:rtl/>
          <w:lang w:val="fr-FR" w:bidi="ar-DZ"/>
        </w:rPr>
      </w:pPr>
      <w:r w:rsidRPr="00C41505">
        <w:rPr>
          <w:rFonts w:ascii="Simplified Arabic" w:hAnsi="Simplified Arabic" w:cs="Simplified Arabic" w:hint="cs"/>
          <w:b/>
          <w:bCs/>
          <w:sz w:val="28"/>
          <w:szCs w:val="28"/>
          <w:rtl/>
          <w:lang w:val="fr-FR" w:bidi="ar-DZ"/>
        </w:rPr>
        <w:t xml:space="preserve">مخبر الدراسات القانونية البيئية </w:t>
      </w:r>
    </w:p>
    <w:p w:rsidR="00B93275" w:rsidRPr="00C41505" w:rsidRDefault="00B93275" w:rsidP="00B93275">
      <w:pPr>
        <w:ind w:firstLine="0"/>
        <w:jc w:val="left"/>
        <w:rPr>
          <w:rFonts w:ascii="Simplified Arabic" w:hAnsi="Simplified Arabic" w:cs="Simplified Arabic"/>
          <w:b/>
          <w:bCs/>
          <w:sz w:val="28"/>
          <w:szCs w:val="28"/>
          <w:rtl/>
          <w:lang w:val="fr-FR" w:bidi="ar-DZ"/>
        </w:rPr>
      </w:pPr>
      <w:r w:rsidRPr="00C41505">
        <w:rPr>
          <w:rFonts w:ascii="Simplified Arabic" w:hAnsi="Simplified Arabic" w:cs="Simplified Arabic" w:hint="cs"/>
          <w:b/>
          <w:bCs/>
          <w:sz w:val="28"/>
          <w:szCs w:val="28"/>
          <w:rtl/>
          <w:lang w:val="fr-FR" w:bidi="ar-DZ"/>
        </w:rPr>
        <w:t xml:space="preserve">جامعة 8 ماي 1945 </w:t>
      </w:r>
    </w:p>
    <w:p w:rsidR="00B93275" w:rsidRPr="00C41505" w:rsidRDefault="00B93275" w:rsidP="00B93275">
      <w:pPr>
        <w:ind w:firstLine="0"/>
        <w:rPr>
          <w:rFonts w:ascii="Sakkal Majalla" w:hAnsi="Sakkal Majalla" w:cs="Simplified Arabic"/>
          <w:b/>
          <w:bCs/>
          <w:sz w:val="28"/>
          <w:szCs w:val="28"/>
          <w:rtl/>
          <w:lang w:bidi="ar-DZ"/>
        </w:rPr>
      </w:pPr>
      <w:r w:rsidRPr="00C41505">
        <w:rPr>
          <w:rFonts w:ascii="Sakkal Majalla" w:hAnsi="Sakkal Majalla" w:cs="Simplified Arabic" w:hint="cs"/>
          <w:b/>
          <w:bCs/>
          <w:sz w:val="28"/>
          <w:szCs w:val="28"/>
          <w:rtl/>
          <w:lang w:bidi="ar-DZ"/>
        </w:rPr>
        <w:t>تمهيد:</w:t>
      </w:r>
    </w:p>
    <w:p w:rsidR="00B93275" w:rsidRPr="00C41505" w:rsidRDefault="00B93275" w:rsidP="00B93275">
      <w:pPr>
        <w:spacing w:after="200"/>
        <w:rPr>
          <w:rFonts w:ascii="Traditional Arabic" w:eastAsia="Calibri" w:hAnsi="Traditional Arabic" w:cs="Simplified Arabic"/>
          <w:sz w:val="28"/>
          <w:szCs w:val="28"/>
          <w:rtl/>
          <w:lang w:bidi="ar-DZ"/>
        </w:rPr>
      </w:pPr>
      <w:r w:rsidRPr="00C41505">
        <w:rPr>
          <w:rFonts w:ascii="Traditional Arabic" w:eastAsia="Calibri" w:hAnsi="Traditional Arabic" w:cs="Simplified Arabic" w:hint="cs"/>
          <w:sz w:val="28"/>
          <w:szCs w:val="28"/>
          <w:rtl/>
          <w:lang w:bidi="ar-DZ"/>
        </w:rPr>
        <w:t>إن العلم وليد البحث، وحركة العلم مستمرة نحو الإقتراب من الحقيقة، كما أن البحث تنقيب مستمر عن المعرفة بطريقة علمية، وهو دعامة من أهم دعامات العلم، فالعلم والدراسة هما الركن الأول من أركان بناء الحضارة العلمية، والبحث هو ركنها الثاني، لذلك فقد أصبح لهذا الأخير تأثير بالغ في مواجهة المشاكل وحلها لتحقيق النجاح في مجالات الحياة المختلفة.</w:t>
      </w:r>
    </w:p>
    <w:p w:rsidR="00B93275" w:rsidRPr="00C41505" w:rsidRDefault="00B93275" w:rsidP="00B93275">
      <w:pPr>
        <w:spacing w:after="200"/>
        <w:rPr>
          <w:rFonts w:ascii="Traditional Arabic" w:eastAsia="Calibri" w:hAnsi="Traditional Arabic" w:cs="Simplified Arabic"/>
          <w:b/>
          <w:bCs/>
          <w:sz w:val="28"/>
          <w:szCs w:val="28"/>
          <w:rtl/>
          <w:lang w:bidi="ar-DZ"/>
        </w:rPr>
      </w:pPr>
      <w:r w:rsidRPr="00C41505">
        <w:rPr>
          <w:rFonts w:ascii="Traditional Arabic" w:eastAsia="Calibri" w:hAnsi="Traditional Arabic" w:cs="Simplified Arabic" w:hint="cs"/>
          <w:sz w:val="28"/>
          <w:szCs w:val="28"/>
          <w:rtl/>
          <w:lang w:bidi="ar-DZ"/>
        </w:rPr>
        <w:t xml:space="preserve">كما </w:t>
      </w:r>
      <w:r w:rsidRPr="00C41505">
        <w:rPr>
          <w:rFonts w:ascii="Traditional Arabic" w:eastAsia="Calibri" w:hAnsi="Traditional Arabic" w:cs="Simplified Arabic"/>
          <w:sz w:val="28"/>
          <w:szCs w:val="28"/>
          <w:rtl/>
          <w:lang w:bidi="ar-DZ"/>
        </w:rPr>
        <w:t xml:space="preserve">يهدف البحث العلمي كمسعى إنساني إلى تفسير ما يحدث حولنا من ظواهر، والغاية التي يهدف إليها الإنسان الباحث هي فهم العالم الطبيعي، فإن تحققت الأهداف والغايات تيسر لنا إقامة نسق نظري ينطوي على القوانين التي تحكم أغلب الظواهر، وفي سبيل بحث الإنسان عن السنن والقوانين التي تحرك العالم بوصفه نسقا مركبا، فإنهلم يفلح في مسعاه إلا من خلال البحث، والبحث العلمي بالذات هو الذي أيقظ لديه ملكات الإدراك الواعي والفهم والتفسير.   </w:t>
      </w:r>
    </w:p>
    <w:p w:rsidR="00B93275" w:rsidRPr="00C41505" w:rsidRDefault="00B93275" w:rsidP="00B93275">
      <w:pPr>
        <w:rPr>
          <w:rFonts w:ascii="Traditional Arabic" w:eastAsia="Calibri" w:hAnsi="Traditional Arabic" w:cs="Simplified Arabic"/>
          <w:sz w:val="28"/>
          <w:szCs w:val="28"/>
          <w:rtl/>
          <w:lang w:bidi="ar-DZ"/>
        </w:rPr>
      </w:pPr>
      <w:r w:rsidRPr="00C41505">
        <w:rPr>
          <w:rFonts w:ascii="Traditional Arabic" w:eastAsia="Calibri" w:hAnsi="Traditional Arabic" w:cs="Simplified Arabic"/>
          <w:sz w:val="28"/>
          <w:szCs w:val="28"/>
          <w:rtl/>
          <w:lang w:bidi="ar-DZ"/>
        </w:rPr>
        <w:t xml:space="preserve">ولكن لكل بحث الطرق الخاصة به، التي يستخدمها الباحث للوصول إلى النتائج، لذلك يستوجب عليه معرفتها جيدا ورصدها بما فيها أسس البحث العلمي وطريقة كتابته والأسلوب السليم لجمع البيانات وتبويبها بما يسهل على الباحث من تشكيل وصياغة ما حصل عليه من معلومات ونتائج وعرض أفكاره وكتابتها بشكل سليم بما يسمى بفن كتابة البحث ليبدع في مختلف مجالات المعرفة ، فالتقدم في البحث العلمي مرتبط بالمنهج أو الطريقة، فإن غاب المنهج خضع البحث للعشوائية وأصبحت معه المعرفة غير علمية بفضل النقص في تطبيق المناهج العلمية أو لتخلف أدوات تلك المناهج عن قياس الظاهرة موضوع البحث.   </w:t>
      </w:r>
    </w:p>
    <w:p w:rsidR="00B93275" w:rsidRPr="00C41505" w:rsidRDefault="00B93275" w:rsidP="00B93275">
      <w:pPr>
        <w:jc w:val="center"/>
        <w:rPr>
          <w:rFonts w:ascii="Traditional Arabic" w:eastAsia="Calibri" w:hAnsi="Traditional Arabic" w:cs="Simplified Arabic"/>
          <w:b/>
          <w:bCs/>
          <w:sz w:val="28"/>
          <w:szCs w:val="28"/>
          <w:rtl/>
          <w:lang w:bidi="ar-DZ"/>
        </w:rPr>
      </w:pPr>
      <w:r w:rsidRPr="00C41505">
        <w:rPr>
          <w:rFonts w:ascii="Traditional Arabic" w:eastAsia="Calibri" w:hAnsi="Traditional Arabic" w:cs="Simplified Arabic"/>
          <w:b/>
          <w:bCs/>
          <w:sz w:val="28"/>
          <w:szCs w:val="28"/>
          <w:rtl/>
          <w:lang w:bidi="ar-DZ"/>
        </w:rPr>
        <w:t xml:space="preserve">ما </w:t>
      </w:r>
      <w:r w:rsidRPr="00C41505">
        <w:rPr>
          <w:rFonts w:ascii="Traditional Arabic" w:eastAsia="Calibri" w:hAnsi="Traditional Arabic" w:cs="Simplified Arabic" w:hint="cs"/>
          <w:b/>
          <w:bCs/>
          <w:sz w:val="28"/>
          <w:szCs w:val="28"/>
          <w:rtl/>
          <w:lang w:bidi="ar-DZ"/>
        </w:rPr>
        <w:t>خطوات البحث العلمي</w:t>
      </w:r>
      <w:r w:rsidRPr="00C41505">
        <w:rPr>
          <w:rFonts w:ascii="Traditional Arabic" w:eastAsia="Calibri" w:hAnsi="Traditional Arabic" w:cs="Simplified Arabic"/>
          <w:b/>
          <w:bCs/>
          <w:sz w:val="28"/>
          <w:szCs w:val="28"/>
          <w:rtl/>
          <w:lang w:bidi="ar-DZ"/>
        </w:rPr>
        <w:t>؟</w:t>
      </w:r>
    </w:p>
    <w:p w:rsidR="00B93275" w:rsidRPr="00C41505" w:rsidRDefault="00B93275" w:rsidP="00B93275">
      <w:pPr>
        <w:rPr>
          <w:rFonts w:ascii="Sakkal Majalla" w:hAnsi="Sakkal Majalla" w:cs="Simplified Arabic"/>
          <w:b/>
          <w:bCs/>
          <w:sz w:val="28"/>
          <w:szCs w:val="28"/>
          <w:rtl/>
          <w:lang w:bidi="ar-DZ"/>
        </w:rPr>
      </w:pPr>
    </w:p>
    <w:p w:rsidR="00B93275" w:rsidRPr="00C41505" w:rsidRDefault="00B93275" w:rsidP="00B93275">
      <w:pPr>
        <w:ind w:firstLine="0"/>
        <w:rPr>
          <w:rFonts w:ascii="Sakkal Majalla" w:hAnsi="Sakkal Majalla" w:cs="Simplified Arabic"/>
          <w:b/>
          <w:bCs/>
          <w:sz w:val="28"/>
          <w:szCs w:val="28"/>
          <w:lang w:bidi="ar-DZ"/>
        </w:rPr>
      </w:pPr>
      <w:r w:rsidRPr="00C41505">
        <w:rPr>
          <w:rFonts w:ascii="Sakkal Majalla" w:hAnsi="Sakkal Majalla" w:cs="Simplified Arabic" w:hint="cs"/>
          <w:b/>
          <w:bCs/>
          <w:sz w:val="28"/>
          <w:szCs w:val="28"/>
          <w:rtl/>
          <w:lang w:bidi="ar-DZ"/>
        </w:rPr>
        <w:lastRenderedPageBreak/>
        <w:t>خطوات البحث العلمي</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هناك عدة خطوات يجب على الباحث إتباعها للوصول إلى الأهداف المرجوة من وراء البحث أو الدراسة لأية ظاهرة أو قضية أو مشكلة سياسية، والتي يمكن إجمالها فيما يلي:</w:t>
      </w:r>
    </w:p>
    <w:p w:rsidR="00B93275" w:rsidRPr="00C41505" w:rsidRDefault="00B93275" w:rsidP="00B93275">
      <w:pPr>
        <w:rPr>
          <w:rFonts w:ascii="Sakkal Majalla" w:hAnsi="Sakkal Majalla" w:cs="Simplified Arabic"/>
          <w:b/>
          <w:bCs/>
          <w:sz w:val="28"/>
          <w:szCs w:val="28"/>
          <w:u w:val="single"/>
          <w:lang w:bidi="ar-DZ"/>
        </w:rPr>
      </w:pPr>
      <w:r w:rsidRPr="00C41505">
        <w:rPr>
          <w:rFonts w:ascii="Sakkal Majalla" w:hAnsi="Sakkal Majalla" w:cs="Simplified Arabic" w:hint="cs"/>
          <w:b/>
          <w:bCs/>
          <w:sz w:val="28"/>
          <w:szCs w:val="28"/>
          <w:u w:val="single"/>
          <w:rtl/>
          <w:lang w:bidi="ar-DZ"/>
        </w:rPr>
        <w:t>الفرع الأول-إختيار موضوع البحث:</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تعد عملية ملاحظة وإدراك مشكلة بحثية أو حدث أو قضية تستحق الإهتمام أو الدراسة العلمية نقطة البداية لأي باحث بمعنى وجود جملة من البواعث والأسباب التي تدفع الباحث لإختيار موضوع البحث، وأن يتوخ الفائدة العلمية في مجال التخصص إلى جانب الفائدة للمجتمع والنخبة السياسية على حد سواء وخاصة صانعي القرارات، إضافة إلى ضرورة إرتباط الموضوع بقضايا ومشاكل معاصرة وإتصافه الأصالة والمعاصرة، وفي حال وجود دراسات سابقة متعلقة بالموضوع يتم إستعراض محاورها الأساسية ورصد أهم نتائجها بغية السماح للباحث من إضافة أفكار وتصورات ونتائج غير مسبوقة وكل ذلك يتطلب من الباحث جمع المعلومات والمصادر الكافية التي توفر له الإمكانية لإنجاز الأهداف المرجوة</w:t>
      </w:r>
      <w:r w:rsidRPr="00C41505">
        <w:rPr>
          <w:rStyle w:val="Appelnotedebasdep"/>
          <w:rFonts w:ascii="Sakkal Majalla" w:hAnsi="Sakkal Majalla" w:cs="Simplified Arabic"/>
          <w:sz w:val="28"/>
          <w:szCs w:val="28"/>
          <w:rtl/>
          <w:lang w:bidi="ar-DZ"/>
        </w:rPr>
        <w:footnoteReference w:id="37"/>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بعد ذلك ينتقل الباحث إلى صياغة عنوان البحث أو الدراسة، وقد يكون العنوان مشكل من فرعين أحدهما رئيسي والأخر فرعي، أو قد يكون بمثابة تحديد لنطاق البحث الموضوعي والزمني ومن ثم يكون العنوان الرئيسي بحجم خط أكبر من العنوان الفرعي، كما يجب أن يتسم العنوان بسمات معينة نجملها فيما يلي:</w:t>
      </w:r>
    </w:p>
    <w:p w:rsidR="00B93275" w:rsidRPr="00C41505" w:rsidRDefault="00B93275" w:rsidP="00B93275">
      <w:pPr>
        <w:rPr>
          <w:rFonts w:ascii="Sakkal Majalla" w:hAnsi="Sakkal Majalla" w:cs="Simplified Arabic"/>
          <w:b/>
          <w:bCs/>
          <w:sz w:val="28"/>
          <w:szCs w:val="28"/>
          <w:u w:val="single"/>
          <w:lang w:bidi="ar-DZ"/>
        </w:rPr>
      </w:pPr>
      <w:r w:rsidRPr="00C41505">
        <w:rPr>
          <w:rFonts w:ascii="Sakkal Majalla" w:hAnsi="Sakkal Majalla" w:cs="Simplified Arabic" w:hint="cs"/>
          <w:b/>
          <w:bCs/>
          <w:sz w:val="28"/>
          <w:szCs w:val="28"/>
          <w:u w:val="single"/>
          <w:rtl/>
          <w:lang w:bidi="ar-DZ"/>
        </w:rPr>
        <w:t>أولا-الأصالة: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بمعنى أن يكون البحث لم يتم التطرق له فيما قبل ويثير المختصين والقراء، ويتحقق الباحث من ذلك من خلال الإطلاع على كل ما كتب فيما يتعلق بموضوع البحث أو الدراسة، وإن وجد شيء من هذا القبيل يتم دراسته بإمعان وتركيز بغية تحليل مضامينه وتحديد نتائجه بإعتباره جزءا أصيلا من الدراسات السابقة، وفي حال كان للباحث رؤية مغايرة، أو أنه عمل على تشخيص أوجه الخلل والقصور الذي مسها يندرج ضمن الدراسات السابقة، وفي حالة ما إذا كان للباحث رؤية </w:t>
      </w:r>
      <w:r w:rsidRPr="00C41505">
        <w:rPr>
          <w:rFonts w:ascii="Sakkal Majalla" w:hAnsi="Sakkal Majalla" w:cs="Simplified Arabic" w:hint="cs"/>
          <w:sz w:val="28"/>
          <w:szCs w:val="28"/>
          <w:rtl/>
          <w:lang w:bidi="ar-DZ"/>
        </w:rPr>
        <w:lastRenderedPageBreak/>
        <w:t>وتصور مغاير لما تضمنته الأخيرة وأنه شخص أوجه القصور فيها وكان بإمكانه تلافي ذلك، ومن ثم التوصل إلى نتائج علمية مغايرة متميزة حينذاك يمكنه الشروع بالبحث الذي وقع عليه إختياره.</w:t>
      </w:r>
    </w:p>
    <w:p w:rsidR="00B93275" w:rsidRPr="00C41505" w:rsidRDefault="00B93275" w:rsidP="00B93275">
      <w:pPr>
        <w:rPr>
          <w:rFonts w:ascii="Sakkal Majalla" w:hAnsi="Sakkal Majalla" w:cs="Simplified Arabic"/>
          <w:b/>
          <w:bCs/>
          <w:sz w:val="28"/>
          <w:szCs w:val="28"/>
          <w:u w:val="single"/>
          <w:lang w:bidi="ar-DZ"/>
        </w:rPr>
      </w:pPr>
      <w:r w:rsidRPr="00C41505">
        <w:rPr>
          <w:rFonts w:ascii="Sakkal Majalla" w:hAnsi="Sakkal Majalla" w:cs="Simplified Arabic" w:hint="cs"/>
          <w:b/>
          <w:bCs/>
          <w:sz w:val="28"/>
          <w:szCs w:val="28"/>
          <w:u w:val="single"/>
          <w:rtl/>
          <w:lang w:bidi="ar-DZ"/>
        </w:rPr>
        <w:t>ثانيا-أن يكون متطابقا مع مضمون البحث:</w:t>
      </w:r>
    </w:p>
    <w:p w:rsidR="00B93275" w:rsidRPr="00C41505" w:rsidRDefault="00B93275" w:rsidP="00B93275">
      <w:pPr>
        <w:rPr>
          <w:rFonts w:ascii="Sakkal Majalla" w:hAnsi="Sakkal Majalla" w:cs="Simplified Arabic"/>
          <w:sz w:val="28"/>
          <w:szCs w:val="28"/>
          <w:lang w:bidi="ar-DZ"/>
        </w:rPr>
      </w:pPr>
      <w:r w:rsidRPr="00C41505">
        <w:rPr>
          <w:rFonts w:ascii="Sakkal Majalla" w:hAnsi="Sakkal Majalla" w:cs="Simplified Arabic" w:hint="cs"/>
          <w:sz w:val="28"/>
          <w:szCs w:val="28"/>
          <w:rtl/>
          <w:lang w:bidi="ar-DZ"/>
        </w:rPr>
        <w:t xml:space="preserve">يجب على الباحث أن يراعي تطابق عنوان بحثه مع كل ما يتضمنه من هيكلية وعناوين فرعية وفقرات ومعلومات وأفكار </w:t>
      </w:r>
    </w:p>
    <w:p w:rsidR="00B93275" w:rsidRPr="00C41505" w:rsidRDefault="00B93275" w:rsidP="00B93275">
      <w:pPr>
        <w:rPr>
          <w:rFonts w:ascii="Sakkal Majalla" w:hAnsi="Sakkal Majalla" w:cs="Simplified Arabic"/>
          <w:sz w:val="28"/>
          <w:szCs w:val="28"/>
          <w:lang w:bidi="ar-DZ"/>
        </w:rPr>
      </w:pPr>
      <w:r w:rsidRPr="00C41505">
        <w:rPr>
          <w:rFonts w:ascii="Sakkal Majalla" w:hAnsi="Sakkal Majalla" w:cs="Simplified Arabic" w:hint="cs"/>
          <w:b/>
          <w:bCs/>
          <w:sz w:val="28"/>
          <w:szCs w:val="28"/>
          <w:u w:val="single"/>
          <w:rtl/>
          <w:lang w:bidi="ar-DZ"/>
        </w:rPr>
        <w:t>ثالثا-أن يكون دقيقا وواضحا ومختصرا</w:t>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يجب على الباحث تجنب العناوين المبهمة والغامضة والتي تتسم بالعمومية ومن ثم يجب عليه مراعاة جانب الدقة والوضوح في صياغة العنوان وأن يكون مختصرا</w:t>
      </w:r>
    </w:p>
    <w:p w:rsidR="00B93275" w:rsidRPr="00C41505" w:rsidRDefault="00B93275" w:rsidP="00B93275">
      <w:pPr>
        <w:rPr>
          <w:rFonts w:ascii="Sakkal Majalla" w:hAnsi="Sakkal Majalla" w:cs="Simplified Arabic"/>
          <w:sz w:val="28"/>
          <w:szCs w:val="28"/>
          <w:lang w:bidi="ar-DZ"/>
        </w:rPr>
      </w:pPr>
      <w:r w:rsidRPr="00C41505">
        <w:rPr>
          <w:rFonts w:ascii="Sakkal Majalla" w:hAnsi="Sakkal Majalla" w:cs="Simplified Arabic" w:hint="cs"/>
          <w:b/>
          <w:bCs/>
          <w:sz w:val="28"/>
          <w:szCs w:val="28"/>
          <w:u w:val="single"/>
          <w:rtl/>
          <w:lang w:bidi="ar-DZ"/>
        </w:rPr>
        <w:t>رابعا-أن يكون محددا بنطاق معين</w:t>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ينبغي أن يكون لكل بحث أو دراسة نطاق زمني وموضوعي وذلك لكي يتحقق للباحث القدرة في التركيز على ظاهرة سياسية مهمة ومحددة أو قضية أو مشكلة قائمة وفي مرحلة زمنية معينة وبذلك تتوفر القدرة للباحث من أجل السيطرة على حصر متغيرات الموضوع وتجنب التشتت الذي حتما سيفضي الى الوقوع في مشكلة التكرار والتناقض</w:t>
      </w:r>
      <w:r w:rsidRPr="00C41505">
        <w:rPr>
          <w:rStyle w:val="Appelnotedebasdep"/>
          <w:rFonts w:ascii="Sakkal Majalla" w:hAnsi="Sakkal Majalla" w:cs="Simplified Arabic"/>
          <w:sz w:val="28"/>
          <w:szCs w:val="28"/>
          <w:rtl/>
          <w:lang w:bidi="ar-DZ"/>
        </w:rPr>
        <w:footnoteReference w:id="38"/>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أما فيما يتعلق بكيفية كتابة العنوان في غلاف البحث أو الدراسة فإن هذا الإجراء الشكلي يجب أن تحدده الجهة المعنية بالموضوع وتجنب التشتت الذي سيفضي إلى الوقوع في مشكلة التكرار والتناقض وتزايد نسبة الأخطاء العلمية.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أما فيما يتعلق بكيفية كتابة العنوان في غلاف البحث أو الدراسة فإن هذا الإجراء شكلي تحدده الجهة المعنية بالموضوع، وقد يكون هذا الأمر خاضع لقواعد وتعليمات معينة، وعموما يكتب العنوان في وسط صفحة الغلاف وتحته مباشرة إسم الباحث.</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من جهة أخرى يشير الدكتوررحيم يونس كرو العزاوي الى ضرورة توفر عدة ملاحظات في </w:t>
      </w:r>
      <w:r w:rsidRPr="00C41505">
        <w:rPr>
          <w:rFonts w:ascii="Sakkal Majalla" w:hAnsi="Sakkal Majalla" w:cs="Simplified Arabic" w:hint="cs"/>
          <w:sz w:val="28"/>
          <w:szCs w:val="28"/>
          <w:rtl/>
          <w:lang w:bidi="ar-DZ"/>
        </w:rPr>
        <w:lastRenderedPageBreak/>
        <w:t>عنوان البحث(الدراسة):</w:t>
      </w:r>
      <w:r w:rsidRPr="00C41505">
        <w:rPr>
          <w:rStyle w:val="Appelnotedebasdep"/>
          <w:rFonts w:ascii="Sakkal Majalla" w:hAnsi="Sakkal Majalla" w:cs="Simplified Arabic"/>
          <w:sz w:val="28"/>
          <w:szCs w:val="28"/>
          <w:rtl/>
          <w:lang w:bidi="ar-DZ"/>
        </w:rPr>
        <w:footnoteReference w:id="39"/>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1-</w:t>
      </w:r>
      <w:r w:rsidRPr="00C41505">
        <w:rPr>
          <w:rFonts w:ascii="Sakkal Majalla" w:hAnsi="Sakkal Majalla" w:cs="Simplified Arabic" w:hint="cs"/>
          <w:sz w:val="28"/>
          <w:szCs w:val="28"/>
          <w:rtl/>
          <w:lang w:bidi="ar-DZ"/>
        </w:rPr>
        <w:t xml:space="preserve">يجب أن يكون عنوان البحث محددا بدلالة البحث ومتضمنا لأهم عناصره وقد لا يتضمن جمع عناصر البحث في عناصر البحث لكي لا يكون طويلا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2-</w:t>
      </w:r>
      <w:r w:rsidRPr="00C41505">
        <w:rPr>
          <w:rFonts w:ascii="Sakkal Majalla" w:hAnsi="Sakkal Majalla" w:cs="Simplified Arabic" w:hint="cs"/>
          <w:sz w:val="28"/>
          <w:szCs w:val="28"/>
          <w:rtl/>
          <w:lang w:bidi="ar-DZ"/>
        </w:rPr>
        <w:t xml:space="preserve">يجب أن يشير العنوان إلى موضوع الدراسة بشكل محدد، فلا يشير إلى الموضوع بشكل غامض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3-</w:t>
      </w:r>
      <w:r w:rsidRPr="00C41505">
        <w:rPr>
          <w:rFonts w:ascii="Sakkal Majalla" w:hAnsi="Sakkal Majalla" w:cs="Simplified Arabic" w:hint="cs"/>
          <w:sz w:val="28"/>
          <w:szCs w:val="28"/>
          <w:rtl/>
          <w:lang w:bidi="ar-DZ"/>
        </w:rPr>
        <w:t xml:space="preserve">يجب أن تكون اللغة المستعملة في العنوان لغة عادية وليست لغة صحفية إستعراضية </w:t>
      </w:r>
    </w:p>
    <w:p w:rsidR="00B93275" w:rsidRPr="00C41505" w:rsidRDefault="00B93275" w:rsidP="00B93275">
      <w:pPr>
        <w:rPr>
          <w:rFonts w:ascii="Sakkal Majalla" w:hAnsi="Sakkal Majalla" w:cs="Simplified Arabic"/>
          <w:b/>
          <w:bCs/>
          <w:sz w:val="28"/>
          <w:szCs w:val="28"/>
          <w:u w:val="single"/>
          <w:lang w:bidi="ar-DZ"/>
        </w:rPr>
      </w:pPr>
      <w:r w:rsidRPr="00C41505">
        <w:rPr>
          <w:rFonts w:ascii="Sakkal Majalla" w:hAnsi="Sakkal Majalla" w:cs="Simplified Arabic" w:hint="cs"/>
          <w:b/>
          <w:bCs/>
          <w:sz w:val="28"/>
          <w:szCs w:val="28"/>
          <w:u w:val="single"/>
          <w:rtl/>
          <w:lang w:bidi="ar-DZ"/>
        </w:rPr>
        <w:t>الفرع الثاني: مقدمة البحث (الدراسة)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تتضمن مقدمة البحوث والدراسات العلمية جملة من الفقرات يتم وضعها تحت عناوين فرعية يتم تسلسلها بـ أولا، ثانيا.... وذلك بعد إعطاء فكرة بسيطة عن الموضوع تكون بمثابة مدخل، وهي كالتالي:</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hint="cs"/>
          <w:b/>
          <w:bCs/>
          <w:sz w:val="28"/>
          <w:szCs w:val="28"/>
          <w:u w:val="single"/>
          <w:rtl/>
          <w:lang w:bidi="ar-DZ"/>
        </w:rPr>
        <w:t>أولا-أهمية البحث(الدراسة):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يجب أن يتسم موضوع البحث بأهمية نظرية أو عملية يجب على الباحث تحديدها بإيجاز، ويقترن هذا بتوضيح الباحث أسباب إختيار الموضوع ومن ثم التأكيد على أنه ينبغي على الباحث عن طريق البحث إكتشاف حقائق جديدة أو تصحيح بعض الحقائق وصولا إلى تقديم حلول أو نتائج معينة للإشكالية أو الظاهرة محل الدراسة وفي حالات أخرى يذهب الباحث إلى تقديم رؤية إستشرافية. </w:t>
      </w:r>
    </w:p>
    <w:p w:rsidR="00B93275" w:rsidRPr="00C41505" w:rsidRDefault="00B93275" w:rsidP="00B93275">
      <w:pPr>
        <w:rPr>
          <w:rFonts w:ascii="Sakkal Majalla" w:hAnsi="Sakkal Majalla" w:cs="Simplified Arabic"/>
          <w:sz w:val="28"/>
          <w:szCs w:val="28"/>
          <w:lang w:bidi="ar-DZ"/>
        </w:rPr>
      </w:pPr>
      <w:r w:rsidRPr="00C41505">
        <w:rPr>
          <w:rFonts w:ascii="Sakkal Majalla" w:hAnsi="Sakkal Majalla" w:cs="Simplified Arabic" w:hint="cs"/>
          <w:b/>
          <w:bCs/>
          <w:sz w:val="28"/>
          <w:szCs w:val="28"/>
          <w:u w:val="single"/>
          <w:rtl/>
          <w:lang w:bidi="ar-DZ"/>
        </w:rPr>
        <w:t>ثانيا-إشكالية البحث أو الدراسة</w:t>
      </w:r>
      <w:r w:rsidRPr="00C41505">
        <w:rPr>
          <w:rFonts w:ascii="Sakkal Majalla" w:hAnsi="Sakkal Majalla" w:cs="Simplified Arabic" w:hint="cs"/>
          <w:sz w:val="28"/>
          <w:szCs w:val="28"/>
          <w:rtl/>
          <w:lang w:bidi="ar-DZ"/>
        </w:rPr>
        <w:t xml:space="preserve">: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تتجسد الإشكالية في وجود حالة من الغموض المتعلقة بموضوع البحث أو وجود إختلاف في الآراء والمواقف حول الموضوع، لذلك يحاول الباحث من خلال بحثه جمع أكبر قدر من المعلومات والحقائق التي تساهم في إزالة اللبس والغموض وتحديد خصائص تلك الإشكالية والوصول إلى تحليل علمي دقيق لها</w:t>
      </w:r>
      <w:r w:rsidRPr="00C41505">
        <w:rPr>
          <w:rStyle w:val="Appelnotedebasdep"/>
          <w:rFonts w:ascii="Sakkal Majalla" w:hAnsi="Sakkal Majalla" w:cs="Simplified Arabic"/>
          <w:sz w:val="28"/>
          <w:szCs w:val="28"/>
          <w:rtl/>
          <w:lang w:bidi="ar-DZ"/>
        </w:rPr>
        <w:footnoteReference w:id="40"/>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lastRenderedPageBreak/>
        <w:t>ويجب تحتوي الإشكالية على العموم على علاقة بين متغيرين أو أكثر، حيث أن المتغير: هو أحد مكونات أو عوامل الظاهرة أو المشكلة أو القضية موضوع البحث وقد يكون المتغير بمثابة السبب(العلة) أو النتيجة(المعلول) وبذلك تتفاعل تلك المتغيرات فيما بينها والمتغير الأكثر فاعلية أو تأثير يسمى بالمتغير الأصيل أو المستقل، أما المتغير الأخر المتأثر وهو المفعول به يسمى بالمتغير التابع، وهناك متغيرات وسيطة بينهما وقد يتحول المتغير المستقل ليكون تابعا والتابع ليكون مستقلا.</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لذلك ينبغي على الباحث من تشخيص الإشكالية في موضوع البحث أو الدراسة ومن ثم تحديدها وصياغتها بشكل علمي ودقيق وواضح ومبسط تتضمن تحديد المتغيرات الأساسية في الموضوع، كما يتبع الإشكالية طرح جملة من الإشكاليات الفرعية المتسلسلة والمتناسقة من الناحيتين الزمنية والموضوعية لتسهل للباحث من الوصول إلى هدفه.</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وتتنوع المصادر التي يأخذ الباحث مشكلة بحثه فقد يتطوع الباحث للبحث في مشكلة جرى تحديدها من قبل أخرين، وقد تمثل هذه المشكلة جانبا ينصب عليه اهتمامه، وقد يقوم أكثر من باحث بدراسة مشكلة معينة يتناول كل واحد جانبا محددا من جوانبها</w:t>
      </w:r>
      <w:r w:rsidRPr="00C41505">
        <w:rPr>
          <w:rStyle w:val="Appelnotedebasdep"/>
          <w:rFonts w:ascii="Sakkal Majalla" w:hAnsi="Sakkal Majalla" w:cs="Simplified Arabic"/>
          <w:sz w:val="28"/>
          <w:szCs w:val="28"/>
          <w:rtl/>
          <w:lang w:bidi="ar-DZ"/>
        </w:rPr>
        <w:footnoteReference w:id="41"/>
      </w:r>
      <w:r w:rsidRPr="00C41505">
        <w:rPr>
          <w:rFonts w:ascii="Sakkal Majalla" w:hAnsi="Sakkal Majalla" w:cs="Simplified Arabic" w:hint="cs"/>
          <w:sz w:val="28"/>
          <w:szCs w:val="28"/>
          <w:rtl/>
          <w:lang w:bidi="ar-DZ"/>
        </w:rPr>
        <w:t xml:space="preserve">.   </w:t>
      </w:r>
    </w:p>
    <w:p w:rsidR="00B93275" w:rsidRPr="00C41505" w:rsidRDefault="00B93275" w:rsidP="00B93275">
      <w:pPr>
        <w:rPr>
          <w:rFonts w:ascii="Sakkal Majalla" w:hAnsi="Sakkal Majalla" w:cs="Simplified Arabic"/>
          <w:b/>
          <w:bCs/>
          <w:sz w:val="28"/>
          <w:szCs w:val="28"/>
          <w:rtl/>
          <w:lang w:bidi="ar-DZ"/>
        </w:rPr>
      </w:pPr>
      <w:r w:rsidRPr="00C41505">
        <w:rPr>
          <w:rFonts w:ascii="Sakkal Majalla" w:hAnsi="Sakkal Majalla" w:cs="Simplified Arabic" w:hint="cs"/>
          <w:b/>
          <w:bCs/>
          <w:sz w:val="28"/>
          <w:szCs w:val="28"/>
          <w:u w:val="single"/>
          <w:rtl/>
          <w:lang w:bidi="ar-DZ"/>
        </w:rPr>
        <w:t>-الإعتبارات المنهجية في إختيار المشكلة</w:t>
      </w:r>
      <w:r w:rsidRPr="00C41505">
        <w:rPr>
          <w:rFonts w:ascii="Sakkal Majalla" w:hAnsi="Sakkal Majalla" w:cs="Simplified Arabic" w:hint="cs"/>
          <w:b/>
          <w:b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يمكن إجمال الإعتبارات المنهجية في إختيار المشكلة البحثية في النقاط التالية</w:t>
      </w:r>
      <w:r w:rsidRPr="00C41505">
        <w:rPr>
          <w:rStyle w:val="Appelnotedebasdep"/>
          <w:rFonts w:ascii="Sakkal Majalla" w:hAnsi="Sakkal Majalla" w:cs="Simplified Arabic"/>
          <w:sz w:val="28"/>
          <w:szCs w:val="28"/>
          <w:rtl/>
          <w:lang w:bidi="ar-DZ"/>
        </w:rPr>
        <w:footnoteReference w:id="42"/>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hint="cs"/>
          <w:b/>
          <w:bCs/>
          <w:sz w:val="28"/>
          <w:szCs w:val="28"/>
          <w:u w:val="single"/>
          <w:rtl/>
          <w:lang w:bidi="ar-DZ"/>
        </w:rPr>
        <w:t>1-نطاق المشكلة:</w:t>
      </w:r>
      <w:r w:rsidRPr="00C41505">
        <w:rPr>
          <w:rFonts w:ascii="Sakkal Majalla" w:hAnsi="Sakkal Majalla" w:cs="Simplified Arabic" w:hint="cs"/>
          <w:sz w:val="28"/>
          <w:szCs w:val="28"/>
          <w:rtl/>
          <w:lang w:bidi="ar-DZ"/>
        </w:rPr>
        <w:t xml:space="preserve">يجب أن تكون المشكلة قيد البحث في نطاق الباحث وتخصصه العلمي، فبحكم التخصص يكون الباحث أقدر الناس على التعرف والإحاطة بالمشاكل وكيفية معالجتها </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hint="cs"/>
          <w:b/>
          <w:bCs/>
          <w:sz w:val="28"/>
          <w:szCs w:val="28"/>
          <w:u w:val="single"/>
          <w:rtl/>
          <w:lang w:bidi="ar-DZ"/>
        </w:rPr>
        <w:t>2-تلاؤم المشكلة مع إهتمامات الباحث:</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إن تلاؤم مشكلة البحث مع إهتمامات الباحث الشخصية أمر مهم وحافز قوي لدراسة المشكلة ومعالجتها فمن الأحسن على الباحث أن يختار موضوع بحثه بنفسه مما يجعله قادرا على الابداع والتجديد "فإختيار الموضوع ....يعني ذلك أن مكونا هاما من مكونات الفكرة التي ينطلق منها </w:t>
      </w:r>
      <w:r w:rsidRPr="00C41505">
        <w:rPr>
          <w:rFonts w:ascii="Sakkal Majalla" w:hAnsi="Sakkal Majalla" w:cs="Simplified Arabic" w:hint="cs"/>
          <w:sz w:val="28"/>
          <w:szCs w:val="28"/>
          <w:rtl/>
          <w:lang w:bidi="ar-DZ"/>
        </w:rPr>
        <w:lastRenderedPageBreak/>
        <w:t>الباحث، يتمثل في اختياره لفكرة مركزية داخل حقل فهم تميز الموضوع الذي وقع الإختيار عليه"</w:t>
      </w:r>
      <w:r w:rsidRPr="00C41505">
        <w:rPr>
          <w:rStyle w:val="Appelnotedebasdep"/>
          <w:rFonts w:ascii="Sakkal Majalla" w:hAnsi="Sakkal Majalla" w:cs="Simplified Arabic"/>
          <w:sz w:val="28"/>
          <w:szCs w:val="28"/>
          <w:rtl/>
          <w:lang w:bidi="ar-DZ"/>
        </w:rPr>
        <w:footnoteReference w:id="43"/>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hint="cs"/>
          <w:b/>
          <w:bCs/>
          <w:sz w:val="28"/>
          <w:szCs w:val="28"/>
          <w:u w:val="single"/>
          <w:rtl/>
          <w:lang w:bidi="ar-DZ"/>
        </w:rPr>
        <w:t>3-دلالة البحث وأصالته:</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يتوخى الباحث الدقة في إختيار موضوع بحثه، بحيث تكون ناتجة عن رغبة من جهة وأن يقدم حلها منفعة للمجتمع من جهة أخرى، ويكون البحث يتسم بالأصالة إذا كانت فكرته جديدة لم يتم معالجتها من قبل.</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u w:val="single"/>
          <w:rtl/>
          <w:lang w:bidi="ar-DZ"/>
        </w:rPr>
        <w:t>4-القيمة العلمية للبحث وصلاحيته:</w:t>
      </w:r>
      <w:r w:rsidRPr="00C41505">
        <w:rPr>
          <w:rFonts w:ascii="Sakkal Majalla" w:hAnsi="Sakkal Majalla" w:cs="Simplified Arabic" w:hint="cs"/>
          <w:sz w:val="28"/>
          <w:szCs w:val="28"/>
          <w:rtl/>
          <w:lang w:bidi="ar-DZ"/>
        </w:rPr>
        <w:t>نقصد بالقيمة العلمية للبحث هو إضافة زيادة في المعرفة الإنسانية وليس مجرد جمع للمعلومات فالمهم هو اثراء الحصيلة العلمية للمجتمع، الى جانب أنه يتحتم على الباحث أن يتأكد من أن المشكلة نفسها صالحة للبحث.</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hint="cs"/>
          <w:b/>
          <w:bCs/>
          <w:sz w:val="28"/>
          <w:szCs w:val="28"/>
          <w:u w:val="single"/>
          <w:rtl/>
          <w:lang w:bidi="ar-DZ"/>
        </w:rPr>
        <w:t>5-قدرات الباحث الشخصية: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إن أخد بالحسبان قدرات الباحث وإمكاناته الشخصية عند إختيار الموضوع مهم جدا ففي بعض الأحيان قد تتوفر عند الباحث المقدرة الذهنية القوية إلا أن عزوفه عن البحث قد يرجع إلى لإمكاناته المادية أو لضيق الوقت </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hint="cs"/>
          <w:b/>
          <w:bCs/>
          <w:sz w:val="28"/>
          <w:szCs w:val="28"/>
          <w:u w:val="single"/>
          <w:rtl/>
          <w:lang w:bidi="ar-DZ"/>
        </w:rPr>
        <w:t>6-ملائمة البحث للبيئة: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 هناك العديد من البحوث التي تموت في مهدها أو في مراحلها الأولى بسبب المعيقات السياسية البيئية والإجتماعية والإقتصادية المحيطة بالمشكلة محل الدراسة مما يؤدي بالباحث إلى طريق مسدود </w:t>
      </w:r>
    </w:p>
    <w:p w:rsidR="00B93275" w:rsidRPr="00C41505" w:rsidRDefault="00B93275" w:rsidP="00B93275">
      <w:pPr>
        <w:rPr>
          <w:rFonts w:ascii="Sakkal Majalla" w:hAnsi="Sakkal Majalla" w:cs="Simplified Arabic"/>
          <w:b/>
          <w:bCs/>
          <w:sz w:val="28"/>
          <w:szCs w:val="28"/>
          <w:u w:val="single"/>
          <w:lang w:bidi="ar-DZ"/>
        </w:rPr>
      </w:pPr>
      <w:r w:rsidRPr="00C41505">
        <w:rPr>
          <w:rFonts w:ascii="Sakkal Majalla" w:hAnsi="Sakkal Majalla" w:cs="Simplified Arabic" w:hint="cs"/>
          <w:b/>
          <w:bCs/>
          <w:sz w:val="28"/>
          <w:szCs w:val="28"/>
          <w:u w:val="single"/>
          <w:rtl/>
          <w:lang w:bidi="ar-DZ"/>
        </w:rPr>
        <w:t xml:space="preserve">ثالثا-فرضية البحث أو الدراسة: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"إن الفرضية هي إقتراح جواب عن سؤال مطروح، وهي تهدف إلى صياغة علاقة بين وقائع ذات دلالة وهي وإن كانت متفاوتة الدقة، تساعد على إنتقاء الوقائع الملاحظة، وعندما تتجمع هذه الوقائع تتيح الفرضية تفسيرها وإعطائها دلالة تكون بإعتبارها متحققا منها عنصرا ممكنا في نظرية"</w:t>
      </w:r>
      <w:r w:rsidRPr="00C41505">
        <w:rPr>
          <w:rStyle w:val="Appelnotedebasdep"/>
          <w:rFonts w:ascii="Sakkal Majalla" w:hAnsi="Sakkal Majalla" w:cs="Simplified Arabic"/>
          <w:sz w:val="28"/>
          <w:szCs w:val="28"/>
          <w:rtl/>
          <w:lang w:bidi="ar-DZ"/>
        </w:rPr>
        <w:footnoteReference w:id="44"/>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lastRenderedPageBreak/>
        <w:t>كما تعرف الفرضية بأنها: "تفسير مقترح للمشكلة موضوع الدراسة أو كما يقول فان دالين هي تفسير مؤقت أو محتمل يوضح العوامل أو الاحداث أو الظروف التي يحاول الباحث أن يفهمها، ومن الضروري جدا أن يتم تحديد فرضية البحث أو فرضياته بشكل دقيق، وأن يتم تعريف المصطلحات اجرائيا"</w:t>
      </w:r>
      <w:r w:rsidRPr="00C41505">
        <w:rPr>
          <w:rStyle w:val="Appelnotedebasdep"/>
          <w:rFonts w:ascii="Sakkal Majalla" w:hAnsi="Sakkal Majalla" w:cs="Simplified Arabic"/>
          <w:sz w:val="28"/>
          <w:szCs w:val="28"/>
          <w:rtl/>
          <w:lang w:bidi="ar-DZ"/>
        </w:rPr>
        <w:footnoteReference w:id="45"/>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كما تعد الفرضية من أهم أسس البحث العلمي بل جوهره، لذلك يجب أن ينطلق الباحث من فرضية أو أكثر وهي بمثابة حكم أو نتيجة أو حل مقترح لإشكالية البحث أو تفسير مسبق يتبناه الباحث، كما أن هذه الفرضية لها عدة مواصفات</w:t>
      </w:r>
      <w:r w:rsidRPr="00C41505">
        <w:rPr>
          <w:rFonts w:ascii="Sakkal Majalla" w:hAnsi="Sakkal Majalla" w:cs="Simplified Arabic"/>
          <w:sz w:val="28"/>
          <w:szCs w:val="28"/>
          <w:vertAlign w:val="superscript"/>
          <w:rtl/>
          <w:lang w:bidi="ar-DZ"/>
        </w:rPr>
        <w:footnoteReference w:id="46"/>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1-</w:t>
      </w:r>
      <w:r w:rsidRPr="00C41505">
        <w:rPr>
          <w:rFonts w:ascii="Sakkal Majalla" w:hAnsi="Sakkal Majalla" w:cs="Simplified Arabic" w:hint="cs"/>
          <w:sz w:val="28"/>
          <w:szCs w:val="28"/>
          <w:rtl/>
          <w:lang w:bidi="ar-DZ"/>
        </w:rPr>
        <w:t xml:space="preserve">قد تكون الفرضية عبارة عن حكم أو نتيجة مسبقة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2-</w:t>
      </w:r>
      <w:r w:rsidRPr="00C41505">
        <w:rPr>
          <w:rFonts w:ascii="Sakkal Majalla" w:hAnsi="Sakkal Majalla" w:cs="Simplified Arabic" w:hint="cs"/>
          <w:sz w:val="28"/>
          <w:szCs w:val="28"/>
          <w:rtl/>
          <w:lang w:bidi="ar-DZ"/>
        </w:rPr>
        <w:t xml:space="preserve">قد تكون الفرضية تفسيرية بمعنى أن تكون عبارة عن تفسير لطبيعة العلاقة بين متغيرين أو أكثر وغالبا ما تكون تلك العلاقة سببية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3-</w:t>
      </w:r>
      <w:r w:rsidRPr="00C41505">
        <w:rPr>
          <w:rFonts w:ascii="Sakkal Majalla" w:hAnsi="Sakkal Majalla" w:cs="Simplified Arabic" w:hint="cs"/>
          <w:sz w:val="28"/>
          <w:szCs w:val="28"/>
          <w:rtl/>
          <w:lang w:bidi="ar-DZ"/>
        </w:rPr>
        <w:t>يمكن أن تكون الفرضية شرطية بمعنى أن تكون بمثابة الشرط وجوابه وهذه العلاقة طردية أو قد تكون عكسية إذا ما قبلنا المعادلة.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4-</w:t>
      </w:r>
      <w:r w:rsidRPr="00C41505">
        <w:rPr>
          <w:rFonts w:ascii="Sakkal Majalla" w:hAnsi="Sakkal Majalla" w:cs="Simplified Arabic" w:hint="cs"/>
          <w:sz w:val="28"/>
          <w:szCs w:val="28"/>
          <w:rtl/>
          <w:lang w:bidi="ar-DZ"/>
        </w:rPr>
        <w:t xml:space="preserve">يجب أن تكون الفرضية واضحة ومختصرة بمعنى أنه يجب صياغة الفرضية بعبارات واضحة ومعبرة وسهلة الفهم ولا تقبل التأويل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5-</w:t>
      </w:r>
      <w:r w:rsidRPr="00C41505">
        <w:rPr>
          <w:rFonts w:ascii="Sakkal Majalla" w:hAnsi="Sakkal Majalla" w:cs="Simplified Arabic" w:hint="cs"/>
          <w:sz w:val="28"/>
          <w:szCs w:val="28"/>
          <w:rtl/>
          <w:lang w:bidi="ar-DZ"/>
        </w:rPr>
        <w:t>الواقعية بمعنى أن تعبر الفرضية عن واقع ملموس تحدده معطيات معينة، ومن ثم على الباحث أن يميز بين الواقع والطموح أي ينبغي تشخيص الواقع ومعطياته لكل ظاهرة أو قضية موضوع البحث</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6-</w:t>
      </w:r>
      <w:r w:rsidRPr="00C41505">
        <w:rPr>
          <w:rFonts w:ascii="Sakkal Majalla" w:hAnsi="Sakkal Majalla" w:cs="Simplified Arabic" w:hint="cs"/>
          <w:sz w:val="28"/>
          <w:szCs w:val="28"/>
          <w:rtl/>
          <w:lang w:bidi="ar-DZ"/>
        </w:rPr>
        <w:t xml:space="preserve">العمومية والتجرد بمعنى الإبتعاد عن ذكر الأشخاص أو الحالات أو مواقف محددة ومن ثم يجب التركيز على قضية أو ظاهرة عامة أو مرحلة </w:t>
      </w:r>
    </w:p>
    <w:p w:rsidR="00B93275" w:rsidRPr="00C41505" w:rsidRDefault="00B93275" w:rsidP="00B93275">
      <w:pPr>
        <w:rPr>
          <w:rFonts w:ascii="Sakkal Majalla" w:hAnsi="Sakkal Majalla" w:cs="Simplified Arabic"/>
          <w:sz w:val="28"/>
          <w:szCs w:val="28"/>
          <w:rtl/>
        </w:rPr>
      </w:pPr>
      <w:r w:rsidRPr="00C41505">
        <w:rPr>
          <w:rFonts w:ascii="Sakkal Majalla" w:hAnsi="Sakkal Majalla" w:cs="Simplified Arabic" w:hint="cs"/>
          <w:sz w:val="28"/>
          <w:szCs w:val="28"/>
          <w:rtl/>
          <w:lang w:bidi="ar-DZ"/>
        </w:rPr>
        <w:t xml:space="preserve">من جهة أخرى يذهب الدكتور </w:t>
      </w:r>
      <w:r w:rsidRPr="00C41505">
        <w:rPr>
          <w:rFonts w:ascii="Sakkal Majalla" w:hAnsi="Sakkal Majalla" w:cs="Simplified Arabic" w:hint="cs"/>
          <w:sz w:val="28"/>
          <w:szCs w:val="28"/>
          <w:rtl/>
        </w:rPr>
        <w:t>رحيم يونس كرو العزاوي إلى إعتبار الفروض إما على شكل فروض صفرية أو فروض غير صفرية(بديلة)</w:t>
      </w:r>
      <w:r w:rsidRPr="00C41505">
        <w:rPr>
          <w:rStyle w:val="Appelnotedebasdep"/>
          <w:rFonts w:ascii="Sakkal Majalla" w:hAnsi="Sakkal Majalla" w:cs="Simplified Arabic"/>
          <w:sz w:val="28"/>
          <w:szCs w:val="28"/>
          <w:rtl/>
        </w:rPr>
        <w:footnoteReference w:id="47"/>
      </w:r>
      <w:r w:rsidRPr="00C41505">
        <w:rPr>
          <w:rFonts w:ascii="Sakkal Majalla" w:hAnsi="Sakkal Majalla" w:cs="Simplified Arabic" w:hint="cs"/>
          <w:sz w:val="28"/>
          <w:szCs w:val="28"/>
          <w:rtl/>
        </w:rPr>
        <w:t>:</w:t>
      </w:r>
    </w:p>
    <w:p w:rsidR="00B93275" w:rsidRPr="00C41505" w:rsidRDefault="00B93275" w:rsidP="00B93275">
      <w:pPr>
        <w:rPr>
          <w:rFonts w:ascii="Sakkal Majalla" w:hAnsi="Sakkal Majalla" w:cs="Simplified Arabic"/>
          <w:sz w:val="28"/>
          <w:szCs w:val="28"/>
          <w:rtl/>
        </w:rPr>
      </w:pPr>
      <w:r w:rsidRPr="00C41505">
        <w:rPr>
          <w:rFonts w:ascii="Sakkal Majalla" w:hAnsi="Sakkal Majalla" w:cs="Simplified Arabic" w:hint="cs"/>
          <w:b/>
          <w:bCs/>
          <w:sz w:val="28"/>
          <w:szCs w:val="28"/>
          <w:u w:val="single"/>
          <w:rtl/>
        </w:rPr>
        <w:lastRenderedPageBreak/>
        <w:t>1-الفروض الصفرية:</w:t>
      </w:r>
      <w:r w:rsidRPr="00C41505">
        <w:rPr>
          <w:rFonts w:ascii="Sakkal Majalla" w:hAnsi="Sakkal Majalla" w:cs="Simplified Arabic" w:hint="cs"/>
          <w:sz w:val="28"/>
          <w:szCs w:val="28"/>
          <w:rtl/>
        </w:rPr>
        <w:t>يفترض الباحث أن العلاقة بين المتغيرات المدروسة أو الفرق صفرا، وتنطبق المعالجات الإحصائية التي تساعد الباحث على قبول الر فض أو عدمه</w:t>
      </w:r>
    </w:p>
    <w:p w:rsidR="00B93275" w:rsidRPr="00C41505" w:rsidRDefault="00B93275" w:rsidP="00B93275">
      <w:pPr>
        <w:rPr>
          <w:rFonts w:ascii="Sakkal Majalla" w:hAnsi="Sakkal Majalla" w:cs="Simplified Arabic"/>
          <w:sz w:val="28"/>
          <w:szCs w:val="28"/>
          <w:lang w:bidi="ar-DZ"/>
        </w:rPr>
      </w:pPr>
      <w:r w:rsidRPr="00C41505">
        <w:rPr>
          <w:rFonts w:ascii="Sakkal Majalla" w:hAnsi="Sakkal Majalla" w:cs="Simplified Arabic" w:hint="cs"/>
          <w:b/>
          <w:bCs/>
          <w:sz w:val="28"/>
          <w:szCs w:val="28"/>
          <w:u w:val="single"/>
          <w:rtl/>
        </w:rPr>
        <w:t>2-الفروض غير الصفرية(البديلة):</w:t>
      </w:r>
      <w:r w:rsidRPr="00C41505">
        <w:rPr>
          <w:rFonts w:ascii="Sakkal Majalla" w:hAnsi="Sakkal Majalla" w:cs="Simplified Arabic" w:hint="cs"/>
          <w:sz w:val="28"/>
          <w:szCs w:val="28"/>
          <w:rtl/>
        </w:rPr>
        <w:t>يفترض الباحث بأن العلاقة بين المتغيرات المدروسة ليست صفرية أي أنه يميل الى جهة ما</w:t>
      </w:r>
    </w:p>
    <w:p w:rsidR="00B93275" w:rsidRPr="00C41505" w:rsidRDefault="00B93275" w:rsidP="00B93275">
      <w:pPr>
        <w:rPr>
          <w:rFonts w:ascii="Sakkal Majalla" w:hAnsi="Sakkal Majalla" w:cs="Simplified Arabic"/>
          <w:b/>
          <w:bCs/>
          <w:sz w:val="28"/>
          <w:szCs w:val="28"/>
          <w:u w:val="single"/>
          <w:lang w:bidi="ar-DZ"/>
        </w:rPr>
      </w:pPr>
      <w:r w:rsidRPr="00C41505">
        <w:rPr>
          <w:rFonts w:ascii="Sakkal Majalla" w:hAnsi="Sakkal Majalla" w:cs="Simplified Arabic" w:hint="cs"/>
          <w:b/>
          <w:bCs/>
          <w:sz w:val="28"/>
          <w:szCs w:val="28"/>
          <w:u w:val="single"/>
          <w:rtl/>
          <w:lang w:bidi="ar-DZ"/>
        </w:rPr>
        <w:t>رابعا-مناهج البحث(الدراسة):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المنهج هو عبارة عن: "الطريق المؤدي </w:t>
      </w:r>
      <w:r w:rsidRPr="00C41505">
        <w:rPr>
          <w:rFonts w:ascii="Sakkal Majalla" w:hAnsi="Sakkal Majalla" w:cs="Simplified Arabic" w:hint="cs"/>
          <w:sz w:val="28"/>
          <w:szCs w:val="28"/>
          <w:rtl/>
        </w:rPr>
        <w:t>إ</w:t>
      </w:r>
      <w:r w:rsidRPr="00C41505">
        <w:rPr>
          <w:rFonts w:ascii="Sakkal Majalla" w:hAnsi="Sakkal Majalla" w:cs="Simplified Arabic" w:hint="cs"/>
          <w:sz w:val="28"/>
          <w:szCs w:val="28"/>
          <w:rtl/>
          <w:lang w:bidi="ar-DZ"/>
        </w:rPr>
        <w:t>لى الغرض المطلوب من خلال دراسة المصاعب والعقبات، ويعني الفكر العلمي المعاصر الطريق المؤدي الى الكشف عن الحقيقة في العلوم بواسطة طائفة من القواعد العامة التي تهيمن على سير العقل وتحدد عملياته حتى يصل الى نتيجة معلومة"</w:t>
      </w:r>
      <w:r w:rsidRPr="00C41505">
        <w:rPr>
          <w:rStyle w:val="Appelnotedebasdep"/>
          <w:rFonts w:ascii="Sakkal Majalla" w:hAnsi="Sakkal Majalla" w:cs="Simplified Arabic"/>
          <w:sz w:val="28"/>
          <w:szCs w:val="28"/>
          <w:rtl/>
          <w:lang w:bidi="ar-DZ"/>
        </w:rPr>
        <w:footnoteReference w:id="48"/>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كما أنه: "وسيلة البحث العلمي في الكشف عن المعارف والحقائق والقوانين التي يسعيان </w:t>
      </w:r>
      <w:r w:rsidRPr="00C41505">
        <w:rPr>
          <w:rFonts w:ascii="Sakkal Majalla" w:hAnsi="Sakkal Majalla" w:cs="Simplified Arabic" w:hint="cs"/>
          <w:sz w:val="28"/>
          <w:szCs w:val="28"/>
          <w:rtl/>
        </w:rPr>
        <w:t>إ</w:t>
      </w:r>
      <w:r w:rsidRPr="00C41505">
        <w:rPr>
          <w:rFonts w:ascii="Sakkal Majalla" w:hAnsi="Sakkal Majalla" w:cs="Simplified Arabic" w:hint="cs"/>
          <w:sz w:val="28"/>
          <w:szCs w:val="28"/>
          <w:rtl/>
          <w:lang w:bidi="ar-DZ"/>
        </w:rPr>
        <w:t xml:space="preserve">لى </w:t>
      </w:r>
      <w:r w:rsidRPr="00C41505">
        <w:rPr>
          <w:rFonts w:ascii="Sakkal Majalla" w:hAnsi="Sakkal Majalla" w:cs="Simplified Arabic" w:hint="cs"/>
          <w:sz w:val="28"/>
          <w:szCs w:val="28"/>
          <w:rtl/>
        </w:rPr>
        <w:t>إ</w:t>
      </w:r>
      <w:r w:rsidRPr="00C41505">
        <w:rPr>
          <w:rFonts w:ascii="Sakkal Majalla" w:hAnsi="Sakkal Majalla" w:cs="Simplified Arabic" w:hint="cs"/>
          <w:sz w:val="28"/>
          <w:szCs w:val="28"/>
          <w:rtl/>
          <w:lang w:bidi="ar-DZ"/>
        </w:rPr>
        <w:t xml:space="preserve">برازها وتحقيقها، وكثيرا ما يتوقف حكمنا على أي بحث بالصحة وسلامة النتائج على مدى صحة وسلامة المنهج الذي </w:t>
      </w:r>
      <w:r w:rsidRPr="00C41505">
        <w:rPr>
          <w:rFonts w:ascii="Sakkal Majalla" w:hAnsi="Sakkal Majalla" w:cs="Simplified Arabic" w:hint="cs"/>
          <w:sz w:val="28"/>
          <w:szCs w:val="28"/>
          <w:rtl/>
        </w:rPr>
        <w:t>إ</w:t>
      </w:r>
      <w:r w:rsidRPr="00C41505">
        <w:rPr>
          <w:rFonts w:ascii="Sakkal Majalla" w:hAnsi="Sakkal Majalla" w:cs="Simplified Arabic" w:hint="cs"/>
          <w:sz w:val="28"/>
          <w:szCs w:val="28"/>
          <w:rtl/>
          <w:lang w:bidi="ar-DZ"/>
        </w:rPr>
        <w:t xml:space="preserve">تبع في هذا البحث"، كما عرفه موريس </w:t>
      </w:r>
      <w:r w:rsidRPr="00C41505">
        <w:rPr>
          <w:rFonts w:ascii="Sakkal Majalla" w:hAnsi="Sakkal Majalla" w:cs="Simplified Arabic" w:hint="cs"/>
          <w:sz w:val="28"/>
          <w:szCs w:val="28"/>
          <w:rtl/>
        </w:rPr>
        <w:t>إ</w:t>
      </w:r>
      <w:r w:rsidRPr="00C41505">
        <w:rPr>
          <w:rFonts w:ascii="Sakkal Majalla" w:hAnsi="Sakkal Majalla" w:cs="Simplified Arabic" w:hint="cs"/>
          <w:sz w:val="28"/>
          <w:szCs w:val="28"/>
          <w:rtl/>
          <w:lang w:bidi="ar-DZ"/>
        </w:rPr>
        <w:t>نجرس بأنه: "مجموعة منظمة من العمليات تسعى لبلوغ هدف"</w:t>
      </w:r>
      <w:r w:rsidRPr="00C41505">
        <w:rPr>
          <w:rStyle w:val="Appelnotedebasdep"/>
          <w:rFonts w:ascii="Sakkal Majalla" w:hAnsi="Sakkal Majalla" w:cs="Simplified Arabic"/>
          <w:sz w:val="28"/>
          <w:szCs w:val="28"/>
          <w:rtl/>
          <w:lang w:bidi="ar-DZ"/>
        </w:rPr>
        <w:footnoteReference w:id="49"/>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أو أنه عبارة عن: "مجموعة من القواعد العلمية والمنطقية بها يتمكن الباحث من تفكيك وتركيب وربط المعلومات بموضوعية، وبه تنسج الأفكار وتعرض التصورات المجسدة لها في السلوك والفعل"</w:t>
      </w:r>
      <w:r w:rsidRPr="00C41505">
        <w:rPr>
          <w:rStyle w:val="Appelnotedebasdep"/>
          <w:rFonts w:ascii="Sakkal Majalla" w:hAnsi="Sakkal Majalla" w:cs="Simplified Arabic"/>
          <w:sz w:val="28"/>
          <w:szCs w:val="28"/>
          <w:rtl/>
          <w:lang w:bidi="ar-DZ"/>
        </w:rPr>
        <w:footnoteReference w:id="50"/>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كما يعد المنهج الذي يعتمده الباحث في بحثه أو دراسته بمثابة المرشد والدليل الذي يسترشد به للوصول </w:t>
      </w:r>
      <w:r w:rsidRPr="00C41505">
        <w:rPr>
          <w:rFonts w:ascii="Sakkal Majalla" w:hAnsi="Sakkal Majalla" w:cs="Simplified Arabic" w:hint="cs"/>
          <w:sz w:val="28"/>
          <w:szCs w:val="28"/>
          <w:rtl/>
        </w:rPr>
        <w:t>إ</w:t>
      </w:r>
      <w:r w:rsidRPr="00C41505">
        <w:rPr>
          <w:rFonts w:ascii="Sakkal Majalla" w:hAnsi="Sakkal Majalla" w:cs="Simplified Arabic" w:hint="cs"/>
          <w:sz w:val="28"/>
          <w:szCs w:val="28"/>
          <w:rtl/>
          <w:lang w:bidi="ar-DZ"/>
        </w:rPr>
        <w:t>لى النتائج والأهداف المبتغاة وذلك عن طريق توظيف أسس المنهج وعناصره وخطواته، وعلى ذلك ينبغي</w:t>
      </w:r>
      <w:r w:rsidRPr="00C41505">
        <w:rPr>
          <w:rFonts w:ascii="Sakkal Majalla" w:hAnsi="Sakkal Majalla" w:cs="Simplified Arabic" w:hint="cs"/>
          <w:b/>
          <w:bCs/>
          <w:sz w:val="28"/>
          <w:szCs w:val="28"/>
          <w:rtl/>
          <w:lang w:bidi="ar-DZ"/>
        </w:rPr>
        <w:t xml:space="preserve"> أن </w:t>
      </w:r>
      <w:r w:rsidRPr="00C41505">
        <w:rPr>
          <w:rFonts w:ascii="Sakkal Majalla" w:hAnsi="Sakkal Majalla" w:cs="Simplified Arabic" w:hint="cs"/>
          <w:sz w:val="28"/>
          <w:szCs w:val="28"/>
          <w:rtl/>
          <w:lang w:bidi="ar-DZ"/>
        </w:rPr>
        <w:t xml:space="preserve">يتطابق المنهج مع موضوع البحث، ويمكن أن يعتمد الباحث على </w:t>
      </w:r>
      <w:r w:rsidRPr="00C41505">
        <w:rPr>
          <w:rFonts w:ascii="Sakkal Majalla" w:hAnsi="Sakkal Majalla" w:cs="Simplified Arabic" w:hint="cs"/>
          <w:sz w:val="28"/>
          <w:szCs w:val="28"/>
          <w:rtl/>
          <w:lang w:bidi="ar-DZ"/>
        </w:rPr>
        <w:lastRenderedPageBreak/>
        <w:t>منهجية مركبة أي من خلال التوليف بين منهجين أو ثلاث مناهج في أقصى الحالات، ومن ثم ينبغي تجنب ذكر عدد كبير من المناهج لأن هذا الأمر يخلق نوع من ال</w:t>
      </w:r>
      <w:r w:rsidRPr="00C41505">
        <w:rPr>
          <w:rFonts w:ascii="Sakkal Majalla" w:hAnsi="Sakkal Majalla" w:cs="Simplified Arabic" w:hint="cs"/>
          <w:sz w:val="28"/>
          <w:szCs w:val="28"/>
          <w:rtl/>
        </w:rPr>
        <w:t>إ</w:t>
      </w:r>
      <w:r w:rsidRPr="00C41505">
        <w:rPr>
          <w:rFonts w:ascii="Sakkal Majalla" w:hAnsi="Sakkal Majalla" w:cs="Simplified Arabic" w:hint="cs"/>
          <w:sz w:val="28"/>
          <w:szCs w:val="28"/>
          <w:rtl/>
          <w:lang w:bidi="ar-DZ"/>
        </w:rPr>
        <w:t>رتباك والتشويش لدى الباحث أو القارئ معا</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كما أن تنوع الموضوعات في البحث العلمي وتشعبها أدى </w:t>
      </w:r>
      <w:r w:rsidRPr="00C41505">
        <w:rPr>
          <w:rFonts w:ascii="Sakkal Majalla" w:hAnsi="Sakkal Majalla" w:cs="Simplified Arabic" w:hint="cs"/>
          <w:sz w:val="28"/>
          <w:szCs w:val="28"/>
          <w:rtl/>
        </w:rPr>
        <w:t>إ</w:t>
      </w:r>
      <w:r w:rsidRPr="00C41505">
        <w:rPr>
          <w:rFonts w:ascii="Sakkal Majalla" w:hAnsi="Sakkal Majalla" w:cs="Simplified Arabic" w:hint="cs"/>
          <w:sz w:val="28"/>
          <w:szCs w:val="28"/>
          <w:rtl/>
          <w:lang w:bidi="ar-DZ"/>
        </w:rPr>
        <w:t>لى تنوع في الأساليب والمناهج المستخدمة في البحث، وعموما هناك ثلاث أنواع من مناهج البحث من حيث أسلوب التفكير وهي:</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b/>
          <w:bCs/>
          <w:sz w:val="28"/>
          <w:szCs w:val="28"/>
          <w:u w:val="single"/>
          <w:rtl/>
          <w:lang w:bidi="ar-DZ"/>
        </w:rPr>
        <w:t>1-المنهج ال</w:t>
      </w:r>
      <w:r w:rsidRPr="00C41505">
        <w:rPr>
          <w:rFonts w:ascii="Sakkal Majalla" w:hAnsi="Sakkal Majalla" w:cs="Simplified Arabic"/>
          <w:b/>
          <w:bCs/>
          <w:sz w:val="28"/>
          <w:szCs w:val="28"/>
          <w:u w:val="single"/>
          <w:rtl/>
        </w:rPr>
        <w:t>إ</w:t>
      </w:r>
      <w:r w:rsidRPr="00C41505">
        <w:rPr>
          <w:rFonts w:ascii="Sakkal Majalla" w:hAnsi="Sakkal Majalla" w:cs="Simplified Arabic"/>
          <w:b/>
          <w:bCs/>
          <w:sz w:val="28"/>
          <w:szCs w:val="28"/>
          <w:u w:val="single"/>
          <w:rtl/>
          <w:lang w:bidi="ar-DZ"/>
        </w:rPr>
        <w:t>ستدلالي أو ال</w:t>
      </w:r>
      <w:r w:rsidRPr="00C41505">
        <w:rPr>
          <w:rFonts w:ascii="Sakkal Majalla" w:hAnsi="Sakkal Majalla" w:cs="Simplified Arabic"/>
          <w:b/>
          <w:bCs/>
          <w:sz w:val="28"/>
          <w:szCs w:val="28"/>
          <w:u w:val="single"/>
          <w:rtl/>
        </w:rPr>
        <w:t>إ</w:t>
      </w:r>
      <w:r w:rsidRPr="00C41505">
        <w:rPr>
          <w:rFonts w:ascii="Sakkal Majalla" w:hAnsi="Sakkal Majalla" w:cs="Simplified Arabic"/>
          <w:b/>
          <w:bCs/>
          <w:sz w:val="28"/>
          <w:szCs w:val="28"/>
          <w:u w:val="single"/>
          <w:rtl/>
          <w:lang w:bidi="ar-DZ"/>
        </w:rPr>
        <w:t>ستنباطي:</w:t>
      </w:r>
      <w:r w:rsidRPr="00C41505">
        <w:rPr>
          <w:rFonts w:ascii="Sakkal Majalla" w:hAnsi="Sakkal Majalla" w:cs="Simplified Arabic" w:hint="cs"/>
          <w:sz w:val="28"/>
          <w:szCs w:val="28"/>
          <w:rtl/>
          <w:lang w:bidi="ar-DZ"/>
        </w:rPr>
        <w:t>وفيه يربط العقل بين المقدمات والنتائج وبين الأشياء وأسبابها على أساس المنطق والتأمل الذهني حيث يبدأ بالكليات ليصل الى الجزئيات</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b/>
          <w:bCs/>
          <w:sz w:val="28"/>
          <w:szCs w:val="28"/>
          <w:u w:val="single"/>
          <w:rtl/>
          <w:lang w:bidi="ar-DZ"/>
        </w:rPr>
        <w:t>2-المنهج ال</w:t>
      </w:r>
      <w:r w:rsidRPr="00C41505">
        <w:rPr>
          <w:rFonts w:ascii="Sakkal Majalla" w:hAnsi="Sakkal Majalla" w:cs="Simplified Arabic"/>
          <w:b/>
          <w:bCs/>
          <w:sz w:val="28"/>
          <w:szCs w:val="28"/>
          <w:u w:val="single"/>
          <w:rtl/>
        </w:rPr>
        <w:t>إ</w:t>
      </w:r>
      <w:r w:rsidRPr="00C41505">
        <w:rPr>
          <w:rFonts w:ascii="Sakkal Majalla" w:hAnsi="Sakkal Majalla" w:cs="Simplified Arabic"/>
          <w:b/>
          <w:bCs/>
          <w:sz w:val="28"/>
          <w:szCs w:val="28"/>
          <w:u w:val="single"/>
          <w:rtl/>
          <w:lang w:bidi="ar-DZ"/>
        </w:rPr>
        <w:t>ستقرائي:</w:t>
      </w:r>
      <w:r w:rsidRPr="00C41505">
        <w:rPr>
          <w:rFonts w:ascii="Sakkal Majalla" w:hAnsi="Sakkal Majalla" w:cs="Simplified Arabic" w:hint="cs"/>
          <w:sz w:val="28"/>
          <w:szCs w:val="28"/>
          <w:rtl/>
          <w:lang w:bidi="ar-DZ"/>
        </w:rPr>
        <w:t xml:space="preserve">فهو يبدأ بالجزئيات ليصل الى الكليات، أي يبدأ بالتحقق عن طريق الملاحظة الخاضعة للتجريب والتحكم في المتغيرات ليصل الى نتائج تصاغ في شكل قوانين عامة تحكم الظاهرة </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b/>
          <w:bCs/>
          <w:sz w:val="28"/>
          <w:szCs w:val="28"/>
          <w:u w:val="single"/>
          <w:rtl/>
          <w:lang w:bidi="ar-DZ"/>
        </w:rPr>
        <w:t xml:space="preserve">3-المنهج المعياري: </w:t>
      </w:r>
      <w:r w:rsidRPr="00C41505">
        <w:rPr>
          <w:rFonts w:ascii="Sakkal Majalla" w:hAnsi="Sakkal Majalla" w:cs="Simplified Arabic" w:hint="cs"/>
          <w:sz w:val="28"/>
          <w:szCs w:val="28"/>
          <w:rtl/>
          <w:lang w:bidi="ar-DZ"/>
        </w:rPr>
        <w:t>يعني الاعتماد على المعايير المفسرة للظاهرة والتي مصدرها العقيدة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أما مناهج البحث حسب الأسلوب الاجرائي فيحصرها رشيد زرواتي فيما يلي</w:t>
      </w:r>
      <w:r w:rsidRPr="00C41505">
        <w:rPr>
          <w:rStyle w:val="Appelnotedebasdep"/>
          <w:rFonts w:ascii="Sakkal Majalla" w:hAnsi="Sakkal Majalla" w:cs="Simplified Arabic"/>
          <w:sz w:val="28"/>
          <w:szCs w:val="28"/>
          <w:rtl/>
          <w:lang w:bidi="ar-DZ"/>
        </w:rPr>
        <w:footnoteReference w:id="51"/>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b/>
          <w:bCs/>
          <w:sz w:val="28"/>
          <w:szCs w:val="28"/>
          <w:u w:val="single"/>
          <w:rtl/>
          <w:lang w:bidi="ar-DZ"/>
        </w:rPr>
        <w:t>1-المنهج التاريخي</w:t>
      </w:r>
      <w:r w:rsidRPr="00C41505">
        <w:rPr>
          <w:rFonts w:ascii="Sakkal Majalla" w:hAnsi="Sakkal Majalla" w:cs="Simplified Arabic"/>
          <w:sz w:val="28"/>
          <w:szCs w:val="28"/>
          <w:rtl/>
          <w:lang w:bidi="ar-DZ"/>
        </w:rPr>
        <w:t>:</w:t>
      </w:r>
      <w:r w:rsidRPr="00C41505">
        <w:rPr>
          <w:rFonts w:ascii="Sakkal Majalla" w:hAnsi="Sakkal Majalla" w:cs="Simplified Arabic" w:hint="cs"/>
          <w:sz w:val="28"/>
          <w:szCs w:val="28"/>
          <w:rtl/>
          <w:lang w:bidi="ar-DZ"/>
        </w:rPr>
        <w:t xml:space="preserve"> يركز المنهج التاريخي على دراسة الماضي من أجل فهم الحاضر والتنبؤ بالمستقبل، ويستخدم في دراسة الحاضر من خلال دراسة ظواهره وأحداثه وتفسيرها بالرجوع الى أصلها، وتحديد المتغيرات والتطورات التي تعرضت لها ومرت عليها والعوامل والأسباب المسؤولة عن ذلك، وعلى الرغم من أن المنهج التاريخي يقدم وصفا دقيقا للماضي الا أنه لا يقوم على الملاحظة المباشرة للظواهر والأحداث ولا يعتمد على التجربة العلمية للوصول الى الحقائق ، فمصدر المعرفة الأساسي فيه هو الأثار والسجلات التاريخية وأحيانا الناس أو الأفراد وان كان هؤلاء لا يملكون القدرة التي تمكنهم من الاحتفاظ بالحقيقة لفترة زمنية طويلة</w:t>
      </w:r>
      <w:r w:rsidRPr="00C41505">
        <w:rPr>
          <w:rStyle w:val="Appelnotedebasdep"/>
          <w:rFonts w:ascii="Sakkal Majalla" w:hAnsi="Sakkal Majalla" w:cs="Simplified Arabic"/>
          <w:sz w:val="28"/>
          <w:szCs w:val="28"/>
          <w:rtl/>
          <w:lang w:bidi="ar-DZ"/>
        </w:rPr>
        <w:footnoteReference w:id="52"/>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hint="cs"/>
          <w:b/>
          <w:bCs/>
          <w:sz w:val="28"/>
          <w:szCs w:val="28"/>
          <w:u w:val="single"/>
          <w:rtl/>
          <w:lang w:bidi="ar-DZ"/>
        </w:rPr>
        <w:t>2-المنهج الوصفي:</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lastRenderedPageBreak/>
        <w:t>يعد أكثر المناهج استخداما في العلوم الاجتماعية لما يتميز به من خصوصيات تتلاءم وطبيعة الظاهرة الاجتماعية، حيث أنه يهتم بدراسة حاضر الظواهر والأحداث، بحيث يمكن تعريفه بأنه: "طريقة من طرق التحليل والتفسير بشكل علمي منظم من أجل الوصول الى أغراض محددة لوضعية اجتماعية أو مشكلة البحث وتحليلها وتحديد نطاق ومجال المسح وفحص جميع الوثائق المتعلقة بالمشكلة وتفسير النتائج وأخيرا الوصول الى الاستنتاجات واستخدامها للأغراض المحلية أو القومية"</w:t>
      </w:r>
      <w:r w:rsidRPr="00C41505">
        <w:rPr>
          <w:rStyle w:val="Appelnotedebasdep"/>
          <w:rFonts w:ascii="Sakkal Majalla" w:hAnsi="Sakkal Majalla" w:cs="Simplified Arabic"/>
          <w:sz w:val="28"/>
          <w:szCs w:val="28"/>
          <w:rtl/>
          <w:lang w:bidi="ar-DZ"/>
        </w:rPr>
        <w:footnoteReference w:id="53"/>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كما يهدف المنهج الوصفي الى رصد ظاهرة أو موضوع محدد بهدف فهم مضمونها، أو قد يكون هدفه الأساسي تقويم وضع معين لأغراض عملية، حيث يهدف هذا المنهج الى</w:t>
      </w:r>
      <w:r w:rsidRPr="00C41505">
        <w:rPr>
          <w:rStyle w:val="Appelnotedebasdep"/>
          <w:rFonts w:ascii="Sakkal Majalla" w:hAnsi="Sakkal Majalla" w:cs="Simplified Arabic"/>
          <w:sz w:val="28"/>
          <w:szCs w:val="28"/>
          <w:rtl/>
          <w:lang w:bidi="ar-DZ"/>
        </w:rPr>
        <w:footnoteReference w:id="54"/>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1-جمع معلومات حقيقية لظاهرة موجودة فعلا في مجتمع معين</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sz w:val="28"/>
          <w:szCs w:val="28"/>
          <w:rtl/>
          <w:lang w:bidi="ar-DZ"/>
        </w:rPr>
        <w:t xml:space="preserve">2-تحديد </w:t>
      </w:r>
      <w:r w:rsidRPr="00C41505">
        <w:rPr>
          <w:rFonts w:ascii="Sakkal Majalla" w:hAnsi="Sakkal Majalla" w:cs="Simplified Arabic" w:hint="cs"/>
          <w:sz w:val="28"/>
          <w:szCs w:val="28"/>
          <w:rtl/>
          <w:lang w:bidi="ar-DZ"/>
        </w:rPr>
        <w:t xml:space="preserve">المشاكل الموجودة أو توضيح بعض الظواهر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3-اجراء مقارنة وتقييم لبعض الظواهر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4-إيجاد العلاقة بين الظواهر الاجتماعية </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hint="cs"/>
          <w:b/>
          <w:bCs/>
          <w:sz w:val="28"/>
          <w:szCs w:val="28"/>
          <w:u w:val="single"/>
          <w:rtl/>
          <w:lang w:bidi="ar-DZ"/>
        </w:rPr>
        <w:t>المنهج التجريبي:</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يهدف المنهج التجريبي الى إقامة العلاقة التي تربط السبب بالنتيجة بين الظواهر أو المتغيرات ولإقامة العلاقة بين السبب والنتيجة فإننا نقوم بإجراء التجربة التي يتم خلالها معالجة متغير أو أكثر بتغيير محتواه عدة مرات، ويسمى هذا المتغير بالمتغير المستقل، حيث تسمح هذه العملية تسمح بدراسة أثار المتغير المستقل في المتغير الذي يتلقى تأثيره، والمسمى بالمتغير التابع</w:t>
      </w:r>
      <w:r w:rsidRPr="00C41505">
        <w:rPr>
          <w:rStyle w:val="Appelnotedebasdep"/>
          <w:rFonts w:ascii="Sakkal Majalla" w:hAnsi="Sakkal Majalla" w:cs="Simplified Arabic"/>
          <w:sz w:val="28"/>
          <w:szCs w:val="28"/>
          <w:rtl/>
          <w:lang w:bidi="ar-DZ"/>
        </w:rPr>
        <w:footnoteReference w:id="55"/>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كما يعبر عنه بأنه:" المنهج الذي تتضح فيه معالم الطريقة العلمية في التفكير بصورة جلية لأنه يتضمن تنظيما يجمع البراهين بطريقة تسمح بإختيار الفروض والتحكم في مختلف العوامل التي يمكن أن تؤثر في الظواهر موضع الدراسة والوصول إلى العلاقة بين الأسباب والنتائج وتمتاز </w:t>
      </w:r>
      <w:r w:rsidRPr="00C41505">
        <w:rPr>
          <w:rFonts w:ascii="Sakkal Majalla" w:hAnsi="Sakkal Majalla" w:cs="Simplified Arabic" w:hint="cs"/>
          <w:sz w:val="28"/>
          <w:szCs w:val="28"/>
          <w:rtl/>
          <w:lang w:bidi="ar-DZ"/>
        </w:rPr>
        <w:lastRenderedPageBreak/>
        <w:t>التجربة عموما بأفكار إعادة إجراءها بواسطة أشخاص أخرين مع الوصول إلى نفس النتائج إذا توحدت الظروف"</w:t>
      </w:r>
      <w:r w:rsidRPr="00C41505">
        <w:rPr>
          <w:rStyle w:val="Appelnotedebasdep"/>
          <w:rFonts w:ascii="Sakkal Majalla" w:hAnsi="Sakkal Majalla" w:cs="Simplified Arabic"/>
          <w:sz w:val="28"/>
          <w:szCs w:val="28"/>
          <w:rtl/>
          <w:lang w:bidi="ar-DZ"/>
        </w:rPr>
        <w:footnoteReference w:id="56"/>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hint="cs"/>
          <w:b/>
          <w:bCs/>
          <w:sz w:val="28"/>
          <w:szCs w:val="28"/>
          <w:u w:val="single"/>
          <w:rtl/>
          <w:lang w:bidi="ar-DZ"/>
        </w:rPr>
        <w:t>منهج دراسة حالة: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يطلق أسلوب دراسة حالة على ذلك الأسلوب الذي يتجه الى جمع البيانات العلمية المتعلقة بأية وحدة سواء كانت فردا أو مؤسسة أو نظاما اجتماعيا أو مجتمعيا محليا أو مجتمعا عاما، وهو يقوم على أساس التعمق في دراسة مرحلة معينة من تاريخ الوحدة، أو دراسة جميع المراحل التي مرت بها، وذلك بقصد الوصول الى تعميمات علمية بالوحدة المدروسة وبغيرها من الوحدات المشابهة لها</w:t>
      </w:r>
      <w:r w:rsidRPr="00C41505">
        <w:rPr>
          <w:rStyle w:val="Appelnotedebasdep"/>
          <w:rFonts w:ascii="Sakkal Majalla" w:hAnsi="Sakkal Majalla" w:cs="Simplified Arabic"/>
          <w:sz w:val="28"/>
          <w:szCs w:val="28"/>
          <w:rtl/>
          <w:lang w:bidi="ar-DZ"/>
        </w:rPr>
        <w:footnoteReference w:id="57"/>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كما يعرف بأنه: "دراسة متعمقة لنموذج واحد قد تكون فردا أو مؤسسة أو مجتمعا أو أكثر لعينة يقصد منها الوصول الى تعميمات الى ما هو أوسع عن طريق دراسة نموذج مختار"</w:t>
      </w:r>
      <w:r w:rsidRPr="00C41505">
        <w:rPr>
          <w:rStyle w:val="Appelnotedebasdep"/>
          <w:rFonts w:ascii="Sakkal Majalla" w:hAnsi="Sakkal Majalla" w:cs="Simplified Arabic"/>
          <w:sz w:val="28"/>
          <w:szCs w:val="28"/>
          <w:rtl/>
          <w:lang w:bidi="ar-DZ"/>
        </w:rPr>
        <w:footnoteReference w:id="58"/>
      </w:r>
      <w:r w:rsidRPr="00C41505">
        <w:rPr>
          <w:rFonts w:ascii="Sakkal Majalla" w:hAnsi="Sakkal Majalla" w:cs="Simplified Arabic" w:hint="cs"/>
          <w:sz w:val="28"/>
          <w:szCs w:val="28"/>
          <w:rtl/>
          <w:lang w:bidi="ar-DZ"/>
        </w:rPr>
        <w:t>، وهو أسلوب مستعمل كثيرا في الدراسات التي ترتكز على التعمق في نموذج واحد أو عدة نماذج.</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وهناك من لخص خصائص هذا المنهج فيما يلي</w:t>
      </w:r>
      <w:r w:rsidRPr="00C41505">
        <w:rPr>
          <w:rStyle w:val="Appelnotedebasdep"/>
          <w:rFonts w:ascii="Sakkal Majalla" w:hAnsi="Sakkal Majalla" w:cs="Simplified Arabic"/>
          <w:sz w:val="28"/>
          <w:szCs w:val="28"/>
          <w:rtl/>
          <w:lang w:bidi="ar-DZ"/>
        </w:rPr>
        <w:footnoteReference w:id="59"/>
      </w:r>
      <w:r w:rsidRPr="00C41505">
        <w:rPr>
          <w:rFonts w:ascii="Sakkal Majalla" w:hAnsi="Sakkal Majalla" w:cs="Simplified Arabic" w:hint="cs"/>
          <w:sz w:val="28"/>
          <w:szCs w:val="28"/>
          <w:rtl/>
          <w:lang w:bidi="ar-DZ"/>
        </w:rPr>
        <w:t>:</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1-</w:t>
      </w:r>
      <w:r w:rsidRPr="00C41505">
        <w:rPr>
          <w:rFonts w:ascii="Sakkal Majalla" w:hAnsi="Sakkal Majalla" w:cs="Simplified Arabic" w:hint="cs"/>
          <w:sz w:val="28"/>
          <w:szCs w:val="28"/>
          <w:rtl/>
          <w:lang w:bidi="ar-DZ"/>
        </w:rPr>
        <w:t xml:space="preserve">أنها طريقة للحصول على معلومات شاملة عن الحالات الشاملة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2-</w:t>
      </w:r>
      <w:r w:rsidRPr="00C41505">
        <w:rPr>
          <w:rFonts w:ascii="Sakkal Majalla" w:hAnsi="Sakkal Majalla" w:cs="Simplified Arabic" w:hint="cs"/>
          <w:sz w:val="28"/>
          <w:szCs w:val="28"/>
          <w:rtl/>
          <w:lang w:bidi="ar-DZ"/>
        </w:rPr>
        <w:t>أنها طريقة للتحليل الكيفي للظواهر والحالات</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3-</w:t>
      </w:r>
      <w:r w:rsidRPr="00C41505">
        <w:rPr>
          <w:rFonts w:ascii="Sakkal Majalla" w:hAnsi="Sakkal Majalla" w:cs="Simplified Arabic" w:hint="cs"/>
          <w:sz w:val="28"/>
          <w:szCs w:val="28"/>
          <w:rtl/>
          <w:lang w:bidi="ar-DZ"/>
        </w:rPr>
        <w:t>أنها طريقة تهتم بالموقف الكلي وبمختلف العوامل المؤثرة فيه والعمليات التي يشهدها</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b/>
          <w:bCs/>
          <w:sz w:val="28"/>
          <w:szCs w:val="28"/>
          <w:rtl/>
          <w:lang w:bidi="ar-DZ"/>
        </w:rPr>
        <w:t>4-</w:t>
      </w:r>
      <w:r w:rsidRPr="00C41505">
        <w:rPr>
          <w:rFonts w:ascii="Sakkal Majalla" w:hAnsi="Sakkal Majalla" w:cs="Simplified Arabic" w:hint="cs"/>
          <w:sz w:val="28"/>
          <w:szCs w:val="28"/>
          <w:rtl/>
          <w:lang w:bidi="ar-DZ"/>
        </w:rPr>
        <w:t>أنها طريقة تتبعية أي أنها تعتمد اعتمادا كبيرا على عنصر الزمن ومن ثم فهي تهتم بالدراسة التاريخية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5-أنها منهج ديناميكي لا يقتصر على بحث الحالة الراهنة  </w:t>
      </w:r>
    </w:p>
    <w:p w:rsidR="00B93275" w:rsidRPr="00C41505" w:rsidRDefault="00B93275" w:rsidP="00B93275">
      <w:pPr>
        <w:rPr>
          <w:rFonts w:ascii="Sakkal Majalla" w:hAnsi="Sakkal Majalla" w:cs="Simplified Arabic"/>
          <w:b/>
          <w:bCs/>
          <w:sz w:val="28"/>
          <w:szCs w:val="28"/>
          <w:u w:val="single"/>
          <w:rtl/>
          <w:lang w:bidi="ar-DZ"/>
        </w:rPr>
      </w:pPr>
      <w:r w:rsidRPr="00C41505">
        <w:rPr>
          <w:rFonts w:ascii="Sakkal Majalla" w:hAnsi="Sakkal Majalla" w:cs="Simplified Arabic" w:hint="cs"/>
          <w:b/>
          <w:bCs/>
          <w:sz w:val="28"/>
          <w:szCs w:val="28"/>
          <w:u w:val="single"/>
          <w:rtl/>
          <w:lang w:bidi="ar-DZ"/>
        </w:rPr>
        <w:t>خامسا-المفاتيح أو المفاهيم الأساسية للبحث (الدراسة):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أصبحت البحوث والدراسات المتقدمة تفرد هذه الفقرة في المقدمة لتجنب مشكلة خسارة الوقت </w:t>
      </w:r>
      <w:r w:rsidRPr="00C41505">
        <w:rPr>
          <w:rFonts w:ascii="Sakkal Majalla" w:hAnsi="Sakkal Majalla" w:cs="Simplified Arabic" w:hint="cs"/>
          <w:sz w:val="28"/>
          <w:szCs w:val="28"/>
          <w:rtl/>
          <w:lang w:bidi="ar-DZ"/>
        </w:rPr>
        <w:lastRenderedPageBreak/>
        <w:t>والجهد الذي يبذله الباحث في التفاصيل التي يتعرض لها حين يخصص فصلا أو مبحثا يتناول فيه مفاهيم الدراسة ضمن ما يسمى بالإطار المفاهيمي، مع الملاحظة بأن بعض المواضيع لا يمكن الاستغناء عن مثل هذا الإطار ولاسيما تلك الموضوعات الجديدة أو التي يشوبها غموض أو عدم الاتفاق بين الباحثين.</w:t>
      </w:r>
    </w:p>
    <w:p w:rsidR="00B93275" w:rsidRPr="00C41505" w:rsidRDefault="00B93275" w:rsidP="00B93275">
      <w:pPr>
        <w:rPr>
          <w:rFonts w:ascii="Sakkal Majalla" w:hAnsi="Sakkal Majalla" w:cs="Simplified Arabic"/>
          <w:b/>
          <w:bCs/>
          <w:sz w:val="28"/>
          <w:szCs w:val="28"/>
          <w:u w:val="single"/>
          <w:lang w:bidi="ar-DZ"/>
        </w:rPr>
      </w:pPr>
      <w:r w:rsidRPr="00C41505">
        <w:rPr>
          <w:rFonts w:ascii="Sakkal Majalla" w:hAnsi="Sakkal Majalla" w:cs="Simplified Arabic" w:hint="cs"/>
          <w:b/>
          <w:bCs/>
          <w:sz w:val="28"/>
          <w:szCs w:val="28"/>
          <w:u w:val="single"/>
          <w:rtl/>
          <w:lang w:bidi="ar-DZ"/>
        </w:rPr>
        <w:t>سادسا-الدراسات السابقة:</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مصطلح الدراسات السابقة هو مصطلح يراد به مراجعة الدراسات السابقة التي تناولت الموضوع أو بعض جوانبه حتى يتسنى للباحث أن يبدأ حيث انتهى غيره، وأن يوضح مدى الاختلاف والتشابه بين دراسته وبين من سبقه من دراسات</w:t>
      </w:r>
      <w:r w:rsidRPr="00C41505">
        <w:rPr>
          <w:rStyle w:val="Appelnotedebasdep"/>
          <w:rFonts w:ascii="Sakkal Majalla" w:hAnsi="Sakkal Majalla" w:cs="Simplified Arabic"/>
          <w:sz w:val="28"/>
          <w:szCs w:val="28"/>
          <w:rtl/>
          <w:lang w:bidi="ar-DZ"/>
        </w:rPr>
        <w:footnoteReference w:id="60"/>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إن الخطوة البحثية الأولى تبدأ بإختيار موضوع البحث أو الدراسة حيث يشترط فيه الأصالة، وفي حالة وجود دراسات سابقة حول الموضوع يجب على الباحث مراجعتها، وفي حال وجد أن مشروعه سيكون بمثابة إستكمال وإضافة أفكار وتصورات ونتائج جديدة ومتميزة وقد تكون مغايرة لتلك الدراسات، لذا على الباحث إستعراض محاور تلك الدراسات وذكر أهم نتائجها بإيجاز، ومن هنا على الباحث أن يبدأ حيث إنتهى أسلافه.</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كما يتعين على الباحث أن يقوم بالإطلاع على الدراسات السابقة التي أجريت في نفس المجال والتي تعد أساسا للموضوع البحثي المقترح، وبغير ذلك تكون محاولات الباحث ضربا من التخبط الذي يقوده حتما إلى تكرار ما سبق أن توصل إليه أخرون، مع إحتمال تعرضه لنفس الأخطاء التي تعرضوا لها من قبل.</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وبالنظر </w:t>
      </w:r>
      <w:r w:rsidRPr="00C41505">
        <w:rPr>
          <w:rFonts w:ascii="Sakkal Majalla" w:hAnsi="Sakkal Majalla" w:cs="Simplified Arabic" w:hint="cs"/>
          <w:sz w:val="28"/>
          <w:szCs w:val="28"/>
          <w:rtl/>
        </w:rPr>
        <w:t>إ</w:t>
      </w:r>
      <w:r w:rsidRPr="00C41505">
        <w:rPr>
          <w:rFonts w:ascii="Sakkal Majalla" w:hAnsi="Sakkal Majalla" w:cs="Simplified Arabic" w:hint="cs"/>
          <w:sz w:val="28"/>
          <w:szCs w:val="28"/>
          <w:rtl/>
          <w:lang w:bidi="ar-DZ"/>
        </w:rPr>
        <w:t xml:space="preserve">لى صعوبة أو إستحالة الإطلاع على كل ما كتب في مجال البحث والمجالات المرتبطة به، فانه من الأفضل إستعراض تلك المجالات بصورة عامة تفي بالغرض، حيث يتعين على الباحث القراءة العامة عن موضوع الدراسة في الكتب مع التركيز على الحديث منها وتكون تلك القراءة بمثابة القاعدة الأساسية لفهم الموضوع، كما تكون الخطوة التالية هي البحث عن </w:t>
      </w:r>
      <w:r w:rsidRPr="00C41505">
        <w:rPr>
          <w:rFonts w:ascii="Sakkal Majalla" w:hAnsi="Sakkal Majalla" w:cs="Simplified Arabic" w:hint="cs"/>
          <w:sz w:val="28"/>
          <w:szCs w:val="28"/>
          <w:rtl/>
          <w:lang w:bidi="ar-DZ"/>
        </w:rPr>
        <w:lastRenderedPageBreak/>
        <w:t xml:space="preserve">مقالات المهتمة بالموضوع </w:t>
      </w:r>
      <w:r w:rsidRPr="00C41505">
        <w:rPr>
          <w:rStyle w:val="Appelnotedebasdep"/>
          <w:rFonts w:ascii="Sakkal Majalla" w:hAnsi="Sakkal Majalla" w:cs="Simplified Arabic"/>
          <w:sz w:val="28"/>
          <w:szCs w:val="28"/>
          <w:rtl/>
          <w:lang w:bidi="ar-DZ"/>
        </w:rPr>
        <w:footnoteReference w:id="61"/>
      </w:r>
    </w:p>
    <w:p w:rsidR="00B93275" w:rsidRPr="00C41505" w:rsidRDefault="00B93275" w:rsidP="00B93275">
      <w:pPr>
        <w:rPr>
          <w:rFonts w:ascii="Sakkal Majalla" w:hAnsi="Sakkal Majalla" w:cs="Simplified Arabic"/>
          <w:b/>
          <w:bCs/>
          <w:sz w:val="28"/>
          <w:szCs w:val="28"/>
          <w:u w:val="single"/>
          <w:lang w:bidi="ar-DZ"/>
        </w:rPr>
      </w:pPr>
      <w:r w:rsidRPr="00C41505">
        <w:rPr>
          <w:rFonts w:ascii="Sakkal Majalla" w:hAnsi="Sakkal Majalla" w:cs="Simplified Arabic" w:hint="cs"/>
          <w:b/>
          <w:bCs/>
          <w:sz w:val="28"/>
          <w:szCs w:val="28"/>
          <w:u w:val="single"/>
          <w:rtl/>
          <w:lang w:bidi="ar-DZ"/>
        </w:rPr>
        <w:t xml:space="preserve">ثامنا-صعوبات البحث (الدراسة):  </w:t>
      </w:r>
    </w:p>
    <w:p w:rsidR="00B93275" w:rsidRPr="00C41505" w:rsidRDefault="00B93275" w:rsidP="00B93275">
      <w:pPr>
        <w:rPr>
          <w:rFonts w:ascii="Sakkal Majalla" w:hAnsi="Sakkal Majalla" w:cs="Simplified Arabic"/>
          <w:sz w:val="28"/>
          <w:szCs w:val="28"/>
          <w:lang w:bidi="ar-DZ"/>
        </w:rPr>
      </w:pPr>
      <w:r w:rsidRPr="00C41505">
        <w:rPr>
          <w:rFonts w:ascii="Sakkal Majalla" w:hAnsi="Sakkal Majalla" w:cs="Simplified Arabic" w:hint="cs"/>
          <w:sz w:val="28"/>
          <w:szCs w:val="28"/>
          <w:rtl/>
          <w:lang w:bidi="ar-DZ"/>
        </w:rPr>
        <w:t xml:space="preserve">إن الطريق الذي يسلكه الباحث ليس معبدا بالورود خاصة إذا كان الموضوع يتسم بالحساسية والخطورة أو الشح في المعلومات والمصادر الموثوقة لذا يواجه الباحث صعوبات كثيرة للوصول إلى النتائج المرجوة لذلك يمكن ذكر تلك الصعوبات </w:t>
      </w:r>
    </w:p>
    <w:p w:rsidR="00B93275" w:rsidRPr="00C41505" w:rsidRDefault="00B93275" w:rsidP="00B93275">
      <w:pPr>
        <w:rPr>
          <w:rFonts w:ascii="Sakkal Majalla" w:hAnsi="Sakkal Majalla" w:cs="Simplified Arabic"/>
          <w:b/>
          <w:bCs/>
          <w:sz w:val="28"/>
          <w:szCs w:val="28"/>
          <w:u w:val="single"/>
          <w:lang w:bidi="ar-DZ"/>
        </w:rPr>
      </w:pPr>
      <w:r w:rsidRPr="00C41505">
        <w:rPr>
          <w:rFonts w:ascii="Sakkal Majalla" w:hAnsi="Sakkal Majalla" w:cs="Simplified Arabic" w:hint="cs"/>
          <w:b/>
          <w:bCs/>
          <w:sz w:val="28"/>
          <w:szCs w:val="28"/>
          <w:u w:val="single"/>
          <w:rtl/>
          <w:lang w:bidi="ar-DZ"/>
        </w:rPr>
        <w:t>تاسعا-هيكلة (خطة) البحث (الدراسة):</w:t>
      </w:r>
    </w:p>
    <w:p w:rsidR="00B93275" w:rsidRPr="00C41505" w:rsidRDefault="00B93275" w:rsidP="00B93275">
      <w:pPr>
        <w:rPr>
          <w:rFonts w:ascii="Sakkal Majalla" w:hAnsi="Sakkal Majalla" w:cs="Simplified Arabic"/>
          <w:sz w:val="28"/>
          <w:szCs w:val="28"/>
          <w:lang w:bidi="ar-DZ"/>
        </w:rPr>
      </w:pPr>
      <w:r w:rsidRPr="00C41505">
        <w:rPr>
          <w:rFonts w:ascii="Sakkal Majalla" w:hAnsi="Sakkal Majalla" w:cs="Simplified Arabic" w:hint="cs"/>
          <w:sz w:val="28"/>
          <w:szCs w:val="28"/>
          <w:rtl/>
          <w:lang w:bidi="ar-DZ"/>
        </w:rPr>
        <w:t>تتضمن هذه الفقرة الكيفية التي يتم بها تقسيم محاور البحث أو الدراسة، فالكتب يمكن تقسيمها على أقسام أو أبواب ثم تقسم الأخيرة إلى فصول، ورسائل الماجستير والدكتوراه تقسم إلى فصول ومباحث، أما الأبحاث التي تتراوح صفحاتها ما بين 15-30 صفحة يكتفي بتقسيمها إلى مباحث ومطالب ثم إلى فروع.</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وينبغي على الباحث أن يراعي التوازن الزمني والشكلي والموضوعي وفق منهجية علمية واضحة، ما يعني أن تكون فصول ومباحث الدراسة متسلسلة زمنيا أي الإنتقال من الأقدم إلى الأحدث دون الرجوع إلى الوراء.</w:t>
      </w:r>
    </w:p>
    <w:p w:rsidR="00B93275" w:rsidRPr="00C41505" w:rsidRDefault="00B93275" w:rsidP="00B93275">
      <w:pPr>
        <w:rPr>
          <w:rFonts w:ascii="Sakkal Majalla" w:hAnsi="Sakkal Majalla" w:cs="Simplified Arabic"/>
          <w:sz w:val="28"/>
          <w:szCs w:val="28"/>
          <w:lang w:bidi="ar-DZ"/>
        </w:rPr>
      </w:pPr>
      <w:r w:rsidRPr="00C41505">
        <w:rPr>
          <w:rFonts w:ascii="Sakkal Majalla" w:hAnsi="Sakkal Majalla" w:cs="Simplified Arabic" w:hint="cs"/>
          <w:sz w:val="28"/>
          <w:szCs w:val="28"/>
          <w:rtl/>
          <w:lang w:bidi="ar-DZ"/>
        </w:rPr>
        <w:t xml:space="preserve">أما التوازن الشكلي فيتحقق عبر مراعاة عدد صفحات الفصول والترابط في موضوعاتها والانتقال من فكرة الى فكرة جديدة أما التوازن الموضوعي فيتضح من خلال تقسيم الدراسة الى مقدمة وخاتمة الى جانب عدة فصول، والفصل يتم تقسيمه الى مباحث والمباحث الى مطالب </w:t>
      </w:r>
    </w:p>
    <w:p w:rsidR="00B93275" w:rsidRPr="00C41505" w:rsidRDefault="00B93275" w:rsidP="00B93275">
      <w:pPr>
        <w:rPr>
          <w:rFonts w:ascii="Sakkal Majalla" w:hAnsi="Sakkal Majalla" w:cs="Simplified Arabic"/>
          <w:b/>
          <w:bCs/>
          <w:sz w:val="28"/>
          <w:szCs w:val="28"/>
          <w:u w:val="single"/>
          <w:lang w:bidi="ar-DZ"/>
        </w:rPr>
      </w:pPr>
      <w:r w:rsidRPr="00C41505">
        <w:rPr>
          <w:rFonts w:ascii="Sakkal Majalla" w:hAnsi="Sakkal Majalla" w:cs="Simplified Arabic" w:hint="cs"/>
          <w:b/>
          <w:bCs/>
          <w:sz w:val="28"/>
          <w:szCs w:val="28"/>
          <w:u w:val="single"/>
          <w:rtl/>
          <w:lang w:bidi="ar-DZ"/>
        </w:rPr>
        <w:t>الإطار النظري:</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 xml:space="preserve">الإطار النظري هو الخلفية العلمية النظرية التي يحتاج الباحث للعلم بها ليستطيع بالتالي أن يعد بحثا علميا له أهداف وفروض علمية يكون لتحقيقها أثر في البناء المعرفي، فمعظم الأبحاث والدراسات بحاجة إلى طرح الأفكار ذات الطابع النظري الخاص بموضوع البحث، بإعتبارها أسس ومنطلقات يعتمدها الباحث لإجراء مقاربة مع الواقع أو الظاهرة أو المشكلة السياسية التي يتناولها </w:t>
      </w:r>
      <w:r w:rsidRPr="00C41505">
        <w:rPr>
          <w:rFonts w:ascii="Sakkal Majalla" w:hAnsi="Sakkal Majalla" w:cs="Simplified Arabic" w:hint="cs"/>
          <w:sz w:val="28"/>
          <w:szCs w:val="28"/>
          <w:rtl/>
          <w:lang w:bidi="ar-DZ"/>
        </w:rPr>
        <w:lastRenderedPageBreak/>
        <w:t>في بحثه أو في دراسته، إذ تسهم المفاهيم في توضيح الغموض واللبس الذي يمكن أن يعتري معظم مفردات البحث، بدءا بتوضيح المتغيرات الأساسية للبحث أو الدراسة وعلى ذلك تتضح ماهية الإشكالية والفرضية، كما تسهل المفاهيم مهمة الباحث في وصف المشكلة أو الظاهرة السياسية ومن ثم تحليل أبعادها وصولا إلى تحديد النتائج والأثار وحتى الإستشراف بما ستؤول إليه المشكلة أو الظاهرة مستقبلا</w:t>
      </w:r>
      <w:r w:rsidRPr="00C41505">
        <w:rPr>
          <w:rStyle w:val="Appelnotedebasdep"/>
          <w:rFonts w:ascii="Sakkal Majalla" w:hAnsi="Sakkal Majalla" w:cs="Simplified Arabic"/>
          <w:sz w:val="28"/>
          <w:szCs w:val="28"/>
          <w:rtl/>
          <w:lang w:bidi="ar-DZ"/>
        </w:rPr>
        <w:footnoteReference w:id="62"/>
      </w:r>
      <w:r w:rsidRPr="00C41505">
        <w:rPr>
          <w:rFonts w:ascii="Sakkal Majalla" w:hAnsi="Sakkal Majalla" w:cs="Simplified Arabic" w:hint="cs"/>
          <w:sz w:val="28"/>
          <w:szCs w:val="28"/>
          <w:rtl/>
          <w:lang w:bidi="ar-DZ"/>
        </w:rPr>
        <w:t xml:space="preserve"> .</w:t>
      </w:r>
    </w:p>
    <w:p w:rsidR="00B93275" w:rsidRPr="00C41505" w:rsidRDefault="00B93275" w:rsidP="00B93275">
      <w:pPr>
        <w:rPr>
          <w:rFonts w:ascii="Sakkal Majalla" w:hAnsi="Sakkal Majalla" w:cs="Simplified Arabic"/>
          <w:sz w:val="28"/>
          <w:szCs w:val="28"/>
          <w:rtl/>
          <w:lang w:bidi="ar-DZ"/>
        </w:rPr>
      </w:pPr>
      <w:r w:rsidRPr="00C41505">
        <w:rPr>
          <w:rFonts w:ascii="Sakkal Majalla" w:hAnsi="Sakkal Majalla" w:cs="Simplified Arabic" w:hint="cs"/>
          <w:sz w:val="28"/>
          <w:szCs w:val="28"/>
          <w:rtl/>
          <w:lang w:bidi="ar-DZ"/>
        </w:rPr>
        <w:t>والمفهوم هو عبارة عن لفظ أو مدلول يعبر عن حقيقة شيء أو موضوع أو ظاهرة أو ربما مجموعة من الأشياء، ومن دون تحديد المفاهيم لا يمكن إدراك حقيقة الظاهرة موضوع البحث، والمشكلة التي يمكن أن ترد هنا تكمن في عدم وجود إتفاق عام بين الباحثين والمختصين حول المفاهيم التي يتناولها الباحث من تلك الإشكالية ينبغي أن يحدد مفاهيم بحثه الأساسية بإعتبارها مفاهيم للبحث أو الدراسة،ومن الجدير بالذكر بأن الإطار النظري هو إطار وصفي وعلى ذلك فهو جزء من مرحلة الوصف وهي الخطوة الأساسية التي يشرع بها الباحث لمعالجة إشكالية بحثه ومن ثم تتبعها مرحلة وخطوة التحليل، وقد ينتهي الباحث بمرحلة أو خطوة الإستشراف أو التنبؤ بما ستؤول إليه المشكلة أو الظاهرة موضوع البحث.</w:t>
      </w:r>
    </w:p>
    <w:p w:rsidR="00B93275" w:rsidRPr="00C41505" w:rsidRDefault="00B93275" w:rsidP="00B93275">
      <w:pPr>
        <w:rPr>
          <w:rFonts w:ascii="Sakkal Majalla" w:hAnsi="Sakkal Majalla" w:cs="Simplified Arabic"/>
          <w:sz w:val="28"/>
          <w:szCs w:val="28"/>
          <w:lang w:bidi="ar-DZ"/>
        </w:rPr>
      </w:pPr>
      <w:r w:rsidRPr="00C41505">
        <w:rPr>
          <w:rFonts w:ascii="Sakkal Majalla" w:hAnsi="Sakkal Majalla" w:cs="Simplified Arabic" w:hint="cs"/>
          <w:b/>
          <w:bCs/>
          <w:sz w:val="28"/>
          <w:szCs w:val="28"/>
          <w:u w:val="single"/>
          <w:rtl/>
          <w:lang w:bidi="ar-DZ"/>
        </w:rPr>
        <w:t>الخاتمة:</w:t>
      </w:r>
      <w:r w:rsidRPr="00C41505">
        <w:rPr>
          <w:rFonts w:ascii="Sakkal Majalla" w:hAnsi="Sakkal Majalla" w:cs="Simplified Arabic" w:hint="cs"/>
          <w:sz w:val="28"/>
          <w:szCs w:val="28"/>
          <w:rtl/>
          <w:lang w:bidi="ar-DZ"/>
        </w:rPr>
        <w:t xml:space="preserve"> تشمل الخاتمة على خلاصة نتائج البحث والاستنتاجات والتوصيات </w:t>
      </w:r>
      <w:bookmarkEnd w:id="1"/>
    </w:p>
    <w:p w:rsidR="00B93275" w:rsidRPr="00067D9A" w:rsidRDefault="00B93275">
      <w:pPr>
        <w:widowControl/>
        <w:bidi w:val="0"/>
        <w:ind w:firstLine="0"/>
        <w:jc w:val="left"/>
        <w:rPr>
          <w:rFonts w:asciiTheme="minorHAnsi" w:hAnsiTheme="minorHAnsi" w:cs="Simplified Arabic"/>
          <w:b/>
          <w:bCs/>
          <w:sz w:val="28"/>
          <w:szCs w:val="28"/>
          <w:lang w:val="fr-FR" w:bidi="ar-DZ"/>
        </w:rPr>
      </w:pPr>
    </w:p>
    <w:p w:rsidR="00067D9A" w:rsidRPr="00067D9A" w:rsidRDefault="00067D9A">
      <w:pPr>
        <w:widowControl/>
        <w:bidi w:val="0"/>
        <w:ind w:firstLine="0"/>
        <w:jc w:val="left"/>
        <w:rPr>
          <w:rFonts w:asciiTheme="minorHAnsi" w:hAnsiTheme="minorHAnsi" w:cs="Simplified Arabic"/>
          <w:b/>
          <w:bCs/>
          <w:sz w:val="28"/>
          <w:szCs w:val="28"/>
          <w:lang w:val="fr-FR" w:bidi="ar-DZ"/>
        </w:rPr>
      </w:pPr>
      <w:r>
        <w:rPr>
          <w:rFonts w:ascii="Simplified Arabic" w:hAnsi="Simplified Arabic" w:cs="Simplified Arabic"/>
          <w:b/>
          <w:bCs/>
          <w:sz w:val="28"/>
          <w:szCs w:val="28"/>
          <w:rtl/>
          <w:lang w:val="fr-FR" w:bidi="ar-DZ"/>
        </w:rPr>
        <w:br w:type="page"/>
      </w:r>
    </w:p>
    <w:p w:rsidR="00067D9A" w:rsidRPr="00B4269F" w:rsidRDefault="00067D9A" w:rsidP="00067D9A">
      <w:pPr>
        <w:bidi w:val="0"/>
        <w:jc w:val="center"/>
        <w:rPr>
          <w:rFonts w:ascii="Simplified Arabic" w:hAnsi="Simplified Arabic" w:cs="Simplified Arabic"/>
          <w:b/>
          <w:bCs/>
          <w:color w:val="auto"/>
          <w:sz w:val="32"/>
          <w:szCs w:val="32"/>
          <w:rtl/>
          <w:lang w:bidi="ar-DZ"/>
        </w:rPr>
      </w:pPr>
    </w:p>
    <w:p w:rsidR="00067D9A" w:rsidRPr="00B4269F" w:rsidRDefault="00067D9A" w:rsidP="00067D9A">
      <w:pPr>
        <w:bidi w:val="0"/>
        <w:jc w:val="center"/>
        <w:rPr>
          <w:rStyle w:val="tlid-translation"/>
          <w:rFonts w:asciiTheme="majorBidi" w:hAnsiTheme="majorBidi" w:cstheme="majorBidi"/>
          <w:b/>
          <w:bCs/>
          <w:color w:val="auto"/>
          <w:sz w:val="28"/>
          <w:szCs w:val="28"/>
          <w:rtl/>
        </w:rPr>
      </w:pPr>
      <w:r w:rsidRPr="00B4269F">
        <w:rPr>
          <w:rStyle w:val="tlid-translation"/>
          <w:rFonts w:asciiTheme="majorBidi" w:hAnsiTheme="majorBidi" w:cstheme="majorBidi"/>
          <w:b/>
          <w:bCs/>
          <w:color w:val="auto"/>
          <w:sz w:val="28"/>
          <w:szCs w:val="28"/>
        </w:rPr>
        <w:t>Dispositions de formulation juridiquedans la recherchescientifique</w:t>
      </w:r>
    </w:p>
    <w:p w:rsidR="00067D9A" w:rsidRPr="00B4269F" w:rsidRDefault="00067D9A" w:rsidP="00067D9A">
      <w:pPr>
        <w:jc w:val="center"/>
        <w:rPr>
          <w:rFonts w:ascii="Simplified Arabic" w:hAnsi="Simplified Arabic" w:cs="Simplified Arabic"/>
          <w:color w:val="auto"/>
          <w:sz w:val="28"/>
          <w:szCs w:val="28"/>
          <w:rtl/>
          <w:lang w:bidi="ar-DZ"/>
        </w:rPr>
      </w:pPr>
      <w:r w:rsidRPr="00B4269F">
        <w:rPr>
          <w:rStyle w:val="tlid-translation"/>
          <w:rFonts w:asciiTheme="majorBidi" w:hAnsiTheme="majorBidi" w:cstheme="majorBidi"/>
          <w:b/>
          <w:bCs/>
          <w:color w:val="auto"/>
          <w:sz w:val="28"/>
          <w:szCs w:val="28"/>
        </w:rPr>
        <w:t>Legal formulation provisions in scientific research</w:t>
      </w:r>
    </w:p>
    <w:p w:rsidR="00067D9A" w:rsidRPr="00B4269F" w:rsidRDefault="00067D9A" w:rsidP="00067D9A">
      <w:pPr>
        <w:jc w:val="center"/>
        <w:rPr>
          <w:rFonts w:asciiTheme="majorBidi" w:hAnsiTheme="majorBidi" w:cstheme="majorBidi"/>
          <w:b/>
          <w:bCs/>
          <w:color w:val="auto"/>
          <w:sz w:val="24"/>
          <w:szCs w:val="24"/>
          <w:lang w:val="fr-FR" w:bidi="ar-DZ"/>
        </w:rPr>
      </w:pPr>
    </w:p>
    <w:p w:rsidR="00067D9A" w:rsidRPr="00B4269F" w:rsidRDefault="00067D9A" w:rsidP="00067D9A">
      <w:pPr>
        <w:jc w:val="cente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   الدكتورة مونة مقلاتي محاضرة أ</w:t>
      </w:r>
    </w:p>
    <w:p w:rsidR="00067D9A" w:rsidRPr="00B4269F" w:rsidRDefault="00067D9A" w:rsidP="00067D9A">
      <w:pPr>
        <w:jc w:val="cente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 مخبر الدراسات القانونية البيئية </w:t>
      </w:r>
    </w:p>
    <w:p w:rsidR="00067D9A" w:rsidRPr="00B4269F" w:rsidRDefault="00067D9A" w:rsidP="00067D9A">
      <w:pPr>
        <w:jc w:val="center"/>
        <w:rPr>
          <w:rFonts w:ascii="Simplified Arabic" w:hAnsi="Simplified Arabic" w:cs="Simplified Arabic"/>
          <w:color w:val="auto"/>
          <w:sz w:val="28"/>
          <w:szCs w:val="28"/>
          <w:lang w:bidi="ar-DZ"/>
        </w:rPr>
      </w:pPr>
      <w:r w:rsidRPr="00B4269F">
        <w:rPr>
          <w:rFonts w:ascii="Simplified Arabic" w:hAnsi="Simplified Arabic" w:cs="Simplified Arabic" w:hint="cs"/>
          <w:color w:val="auto"/>
          <w:sz w:val="28"/>
          <w:szCs w:val="28"/>
          <w:rtl/>
          <w:lang w:bidi="ar-DZ"/>
        </w:rPr>
        <w:t xml:space="preserve"> جامعة 8 ماي 1945 قالمة </w:t>
      </w:r>
    </w:p>
    <w:p w:rsidR="00067D9A" w:rsidRPr="00B4269F" w:rsidRDefault="00BC0610" w:rsidP="00067D9A">
      <w:pPr>
        <w:jc w:val="right"/>
        <w:rPr>
          <w:rFonts w:ascii="Simplified Arabic" w:hAnsi="Simplified Arabic" w:cs="Simplified Arabic"/>
          <w:color w:val="auto"/>
          <w:sz w:val="28"/>
          <w:szCs w:val="28"/>
          <w:rtl/>
          <w:lang w:bidi="ar-DZ"/>
        </w:rPr>
      </w:pPr>
      <w:hyperlink r:id="rId20" w:history="1">
        <w:r w:rsidR="00067D9A" w:rsidRPr="00B4269F">
          <w:rPr>
            <w:rStyle w:val="Lienhypertexte"/>
            <w:rFonts w:ascii="Simplified Arabic" w:hAnsi="Simplified Arabic" w:cs="Simplified Arabic"/>
            <w:color w:val="auto"/>
            <w:sz w:val="28"/>
            <w:szCs w:val="28"/>
            <w:lang w:bidi="ar-DZ"/>
          </w:rPr>
          <w:t>Meguelati.mouna@univ-guelma.dz</w:t>
        </w:r>
      </w:hyperlink>
    </w:p>
    <w:p w:rsidR="00067D9A" w:rsidRPr="00B4269F" w:rsidRDefault="00067D9A" w:rsidP="00067D9A">
      <w:pPr>
        <w:ind w:left="-2" w:firstLine="0"/>
        <w:jc w:val="left"/>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 xml:space="preserve">ملخص: </w:t>
      </w:r>
    </w:p>
    <w:p w:rsidR="00067D9A" w:rsidRPr="00B4269F" w:rsidRDefault="00067D9A" w:rsidP="00067D9A">
      <w:pPr>
        <w:ind w:left="-2"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بالرغم من اختلاف البحوث العلمية في مجال العلوم القانونية، إلا أنه يتم الاعتماد فيها على قواعد محددة في كتابتها ، ولعل أهم تلك القواعد تلك الخاصة بالصياغة القانونية، التي يعمد فيها الباحث إلى استخدام مصطلحات ومفردات تقنية بحتة، لفرع من فروع القانون، وهذا ما يميز البحوث القانونية عن غيرها، ومن هذا المنطلق سيتم التطرق في هذه المداخلة إلى مختلف القواعد والضوابط التي ينبغي على الباحث اتباعها لدى كتابة البحوث العلمية سواء كانت مقالا أو محاضرة أو مداخلة أو مذكرة أو مؤلفا، المهم الالتزام بتلك القواعد على النحو الصحيح والسليم.</w:t>
      </w:r>
    </w:p>
    <w:p w:rsidR="00067D9A" w:rsidRPr="00B4269F" w:rsidRDefault="00067D9A" w:rsidP="00067D9A">
      <w:pPr>
        <w:ind w:left="-2" w:firstLine="0"/>
        <w:rPr>
          <w:rFonts w:ascii="Simplified Arabic" w:hAnsi="Simplified Arabic" w:cs="Simplified Arabic"/>
          <w:color w:val="auto"/>
          <w:sz w:val="28"/>
          <w:szCs w:val="28"/>
          <w:rtl/>
          <w:lang w:bidi="ar-DZ"/>
        </w:rPr>
      </w:pPr>
      <w:r w:rsidRPr="00B4269F">
        <w:rPr>
          <w:rFonts w:ascii="Simplified Arabic" w:hAnsi="Simplified Arabic" w:cs="Simplified Arabic" w:hint="cs"/>
          <w:b/>
          <w:bCs/>
          <w:color w:val="auto"/>
          <w:sz w:val="28"/>
          <w:szCs w:val="28"/>
          <w:rtl/>
          <w:lang w:bidi="ar-DZ"/>
        </w:rPr>
        <w:t>الكلمات المفتاحية:</w:t>
      </w:r>
      <w:r w:rsidRPr="00B4269F">
        <w:rPr>
          <w:rFonts w:ascii="Simplified Arabic" w:hAnsi="Simplified Arabic" w:cs="Simplified Arabic" w:hint="cs"/>
          <w:color w:val="auto"/>
          <w:sz w:val="28"/>
          <w:szCs w:val="28"/>
          <w:rtl/>
          <w:lang w:bidi="ar-DZ"/>
        </w:rPr>
        <w:t xml:space="preserve"> البحث العلمية </w:t>
      </w:r>
      <w:r w:rsidRPr="00B4269F">
        <w:rPr>
          <w:rFonts w:ascii="Simplified Arabic" w:hAnsi="Simplified Arabic" w:cs="Simplified Arabic"/>
          <w:color w:val="auto"/>
          <w:sz w:val="28"/>
          <w:szCs w:val="28"/>
          <w:rtl/>
          <w:lang w:bidi="ar-DZ"/>
        </w:rPr>
        <w:t>–</w:t>
      </w:r>
      <w:r w:rsidRPr="00B4269F">
        <w:rPr>
          <w:rFonts w:ascii="Simplified Arabic" w:hAnsi="Simplified Arabic" w:cs="Simplified Arabic" w:hint="cs"/>
          <w:color w:val="auto"/>
          <w:sz w:val="28"/>
          <w:szCs w:val="28"/>
          <w:rtl/>
          <w:lang w:bidi="ar-DZ"/>
        </w:rPr>
        <w:t xml:space="preserve"> الصياغة القانونية </w:t>
      </w:r>
      <w:r w:rsidRPr="00B4269F">
        <w:rPr>
          <w:rFonts w:ascii="Simplified Arabic" w:hAnsi="Simplified Arabic" w:cs="Simplified Arabic"/>
          <w:color w:val="auto"/>
          <w:sz w:val="28"/>
          <w:szCs w:val="28"/>
          <w:rtl/>
          <w:lang w:bidi="ar-DZ"/>
        </w:rPr>
        <w:t>–</w:t>
      </w:r>
      <w:r w:rsidRPr="00B4269F">
        <w:rPr>
          <w:rFonts w:ascii="Simplified Arabic" w:hAnsi="Simplified Arabic" w:cs="Simplified Arabic" w:hint="cs"/>
          <w:color w:val="auto"/>
          <w:sz w:val="28"/>
          <w:szCs w:val="28"/>
          <w:rtl/>
          <w:lang w:bidi="ar-DZ"/>
        </w:rPr>
        <w:t xml:space="preserve"> الكتابة </w:t>
      </w:r>
      <w:r w:rsidRPr="00B4269F">
        <w:rPr>
          <w:rFonts w:ascii="Simplified Arabic" w:hAnsi="Simplified Arabic" w:cs="Simplified Arabic"/>
          <w:color w:val="auto"/>
          <w:sz w:val="28"/>
          <w:szCs w:val="28"/>
          <w:rtl/>
          <w:lang w:bidi="ar-DZ"/>
        </w:rPr>
        <w:t>–</w:t>
      </w:r>
      <w:r w:rsidRPr="00B4269F">
        <w:rPr>
          <w:rFonts w:ascii="Simplified Arabic" w:hAnsi="Simplified Arabic" w:cs="Simplified Arabic" w:hint="cs"/>
          <w:color w:val="auto"/>
          <w:sz w:val="28"/>
          <w:szCs w:val="28"/>
          <w:rtl/>
          <w:lang w:bidi="ar-DZ"/>
        </w:rPr>
        <w:t xml:space="preserve"> القواعد العلمية.</w:t>
      </w:r>
    </w:p>
    <w:p w:rsidR="00067D9A" w:rsidRPr="00B4269F" w:rsidRDefault="00067D9A" w:rsidP="00067D9A">
      <w:pPr>
        <w:bidi w:val="0"/>
        <w:spacing w:line="360" w:lineRule="auto"/>
        <w:ind w:left="-2" w:firstLine="0"/>
        <w:rPr>
          <w:rStyle w:val="tlid-translation"/>
          <w:color w:val="auto"/>
          <w:sz w:val="24"/>
          <w:szCs w:val="24"/>
          <w:rtl/>
        </w:rPr>
      </w:pPr>
      <w:r w:rsidRPr="00B4269F">
        <w:rPr>
          <w:rStyle w:val="tlid-translation"/>
          <w:b/>
          <w:bCs/>
          <w:color w:val="auto"/>
          <w:sz w:val="24"/>
          <w:szCs w:val="24"/>
        </w:rPr>
        <w:t>Résumé:</w:t>
      </w:r>
      <w:r w:rsidRPr="00B4269F">
        <w:rPr>
          <w:color w:val="auto"/>
          <w:sz w:val="24"/>
          <w:szCs w:val="24"/>
        </w:rPr>
        <w:br/>
      </w:r>
      <w:r w:rsidRPr="00B4269F">
        <w:rPr>
          <w:rStyle w:val="tlid-translation"/>
          <w:color w:val="auto"/>
          <w:sz w:val="24"/>
          <w:szCs w:val="24"/>
        </w:rPr>
        <w:t>Malgréquela recherchescientifiquediffèredans le domaine des sciences juridiques, elleestbaséesur des règlesspécifiquesdans son écriture, et peut-être la plus importante de cesrèglesest pour la rédactionjuridique, danslaquelle le chercheurutilise des termes et du vocabulaire techniques purs, pour unebranche du droit, et c'estce qui distingue la rechercheJuridique des autres, et de ce point de vue, les différentesrègles et contrôlesque le chercheurdoitsuivrelors de la rédactiond'unerecherchescientifique, qu'ils'agisse d'un essai, d'uneconférence, d'une intervention, d'une note ou d'un auteur, serontabordésdanscette intervention, ilest important de respecter cesrègles de manièrecorrecte et correcte.</w:t>
      </w:r>
    </w:p>
    <w:p w:rsidR="00067D9A" w:rsidRPr="00B4269F" w:rsidRDefault="00067D9A" w:rsidP="00067D9A">
      <w:pPr>
        <w:bidi w:val="0"/>
        <w:spacing w:line="360" w:lineRule="auto"/>
        <w:ind w:left="-2" w:right="1" w:firstLine="0"/>
        <w:rPr>
          <w:rFonts w:ascii="Simplified Arabic" w:hAnsi="Simplified Arabic" w:cs="Simplified Arabic"/>
          <w:color w:val="auto"/>
          <w:sz w:val="24"/>
          <w:szCs w:val="24"/>
          <w:rtl/>
          <w:lang w:bidi="ar-DZ"/>
        </w:rPr>
      </w:pPr>
      <w:r w:rsidRPr="00B4269F">
        <w:rPr>
          <w:rStyle w:val="tlid-translation"/>
          <w:b/>
          <w:bCs/>
          <w:color w:val="auto"/>
          <w:sz w:val="24"/>
          <w:szCs w:val="24"/>
        </w:rPr>
        <w:lastRenderedPageBreak/>
        <w:t>Mots clés</w:t>
      </w:r>
      <w:r w:rsidRPr="00B4269F">
        <w:rPr>
          <w:rStyle w:val="tlid-translation"/>
          <w:color w:val="auto"/>
          <w:sz w:val="24"/>
          <w:szCs w:val="24"/>
        </w:rPr>
        <w:t>: recherchescientifique - formulation juridique - rédaction - règlesscientifiques.</w:t>
      </w:r>
    </w:p>
    <w:p w:rsidR="00067D9A" w:rsidRPr="00B4269F" w:rsidRDefault="00067D9A" w:rsidP="00067D9A">
      <w:pPr>
        <w:bidi w:val="0"/>
        <w:spacing w:line="360" w:lineRule="auto"/>
        <w:ind w:left="-2" w:firstLine="0"/>
        <w:rPr>
          <w:rStyle w:val="tlid-translation"/>
          <w:rFonts w:asciiTheme="majorBidi" w:hAnsiTheme="majorBidi" w:cstheme="majorBidi"/>
          <w:color w:val="auto"/>
          <w:sz w:val="24"/>
          <w:szCs w:val="24"/>
          <w:rtl/>
        </w:rPr>
      </w:pPr>
      <w:r w:rsidRPr="00B4269F">
        <w:rPr>
          <w:rStyle w:val="alt-edited"/>
          <w:rFonts w:asciiTheme="majorBidi" w:hAnsiTheme="majorBidi" w:cstheme="majorBidi"/>
          <w:b/>
          <w:bCs/>
          <w:color w:val="auto"/>
          <w:sz w:val="24"/>
          <w:szCs w:val="24"/>
        </w:rPr>
        <w:t>Abstract:</w:t>
      </w:r>
      <w:r w:rsidRPr="00B4269F">
        <w:rPr>
          <w:rFonts w:asciiTheme="majorBidi" w:hAnsiTheme="majorBidi" w:cstheme="majorBidi"/>
          <w:color w:val="auto"/>
          <w:sz w:val="24"/>
          <w:szCs w:val="24"/>
        </w:rPr>
        <w:br/>
      </w:r>
      <w:r w:rsidRPr="00B4269F">
        <w:rPr>
          <w:rStyle w:val="tlid-translation"/>
          <w:rFonts w:asciiTheme="majorBidi" w:hAnsiTheme="majorBidi" w:cstheme="majorBidi"/>
          <w:color w:val="auto"/>
          <w:sz w:val="24"/>
          <w:szCs w:val="24"/>
        </w:rPr>
        <w:t>although scientific research differs in the field of legal science, it is based on specific rules in its writing, and perhaps the most important of these rules is for legal drafting, in which the researcher uses terms and vocabulary pure techniques, for a branch of law, and this is what distinguishes Legal research from others, and from this point of view, the different rules and controls that the researcher must follow when writing a scientific research, which 'Whether it is an essay, a conference, an intervention, a note or an author, will be covered in this intervention, it is important to respect these rules correctly and correctly.</w:t>
      </w:r>
    </w:p>
    <w:p w:rsidR="00067D9A" w:rsidRPr="00B4269F" w:rsidRDefault="00067D9A" w:rsidP="00067D9A">
      <w:pPr>
        <w:bidi w:val="0"/>
        <w:spacing w:line="360" w:lineRule="auto"/>
        <w:ind w:left="-2" w:firstLine="0"/>
        <w:rPr>
          <w:rFonts w:asciiTheme="majorBidi" w:hAnsiTheme="majorBidi" w:cstheme="majorBidi"/>
          <w:color w:val="auto"/>
          <w:sz w:val="24"/>
          <w:szCs w:val="24"/>
          <w:rtl/>
          <w:lang w:bidi="ar-DZ"/>
        </w:rPr>
      </w:pPr>
      <w:r w:rsidRPr="00B4269F">
        <w:rPr>
          <w:rStyle w:val="tlid-translation"/>
          <w:rFonts w:asciiTheme="majorBidi" w:hAnsiTheme="majorBidi" w:cstheme="majorBidi"/>
          <w:b/>
          <w:bCs/>
          <w:color w:val="auto"/>
          <w:sz w:val="24"/>
          <w:szCs w:val="24"/>
        </w:rPr>
        <w:t>Keywords:</w:t>
      </w:r>
      <w:r w:rsidRPr="00B4269F">
        <w:rPr>
          <w:rStyle w:val="tlid-translation"/>
          <w:rFonts w:asciiTheme="majorBidi" w:hAnsiTheme="majorBidi" w:cstheme="majorBidi"/>
          <w:color w:val="auto"/>
          <w:sz w:val="24"/>
          <w:szCs w:val="24"/>
        </w:rPr>
        <w:t xml:space="preserve"> scientific research - legal formulation - drafting - scientific rules.</w:t>
      </w:r>
    </w:p>
    <w:p w:rsidR="00067D9A" w:rsidRPr="00B4269F" w:rsidRDefault="00067D9A" w:rsidP="00067D9A">
      <w:pPr>
        <w:ind w:left="-2" w:firstLine="0"/>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 xml:space="preserve">مقدمة:    </w:t>
      </w:r>
    </w:p>
    <w:p w:rsidR="00067D9A" w:rsidRPr="00B4269F" w:rsidRDefault="00067D9A" w:rsidP="00067D9A">
      <w:pPr>
        <w:ind w:left="-2"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ظهرت في الآونة الأخيرة العديد من الظواهر المثيرة للجدل في الأوساط الجامعية، ولعل أهمها انتشار الرغبة في الكتابة والنشر من الباحثين على اختلاف مستوياتهم، لتكوين منتوجهم العلمي مراعين في ذلك الكم على حساب الكيف، الأمر الذي جعل الجهات المختصة ولعل أهمها وزراة التعليم العالي والبحث العلمي أن تفكر مليا في الحفاظ على جودة المنتوج العلمي للباحثين، والحفاظ عليه من الرداءة والسرقة العلمية وتنمي فيه روح الأصالة والجودة، فتفيد بذلك المجتمع البحثي والدولة نفسها، وفي سبيل تشجيع الباحثين وتحفيزهم على الابتكار والابداع وخلق كل ما هو جديد ربطت مسير الباحث العلمية والأكاديمية على مستوى الجامعة وخارجها بمنتوجه الفكري والعلمي، للرفع من إمكاناته وفي نفس الوقت لرفع مستوى المؤسسة التي ينتهي أو هو متوطن فيها.</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       وميدان العلوم القانونية كغيره من العلوم الاجتماعية التي تحتاج إلى تأصيل وإبداع في الحركة البحثية، والبحوث العلمية فيها تحكمها قواعد وضوابط تختلف عن تلك الموجودة في العلوم الأخرى، فعلى أنه من العلوم الاجتماعية والإنسانية فإنه لا يرتكز على علم البيان بل على علم الحقيقة، لذا ينبغي عند البحث في موضوع قانوني محدد قيام الباحث بالحرص الشديد لدى اختبار </w:t>
      </w:r>
      <w:r w:rsidRPr="00B4269F">
        <w:rPr>
          <w:rFonts w:ascii="Simplified Arabic" w:hAnsi="Simplified Arabic" w:cs="Simplified Arabic" w:hint="cs"/>
          <w:color w:val="auto"/>
          <w:sz w:val="28"/>
          <w:szCs w:val="28"/>
          <w:rtl/>
          <w:lang w:bidi="ar-DZ"/>
        </w:rPr>
        <w:lastRenderedPageBreak/>
        <w:t>المفردات المعبرة حقا عن الوقائع القانونية والمادة الملموسة المحسوسة،وتتكون القاعدة القانونية من عنصرين : عنصر العلم وعنصر الصياغة ، يتعلق عنصر العلم بجوهر القانون وموضوعه أي بالمادة الأولية التي يتكون منها القانون ، وبالعوامل التي تدخل في مضمونه أي القوى المنشئة للقانون ، أما عنصر الصياغة فيتمثل في إخراج هذا المضمون إلى حيز العمل، من خلال الوسائل الفنية اللازمة لإنشاء القاعدة القانونية والتعبير عنها، وتسمى بأساليب صناعة أو صياغة القانون .</w:t>
      </w:r>
    </w:p>
    <w:p w:rsidR="00067D9A" w:rsidRPr="00B4269F" w:rsidRDefault="00067D9A" w:rsidP="00067D9A">
      <w:pPr>
        <w:ind w:firstLine="0"/>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 xml:space="preserve">أهميةالموضوع: </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*إ</w:t>
      </w:r>
      <w:r w:rsidRPr="00B4269F">
        <w:rPr>
          <w:rFonts w:ascii="Simplified Arabic" w:hAnsi="Simplified Arabic" w:cs="Simplified Arabic" w:hint="eastAsia"/>
          <w:color w:val="auto"/>
          <w:sz w:val="28"/>
          <w:szCs w:val="28"/>
          <w:rtl/>
          <w:lang w:bidi="ar-DZ"/>
        </w:rPr>
        <w:t>ن</w:t>
      </w:r>
      <w:r w:rsidRPr="00B4269F">
        <w:rPr>
          <w:rFonts w:ascii="Simplified Arabic" w:hAnsi="Simplified Arabic" w:cs="Simplified Arabic" w:hint="cs"/>
          <w:color w:val="auto"/>
          <w:sz w:val="28"/>
          <w:szCs w:val="28"/>
          <w:rtl/>
          <w:lang w:bidi="ar-DZ"/>
        </w:rPr>
        <w:t xml:space="preserve"> خصوصية البحث في المواضيع القانونية تدفع إلى الاستناد تجاه نمط خاص يراعي مضمون تلك البحوث والهدف منها، وينشأ هذا التوجه في أن البحوث القانونية أساسها النص القانوني وتوظيفاته وجوانب التعديل والإلغاء، التي قد تلحقه .</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*إحاطة المؤسسات التي ينشأ فيها هذا النص بجملة من المعايير والضوابط ، تسعى الجامعة إلى توفيرها وكذا تكييف الجهود باتجاه فعالية تلك النصوص، وتطبيقاتها في المجتمع ضمن هذا المسعى تبرز الصياغة القانونية كنمط في التعامل وتترجم الجهد البحثي بشأن كفاءة القوانين والاستثناءات الواردة ، والثغرات والقدرات التكيفية لها .</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*اعتبار الباحث في مجال القانون بمثابة الموجه للمشرع وكذا للسلطات من خلال توفيره لمضمون النص القانوني، وهو المسعى الناجم عن التوصيات والبحوث العلمية، وكذلك مخرجات ونتائج المذكرات والمداخلات العلمية ، وضمن هذا الإطار يمكن الاستشهاد بحالة الفقيه المصري عبد الرزاق السنهوري، الذي ساهمت أعماله البحثية في مجال القانون المدني في أن يكون واضع القوانين المدنية لعدد من الدول.</w:t>
      </w:r>
    </w:p>
    <w:p w:rsidR="00067D9A" w:rsidRPr="00B4269F" w:rsidRDefault="00067D9A" w:rsidP="00067D9A">
      <w:pPr>
        <w:ind w:firstLine="0"/>
        <w:rPr>
          <w:rFonts w:ascii="Simplified Arabic" w:hAnsi="Simplified Arabic" w:cs="Simplified Arabic"/>
          <w:color w:val="auto"/>
          <w:sz w:val="28"/>
          <w:szCs w:val="28"/>
          <w:rtl/>
          <w:lang w:bidi="ar-DZ"/>
        </w:rPr>
      </w:pP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لذا فإن الإشكال الذي يطرح نفسه بخصوص هذه المسألة هو :   مدى التزام الباحث بقواعد الصياغة القانونية عند كتابته للبحوث العلمية ؟  وهذا الإشكال يجعلنا نطرح العديد من التساؤلات  منها: ما ذا نقصد بالصياغة القانونية  ؟ وما أشكالها،  وماهي قواعدها ؟.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إن الإجابة على هذه الإشكالية تتطلب اتباع المنهج الوصفي وتحليل المحتوي من خلال الاطلاع على الصياغة القانونية  التي نجدها في النصوص القانونية  والأحكام القضائية  وأمهات </w:t>
      </w:r>
      <w:r w:rsidRPr="00B4269F">
        <w:rPr>
          <w:rFonts w:ascii="Simplified Arabic" w:hAnsi="Simplified Arabic" w:cs="Simplified Arabic" w:hint="cs"/>
          <w:color w:val="auto"/>
          <w:sz w:val="28"/>
          <w:szCs w:val="28"/>
          <w:rtl/>
          <w:lang w:bidi="ar-DZ"/>
        </w:rPr>
        <w:lastRenderedPageBreak/>
        <w:t>الكتب الفقهية في مجال القانون للخروج بضوابط  يلتزم بها الباحث، متبعين في ذلك الخطة الآتية:</w:t>
      </w:r>
    </w:p>
    <w:p w:rsidR="00067D9A" w:rsidRPr="00B4269F" w:rsidRDefault="00067D9A" w:rsidP="00067D9A">
      <w:pPr>
        <w:rPr>
          <w:rFonts w:ascii="Simplified Arabic" w:hAnsi="Simplified Arabic" w:cs="Simplified Arabic"/>
          <w:color w:val="auto"/>
          <w:sz w:val="28"/>
          <w:szCs w:val="28"/>
          <w:rtl/>
          <w:lang w:bidi="ar-DZ"/>
        </w:rPr>
      </w:pPr>
    </w:p>
    <w:p w:rsidR="00067D9A" w:rsidRPr="00B4269F" w:rsidRDefault="00067D9A" w:rsidP="00067D9A">
      <w:pPr>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 xml:space="preserve">المبحث الأول: مفهوم الصياغة القانونية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المطلب الأول: طبيعة الصياغة القانونية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المطلب الثاني: أصناف الصياغة القانونية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المطلب الثالث: خصائص الصياغة القانونية</w:t>
      </w:r>
    </w:p>
    <w:p w:rsidR="00067D9A" w:rsidRPr="00B4269F" w:rsidRDefault="00067D9A" w:rsidP="00067D9A">
      <w:pPr>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 xml:space="preserve">المبحث الثاني: القواعد الأساسية للصياغة القانونية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المطلب الأول: استخدام المفردات أو المصطلحات القانونية </w:t>
      </w:r>
    </w:p>
    <w:p w:rsidR="00067D9A" w:rsidRPr="00B4269F" w:rsidRDefault="00067D9A" w:rsidP="00067D9A">
      <w:pPr>
        <w:ind w:left="423" w:firstLine="31"/>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المطلب الثاني: احترام البنية اللغوية (الأمر، الحظر، النهي، الشرط، التخصيص، التعميم، الاستثناء)</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المطلب الثالث: الاعتماد دائما على الأدلة والبراهين </w:t>
      </w:r>
    </w:p>
    <w:p w:rsidR="00067D9A" w:rsidRPr="00B4269F" w:rsidRDefault="00067D9A" w:rsidP="00067D9A">
      <w:pPr>
        <w:rPr>
          <w:rFonts w:ascii="Simplified Arabic" w:hAnsi="Simplified Arabic" w:cs="Simplified Arabic"/>
          <w:color w:val="auto"/>
          <w:sz w:val="28"/>
          <w:szCs w:val="28"/>
          <w:rtl/>
          <w:lang w:bidi="ar-DZ"/>
        </w:rPr>
      </w:pPr>
    </w:p>
    <w:p w:rsidR="00067D9A" w:rsidRPr="00B4269F" w:rsidRDefault="00067D9A" w:rsidP="00067D9A">
      <w:pPr>
        <w:jc w:val="center"/>
        <w:rPr>
          <w:rFonts w:ascii="Simplified Arabic" w:hAnsi="Simplified Arabic" w:cs="Simplified Arabic"/>
          <w:b/>
          <w:bCs/>
          <w:color w:val="auto"/>
          <w:sz w:val="28"/>
          <w:szCs w:val="28"/>
          <w:rtl/>
          <w:lang w:bidi="ar-DZ"/>
        </w:rPr>
      </w:pPr>
    </w:p>
    <w:p w:rsidR="00067D9A" w:rsidRPr="00B4269F" w:rsidRDefault="00067D9A" w:rsidP="00067D9A">
      <w:pPr>
        <w:jc w:val="center"/>
        <w:rPr>
          <w:rFonts w:ascii="Simplified Arabic" w:hAnsi="Simplified Arabic" w:cs="Simplified Arabic"/>
          <w:b/>
          <w:bCs/>
          <w:color w:val="auto"/>
          <w:sz w:val="28"/>
          <w:szCs w:val="28"/>
          <w:lang w:bidi="ar-DZ"/>
        </w:rPr>
      </w:pPr>
    </w:p>
    <w:p w:rsidR="00067D9A" w:rsidRPr="00B4269F" w:rsidRDefault="00067D9A" w:rsidP="00067D9A">
      <w:pPr>
        <w:jc w:val="center"/>
        <w:rPr>
          <w:rFonts w:ascii="Simplified Arabic" w:hAnsi="Simplified Arabic" w:cs="Simplified Arabic"/>
          <w:b/>
          <w:bCs/>
          <w:color w:val="auto"/>
          <w:sz w:val="28"/>
          <w:szCs w:val="28"/>
          <w:lang w:bidi="ar-DZ"/>
        </w:rPr>
      </w:pPr>
    </w:p>
    <w:p w:rsidR="00067D9A" w:rsidRPr="00B4269F" w:rsidRDefault="00067D9A" w:rsidP="00067D9A">
      <w:pPr>
        <w:jc w:val="center"/>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المبحث الأول</w:t>
      </w:r>
    </w:p>
    <w:p w:rsidR="00067D9A" w:rsidRPr="00B4269F" w:rsidRDefault="00067D9A" w:rsidP="00067D9A">
      <w:pPr>
        <w:jc w:val="center"/>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مفهوم الصياغة القانونية</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عمد الفقه في كثير من المناسبات إلى التأكيد على أن القاعدة القانونية أو القانون عموما هو الغاية التي يسعى المشرع إلى تحقيقها، والشكل الذي يكون فيه لا يمثل سوى الوسيلة التي تساعد على تحقيق تلك الغاية، ومن هذا المنطلق يتأكد لدينا أنه كلما كان شكل القاعدة القانونية خال من الغموض واللبس معبرا عن الوقائع القانونية وقادرا على تعميمها كلما كانت قادرة على تحقيق غاية المشرع وهو الحفاظ على الأمن العام القانوني</w:t>
      </w:r>
      <w:r w:rsidRPr="00B4269F">
        <w:rPr>
          <w:rStyle w:val="Appelnotedebasdep"/>
          <w:rFonts w:ascii="Simplified Arabic" w:hAnsi="Simplified Arabic"/>
          <w:color w:val="auto"/>
          <w:sz w:val="28"/>
          <w:szCs w:val="28"/>
          <w:rtl/>
          <w:lang w:bidi="ar-DZ"/>
        </w:rPr>
        <w:footnoteReference w:id="63"/>
      </w:r>
      <w:r w:rsidRPr="00B4269F">
        <w:rPr>
          <w:rFonts w:ascii="Simplified Arabic" w:hAnsi="Simplified Arabic" w:cs="Simplified Arabic" w:hint="cs"/>
          <w:color w:val="auto"/>
          <w:sz w:val="28"/>
          <w:szCs w:val="28"/>
          <w:rtl/>
          <w:lang w:bidi="ar-DZ"/>
        </w:rPr>
        <w:t xml:space="preserve">،  لأجل ذلك من الضروري التعرف على الصياغة </w:t>
      </w:r>
      <w:r w:rsidRPr="00B4269F">
        <w:rPr>
          <w:rFonts w:ascii="Simplified Arabic" w:hAnsi="Simplified Arabic" w:cs="Simplified Arabic" w:hint="cs"/>
          <w:color w:val="auto"/>
          <w:sz w:val="28"/>
          <w:szCs w:val="28"/>
          <w:rtl/>
          <w:lang w:bidi="ar-DZ"/>
        </w:rPr>
        <w:lastRenderedPageBreak/>
        <w:t>القانونية وعلى أصنافها والسمات الأساسية التي تميز البحوث القانونية عن غيرها من البحوث في العلوم الاجتماعية الأخرى من خلال التطرق للمطالب أدناه:</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المطلب الأول: طبيعة الصياغة القانونية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المطلب الثاني: أصناف الصياغة القانونية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المطلب الثالث: خصائص الصياغة القانونية</w:t>
      </w:r>
    </w:p>
    <w:p w:rsidR="00067D9A" w:rsidRPr="00B4269F" w:rsidRDefault="00067D9A" w:rsidP="00067D9A">
      <w:pPr>
        <w:ind w:firstLine="0"/>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 xml:space="preserve">المطلب الأول: طبيعة الصياغة القانونية </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في الواقع يجب التنويه في مسألة غاية في الأهمية قبل التعرف على الصياغة القانونية، وهي أن الباحث لا يمكنه التحكم في المفردات والصياغة القانونية إلا إذا تعرف على أدبيات البحث واطلع على الوثائق العلمية  على اختلاف أنواعها المكتوبة والمخطوطة والمسموعة والمرئية وغيرها، لأنه شئنا أو أبينا فإن عملية القراءة</w:t>
      </w:r>
      <w:r w:rsidRPr="00B4269F">
        <w:rPr>
          <w:rStyle w:val="Appelnotedebasdep"/>
          <w:rFonts w:ascii="Simplified Arabic" w:hAnsi="Simplified Arabic"/>
          <w:color w:val="auto"/>
          <w:sz w:val="28"/>
          <w:szCs w:val="28"/>
          <w:rtl/>
          <w:lang w:bidi="ar-DZ"/>
        </w:rPr>
        <w:footnoteReference w:id="64"/>
      </w:r>
      <w:r w:rsidRPr="00B4269F">
        <w:rPr>
          <w:rFonts w:ascii="Simplified Arabic" w:hAnsi="Simplified Arabic" w:cs="Simplified Arabic" w:hint="cs"/>
          <w:color w:val="auto"/>
          <w:sz w:val="28"/>
          <w:szCs w:val="28"/>
          <w:rtl/>
          <w:lang w:bidi="ar-DZ"/>
        </w:rPr>
        <w:t xml:space="preserve"> والاطلاع تلك تكسب الباحث ثروة لغوية على قدر الكم الذي اطلع عليه، ليس ذلك فقط بل وتساعده أيضا على نقد كل وثيقة تعرض عليه نقدا علميا وموضوعيا، وهو المسألة لا تأتي بالوراثة بل عن طريق الاكتساب والمثابرة ، لأن أول طريق نحو الصياغة الجيدة هو القراءة .</w:t>
      </w:r>
    </w:p>
    <w:p w:rsidR="00067D9A" w:rsidRPr="00B4269F" w:rsidRDefault="00067D9A" w:rsidP="00067D9A">
      <w:pPr>
        <w:ind w:firstLine="0"/>
        <w:rPr>
          <w:rFonts w:ascii="Simplified Arabic" w:hAnsi="Simplified Arabic" w:cs="Simplified Arabic"/>
          <w:color w:val="auto"/>
          <w:sz w:val="28"/>
          <w:szCs w:val="28"/>
          <w:lang w:bidi="ar-DZ"/>
        </w:rPr>
      </w:pPr>
      <w:r w:rsidRPr="00B4269F">
        <w:rPr>
          <w:rFonts w:ascii="Simplified Arabic" w:hAnsi="Simplified Arabic" w:cs="Simplified Arabic" w:hint="cs"/>
          <w:color w:val="auto"/>
          <w:sz w:val="28"/>
          <w:szCs w:val="28"/>
          <w:rtl/>
          <w:lang w:bidi="ar-DZ"/>
        </w:rPr>
        <w:t>وبالنسبة للصياغة القانونية فهي عبارة أن أداة أو وسيلة يستخدمها الباحث لدى كتابة بحوثه العلمية، بل تتجاوز الباحث لتمس كل من المشرع لدى سنه للنصوص القانونية والقاضي لدى إصداره للأحكام القضائية، والموثق لدى تحريره للعقود المدنية والتجارية والموظف لدى تحريره المراسلات الإدارية</w:t>
      </w:r>
      <w:r w:rsidRPr="00B4269F">
        <w:rPr>
          <w:rStyle w:val="Appelnotedebasdep"/>
          <w:rFonts w:ascii="Simplified Arabic" w:hAnsi="Simplified Arabic"/>
          <w:color w:val="auto"/>
          <w:sz w:val="28"/>
          <w:szCs w:val="28"/>
          <w:rtl/>
          <w:lang w:bidi="ar-DZ"/>
        </w:rPr>
        <w:footnoteReference w:id="65"/>
      </w:r>
      <w:r w:rsidRPr="00B4269F">
        <w:rPr>
          <w:rFonts w:ascii="Simplified Arabic" w:hAnsi="Simplified Arabic" w:cs="Simplified Arabic" w:hint="cs"/>
          <w:color w:val="auto"/>
          <w:sz w:val="28"/>
          <w:szCs w:val="28"/>
          <w:rtl/>
          <w:lang w:bidi="ar-DZ"/>
        </w:rPr>
        <w:t xml:space="preserve"> وهكذا دواليك،كما تعرف الصياغة القانونية بأنها وضع الأفكار القانونية </w:t>
      </w:r>
      <w:r w:rsidRPr="00B4269F">
        <w:rPr>
          <w:rFonts w:ascii="Simplified Arabic" w:hAnsi="Simplified Arabic" w:cs="Simplified Arabic" w:hint="cs"/>
          <w:color w:val="auto"/>
          <w:sz w:val="28"/>
          <w:szCs w:val="28"/>
          <w:rtl/>
          <w:lang w:bidi="ar-DZ"/>
        </w:rPr>
        <w:lastRenderedPageBreak/>
        <w:t>الموجودة، في ذهن المشرع أو القاضي بقوالب من حروف تلفظ باللسان وتكتب على الورق ، ويتم ذلك عن طريق اختيار الوسائل والأدوات الكفيلة بالترجمة الصادقة لمضمون القاعدة وإعطائها الشكل العملي ، الذي تصلح به للتطبيق ، وتعد الصياغة القانونية عنصرا هاما من عناصر تكوين الأحكام والقواعد القانونية، فهي التي تخرجها إلى حيز الوجود ويتوقف نجاح تلك القاعدة على دقة الصياغة ومدى ملائمة أدواتها لذا ينبغي مراعاة الدقة في صياغة القاعدةالقانونية من خلال اختيار التعبير الفني العملي وأقرب السبل وأفضل الأدوات لتحقيق الغاية المقصودة منها</w:t>
      </w:r>
      <w:r w:rsidRPr="00B4269F">
        <w:rPr>
          <w:rStyle w:val="Appelnotedebasdep"/>
          <w:rFonts w:ascii="Simplified Arabic" w:hAnsi="Simplified Arabic"/>
          <w:color w:val="auto"/>
          <w:sz w:val="28"/>
          <w:szCs w:val="28"/>
          <w:rtl/>
          <w:lang w:bidi="ar-DZ"/>
        </w:rPr>
        <w:footnoteReference w:id="66"/>
      </w:r>
      <w:r w:rsidRPr="00B4269F">
        <w:rPr>
          <w:rFonts w:ascii="Simplified Arabic" w:hAnsi="Simplified Arabic" w:cs="Simplified Arabic" w:hint="cs"/>
          <w:color w:val="auto"/>
          <w:sz w:val="28"/>
          <w:szCs w:val="28"/>
          <w:rtl/>
          <w:lang w:bidi="ar-DZ"/>
        </w:rPr>
        <w:t xml:space="preserve">، فلا مناص إذا من إظهار المعاني والأفكار التشريعية ، في عبارات وجمل تناسب القانون وهذا هو عمل الصائغ القانوني، إذ عليه أن يفهم مقصد المشرع أومن يقترح التشريع، ثم يصنع لذلك المقصد بنية لغوية، مستنبطا ذلك من روح القانون مراعيا فيذلك كله الدقة والوضوح  وفي هذا الصدد يقول الفقيه، مايكل زاندر أن الكفاءة القانونية العامة وحدها ، لا تكفي لكي تؤهل المرء بأن يكون صائغا جيدا ، لأن رجل القانون الكفء، الذي يفتقر إلى الخبرة العلمية في فن صياغة التشريعات، لا يستطيع أن يؤدي هذه المهمة بشكل مقبول </w:t>
      </w:r>
      <w:r w:rsidRPr="00B4269F">
        <w:rPr>
          <w:rStyle w:val="Appelnotedebasdep"/>
          <w:rFonts w:ascii="Simplified Arabic" w:hAnsi="Simplified Arabic"/>
          <w:color w:val="auto"/>
          <w:sz w:val="28"/>
          <w:szCs w:val="28"/>
          <w:rtl/>
          <w:lang w:bidi="ar-DZ"/>
        </w:rPr>
        <w:footnoteReference w:id="67"/>
      </w:r>
    </w:p>
    <w:p w:rsidR="00067D9A" w:rsidRPr="00B4269F" w:rsidRDefault="00067D9A" w:rsidP="00067D9A">
      <w:pPr>
        <w:ind w:firstLine="0"/>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المطلب الثاني: أصناف الصياغة القانونية (صياغة مرنة وصياغة جامدة)</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تصنف الصياغة القانونية حسب إمكانية التأويل من عدمه على صنفين، صياغة جامدة لا تترك مجالا للتأويل والتقدير، وهذا ما نجده عن سرد بيانات إحصائية، أو شروط إجرائية لتحقيق ـو للوقوف عن نظام ما أو نمط معين.</w:t>
      </w:r>
    </w:p>
    <w:p w:rsidR="00067D9A" w:rsidRPr="00B4269F" w:rsidRDefault="00067D9A" w:rsidP="00067D9A">
      <w:pPr>
        <w:ind w:firstLine="0"/>
        <w:rPr>
          <w:rFonts w:ascii="Simplified Arabic" w:hAnsi="Simplified Arabic" w:cs="Simplified Arabic"/>
          <w:smallCaps/>
          <w:color w:val="auto"/>
          <w:sz w:val="28"/>
          <w:szCs w:val="28"/>
          <w:rtl/>
          <w:lang w:bidi="ar-DZ"/>
        </w:rPr>
      </w:pPr>
      <w:r w:rsidRPr="00B4269F">
        <w:rPr>
          <w:rFonts w:ascii="Simplified Arabic" w:hAnsi="Simplified Arabic" w:cs="Simplified Arabic" w:hint="cs"/>
          <w:color w:val="auto"/>
          <w:sz w:val="28"/>
          <w:szCs w:val="28"/>
          <w:rtl/>
          <w:lang w:bidi="ar-DZ"/>
        </w:rPr>
        <w:t xml:space="preserve"> وقد عرفها الفقه على أنها  تلك الصياغة المغرقة في التجريد</w:t>
      </w:r>
      <w:r w:rsidRPr="00B4269F">
        <w:rPr>
          <w:rStyle w:val="Appelnotedebasdep"/>
          <w:rFonts w:ascii="Simplified Arabic" w:hAnsi="Simplified Arabic"/>
          <w:color w:val="auto"/>
          <w:sz w:val="28"/>
          <w:szCs w:val="28"/>
          <w:rtl/>
          <w:lang w:bidi="ar-DZ"/>
        </w:rPr>
        <w:footnoteReference w:id="68"/>
      </w:r>
      <w:r w:rsidRPr="00B4269F">
        <w:rPr>
          <w:rFonts w:ascii="Simplified Arabic" w:hAnsi="Simplified Arabic" w:cs="Simplified Arabic" w:hint="cs"/>
          <w:color w:val="auto"/>
          <w:sz w:val="28"/>
          <w:szCs w:val="28"/>
          <w:rtl/>
          <w:lang w:bidi="ar-DZ"/>
        </w:rPr>
        <w:t xml:space="preserve"> لا تحتاج إلى تفسير أو تأويل أو </w:t>
      </w:r>
      <w:r w:rsidRPr="00B4269F">
        <w:rPr>
          <w:rFonts w:ascii="Simplified Arabic" w:hAnsi="Simplified Arabic" w:cs="Simplified Arabic" w:hint="cs"/>
          <w:color w:val="auto"/>
          <w:sz w:val="28"/>
          <w:szCs w:val="28"/>
          <w:rtl/>
          <w:lang w:bidi="ar-DZ"/>
        </w:rPr>
        <w:lastRenderedPageBreak/>
        <w:t>اجتهاد من الباحث أو القارئ، ومثالها أن بتحدث الباحث عن المواعيد القضائية أو الشروط المطلوبة لإيداع الرخص أو الملفات، أو تلك المتعلقة باختصاصات الجهة القضائية، وغيرها من التصرفات القانونية. فالحديث عنها يكون بموجب صياغة جامدة لا تدع مجالا لتأويل آخر أو تفسير آخر لما أراد أن يوليه الباحث للقارئ ، كما عرفت بأنها الصياغة التي تواجه وقائع معينة وتعطيها حلا معينا لا يختلف مهما كانت الظروف، يتقيد بها القاضي ولا تترك مجالا للسلطة التقديرية للقاضي، ولذلك فهي تحقق ثبات القاعدة القانونية سواء بالنسبة إلى الوقائع الخاضعة لها، أو الحل المطبق عليها، بحيث لا تحتمل إلا المعنى الوحيد الذي دلت عليه عبارة النص</w:t>
      </w:r>
      <w:r w:rsidRPr="00B4269F">
        <w:rPr>
          <w:rFonts w:ascii="Simplified Arabic" w:hAnsi="Simplified Arabic" w:cs="Simplified Arabic" w:hint="cs"/>
          <w:smallCaps/>
          <w:color w:val="auto"/>
          <w:sz w:val="28"/>
          <w:szCs w:val="28"/>
          <w:rtl/>
          <w:lang w:bidi="ar-DZ"/>
        </w:rPr>
        <w:t>، فالصياغة الجامدة تعطي حل ثابت صريح تستخدم فيه أرقام ومدد وتصاغ بعبارات لا تقبل التأويل،أو التفسير أو التغيير ولا يتأثر بتغير الظروف</w:t>
      </w:r>
      <w:r w:rsidRPr="00B4269F">
        <w:rPr>
          <w:rStyle w:val="Appelnotedebasdep"/>
          <w:rFonts w:ascii="Simplified Arabic" w:hAnsi="Simplified Arabic"/>
          <w:smallCaps/>
          <w:color w:val="auto"/>
          <w:sz w:val="28"/>
          <w:szCs w:val="28"/>
          <w:rtl/>
          <w:lang w:bidi="ar-DZ"/>
        </w:rPr>
        <w:footnoteReference w:id="69"/>
      </w:r>
      <w:r w:rsidRPr="00B4269F">
        <w:rPr>
          <w:rFonts w:ascii="Simplified Arabic" w:hAnsi="Simplified Arabic" w:cs="Simplified Arabic" w:hint="cs"/>
          <w:smallCaps/>
          <w:color w:val="auto"/>
          <w:sz w:val="28"/>
          <w:szCs w:val="28"/>
          <w:rtl/>
          <w:lang w:bidi="ar-DZ"/>
        </w:rPr>
        <w:t xml:space="preserve"> ومثال الصياغة الجامدة ما نص عليه المشرع الجزائري ضمن نص المادة 40 من ق م على أن سن الرشد هي 19 سنة ، واستخدام الصياغة الجامدة يختلف باختلاف التدرج التشريعي، حيث أنه يكثر في النصوص الدستورية، بينما يقل في التشريعات.</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والصنف الثاني هو الصياغة المرنة   وهي تلك الصياغة التي يراعى فيها الوقائع المادية والقانونية سواء كانت ميدانية أو قانونية متواجدة على مستوى النصوص القانونية، ويلاحظ عليها أنه لا تمكن الباحث من إعطاء الوقائع التي اعتمد عليها حكما قطعيا</w:t>
      </w:r>
      <w:r w:rsidRPr="00B4269F">
        <w:rPr>
          <w:rStyle w:val="Appelnotedebasdep"/>
          <w:rFonts w:ascii="Simplified Arabic" w:hAnsi="Simplified Arabic"/>
          <w:color w:val="auto"/>
          <w:sz w:val="28"/>
          <w:szCs w:val="28"/>
          <w:rtl/>
          <w:lang w:bidi="ar-DZ"/>
        </w:rPr>
        <w:footnoteReference w:id="70"/>
      </w:r>
      <w:r w:rsidRPr="00B4269F">
        <w:rPr>
          <w:rFonts w:ascii="Simplified Arabic" w:hAnsi="Simplified Arabic" w:cs="Simplified Arabic" w:hint="cs"/>
          <w:color w:val="auto"/>
          <w:sz w:val="28"/>
          <w:szCs w:val="28"/>
          <w:rtl/>
          <w:lang w:bidi="ar-DZ"/>
        </w:rPr>
        <w:t xml:space="preserve">، كما عرفت بأنها الصياغة التي تقتصر على وضع معيار يستهدي به القاضي، عند تطبيقه للقاعدة القانونية مع مراعاة ظروف وملابسات كل حالة على حدى، حيث يتمتع القاضي بسلطة تقديرية فيكون له دور أكبر عند تطبيقه للقاعدة القانونية ،وعلى هذا الأساس فإن الصياغة المرنة هي نوع من أنواع صياغة النصوص القانونية، بقواعد عامة وواسعة المعنى والدلالات بقصد تلافي النقص التشريعي ومثالهااستخدام لفظ للقاضي، ومن خصائصها أنها تحتمل التفسير والتأويل والاجتهاد، ويمارس القاضي دورا واسعا لدور </w:t>
      </w:r>
      <w:r w:rsidRPr="00B4269F">
        <w:rPr>
          <w:rFonts w:ascii="Simplified Arabic" w:hAnsi="Simplified Arabic" w:cs="Simplified Arabic" w:hint="cs"/>
          <w:color w:val="auto"/>
          <w:sz w:val="28"/>
          <w:szCs w:val="28"/>
          <w:rtl/>
          <w:lang w:bidi="ar-DZ"/>
        </w:rPr>
        <w:lastRenderedPageBreak/>
        <w:t>المشرع</w:t>
      </w:r>
      <w:r w:rsidRPr="00B4269F">
        <w:rPr>
          <w:rStyle w:val="Appelnotedebasdep"/>
          <w:rFonts w:ascii="Simplified Arabic" w:hAnsi="Simplified Arabic"/>
          <w:color w:val="auto"/>
          <w:sz w:val="28"/>
          <w:szCs w:val="28"/>
          <w:rtl/>
          <w:lang w:bidi="ar-DZ"/>
        </w:rPr>
        <w:footnoteReference w:id="71"/>
      </w:r>
      <w:r w:rsidRPr="00B4269F">
        <w:rPr>
          <w:rFonts w:ascii="Simplified Arabic" w:hAnsi="Simplified Arabic" w:cs="Simplified Arabic" w:hint="cs"/>
          <w:color w:val="auto"/>
          <w:sz w:val="28"/>
          <w:szCs w:val="28"/>
          <w:rtl/>
          <w:lang w:bidi="ar-DZ"/>
        </w:rPr>
        <w:t>،ومن أمثلة الصياغة المرنة قواعد قانون العقوبات، التي تحدد العقوبة من خلال وضع حد أقصى وحد أدنى، مع ترك الحرية للقاضي الجزائي، في تطبيق العقوبة المناسبة بين هذين الحدين طبقا للظروف الخاصة بكل جريمة.</w:t>
      </w:r>
    </w:p>
    <w:p w:rsidR="00067D9A" w:rsidRPr="00B4269F" w:rsidRDefault="00067D9A" w:rsidP="00067D9A">
      <w:pPr>
        <w:ind w:firstLine="0"/>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المطلب الثالث: خصائص الصياغة القانونية</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تتميز الصياغة القانونية بالعديد من السيمات التي تميزها عن غيرها، أهمها أنها تشكل أداة تستخدم لتفسير الظواهر القانونية سواء كانت واقعية أو قانونية أو إحصائية بيانية، وقد أجمع الفقه على أن أهم سمة تتميز بها الصياغة القانونية هو المفردات الخاصة بها ، فلكل منها معنى أو فكرة أو حقيقة جوهرية أراد بها الباحث أن  تصل بذات المعنى الذي احتوته، ومن أمثلتها: استخدام مصطلح السلطة والاختصاص فعلى الرغم من تشابههما إلا أن لكل منها معنى خاص به، فإذا قلنا أن الإدارة العامة  تمارس اختصاصا وتتمتع بالسلطة فهذا يعني أن القانون منحها المكنة القانونية لتقوم بعمل ما -وهذا هو الاختصاص- أي أنها مؤهلة للقيام به وتملك الصفة لممارسته وفي نفس الوقت أعطاها آليات قانونية أو وسائل قانونية لتمارس اختصاصها ، تلك الوسائل هي السلطة ومثالها سلطة تسخير القوة العمومية للحفاظ على النظام العام ، والباحث في مجال البحث العلمي، يتعين أن يقوم بعرض أفكاره وأراءه بصفة منتظمة، وهذا الأمر لا يتحقق إلا بالاعتماد على أسلوب علمي مفيد، وهو ما يظهر خاصة إذا كانت اللغة سليمة، تخلو من التكرار وأن تكون الأفكار مترابطة، وواضحة وهادفة  وكي تكون صياغة البحث سليمة وواضحة لابد من توافر الشروط التالية: </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*إذا كان البحث العلمي، الذي يتم إعداده يتعلق بالعوام القانونية والإدارية، يجب استعمال مصطلحات وأفكار قانونية، تخلو من التعبير الأدبي.</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أن يكون التعبير في الحدود، التي تبين الأفكار المقصودة، كأن يكون موجزا ودالا وهادفا.</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*تسلسل وترابط عملية الإنتقال بين الكلمات والجمل والفقرات والأفكار.</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*تجنب المبالغة والشدة في النقد غير البناء للأخرين، والمبالغة في الاعتداد بالنفس مدخا كتجنب </w:t>
      </w:r>
      <w:r w:rsidRPr="00B4269F">
        <w:rPr>
          <w:rFonts w:ascii="Simplified Arabic" w:hAnsi="Simplified Arabic" w:cs="Simplified Arabic" w:hint="cs"/>
          <w:color w:val="auto"/>
          <w:sz w:val="28"/>
          <w:szCs w:val="28"/>
          <w:rtl/>
          <w:lang w:bidi="ar-DZ"/>
        </w:rPr>
        <w:lastRenderedPageBreak/>
        <w:t>ألفاظ وضمائر المدح مثل قولنا، رأي، نرى</w:t>
      </w:r>
      <w:r w:rsidRPr="00B4269F">
        <w:rPr>
          <w:rStyle w:val="Appelnotedebasdep"/>
          <w:rFonts w:ascii="Simplified Arabic" w:hAnsi="Simplified Arabic"/>
          <w:color w:val="auto"/>
          <w:sz w:val="28"/>
          <w:szCs w:val="28"/>
          <w:rtl/>
          <w:lang w:bidi="ar-DZ"/>
        </w:rPr>
        <w:footnoteReference w:id="72"/>
      </w:r>
      <w:r w:rsidRPr="00B4269F">
        <w:rPr>
          <w:rFonts w:ascii="Simplified Arabic" w:hAnsi="Simplified Arabic" w:cs="Simplified Arabic" w:hint="cs"/>
          <w:color w:val="auto"/>
          <w:sz w:val="28"/>
          <w:szCs w:val="28"/>
          <w:rtl/>
          <w:lang w:bidi="ar-DZ"/>
        </w:rPr>
        <w:t>.</w:t>
      </w:r>
    </w:p>
    <w:p w:rsidR="00067D9A" w:rsidRPr="00B4269F" w:rsidRDefault="00067D9A" w:rsidP="00067D9A">
      <w:pPr>
        <w:jc w:val="center"/>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المبحث الثاني</w:t>
      </w:r>
    </w:p>
    <w:p w:rsidR="00067D9A" w:rsidRPr="00B4269F" w:rsidRDefault="00067D9A" w:rsidP="00067D9A">
      <w:pPr>
        <w:jc w:val="center"/>
        <w:rPr>
          <w:rFonts w:ascii="Simplified Arabic" w:hAnsi="Simplified Arabic" w:cs="Simplified Arabic"/>
          <w:color w:val="auto"/>
          <w:sz w:val="28"/>
          <w:szCs w:val="28"/>
          <w:rtl/>
          <w:lang w:bidi="ar-DZ"/>
        </w:rPr>
      </w:pPr>
      <w:r w:rsidRPr="00B4269F">
        <w:rPr>
          <w:rFonts w:ascii="Simplified Arabic" w:hAnsi="Simplified Arabic" w:cs="Simplified Arabic" w:hint="cs"/>
          <w:b/>
          <w:bCs/>
          <w:color w:val="auto"/>
          <w:sz w:val="28"/>
          <w:szCs w:val="28"/>
          <w:rtl/>
          <w:lang w:bidi="ar-DZ"/>
        </w:rPr>
        <w:t>القواعد الأساسية للصياغة القانونية</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إذا ما أراد الباحث أن يكون عمله العلمي غير قابل للرفض من أي جهة كانت، وجب عليه احترام أهم القواعد المنهجية في الكتابة، والتي تمس جوهر المقال وهي الصياغة القانونية، ويشترط فيها حتى تكون مقبولة أن يتم استعمال المفردات التقنية الخاصة بالفرع أو المجال الذي اختاره الباحث للكتابة فيه، ومن ثمة وجب عليه احترام الصيغ اللغوية الشائع استخدامها في مجال القانون والتي غالبا ما تأخذ أشكالا محددة ومعروفة لدى داري القانون، وأخير وجب على الباحث أن يثبت أو ينفي صحة ما أورده في بحدث بالحجة والدليل حتى لا تصبح مجرد كلام مرسل  أدبي فيكون بذلك عرضة للنقد،  لأجل ذلك كان من الضروري تقيم هذه المبحث إلى المطالب أدناه: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المطلب الأول: استخدام المصطلحات القانونية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المطلب الثاني: احترام البنية اللغوية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المطلب الثالث: الاعتماد دائما على الأدلة والبراهين</w:t>
      </w:r>
    </w:p>
    <w:p w:rsidR="00067D9A" w:rsidRPr="00B4269F" w:rsidRDefault="00067D9A" w:rsidP="00067D9A">
      <w:pPr>
        <w:rPr>
          <w:rFonts w:ascii="Simplified Arabic" w:hAnsi="Simplified Arabic" w:cs="Simplified Arabic"/>
          <w:color w:val="auto"/>
          <w:sz w:val="28"/>
          <w:szCs w:val="28"/>
          <w:rtl/>
          <w:lang w:bidi="ar-DZ"/>
        </w:rPr>
      </w:pPr>
    </w:p>
    <w:p w:rsidR="00067D9A" w:rsidRPr="00B4269F" w:rsidRDefault="00067D9A" w:rsidP="00067D9A">
      <w:pPr>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المطلب الأول: استخدام المفردات أو المصطلحات القانونية</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إن المصطلحات القانوني هي بدورها تختلف باختلاف فروع القانون نفسها، فكل فرع من فروعه له مفرداته وتعابيره ولكل منها معنى خاص بها يميزها عن غيرها ، ومن خلالها يمكن الحكم على تخصص الباحث ما إم كان متخصص في القانون العام أو القانون الخاص، وهذا مرجعه إلى تشعب القاعدة القانونية نفسها، فقواعد القانون العام نفسها تنقسم بدورها إلى فروع قانونية أخرى وهي القانون الدستوري والقانون الإداري والقانون المالي والقانون الجنائي، وهذا الأخير مثلا ينقسم بدوره إلى فروع  القانون الجنائي العام والقانون الجنائي الخاص، وكذا القانون الإداري نجده بدوره </w:t>
      </w:r>
      <w:r w:rsidRPr="00B4269F">
        <w:rPr>
          <w:rFonts w:ascii="Simplified Arabic" w:hAnsi="Simplified Arabic" w:cs="Simplified Arabic" w:hint="cs"/>
          <w:color w:val="auto"/>
          <w:sz w:val="28"/>
          <w:szCs w:val="28"/>
          <w:rtl/>
          <w:lang w:bidi="ar-DZ"/>
        </w:rPr>
        <w:lastRenderedPageBreak/>
        <w:t xml:space="preserve">ينقسم إلى فروع أخرى منها ما يخص الصفقات العمومية ومنها ما يخص الوظيف العمومي ومنها ما يخص قانون المرور والعمران وغيرها ولكل منها مفرداته، ولا بمكن الاستعانة بمفردات فرع للتعبير بها عن فرع آخر، لأن ذلك من شأنه أن يخل بالمعنى الذي أراد أن يوصله الباحث للقارئ.    </w:t>
      </w:r>
    </w:p>
    <w:p w:rsidR="00067D9A" w:rsidRPr="00B4269F" w:rsidRDefault="00067D9A" w:rsidP="00067D9A">
      <w:pPr>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المطلب الثاني: احترام البنية اللغوية:</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لابد من ضمان الدقة في اللغة والوضوح، والانسجام التشريعي ، حيث يقصد بالدقة استعمال الألفاظ حسب معناها الصحيح وفي موضوعها الصحيح، ويقصد بالوضوح أن تعبر الكلمات والعبارات عن المقصود، بسهولة ويسر بحيث يستطيع القارئ أن يقف على حقيقة المراد من النص دون عناء، فلغة التشريع كما بينها الفقيه السنهوري يجب أن تكون واضحة ودقيقة ، فاللغة المعقدة تجعل القانون مغلقا، فاللغة غير الدقيقة تجعل القانون مبهما لذا يجب أن يكون للتشريع لغة فنية خاصة به، أي يكون كل لفظ فيها موزونا محدود المعنى ولا يجوز أن يتغير معنى اللفظ الواحد باستعماله عبارات مختلفة</w:t>
      </w:r>
      <w:r w:rsidRPr="00B4269F">
        <w:rPr>
          <w:rStyle w:val="Appelnotedebasdep"/>
          <w:rFonts w:ascii="Simplified Arabic" w:hAnsi="Simplified Arabic"/>
          <w:color w:val="auto"/>
          <w:sz w:val="28"/>
          <w:szCs w:val="28"/>
          <w:rtl/>
          <w:lang w:bidi="ar-DZ"/>
        </w:rPr>
        <w:footnoteReference w:id="73"/>
      </w:r>
      <w:r w:rsidRPr="00B4269F">
        <w:rPr>
          <w:rFonts w:ascii="Simplified Arabic" w:hAnsi="Simplified Arabic" w:cs="Simplified Arabic" w:hint="cs"/>
          <w:color w:val="auto"/>
          <w:sz w:val="28"/>
          <w:szCs w:val="28"/>
          <w:rtl/>
          <w:lang w:bidi="ar-DZ"/>
        </w:rPr>
        <w:t>، فالتركيز على المصطلحات والمفاهيم ودلالاتها وإحترام مختلف القواعد المنهجية، لا يشفع للباحث إستخدام لغة مليئة بالأخطاء التي تعكر صفو، اي معرفة بذل الباحث جهدا في جمعها وتنسيقها فالكثير من البحوث تقدم لنا معارف معتبرة وثرية، لكن ذلك التقديم يشوهه الجانب اللغوي فيصبح بلا إهتمام ولا إعتبار، لذا بتوجب على الباحث أن يراعي بعض القيود وهو يكتب بحثه : * إحترام قواعد اللغة الأساسية، في كتابة بحثه والإستعانة بمصوب لغوي يقوّم له بحثه، ويسدد عباراته وألفاظه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*التقديم للنص المقتبس والتعليق عليه، وهو ما يظهر شخصية الباحث ويبين خصوصية الأسلوب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*ضبط المصطلحات بدقة ووضع مقابل أجنبي لها في المتن أو الهامش .</w:t>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*ضبط أسماء الأعلام بدقة، ويمكن للباحث وضع ترجمة مختصرة في الهامش.</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كما أن هناك نقاط أخرى تجعل الأسلوب واضحا ومتماسك</w:t>
      </w:r>
      <w:r w:rsidRPr="00B4269F">
        <w:rPr>
          <w:rFonts w:ascii="Simplified Arabic" w:hAnsi="Simplified Arabic" w:cs="Simplified Arabic" w:hint="eastAsia"/>
          <w:color w:val="auto"/>
          <w:sz w:val="28"/>
          <w:szCs w:val="28"/>
          <w:rtl/>
          <w:lang w:bidi="ar-DZ"/>
        </w:rPr>
        <w:t>ا</w:t>
      </w:r>
      <w:r w:rsidRPr="00B4269F">
        <w:rPr>
          <w:rFonts w:ascii="Simplified Arabic" w:hAnsi="Simplified Arabic" w:cs="Simplified Arabic" w:hint="cs"/>
          <w:color w:val="auto"/>
          <w:sz w:val="28"/>
          <w:szCs w:val="28"/>
          <w:rtl/>
          <w:lang w:bidi="ar-DZ"/>
        </w:rPr>
        <w:t>منها :</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*تجنب الجمل الطويلة أكثر من اللازم ، فهي عسيرة الفهم تؤدي إلى حشو وإسهاب لا يخدم </w:t>
      </w:r>
      <w:r w:rsidRPr="00B4269F">
        <w:rPr>
          <w:rFonts w:ascii="Simplified Arabic" w:hAnsi="Simplified Arabic" w:cs="Simplified Arabic" w:hint="cs"/>
          <w:color w:val="auto"/>
          <w:sz w:val="28"/>
          <w:szCs w:val="28"/>
          <w:rtl/>
          <w:lang w:bidi="ar-DZ"/>
        </w:rPr>
        <w:lastRenderedPageBreak/>
        <w:t>المعنى.</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*الإقلال قدر الإمكان من الجمل المشتملة على عناصر كثيرة ، فالتفرعات من شأنها الإخلال بالمعنى وعدم إتمامه ووضوحه .</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*حسن استخدام الفقرات وتوظيفها، كما يجب أن تكون اللغة وظيفية دالة بعيدة عن الإنشاء لغة مبينة على مفاهيم ومصطلحات متخصصة .</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*الابتعاد عن المفردات والضمائر التي ، تحيل إلى الأنا واستخدام لغة تحيل إلى الجمع لأن البحث جهد مشترك، ونسق عام ساهم فيه عدد من الأفراد</w:t>
      </w:r>
      <w:r w:rsidRPr="00B4269F">
        <w:rPr>
          <w:rStyle w:val="Appelnotedebasdep"/>
          <w:rFonts w:ascii="Simplified Arabic" w:hAnsi="Simplified Arabic"/>
          <w:color w:val="auto"/>
          <w:sz w:val="28"/>
          <w:szCs w:val="28"/>
          <w:rtl/>
          <w:lang w:bidi="ar-DZ"/>
        </w:rPr>
        <w:footnoteReference w:id="74"/>
      </w:r>
    </w:p>
    <w:p w:rsidR="00067D9A" w:rsidRPr="00B4269F" w:rsidRDefault="00067D9A" w:rsidP="00067D9A">
      <w:pPr>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إلى جانب استخدام المصطلحات التقنية والتي تختلف معانيها حسب نوعية المفرد فإذا أراد الباحث أن يوحي بأن ما يكتبه من الشروط الإلزامية لقبول اجراء قانوني ما عليه الا استخدام مفردات "يجب، يلزم، يخضع" وللقيام بعمل ما هنا تستخدم عادة الأفعال المعارضة مثل: " يمارس، يختص، يتمتع، يخضع..." فإذا ما أراد أن يوحي بفكرة تدل على الامتناع عن عمل يستخدم: يمنع، يحظر، لا يجوز، يعاقب..." فإذا ما أراد أن يتكلم عن الشروط يستخدم : يشترط، لابد أن تتوفر على، لابد أن تضم، إذا الشرطية، فإذا ما أراد النهي يستخدم لا الناهية وفي الاستثناء "الا الاستثنائية" أو عبارة باستثناء، أو إذا وجد نص يقضي بغير ذلك وهكذا دواليك </w:t>
      </w:r>
    </w:p>
    <w:p w:rsidR="00067D9A" w:rsidRPr="00B4269F" w:rsidRDefault="00067D9A" w:rsidP="00067D9A">
      <w:pPr>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المطلب الثالث: الاعتماد دائما على الأدلة والبراهين</w:t>
      </w:r>
    </w:p>
    <w:p w:rsidR="00067D9A" w:rsidRPr="00B4269F" w:rsidRDefault="00067D9A" w:rsidP="00067D9A">
      <w:pPr>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لمزيد من المصداقية والشفافية ولتحقيق النزاهة المطلوبة في كتابة البحوث العلمية كان من الضروري على الباحث أن يلجأ الى وضع الأدلة والبراهين التي تثبت</w:t>
      </w:r>
      <w:r>
        <w:rPr>
          <w:rFonts w:ascii="Simplified Arabic" w:hAnsi="Simplified Arabic" w:cs="Simplified Arabic" w:hint="cs"/>
          <w:color w:val="auto"/>
          <w:sz w:val="28"/>
          <w:szCs w:val="28"/>
          <w:rtl/>
          <w:lang w:bidi="ar-DZ"/>
        </w:rPr>
        <w:t xml:space="preserve"> وجهة نظره، وهي عادة ما تكون مب</w:t>
      </w:r>
      <w:r w:rsidRPr="00B4269F">
        <w:rPr>
          <w:rFonts w:ascii="Simplified Arabic" w:hAnsi="Simplified Arabic" w:cs="Simplified Arabic" w:hint="cs"/>
          <w:color w:val="auto"/>
          <w:sz w:val="28"/>
          <w:szCs w:val="28"/>
          <w:rtl/>
          <w:lang w:bidi="ar-DZ"/>
        </w:rPr>
        <w:t>نية إما على شهادة شاهد عيان أو تصريح لأحد المسؤولين، أو مبنية على نصوص قانونية بحتة أو على وثائق مشهود لها بصحتها ومصداقيتها. وبهذا يكون الباحث قد وضع اللمسة الأخيرة في بحثه .</w:t>
      </w:r>
    </w:p>
    <w:p w:rsidR="00067D9A" w:rsidRPr="00B4269F" w:rsidRDefault="00067D9A" w:rsidP="00067D9A">
      <w:pPr>
        <w:tabs>
          <w:tab w:val="left" w:pos="2054"/>
        </w:tabs>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وهناك من يلجأ إلى المدارس الفقهية لإثبات وجهة نظره أو لنفي فرضية ما ووضع القارئ موضع </w:t>
      </w:r>
      <w:r w:rsidRPr="00B4269F">
        <w:rPr>
          <w:rFonts w:ascii="Simplified Arabic" w:hAnsi="Simplified Arabic" w:cs="Simplified Arabic" w:hint="cs"/>
          <w:color w:val="auto"/>
          <w:sz w:val="28"/>
          <w:szCs w:val="28"/>
          <w:rtl/>
          <w:lang w:bidi="ar-DZ"/>
        </w:rPr>
        <w:lastRenderedPageBreak/>
        <w:t xml:space="preserve">الناقد، خاصة عند تحيد الرأي الراجح عند تعدد الآراء في المسألة القانونية الواحدة، ولعل أهم هذه الاختلافات نجدها في نظرية نشوء الدولة في مادة القانون الدستوري ونظرية الشخصية المعنوية في مادة القانون الإداري، ونظرية تفسير القاعدة القانونية في مادة المدخل للعلوم القانونية ونظرية العقد في مادة الالتزامات. </w:t>
      </w:r>
    </w:p>
    <w:p w:rsidR="00067D9A" w:rsidRPr="00B4269F" w:rsidRDefault="00067D9A" w:rsidP="00067D9A">
      <w:pPr>
        <w:tabs>
          <w:tab w:val="left" w:pos="2054"/>
        </w:tabs>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 xml:space="preserve">وفي جميع الحالات على الباحث بعد استعراض  الآراء الفقهية أن بضع الرأي الراجح الذي لابد من إتباعه بناء على دليل ما سواء كان نص قانونيا أو فرضية ما وفي جميع الحالات عليه إثباتها.  </w:t>
      </w:r>
    </w:p>
    <w:p w:rsidR="00067D9A" w:rsidRPr="00B4269F" w:rsidRDefault="00067D9A" w:rsidP="00067D9A">
      <w:pPr>
        <w:tabs>
          <w:tab w:val="left" w:pos="2054"/>
        </w:tabs>
        <w:ind w:firstLine="0"/>
        <w:rPr>
          <w:rFonts w:ascii="Simplified Arabic" w:hAnsi="Simplified Arabic" w:cs="Simplified Arabic"/>
          <w:b/>
          <w:bCs/>
          <w:color w:val="auto"/>
          <w:sz w:val="28"/>
          <w:szCs w:val="28"/>
          <w:rtl/>
          <w:lang w:bidi="ar-DZ"/>
        </w:rPr>
      </w:pPr>
      <w:r w:rsidRPr="00B4269F">
        <w:rPr>
          <w:rFonts w:ascii="Simplified Arabic" w:hAnsi="Simplified Arabic" w:cs="Simplified Arabic" w:hint="cs"/>
          <w:b/>
          <w:bCs/>
          <w:color w:val="auto"/>
          <w:sz w:val="28"/>
          <w:szCs w:val="28"/>
          <w:rtl/>
          <w:lang w:bidi="ar-DZ"/>
        </w:rPr>
        <w:t xml:space="preserve">الخاتمة: </w:t>
      </w:r>
    </w:p>
    <w:p w:rsidR="00067D9A" w:rsidRPr="00B4269F" w:rsidRDefault="00067D9A" w:rsidP="00067D9A">
      <w:pPr>
        <w:tabs>
          <w:tab w:val="left" w:pos="2054"/>
        </w:tabs>
        <w:ind w:firstLine="0"/>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في الأخير تم التوصل إلى العديد من النتائج لعل أهمها ضرورة تقيد الباحث بالضوابط والقواعد الأساسية لكتابة بحثه وإلا عد ذلك اخلالا بفكرة الجودة والأصالة في إعداد البحوث العلمية، وبناء على ذلك وجب عليه:</w:t>
      </w:r>
    </w:p>
    <w:p w:rsidR="00067D9A" w:rsidRPr="00B4269F" w:rsidRDefault="00067D9A" w:rsidP="00633732">
      <w:pPr>
        <w:pStyle w:val="Paragraphedeliste"/>
        <w:numPr>
          <w:ilvl w:val="0"/>
          <w:numId w:val="32"/>
        </w:numPr>
        <w:tabs>
          <w:tab w:val="left" w:pos="2054"/>
        </w:tabs>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اكتساب ثروة لغوية من خلال التعرف على أدبيات البحث والاطلاع على الوثائق العلمية  على اختلاف أنواعها المكتوبة والمخطوطة والمسموعة والمرئية وغيرها.</w:t>
      </w:r>
    </w:p>
    <w:p w:rsidR="00067D9A" w:rsidRPr="00B4269F" w:rsidRDefault="00067D9A" w:rsidP="00633732">
      <w:pPr>
        <w:pStyle w:val="Paragraphedeliste"/>
        <w:numPr>
          <w:ilvl w:val="0"/>
          <w:numId w:val="32"/>
        </w:numPr>
        <w:tabs>
          <w:tab w:val="left" w:pos="2054"/>
        </w:tabs>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التمييز بين المفردات قبل استخدامها خاصة تلك المتشابهة فيما بينها.</w:t>
      </w:r>
    </w:p>
    <w:p w:rsidR="00067D9A" w:rsidRPr="00B4269F" w:rsidRDefault="00067D9A" w:rsidP="00633732">
      <w:pPr>
        <w:pStyle w:val="Paragraphedeliste"/>
        <w:numPr>
          <w:ilvl w:val="0"/>
          <w:numId w:val="32"/>
        </w:numPr>
        <w:tabs>
          <w:tab w:val="left" w:pos="2054"/>
        </w:tabs>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اعتماد اللغة الفنية التقنية المتخصصة حسب المجال أو الفرع الذي اختار الباحث الكتابة فيه.</w:t>
      </w:r>
    </w:p>
    <w:p w:rsidR="00067D9A" w:rsidRPr="00B4269F" w:rsidRDefault="00067D9A" w:rsidP="00633732">
      <w:pPr>
        <w:pStyle w:val="Paragraphedeliste"/>
        <w:numPr>
          <w:ilvl w:val="0"/>
          <w:numId w:val="32"/>
        </w:numPr>
        <w:tabs>
          <w:tab w:val="left" w:pos="2054"/>
        </w:tabs>
        <w:rPr>
          <w:rFonts w:ascii="Simplified Arabic" w:hAnsi="Simplified Arabic" w:cs="Simplified Arabic"/>
          <w:color w:val="auto"/>
          <w:sz w:val="28"/>
          <w:szCs w:val="28"/>
          <w:rtl/>
          <w:lang w:bidi="ar-DZ"/>
        </w:rPr>
      </w:pPr>
      <w:r w:rsidRPr="00B4269F">
        <w:rPr>
          <w:rFonts w:ascii="Simplified Arabic" w:hAnsi="Simplified Arabic" w:cs="Simplified Arabic" w:hint="cs"/>
          <w:color w:val="auto"/>
          <w:sz w:val="28"/>
          <w:szCs w:val="28"/>
          <w:rtl/>
          <w:lang w:bidi="ar-DZ"/>
        </w:rPr>
        <w:t>احترام البينية اللغوية في الكتابة حسب الغرض المراد استخدامه.</w:t>
      </w:r>
    </w:p>
    <w:p w:rsidR="00067D9A" w:rsidRPr="00B4269F" w:rsidRDefault="00067D9A" w:rsidP="00633732">
      <w:pPr>
        <w:pStyle w:val="Paragraphedeliste"/>
        <w:numPr>
          <w:ilvl w:val="0"/>
          <w:numId w:val="32"/>
        </w:numPr>
        <w:tabs>
          <w:tab w:val="left" w:pos="2054"/>
        </w:tabs>
        <w:rPr>
          <w:rFonts w:ascii="Simplified Arabic" w:hAnsi="Simplified Arabic" w:cs="Simplified Arabic"/>
          <w:color w:val="auto"/>
          <w:sz w:val="28"/>
          <w:szCs w:val="28"/>
          <w:lang w:bidi="ar-DZ"/>
        </w:rPr>
      </w:pPr>
      <w:r w:rsidRPr="00B4269F">
        <w:rPr>
          <w:rFonts w:ascii="Simplified Arabic" w:hAnsi="Simplified Arabic" w:cs="Simplified Arabic" w:hint="cs"/>
          <w:color w:val="auto"/>
          <w:sz w:val="28"/>
          <w:szCs w:val="28"/>
          <w:rtl/>
          <w:lang w:bidi="ar-DZ"/>
        </w:rPr>
        <w:t xml:space="preserve">الاعتماد على الأدلة والحجج لإثبات أو نفي فكرة ما. </w:t>
      </w:r>
    </w:p>
    <w:p w:rsidR="00067D9A" w:rsidRPr="00067D9A" w:rsidRDefault="00067D9A">
      <w:pPr>
        <w:widowControl/>
        <w:bidi w:val="0"/>
        <w:ind w:firstLine="0"/>
        <w:jc w:val="left"/>
        <w:rPr>
          <w:rFonts w:asciiTheme="minorHAnsi" w:hAnsiTheme="minorHAnsi" w:cs="Simplified Arabic"/>
          <w:b/>
          <w:bCs/>
          <w:sz w:val="28"/>
          <w:szCs w:val="28"/>
          <w:lang w:val="fr-FR" w:bidi="ar-DZ"/>
        </w:rPr>
      </w:pPr>
      <w:r>
        <w:rPr>
          <w:rFonts w:ascii="Simplified Arabic" w:hAnsi="Simplified Arabic" w:cs="Simplified Arabic"/>
          <w:b/>
          <w:bCs/>
          <w:sz w:val="28"/>
          <w:szCs w:val="28"/>
          <w:rtl/>
          <w:lang w:val="fr-FR" w:bidi="ar-DZ"/>
        </w:rPr>
        <w:br w:type="page"/>
      </w:r>
    </w:p>
    <w:p w:rsidR="00067D9A" w:rsidRPr="003F0CC1" w:rsidRDefault="00067D9A" w:rsidP="00067D9A">
      <w:pPr>
        <w:jc w:val="lowKashida"/>
        <w:rPr>
          <w:rFonts w:cs="Simplified Arabic"/>
          <w:b/>
          <w:bCs/>
          <w:sz w:val="28"/>
          <w:szCs w:val="28"/>
          <w:rtl/>
        </w:rPr>
      </w:pPr>
      <w:r>
        <w:rPr>
          <w:rFonts w:ascii="Simplified Arabic" w:hAnsi="Simplified Arabic" w:cs="Simplified Arabic"/>
          <w:b/>
          <w:bCs/>
          <w:sz w:val="28"/>
          <w:szCs w:val="28"/>
          <w:rtl/>
          <w:lang w:val="fr-FR" w:bidi="ar-DZ"/>
        </w:rPr>
        <w:lastRenderedPageBreak/>
        <w:br w:type="page"/>
      </w:r>
    </w:p>
    <w:p w:rsidR="00067D9A" w:rsidRPr="003F0CC1" w:rsidRDefault="00067D9A" w:rsidP="00067D9A">
      <w:pPr>
        <w:jc w:val="center"/>
        <w:rPr>
          <w:rFonts w:cs="Simplified Arabic"/>
          <w:b/>
          <w:bCs/>
          <w:sz w:val="28"/>
          <w:szCs w:val="28"/>
          <w:rtl/>
        </w:rPr>
      </w:pPr>
      <w:r w:rsidRPr="003F0CC1">
        <w:rPr>
          <w:rFonts w:cs="Simplified Arabic" w:hint="cs"/>
          <w:b/>
          <w:bCs/>
          <w:sz w:val="28"/>
          <w:szCs w:val="28"/>
          <w:rtl/>
        </w:rPr>
        <w:lastRenderedPageBreak/>
        <w:t>خصائص وأنواع البحث العلمي</w:t>
      </w:r>
    </w:p>
    <w:p w:rsidR="00067D9A" w:rsidRPr="003F0CC1" w:rsidRDefault="00067D9A" w:rsidP="00067D9A">
      <w:pPr>
        <w:jc w:val="center"/>
        <w:rPr>
          <w:rFonts w:cs="Simplified Arabic"/>
          <w:b/>
          <w:bCs/>
          <w:sz w:val="28"/>
          <w:szCs w:val="28"/>
          <w:rtl/>
        </w:rPr>
      </w:pPr>
      <w:r w:rsidRPr="003F0CC1">
        <w:rPr>
          <w:rFonts w:cs="Simplified Arabic" w:hint="cs"/>
          <w:b/>
          <w:bCs/>
          <w:sz w:val="28"/>
          <w:szCs w:val="28"/>
          <w:rtl/>
        </w:rPr>
        <w:t xml:space="preserve">د. بوقنور إسماعيل </w:t>
      </w:r>
    </w:p>
    <w:p w:rsidR="00067D9A" w:rsidRPr="003F0CC1" w:rsidRDefault="00067D9A" w:rsidP="00067D9A">
      <w:pPr>
        <w:jc w:val="center"/>
        <w:rPr>
          <w:rFonts w:cs="Simplified Arabic"/>
          <w:b/>
          <w:bCs/>
          <w:sz w:val="28"/>
          <w:szCs w:val="28"/>
          <w:rtl/>
        </w:rPr>
      </w:pPr>
      <w:r w:rsidRPr="003F0CC1">
        <w:rPr>
          <w:rFonts w:cs="Simplified Arabic" w:hint="cs"/>
          <w:b/>
          <w:bCs/>
          <w:sz w:val="28"/>
          <w:szCs w:val="28"/>
          <w:rtl/>
        </w:rPr>
        <w:t>مخبر الدراسات القانونية البيئية</w:t>
      </w:r>
    </w:p>
    <w:p w:rsidR="00067D9A" w:rsidRPr="003F0CC1" w:rsidRDefault="00D32036" w:rsidP="00067D9A">
      <w:pPr>
        <w:jc w:val="center"/>
        <w:rPr>
          <w:rFonts w:cs="Simplified Arabic"/>
          <w:b/>
          <w:bCs/>
          <w:sz w:val="28"/>
          <w:szCs w:val="28"/>
          <w:rtl/>
        </w:rPr>
      </w:pPr>
      <w:r w:rsidRPr="003F0CC1">
        <w:rPr>
          <w:rFonts w:cs="Simplified Arabic" w:hint="cs"/>
          <w:b/>
          <w:bCs/>
          <w:sz w:val="28"/>
          <w:szCs w:val="28"/>
          <w:rtl/>
        </w:rPr>
        <w:t>جامعة 8 ماي 1945 قالمة</w:t>
      </w:r>
    </w:p>
    <w:p w:rsidR="00067D9A" w:rsidRPr="003F0CC1" w:rsidRDefault="00067D9A" w:rsidP="00D32036">
      <w:pPr>
        <w:ind w:firstLine="0"/>
        <w:jc w:val="lowKashida"/>
        <w:rPr>
          <w:rFonts w:cs="Simplified Arabic"/>
          <w:b/>
          <w:bCs/>
          <w:sz w:val="28"/>
          <w:szCs w:val="28"/>
          <w:rtl/>
        </w:rPr>
      </w:pPr>
      <w:r w:rsidRPr="003F0CC1">
        <w:rPr>
          <w:rFonts w:cs="Simplified Arabic" w:hint="cs"/>
          <w:b/>
          <w:bCs/>
          <w:sz w:val="28"/>
          <w:szCs w:val="28"/>
          <w:rtl/>
        </w:rPr>
        <w:t xml:space="preserve">مقدمة: </w:t>
      </w:r>
    </w:p>
    <w:p w:rsidR="00067D9A" w:rsidRPr="003F0CC1" w:rsidRDefault="00067D9A" w:rsidP="00067D9A">
      <w:pPr>
        <w:jc w:val="lowKashida"/>
        <w:rPr>
          <w:rFonts w:cs="Simplified Arabic"/>
          <w:sz w:val="28"/>
          <w:szCs w:val="28"/>
          <w:rtl/>
        </w:rPr>
      </w:pPr>
      <w:r w:rsidRPr="003F0CC1">
        <w:rPr>
          <w:rFonts w:cs="Simplified Arabic"/>
          <w:sz w:val="28"/>
          <w:szCs w:val="28"/>
          <w:rtl/>
        </w:rPr>
        <w:t>إنَّ الوصول للمعلومة الموثوقة ودراسة القضايا المعاصرة وفق منهجية واضحة المعالم هو من أكثر ما يهمُّ الطلبة والأساتذة الأكاديميين وكل متخصص في مجاله، ولذلك يعد البحث العلمي كأداة موضوعية للكشف عن الحقائق وتفنيد البراهين، حيث ترسخ المعلومات به ويتسع أفق الاتفاق والمعرفة المنهجية المستندة على البحث والتمحيص والدليل المنطقي والإحصاء والاستطلاع</w:t>
      </w:r>
      <w:r w:rsidRPr="003F0CC1">
        <w:rPr>
          <w:rFonts w:cs="Simplified Arabic" w:hint="cs"/>
          <w:sz w:val="28"/>
          <w:szCs w:val="28"/>
          <w:rtl/>
        </w:rPr>
        <w:t>.</w:t>
      </w:r>
    </w:p>
    <w:p w:rsidR="00067D9A" w:rsidRPr="003F0CC1" w:rsidRDefault="00067D9A" w:rsidP="00067D9A">
      <w:pPr>
        <w:jc w:val="lowKashida"/>
        <w:rPr>
          <w:rFonts w:cs="Simplified Arabic"/>
          <w:sz w:val="28"/>
          <w:szCs w:val="28"/>
          <w:rtl/>
        </w:rPr>
      </w:pPr>
      <w:r w:rsidRPr="003F0CC1">
        <w:rPr>
          <w:rFonts w:cs="Simplified Arabic" w:hint="cs"/>
          <w:sz w:val="28"/>
          <w:szCs w:val="28"/>
          <w:rtl/>
        </w:rPr>
        <w:t xml:space="preserve">     كما يمثلالبحثالعلميمرتكزمحوريللوصولإلىالحقائقالعلمية،ووضعهافيإطارقواعدأوقوانينأونظرياتعلميةكجوهرللعلوم،خاصةوأنالعلممدركاتيقينيةمؤكدةومبرهنعليهاكتصديقمطلق،ويتمالتوصلإلىالحقائقعنطريقالبحثوفقمناهجعلميةهادفةودقيقةومنظمة،واستخدامأدواتووسائلبحثية</w:t>
      </w:r>
      <w:r w:rsidRPr="003F0CC1">
        <w:rPr>
          <w:rFonts w:cs="Simplified Arabic"/>
          <w:sz w:val="28"/>
          <w:szCs w:val="28"/>
        </w:rPr>
        <w:t>.</w:t>
      </w:r>
    </w:p>
    <w:p w:rsidR="00067D9A" w:rsidRPr="003F0CC1" w:rsidRDefault="00067D9A" w:rsidP="00067D9A">
      <w:pPr>
        <w:jc w:val="lowKashida"/>
        <w:rPr>
          <w:rFonts w:cs="Simplified Arabic"/>
          <w:b/>
          <w:bCs/>
          <w:sz w:val="28"/>
          <w:szCs w:val="28"/>
          <w:rtl/>
        </w:rPr>
      </w:pPr>
      <w:r w:rsidRPr="003F0CC1">
        <w:rPr>
          <w:rFonts w:cs="Simplified Arabic" w:hint="cs"/>
          <w:b/>
          <w:bCs/>
          <w:sz w:val="28"/>
          <w:szCs w:val="28"/>
          <w:rtl/>
        </w:rPr>
        <w:t xml:space="preserve">مفهوم البحث العلمي: </w:t>
      </w:r>
    </w:p>
    <w:p w:rsidR="00067D9A" w:rsidRPr="003F0CC1" w:rsidRDefault="00067D9A" w:rsidP="00067D9A">
      <w:pPr>
        <w:jc w:val="lowKashida"/>
        <w:rPr>
          <w:rFonts w:cs="Simplified Arabic"/>
          <w:b/>
          <w:bCs/>
          <w:sz w:val="28"/>
          <w:szCs w:val="28"/>
          <w:rtl/>
        </w:rPr>
      </w:pPr>
      <w:r w:rsidRPr="003F0CC1">
        <w:rPr>
          <w:rFonts w:cs="Simplified Arabic" w:hint="cs"/>
          <w:sz w:val="28"/>
          <w:szCs w:val="28"/>
          <w:rtl/>
        </w:rPr>
        <w:t>يمكن تعريف البحث العلمي بأنه مجموعة الجهود المنظمة التي يقوم بها الإنسان مستخدما الأسلوب العلمي وقواعد الطريقة العلمية في سعيه لزيادة سيطرته على بيئته واكتشاف ظواهرها ةتحديد العلاقات بين هذه الظواهر</w:t>
      </w:r>
      <w:r w:rsidRPr="003F0CC1">
        <w:rPr>
          <w:rStyle w:val="Appelnotedebasdep"/>
          <w:rFonts w:cs="Simplified Arabic"/>
          <w:b/>
          <w:bCs/>
          <w:sz w:val="28"/>
          <w:szCs w:val="28"/>
          <w:rtl/>
        </w:rPr>
        <w:footnoteReference w:id="75"/>
      </w:r>
      <w:r w:rsidRPr="003F0CC1">
        <w:rPr>
          <w:rFonts w:cs="Simplified Arabic" w:hint="cs"/>
          <w:b/>
          <w:bCs/>
          <w:sz w:val="28"/>
          <w:szCs w:val="28"/>
          <w:rtl/>
        </w:rPr>
        <w:t xml:space="preserve">. </w:t>
      </w:r>
    </w:p>
    <w:p w:rsidR="00067D9A" w:rsidRPr="003F0CC1" w:rsidRDefault="00067D9A" w:rsidP="00067D9A">
      <w:pPr>
        <w:jc w:val="lowKashida"/>
        <w:rPr>
          <w:rFonts w:cs="Simplified Arabic"/>
          <w:sz w:val="28"/>
          <w:szCs w:val="28"/>
          <w:rtl/>
        </w:rPr>
      </w:pPr>
      <w:r w:rsidRPr="003F0CC1">
        <w:rPr>
          <w:rFonts w:cs="Simplified Arabic" w:hint="cs"/>
          <w:sz w:val="28"/>
          <w:szCs w:val="28"/>
          <w:rtl/>
        </w:rPr>
        <w:t>كما يعرف على أنه: "هومحاولةلاكتشافالمعرفةوالتنقيبعنهاوتنميتها،وفحصهاوتحقيقهابتقصدقيق،ونقدعميق،ثمعرضهاعرضامكتملابذكاءوإدراك،يسيرفيركبالحضارةالعالمية،ويسهمفيهإسهاماإنسانيا شاملا"</w:t>
      </w:r>
      <w:r w:rsidRPr="003F0CC1">
        <w:rPr>
          <w:rStyle w:val="Appelnotedebasdep"/>
          <w:rFonts w:cs="Simplified Arabic"/>
          <w:sz w:val="28"/>
          <w:szCs w:val="28"/>
          <w:rtl/>
        </w:rPr>
        <w:footnoteReference w:id="76"/>
      </w:r>
    </w:p>
    <w:p w:rsidR="00067D9A" w:rsidRPr="003F0CC1" w:rsidRDefault="00067D9A" w:rsidP="00067D9A">
      <w:pPr>
        <w:jc w:val="lowKashida"/>
        <w:rPr>
          <w:rFonts w:cs="Simplified Arabic"/>
          <w:sz w:val="28"/>
          <w:szCs w:val="28"/>
          <w:rtl/>
          <w:lang w:bidi="ar-DZ"/>
        </w:rPr>
      </w:pPr>
    </w:p>
    <w:p w:rsidR="00067D9A" w:rsidRPr="003F0CC1" w:rsidRDefault="00067D9A" w:rsidP="00067D9A">
      <w:pPr>
        <w:jc w:val="lowKashida"/>
        <w:rPr>
          <w:rFonts w:cs="Simplified Arabic"/>
          <w:sz w:val="28"/>
          <w:szCs w:val="28"/>
          <w:rtl/>
        </w:rPr>
      </w:pPr>
    </w:p>
    <w:p w:rsidR="00067D9A" w:rsidRPr="003F0CC1" w:rsidRDefault="00067D9A" w:rsidP="00067D9A">
      <w:pPr>
        <w:jc w:val="lowKashida"/>
        <w:rPr>
          <w:rFonts w:cs="Simplified Arabic"/>
          <w:sz w:val="28"/>
          <w:szCs w:val="28"/>
        </w:rPr>
      </w:pPr>
    </w:p>
    <w:p w:rsidR="00067D9A" w:rsidRPr="003F0CC1" w:rsidRDefault="00067D9A" w:rsidP="00067D9A">
      <w:pPr>
        <w:jc w:val="lowKashida"/>
        <w:rPr>
          <w:rFonts w:cs="Simplified Arabic"/>
          <w:b/>
          <w:bCs/>
          <w:sz w:val="28"/>
          <w:szCs w:val="28"/>
        </w:rPr>
      </w:pPr>
      <w:r w:rsidRPr="003F0CC1">
        <w:rPr>
          <w:rFonts w:cs="Simplified Arabic" w:hint="cs"/>
          <w:b/>
          <w:bCs/>
          <w:sz w:val="28"/>
          <w:szCs w:val="28"/>
          <w:rtl/>
        </w:rPr>
        <w:t>مراحل تطور البحث العلمي:</w:t>
      </w:r>
    </w:p>
    <w:p w:rsidR="00067D9A" w:rsidRPr="003F0CC1" w:rsidRDefault="00067D9A" w:rsidP="00067D9A">
      <w:pPr>
        <w:jc w:val="lowKashida"/>
        <w:rPr>
          <w:rFonts w:cs="Simplified Arabic"/>
          <w:sz w:val="28"/>
          <w:szCs w:val="28"/>
          <w:rtl/>
        </w:rPr>
      </w:pPr>
      <w:r w:rsidRPr="003F0CC1">
        <w:rPr>
          <w:rFonts w:cs="Simplified Arabic" w:hint="cs"/>
          <w:sz w:val="28"/>
          <w:szCs w:val="28"/>
          <w:rtl/>
        </w:rPr>
        <w:t>كان التقدم في البحث بالنسبة للعلوم الطبيعية أسرع منه في العلوم الاجتماعية والسبب في ذلك أن العلوم الاجتماعية تتناول الأبحاث في ظواهر غير قابلة للضبط والتقرير الموضوعي كما هو الحال في العلوم الطبيعية. ومراحل تطور البحث العلمي هي أربعة مراحل:</w:t>
      </w:r>
    </w:p>
    <w:p w:rsidR="00067D9A" w:rsidRPr="003F0CC1" w:rsidRDefault="00067D9A" w:rsidP="00633732">
      <w:pPr>
        <w:pStyle w:val="Paragraphedeliste"/>
        <w:widowControl/>
        <w:numPr>
          <w:ilvl w:val="0"/>
          <w:numId w:val="37"/>
        </w:numPr>
        <w:spacing w:after="160" w:line="256" w:lineRule="auto"/>
        <w:jc w:val="lowKashida"/>
        <w:rPr>
          <w:rFonts w:cs="Simplified Arabic"/>
          <w:sz w:val="28"/>
          <w:szCs w:val="28"/>
          <w:rtl/>
        </w:rPr>
      </w:pPr>
      <w:r w:rsidRPr="003F0CC1">
        <w:rPr>
          <w:rFonts w:cs="Simplified Arabic" w:hint="cs"/>
          <w:b/>
          <w:bCs/>
          <w:sz w:val="28"/>
          <w:szCs w:val="28"/>
          <w:rtl/>
        </w:rPr>
        <w:t>مرحلة التجربة والخطأ</w:t>
      </w:r>
      <w:r w:rsidRPr="003F0CC1">
        <w:rPr>
          <w:rFonts w:cs="Simplified Arabic" w:hint="cs"/>
          <w:sz w:val="28"/>
          <w:szCs w:val="28"/>
          <w:rtl/>
        </w:rPr>
        <w:t>: لم يكن للباحث تفسيرات منطقية لكل العلاقات المشاهدة المكونة للعلم فكان يظل يجرب حتى يجد حلاً معقولاً ومقبولاً . وبناءً على ذلك تبلورت بعض المبادئ التي ترقى إلى مرتبة القواعد العامة أو التعميمات.</w:t>
      </w:r>
    </w:p>
    <w:p w:rsidR="00067D9A" w:rsidRPr="003F0CC1" w:rsidRDefault="00067D9A" w:rsidP="00633732">
      <w:pPr>
        <w:pStyle w:val="Paragraphedeliste"/>
        <w:widowControl/>
        <w:numPr>
          <w:ilvl w:val="0"/>
          <w:numId w:val="37"/>
        </w:numPr>
        <w:spacing w:after="160" w:line="256" w:lineRule="auto"/>
        <w:jc w:val="lowKashida"/>
        <w:rPr>
          <w:rFonts w:cs="Simplified Arabic"/>
          <w:sz w:val="28"/>
          <w:szCs w:val="28"/>
          <w:rtl/>
        </w:rPr>
      </w:pPr>
      <w:r w:rsidRPr="003F0CC1">
        <w:rPr>
          <w:rFonts w:cs="Simplified Arabic" w:hint="cs"/>
          <w:b/>
          <w:bCs/>
          <w:sz w:val="28"/>
          <w:szCs w:val="28"/>
          <w:rtl/>
        </w:rPr>
        <w:t>مرحلة السلطة والتقاليد</w:t>
      </w:r>
      <w:r w:rsidRPr="003F0CC1">
        <w:rPr>
          <w:rFonts w:cs="Simplified Arabic" w:hint="cs"/>
          <w:sz w:val="28"/>
          <w:szCs w:val="28"/>
          <w:rtl/>
        </w:rPr>
        <w:t>: في هذه المرحلة الثانية استشهد الباحث بأفعال وآراء قادة الماضي وقد تكون بعض الآراء خاطئة ومغلوطة إلا أنها من القوة بحيث تصبح وجهة نظر تقليدية ويغلب هذا الأسلوب في السياسة والاقتصاد والتربية حيث يلجأ الناس إلى التقاليد للبت في موضوع معين.</w:t>
      </w:r>
    </w:p>
    <w:p w:rsidR="00067D9A" w:rsidRPr="003F0CC1" w:rsidRDefault="00067D9A" w:rsidP="00633732">
      <w:pPr>
        <w:pStyle w:val="Paragraphedeliste"/>
        <w:widowControl/>
        <w:numPr>
          <w:ilvl w:val="0"/>
          <w:numId w:val="37"/>
        </w:numPr>
        <w:spacing w:after="160" w:line="256" w:lineRule="auto"/>
        <w:jc w:val="lowKashida"/>
        <w:rPr>
          <w:rFonts w:cs="Simplified Arabic"/>
          <w:sz w:val="28"/>
          <w:szCs w:val="28"/>
          <w:rtl/>
        </w:rPr>
      </w:pPr>
      <w:r w:rsidRPr="003F0CC1">
        <w:rPr>
          <w:rFonts w:cs="Simplified Arabic" w:hint="cs"/>
          <w:b/>
          <w:bCs/>
          <w:sz w:val="28"/>
          <w:szCs w:val="28"/>
          <w:rtl/>
        </w:rPr>
        <w:t>مرحلة التكهن والجدل:</w:t>
      </w:r>
      <w:r w:rsidRPr="003F0CC1">
        <w:rPr>
          <w:rFonts w:cs="Simplified Arabic" w:hint="cs"/>
          <w:sz w:val="28"/>
          <w:szCs w:val="28"/>
          <w:rtl/>
        </w:rPr>
        <w:t xml:space="preserve"> شك الباحث في أسلوب السلطة والتقاليد ويبحث عن حقائق من خلال المناظرات وتعتمد هذه المداولة على الجدل والمنطق في بلورة الحقائق ومن الأمثلة على ذلك كتاب ( ثروة الأمم ) لآدم سميث </w:t>
      </w:r>
      <w:r w:rsidRPr="003F0CC1">
        <w:rPr>
          <w:rFonts w:cs="Simplified Arabic"/>
          <w:sz w:val="28"/>
          <w:szCs w:val="28"/>
        </w:rPr>
        <w:t>Adam smith</w:t>
      </w:r>
      <w:r w:rsidRPr="003F0CC1">
        <w:rPr>
          <w:rFonts w:cs="Simplified Arabic" w:hint="cs"/>
          <w:sz w:val="28"/>
          <w:szCs w:val="28"/>
          <w:rtl/>
        </w:rPr>
        <w:t xml:space="preserve"> الذي آثار جدلاً كبيراً في حقل السياسة والاقتصاد.</w:t>
      </w:r>
    </w:p>
    <w:p w:rsidR="00067D9A" w:rsidRPr="003F0CC1" w:rsidRDefault="00067D9A" w:rsidP="00633732">
      <w:pPr>
        <w:pStyle w:val="Paragraphedeliste"/>
        <w:widowControl/>
        <w:numPr>
          <w:ilvl w:val="0"/>
          <w:numId w:val="37"/>
        </w:numPr>
        <w:spacing w:after="160" w:line="256" w:lineRule="auto"/>
        <w:jc w:val="lowKashida"/>
        <w:rPr>
          <w:rFonts w:cs="Simplified Arabic"/>
          <w:sz w:val="28"/>
          <w:szCs w:val="28"/>
          <w:rtl/>
        </w:rPr>
      </w:pPr>
      <w:r w:rsidRPr="003F0CC1">
        <w:rPr>
          <w:rFonts w:cs="Simplified Arabic" w:hint="cs"/>
          <w:b/>
          <w:bCs/>
          <w:sz w:val="28"/>
          <w:szCs w:val="28"/>
          <w:rtl/>
        </w:rPr>
        <w:t xml:space="preserve">مرحلة </w:t>
      </w:r>
      <w:r w:rsidRPr="003F0CC1">
        <w:rPr>
          <w:rFonts w:cs="Simplified Arabic" w:hint="cs"/>
          <w:sz w:val="28"/>
          <w:szCs w:val="28"/>
          <w:rtl/>
        </w:rPr>
        <w:t>ا</w:t>
      </w:r>
      <w:r w:rsidRPr="003F0CC1">
        <w:rPr>
          <w:rFonts w:cs="Simplified Arabic" w:hint="cs"/>
          <w:b/>
          <w:bCs/>
          <w:sz w:val="28"/>
          <w:szCs w:val="28"/>
          <w:rtl/>
        </w:rPr>
        <w:t>لطريقة العلمية:</w:t>
      </w:r>
      <w:r w:rsidRPr="003F0CC1">
        <w:rPr>
          <w:rFonts w:cs="Simplified Arabic" w:hint="cs"/>
          <w:sz w:val="28"/>
          <w:szCs w:val="28"/>
          <w:rtl/>
        </w:rPr>
        <w:t xml:space="preserve"> وهي شائعة الاستخدام في العلوم الطبيعية وتقوم بشكل رئيسي على إجراء التجارب حيث يضع الباحث فرضية ما ويجمع لها البيانات ثم تبدأ عملية التطبيق ثم يصل إلى نتيجة تؤيد الفرضية أو تنفيها ثم يقدم توصياته.</w:t>
      </w:r>
    </w:p>
    <w:p w:rsidR="00067D9A" w:rsidRPr="003F0CC1" w:rsidRDefault="00067D9A" w:rsidP="00067D9A">
      <w:pPr>
        <w:autoSpaceDE w:val="0"/>
        <w:autoSpaceDN w:val="0"/>
        <w:adjustRightInd w:val="0"/>
        <w:jc w:val="lowKashida"/>
        <w:rPr>
          <w:rFonts w:ascii="SimplifiedArabic,Bold" w:cs="Simplified Arabic"/>
          <w:sz w:val="28"/>
          <w:szCs w:val="28"/>
          <w:rtl/>
        </w:rPr>
      </w:pPr>
      <w:r w:rsidRPr="003F0CC1">
        <w:rPr>
          <w:rFonts w:ascii="SimplifiedArabic,Bold" w:cs="Simplified Arabic" w:hint="cs"/>
          <w:sz w:val="28"/>
          <w:szCs w:val="28"/>
          <w:rtl/>
        </w:rPr>
        <w:t>أنواع البحث العلمي:</w:t>
      </w:r>
    </w:p>
    <w:p w:rsidR="00067D9A" w:rsidRPr="003F0CC1" w:rsidRDefault="00067D9A" w:rsidP="00067D9A">
      <w:pPr>
        <w:autoSpaceDE w:val="0"/>
        <w:autoSpaceDN w:val="0"/>
        <w:adjustRightInd w:val="0"/>
        <w:jc w:val="lowKashida"/>
        <w:rPr>
          <w:rFonts w:ascii="SimplifiedArabic,Bold" w:cs="Simplified Arabic"/>
          <w:sz w:val="28"/>
          <w:szCs w:val="28"/>
          <w:rtl/>
        </w:rPr>
      </w:pPr>
      <w:r w:rsidRPr="003F0CC1">
        <w:rPr>
          <w:rFonts w:ascii="SimplifiedArabic,Bold" w:cs="Simplified Arabic" w:hint="cs"/>
          <w:sz w:val="28"/>
          <w:szCs w:val="28"/>
          <w:rtl/>
        </w:rPr>
        <w:t>من خلال دراستنا لتقسيمات البحوث العلمي وجدنا عدت تقسمات:</w:t>
      </w:r>
    </w:p>
    <w:p w:rsidR="00067D9A" w:rsidRPr="003F0CC1" w:rsidRDefault="00067D9A" w:rsidP="00633732">
      <w:pPr>
        <w:pStyle w:val="Paragraphedeliste"/>
        <w:widowControl/>
        <w:numPr>
          <w:ilvl w:val="0"/>
          <w:numId w:val="34"/>
        </w:numPr>
        <w:autoSpaceDE w:val="0"/>
        <w:autoSpaceDN w:val="0"/>
        <w:adjustRightInd w:val="0"/>
        <w:spacing w:line="276" w:lineRule="auto"/>
        <w:jc w:val="lowKashida"/>
        <w:rPr>
          <w:rFonts w:ascii="SimplifiedArabic,Bold" w:cs="Simplified Arabic"/>
          <w:sz w:val="28"/>
          <w:szCs w:val="28"/>
        </w:rPr>
      </w:pPr>
      <w:r w:rsidRPr="003F0CC1">
        <w:rPr>
          <w:rFonts w:ascii="SimplifiedArabic,Bold" w:cs="Simplified Arabic" w:hint="cs"/>
          <w:b/>
          <w:bCs/>
          <w:sz w:val="28"/>
          <w:szCs w:val="28"/>
          <w:rtl/>
        </w:rPr>
        <w:lastRenderedPageBreak/>
        <w:t>البحث بمعنى التنقيب عن الحقائق</w:t>
      </w:r>
      <w:r w:rsidRPr="003F0CC1">
        <w:rPr>
          <w:rFonts w:ascii="SimplifiedArabic,Bold" w:cs="Simplified Arabic" w:hint="cs"/>
          <w:sz w:val="28"/>
          <w:szCs w:val="28"/>
          <w:rtl/>
        </w:rPr>
        <w:t xml:space="preserve"> دون محاولة التعميم أو استخدام هذه الحقائق في حل مشكلة معينة</w:t>
      </w:r>
    </w:p>
    <w:p w:rsidR="00067D9A" w:rsidRPr="003F0CC1" w:rsidRDefault="00067D9A" w:rsidP="00633732">
      <w:pPr>
        <w:pStyle w:val="Paragraphedeliste"/>
        <w:widowControl/>
        <w:numPr>
          <w:ilvl w:val="0"/>
          <w:numId w:val="34"/>
        </w:numPr>
        <w:autoSpaceDE w:val="0"/>
        <w:autoSpaceDN w:val="0"/>
        <w:adjustRightInd w:val="0"/>
        <w:spacing w:line="276" w:lineRule="auto"/>
        <w:ind w:left="424"/>
        <w:jc w:val="lowKashida"/>
        <w:rPr>
          <w:rFonts w:ascii="SimplifiedArabic,Bold" w:cs="Simplified Arabic"/>
          <w:sz w:val="28"/>
          <w:szCs w:val="28"/>
        </w:rPr>
      </w:pPr>
      <w:r w:rsidRPr="003F0CC1">
        <w:rPr>
          <w:rFonts w:ascii="SimplifiedArabic,Bold" w:cs="Simplified Arabic" w:hint="cs"/>
          <w:b/>
          <w:bCs/>
          <w:sz w:val="28"/>
          <w:szCs w:val="28"/>
          <w:rtl/>
        </w:rPr>
        <w:t>البحث بمعنى التفسير النقدي</w:t>
      </w:r>
      <w:r w:rsidRPr="003F0CC1">
        <w:rPr>
          <w:rFonts w:ascii="SimplifiedArabic,Bold" w:cs="Simplified Arabic" w:hint="cs"/>
          <w:sz w:val="28"/>
          <w:szCs w:val="28"/>
          <w:rtl/>
        </w:rPr>
        <w:t>، وهو الدراسات التي تعتمد على التدليل المنطقي، وتحليل الأفكار، وهو الذي يجرى في سائر البحوث النظرية.</w:t>
      </w:r>
    </w:p>
    <w:p w:rsidR="00067D9A" w:rsidRPr="003F0CC1" w:rsidRDefault="00067D9A" w:rsidP="00633732">
      <w:pPr>
        <w:pStyle w:val="Paragraphedeliste"/>
        <w:widowControl/>
        <w:numPr>
          <w:ilvl w:val="0"/>
          <w:numId w:val="34"/>
        </w:numPr>
        <w:autoSpaceDE w:val="0"/>
        <w:autoSpaceDN w:val="0"/>
        <w:adjustRightInd w:val="0"/>
        <w:spacing w:line="276" w:lineRule="auto"/>
        <w:ind w:left="424"/>
        <w:jc w:val="lowKashida"/>
        <w:rPr>
          <w:rFonts w:ascii="SimplifiedArabic,Bold" w:cs="Simplified Arabic"/>
          <w:sz w:val="28"/>
          <w:szCs w:val="28"/>
        </w:rPr>
      </w:pPr>
      <w:r w:rsidRPr="003F0CC1">
        <w:rPr>
          <w:rFonts w:ascii="SimplifiedArabic,Bold" w:cs="Simplified Arabic" w:hint="cs"/>
          <w:b/>
          <w:bCs/>
          <w:sz w:val="28"/>
          <w:szCs w:val="28"/>
          <w:rtl/>
        </w:rPr>
        <w:t>البحث الكامل</w:t>
      </w:r>
      <w:r w:rsidRPr="003F0CC1">
        <w:rPr>
          <w:rFonts w:ascii="SimplifiedArabic,Bold" w:cs="Simplified Arabic" w:hint="cs"/>
          <w:sz w:val="28"/>
          <w:szCs w:val="28"/>
          <w:rtl/>
        </w:rPr>
        <w:t xml:space="preserve"> وهو الذي يهدف إلى حل المشكلات، ووضع التعميميات بعد التنقيب الدقيق عن جمع الحقائق بالإضافة إلى التدليل.</w:t>
      </w:r>
    </w:p>
    <w:p w:rsidR="00067D9A" w:rsidRPr="003F0CC1" w:rsidRDefault="00067D9A" w:rsidP="00067D9A">
      <w:pPr>
        <w:autoSpaceDE w:val="0"/>
        <w:autoSpaceDN w:val="0"/>
        <w:adjustRightInd w:val="0"/>
        <w:ind w:left="64"/>
        <w:jc w:val="lowKashida"/>
        <w:rPr>
          <w:rFonts w:ascii="SimplifiedArabic,Bold" w:cs="Simplified Arabic"/>
          <w:sz w:val="28"/>
          <w:szCs w:val="28"/>
        </w:rPr>
      </w:pPr>
      <w:r w:rsidRPr="003F0CC1">
        <w:rPr>
          <w:rFonts w:ascii="SimplifiedArabic,Bold" w:cs="Simplified Arabic" w:hint="cs"/>
          <w:sz w:val="28"/>
          <w:szCs w:val="28"/>
          <w:rtl/>
        </w:rPr>
        <w:t xml:space="preserve">ومنهم من قسمها على أساس الظواهر التي تدرسها البحوث إلى </w:t>
      </w:r>
      <w:r w:rsidRPr="003F0CC1">
        <w:rPr>
          <w:rFonts w:ascii="SimplifiedArabic,Bold" w:cs="Simplified Arabic" w:hint="cs"/>
          <w:b/>
          <w:bCs/>
          <w:sz w:val="28"/>
          <w:szCs w:val="28"/>
          <w:rtl/>
        </w:rPr>
        <w:t>طبيعية وبيولوجية واجتماعية</w:t>
      </w:r>
      <w:r w:rsidRPr="003F0CC1">
        <w:rPr>
          <w:rFonts w:ascii="SimplifiedArabic,Bold" w:cs="Simplified Arabic" w:hint="cs"/>
          <w:sz w:val="28"/>
          <w:szCs w:val="28"/>
          <w:rtl/>
        </w:rPr>
        <w:t>.</w:t>
      </w:r>
    </w:p>
    <w:p w:rsidR="00067D9A" w:rsidRPr="003F0CC1" w:rsidRDefault="00067D9A" w:rsidP="00067D9A">
      <w:pPr>
        <w:autoSpaceDE w:val="0"/>
        <w:autoSpaceDN w:val="0"/>
        <w:adjustRightInd w:val="0"/>
        <w:jc w:val="lowKashida"/>
        <w:rPr>
          <w:rFonts w:ascii="SimplifiedArabic,Bold" w:cs="Simplified Arabic"/>
          <w:sz w:val="28"/>
          <w:szCs w:val="28"/>
          <w:rtl/>
        </w:rPr>
      </w:pPr>
      <w:r w:rsidRPr="003F0CC1">
        <w:rPr>
          <w:rFonts w:ascii="SimplifiedArabic,Bold" w:cs="Simplified Arabic" w:hint="cs"/>
          <w:sz w:val="28"/>
          <w:szCs w:val="28"/>
          <w:rtl/>
        </w:rPr>
        <w:t xml:space="preserve">ومنهم من قسمها على أساس المنهج إلى بحوث </w:t>
      </w:r>
      <w:r w:rsidRPr="003F0CC1">
        <w:rPr>
          <w:rFonts w:ascii="SimplifiedArabic,Bold" w:cs="Simplified Arabic" w:hint="cs"/>
          <w:b/>
          <w:bCs/>
          <w:sz w:val="28"/>
          <w:szCs w:val="28"/>
          <w:rtl/>
        </w:rPr>
        <w:t>وصفية وتاريخية وتجريبية</w:t>
      </w:r>
      <w:r w:rsidRPr="003F0CC1">
        <w:rPr>
          <w:rFonts w:ascii="SimplifiedArabic,Bold" w:cs="Simplified Arabic" w:hint="cs"/>
          <w:sz w:val="28"/>
          <w:szCs w:val="28"/>
          <w:rtl/>
        </w:rPr>
        <w:t>.</w:t>
      </w:r>
    </w:p>
    <w:p w:rsidR="00067D9A" w:rsidRPr="003F0CC1" w:rsidRDefault="00067D9A" w:rsidP="00067D9A">
      <w:pPr>
        <w:autoSpaceDE w:val="0"/>
        <w:autoSpaceDN w:val="0"/>
        <w:adjustRightInd w:val="0"/>
        <w:jc w:val="lowKashida"/>
        <w:rPr>
          <w:rFonts w:ascii="Simplified Arabic" w:cs="Simplified Arabic"/>
          <w:b/>
          <w:bCs/>
          <w:sz w:val="28"/>
          <w:szCs w:val="28"/>
        </w:rPr>
      </w:pPr>
      <w:r w:rsidRPr="003F0CC1">
        <w:rPr>
          <w:rFonts w:ascii="SimplifiedArabic,Bold" w:cs="Simplified Arabic" w:hint="cs"/>
          <w:b/>
          <w:bCs/>
          <w:sz w:val="28"/>
          <w:szCs w:val="28"/>
          <w:rtl/>
        </w:rPr>
        <w:t>أولا</w:t>
      </w:r>
      <w:r w:rsidRPr="003F0CC1">
        <w:rPr>
          <w:rFonts w:ascii="Simplified Arabic" w:cs="Simplified Arabic"/>
          <w:b/>
          <w:bCs/>
          <w:sz w:val="28"/>
          <w:szCs w:val="28"/>
        </w:rPr>
        <w:t xml:space="preserve">: </w:t>
      </w:r>
      <w:r w:rsidRPr="003F0CC1">
        <w:rPr>
          <w:rFonts w:ascii="SimplifiedArabic,Bold" w:cs="Simplified Arabic" w:hint="cs"/>
          <w:b/>
          <w:bCs/>
          <w:sz w:val="28"/>
          <w:szCs w:val="28"/>
          <w:rtl/>
        </w:rPr>
        <w:t>حسبالاستعمال</w:t>
      </w:r>
      <w:r w:rsidRPr="003F0CC1">
        <w:rPr>
          <w:rFonts w:ascii="Simplified Arabic" w:cs="Simplified Arabic"/>
          <w:b/>
          <w:bCs/>
          <w:sz w:val="28"/>
          <w:szCs w:val="28"/>
        </w:rPr>
        <w:t>:</w:t>
      </w:r>
    </w:p>
    <w:p w:rsidR="00067D9A" w:rsidRPr="003F0CC1" w:rsidRDefault="00067D9A" w:rsidP="00633732">
      <w:pPr>
        <w:pStyle w:val="Paragraphedeliste"/>
        <w:widowControl/>
        <w:numPr>
          <w:ilvl w:val="0"/>
          <w:numId w:val="38"/>
        </w:numPr>
        <w:autoSpaceDE w:val="0"/>
        <w:autoSpaceDN w:val="0"/>
        <w:adjustRightInd w:val="0"/>
        <w:spacing w:line="256" w:lineRule="auto"/>
        <w:jc w:val="lowKashida"/>
        <w:rPr>
          <w:rFonts w:cs="Simplified Arabic"/>
          <w:b/>
          <w:bCs/>
          <w:sz w:val="28"/>
          <w:szCs w:val="28"/>
          <w:rtl/>
          <w:lang w:bidi="ar-DZ"/>
        </w:rPr>
      </w:pPr>
      <w:r w:rsidRPr="003F0CC1">
        <w:rPr>
          <w:rFonts w:cs="Simplified Arabic" w:hint="cs"/>
          <w:b/>
          <w:bCs/>
          <w:sz w:val="28"/>
          <w:szCs w:val="28"/>
          <w:rtl/>
          <w:lang w:bidi="ar-DZ"/>
        </w:rPr>
        <w:t xml:space="preserve">البحوث الصفية: </w:t>
      </w:r>
    </w:p>
    <w:p w:rsidR="00067D9A" w:rsidRPr="003F0CC1" w:rsidRDefault="00067D9A" w:rsidP="00067D9A">
      <w:pPr>
        <w:autoSpaceDE w:val="0"/>
        <w:autoSpaceDN w:val="0"/>
        <w:adjustRightInd w:val="0"/>
        <w:jc w:val="lowKashida"/>
        <w:rPr>
          <w:rFonts w:ascii="SimplifiedArabic" w:cs="Simplified Arabic"/>
          <w:sz w:val="28"/>
          <w:szCs w:val="28"/>
          <w:rtl/>
        </w:rPr>
      </w:pPr>
      <w:r w:rsidRPr="003F0CC1">
        <w:rPr>
          <w:rFonts w:ascii="SimplifiedArabic" w:cs="Simplified Arabic" w:hint="cs"/>
          <w:sz w:val="28"/>
          <w:szCs w:val="28"/>
          <w:rtl/>
        </w:rPr>
        <w:t xml:space="preserve">     وهيبحوثقصيرةيقومبهاالطالبالجامعي،خلالمرحلةالليسانس،بناءعلىطلبأساتذتهفيالموادالمختلفة،وتسمىعادةبالمقالةأوالبحوثالصفية</w:t>
      </w:r>
      <w:r w:rsidRPr="003F0CC1">
        <w:rPr>
          <w:rFonts w:ascii="Simplified Arabic" w:cs="Simplified Arabic"/>
          <w:sz w:val="28"/>
          <w:szCs w:val="28"/>
        </w:rPr>
        <w:t xml:space="preserve">. </w:t>
      </w:r>
      <w:r w:rsidRPr="003F0CC1">
        <w:rPr>
          <w:rFonts w:ascii="SimplifiedArabic" w:cs="Simplified Arabic" w:hint="cs"/>
          <w:sz w:val="28"/>
          <w:szCs w:val="28"/>
          <w:rtl/>
        </w:rPr>
        <w:t>نسبةإلىالصفأيالقسموتهدفإلىتدريبالطالبعلىتنظيمأفكاره،وعرضهابصورةسليمة،وعلىاستخدامالمكتبةومصادرها،وتدريبهعلىالإخلاصوالأمانةوتحملالمسؤوليةفينقلالمعلومات</w:t>
      </w:r>
      <w:r w:rsidRPr="003F0CC1">
        <w:rPr>
          <w:rStyle w:val="Appelnotedebasdep"/>
          <w:rFonts w:ascii="SimplifiedArabic" w:cs="Simplified Arabic"/>
          <w:sz w:val="28"/>
          <w:szCs w:val="28"/>
          <w:rtl/>
        </w:rPr>
        <w:footnoteReference w:id="77"/>
      </w:r>
      <w:r w:rsidRPr="003F0CC1">
        <w:rPr>
          <w:rFonts w:ascii="SimplifiedArabic" w:cs="Simplified Arabic" w:hint="cs"/>
          <w:sz w:val="28"/>
          <w:szCs w:val="28"/>
          <w:rtl/>
        </w:rPr>
        <w:t>،وقدويكون غالبا محدد الكم والكيف، والغرض الاساسي من هذه البحوث الصفية</w:t>
      </w:r>
      <w:r w:rsidRPr="003F0CC1">
        <w:rPr>
          <w:rStyle w:val="Appelnotedebasdep"/>
          <w:rFonts w:ascii="SimplifiedArabic" w:cs="Simplified Arabic"/>
          <w:sz w:val="28"/>
          <w:szCs w:val="28"/>
          <w:rtl/>
        </w:rPr>
        <w:footnoteReference w:id="78"/>
      </w:r>
      <w:r w:rsidRPr="003F0CC1">
        <w:rPr>
          <w:rFonts w:ascii="SimplifiedArabic" w:cs="Simplified Arabic" w:hint="cs"/>
          <w:sz w:val="28"/>
          <w:szCs w:val="28"/>
          <w:rtl/>
        </w:rPr>
        <w:t>:</w:t>
      </w:r>
    </w:p>
    <w:p w:rsidR="00067D9A" w:rsidRPr="003F0CC1" w:rsidRDefault="00067D9A" w:rsidP="00633732">
      <w:pPr>
        <w:pStyle w:val="Paragraphedeliste"/>
        <w:widowControl/>
        <w:numPr>
          <w:ilvl w:val="0"/>
          <w:numId w:val="33"/>
        </w:numPr>
        <w:autoSpaceDE w:val="0"/>
        <w:autoSpaceDN w:val="0"/>
        <w:adjustRightInd w:val="0"/>
        <w:spacing w:line="276" w:lineRule="auto"/>
        <w:jc w:val="lowKashida"/>
        <w:rPr>
          <w:rFonts w:ascii="Simplified Arabic" w:cs="Simplified Arabic"/>
          <w:sz w:val="28"/>
          <w:szCs w:val="28"/>
        </w:rPr>
      </w:pPr>
      <w:r w:rsidRPr="003F0CC1">
        <w:rPr>
          <w:rFonts w:ascii="Simplified Arabic" w:cs="Simplified Arabic" w:hint="cs"/>
          <w:sz w:val="28"/>
          <w:szCs w:val="28"/>
          <w:rtl/>
        </w:rPr>
        <w:t>تعويد الطالب على التفكير والنقد الحر.</w:t>
      </w:r>
    </w:p>
    <w:p w:rsidR="00067D9A" w:rsidRPr="003F0CC1" w:rsidRDefault="00067D9A" w:rsidP="00633732">
      <w:pPr>
        <w:pStyle w:val="Paragraphedeliste"/>
        <w:widowControl/>
        <w:numPr>
          <w:ilvl w:val="0"/>
          <w:numId w:val="33"/>
        </w:numPr>
        <w:autoSpaceDE w:val="0"/>
        <w:autoSpaceDN w:val="0"/>
        <w:adjustRightInd w:val="0"/>
        <w:spacing w:line="276" w:lineRule="auto"/>
        <w:jc w:val="lowKashida"/>
        <w:rPr>
          <w:rFonts w:ascii="Simplified Arabic" w:cs="Simplified Arabic"/>
          <w:sz w:val="28"/>
          <w:szCs w:val="28"/>
        </w:rPr>
      </w:pPr>
      <w:r w:rsidRPr="003F0CC1">
        <w:rPr>
          <w:rFonts w:ascii="Simplified Arabic" w:cs="Simplified Arabic" w:hint="cs"/>
          <w:sz w:val="28"/>
          <w:szCs w:val="28"/>
          <w:rtl/>
        </w:rPr>
        <w:lastRenderedPageBreak/>
        <w:t>تدريب الطالب على حسن التعبير عن أفكاره وأفكار الإخرين بطريقة منتظمة وواضحة.</w:t>
      </w:r>
    </w:p>
    <w:p w:rsidR="00067D9A" w:rsidRPr="003F0CC1" w:rsidRDefault="00067D9A" w:rsidP="00633732">
      <w:pPr>
        <w:pStyle w:val="Paragraphedeliste"/>
        <w:widowControl/>
        <w:numPr>
          <w:ilvl w:val="0"/>
          <w:numId w:val="33"/>
        </w:numPr>
        <w:autoSpaceDE w:val="0"/>
        <w:autoSpaceDN w:val="0"/>
        <w:adjustRightInd w:val="0"/>
        <w:spacing w:line="276" w:lineRule="auto"/>
        <w:jc w:val="lowKashida"/>
        <w:rPr>
          <w:rFonts w:ascii="Simplified Arabic" w:cs="Simplified Arabic"/>
          <w:sz w:val="28"/>
          <w:szCs w:val="28"/>
        </w:rPr>
      </w:pPr>
      <w:r w:rsidRPr="003F0CC1">
        <w:rPr>
          <w:rFonts w:ascii="Simplified Arabic" w:cs="Simplified Arabic" w:hint="cs"/>
          <w:sz w:val="28"/>
          <w:szCs w:val="28"/>
          <w:rtl/>
        </w:rPr>
        <w:t>إظهار كفاءة الطالب في مجالات وموضوعات، لم يتناولها الأستاذ في المادة الدراسية بتوسع وتغطية شاملة.</w:t>
      </w:r>
    </w:p>
    <w:p w:rsidR="00067D9A" w:rsidRPr="003F0CC1" w:rsidRDefault="00067D9A" w:rsidP="00633732">
      <w:pPr>
        <w:pStyle w:val="Paragraphedeliste"/>
        <w:widowControl/>
        <w:numPr>
          <w:ilvl w:val="0"/>
          <w:numId w:val="33"/>
        </w:numPr>
        <w:autoSpaceDE w:val="0"/>
        <w:autoSpaceDN w:val="0"/>
        <w:adjustRightInd w:val="0"/>
        <w:spacing w:line="276" w:lineRule="auto"/>
        <w:jc w:val="lowKashida"/>
        <w:rPr>
          <w:rFonts w:ascii="Simplified Arabic" w:cs="Simplified Arabic"/>
          <w:sz w:val="28"/>
          <w:szCs w:val="28"/>
        </w:rPr>
      </w:pPr>
      <w:r w:rsidRPr="003F0CC1">
        <w:rPr>
          <w:rFonts w:ascii="Simplified Arabic" w:cs="Simplified Arabic" w:hint="cs"/>
          <w:sz w:val="28"/>
          <w:szCs w:val="28"/>
          <w:rtl/>
        </w:rPr>
        <w:t>التعرف على كيفية استخدام المكتبة سواء من ناحية التصنيف أو الفهارس.</w:t>
      </w:r>
    </w:p>
    <w:p w:rsidR="00067D9A" w:rsidRPr="003F0CC1" w:rsidRDefault="00067D9A" w:rsidP="00633732">
      <w:pPr>
        <w:pStyle w:val="Paragraphedeliste"/>
        <w:widowControl/>
        <w:numPr>
          <w:ilvl w:val="0"/>
          <w:numId w:val="33"/>
        </w:numPr>
        <w:autoSpaceDE w:val="0"/>
        <w:autoSpaceDN w:val="0"/>
        <w:adjustRightInd w:val="0"/>
        <w:spacing w:line="276" w:lineRule="auto"/>
        <w:jc w:val="lowKashida"/>
        <w:rPr>
          <w:rFonts w:ascii="Simplified Arabic" w:cs="Simplified Arabic"/>
          <w:sz w:val="28"/>
          <w:szCs w:val="28"/>
        </w:rPr>
      </w:pPr>
      <w:r w:rsidRPr="003F0CC1">
        <w:rPr>
          <w:rFonts w:ascii="Simplified Arabic" w:cs="Simplified Arabic" w:hint="cs"/>
          <w:sz w:val="28"/>
          <w:szCs w:val="28"/>
          <w:rtl/>
        </w:rPr>
        <w:t>تنمية قدرات الطالب ومهاراته في اختيار الحقائق والأفكار بموضوع بحثه.</w:t>
      </w:r>
    </w:p>
    <w:p w:rsidR="00067D9A" w:rsidRPr="003F0CC1" w:rsidRDefault="00067D9A" w:rsidP="00067D9A">
      <w:pPr>
        <w:pStyle w:val="Paragraphedeliste"/>
        <w:autoSpaceDE w:val="0"/>
        <w:autoSpaceDN w:val="0"/>
        <w:adjustRightInd w:val="0"/>
        <w:spacing w:line="276" w:lineRule="auto"/>
        <w:jc w:val="lowKashida"/>
        <w:rPr>
          <w:rFonts w:ascii="Simplified Arabic" w:cs="Simplified Arabic"/>
          <w:sz w:val="28"/>
          <w:szCs w:val="28"/>
        </w:rPr>
      </w:pPr>
    </w:p>
    <w:p w:rsidR="00067D9A" w:rsidRPr="003F0CC1" w:rsidRDefault="00067D9A" w:rsidP="00633732">
      <w:pPr>
        <w:pStyle w:val="Paragraphedeliste"/>
        <w:widowControl/>
        <w:numPr>
          <w:ilvl w:val="0"/>
          <w:numId w:val="38"/>
        </w:numPr>
        <w:autoSpaceDE w:val="0"/>
        <w:autoSpaceDN w:val="0"/>
        <w:adjustRightInd w:val="0"/>
        <w:spacing w:line="256" w:lineRule="auto"/>
        <w:jc w:val="lowKashida"/>
        <w:rPr>
          <w:rFonts w:ascii="Simplified Arabic" w:cs="Simplified Arabic"/>
          <w:b/>
          <w:bCs/>
          <w:sz w:val="28"/>
          <w:szCs w:val="28"/>
        </w:rPr>
      </w:pPr>
      <w:r w:rsidRPr="003F0CC1">
        <w:rPr>
          <w:rFonts w:ascii="SimplifiedArabic,Bold" w:cs="Simplified Arabic" w:hint="cs"/>
          <w:b/>
          <w:bCs/>
          <w:sz w:val="28"/>
          <w:szCs w:val="28"/>
          <w:rtl/>
        </w:rPr>
        <w:t>مشروعالبحث</w:t>
      </w:r>
      <w:r w:rsidRPr="003F0CC1">
        <w:rPr>
          <w:rFonts w:ascii="Simplified Arabic" w:cs="Simplified Arabic"/>
          <w:b/>
          <w:bCs/>
          <w:sz w:val="28"/>
          <w:szCs w:val="28"/>
        </w:rPr>
        <w:t>:</w:t>
      </w:r>
    </w:p>
    <w:p w:rsidR="00067D9A" w:rsidRPr="003F0CC1" w:rsidRDefault="00067D9A" w:rsidP="00067D9A">
      <w:pPr>
        <w:autoSpaceDE w:val="0"/>
        <w:autoSpaceDN w:val="0"/>
        <w:adjustRightInd w:val="0"/>
        <w:jc w:val="lowKashida"/>
        <w:rPr>
          <w:rFonts w:ascii="Simplified Arabic" w:cs="Simplified Arabic"/>
          <w:sz w:val="28"/>
          <w:szCs w:val="28"/>
          <w:rtl/>
        </w:rPr>
      </w:pPr>
      <w:r w:rsidRPr="003F0CC1">
        <w:rPr>
          <w:rFonts w:ascii="SimplifiedArabic" w:cs="Simplified Arabic" w:hint="cs"/>
          <w:sz w:val="28"/>
          <w:szCs w:val="28"/>
          <w:rtl/>
        </w:rPr>
        <w:t xml:space="preserve">      ويسمىعادة</w:t>
      </w:r>
      <w:r w:rsidRPr="003F0CC1">
        <w:rPr>
          <w:rFonts w:ascii="Simplified Arabic" w:cs="Simplified Arabic"/>
          <w:sz w:val="28"/>
          <w:szCs w:val="28"/>
        </w:rPr>
        <w:t xml:space="preserve">" </w:t>
      </w:r>
      <w:r w:rsidRPr="003F0CC1">
        <w:rPr>
          <w:rFonts w:ascii="SimplifiedArabic" w:cs="Simplified Arabic" w:hint="cs"/>
          <w:b/>
          <w:bCs/>
          <w:sz w:val="28"/>
          <w:szCs w:val="28"/>
          <w:rtl/>
        </w:rPr>
        <w:t>مذكرةالتخرج</w:t>
      </w:r>
      <w:r w:rsidRPr="003F0CC1">
        <w:rPr>
          <w:rFonts w:ascii="Simplified Arabic" w:cs="Simplified Arabic"/>
          <w:sz w:val="28"/>
          <w:szCs w:val="28"/>
        </w:rPr>
        <w:t>"</w:t>
      </w:r>
      <w:r w:rsidRPr="003F0CC1">
        <w:rPr>
          <w:rFonts w:ascii="SimplifiedArabic" w:cs="Simplified Arabic" w:hint="cs"/>
          <w:sz w:val="28"/>
          <w:szCs w:val="28"/>
          <w:rtl/>
        </w:rPr>
        <w:t>،وهويطلبفيالغالبكأحدمتطلباتالتخرجبدرجةالليسانس،وهومنالبحوثالقصيرة،إلاأنأكثرتعمقامنالمقالة،ويتطلبمنالباحثمستوىفكرياأعلىومقدرةأكبرعلىالتحليلوالمقارنةوالنقد</w:t>
      </w:r>
      <w:r w:rsidRPr="003F0CC1">
        <w:rPr>
          <w:rFonts w:ascii="Simplified Arabic" w:cs="Simplified Arabic"/>
          <w:sz w:val="28"/>
          <w:szCs w:val="28"/>
        </w:rPr>
        <w:t>.</w:t>
      </w:r>
      <w:r w:rsidRPr="003F0CC1">
        <w:rPr>
          <w:rFonts w:ascii="SimplifiedArabic" w:cs="Simplified Arabic" w:hint="cs"/>
          <w:sz w:val="28"/>
          <w:szCs w:val="28"/>
          <w:rtl/>
        </w:rPr>
        <w:t>وهنايعملالباحثمعأستاذهالمشرفعلىتحديدإشكاليةضمنموضوعمعينيختارهالطالب،والغرضمنههوتدريبالطالبعلىاختيارموضوعالبحث،وتحديدالإشكاليةالتي سيتعاملمعها،ووضعالاقتراحاتاللازمةلها،واختيارالأدواتالمناسبةللبحث،بالإضافةإلىتدريبهعلىطرق الترتيبوالتفكيرالمنطقيالسليم،والاستزادةمنمناهلالعلم،فليسالمقصودمنهالتوصلإلىابتكاراتجديدةأوإضافاتمستحدثة</w:t>
      </w:r>
      <w:r w:rsidRPr="003F0CC1">
        <w:rPr>
          <w:rFonts w:ascii="Simplified Arabic" w:cs="Simplified Arabic"/>
          <w:sz w:val="28"/>
          <w:szCs w:val="28"/>
        </w:rPr>
        <w:t xml:space="preserve">. </w:t>
      </w:r>
      <w:r w:rsidRPr="003F0CC1">
        <w:rPr>
          <w:rFonts w:ascii="SimplifiedArabic" w:cs="Simplified Arabic" w:hint="cs"/>
          <w:sz w:val="28"/>
          <w:szCs w:val="28"/>
          <w:rtl/>
        </w:rPr>
        <w:t>بلتنميةقدراتالطالبفيالسيطرةعلىالمعلوماتومصادرالمعرفة،فيمجالمعينوالابتعادعنالسطحيةفيالتفكيروالنظر</w:t>
      </w:r>
      <w:r w:rsidRPr="003F0CC1">
        <w:rPr>
          <w:rFonts w:ascii="Simplified Arabic" w:cs="Simplified Arabic"/>
          <w:sz w:val="28"/>
          <w:szCs w:val="28"/>
        </w:rPr>
        <w:t>.</w:t>
      </w:r>
    </w:p>
    <w:p w:rsidR="00067D9A" w:rsidRPr="003F0CC1" w:rsidRDefault="00067D9A" w:rsidP="00067D9A">
      <w:pPr>
        <w:autoSpaceDE w:val="0"/>
        <w:autoSpaceDN w:val="0"/>
        <w:adjustRightInd w:val="0"/>
        <w:jc w:val="lowKashida"/>
        <w:rPr>
          <w:rFonts w:ascii="Simplified Arabic" w:cs="Simplified Arabic"/>
          <w:sz w:val="28"/>
          <w:szCs w:val="28"/>
          <w:rtl/>
        </w:rPr>
      </w:pPr>
      <w:r w:rsidRPr="003F0CC1">
        <w:rPr>
          <w:rFonts w:ascii="Simplified Arabic" w:cs="Simplified Arabic" w:hint="cs"/>
          <w:sz w:val="28"/>
          <w:szCs w:val="28"/>
          <w:rtl/>
        </w:rPr>
        <w:t>3</w:t>
      </w:r>
      <w:r w:rsidRPr="003F0CC1">
        <w:rPr>
          <w:rFonts w:ascii="Simplified Arabic" w:cs="Simplified Arabic" w:hint="cs"/>
          <w:b/>
          <w:bCs/>
          <w:sz w:val="28"/>
          <w:szCs w:val="28"/>
          <w:rtl/>
        </w:rPr>
        <w:t>- الأطروحة</w:t>
      </w:r>
      <w:r w:rsidRPr="003F0CC1">
        <w:rPr>
          <w:rFonts w:ascii="Simplified Arabic" w:cs="Simplified Arabic" w:hint="cs"/>
          <w:sz w:val="28"/>
          <w:szCs w:val="28"/>
          <w:rtl/>
        </w:rPr>
        <w:t>:</w:t>
      </w:r>
    </w:p>
    <w:p w:rsidR="00067D9A" w:rsidRPr="003F0CC1" w:rsidRDefault="00067D9A" w:rsidP="00067D9A">
      <w:pPr>
        <w:autoSpaceDE w:val="0"/>
        <w:autoSpaceDN w:val="0"/>
        <w:adjustRightInd w:val="0"/>
        <w:jc w:val="lowKashida"/>
        <w:rPr>
          <w:rFonts w:ascii="SimplifiedArabic" w:cs="Simplified Arabic"/>
          <w:sz w:val="28"/>
          <w:szCs w:val="28"/>
          <w:rtl/>
        </w:rPr>
      </w:pPr>
      <w:r w:rsidRPr="003F0CC1">
        <w:rPr>
          <w:rFonts w:ascii="SimplifiedArabic" w:cs="Simplified Arabic" w:hint="cs"/>
          <w:sz w:val="28"/>
          <w:szCs w:val="28"/>
          <w:rtl/>
        </w:rPr>
        <w:t xml:space="preserve">      يتفقالأساتذةورجالالعلمعلىأنالأطروحةهيبحثعلميأعلىدرجةمنالرسالة،وهيللحصولعلىدرجةالدكتوراه،ولهذافهيبحثأصيل،يقومفيهالباحثباختيارموضوعه،وتحديداشكاليته،ووضعفرضياته،وتحديدأدواتهواختيارمناهجه،وذلكمنأجلإضافةلبنةجديدةلبنيانالعلموالمعرفة</w:t>
      </w:r>
      <w:r w:rsidRPr="003F0CC1">
        <w:rPr>
          <w:rFonts w:ascii="Simplified Arabic" w:cs="Simplified Arabic"/>
          <w:sz w:val="28"/>
          <w:szCs w:val="28"/>
        </w:rPr>
        <w:t>.</w:t>
      </w:r>
      <w:r w:rsidRPr="003F0CC1">
        <w:rPr>
          <w:rFonts w:ascii="SimplifiedArabic" w:cs="Simplified Arabic" w:hint="cs"/>
          <w:sz w:val="28"/>
          <w:szCs w:val="28"/>
          <w:rtl/>
        </w:rPr>
        <w:t>وتختلفأطروحةالدكتوراهعنالماجستيرفيأنالجديدالذيتضيفهللمعرفةوالعلميجبأنيكونأوضحوأقوى،وأعمقوأدق،وأنتكونعلىمستوىأعلى</w:t>
      </w:r>
      <w:r w:rsidRPr="003F0CC1">
        <w:rPr>
          <w:rFonts w:ascii="Simplified Arabic" w:cs="Simplified Arabic"/>
          <w:sz w:val="28"/>
          <w:szCs w:val="28"/>
        </w:rPr>
        <w:t>.</w:t>
      </w:r>
      <w:r w:rsidRPr="003F0CC1">
        <w:rPr>
          <w:rFonts w:ascii="SimplifiedArabic" w:cs="Simplified Arabic" w:hint="cs"/>
          <w:sz w:val="28"/>
          <w:szCs w:val="28"/>
          <w:rtl/>
        </w:rPr>
        <w:t>وقديمتدالزمنبالباحثلأكثرمنسنةأوسنتينربماعدةأعواموتعتمدأطروحةالدكتوراهعلىمراجعأوسع،وتحتاجإلىبراعةفيالتحليلوتنظيمالمادةالعلمية،ويج</w:t>
      </w:r>
      <w:r w:rsidRPr="003F0CC1">
        <w:rPr>
          <w:rFonts w:ascii="SimplifiedArabic" w:cs="Simplified Arabic" w:hint="cs"/>
          <w:sz w:val="28"/>
          <w:szCs w:val="28"/>
          <w:rtl/>
        </w:rPr>
        <w:lastRenderedPageBreak/>
        <w:t>بأنتعطيفكرةعنأنمقدمهايستطيعالاستقلالبعدهابالبحث،دونأنيحتاجإلىمنيشرفعليهويوجهه</w:t>
      </w:r>
      <w:r w:rsidRPr="003F0CC1">
        <w:rPr>
          <w:rFonts w:ascii="SimplifiedArabic" w:cs="Simplified Arabic"/>
          <w:sz w:val="28"/>
          <w:szCs w:val="28"/>
        </w:rPr>
        <w:t>.</w:t>
      </w:r>
    </w:p>
    <w:p w:rsidR="00067D9A" w:rsidRPr="003F0CC1" w:rsidRDefault="00067D9A" w:rsidP="00067D9A">
      <w:pPr>
        <w:autoSpaceDE w:val="0"/>
        <w:autoSpaceDN w:val="0"/>
        <w:adjustRightInd w:val="0"/>
        <w:jc w:val="lowKashida"/>
        <w:rPr>
          <w:rFonts w:ascii="SimplifiedArabic" w:cs="Simplified Arabic"/>
          <w:sz w:val="28"/>
          <w:szCs w:val="28"/>
          <w:rtl/>
        </w:rPr>
      </w:pPr>
    </w:p>
    <w:p w:rsidR="00067D9A" w:rsidRPr="003F0CC1" w:rsidRDefault="00067D9A" w:rsidP="00067D9A">
      <w:pPr>
        <w:autoSpaceDE w:val="0"/>
        <w:autoSpaceDN w:val="0"/>
        <w:adjustRightInd w:val="0"/>
        <w:jc w:val="lowKashida"/>
        <w:rPr>
          <w:rFonts w:ascii="SimplifiedArabic" w:cs="Simplified Arabic"/>
          <w:sz w:val="28"/>
          <w:szCs w:val="28"/>
          <w:rtl/>
        </w:rPr>
      </w:pPr>
    </w:p>
    <w:p w:rsidR="00067D9A" w:rsidRPr="003F0CC1" w:rsidRDefault="00067D9A" w:rsidP="00067D9A">
      <w:pPr>
        <w:autoSpaceDE w:val="0"/>
        <w:autoSpaceDN w:val="0"/>
        <w:adjustRightInd w:val="0"/>
        <w:jc w:val="lowKashida"/>
        <w:rPr>
          <w:rFonts w:ascii="SimplifiedArabic" w:cs="Simplified Arabic"/>
          <w:sz w:val="28"/>
          <w:szCs w:val="28"/>
        </w:rPr>
      </w:pPr>
    </w:p>
    <w:p w:rsidR="00067D9A" w:rsidRPr="003F0CC1" w:rsidRDefault="00067D9A" w:rsidP="00067D9A">
      <w:pPr>
        <w:autoSpaceDE w:val="0"/>
        <w:autoSpaceDN w:val="0"/>
        <w:adjustRightInd w:val="0"/>
        <w:jc w:val="lowKashida"/>
        <w:rPr>
          <w:rFonts w:ascii="SimplifiedArabic" w:cs="Simplified Arabic"/>
          <w:b/>
          <w:bCs/>
          <w:sz w:val="28"/>
          <w:szCs w:val="28"/>
          <w:rtl/>
        </w:rPr>
      </w:pPr>
      <w:r w:rsidRPr="003F0CC1">
        <w:rPr>
          <w:rFonts w:ascii="SimplifiedArabic" w:cs="Simplified Arabic" w:hint="cs"/>
          <w:b/>
          <w:bCs/>
          <w:sz w:val="28"/>
          <w:szCs w:val="28"/>
          <w:rtl/>
        </w:rPr>
        <w:t>ثانيا</w:t>
      </w:r>
      <w:r w:rsidRPr="003F0CC1">
        <w:rPr>
          <w:rFonts w:ascii="SimplifiedArabic" w:cs="Simplified Arabic"/>
          <w:b/>
          <w:bCs/>
          <w:sz w:val="28"/>
          <w:szCs w:val="28"/>
        </w:rPr>
        <w:t xml:space="preserve">: </w:t>
      </w:r>
      <w:r w:rsidRPr="003F0CC1">
        <w:rPr>
          <w:rFonts w:ascii="SimplifiedArabic" w:cs="Simplified Arabic" w:hint="cs"/>
          <w:b/>
          <w:bCs/>
          <w:sz w:val="28"/>
          <w:szCs w:val="28"/>
          <w:rtl/>
        </w:rPr>
        <w:t>حسبأسلوبالتفكير</w:t>
      </w:r>
    </w:p>
    <w:p w:rsidR="00067D9A" w:rsidRPr="003F0CC1" w:rsidRDefault="00067D9A" w:rsidP="00067D9A">
      <w:pPr>
        <w:autoSpaceDE w:val="0"/>
        <w:autoSpaceDN w:val="0"/>
        <w:adjustRightInd w:val="0"/>
        <w:jc w:val="lowKashida"/>
        <w:rPr>
          <w:rFonts w:ascii="SimplifiedArabic" w:cs="Simplified Arabic"/>
          <w:b/>
          <w:bCs/>
          <w:sz w:val="28"/>
          <w:szCs w:val="28"/>
        </w:rPr>
      </w:pPr>
      <w:r w:rsidRPr="003F0CC1">
        <w:rPr>
          <w:rFonts w:ascii="SimplifiedArabic" w:cs="Simplified Arabic" w:hint="cs"/>
          <w:b/>
          <w:bCs/>
          <w:sz w:val="28"/>
          <w:szCs w:val="28"/>
          <w:rtl/>
        </w:rPr>
        <w:t>1-التفكيرالاستقرائي</w:t>
      </w:r>
      <w:r w:rsidRPr="003F0CC1">
        <w:rPr>
          <w:rFonts w:ascii="SimplifiedArabic" w:cs="Simplified Arabic"/>
          <w:b/>
          <w:bCs/>
          <w:sz w:val="28"/>
          <w:szCs w:val="28"/>
        </w:rPr>
        <w:t>:</w:t>
      </w:r>
    </w:p>
    <w:p w:rsidR="00067D9A" w:rsidRPr="003F0CC1" w:rsidRDefault="00067D9A" w:rsidP="00067D9A">
      <w:pPr>
        <w:autoSpaceDE w:val="0"/>
        <w:autoSpaceDN w:val="0"/>
        <w:adjustRightInd w:val="0"/>
        <w:jc w:val="lowKashida"/>
        <w:rPr>
          <w:rFonts w:ascii="SimplifiedArabic" w:cs="Simplified Arabic"/>
          <w:sz w:val="28"/>
          <w:szCs w:val="28"/>
          <w:rtl/>
          <w:lang w:bidi="ar-DZ"/>
        </w:rPr>
      </w:pPr>
      <w:r w:rsidRPr="003F0CC1">
        <w:rPr>
          <w:rFonts w:ascii="SimplifiedArabic" w:cs="Simplified Arabic" w:hint="cs"/>
          <w:sz w:val="28"/>
          <w:szCs w:val="28"/>
          <w:rtl/>
        </w:rPr>
        <w:t xml:space="preserve">      يقومالبحثالاستقرائيبعمليةملاحظةالجزئياتوالحقائقوالمعلوماتالفردية،التيتساعدفيتكوينإطارلنظريةيمكنتعميمها</w:t>
      </w:r>
      <w:r w:rsidRPr="003F0CC1">
        <w:rPr>
          <w:rFonts w:ascii="SimplifiedArabic" w:cs="Simplified Arabic"/>
          <w:sz w:val="28"/>
          <w:szCs w:val="28"/>
        </w:rPr>
        <w:t xml:space="preserve">. </w:t>
      </w:r>
      <w:r w:rsidRPr="003F0CC1">
        <w:rPr>
          <w:rFonts w:ascii="SimplifiedArabic" w:cs="Simplified Arabic" w:hint="cs"/>
          <w:sz w:val="28"/>
          <w:szCs w:val="28"/>
          <w:rtl/>
        </w:rPr>
        <w:t>وقدأخذ</w:t>
      </w:r>
      <w:r w:rsidRPr="003F0CC1">
        <w:rPr>
          <w:rFonts w:ascii="SimplifiedArabic" w:cs="Simplified Arabic"/>
          <w:sz w:val="28"/>
          <w:szCs w:val="28"/>
        </w:rPr>
        <w:t xml:space="preserve"> "</w:t>
      </w:r>
      <w:r w:rsidRPr="003F0CC1">
        <w:rPr>
          <w:rFonts w:ascii="SimplifiedArabic" w:cs="Simplified Arabic" w:hint="cs"/>
          <w:sz w:val="28"/>
          <w:szCs w:val="28"/>
          <w:rtl/>
        </w:rPr>
        <w:t>سقراط</w:t>
      </w:r>
      <w:r w:rsidRPr="003F0CC1">
        <w:rPr>
          <w:rFonts w:ascii="SimplifiedArabic" w:cs="Simplified Arabic"/>
          <w:sz w:val="28"/>
          <w:szCs w:val="28"/>
        </w:rPr>
        <w:t xml:space="preserve">" </w:t>
      </w:r>
      <w:r w:rsidRPr="003F0CC1">
        <w:rPr>
          <w:rFonts w:ascii="SimplifiedArabic" w:cs="Simplified Arabic" w:hint="cs"/>
          <w:sz w:val="28"/>
          <w:szCs w:val="28"/>
          <w:rtl/>
        </w:rPr>
        <w:t>بهذاالأسلوب،وتعرفعلىنوعينمنه</w:t>
      </w:r>
      <w:r w:rsidRPr="003F0CC1">
        <w:rPr>
          <w:rFonts w:ascii="SimplifiedArabic" w:cs="Simplified Arabic"/>
          <w:sz w:val="28"/>
          <w:szCs w:val="28"/>
        </w:rPr>
        <w:t>:</w:t>
      </w:r>
    </w:p>
    <w:p w:rsidR="00067D9A" w:rsidRPr="003F0CC1" w:rsidRDefault="00067D9A" w:rsidP="00067D9A">
      <w:pPr>
        <w:autoSpaceDE w:val="0"/>
        <w:autoSpaceDN w:val="0"/>
        <w:adjustRightInd w:val="0"/>
        <w:jc w:val="lowKashida"/>
        <w:rPr>
          <w:rFonts w:ascii="Simplified Arabic" w:cs="Simplified Arabic"/>
          <w:sz w:val="28"/>
          <w:szCs w:val="28"/>
          <w:rtl/>
        </w:rPr>
      </w:pPr>
      <w:r w:rsidRPr="003F0CC1">
        <w:rPr>
          <w:rFonts w:ascii="SimplifiedArabic" w:cs="Simplified Arabic" w:hint="cs"/>
          <w:sz w:val="28"/>
          <w:szCs w:val="28"/>
          <w:rtl/>
        </w:rPr>
        <w:t>الاستقراءالتاموالاستقراءالحدسي</w:t>
      </w:r>
      <w:r w:rsidRPr="003F0CC1">
        <w:rPr>
          <w:rFonts w:ascii="Simplified Arabic" w:cs="Simplified Arabic"/>
          <w:sz w:val="28"/>
          <w:szCs w:val="28"/>
        </w:rPr>
        <w:t xml:space="preserve">. </w:t>
      </w:r>
      <w:r w:rsidRPr="003F0CC1">
        <w:rPr>
          <w:rFonts w:ascii="SimplifiedArabic" w:cs="Simplified Arabic" w:hint="cs"/>
          <w:sz w:val="28"/>
          <w:szCs w:val="28"/>
          <w:rtl/>
        </w:rPr>
        <w:t>لكنعمليةالاستقراءأخذتمعنىأكثردقةوتحديداعند</w:t>
      </w:r>
      <w:r w:rsidRPr="003F0CC1">
        <w:rPr>
          <w:rFonts w:ascii="SimplifiedArabic" w:cs="Simplified Arabic"/>
          <w:sz w:val="28"/>
          <w:szCs w:val="28"/>
        </w:rPr>
        <w:t xml:space="preserve"> "</w:t>
      </w:r>
      <w:r w:rsidRPr="003F0CC1">
        <w:rPr>
          <w:rFonts w:ascii="SimplifiedArabic" w:cs="Simplified Arabic" w:hint="cs"/>
          <w:sz w:val="28"/>
          <w:szCs w:val="28"/>
          <w:rtl/>
        </w:rPr>
        <w:t>هيوم</w:t>
      </w:r>
      <w:r w:rsidRPr="003F0CC1">
        <w:rPr>
          <w:rFonts w:ascii="SimplifiedArabic" w:cs="Simplified Arabic"/>
          <w:sz w:val="28"/>
          <w:szCs w:val="28"/>
        </w:rPr>
        <w:t xml:space="preserve"> "</w:t>
      </w:r>
      <w:r w:rsidRPr="003F0CC1">
        <w:rPr>
          <w:rFonts w:ascii="SimplifiedArabic" w:cs="Simplified Arabic" w:hint="cs"/>
          <w:sz w:val="28"/>
          <w:szCs w:val="28"/>
          <w:rtl/>
        </w:rPr>
        <w:t>،الذيلخصهابأنها</w:t>
      </w:r>
      <w:r w:rsidRPr="003F0CC1">
        <w:rPr>
          <w:rFonts w:ascii="SimplifiedArabic" w:cs="Simplified Arabic"/>
          <w:sz w:val="28"/>
          <w:szCs w:val="28"/>
        </w:rPr>
        <w:t xml:space="preserve">: " </w:t>
      </w:r>
      <w:r w:rsidRPr="003F0CC1">
        <w:rPr>
          <w:rFonts w:ascii="SimplifiedArabic" w:cs="Simplified Arabic" w:hint="cs"/>
          <w:sz w:val="28"/>
          <w:szCs w:val="28"/>
          <w:rtl/>
        </w:rPr>
        <w:t>قضاياجزئيةتؤديإلىوقائعأوظواهر،وتعتبرمقدمةإلىقضيةعامة،ويمكناعتبارهانتيجةتشيرإلىماسوفيحدثولعلمنأشهرأمثلةالاستقراءحادثةسقوطالتفاحةومااستنتجهالعالمنيوتنمنالنتائجوالحقائق</w:t>
      </w:r>
      <w:r w:rsidRPr="003F0CC1">
        <w:rPr>
          <w:rFonts w:ascii="Simplified Arabic" w:cs="Simplified Arabic"/>
          <w:sz w:val="28"/>
          <w:szCs w:val="28"/>
        </w:rPr>
        <w:t>.</w:t>
      </w:r>
    </w:p>
    <w:p w:rsidR="00067D9A" w:rsidRPr="003F0CC1" w:rsidRDefault="00067D9A" w:rsidP="00067D9A">
      <w:pPr>
        <w:autoSpaceDE w:val="0"/>
        <w:autoSpaceDN w:val="0"/>
        <w:adjustRightInd w:val="0"/>
        <w:jc w:val="lowKashida"/>
        <w:rPr>
          <w:rFonts w:ascii="SimplifiedArabic" w:cs="Simplified Arabic"/>
          <w:sz w:val="28"/>
          <w:szCs w:val="28"/>
        </w:rPr>
      </w:pPr>
      <w:r w:rsidRPr="003F0CC1">
        <w:rPr>
          <w:rFonts w:ascii="SimplifiedArabic" w:cs="Simplified Arabic" w:hint="cs"/>
          <w:sz w:val="28"/>
          <w:szCs w:val="28"/>
          <w:rtl/>
        </w:rPr>
        <w:t xml:space="preserve">      ويتفقالباحثونعلىأنالبحثالاستقرائيعادةماينتهيبمجموعةمنالفروض،التيتستطيعتفسيرتلكالملاحظاتوالتجارب،ثمتحقيقهذهالفروضبعداختبارها،فالبحوثالاستقرائيةتساهمفيالتوصلإلىالإجاباتعنالأسئلةالتقليديةالمعروفة</w:t>
      </w:r>
      <w:r w:rsidRPr="003F0CC1">
        <w:rPr>
          <w:rFonts w:ascii="SimplifiedArabic" w:cs="Simplified Arabic"/>
          <w:sz w:val="28"/>
          <w:szCs w:val="28"/>
        </w:rPr>
        <w:t xml:space="preserve">: </w:t>
      </w:r>
      <w:r w:rsidRPr="003F0CC1">
        <w:rPr>
          <w:rFonts w:ascii="SimplifiedArabic" w:cs="Simplified Arabic" w:hint="cs"/>
          <w:sz w:val="28"/>
          <w:szCs w:val="28"/>
          <w:rtl/>
        </w:rPr>
        <w:t>ماذا،كيف،من،أين،أي</w:t>
      </w:r>
      <w:r w:rsidRPr="003F0CC1">
        <w:rPr>
          <w:rFonts w:ascii="SimplifiedArabic" w:cs="Simplified Arabic"/>
          <w:sz w:val="28"/>
          <w:szCs w:val="28"/>
        </w:rPr>
        <w:t>.</w:t>
      </w:r>
    </w:p>
    <w:p w:rsidR="00067D9A" w:rsidRPr="003F0CC1" w:rsidRDefault="00067D9A" w:rsidP="00067D9A">
      <w:pPr>
        <w:autoSpaceDE w:val="0"/>
        <w:autoSpaceDN w:val="0"/>
        <w:adjustRightInd w:val="0"/>
        <w:jc w:val="lowKashida"/>
        <w:rPr>
          <w:rFonts w:ascii="SimplifiedArabic" w:cs="Simplified Arabic"/>
          <w:b/>
          <w:bCs/>
          <w:sz w:val="28"/>
          <w:szCs w:val="28"/>
        </w:rPr>
      </w:pPr>
      <w:r w:rsidRPr="003F0CC1">
        <w:rPr>
          <w:rFonts w:ascii="SimplifiedArabic" w:cs="Simplified Arabic" w:hint="cs"/>
          <w:b/>
          <w:bCs/>
          <w:sz w:val="28"/>
          <w:szCs w:val="28"/>
          <w:rtl/>
        </w:rPr>
        <w:t>2-التفكيرالاستنباطي</w:t>
      </w:r>
      <w:r w:rsidRPr="003F0CC1">
        <w:rPr>
          <w:rFonts w:ascii="SimplifiedArabic" w:cs="Simplified Arabic"/>
          <w:b/>
          <w:bCs/>
          <w:sz w:val="28"/>
          <w:szCs w:val="28"/>
        </w:rPr>
        <w:t>:</w:t>
      </w:r>
    </w:p>
    <w:p w:rsidR="00067D9A" w:rsidRPr="003F0CC1" w:rsidRDefault="00067D9A" w:rsidP="00067D9A">
      <w:pPr>
        <w:autoSpaceDE w:val="0"/>
        <w:autoSpaceDN w:val="0"/>
        <w:adjustRightInd w:val="0"/>
        <w:jc w:val="lowKashida"/>
        <w:rPr>
          <w:rFonts w:ascii="SimplifiedArabic" w:cs="Simplified Arabic"/>
          <w:sz w:val="28"/>
          <w:szCs w:val="28"/>
          <w:rtl/>
        </w:rPr>
      </w:pPr>
      <w:r w:rsidRPr="003F0CC1">
        <w:rPr>
          <w:rFonts w:ascii="SimplifiedArabic" w:cs="Simplified Arabic" w:hint="cs"/>
          <w:sz w:val="28"/>
          <w:szCs w:val="28"/>
          <w:rtl/>
        </w:rPr>
        <w:t>ويطلقعليهأيضا</w:t>
      </w:r>
      <w:r w:rsidRPr="003F0CC1">
        <w:rPr>
          <w:rFonts w:ascii="SimplifiedArabic" w:cs="Simplified Arabic"/>
          <w:sz w:val="28"/>
          <w:szCs w:val="28"/>
        </w:rPr>
        <w:t xml:space="preserve"> " </w:t>
      </w:r>
      <w:r w:rsidRPr="003F0CC1">
        <w:rPr>
          <w:rFonts w:ascii="SimplifiedArabic" w:cs="Simplified Arabic" w:hint="cs"/>
          <w:sz w:val="28"/>
          <w:szCs w:val="28"/>
          <w:rtl/>
        </w:rPr>
        <w:t>طريقالقياس</w:t>
      </w:r>
      <w:r w:rsidRPr="003F0CC1">
        <w:rPr>
          <w:rFonts w:ascii="SimplifiedArabic" w:cs="Simplified Arabic"/>
          <w:sz w:val="28"/>
          <w:szCs w:val="28"/>
        </w:rPr>
        <w:t>"</w:t>
      </w:r>
      <w:r w:rsidRPr="003F0CC1">
        <w:rPr>
          <w:rFonts w:ascii="SimplifiedArabic" w:cs="Simplified Arabic" w:hint="cs"/>
          <w:sz w:val="28"/>
          <w:szCs w:val="28"/>
          <w:rtl/>
        </w:rPr>
        <w:t>،وهويسيرفياتجاهمعاكسللتفكيرالاستقرائيالذييتبعهالتجريبيون،وهذايعنيأنهمكملللأسلوبالاستقرائيوليسمناقضاله</w:t>
      </w:r>
      <w:r w:rsidRPr="003F0CC1">
        <w:rPr>
          <w:rFonts w:ascii="SimplifiedArabic" w:cs="Simplified Arabic"/>
          <w:sz w:val="28"/>
          <w:szCs w:val="28"/>
        </w:rPr>
        <w:t>.</w:t>
      </w:r>
    </w:p>
    <w:p w:rsidR="00067D9A" w:rsidRPr="003F0CC1" w:rsidRDefault="00067D9A" w:rsidP="00067D9A">
      <w:pPr>
        <w:autoSpaceDE w:val="0"/>
        <w:autoSpaceDN w:val="0"/>
        <w:adjustRightInd w:val="0"/>
        <w:jc w:val="lowKashida"/>
        <w:rPr>
          <w:rFonts w:ascii="SimplifiedArabic" w:cs="Simplified Arabic"/>
          <w:sz w:val="28"/>
          <w:szCs w:val="28"/>
        </w:rPr>
      </w:pPr>
      <w:r w:rsidRPr="003F0CC1">
        <w:rPr>
          <w:rFonts w:ascii="SimplifiedArabic" w:cs="Simplified Arabic" w:hint="cs"/>
          <w:sz w:val="28"/>
          <w:szCs w:val="28"/>
          <w:rtl/>
        </w:rPr>
        <w:t>وهذاالأسلوبينقلالعالمالباحثبصورةمنطقيةمنالمبادئوالنتائجالتيتقومعلىالبديهياتوالمسلماتالعلمية،إلىالجزئياتوإلىاستنتاجاتفرديةمعينة</w:t>
      </w:r>
      <w:r w:rsidRPr="003F0CC1">
        <w:rPr>
          <w:rFonts w:ascii="Simplified Arabic" w:cs="Simplified Arabic"/>
          <w:sz w:val="28"/>
          <w:szCs w:val="28"/>
        </w:rPr>
        <w:t xml:space="preserve">. </w:t>
      </w:r>
      <w:r w:rsidRPr="003F0CC1">
        <w:rPr>
          <w:rFonts w:ascii="SimplifiedArabic" w:cs="Simplified Arabic" w:hint="cs"/>
          <w:sz w:val="28"/>
          <w:szCs w:val="28"/>
          <w:rtl/>
        </w:rPr>
        <w:t>فالأسلوبالاستقرائييهدفإلىالتحققمنالفروضوإثباتهاعنطريقالاختبار،أماالأسلوبالاستنباطيفهوالذيينشأمنوجود</w:t>
      </w:r>
      <w:r w:rsidRPr="003F0CC1">
        <w:rPr>
          <w:rFonts w:ascii="SimplifiedArabic" w:cs="Simplified Arabic" w:hint="cs"/>
          <w:sz w:val="28"/>
          <w:szCs w:val="28"/>
          <w:rtl/>
        </w:rPr>
        <w:lastRenderedPageBreak/>
        <w:t>استفسارعلمي،ثميعملالباحثعلىجمعالبياناتوالمعلوماتوتحليلهالإثباتصحةالاستفسارأورفضه</w:t>
      </w:r>
      <w:r w:rsidRPr="003F0CC1">
        <w:rPr>
          <w:rFonts w:ascii="Simplified Arabic" w:cs="Simplified Arabic"/>
          <w:sz w:val="28"/>
          <w:szCs w:val="28"/>
        </w:rPr>
        <w:t>.</w:t>
      </w:r>
    </w:p>
    <w:p w:rsidR="00067D9A" w:rsidRPr="003F0CC1" w:rsidRDefault="00067D9A" w:rsidP="00067D9A">
      <w:pPr>
        <w:autoSpaceDE w:val="0"/>
        <w:autoSpaceDN w:val="0"/>
        <w:adjustRightInd w:val="0"/>
        <w:jc w:val="lowKashida"/>
        <w:rPr>
          <w:rFonts w:ascii="SimplifiedArabic" w:cs="Simplified Arabic"/>
          <w:sz w:val="28"/>
          <w:szCs w:val="28"/>
        </w:rPr>
      </w:pPr>
      <w:r w:rsidRPr="003F0CC1">
        <w:rPr>
          <w:rFonts w:ascii="SimplifiedArabic" w:cs="Simplified Arabic" w:hint="cs"/>
          <w:sz w:val="28"/>
          <w:szCs w:val="28"/>
          <w:rtl/>
        </w:rPr>
        <w:t>وقداعتمدالدكتورأحمدبدرعلىالعديدمنالعلماء،فيقولهأنالاستقراءيبدأبالجزئياتليتوصلإلىالقوانينوالمسلماتالعلمية،فيحينأنالاستنباطأوالقياسيبدأبالقوانينليستنبطمنهاالحقائق</w:t>
      </w:r>
      <w:r w:rsidRPr="003F0CC1">
        <w:rPr>
          <w:rFonts w:ascii="Simplified Arabic" w:cs="Simplified Arabic"/>
          <w:sz w:val="28"/>
          <w:szCs w:val="28"/>
        </w:rPr>
        <w:t>.</w:t>
      </w:r>
      <w:r w:rsidRPr="003F0CC1">
        <w:rPr>
          <w:rFonts w:ascii="SimplifiedArabic" w:cs="Simplified Arabic" w:hint="cs"/>
          <w:sz w:val="28"/>
          <w:szCs w:val="28"/>
          <w:rtl/>
        </w:rPr>
        <w:t>وبهذايكونالاستقراءمننصيبالمتخصصينالذينيهتمونبالتعليلاتالعلميةالقريبة،بينمايكونالاستنباطمننصيبالفلاسفةالذينيهتمونبالتعليلاتالفلسفيةالبعيدة</w:t>
      </w:r>
      <w:r w:rsidRPr="003F0CC1">
        <w:rPr>
          <w:rFonts w:ascii="Simplified Arabic" w:cs="Simplified Arabic"/>
          <w:sz w:val="28"/>
          <w:szCs w:val="28"/>
        </w:rPr>
        <w:t xml:space="preserve">. </w:t>
      </w:r>
      <w:r w:rsidRPr="003F0CC1">
        <w:rPr>
          <w:rFonts w:ascii="SimplifiedArabic" w:cs="Simplified Arabic" w:hint="cs"/>
          <w:sz w:val="28"/>
          <w:szCs w:val="28"/>
          <w:rtl/>
        </w:rPr>
        <w:t>فعالمالبيولوجيامثلايهتمبتركيبالأعضاءووظائفها،بينماينظرالفيلسوفإلىكليةالعلمويحاولتفسيرالحياةنفسها</w:t>
      </w:r>
      <w:r w:rsidRPr="003F0CC1">
        <w:rPr>
          <w:rFonts w:ascii="Simplified Arabic" w:cs="Simplified Arabic"/>
          <w:sz w:val="28"/>
          <w:szCs w:val="28"/>
        </w:rPr>
        <w:t>.</w:t>
      </w:r>
      <w:r w:rsidRPr="003F0CC1">
        <w:rPr>
          <w:rFonts w:ascii="SimplifiedArabic" w:cs="Simplified Arabic" w:hint="cs"/>
          <w:sz w:val="28"/>
          <w:szCs w:val="28"/>
          <w:rtl/>
        </w:rPr>
        <w:t>ويمكنالقولأنهناكعلاقةتبادليةبينالاستقراءوالاستنباط،فالاستقراءعادةمايتقدمالقياسأوالاستنباط،وبذلكفإنالقياسيبدأ</w:t>
      </w:r>
    </w:p>
    <w:p w:rsidR="00067D9A" w:rsidRPr="003F0CC1" w:rsidRDefault="00067D9A" w:rsidP="00067D9A">
      <w:pPr>
        <w:autoSpaceDE w:val="0"/>
        <w:autoSpaceDN w:val="0"/>
        <w:adjustRightInd w:val="0"/>
        <w:jc w:val="lowKashida"/>
        <w:rPr>
          <w:rFonts w:ascii="SimplifiedArabic" w:cs="Simplified Arabic"/>
          <w:sz w:val="28"/>
          <w:szCs w:val="28"/>
          <w:rtl/>
        </w:rPr>
      </w:pPr>
      <w:r w:rsidRPr="003F0CC1">
        <w:rPr>
          <w:rFonts w:ascii="SimplifiedArabic" w:cs="Simplified Arabic" w:hint="cs"/>
          <w:sz w:val="28"/>
          <w:szCs w:val="28"/>
          <w:rtl/>
        </w:rPr>
        <w:t>منحيثينتهيالاستقراء،وبينمايحتاجالاستقراءإلىالقياسعندمايطبقعلىالجزئياتللتأكدمن الفروض،فإنالقياسيحتاجإلىالاستقراءمنأجلالتوصلإلىالقواعدوالقوانينالكلية</w:t>
      </w:r>
      <w:r w:rsidRPr="003F0CC1">
        <w:rPr>
          <w:rStyle w:val="Appelnotedebasdep"/>
          <w:rFonts w:ascii="SimplifiedArabic" w:cs="Simplified Arabic"/>
          <w:sz w:val="28"/>
          <w:szCs w:val="28"/>
          <w:rtl/>
        </w:rPr>
        <w:footnoteReference w:id="79"/>
      </w:r>
      <w:r w:rsidRPr="003F0CC1">
        <w:rPr>
          <w:rFonts w:ascii="SimplifiedArabic" w:cs="Simplified Arabic" w:hint="cs"/>
          <w:sz w:val="28"/>
          <w:szCs w:val="28"/>
          <w:rtl/>
        </w:rPr>
        <w:t>.</w:t>
      </w:r>
    </w:p>
    <w:p w:rsidR="00067D9A" w:rsidRPr="003F0CC1" w:rsidRDefault="00067D9A" w:rsidP="00067D9A">
      <w:pPr>
        <w:jc w:val="lowKashida"/>
        <w:rPr>
          <w:rFonts w:cs="Simplified Arabic"/>
          <w:b/>
          <w:bCs/>
          <w:sz w:val="28"/>
          <w:szCs w:val="28"/>
          <w:rtl/>
        </w:rPr>
      </w:pPr>
      <w:r w:rsidRPr="003F0CC1">
        <w:rPr>
          <w:rFonts w:cs="Simplified Arabic" w:hint="cs"/>
          <w:b/>
          <w:bCs/>
          <w:sz w:val="28"/>
          <w:szCs w:val="28"/>
          <w:rtl/>
        </w:rPr>
        <w:t xml:space="preserve">ثالثا: </w:t>
      </w:r>
      <w:r w:rsidRPr="003F0CC1">
        <w:rPr>
          <w:rFonts w:cs="Simplified Arabic"/>
          <w:b/>
          <w:bCs/>
          <w:sz w:val="28"/>
          <w:szCs w:val="28"/>
          <w:rtl/>
        </w:rPr>
        <w:t>البحث في مجال العلوم الإنسانية</w:t>
      </w:r>
      <w:r w:rsidRPr="003F0CC1">
        <w:rPr>
          <w:rFonts w:cs="Simplified Arabic" w:hint="cs"/>
          <w:b/>
          <w:bCs/>
          <w:sz w:val="28"/>
          <w:szCs w:val="28"/>
          <w:rtl/>
        </w:rPr>
        <w:t>:</w:t>
      </w:r>
    </w:p>
    <w:p w:rsidR="00067D9A" w:rsidRPr="003F0CC1" w:rsidRDefault="00067D9A" w:rsidP="00067D9A">
      <w:pPr>
        <w:jc w:val="lowKashida"/>
        <w:rPr>
          <w:rFonts w:cs="Simplified Arabic"/>
          <w:sz w:val="28"/>
          <w:szCs w:val="28"/>
          <w:rtl/>
        </w:rPr>
      </w:pPr>
      <w:r w:rsidRPr="003F0CC1">
        <w:rPr>
          <w:rFonts w:cs="Simplified Arabic"/>
          <w:sz w:val="28"/>
          <w:szCs w:val="28"/>
          <w:rtl/>
        </w:rPr>
        <w:t xml:space="preserve"> عادةً لا يبحث علماء العلوم الإنسانية عن الإجابة الصحيحة المطلقة على سؤال ما، بل يستكشفون القضايا والتفاصيل المحيطة بها، وقد يكون الموضوع في علم الاجتماع أو التاريخ أو في السياسة أو الثقافة أو الفلسفة، حيث يستخدم بعض الباحثون الأدلة والمصادر الأولية للتحقيق بشكل منهجي وعلمي في موضوع ما، مثل دراسة أثر ظهور سلوكيات معينة وظواهر في المجتمعات، وأنواع البحث العلمي في هذا المجال تقسم إلى نوعين</w:t>
      </w:r>
      <w:r w:rsidRPr="003F0CC1">
        <w:rPr>
          <w:rFonts w:cs="Simplified Arabic" w:hint="cs"/>
          <w:sz w:val="28"/>
          <w:szCs w:val="28"/>
          <w:rtl/>
        </w:rPr>
        <w:t>:</w:t>
      </w:r>
    </w:p>
    <w:p w:rsidR="00067D9A" w:rsidRPr="003F0CC1" w:rsidRDefault="00067D9A" w:rsidP="00633732">
      <w:pPr>
        <w:pStyle w:val="Paragraphedeliste"/>
        <w:widowControl/>
        <w:numPr>
          <w:ilvl w:val="0"/>
          <w:numId w:val="39"/>
        </w:numPr>
        <w:spacing w:line="256" w:lineRule="auto"/>
        <w:ind w:left="283" w:hanging="425"/>
        <w:jc w:val="lowKashida"/>
        <w:rPr>
          <w:rFonts w:cs="Simplified Arabic"/>
          <w:sz w:val="28"/>
          <w:szCs w:val="28"/>
          <w:rtl/>
        </w:rPr>
      </w:pPr>
      <w:r w:rsidRPr="003F0CC1">
        <w:rPr>
          <w:rFonts w:cs="Simplified Arabic"/>
          <w:b/>
          <w:bCs/>
          <w:sz w:val="28"/>
          <w:szCs w:val="28"/>
          <w:rtl/>
        </w:rPr>
        <w:t>أبحاث كمية:</w:t>
      </w:r>
      <w:r w:rsidRPr="003F0CC1">
        <w:rPr>
          <w:rFonts w:cs="Simplified Arabic"/>
          <w:sz w:val="28"/>
          <w:szCs w:val="28"/>
          <w:rtl/>
        </w:rPr>
        <w:t>الأبحاث الكمية معنية بإجراء تجارب من أجل التحقيق في فرضية تتنبأ بظاهرة ما، حيث يتم وضع فرضية تنص على ارتباط عدة عوامل مع بعضها، يُشار إليها باسم متغيرات، وتدرس هذه الأبحاث العلاقات بين المتغيرات بهدف اكتشاف سبب الظاهرة وأثرها</w:t>
      </w:r>
    </w:p>
    <w:p w:rsidR="00067D9A" w:rsidRPr="003F0CC1" w:rsidRDefault="00067D9A" w:rsidP="00633732">
      <w:pPr>
        <w:pStyle w:val="Paragraphedeliste"/>
        <w:widowControl/>
        <w:numPr>
          <w:ilvl w:val="0"/>
          <w:numId w:val="39"/>
        </w:numPr>
        <w:spacing w:line="256" w:lineRule="auto"/>
        <w:ind w:left="141" w:hanging="425"/>
        <w:jc w:val="lowKashida"/>
        <w:rPr>
          <w:rFonts w:cs="Simplified Arabic"/>
          <w:sz w:val="28"/>
          <w:szCs w:val="28"/>
        </w:rPr>
      </w:pPr>
      <w:r w:rsidRPr="003F0CC1">
        <w:rPr>
          <w:rFonts w:cs="Simplified Arabic"/>
          <w:b/>
          <w:bCs/>
          <w:sz w:val="28"/>
          <w:szCs w:val="28"/>
          <w:rtl/>
        </w:rPr>
        <w:t>أبحاث نوعية</w:t>
      </w:r>
      <w:r w:rsidRPr="003F0CC1">
        <w:rPr>
          <w:rFonts w:cs="Simplified Arabic"/>
          <w:sz w:val="28"/>
          <w:szCs w:val="28"/>
          <w:rtl/>
        </w:rPr>
        <w:t xml:space="preserve">:بخلاف الأبحاث الكمية لا تعتمد هذه الأبحاث على التنبؤ بعلاقة بين متغيرات، بدلًا من ذلك يتم استخدام الطرق النوعية لاكتشاف موضوع معين بشكل واسع، وهذه الأبحاث </w:t>
      </w:r>
      <w:r w:rsidRPr="003F0CC1">
        <w:rPr>
          <w:rFonts w:cs="Simplified Arabic"/>
          <w:sz w:val="28"/>
          <w:szCs w:val="28"/>
          <w:rtl/>
        </w:rPr>
        <w:lastRenderedPageBreak/>
        <w:t>والطرق مفيدة في المواضيع التي لا يُعرَف عنها الكثير، ومن الأمثلة عليها؛ تجارب الأفراد، دراسات الحالة، أبحاث المسح</w:t>
      </w:r>
      <w:r w:rsidRPr="003F0CC1">
        <w:rPr>
          <w:rStyle w:val="Appelnotedebasdep"/>
          <w:rFonts w:cs="Simplified Arabic"/>
          <w:sz w:val="28"/>
          <w:szCs w:val="28"/>
          <w:rtl/>
        </w:rPr>
        <w:footnoteReference w:id="80"/>
      </w:r>
      <w:r w:rsidRPr="003F0CC1">
        <w:rPr>
          <w:rFonts w:cs="Simplified Arabic" w:hint="cs"/>
          <w:sz w:val="28"/>
          <w:szCs w:val="28"/>
          <w:rtl/>
        </w:rPr>
        <w:t>.</w:t>
      </w:r>
    </w:p>
    <w:p w:rsidR="00067D9A" w:rsidRPr="003F0CC1" w:rsidRDefault="00067D9A" w:rsidP="00067D9A">
      <w:pPr>
        <w:jc w:val="lowKashida"/>
        <w:rPr>
          <w:rFonts w:cs="Simplified Arabic"/>
          <w:sz w:val="28"/>
          <w:szCs w:val="28"/>
          <w:rtl/>
        </w:rPr>
      </w:pPr>
    </w:p>
    <w:p w:rsidR="00067D9A" w:rsidRPr="003F0CC1" w:rsidRDefault="00067D9A" w:rsidP="00067D9A">
      <w:pPr>
        <w:jc w:val="lowKashida"/>
        <w:rPr>
          <w:rFonts w:cs="Simplified Arabic"/>
          <w:sz w:val="28"/>
          <w:szCs w:val="28"/>
          <w:rtl/>
        </w:rPr>
      </w:pPr>
    </w:p>
    <w:p w:rsidR="00067D9A" w:rsidRPr="003F0CC1" w:rsidRDefault="00067D9A" w:rsidP="00067D9A">
      <w:pPr>
        <w:autoSpaceDE w:val="0"/>
        <w:autoSpaceDN w:val="0"/>
        <w:adjustRightInd w:val="0"/>
        <w:jc w:val="lowKashida"/>
        <w:rPr>
          <w:rFonts w:ascii="Simplified Arabic" w:cs="Simplified Arabic"/>
          <w:b/>
          <w:bCs/>
          <w:sz w:val="28"/>
          <w:szCs w:val="28"/>
        </w:rPr>
      </w:pPr>
      <w:r w:rsidRPr="003F0CC1">
        <w:rPr>
          <w:rFonts w:ascii="SimplifiedArabic,Bold" w:cs="Simplified Arabic" w:hint="cs"/>
          <w:b/>
          <w:bCs/>
          <w:sz w:val="28"/>
          <w:szCs w:val="28"/>
          <w:rtl/>
        </w:rPr>
        <w:t>رابعا: حسبالنشاط</w:t>
      </w:r>
      <w:r w:rsidRPr="003F0CC1">
        <w:rPr>
          <w:rFonts w:ascii="Simplified Arabic" w:cs="Simplified Arabic"/>
          <w:b/>
          <w:bCs/>
          <w:sz w:val="28"/>
          <w:szCs w:val="28"/>
        </w:rPr>
        <w:t>:</w:t>
      </w:r>
    </w:p>
    <w:p w:rsidR="00067D9A" w:rsidRPr="003F0CC1" w:rsidRDefault="00067D9A" w:rsidP="00067D9A">
      <w:pPr>
        <w:autoSpaceDE w:val="0"/>
        <w:autoSpaceDN w:val="0"/>
        <w:adjustRightInd w:val="0"/>
        <w:jc w:val="lowKashida"/>
        <w:rPr>
          <w:rFonts w:ascii="Simplified Arabic" w:cs="Simplified Arabic"/>
          <w:b/>
          <w:bCs/>
          <w:sz w:val="28"/>
          <w:szCs w:val="28"/>
        </w:rPr>
      </w:pPr>
      <w:r w:rsidRPr="003F0CC1">
        <w:rPr>
          <w:rFonts w:ascii="SimplifiedArabic,Bold" w:cs="Simplified Arabic" w:hint="cs"/>
          <w:b/>
          <w:bCs/>
          <w:sz w:val="28"/>
          <w:szCs w:val="28"/>
          <w:rtl/>
        </w:rPr>
        <w:t>1-البحث التنقيبيالاكتشافي</w:t>
      </w:r>
      <w:r w:rsidRPr="003F0CC1">
        <w:rPr>
          <w:rFonts w:ascii="Simplified Arabic" w:cs="Simplified Arabic"/>
          <w:b/>
          <w:bCs/>
          <w:sz w:val="28"/>
          <w:szCs w:val="28"/>
        </w:rPr>
        <w:t>:</w:t>
      </w:r>
    </w:p>
    <w:p w:rsidR="00067D9A" w:rsidRPr="003F0CC1" w:rsidRDefault="00067D9A" w:rsidP="00067D9A">
      <w:pPr>
        <w:autoSpaceDE w:val="0"/>
        <w:autoSpaceDN w:val="0"/>
        <w:adjustRightInd w:val="0"/>
        <w:jc w:val="lowKashida"/>
        <w:rPr>
          <w:rFonts w:ascii="SimplifiedArabic" w:cs="Simplified Arabic"/>
          <w:sz w:val="28"/>
          <w:szCs w:val="28"/>
        </w:rPr>
      </w:pPr>
      <w:r w:rsidRPr="003F0CC1">
        <w:rPr>
          <w:rFonts w:ascii="SimplifiedArabic" w:cs="Simplified Arabic" w:hint="cs"/>
          <w:sz w:val="28"/>
          <w:szCs w:val="28"/>
          <w:rtl/>
        </w:rPr>
        <w:t>ويتركزالمجهودوالنشاطالعقليفيهعلىاكتشافحقيقةجزئيةمعينةومحددةبواسطةإجراءعملياتالاختباراتوالتجاربالعلميةوالبحوثالتنقيبيةمنأجلذلك،ولايقصدبهتعميمالنتائجأواستخدامهالحلمشكلةمعينة،إنماجمعالحقائقفقطدونإطلاقأحكامقيميةعليها</w:t>
      </w:r>
      <w:r w:rsidRPr="003F0CC1">
        <w:rPr>
          <w:rFonts w:ascii="Simplified Arabic" w:cs="Simplified Arabic"/>
          <w:sz w:val="28"/>
          <w:szCs w:val="28"/>
        </w:rPr>
        <w:t>.</w:t>
      </w:r>
    </w:p>
    <w:p w:rsidR="00067D9A" w:rsidRPr="003F0CC1" w:rsidRDefault="00067D9A" w:rsidP="00067D9A">
      <w:pPr>
        <w:autoSpaceDE w:val="0"/>
        <w:autoSpaceDN w:val="0"/>
        <w:adjustRightInd w:val="0"/>
        <w:jc w:val="lowKashida"/>
        <w:rPr>
          <w:rFonts w:ascii="SimplifiedArabic" w:cs="Simplified Arabic"/>
          <w:sz w:val="28"/>
          <w:szCs w:val="28"/>
        </w:rPr>
      </w:pPr>
      <w:r w:rsidRPr="003F0CC1">
        <w:rPr>
          <w:rFonts w:ascii="SimplifiedArabic" w:cs="Simplified Arabic" w:hint="cs"/>
          <w:sz w:val="28"/>
          <w:szCs w:val="28"/>
          <w:rtl/>
        </w:rPr>
        <w:t>ومنأمثلةالبحوثالتنقيبية،البحوثالتييقومبهاالعالمالطبيبفيمعملهلاختباردواءجديدومدىنجاعته،والبحوثعنالسيرةالذاتيةلشخصيةإنسانيةمعينة،والبحثالذييقومبهالطالبفياكتشافمجموعةالمصادروالمراجعالمتعلقةبموضوعأوفكرةمعينة</w:t>
      </w:r>
      <w:r w:rsidRPr="003F0CC1">
        <w:rPr>
          <w:rStyle w:val="Appelnotedebasdep"/>
          <w:rFonts w:ascii="SimplifiedArabic" w:cs="Simplified Arabic"/>
          <w:sz w:val="28"/>
          <w:szCs w:val="28"/>
          <w:rtl/>
        </w:rPr>
        <w:footnoteReference w:id="81"/>
      </w:r>
    </w:p>
    <w:p w:rsidR="00067D9A" w:rsidRPr="003F0CC1" w:rsidRDefault="00067D9A" w:rsidP="00067D9A">
      <w:pPr>
        <w:autoSpaceDE w:val="0"/>
        <w:autoSpaceDN w:val="0"/>
        <w:adjustRightInd w:val="0"/>
        <w:jc w:val="lowKashida"/>
        <w:rPr>
          <w:rFonts w:ascii="Simplified Arabic" w:cs="Simplified Arabic"/>
          <w:b/>
          <w:bCs/>
          <w:sz w:val="28"/>
          <w:szCs w:val="28"/>
        </w:rPr>
      </w:pPr>
      <w:r w:rsidRPr="003F0CC1">
        <w:rPr>
          <w:rFonts w:ascii="SimplifiedArabic,Bold" w:cs="Simplified Arabic" w:hint="cs"/>
          <w:b/>
          <w:bCs/>
          <w:sz w:val="28"/>
          <w:szCs w:val="28"/>
          <w:rtl/>
        </w:rPr>
        <w:t>2-البحثالتفسيريالنقدي</w:t>
      </w:r>
      <w:r w:rsidRPr="003F0CC1">
        <w:rPr>
          <w:rFonts w:ascii="Simplified Arabic" w:cs="Simplified Arabic"/>
          <w:b/>
          <w:bCs/>
          <w:sz w:val="28"/>
          <w:szCs w:val="28"/>
        </w:rPr>
        <w:t>:</w:t>
      </w:r>
    </w:p>
    <w:p w:rsidR="00067D9A" w:rsidRPr="003F0CC1" w:rsidRDefault="00067D9A" w:rsidP="00067D9A">
      <w:pPr>
        <w:autoSpaceDE w:val="0"/>
        <w:autoSpaceDN w:val="0"/>
        <w:adjustRightInd w:val="0"/>
        <w:jc w:val="lowKashida"/>
        <w:rPr>
          <w:rFonts w:ascii="SimplifiedArabic" w:cs="Simplified Arabic"/>
          <w:sz w:val="28"/>
          <w:szCs w:val="28"/>
        </w:rPr>
      </w:pPr>
      <w:r w:rsidRPr="003F0CC1">
        <w:rPr>
          <w:rFonts w:ascii="SimplifiedArabic" w:cs="Simplified Arabic" w:hint="cs"/>
          <w:sz w:val="28"/>
          <w:szCs w:val="28"/>
          <w:rtl/>
        </w:rPr>
        <w:t>وهونوعمنالبحوثالعلميةالتيتعتمدعلىالإسنادوالتبريروالتدليلالمنطقيوالعقلي،منأجلالوصولإلىحلالمشكل</w:t>
      </w:r>
      <w:r w:rsidRPr="003F0CC1">
        <w:rPr>
          <w:rFonts w:ascii="Simplified Arabic" w:cs="Simplified Arabic"/>
          <w:sz w:val="28"/>
          <w:szCs w:val="28"/>
        </w:rPr>
        <w:t xml:space="preserve">. </w:t>
      </w:r>
      <w:r w:rsidRPr="003F0CC1">
        <w:rPr>
          <w:rFonts w:ascii="SimplifiedArabic" w:cs="Simplified Arabic" w:hint="cs"/>
          <w:sz w:val="28"/>
          <w:szCs w:val="28"/>
          <w:rtl/>
        </w:rPr>
        <w:t>ويتعلقهذاالنوعمنالبحوثغالباببحثوتفسيرالأفكارلاالحقائقوالظواهر</w:t>
      </w:r>
      <w:r w:rsidRPr="003F0CC1">
        <w:rPr>
          <w:rFonts w:ascii="Simplified Arabic" w:cs="Simplified Arabic"/>
          <w:sz w:val="28"/>
          <w:szCs w:val="28"/>
        </w:rPr>
        <w:t>.</w:t>
      </w:r>
    </w:p>
    <w:p w:rsidR="00067D9A" w:rsidRPr="003F0CC1" w:rsidRDefault="00067D9A" w:rsidP="00067D9A">
      <w:pPr>
        <w:autoSpaceDE w:val="0"/>
        <w:autoSpaceDN w:val="0"/>
        <w:adjustRightInd w:val="0"/>
        <w:jc w:val="lowKashida"/>
        <w:rPr>
          <w:rFonts w:ascii="Simplified Arabic" w:cs="Simplified Arabic"/>
          <w:sz w:val="28"/>
          <w:szCs w:val="28"/>
          <w:rtl/>
        </w:rPr>
      </w:pPr>
      <w:r w:rsidRPr="003F0CC1">
        <w:rPr>
          <w:rFonts w:ascii="SimplifiedArabic" w:cs="Simplified Arabic" w:hint="cs"/>
          <w:sz w:val="28"/>
          <w:szCs w:val="28"/>
          <w:rtl/>
        </w:rPr>
        <w:t>ويعتبرالبحثالتفسيريالنقديذوقيمةعلميةهامة،للوصولإلىنتائجعندمعالجةالمشاكلالتيتحتويعلىقدرضئيلمنالمعلوماتوالحقائق</w:t>
      </w:r>
      <w:r w:rsidRPr="003F0CC1">
        <w:rPr>
          <w:rFonts w:ascii="Simplified Arabic" w:cs="Simplified Arabic"/>
          <w:sz w:val="28"/>
          <w:szCs w:val="28"/>
        </w:rPr>
        <w:t xml:space="preserve">. </w:t>
      </w:r>
      <w:r w:rsidRPr="003F0CC1">
        <w:rPr>
          <w:rFonts w:ascii="SimplifiedArabic" w:cs="Simplified Arabic" w:hint="cs"/>
          <w:sz w:val="28"/>
          <w:szCs w:val="28"/>
          <w:rtl/>
        </w:rPr>
        <w:t>ويشترطفيهالشروطالتالية</w:t>
      </w:r>
      <w:r w:rsidRPr="003F0CC1">
        <w:rPr>
          <w:rFonts w:ascii="Simplified Arabic" w:cs="Simplified Arabic"/>
          <w:sz w:val="28"/>
          <w:szCs w:val="28"/>
        </w:rPr>
        <w:t>:</w:t>
      </w:r>
    </w:p>
    <w:p w:rsidR="00067D9A" w:rsidRPr="003F0CC1" w:rsidRDefault="00067D9A" w:rsidP="00633732">
      <w:pPr>
        <w:pStyle w:val="Paragraphedeliste"/>
        <w:widowControl/>
        <w:numPr>
          <w:ilvl w:val="0"/>
          <w:numId w:val="36"/>
        </w:numPr>
        <w:autoSpaceDE w:val="0"/>
        <w:autoSpaceDN w:val="0"/>
        <w:adjustRightInd w:val="0"/>
        <w:spacing w:line="276" w:lineRule="auto"/>
        <w:jc w:val="lowKashida"/>
        <w:rPr>
          <w:rFonts w:ascii="SimplifiedArabic" w:cs="Simplified Arabic"/>
          <w:sz w:val="28"/>
          <w:szCs w:val="28"/>
        </w:rPr>
      </w:pPr>
      <w:r w:rsidRPr="003F0CC1">
        <w:rPr>
          <w:rFonts w:ascii="SimplifiedArabic" w:cs="Simplified Arabic" w:hint="cs"/>
          <w:sz w:val="28"/>
          <w:szCs w:val="28"/>
          <w:rtl/>
        </w:rPr>
        <w:t>أنتعتمدالمناقشةالتفسيريةوتتركزحولالأفكاروالمبادئ المعروفةوالمسلمبها،أوعلىالأقلأنتتلاءمالدراسةوالبحثوتتفق معمجموعةالأفكاروالنظرياتالمتعلقةبموضوعالبحث</w:t>
      </w:r>
      <w:r w:rsidRPr="003F0CC1">
        <w:rPr>
          <w:rFonts w:ascii="Simplified Arabic" w:cs="Simplified Arabic"/>
          <w:sz w:val="28"/>
          <w:szCs w:val="28"/>
        </w:rPr>
        <w:t>.</w:t>
      </w:r>
    </w:p>
    <w:p w:rsidR="00067D9A" w:rsidRPr="003F0CC1" w:rsidRDefault="00067D9A" w:rsidP="00633732">
      <w:pPr>
        <w:pStyle w:val="Paragraphedeliste"/>
        <w:widowControl/>
        <w:numPr>
          <w:ilvl w:val="0"/>
          <w:numId w:val="36"/>
        </w:numPr>
        <w:autoSpaceDE w:val="0"/>
        <w:autoSpaceDN w:val="0"/>
        <w:adjustRightInd w:val="0"/>
        <w:spacing w:line="276" w:lineRule="auto"/>
        <w:jc w:val="lowKashida"/>
        <w:rPr>
          <w:rFonts w:ascii="SimplifiedArabic" w:cs="Simplified Arabic"/>
          <w:sz w:val="28"/>
          <w:szCs w:val="28"/>
        </w:rPr>
      </w:pPr>
      <w:r w:rsidRPr="003F0CC1">
        <w:rPr>
          <w:rFonts w:ascii="SimplifiedArabic" w:cs="Simplified Arabic" w:hint="cs"/>
          <w:sz w:val="28"/>
          <w:szCs w:val="28"/>
          <w:rtl/>
        </w:rPr>
        <w:lastRenderedPageBreak/>
        <w:t>يجبأنيؤديالبحثالتفسيريإلىبعضالنتائجوالحلول،أوأن يؤديإلىالرأيالراجحفيحلالمشكلةالمطروحةللدراسة</w:t>
      </w:r>
      <w:r w:rsidRPr="003F0CC1">
        <w:rPr>
          <w:rFonts w:ascii="Simplified Arabic" w:cs="Simplified Arabic"/>
          <w:sz w:val="28"/>
          <w:szCs w:val="28"/>
        </w:rPr>
        <w:t>.</w:t>
      </w:r>
    </w:p>
    <w:p w:rsidR="00067D9A" w:rsidRPr="003F0CC1" w:rsidRDefault="00067D9A" w:rsidP="00633732">
      <w:pPr>
        <w:pStyle w:val="Paragraphedeliste"/>
        <w:widowControl/>
        <w:numPr>
          <w:ilvl w:val="0"/>
          <w:numId w:val="36"/>
        </w:numPr>
        <w:autoSpaceDE w:val="0"/>
        <w:autoSpaceDN w:val="0"/>
        <w:adjustRightInd w:val="0"/>
        <w:spacing w:line="276" w:lineRule="auto"/>
        <w:jc w:val="lowKashida"/>
        <w:rPr>
          <w:rFonts w:ascii="SimplifiedArabic" w:cs="Simplified Arabic"/>
          <w:sz w:val="28"/>
          <w:szCs w:val="28"/>
          <w:rtl/>
        </w:rPr>
      </w:pPr>
      <w:r w:rsidRPr="003F0CC1">
        <w:rPr>
          <w:rFonts w:ascii="SimplifiedArabic" w:cs="Simplified Arabic" w:hint="cs"/>
          <w:sz w:val="28"/>
          <w:szCs w:val="28"/>
          <w:rtl/>
        </w:rPr>
        <w:t xml:space="preserve">يجبأنتكونالحججوالمبرراتوالأسانيدومناقشتهاأثناء الدراسةالتفسيريةوالنقديةواضحةومعقولةومنطقيةومضبوطة </w:t>
      </w:r>
      <w:r w:rsidRPr="003F0CC1">
        <w:rPr>
          <w:rStyle w:val="Appelnotedebasdep"/>
          <w:rFonts w:ascii="SimplifiedArabic" w:cs="Simplified Arabic"/>
          <w:sz w:val="28"/>
          <w:szCs w:val="28"/>
          <w:rtl/>
        </w:rPr>
        <w:footnoteReference w:id="82"/>
      </w:r>
      <w:r w:rsidRPr="003F0CC1">
        <w:rPr>
          <w:rFonts w:ascii="Simplified Arabic" w:cs="Simplified Arabic"/>
          <w:sz w:val="28"/>
          <w:szCs w:val="28"/>
        </w:rPr>
        <w:t>.</w:t>
      </w:r>
    </w:p>
    <w:p w:rsidR="00067D9A" w:rsidRPr="003F0CC1" w:rsidRDefault="00067D9A" w:rsidP="00067D9A">
      <w:pPr>
        <w:spacing w:before="100" w:beforeAutospacing="1" w:after="100" w:afterAutospacing="1"/>
        <w:ind w:left="360"/>
        <w:jc w:val="lowKashida"/>
        <w:rPr>
          <w:rFonts w:cs="Simplified Arabic"/>
          <w:b/>
          <w:bCs/>
          <w:sz w:val="28"/>
          <w:szCs w:val="28"/>
        </w:rPr>
      </w:pPr>
      <w:r w:rsidRPr="003F0CC1">
        <w:rPr>
          <w:rFonts w:cs="Simplified Arabic" w:hint="cs"/>
          <w:b/>
          <w:bCs/>
          <w:sz w:val="28"/>
          <w:szCs w:val="28"/>
          <w:rtl/>
        </w:rPr>
        <w:t>خامسا: تقسيم البحوث اعتماداً على الأساليب المستخدمة فيها:</w:t>
      </w:r>
    </w:p>
    <w:p w:rsidR="00067D9A" w:rsidRPr="003F0CC1" w:rsidRDefault="00067D9A" w:rsidP="00633732">
      <w:pPr>
        <w:pStyle w:val="Paragraphedeliste"/>
        <w:widowControl/>
        <w:numPr>
          <w:ilvl w:val="0"/>
          <w:numId w:val="36"/>
        </w:numPr>
        <w:spacing w:before="100" w:beforeAutospacing="1" w:after="100" w:afterAutospacing="1" w:line="276" w:lineRule="auto"/>
        <w:jc w:val="lowKashida"/>
        <w:rPr>
          <w:rFonts w:cs="Simplified Arabic"/>
          <w:sz w:val="28"/>
          <w:szCs w:val="28"/>
          <w:rtl/>
        </w:rPr>
      </w:pPr>
      <w:r w:rsidRPr="003F0CC1">
        <w:rPr>
          <w:rFonts w:cs="Simplified Arabic" w:hint="cs"/>
          <w:sz w:val="28"/>
          <w:szCs w:val="28"/>
          <w:rtl/>
        </w:rPr>
        <w:t xml:space="preserve">1 ـ </w:t>
      </w:r>
      <w:r w:rsidRPr="003F0CC1">
        <w:rPr>
          <w:rFonts w:cs="Simplified Arabic" w:hint="cs"/>
          <w:b/>
          <w:bCs/>
          <w:sz w:val="28"/>
          <w:szCs w:val="28"/>
          <w:rtl/>
        </w:rPr>
        <w:t xml:space="preserve">بحوث وصفية </w:t>
      </w:r>
      <w:r w:rsidRPr="003F0CC1">
        <w:rPr>
          <w:rFonts w:cs="Simplified Arabic"/>
          <w:b/>
          <w:bCs/>
          <w:sz w:val="28"/>
          <w:szCs w:val="28"/>
        </w:rPr>
        <w:t>Descriptive research</w:t>
      </w:r>
      <w:r w:rsidRPr="003F0CC1">
        <w:rPr>
          <w:rFonts w:cs="Simplified Arabic" w:hint="cs"/>
          <w:sz w:val="28"/>
          <w:szCs w:val="28"/>
          <w:rtl/>
        </w:rPr>
        <w:t>: تهدف إلى وصف ظواهر أو أحداث معينة وجمع الحقائق والمعلومات عنها ووصف الظروف الخاصة بها وتقرير حالتها كما توجد عليه في الواقع. وفي كثير من الحالات لا تقف البحوث الوصفية عند حد الوصف أو التشخيص الوصفي، وتهتم أيضاً بتقرير ما ينبغي أن تكون عليه الظواهر أو الأحداث التي يتناولها البحث. وذلك في ضوء قيم أو معايير معينة، واقتراح الخطوات أو الأساليب التي يمكن أن تُتبع للوصول بها إلى الصورة التي ينبغي أن تكون عليه في ضوء هذه المعايير أو القيم. ويُستخدم لجمع البيانات والمعلومات في أنواع البحوث الوصفية أساليب ووسائل متعددة مثل الملاحظة، والمقابلة، والاختبارات، والاستفتاءات .</w:t>
      </w:r>
    </w:p>
    <w:p w:rsidR="00067D9A" w:rsidRPr="003F0CC1" w:rsidRDefault="00067D9A" w:rsidP="00633732">
      <w:pPr>
        <w:pStyle w:val="Paragraphedeliste"/>
        <w:widowControl/>
        <w:numPr>
          <w:ilvl w:val="0"/>
          <w:numId w:val="36"/>
        </w:numPr>
        <w:spacing w:before="100" w:beforeAutospacing="1" w:after="100" w:afterAutospacing="1" w:line="276" w:lineRule="auto"/>
        <w:jc w:val="lowKashida"/>
        <w:rPr>
          <w:rFonts w:cs="Simplified Arabic"/>
          <w:sz w:val="28"/>
          <w:szCs w:val="28"/>
          <w:rtl/>
        </w:rPr>
      </w:pPr>
      <w:r w:rsidRPr="003F0CC1">
        <w:rPr>
          <w:rFonts w:cs="Simplified Arabic" w:hint="cs"/>
          <w:sz w:val="28"/>
          <w:szCs w:val="28"/>
          <w:rtl/>
        </w:rPr>
        <w:t xml:space="preserve">2 ـ </w:t>
      </w:r>
      <w:r w:rsidRPr="003F0CC1">
        <w:rPr>
          <w:rFonts w:cs="Simplified Arabic" w:hint="cs"/>
          <w:b/>
          <w:bCs/>
          <w:sz w:val="28"/>
          <w:szCs w:val="28"/>
          <w:rtl/>
        </w:rPr>
        <w:t xml:space="preserve">بحوث تاريخية </w:t>
      </w:r>
      <w:r w:rsidRPr="003F0CC1">
        <w:rPr>
          <w:rFonts w:cs="Simplified Arabic"/>
          <w:b/>
          <w:bCs/>
          <w:sz w:val="28"/>
          <w:szCs w:val="28"/>
        </w:rPr>
        <w:t>Historical research</w:t>
      </w:r>
      <w:r w:rsidRPr="003F0CC1">
        <w:rPr>
          <w:rFonts w:cs="Simplified Arabic" w:hint="cs"/>
          <w:sz w:val="28"/>
          <w:szCs w:val="28"/>
          <w:rtl/>
        </w:rPr>
        <w:t xml:space="preserve">: لهذه البحوث أيضاً طبيعتها الوصفية فهي تصف وتسجل الأحداث والوقائع التي جرت وتمت في الماضي، ولكنها لا تقف عند مجرد الوصف والتأريخ لمعرفة الماضي فحسب، وإنما تتضمن تحليلاً وتفسيراً للماضي بغية اكتشاف تعميمات تساعدنا على فهم الحاضر بل والتنبؤ بأشياء وأحداث في المستقبل. ويركز البحث التاريخي عادة على التغير والتطور في الأفكار والاتجاهات والممارسات لدى </w:t>
      </w:r>
      <w:r w:rsidRPr="003F0CC1">
        <w:rPr>
          <w:rFonts w:cs="Simplified Arabic" w:hint="cs"/>
          <w:sz w:val="28"/>
          <w:szCs w:val="28"/>
          <w:rtl/>
        </w:rPr>
        <w:lastRenderedPageBreak/>
        <w:t>الأفراد أو الجماعات أو المؤسسات الاجتماعية المختلفة. ويستخدم الباحث التاريخي نوعين من المصادر للحصول على المادة العلمية وهما المصادر الأولية والثانوية، وهو يبذل أقصى جهده للحصول على هذه المادة من مصادرها الأولية كلما أمكن ذلك.</w:t>
      </w:r>
    </w:p>
    <w:p w:rsidR="00067D9A" w:rsidRPr="003F0CC1" w:rsidRDefault="00067D9A" w:rsidP="00633732">
      <w:pPr>
        <w:pStyle w:val="Paragraphedeliste"/>
        <w:widowControl/>
        <w:numPr>
          <w:ilvl w:val="0"/>
          <w:numId w:val="36"/>
        </w:numPr>
        <w:spacing w:before="100" w:beforeAutospacing="1" w:after="100" w:afterAutospacing="1" w:line="276" w:lineRule="auto"/>
        <w:jc w:val="lowKashida"/>
        <w:rPr>
          <w:rFonts w:cs="Simplified Arabic"/>
          <w:sz w:val="28"/>
          <w:szCs w:val="28"/>
          <w:rtl/>
        </w:rPr>
      </w:pPr>
      <w:r w:rsidRPr="003F0CC1">
        <w:rPr>
          <w:rFonts w:cs="Simplified Arabic" w:hint="cs"/>
          <w:sz w:val="28"/>
          <w:szCs w:val="28"/>
          <w:rtl/>
        </w:rPr>
        <w:t xml:space="preserve">3 ـ </w:t>
      </w:r>
      <w:r w:rsidRPr="003F0CC1">
        <w:rPr>
          <w:rFonts w:cs="Simplified Arabic" w:hint="cs"/>
          <w:b/>
          <w:bCs/>
          <w:sz w:val="28"/>
          <w:szCs w:val="28"/>
          <w:rtl/>
        </w:rPr>
        <w:t xml:space="preserve">بحوث تجريبية </w:t>
      </w:r>
      <w:r w:rsidRPr="003F0CC1">
        <w:rPr>
          <w:rFonts w:cs="Simplified Arabic"/>
          <w:b/>
          <w:bCs/>
          <w:sz w:val="28"/>
          <w:szCs w:val="28"/>
        </w:rPr>
        <w:t>Experimental research</w:t>
      </w:r>
      <w:r w:rsidRPr="003F0CC1">
        <w:rPr>
          <w:rFonts w:cs="Simplified Arabic" w:hint="cs"/>
          <w:sz w:val="28"/>
          <w:szCs w:val="28"/>
          <w:rtl/>
        </w:rPr>
        <w:t>: وهي البحوث التي تبحث المشكلات والظواهر على أساس من المنهج التجريبي أو منهج البحث العلمي القائم على الملاحظة وفرض الفروض والتجربة الدقيقة المضبوطة للتحقق من صحة هذه الفروض. ولعل أهم ما تتميز به البحوث التجريبية على غيرها من أنواع البحوث الوصفية والتاريخية هو كفاية الضبط للمتغيرات والتحكم فيها عن قصد من جانب الباحث.</w:t>
      </w:r>
    </w:p>
    <w:p w:rsidR="00067D9A" w:rsidRPr="003F0CC1" w:rsidRDefault="00067D9A" w:rsidP="00633732">
      <w:pPr>
        <w:pStyle w:val="Paragraphedeliste"/>
        <w:widowControl/>
        <w:numPr>
          <w:ilvl w:val="0"/>
          <w:numId w:val="36"/>
        </w:numPr>
        <w:spacing w:line="276" w:lineRule="auto"/>
        <w:jc w:val="lowKashida"/>
        <w:rPr>
          <w:rFonts w:cs="Simplified Arabic"/>
          <w:sz w:val="28"/>
          <w:szCs w:val="28"/>
        </w:rPr>
      </w:pPr>
      <w:r w:rsidRPr="003F0CC1">
        <w:rPr>
          <w:rFonts w:cs="Simplified Arabic" w:hint="cs"/>
          <w:sz w:val="28"/>
          <w:szCs w:val="28"/>
          <w:rtl/>
        </w:rPr>
        <w:t>وتعتبر التجربة العلمية مصدراً رئيسياً للوصول إلى النتائج أو الحلول بالنسبة للمشكلات التي يدرسها البحث التجريبي، ولكن في نفس الوقت تستخدم المصادر الأخرى في الحصول على البيانات والمعلومات التي يحتاج إليها البحث بعد أن يُخضعها الباحث للفحص الدقيق والتحقق من صحتها وموضوعيتها</w:t>
      </w:r>
      <w:r w:rsidRPr="003F0CC1">
        <w:rPr>
          <w:rStyle w:val="Appelnotedebasdep"/>
          <w:rFonts w:cs="Simplified Arabic"/>
          <w:sz w:val="28"/>
          <w:szCs w:val="28"/>
          <w:rtl/>
        </w:rPr>
        <w:footnoteReference w:id="83"/>
      </w:r>
      <w:r w:rsidRPr="003F0CC1">
        <w:rPr>
          <w:rFonts w:cs="Simplified Arabic" w:hint="cs"/>
          <w:sz w:val="28"/>
          <w:szCs w:val="28"/>
          <w:rtl/>
        </w:rPr>
        <w:t>.</w:t>
      </w:r>
    </w:p>
    <w:p w:rsidR="00067D9A" w:rsidRPr="003F0CC1" w:rsidRDefault="00067D9A" w:rsidP="00067D9A">
      <w:pPr>
        <w:jc w:val="lowKashida"/>
        <w:rPr>
          <w:rFonts w:cs="Simplified Arabic"/>
          <w:sz w:val="28"/>
          <w:szCs w:val="28"/>
        </w:rPr>
      </w:pPr>
      <w:r w:rsidRPr="003F0CC1">
        <w:rPr>
          <w:rFonts w:cs="Simplified Arabic" w:hint="cs"/>
          <w:b/>
          <w:bCs/>
          <w:sz w:val="28"/>
          <w:szCs w:val="28"/>
          <w:rtl/>
        </w:rPr>
        <w:t>ال</w:t>
      </w:r>
      <w:r w:rsidRPr="003F0CC1">
        <w:rPr>
          <w:rFonts w:cs="Simplified Arabic"/>
          <w:b/>
          <w:bCs/>
          <w:sz w:val="28"/>
          <w:szCs w:val="28"/>
          <w:rtl/>
        </w:rPr>
        <w:t>خصائص التي يجب أن تتوافر في البحث العلمي؟</w:t>
      </w:r>
    </w:p>
    <w:p w:rsidR="00067D9A" w:rsidRPr="003F0CC1" w:rsidRDefault="00067D9A" w:rsidP="00633732">
      <w:pPr>
        <w:widowControl/>
        <w:numPr>
          <w:ilvl w:val="0"/>
          <w:numId w:val="35"/>
        </w:numPr>
        <w:spacing w:line="276" w:lineRule="auto"/>
        <w:jc w:val="lowKashida"/>
        <w:rPr>
          <w:rFonts w:cs="Simplified Arabic"/>
          <w:sz w:val="28"/>
          <w:szCs w:val="28"/>
          <w:rtl/>
        </w:rPr>
      </w:pPr>
      <w:r w:rsidRPr="003F0CC1">
        <w:rPr>
          <w:rFonts w:cs="Simplified Arabic"/>
          <w:b/>
          <w:bCs/>
          <w:sz w:val="28"/>
          <w:szCs w:val="28"/>
          <w:rtl/>
        </w:rPr>
        <w:t>البعد عن التحيز والموضوعية:</w:t>
      </w:r>
      <w:r w:rsidRPr="003F0CC1">
        <w:rPr>
          <w:rFonts w:cs="Simplified Arabic"/>
          <w:sz w:val="28"/>
          <w:szCs w:val="28"/>
          <w:rtl/>
        </w:rPr>
        <w:t xml:space="preserve"> وهي من أبرز خصائص البحث العلمي، ويتمثل ذلك في تجرد الباحث من الأحكام والأفكار الشخصية، ووضع القيمة والهدف من البحث في مقدمة الاعتبارات للوصول إلى الحقائق، ويكون ذلك عن طريق تكثيف الدراسة والاجتهاد، والسير على نسق موضوع البحث، وعدم الانسياق لأمر أو نقاط جانبية؛ حتى لا يتم تشتيت الأذهان.</w:t>
      </w:r>
    </w:p>
    <w:p w:rsidR="00067D9A" w:rsidRPr="003F0CC1" w:rsidRDefault="00067D9A" w:rsidP="00633732">
      <w:pPr>
        <w:widowControl/>
        <w:numPr>
          <w:ilvl w:val="0"/>
          <w:numId w:val="35"/>
        </w:numPr>
        <w:spacing w:before="100" w:beforeAutospacing="1" w:after="100" w:afterAutospacing="1" w:line="276" w:lineRule="auto"/>
        <w:jc w:val="lowKashida"/>
        <w:rPr>
          <w:rFonts w:cs="Simplified Arabic"/>
          <w:sz w:val="28"/>
          <w:szCs w:val="28"/>
          <w:rtl/>
        </w:rPr>
      </w:pPr>
      <w:r w:rsidRPr="003F0CC1">
        <w:rPr>
          <w:rFonts w:cs="Simplified Arabic"/>
          <w:b/>
          <w:bCs/>
          <w:sz w:val="28"/>
          <w:szCs w:val="28"/>
          <w:rtl/>
        </w:rPr>
        <w:lastRenderedPageBreak/>
        <w:t xml:space="preserve">المنهجية في إجراء البحث: </w:t>
      </w:r>
      <w:r w:rsidRPr="003F0CC1">
        <w:rPr>
          <w:rFonts w:cs="Simplified Arabic"/>
          <w:sz w:val="28"/>
          <w:szCs w:val="28"/>
          <w:rtl/>
        </w:rPr>
        <w:t>أي بحث علمي يجب أن يتسم بالمنهجية، والمقصود هنا بالمنهجية العمل المنظم وفقًا لخطوات محسوبة ومدروسة، ومن ثم العرض السليم، وتحقيق الغرض من البحث.</w:t>
      </w:r>
    </w:p>
    <w:p w:rsidR="00067D9A" w:rsidRPr="003F0CC1" w:rsidRDefault="00067D9A" w:rsidP="00633732">
      <w:pPr>
        <w:widowControl/>
        <w:numPr>
          <w:ilvl w:val="0"/>
          <w:numId w:val="35"/>
        </w:numPr>
        <w:spacing w:before="100" w:beforeAutospacing="1" w:after="100" w:afterAutospacing="1" w:line="276" w:lineRule="auto"/>
        <w:jc w:val="lowKashida"/>
        <w:rPr>
          <w:rFonts w:cs="Simplified Arabic"/>
          <w:sz w:val="28"/>
          <w:szCs w:val="28"/>
          <w:rtl/>
        </w:rPr>
      </w:pPr>
      <w:r w:rsidRPr="003F0CC1">
        <w:rPr>
          <w:rFonts w:cs="Simplified Arabic"/>
          <w:b/>
          <w:bCs/>
          <w:sz w:val="28"/>
          <w:szCs w:val="28"/>
          <w:rtl/>
        </w:rPr>
        <w:t xml:space="preserve">النتائج الثابتة: </w:t>
      </w:r>
      <w:r w:rsidRPr="003F0CC1">
        <w:rPr>
          <w:rFonts w:cs="Simplified Arabic"/>
          <w:sz w:val="28"/>
          <w:szCs w:val="28"/>
          <w:rtl/>
        </w:rPr>
        <w:t>ويعد ذلك من خصائص البحث العلمي ولكن بشروط، ففي حالة إعادة الدراسة أو البحث المُقدم سلفًا في نفس الظروف يجب أن تكون النتائج واحدة.</w:t>
      </w:r>
    </w:p>
    <w:p w:rsidR="00067D9A" w:rsidRPr="003F0CC1" w:rsidRDefault="00067D9A" w:rsidP="00633732">
      <w:pPr>
        <w:widowControl/>
        <w:numPr>
          <w:ilvl w:val="0"/>
          <w:numId w:val="35"/>
        </w:numPr>
        <w:spacing w:before="100" w:beforeAutospacing="1" w:after="100" w:afterAutospacing="1" w:line="276" w:lineRule="auto"/>
        <w:jc w:val="lowKashida"/>
        <w:rPr>
          <w:rFonts w:cs="Simplified Arabic"/>
          <w:sz w:val="28"/>
          <w:szCs w:val="28"/>
          <w:rtl/>
        </w:rPr>
      </w:pPr>
      <w:r w:rsidRPr="003F0CC1">
        <w:rPr>
          <w:rFonts w:cs="Simplified Arabic"/>
          <w:b/>
          <w:bCs/>
          <w:sz w:val="28"/>
          <w:szCs w:val="28"/>
          <w:rtl/>
        </w:rPr>
        <w:t>حتمية وجود تفسير لأي مشكلة:</w:t>
      </w:r>
      <w:r w:rsidRPr="003F0CC1">
        <w:rPr>
          <w:rFonts w:cs="Simplified Arabic"/>
          <w:sz w:val="28"/>
          <w:szCs w:val="28"/>
          <w:rtl/>
        </w:rPr>
        <w:t xml:space="preserve"> ويمكن أن نطلق على ذلك المفهوم علاقة السببية، حيث إن لكل إشكالية أسبابًا لنشأتها، حتى ولو لم تدركه العقول في وقت معين، ويمكن الوصول إلى ذلك عن طريق البحث العلمي.</w:t>
      </w:r>
    </w:p>
    <w:p w:rsidR="00067D9A" w:rsidRPr="003F0CC1" w:rsidRDefault="00067D9A" w:rsidP="00633732">
      <w:pPr>
        <w:widowControl/>
        <w:numPr>
          <w:ilvl w:val="0"/>
          <w:numId w:val="35"/>
        </w:numPr>
        <w:spacing w:before="100" w:beforeAutospacing="1" w:after="100" w:afterAutospacing="1" w:line="276" w:lineRule="auto"/>
        <w:jc w:val="lowKashida"/>
        <w:rPr>
          <w:rFonts w:cs="Simplified Arabic"/>
          <w:sz w:val="28"/>
          <w:szCs w:val="28"/>
          <w:rtl/>
        </w:rPr>
      </w:pPr>
      <w:r w:rsidRPr="003F0CC1">
        <w:rPr>
          <w:rFonts w:cs="Simplified Arabic"/>
          <w:b/>
          <w:bCs/>
          <w:sz w:val="28"/>
          <w:szCs w:val="28"/>
          <w:rtl/>
        </w:rPr>
        <w:t>التراكم المعرفي العلمي:</w:t>
      </w:r>
      <w:r w:rsidRPr="003F0CC1">
        <w:rPr>
          <w:rFonts w:cs="Simplified Arabic"/>
          <w:sz w:val="28"/>
          <w:szCs w:val="28"/>
          <w:rtl/>
        </w:rPr>
        <w:t xml:space="preserve"> يعتبر التراكم المعرفي من بين خصائص البحث العلمي المهمة، ويمكن أن نمثل البحث العلمي بالمبنى الكبير الذي يتم بناؤه على مراحل بالاعتماد على الأثاث، ولا يعني ذلك التكرار والتشابه، بل إن الباحث العلمي يستلهم أفكاره من السابقين، ويقوم بطرح جديد يتوصل فيه إلى منافع جديدة لبني البشر.</w:t>
      </w:r>
    </w:p>
    <w:p w:rsidR="00067D9A" w:rsidRPr="003F0CC1" w:rsidRDefault="00067D9A" w:rsidP="00633732">
      <w:pPr>
        <w:widowControl/>
        <w:numPr>
          <w:ilvl w:val="0"/>
          <w:numId w:val="35"/>
        </w:numPr>
        <w:spacing w:before="100" w:beforeAutospacing="1" w:after="100" w:afterAutospacing="1" w:line="276" w:lineRule="auto"/>
        <w:jc w:val="lowKashida"/>
        <w:rPr>
          <w:rFonts w:cs="Simplified Arabic"/>
          <w:sz w:val="28"/>
          <w:szCs w:val="28"/>
          <w:rtl/>
        </w:rPr>
      </w:pPr>
      <w:r w:rsidRPr="003F0CC1">
        <w:rPr>
          <w:rFonts w:cs="Simplified Arabic"/>
          <w:b/>
          <w:bCs/>
          <w:sz w:val="28"/>
          <w:szCs w:val="28"/>
          <w:rtl/>
        </w:rPr>
        <w:t>التفكير المنظم:</w:t>
      </w:r>
      <w:r w:rsidRPr="003F0CC1">
        <w:rPr>
          <w:rFonts w:cs="Simplified Arabic"/>
          <w:sz w:val="28"/>
          <w:szCs w:val="28"/>
          <w:rtl/>
        </w:rPr>
        <w:t xml:space="preserve"> وهو من أهم خصائص البحث العلمي، حيث يبدأ البحث العلمي باختيار الباحث لموضوع معين يرتبط بمؤهلات الباحث العلمي، وبعد ذلك يقوم بوضع مجموعة من الفرضيات التي تعبر عن إشكالية البحث، ثم يقوم بالدراسة وجمع المعلومات، والإحاطة الشاملة بالإشكالية، وبعد ذلك يقوم بتجربة الفرضيات، والتأكد من مدى صحتها.</w:t>
      </w:r>
    </w:p>
    <w:p w:rsidR="00067D9A" w:rsidRPr="003F0CC1" w:rsidRDefault="00067D9A" w:rsidP="00633732">
      <w:pPr>
        <w:widowControl/>
        <w:numPr>
          <w:ilvl w:val="0"/>
          <w:numId w:val="35"/>
        </w:numPr>
        <w:spacing w:before="100" w:beforeAutospacing="1" w:after="100" w:afterAutospacing="1" w:line="276" w:lineRule="auto"/>
        <w:jc w:val="lowKashida"/>
        <w:rPr>
          <w:rFonts w:cs="Simplified Arabic"/>
          <w:sz w:val="28"/>
          <w:szCs w:val="28"/>
          <w:rtl/>
        </w:rPr>
      </w:pPr>
      <w:r w:rsidRPr="003F0CC1">
        <w:rPr>
          <w:rFonts w:cs="Simplified Arabic"/>
          <w:b/>
          <w:bCs/>
          <w:sz w:val="28"/>
          <w:szCs w:val="28"/>
          <w:rtl/>
        </w:rPr>
        <w:t>الاعتماد على الأدلة والقرائن:</w:t>
      </w:r>
      <w:r w:rsidRPr="003F0CC1">
        <w:rPr>
          <w:rFonts w:cs="Simplified Arabic"/>
          <w:sz w:val="28"/>
          <w:szCs w:val="28"/>
          <w:rtl/>
        </w:rPr>
        <w:t xml:space="preserve"> من أبرز خصائص البحث العلمي الاعتماد على توفير النتائج وفقًا لأدلة وقرائن رقمية أو وصفية يصل إليها الباحث العلمي؛ عن طريق تحليل المعلومات التي يجمعها، ولا يعتمد البحث العلمي على الظن أو الاحتمالية.</w:t>
      </w:r>
    </w:p>
    <w:p w:rsidR="00067D9A" w:rsidRPr="003F0CC1" w:rsidRDefault="00067D9A" w:rsidP="00633732">
      <w:pPr>
        <w:widowControl/>
        <w:numPr>
          <w:ilvl w:val="0"/>
          <w:numId w:val="35"/>
        </w:numPr>
        <w:spacing w:before="100" w:beforeAutospacing="1" w:after="100" w:afterAutospacing="1" w:line="276" w:lineRule="auto"/>
        <w:jc w:val="lowKashida"/>
        <w:rPr>
          <w:rFonts w:cs="Simplified Arabic"/>
          <w:sz w:val="28"/>
          <w:szCs w:val="28"/>
          <w:rtl/>
        </w:rPr>
      </w:pPr>
      <w:r w:rsidRPr="003F0CC1">
        <w:rPr>
          <w:rFonts w:cs="Simplified Arabic"/>
          <w:b/>
          <w:bCs/>
          <w:sz w:val="28"/>
          <w:szCs w:val="28"/>
          <w:rtl/>
        </w:rPr>
        <w:t xml:space="preserve">الدقة في إجراءات الدراسة: </w:t>
      </w:r>
      <w:r w:rsidRPr="003F0CC1">
        <w:rPr>
          <w:rFonts w:cs="Simplified Arabic"/>
          <w:sz w:val="28"/>
          <w:szCs w:val="28"/>
          <w:rtl/>
        </w:rPr>
        <w:t xml:space="preserve">الدقة من خصائص البحث العلمي المهمة، فالبحث العلمي ليس كغيره من التدوينات المتنوعة، فهو يهدف إلى تحقيق تقدم ملموس في تخصص أو </w:t>
      </w:r>
      <w:r w:rsidRPr="003F0CC1">
        <w:rPr>
          <w:rFonts w:cs="Simplified Arabic"/>
          <w:sz w:val="28"/>
          <w:szCs w:val="28"/>
          <w:rtl/>
        </w:rPr>
        <w:lastRenderedPageBreak/>
        <w:t>مجال ما، لذا يجب أن يتسم بالدق في كل مراحله، منذ بداية التفكير في موضوع البحث، مرورًا بوضع الإطار العام للمشكلة والإجراءات المتبعة في ذلك وصولًا إلى نتائج واضحة لا تقبل الطعن أو الشك.</w:t>
      </w:r>
    </w:p>
    <w:p w:rsidR="00067D9A" w:rsidRPr="003F0CC1" w:rsidRDefault="00067D9A" w:rsidP="00633732">
      <w:pPr>
        <w:widowControl/>
        <w:numPr>
          <w:ilvl w:val="0"/>
          <w:numId w:val="35"/>
        </w:numPr>
        <w:spacing w:before="100" w:beforeAutospacing="1" w:after="100" w:afterAutospacing="1" w:line="276" w:lineRule="auto"/>
        <w:jc w:val="lowKashida"/>
        <w:rPr>
          <w:rFonts w:cs="Simplified Arabic"/>
          <w:sz w:val="28"/>
          <w:szCs w:val="28"/>
          <w:rtl/>
        </w:rPr>
      </w:pPr>
      <w:r w:rsidRPr="003F0CC1">
        <w:rPr>
          <w:rFonts w:cs="Simplified Arabic"/>
          <w:b/>
          <w:bCs/>
          <w:sz w:val="28"/>
          <w:szCs w:val="28"/>
          <w:rtl/>
        </w:rPr>
        <w:t>القياس الكمي أو الوصفي:</w:t>
      </w:r>
      <w:r w:rsidRPr="003F0CC1">
        <w:rPr>
          <w:rFonts w:cs="Simplified Arabic"/>
          <w:sz w:val="28"/>
          <w:szCs w:val="28"/>
          <w:rtl/>
        </w:rPr>
        <w:t xml:space="preserve"> والمعني بذلك تحديد المشكلة وأسبابها؛ من خلال القياس الرقمي أو الوصفي بدقة، واستخدام الأدوات الإحصائية في ذلك مثل المتوسط الحسابي أو الانحراف المعياري أو الدول بكل أنماطها، وتختلف أدوات القياس المتبعة على حسب نوعية البحث العلمي.</w:t>
      </w:r>
      <w:r w:rsidRPr="003F0CC1">
        <w:rPr>
          <w:rStyle w:val="Appelnotedebasdep"/>
          <w:rFonts w:cs="Simplified Arabic"/>
          <w:sz w:val="28"/>
          <w:szCs w:val="28"/>
          <w:rtl/>
        </w:rPr>
        <w:footnoteReference w:id="84"/>
      </w:r>
    </w:p>
    <w:p w:rsidR="00067D9A" w:rsidRPr="003F0CC1" w:rsidRDefault="00067D9A" w:rsidP="00067D9A">
      <w:pPr>
        <w:autoSpaceDE w:val="0"/>
        <w:autoSpaceDN w:val="0"/>
        <w:adjustRightInd w:val="0"/>
        <w:jc w:val="lowKashida"/>
        <w:rPr>
          <w:rFonts w:ascii="SimplifiedArabic" w:cs="Simplified Arabic"/>
          <w:sz w:val="28"/>
          <w:szCs w:val="28"/>
          <w:lang w:bidi="ar-DZ"/>
        </w:rPr>
      </w:pPr>
    </w:p>
    <w:p w:rsidR="00067D9A" w:rsidRPr="00D32036" w:rsidRDefault="00067D9A">
      <w:pPr>
        <w:widowControl/>
        <w:bidi w:val="0"/>
        <w:ind w:firstLine="0"/>
        <w:jc w:val="left"/>
        <w:rPr>
          <w:rFonts w:asciiTheme="minorHAnsi" w:hAnsiTheme="minorHAnsi" w:cs="Simplified Arabic"/>
          <w:b/>
          <w:bCs/>
          <w:sz w:val="28"/>
          <w:szCs w:val="28"/>
          <w:lang w:val="fr-FR" w:bidi="ar-DZ"/>
        </w:rPr>
      </w:pPr>
    </w:p>
    <w:p w:rsidR="00D32036" w:rsidRDefault="00D32036" w:rsidP="00597BAB">
      <w:pPr>
        <w:jc w:val="center"/>
        <w:rPr>
          <w:rFonts w:ascii="Simplified Arabic" w:hAnsi="Simplified Arabic" w:cs="Simplified Arabic"/>
          <w:b/>
          <w:bCs/>
          <w:sz w:val="28"/>
          <w:szCs w:val="28"/>
          <w:rtl/>
          <w:lang w:val="fr-FR" w:bidi="ar-DZ"/>
        </w:rPr>
      </w:pPr>
    </w:p>
    <w:p w:rsidR="00D32036" w:rsidRPr="00D32036" w:rsidRDefault="00D32036">
      <w:pPr>
        <w:widowControl/>
        <w:bidi w:val="0"/>
        <w:ind w:firstLine="0"/>
        <w:jc w:val="left"/>
        <w:rPr>
          <w:rFonts w:asciiTheme="minorHAnsi" w:hAnsiTheme="minorHAnsi" w:cs="Simplified Arabic"/>
          <w:b/>
          <w:bCs/>
          <w:sz w:val="28"/>
          <w:szCs w:val="28"/>
          <w:lang w:val="fr-FR" w:bidi="ar-DZ"/>
        </w:rPr>
      </w:pPr>
      <w:r>
        <w:rPr>
          <w:rFonts w:ascii="Simplified Arabic" w:hAnsi="Simplified Arabic" w:cs="Simplified Arabic"/>
          <w:b/>
          <w:bCs/>
          <w:sz w:val="28"/>
          <w:szCs w:val="28"/>
          <w:rtl/>
          <w:lang w:val="fr-FR" w:bidi="ar-DZ"/>
        </w:rPr>
        <w:br w:type="page"/>
      </w:r>
    </w:p>
    <w:p w:rsidR="00D32036" w:rsidRPr="002E4E1D" w:rsidRDefault="00D32036" w:rsidP="00D32036">
      <w:pPr>
        <w:rPr>
          <w:rFonts w:ascii="Simplified Arabic" w:hAnsi="Simplified Arabic" w:cs="Simplified Arabic"/>
          <w:b/>
          <w:bCs/>
          <w:sz w:val="32"/>
          <w:szCs w:val="32"/>
          <w:rtl/>
        </w:rPr>
      </w:pPr>
      <w:r>
        <w:rPr>
          <w:rFonts w:ascii="Simplified Arabic" w:hAnsi="Simplified Arabic" w:cs="Simplified Arabic"/>
          <w:b/>
          <w:bCs/>
          <w:sz w:val="28"/>
          <w:szCs w:val="28"/>
          <w:rtl/>
          <w:lang w:val="fr-FR" w:bidi="ar-DZ"/>
        </w:rPr>
        <w:lastRenderedPageBreak/>
        <w:br w:type="page"/>
      </w:r>
      <w:r w:rsidRPr="002E4E1D">
        <w:rPr>
          <w:rFonts w:ascii="Simplified Arabic" w:hAnsi="Simplified Arabic" w:cs="Simplified Arabic" w:hint="cs"/>
          <w:b/>
          <w:bCs/>
          <w:sz w:val="32"/>
          <w:szCs w:val="32"/>
          <w:rtl/>
        </w:rPr>
        <w:lastRenderedPageBreak/>
        <w:t xml:space="preserve">مناهج البحث العلمي في العلوم الاجتماعية </w:t>
      </w:r>
    </w:p>
    <w:p w:rsidR="00D32036" w:rsidRPr="002E4E1D" w:rsidRDefault="00D32036" w:rsidP="00D32036">
      <w:pPr>
        <w:rPr>
          <w:rFonts w:ascii="Simplified Arabic" w:hAnsi="Simplified Arabic" w:cs="Simplified Arabic"/>
          <w:sz w:val="28"/>
          <w:szCs w:val="28"/>
          <w:rtl/>
        </w:rPr>
      </w:pPr>
      <w:r w:rsidRPr="002E4E1D">
        <w:rPr>
          <w:rFonts w:ascii="Simplified Arabic" w:hAnsi="Simplified Arabic" w:cs="Simplified Arabic" w:hint="cs"/>
          <w:sz w:val="28"/>
          <w:szCs w:val="28"/>
          <w:rtl/>
        </w:rPr>
        <w:t>من إعداد الدكتورة : سماح فارة</w:t>
      </w:r>
    </w:p>
    <w:p w:rsidR="00D32036" w:rsidRPr="002E4E1D" w:rsidRDefault="00D32036" w:rsidP="00D32036">
      <w:pPr>
        <w:rPr>
          <w:rFonts w:ascii="Simplified Arabic" w:hAnsi="Simplified Arabic" w:cs="Simplified Arabic"/>
          <w:sz w:val="28"/>
          <w:szCs w:val="28"/>
          <w:rtl/>
        </w:rPr>
      </w:pPr>
      <w:r w:rsidRPr="002E4E1D">
        <w:rPr>
          <w:rFonts w:ascii="Simplified Arabic" w:hAnsi="Simplified Arabic" w:cs="Simplified Arabic" w:hint="cs"/>
          <w:sz w:val="28"/>
          <w:szCs w:val="28"/>
          <w:rtl/>
        </w:rPr>
        <w:t>أستاذ محاضر أ- قسم الحقوق</w:t>
      </w:r>
    </w:p>
    <w:p w:rsidR="00D32036" w:rsidRDefault="00D32036" w:rsidP="00D32036">
      <w:pPr>
        <w:rPr>
          <w:rFonts w:ascii="Simplified Arabic" w:hAnsi="Simplified Arabic" w:cs="Simplified Arabic"/>
          <w:sz w:val="28"/>
          <w:szCs w:val="28"/>
          <w:rtl/>
        </w:rPr>
      </w:pPr>
      <w:r w:rsidRPr="002E4E1D">
        <w:rPr>
          <w:rFonts w:ascii="Simplified Arabic" w:hAnsi="Simplified Arabic" w:cs="Simplified Arabic" w:hint="cs"/>
          <w:sz w:val="28"/>
          <w:szCs w:val="28"/>
          <w:rtl/>
        </w:rPr>
        <w:t>جامعة 8 ماي 1945- قالمة</w:t>
      </w:r>
    </w:p>
    <w:p w:rsidR="00D32036" w:rsidRPr="00626D1A" w:rsidRDefault="00D32036" w:rsidP="00D32036">
      <w:pPr>
        <w:rPr>
          <w:rFonts w:ascii="Simplified Arabic" w:hAnsi="Simplified Arabic" w:cs="Simplified Arabic"/>
          <w:b/>
          <w:bCs/>
          <w:sz w:val="28"/>
          <w:szCs w:val="28"/>
          <w:rtl/>
        </w:rPr>
      </w:pPr>
      <w:r w:rsidRPr="00626D1A">
        <w:rPr>
          <w:rFonts w:ascii="Simplified Arabic" w:hAnsi="Simplified Arabic" w:cs="Simplified Arabic" w:hint="cs"/>
          <w:b/>
          <w:bCs/>
          <w:sz w:val="28"/>
          <w:szCs w:val="28"/>
          <w:rtl/>
        </w:rPr>
        <w:t xml:space="preserve">ملخص: </w:t>
      </w:r>
    </w:p>
    <w:p w:rsidR="00D32036" w:rsidRPr="005675AC"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تعتبر المناهج العلمية طرائق في التفكير مجردة و غير ملموسة يتعرف عليها العقل ، فقد تناولها العلماء بالدراسة محاولة منهم لمعرفة كيفية فهم العقل للظواهر و كيفية تعامله معها من أجل استخراج معرفة جديدة منها و بالتالي تطور العلم، و لما كانت هي بدورها علما و الذي من خصائصه التطور بالتراكم، نجد أننا اليوم أمام مجموعة من مناهج يعتمد عليها في الدراسة ، و لا يمكن لأي باحث أو عالم تجاهلها أو حتى مخالفتها لما أثبتته من صحة في التطبيق على مر العصور، و لا أدل على ذلك التطور الذي وصلت إليه مختلف الحضارات كاليونانية و الإسلامية و صولا إلى العصر الحديث في شتى العلوم، وقد يحدث </w:t>
      </w:r>
      <w:r w:rsidRPr="005675AC">
        <w:rPr>
          <w:rFonts w:ascii="Simplified Arabic" w:hAnsi="Simplified Arabic" w:cs="Simplified Arabic" w:hint="cs"/>
          <w:sz w:val="28"/>
          <w:szCs w:val="28"/>
          <w:rtl/>
        </w:rPr>
        <w:t>التداخلو ال</w:t>
      </w:r>
      <w:r>
        <w:rPr>
          <w:rFonts w:ascii="Simplified Arabic" w:hAnsi="Simplified Arabic" w:cs="Simplified Arabic" w:hint="cs"/>
          <w:sz w:val="28"/>
          <w:szCs w:val="28"/>
          <w:rtl/>
        </w:rPr>
        <w:t>خ</w:t>
      </w:r>
      <w:r w:rsidRPr="005675AC">
        <w:rPr>
          <w:rFonts w:ascii="Simplified Arabic" w:hAnsi="Simplified Arabic" w:cs="Simplified Arabic" w:hint="cs"/>
          <w:sz w:val="28"/>
          <w:szCs w:val="28"/>
          <w:rtl/>
        </w:rPr>
        <w:t xml:space="preserve">لط على الباحث المبتدئ </w:t>
      </w:r>
      <w:r>
        <w:rPr>
          <w:rFonts w:ascii="Simplified Arabic" w:hAnsi="Simplified Arabic" w:cs="Simplified Arabic" w:hint="cs"/>
          <w:sz w:val="28"/>
          <w:szCs w:val="28"/>
          <w:rtl/>
        </w:rPr>
        <w:t>بشأن عدة مفاهيم يصادفها لا محالة و</w:t>
      </w:r>
      <w:r w:rsidRPr="005675AC">
        <w:rPr>
          <w:rFonts w:ascii="Simplified Arabic" w:hAnsi="Simplified Arabic" w:cs="Simplified Arabic" w:hint="cs"/>
          <w:sz w:val="28"/>
          <w:szCs w:val="28"/>
          <w:rtl/>
        </w:rPr>
        <w:t xml:space="preserve"> يتعلق الأمر </w:t>
      </w:r>
      <w:r>
        <w:rPr>
          <w:rFonts w:ascii="Simplified Arabic" w:hAnsi="Simplified Arabic" w:cs="Simplified Arabic" w:hint="cs"/>
          <w:sz w:val="28"/>
          <w:szCs w:val="28"/>
          <w:rtl/>
        </w:rPr>
        <w:t>بمفهوم المناهج</w:t>
      </w:r>
      <w:r w:rsidRPr="005675AC">
        <w:rPr>
          <w:rFonts w:ascii="Simplified Arabic" w:hAnsi="Simplified Arabic" w:cs="Simplified Arabic" w:hint="cs"/>
          <w:sz w:val="28"/>
          <w:szCs w:val="28"/>
          <w:rtl/>
        </w:rPr>
        <w:t xml:space="preserve"> و العلم الذي يتناولها</w:t>
      </w:r>
      <w:r>
        <w:rPr>
          <w:rFonts w:ascii="Simplified Arabic" w:hAnsi="Simplified Arabic" w:cs="Simplified Arabic" w:hint="cs"/>
          <w:sz w:val="28"/>
          <w:szCs w:val="28"/>
          <w:rtl/>
        </w:rPr>
        <w:t xml:space="preserve"> جميعا</w:t>
      </w:r>
      <w:r w:rsidRPr="005675AC">
        <w:rPr>
          <w:rFonts w:ascii="Simplified Arabic" w:hAnsi="Simplified Arabic" w:cs="Simplified Arabic" w:hint="cs"/>
          <w:sz w:val="28"/>
          <w:szCs w:val="28"/>
          <w:rtl/>
        </w:rPr>
        <w:t xml:space="preserve">، و علاقتها بالعلوم التجريبية و إشكالية البحوث الاجتماعية و </w:t>
      </w:r>
      <w:r>
        <w:rPr>
          <w:rFonts w:ascii="Simplified Arabic" w:hAnsi="Simplified Arabic" w:cs="Simplified Arabic" w:hint="cs"/>
          <w:sz w:val="28"/>
          <w:szCs w:val="28"/>
          <w:rtl/>
        </w:rPr>
        <w:t>صفتهاا</w:t>
      </w:r>
      <w:r w:rsidRPr="005675AC">
        <w:rPr>
          <w:rFonts w:ascii="Simplified Arabic" w:hAnsi="Simplified Arabic" w:cs="Simplified Arabic" w:hint="cs"/>
          <w:sz w:val="28"/>
          <w:szCs w:val="28"/>
          <w:rtl/>
        </w:rPr>
        <w:t>لعلمية</w:t>
      </w:r>
      <w:r>
        <w:rPr>
          <w:rFonts w:ascii="Simplified Arabic" w:hAnsi="Simplified Arabic" w:cs="Simplified Arabic" w:hint="cs"/>
          <w:sz w:val="28"/>
          <w:szCs w:val="28"/>
          <w:rtl/>
        </w:rPr>
        <w:t>.</w:t>
      </w:r>
    </w:p>
    <w:p w:rsidR="00D32036" w:rsidRPr="00C341B1" w:rsidRDefault="00D32036" w:rsidP="00D32036">
      <w:pPr>
        <w:rPr>
          <w:rFonts w:asciiTheme="majorBidi" w:hAnsiTheme="majorBidi" w:cstheme="majorBidi"/>
          <w:sz w:val="28"/>
          <w:szCs w:val="28"/>
        </w:rPr>
      </w:pPr>
      <w:r w:rsidRPr="00C341B1">
        <w:rPr>
          <w:rFonts w:asciiTheme="majorBidi" w:hAnsiTheme="majorBidi" w:cstheme="majorBidi"/>
          <w:sz w:val="28"/>
          <w:szCs w:val="28"/>
        </w:rPr>
        <w:t>Summary</w:t>
      </w:r>
      <w:r w:rsidRPr="005E0960">
        <w:rPr>
          <w:rFonts w:asciiTheme="majorBidi" w:hAnsiTheme="majorBidi" w:cstheme="majorBidi"/>
          <w:sz w:val="28"/>
          <w:szCs w:val="28"/>
          <w:rtl/>
        </w:rPr>
        <w:t>:</w:t>
      </w:r>
    </w:p>
    <w:p w:rsidR="00D32036" w:rsidRPr="005E0960" w:rsidRDefault="00D32036" w:rsidP="00D32036">
      <w:pPr>
        <w:rPr>
          <w:rFonts w:asciiTheme="majorBidi" w:hAnsiTheme="majorBidi" w:cstheme="majorBidi"/>
          <w:sz w:val="28"/>
          <w:szCs w:val="28"/>
          <w:rtl/>
        </w:rPr>
      </w:pPr>
      <w:r w:rsidRPr="005E0960">
        <w:rPr>
          <w:rFonts w:asciiTheme="majorBidi" w:hAnsiTheme="majorBidi" w:cstheme="majorBidi"/>
          <w:sz w:val="28"/>
          <w:szCs w:val="28"/>
        </w:rPr>
        <w:t xml:space="preserve">The scientific method is considered abstract and intangible methods of thinking that the mind recognizes, as scientists have studied it in an attempt to know how the mind understands phenomena and how it deals with them in order to extract new knowledge from them and thus the development of science, and what was in turn a science and one of its characteristics Evolution by accumulation, we find that today we are facing a set of methods that depend on it in the study, and no researcher or scientist can ignore it or even violate it because of its validity in application throughout the ages, and there is no evidence for that development, which reached various civilizations such as Greek and Islamic And up to the modern era in all kinds Wum, overlap and confusion may occur on the novice researcher regarding several concepts that will inevitably come across and it is related to the concept of curricula and science that deals with them all, and its </w:t>
      </w:r>
      <w:r w:rsidRPr="005E0960">
        <w:rPr>
          <w:rFonts w:asciiTheme="majorBidi" w:hAnsiTheme="majorBidi" w:cstheme="majorBidi"/>
          <w:sz w:val="28"/>
          <w:szCs w:val="28"/>
        </w:rPr>
        <w:lastRenderedPageBreak/>
        <w:t>relationship to experimental sciences and the problem of social research and its scientific characteristic</w:t>
      </w:r>
      <w:r w:rsidRPr="005E0960">
        <w:rPr>
          <w:rFonts w:asciiTheme="majorBidi" w:hAnsiTheme="majorBidi" w:cstheme="majorBidi"/>
          <w:sz w:val="28"/>
          <w:szCs w:val="28"/>
          <w:rtl/>
        </w:rPr>
        <w:t>.</w:t>
      </w:r>
    </w:p>
    <w:p w:rsidR="00D32036" w:rsidRDefault="00D32036" w:rsidP="00D32036">
      <w:pPr>
        <w:rPr>
          <w:rFonts w:ascii="Simplified Arabic" w:hAnsi="Simplified Arabic" w:cs="Simplified Arabic"/>
          <w:b/>
          <w:bCs/>
          <w:sz w:val="32"/>
          <w:szCs w:val="32"/>
          <w:rtl/>
        </w:rPr>
      </w:pPr>
      <w:r w:rsidRPr="002E4E1D">
        <w:rPr>
          <w:rFonts w:ascii="Simplified Arabic" w:hAnsi="Simplified Arabic" w:cs="Simplified Arabic" w:hint="cs"/>
          <w:b/>
          <w:bCs/>
          <w:sz w:val="32"/>
          <w:szCs w:val="32"/>
          <w:rtl/>
        </w:rPr>
        <w:t>مقدمة:</w:t>
      </w:r>
    </w:p>
    <w:p w:rsidR="00D32036" w:rsidRDefault="00D32036" w:rsidP="00D32036">
      <w:pPr>
        <w:rPr>
          <w:rFonts w:ascii="Simplified Arabic" w:hAnsi="Simplified Arabic" w:cs="Simplified Arabic"/>
          <w:sz w:val="28"/>
          <w:szCs w:val="28"/>
          <w:rtl/>
        </w:rPr>
      </w:pPr>
      <w:r w:rsidRPr="00626D1A">
        <w:rPr>
          <w:rFonts w:ascii="Simplified Arabic" w:hAnsi="Simplified Arabic" w:cs="Simplified Arabic" w:hint="cs"/>
          <w:sz w:val="28"/>
          <w:szCs w:val="28"/>
          <w:rtl/>
        </w:rPr>
        <w:t>يعتبر البحث العلمي مقياسا لدرجة تطور الحضارت و الدول، و لهذا فإن البحث لا يعتبر علميا إلا إذا استوفى شروطا معينة إجرائية تتعلق بمراحل إعداد البحث العلمي</w:t>
      </w:r>
      <w:r>
        <w:rPr>
          <w:rFonts w:ascii="Simplified Arabic" w:hAnsi="Simplified Arabic" w:cs="Simplified Arabic" w:hint="cs"/>
          <w:sz w:val="28"/>
          <w:szCs w:val="28"/>
          <w:rtl/>
        </w:rPr>
        <w:t xml:space="preserve"> تهدف إلى تقديم مادة البحث بطريقة منظمة و موثوق فبها</w:t>
      </w:r>
      <w:r w:rsidRPr="00626D1A">
        <w:rPr>
          <w:rFonts w:ascii="Simplified Arabic" w:hAnsi="Simplified Arabic" w:cs="Simplified Arabic" w:hint="cs"/>
          <w:sz w:val="28"/>
          <w:szCs w:val="28"/>
          <w:rtl/>
        </w:rPr>
        <w:t>، و أخرى موضوعية بإخضاع مادة البحث المدروسة إلى طرائق محددة في الدراسة مثبتة علميا و هي ما يطلق عليهابمناهج البحث العلمي</w:t>
      </w:r>
      <w:r>
        <w:rPr>
          <w:rFonts w:ascii="Simplified Arabic" w:hAnsi="Simplified Arabic" w:cs="Simplified Arabic" w:hint="cs"/>
          <w:sz w:val="28"/>
          <w:szCs w:val="28"/>
          <w:rtl/>
        </w:rPr>
        <w:t>.</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و لما ارتبط المنهج بطبيعة الموضوع المدروس، ثار جدل واسع بشأن صلاحية العلوم الاجتماعية لاعتبارها علم، و يصلح بشأنها تطبيق مناهج البحث العلمي التي أثبتت صلاحيتها في التطبيق في العلوم التجريبية.</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و ما نحن أمامه اليوم ما هو إلا تحد قاده العلماء، بإخضاع هدا النوع من الدراسات أي العلوم الاجتماعية للدراسة وفق المناهج العلمية المعروفة.</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و على اعتبار المناهج العلمية هي طرائق في التفكير مجردة و غير ملموسة يتعرف عليها العقل ، فقد تناولها العلماء بالدراسة محاولة منهم لمعرفة كيفية فهم العقل للظواهر و كيفية تعامله معها، و لما كانت هي بدورها علما و الذي من خصائصه التطور بالتراكم، نجد أننا اليوم أمام مجموعة من مناهج للدراسة حتى تكون علمية، لا يمكن لأي باحث أو عالم تجاهلها أو حتى مخالفتها لما أثبتته من صحة في التطبيق على مر العصور، و لا أدل على ذلك التطور الذي وصلت إليه مختلف الحضارات كاليونانية و الإسلامية و صولا إلى العصر الحديث في شتى العلوم.</w:t>
      </w:r>
    </w:p>
    <w:p w:rsidR="00D32036" w:rsidRDefault="00D32036" w:rsidP="00D32036">
      <w:pPr>
        <w:rPr>
          <w:rFonts w:ascii="Simplified Arabic" w:hAnsi="Simplified Arabic" w:cs="Simplified Arabic"/>
          <w:b/>
          <w:bCs/>
          <w:sz w:val="28"/>
          <w:szCs w:val="28"/>
          <w:rtl/>
        </w:rPr>
      </w:pPr>
      <w:r w:rsidRPr="001B388A">
        <w:rPr>
          <w:rFonts w:ascii="Simplified Arabic" w:hAnsi="Simplified Arabic" w:cs="Simplified Arabic" w:hint="cs"/>
          <w:b/>
          <w:bCs/>
          <w:sz w:val="28"/>
          <w:szCs w:val="28"/>
          <w:rtl/>
        </w:rPr>
        <w:t>و من هنا يتبادر إلى الذهن التساؤل عن ماهية عدة مفاهيم قد تتداخل و تختلط على الباحث المبتدئ و يتعلق الأمر بالمناهج و العلم الذي يتناولها، و علاقتها بالعلوم التجريبية و إشكالية البحوث الاجتماعية و وصفها بالعلمية؟</w:t>
      </w:r>
    </w:p>
    <w:p w:rsidR="00D32036" w:rsidRDefault="00D32036" w:rsidP="00D32036">
      <w:pPr>
        <w:rPr>
          <w:rFonts w:ascii="Simplified Arabic" w:hAnsi="Simplified Arabic" w:cs="Simplified Arabic"/>
          <w:b/>
          <w:bCs/>
          <w:sz w:val="28"/>
          <w:szCs w:val="28"/>
          <w:rtl/>
        </w:rPr>
      </w:pPr>
      <w:r w:rsidRPr="00C125CF">
        <w:rPr>
          <w:rFonts w:ascii="Simplified Arabic" w:hAnsi="Simplified Arabic" w:cs="Simplified Arabic" w:hint="cs"/>
          <w:sz w:val="28"/>
          <w:szCs w:val="28"/>
          <w:rtl/>
        </w:rPr>
        <w:t xml:space="preserve">للإحاطة بهذه الإشكالية ارتأيت تناول الموضوع من خلال اعتماد عدة مناهج  تتطلبهاطبيعة الموضوع تتمثل في المنهج الوصفي  أين تتطلب الدراسة التعريف  و الوصف و المنهج التحليلي </w:t>
      </w:r>
      <w:r w:rsidRPr="00C125CF">
        <w:rPr>
          <w:rFonts w:ascii="Simplified Arabic" w:hAnsi="Simplified Arabic" w:cs="Simplified Arabic" w:hint="cs"/>
          <w:sz w:val="28"/>
          <w:szCs w:val="28"/>
          <w:rtl/>
        </w:rPr>
        <w:lastRenderedPageBreak/>
        <w:t>للوقوف على تفسير الظواهر و العلاقات  و فق التقسيم التالي</w:t>
      </w:r>
      <w:r>
        <w:rPr>
          <w:rFonts w:ascii="Simplified Arabic" w:hAnsi="Simplified Arabic" w:cs="Simplified Arabic" w:hint="cs"/>
          <w:b/>
          <w:bCs/>
          <w:sz w:val="28"/>
          <w:szCs w:val="28"/>
          <w:rtl/>
        </w:rPr>
        <w:t>:</w:t>
      </w:r>
    </w:p>
    <w:p w:rsidR="00D32036" w:rsidRDefault="00D32036" w:rsidP="00D32036">
      <w:pPr>
        <w:rPr>
          <w:rFonts w:ascii="Simplified Arabic" w:hAnsi="Simplified Arabic" w:cs="Simplified Arabic"/>
          <w:b/>
          <w:bCs/>
          <w:sz w:val="28"/>
          <w:szCs w:val="28"/>
          <w:rtl/>
        </w:rPr>
      </w:pPr>
    </w:p>
    <w:p w:rsidR="00D32036" w:rsidRDefault="00D32036" w:rsidP="00D32036">
      <w:pPr>
        <w:rPr>
          <w:rFonts w:ascii="Simplified Arabic" w:hAnsi="Simplified Arabic" w:cs="Simplified Arabic"/>
          <w:b/>
          <w:bCs/>
          <w:sz w:val="32"/>
          <w:szCs w:val="32"/>
          <w:rtl/>
        </w:rPr>
      </w:pPr>
    </w:p>
    <w:p w:rsidR="00D32036" w:rsidRPr="002E4E1D" w:rsidRDefault="00D32036" w:rsidP="00D32036">
      <w:pPr>
        <w:rPr>
          <w:rFonts w:ascii="Simplified Arabic" w:hAnsi="Simplified Arabic" w:cs="Simplified Arabic"/>
          <w:sz w:val="32"/>
          <w:szCs w:val="32"/>
          <w:rtl/>
        </w:rPr>
      </w:pPr>
      <w:r w:rsidRPr="002E4E1D">
        <w:rPr>
          <w:rFonts w:ascii="Simplified Arabic" w:hAnsi="Simplified Arabic" w:cs="Simplified Arabic" w:hint="cs"/>
          <w:sz w:val="32"/>
          <w:szCs w:val="32"/>
          <w:rtl/>
        </w:rPr>
        <w:t>المبحث الاول: في مفهوم المنهج و علم المناهج</w:t>
      </w:r>
    </w:p>
    <w:p w:rsidR="00D32036" w:rsidRPr="002E4E1D" w:rsidRDefault="00D32036" w:rsidP="00D32036">
      <w:pPr>
        <w:rPr>
          <w:rFonts w:ascii="Simplified Arabic" w:hAnsi="Simplified Arabic" w:cs="Simplified Arabic"/>
          <w:sz w:val="28"/>
          <w:szCs w:val="28"/>
          <w:rtl/>
        </w:rPr>
      </w:pPr>
      <w:r w:rsidRPr="002E4E1D">
        <w:rPr>
          <w:rFonts w:ascii="Simplified Arabic" w:hAnsi="Simplified Arabic" w:cs="Simplified Arabic" w:hint="cs"/>
          <w:sz w:val="28"/>
          <w:szCs w:val="28"/>
          <w:rtl/>
        </w:rPr>
        <w:t>المطلب الأول: تعريف المنهج و علم المناهج</w:t>
      </w:r>
    </w:p>
    <w:p w:rsidR="00D32036" w:rsidRPr="002E4E1D" w:rsidRDefault="00D32036" w:rsidP="00D32036">
      <w:pPr>
        <w:rPr>
          <w:rFonts w:ascii="Simplified Arabic" w:hAnsi="Simplified Arabic" w:cs="Simplified Arabic"/>
          <w:sz w:val="28"/>
          <w:szCs w:val="28"/>
          <w:rtl/>
        </w:rPr>
      </w:pPr>
      <w:r w:rsidRPr="002E4E1D">
        <w:rPr>
          <w:rFonts w:ascii="Simplified Arabic" w:hAnsi="Simplified Arabic" w:cs="Simplified Arabic" w:hint="cs"/>
          <w:sz w:val="28"/>
          <w:szCs w:val="28"/>
          <w:rtl/>
        </w:rPr>
        <w:t xml:space="preserve"> المطلب الثاني: نشاة و تكوين علم المناهج</w:t>
      </w:r>
    </w:p>
    <w:p w:rsidR="00D32036" w:rsidRPr="002E4E1D" w:rsidRDefault="00D32036" w:rsidP="00D32036">
      <w:pPr>
        <w:rPr>
          <w:rFonts w:ascii="Simplified Arabic" w:hAnsi="Simplified Arabic" w:cs="Simplified Arabic"/>
          <w:sz w:val="32"/>
          <w:szCs w:val="32"/>
          <w:rtl/>
        </w:rPr>
      </w:pPr>
      <w:r w:rsidRPr="002E4E1D">
        <w:rPr>
          <w:rFonts w:ascii="Simplified Arabic" w:hAnsi="Simplified Arabic" w:cs="Simplified Arabic" w:hint="cs"/>
          <w:sz w:val="32"/>
          <w:szCs w:val="32"/>
          <w:rtl/>
        </w:rPr>
        <w:t>المبحث الثاني: تطبيقات المناهج في العلوم الاجتماعية</w:t>
      </w:r>
    </w:p>
    <w:p w:rsidR="00D32036" w:rsidRPr="002E4E1D" w:rsidRDefault="00D32036" w:rsidP="00D32036">
      <w:pPr>
        <w:rPr>
          <w:rFonts w:ascii="Simplified Arabic" w:hAnsi="Simplified Arabic" w:cs="Simplified Arabic"/>
          <w:sz w:val="28"/>
          <w:szCs w:val="28"/>
          <w:rtl/>
        </w:rPr>
      </w:pPr>
      <w:r w:rsidRPr="002E4E1D">
        <w:rPr>
          <w:rFonts w:ascii="Simplified Arabic" w:hAnsi="Simplified Arabic" w:cs="Simplified Arabic" w:hint="cs"/>
          <w:sz w:val="28"/>
          <w:szCs w:val="28"/>
          <w:rtl/>
        </w:rPr>
        <w:t>المطلب الاول: معوقات تطبيق المناهج في العلوم الاجتماعية</w:t>
      </w:r>
    </w:p>
    <w:p w:rsidR="00D32036" w:rsidRDefault="00D32036" w:rsidP="00D32036">
      <w:pPr>
        <w:rPr>
          <w:rFonts w:ascii="Simplified Arabic" w:hAnsi="Simplified Arabic" w:cs="Simplified Arabic"/>
          <w:sz w:val="28"/>
          <w:szCs w:val="28"/>
          <w:rtl/>
        </w:rPr>
      </w:pPr>
      <w:r w:rsidRPr="002E4E1D">
        <w:rPr>
          <w:rFonts w:ascii="Simplified Arabic" w:hAnsi="Simplified Arabic" w:cs="Simplified Arabic" w:hint="cs"/>
          <w:sz w:val="28"/>
          <w:szCs w:val="28"/>
          <w:rtl/>
        </w:rPr>
        <w:t>المطلب الثاني: أصناف المناهج في العلوم الاجتماعية</w:t>
      </w:r>
      <w:r>
        <w:rPr>
          <w:rFonts w:ascii="Simplified Arabic" w:hAnsi="Simplified Arabic" w:cs="Simplified Arabic" w:hint="cs"/>
          <w:sz w:val="28"/>
          <w:szCs w:val="28"/>
          <w:rtl/>
        </w:rPr>
        <w:t>.</w:t>
      </w:r>
    </w:p>
    <w:p w:rsidR="00D32036" w:rsidRDefault="00D32036" w:rsidP="00D32036">
      <w:pPr>
        <w:rPr>
          <w:rFonts w:ascii="Simplified Arabic" w:hAnsi="Simplified Arabic" w:cs="Simplified Arabic"/>
          <w:sz w:val="28"/>
          <w:szCs w:val="28"/>
          <w:rtl/>
        </w:rPr>
      </w:pPr>
    </w:p>
    <w:p w:rsidR="00D32036" w:rsidRDefault="00D32036" w:rsidP="00D32036">
      <w:pPr>
        <w:rPr>
          <w:rFonts w:ascii="Simplified Arabic" w:hAnsi="Simplified Arabic" w:cs="Simplified Arabic"/>
          <w:b/>
          <w:bCs/>
          <w:sz w:val="32"/>
          <w:szCs w:val="32"/>
          <w:rtl/>
        </w:rPr>
      </w:pPr>
      <w:r w:rsidRPr="002E4E1D">
        <w:rPr>
          <w:rFonts w:ascii="Simplified Arabic" w:hAnsi="Simplified Arabic" w:cs="Simplified Arabic" w:hint="cs"/>
          <w:b/>
          <w:bCs/>
          <w:sz w:val="32"/>
          <w:szCs w:val="32"/>
          <w:rtl/>
        </w:rPr>
        <w:t>المبحث الاول: في مفهوم المنهج و علم المناهج</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تقتضي المعرفة العلمية التعامل معها وفق أسس و أطر معينة من أجل تحصيل معرفة علمية جديدة على اعتبار أن العلم يتطور بطريقة تراكمية، هذه الأسس يطلق عليها المناهج و التي تنجز بها البحوث العلمية، فلا يكفي وجود هذه الأخيرة  دون معرفة كيفية دراستها و الاستفادة منها، لان المناهج تعمل و تساعد من أجل الوصول إلى معرفة أسمى منها، و بالتالي تفتح الباب دائما إلى المزيد من التعلم و توسيع نطاق المعرفة العلمية.</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لذلك فليست كل معرفة علمية إلا إذا اتبعت هذه المناهج في تحصيلها ، فما هو المنهج و ما هو علم المناهج؟</w:t>
      </w:r>
    </w:p>
    <w:p w:rsidR="00D32036" w:rsidRDefault="00D32036" w:rsidP="00D32036">
      <w:pPr>
        <w:rPr>
          <w:rFonts w:ascii="Simplified Arabic" w:hAnsi="Simplified Arabic" w:cs="Simplified Arabic"/>
          <w:b/>
          <w:bCs/>
          <w:sz w:val="28"/>
          <w:szCs w:val="28"/>
          <w:rtl/>
        </w:rPr>
      </w:pPr>
      <w:r w:rsidRPr="00384C3E">
        <w:rPr>
          <w:rFonts w:ascii="Simplified Arabic" w:hAnsi="Simplified Arabic" w:cs="Simplified Arabic" w:hint="cs"/>
          <w:b/>
          <w:bCs/>
          <w:sz w:val="28"/>
          <w:szCs w:val="28"/>
          <w:rtl/>
        </w:rPr>
        <w:t>المطلب الاول: تعريف المنهج و علم ال</w:t>
      </w:r>
      <w:r>
        <w:rPr>
          <w:rFonts w:ascii="Simplified Arabic" w:hAnsi="Simplified Arabic" w:cs="Simplified Arabic" w:hint="cs"/>
          <w:b/>
          <w:bCs/>
          <w:sz w:val="28"/>
          <w:szCs w:val="28"/>
          <w:rtl/>
        </w:rPr>
        <w:t>م</w:t>
      </w:r>
      <w:r w:rsidRPr="00384C3E">
        <w:rPr>
          <w:rFonts w:ascii="Simplified Arabic" w:hAnsi="Simplified Arabic" w:cs="Simplified Arabic" w:hint="cs"/>
          <w:b/>
          <w:bCs/>
          <w:sz w:val="28"/>
          <w:szCs w:val="28"/>
          <w:rtl/>
        </w:rPr>
        <w:t xml:space="preserve">ناهج </w:t>
      </w:r>
    </w:p>
    <w:p w:rsidR="00D32036" w:rsidRDefault="00D32036" w:rsidP="00D32036">
      <w:pPr>
        <w:rPr>
          <w:rFonts w:ascii="Simplified Arabic" w:hAnsi="Simplified Arabic" w:cs="Simplified Arabic"/>
          <w:sz w:val="28"/>
          <w:szCs w:val="28"/>
          <w:rtl/>
        </w:rPr>
      </w:pPr>
      <w:r w:rsidRPr="00384C3E">
        <w:rPr>
          <w:rFonts w:ascii="Simplified Arabic" w:hAnsi="Simplified Arabic" w:cs="Simplified Arabic" w:hint="cs"/>
          <w:sz w:val="28"/>
          <w:szCs w:val="28"/>
          <w:rtl/>
        </w:rPr>
        <w:t xml:space="preserve">يمكن الحديث عن تعريف للمنهج و </w:t>
      </w:r>
      <w:r>
        <w:rPr>
          <w:rFonts w:ascii="Simplified Arabic" w:hAnsi="Simplified Arabic" w:cs="Simplified Arabic" w:hint="cs"/>
          <w:sz w:val="28"/>
          <w:szCs w:val="28"/>
          <w:rtl/>
        </w:rPr>
        <w:t>للعلم الذي تنتمي له</w:t>
      </w:r>
      <w:r w:rsidRPr="00384C3E">
        <w:rPr>
          <w:rFonts w:ascii="Simplified Arabic" w:hAnsi="Simplified Arabic" w:cs="Simplified Arabic" w:hint="cs"/>
          <w:sz w:val="28"/>
          <w:szCs w:val="28"/>
          <w:rtl/>
        </w:rPr>
        <w:t xml:space="preserve"> المناهج كما يلي:</w:t>
      </w:r>
    </w:p>
    <w:p w:rsidR="00D32036" w:rsidRPr="007E27A3" w:rsidRDefault="00D32036" w:rsidP="00D32036">
      <w:pPr>
        <w:rPr>
          <w:rFonts w:ascii="Simplified Arabic" w:hAnsi="Simplified Arabic" w:cs="Simplified Arabic"/>
          <w:b/>
          <w:bCs/>
          <w:sz w:val="28"/>
          <w:szCs w:val="28"/>
          <w:rtl/>
        </w:rPr>
      </w:pPr>
      <w:r w:rsidRPr="007E27A3">
        <w:rPr>
          <w:rFonts w:ascii="Simplified Arabic" w:hAnsi="Simplified Arabic" w:cs="Simplified Arabic" w:hint="cs"/>
          <w:b/>
          <w:bCs/>
          <w:sz w:val="28"/>
          <w:szCs w:val="28"/>
          <w:rtl/>
        </w:rPr>
        <w:t xml:space="preserve">                 الفرع الأول: تعريف المنهج</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تستعمل كلمة المنهج للدلالة على فكرة محددة يمكن تفسيرها لغة و اصطلاحا:</w:t>
      </w:r>
    </w:p>
    <w:p w:rsidR="00D32036" w:rsidRDefault="00D32036" w:rsidP="00D32036">
      <w:pPr>
        <w:rPr>
          <w:rFonts w:ascii="Simplified Arabic" w:hAnsi="Simplified Arabic" w:cs="Simplified Arabic"/>
          <w:sz w:val="28"/>
          <w:szCs w:val="28"/>
          <w:rtl/>
        </w:rPr>
      </w:pPr>
      <w:r w:rsidRPr="007E27A3">
        <w:rPr>
          <w:rFonts w:ascii="Simplified Arabic" w:hAnsi="Simplified Arabic" w:cs="Simplified Arabic" w:hint="cs"/>
          <w:b/>
          <w:bCs/>
          <w:sz w:val="28"/>
          <w:szCs w:val="28"/>
          <w:rtl/>
        </w:rPr>
        <w:t>أولا-الاستعمالات اللغوية لمصطلح المنهج:</w:t>
      </w:r>
      <w:r>
        <w:rPr>
          <w:rFonts w:ascii="Simplified Arabic" w:hAnsi="Simplified Arabic" w:cs="Simplified Arabic" w:hint="cs"/>
          <w:sz w:val="28"/>
          <w:szCs w:val="28"/>
          <w:rtl/>
        </w:rPr>
        <w:t xml:space="preserve"> كلمة منهج من الكلمات العربية الأصيلة ، و قد </w:t>
      </w:r>
      <w:r>
        <w:rPr>
          <w:rFonts w:ascii="Simplified Arabic" w:hAnsi="Simplified Arabic" w:cs="Simplified Arabic" w:hint="cs"/>
          <w:sz w:val="28"/>
          <w:szCs w:val="28"/>
          <w:rtl/>
        </w:rPr>
        <w:lastRenderedPageBreak/>
        <w:t xml:space="preserve">وردت في القرآن الكريم قال عز وجل " </w:t>
      </w:r>
      <w:r w:rsidRPr="007E27A3">
        <w:rPr>
          <w:rFonts w:ascii="Simplified Arabic" w:hAnsi="Simplified Arabic" w:cs="Simplified Arabic" w:hint="cs"/>
          <w:b/>
          <w:bCs/>
          <w:sz w:val="28"/>
          <w:szCs w:val="28"/>
          <w:rtl/>
        </w:rPr>
        <w:t>لكل منكم جعلنا شرعة و منهاجا</w:t>
      </w:r>
      <w:r>
        <w:rPr>
          <w:rFonts w:ascii="Simplified Arabic" w:hAnsi="Simplified Arabic" w:cs="Simplified Arabic" w:hint="cs"/>
          <w:sz w:val="28"/>
          <w:szCs w:val="28"/>
          <w:rtl/>
        </w:rPr>
        <w:t>"  أي لكل منكم جعلنا طريقا واضحا للسير عليه.</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و في التعاريف الحالية السياسية المنهج هو البرنامج الخطة النهج العملي. و يمكن أن يقال بأن المنهج هو الطريقة أو القواعد التي توصل الباحث إلى نتيجة  إن كانت على المستوى العلمي أو الانساني. </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و هنالك من اعتقد أن الناس لا يتفاوتون في قدراتهم العقلية و الذهنية ، و إنما يتفاوتون في استخدام المنهج، و المناهج تعكس روح الحضارة  مثلا المنهج القياسي هو روح الحضارة اليونانية و المنهج الاستقرائي هو منهج الحضارة الاسلامية و هكذا ... اليوم نرى أن روح الحضارة الغربية هو المنهج التجريبي الذي يخضع للملاحظة و التجريب.</w:t>
      </w:r>
      <w:r>
        <w:rPr>
          <w:rStyle w:val="Appelnotedebasdep"/>
          <w:rFonts w:ascii="Simplified Arabic" w:hAnsi="Simplified Arabic" w:cs="Simplified Arabic"/>
          <w:sz w:val="28"/>
          <w:szCs w:val="28"/>
          <w:rtl/>
        </w:rPr>
        <w:footnoteReference w:id="85"/>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فالمنهج لغة هو الطريق الواضح و السليم، و تقابلها باللغة الفرنسية كلمة </w:t>
      </w:r>
      <w:r>
        <w:rPr>
          <w:rFonts w:ascii="Simplified Arabic" w:hAnsi="Simplified Arabic" w:cs="Simplified Arabic"/>
          <w:sz w:val="28"/>
          <w:szCs w:val="28"/>
        </w:rPr>
        <w:t xml:space="preserve">méthode </w:t>
      </w:r>
      <w:r>
        <w:rPr>
          <w:rFonts w:ascii="Simplified Arabic" w:hAnsi="Simplified Arabic" w:cs="Simplified Arabic" w:hint="cs"/>
          <w:sz w:val="28"/>
          <w:szCs w:val="28"/>
          <w:rtl/>
        </w:rPr>
        <w:t xml:space="preserve"> و أصل هذه الكلمة يرجع إلى كلمة </w:t>
      </w:r>
      <w:r>
        <w:rPr>
          <w:rFonts w:ascii="Simplified Arabic" w:hAnsi="Simplified Arabic" w:cs="Simplified Arabic"/>
          <w:sz w:val="28"/>
          <w:szCs w:val="28"/>
        </w:rPr>
        <w:t xml:space="preserve">metodos </w:t>
      </w:r>
      <w:r>
        <w:rPr>
          <w:rFonts w:ascii="Simplified Arabic" w:hAnsi="Simplified Arabic" w:cs="Simplified Arabic" w:hint="cs"/>
          <w:sz w:val="28"/>
          <w:szCs w:val="28"/>
          <w:rtl/>
        </w:rPr>
        <w:t xml:space="preserve"> اليونانية التي تعني المتابعة، و المشتقة من كلمة </w:t>
      </w:r>
      <w:r>
        <w:rPr>
          <w:rFonts w:ascii="Simplified Arabic" w:hAnsi="Simplified Arabic" w:cs="Simplified Arabic"/>
          <w:sz w:val="28"/>
          <w:szCs w:val="28"/>
        </w:rPr>
        <w:t>odes</w:t>
      </w:r>
      <w:r>
        <w:rPr>
          <w:rFonts w:ascii="Simplified Arabic" w:hAnsi="Simplified Arabic" w:cs="Simplified Arabic" w:hint="cs"/>
          <w:sz w:val="28"/>
          <w:szCs w:val="28"/>
          <w:rtl/>
        </w:rPr>
        <w:t xml:space="preserve"> التي تعني الطريق.</w:t>
      </w:r>
      <w:r>
        <w:rPr>
          <w:rStyle w:val="Appelnotedebasdep"/>
          <w:rFonts w:ascii="Simplified Arabic" w:hAnsi="Simplified Arabic" w:cs="Simplified Arabic"/>
          <w:sz w:val="28"/>
          <w:szCs w:val="28"/>
          <w:rtl/>
        </w:rPr>
        <w:footnoteReference w:id="86"/>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كما تعني كلمة منهج كيفية أو طريقة أو فعل أو تعليم شيء معين ، وفقا لبعض المبادئ بصورة مرتبة و منسقة و منظمة.</w:t>
      </w:r>
      <w:r>
        <w:rPr>
          <w:rStyle w:val="Appelnotedebasdep"/>
          <w:rFonts w:ascii="Simplified Arabic" w:hAnsi="Simplified Arabic" w:cs="Simplified Arabic"/>
          <w:sz w:val="28"/>
          <w:szCs w:val="28"/>
          <w:rtl/>
        </w:rPr>
        <w:footnoteReference w:id="87"/>
      </w:r>
    </w:p>
    <w:p w:rsidR="00D32036" w:rsidRPr="00CE223F"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و كانت تعني عند أفلاطون معاني البحث و النظر و المعرفة، و لم تأخذ معناها الحالي إلا في بداية القرن السابع عشر ، حيث أصبحت تعني " طائفة من القواعد العامة المصوغة من أجل الوصول إلى الحقيقة في العلم.</w:t>
      </w:r>
      <w:r>
        <w:rPr>
          <w:rStyle w:val="Appelnotedebasdep"/>
          <w:rFonts w:ascii="Simplified Arabic" w:hAnsi="Simplified Arabic" w:cs="Simplified Arabic"/>
          <w:sz w:val="28"/>
          <w:szCs w:val="28"/>
          <w:rtl/>
        </w:rPr>
        <w:footnoteReference w:id="88"/>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ثانيا- المعنى الاصطلاحي لكلمة منهج: </w:t>
      </w:r>
      <w:r>
        <w:rPr>
          <w:rFonts w:ascii="Simplified Arabic" w:hAnsi="Simplified Arabic" w:cs="Simplified Arabic" w:hint="cs"/>
          <w:sz w:val="28"/>
          <w:szCs w:val="28"/>
          <w:rtl/>
        </w:rPr>
        <w:t>يعرف المنهج بأنه الطريق المؤدي إلى الكشف عن الحقيقة في العلوم ، بواسطة طائفة من القواعد تهيمن على سير العقل و تحدد عملياته حتى يصل إلى نتيجة</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و إذا لم تكن هناك قواعد مسبقة تحكم سير العقل في الوصول إلى الحقيقة ، و لكن كانت الخطوات منظمة ودقيقة فيكون المنهج تلقائي، ذلك لأن السير الطبيعي للعقل إذا لم تحدد أصوله مسبقا و كان منظما من شأنه أن يسطر لنفسه منهجا بدون الاعتماد على ماهو موجود من قواعد منهجية مسطرة مسبقا</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و لكن المنهج التلقائي قد يعرض صاحبه للخطأ ، فتفكير شخص واحد ليس كتفكير جمع كبير من علماء المناهج، فالباحث يرسم لنفسه منهجا و لكن بدون العلم المسبق بالخطوات التي سيسلكها بشكل دقيق، و ما قد يعترضه من صعوبات أما المناهج العلمية فقد جاءت عن طريق دراسات متخصصة من طرف الكثير من علماء المناهج لذا فتطبيقها يضفي على نتائج البحث نوع من الثقة.</w:t>
      </w:r>
      <w:r>
        <w:rPr>
          <w:rStyle w:val="Appelnotedebasdep"/>
          <w:rFonts w:ascii="Simplified Arabic" w:hAnsi="Simplified Arabic" w:cs="Simplified Arabic"/>
          <w:sz w:val="28"/>
          <w:szCs w:val="28"/>
          <w:rtl/>
        </w:rPr>
        <w:footnoteReference w:id="89"/>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كما يعرف المنهج بأنه فن التنظيم الصحيح لسلسلة من الأفكار العديدة إما من أجل الكشف عن الحقيقة حين نكون بها جاهلين، أو من أجل البرهنة عليها للآخرين حين نكون بها عارفين.</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و يعرف أيضا بأنه الطريق المؤدي إلى الكشف عن الحقيقة في العلوم بواسطة طائفة من القواعد العامة تهيمن على سير العقل و تحدد عملياته حتى يصل إلى نتيجة معلومة.</w:t>
      </w:r>
      <w:r>
        <w:rPr>
          <w:rStyle w:val="Appelnotedebasdep"/>
          <w:rFonts w:ascii="Simplified Arabic" w:hAnsi="Simplified Arabic" w:cs="Simplified Arabic"/>
          <w:sz w:val="28"/>
          <w:szCs w:val="28"/>
          <w:rtl/>
        </w:rPr>
        <w:footnoteReference w:id="90"/>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و يقول ديكارت في هذا الشأن أن المنهج السليم يزيد تدريجيا مع معرفة المرء و يرفعها إلى أعلى مستوى يمكن أن تصل إليه خلال بدائية الذهن البشري و قصر العمر الإنساني.</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إن التفكير العلمي أصبح يمثل في حياة المجتمعات أو العالم المتقدم اتجاها ثابتا يستحيل العدول عنه أو الرجوع فيه.</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إن هذا النوع من التفكير كان حصيلة عمل شاق قام به العلماء ومازالوا يقومون به من أجل اكتساب المعرفة و التوصل إلى حقائق الأشياء بدءا من بداية التفكير إلى العصور الوسطى ، إلى عصر النهضة و عصر الفكر المعاصر.</w:t>
      </w:r>
      <w:r>
        <w:rPr>
          <w:rStyle w:val="Appelnotedebasdep"/>
          <w:rFonts w:ascii="Simplified Arabic" w:hAnsi="Simplified Arabic" w:cs="Simplified Arabic"/>
          <w:sz w:val="28"/>
          <w:szCs w:val="28"/>
          <w:rtl/>
        </w:rPr>
        <w:footnoteReference w:id="91"/>
      </w:r>
    </w:p>
    <w:p w:rsidR="00D32036" w:rsidRDefault="00D32036" w:rsidP="00D32036">
      <w:pPr>
        <w:rPr>
          <w:rFonts w:ascii="Simplified Arabic" w:hAnsi="Simplified Arabic" w:cs="Simplified Arabic"/>
          <w:b/>
          <w:bCs/>
          <w:sz w:val="28"/>
          <w:szCs w:val="28"/>
          <w:rtl/>
        </w:rPr>
      </w:pPr>
      <w:r w:rsidRPr="00AC10D0">
        <w:rPr>
          <w:rFonts w:ascii="Simplified Arabic" w:hAnsi="Simplified Arabic" w:cs="Simplified Arabic" w:hint="cs"/>
          <w:b/>
          <w:bCs/>
          <w:sz w:val="28"/>
          <w:szCs w:val="28"/>
          <w:rtl/>
        </w:rPr>
        <w:t>الفرع الثاني: علم المناهج</w:t>
      </w:r>
    </w:p>
    <w:p w:rsidR="00D32036" w:rsidRDefault="00D32036" w:rsidP="00D32036">
      <w:pPr>
        <w:rPr>
          <w:rFonts w:ascii="Simplified Arabic" w:hAnsi="Simplified Arabic" w:cs="Simplified Arabic"/>
          <w:sz w:val="28"/>
          <w:szCs w:val="28"/>
          <w:rtl/>
        </w:rPr>
      </w:pPr>
      <w:r w:rsidRPr="00023B51">
        <w:rPr>
          <w:rFonts w:ascii="Simplified Arabic" w:hAnsi="Simplified Arabic" w:cs="Simplified Arabic" w:hint="cs"/>
          <w:sz w:val="28"/>
          <w:szCs w:val="28"/>
          <w:rtl/>
        </w:rPr>
        <w:t xml:space="preserve">علم المنهج </w:t>
      </w:r>
      <w:r w:rsidRPr="00023B51">
        <w:rPr>
          <w:rFonts w:ascii="Simplified Arabic" w:hAnsi="Simplified Arabic" w:cs="Simplified Arabic"/>
          <w:sz w:val="28"/>
          <w:szCs w:val="28"/>
        </w:rPr>
        <w:t>methodology</w:t>
      </w:r>
      <w:r w:rsidRPr="00023B51">
        <w:rPr>
          <w:rFonts w:ascii="Simplified Arabic" w:hAnsi="Simplified Arabic" w:cs="Simplified Arabic" w:hint="cs"/>
          <w:sz w:val="28"/>
          <w:szCs w:val="28"/>
          <w:rtl/>
        </w:rPr>
        <w:t xml:space="preserve"> هم العلم الذي يدرس المناهج البحثية المستخدمة في كل فرع من فروع العلوم المختلفة ، لذلك يعتبر فرعا من فروع الأبستمولوجيا (علم نقد المعرفة).</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و يمكن تعريف علم المنهج على أنه " تحليل مبادئ و طرق و قواعد المطبقة من قبل تخصص معين في البحث و التحري عن النظريات، أو تطور المنهجية المطبقة في تخصص ما، أو الإجراءات العملية أو المجموعات الإجرائية.</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و يمكن لعلم المناهج أن يتضمن دراسة مجموعة نظريات ، مصطلحات أو أفكار دراسة مقارنة للطرق المختلفة و المقاربات البحثية، نقد للطرق المستخدمة و المناهج.</w:t>
      </w:r>
      <w:r>
        <w:rPr>
          <w:rStyle w:val="Appelnotedebasdep"/>
          <w:rFonts w:ascii="Simplified Arabic" w:hAnsi="Simplified Arabic" w:cs="Simplified Arabic"/>
          <w:sz w:val="28"/>
          <w:szCs w:val="28"/>
          <w:rtl/>
        </w:rPr>
        <w:footnoteReference w:id="92"/>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إذن فهو العلم الذي يبحث في المناهج و ينتقدها و يضع قواعدها، وقد أخذ صفة العلم لأنه يحتوي على مبادئ مشتركة بين كافة العلوم أي نتائجه تقبل التعميم كما أنها تتصف بالتجريد.</w:t>
      </w:r>
      <w:r>
        <w:rPr>
          <w:rStyle w:val="Appelnotedebasdep"/>
          <w:rFonts w:ascii="Simplified Arabic" w:hAnsi="Simplified Arabic" w:cs="Simplified Arabic"/>
          <w:sz w:val="28"/>
          <w:szCs w:val="28"/>
          <w:rtl/>
        </w:rPr>
        <w:footnoteReference w:id="93"/>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وقد استخدمت كلمة علم المناهج لأول مرة على يد الفيلسوف " إيمانويل كانت" عندما قسم المنطق إلى قسمين:</w:t>
      </w:r>
    </w:p>
    <w:p w:rsidR="00D32036" w:rsidRDefault="00D32036" w:rsidP="00D32036">
      <w:pPr>
        <w:rPr>
          <w:rFonts w:ascii="Simplified Arabic" w:hAnsi="Simplified Arabic" w:cs="Simplified Arabic"/>
          <w:sz w:val="28"/>
          <w:szCs w:val="28"/>
          <w:rtl/>
        </w:rPr>
      </w:pPr>
      <w:r w:rsidRPr="00B52F98">
        <w:rPr>
          <w:rFonts w:ascii="Simplified Arabic" w:hAnsi="Simplified Arabic" w:cs="Simplified Arabic" w:hint="cs"/>
          <w:b/>
          <w:bCs/>
          <w:sz w:val="28"/>
          <w:szCs w:val="28"/>
          <w:rtl/>
        </w:rPr>
        <w:t>أولهما- مذهب المبادئ</w:t>
      </w:r>
      <w:r>
        <w:rPr>
          <w:rFonts w:ascii="Simplified Arabic" w:hAnsi="Simplified Arabic" w:cs="Simplified Arabic" w:hint="cs"/>
          <w:sz w:val="28"/>
          <w:szCs w:val="28"/>
          <w:rtl/>
        </w:rPr>
        <w:t>: و هو الذي يبحث في الشروط و الطرق الصحيحة للحصول على المعرفة .</w:t>
      </w:r>
    </w:p>
    <w:p w:rsidR="00D32036" w:rsidRDefault="00D32036" w:rsidP="00D32036">
      <w:pPr>
        <w:rPr>
          <w:rFonts w:ascii="Simplified Arabic" w:hAnsi="Simplified Arabic" w:cs="Simplified Arabic"/>
          <w:sz w:val="28"/>
          <w:szCs w:val="28"/>
          <w:rtl/>
        </w:rPr>
      </w:pPr>
      <w:r w:rsidRPr="00B52F98">
        <w:rPr>
          <w:rFonts w:ascii="Simplified Arabic" w:hAnsi="Simplified Arabic" w:cs="Simplified Arabic" w:hint="cs"/>
          <w:b/>
          <w:bCs/>
          <w:sz w:val="28"/>
          <w:szCs w:val="28"/>
          <w:rtl/>
        </w:rPr>
        <w:t>ثانيهما- علم المناهج</w:t>
      </w:r>
      <w:r>
        <w:rPr>
          <w:rFonts w:ascii="Simplified Arabic" w:hAnsi="Simplified Arabic" w:cs="Simplified Arabic" w:hint="cs"/>
          <w:sz w:val="28"/>
          <w:szCs w:val="28"/>
          <w:rtl/>
        </w:rPr>
        <w:t xml:space="preserve">: الذي يهتم بتحديد الشكل العام لكل علم، و بتحديد الطريقة التي </w:t>
      </w:r>
      <w:r>
        <w:rPr>
          <w:rFonts w:ascii="Simplified Arabic" w:hAnsi="Simplified Arabic" w:cs="Simplified Arabic" w:hint="cs"/>
          <w:sz w:val="28"/>
          <w:szCs w:val="28"/>
          <w:rtl/>
        </w:rPr>
        <w:lastRenderedPageBreak/>
        <w:t>يتشكل و يتكون بها أي علم من العلوم.</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فعلم المناهج هو العلم الذي يبحث في مناهج البحث العلمي ، و الطرق العلمية التي يكتشفها و يستخدمها العلماء و الباحثون من أجل الوصول إلى الحقيقة.</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إذن إذا كانت المناهج هي الطرق المؤدية إلى الحقيقة في مختلف العلوم معتمدة في ذلك على مجموعة من القواعد و القوانين العامة التي تنظم العقل و تحدد عملياته، فإن علم المناهج هو العلم الذي يبحث في هذه المناهج العلمية.</w:t>
      </w:r>
      <w:r>
        <w:rPr>
          <w:rStyle w:val="Appelnotedebasdep"/>
          <w:rFonts w:ascii="Simplified Arabic" w:hAnsi="Simplified Arabic" w:cs="Simplified Arabic"/>
          <w:sz w:val="28"/>
          <w:szCs w:val="28"/>
          <w:rtl/>
        </w:rPr>
        <w:footnoteReference w:id="94"/>
      </w:r>
    </w:p>
    <w:p w:rsidR="00D32036" w:rsidRDefault="00D32036" w:rsidP="00D32036">
      <w:pPr>
        <w:rPr>
          <w:rFonts w:ascii="Simplified Arabic" w:hAnsi="Simplified Arabic" w:cs="Simplified Arabic"/>
          <w:b/>
          <w:bCs/>
          <w:sz w:val="28"/>
          <w:szCs w:val="28"/>
          <w:rtl/>
        </w:rPr>
      </w:pPr>
      <w:r w:rsidRPr="00971536">
        <w:rPr>
          <w:rFonts w:ascii="Simplified Arabic" w:hAnsi="Simplified Arabic" w:cs="Simplified Arabic" w:hint="cs"/>
          <w:b/>
          <w:bCs/>
          <w:sz w:val="28"/>
          <w:szCs w:val="28"/>
          <w:rtl/>
        </w:rPr>
        <w:t>المطلب الثاني: نشأة و تكوين علم المناهج</w:t>
      </w:r>
    </w:p>
    <w:p w:rsidR="00D32036" w:rsidRPr="00EB72E2" w:rsidRDefault="00D32036" w:rsidP="00D32036">
      <w:pPr>
        <w:rPr>
          <w:rFonts w:ascii="Simplified Arabic" w:hAnsi="Simplified Arabic" w:cs="Simplified Arabic"/>
          <w:sz w:val="28"/>
          <w:szCs w:val="28"/>
          <w:rtl/>
        </w:rPr>
      </w:pPr>
      <w:r w:rsidRPr="00EB72E2">
        <w:rPr>
          <w:rFonts w:ascii="Simplified Arabic" w:hAnsi="Simplified Arabic" w:cs="Simplified Arabic" w:hint="cs"/>
          <w:sz w:val="28"/>
          <w:szCs w:val="28"/>
          <w:rtl/>
        </w:rPr>
        <w:t xml:space="preserve">    يصعب تحديد بدايات الاهتمام البشري بمناهج التفكير، غير أن ذلك لا يجعلنا نغفل الفكر الإغريقي في العصور القديمة إذ يعتبر مفكروه واضعي المنهج العلمي</w:t>
      </w:r>
      <w:r>
        <w:rPr>
          <w:rFonts w:ascii="Simplified Arabic" w:hAnsi="Simplified Arabic" w:cs="Simplified Arabic" w:hint="cs"/>
          <w:sz w:val="28"/>
          <w:szCs w:val="28"/>
          <w:rtl/>
        </w:rPr>
        <w:t>،</w:t>
      </w:r>
      <w:r w:rsidRPr="00EB72E2">
        <w:rPr>
          <w:rFonts w:ascii="Simplified Arabic" w:hAnsi="Simplified Arabic" w:cs="Simplified Arabic" w:hint="cs"/>
          <w:sz w:val="28"/>
          <w:szCs w:val="28"/>
          <w:rtl/>
        </w:rPr>
        <w:t xml:space="preserve"> و لا أحد ينكر فضل الفلاسفة سقراط ، أفلاطون</w:t>
      </w:r>
      <w:r>
        <w:rPr>
          <w:rFonts w:ascii="Simplified Arabic" w:hAnsi="Simplified Arabic" w:cs="Simplified Arabic" w:hint="cs"/>
          <w:sz w:val="28"/>
          <w:szCs w:val="28"/>
          <w:rtl/>
        </w:rPr>
        <w:t>،</w:t>
      </w:r>
      <w:r w:rsidRPr="00EB72E2">
        <w:rPr>
          <w:rFonts w:ascii="Simplified Arabic" w:hAnsi="Simplified Arabic" w:cs="Simplified Arabic" w:hint="cs"/>
          <w:sz w:val="28"/>
          <w:szCs w:val="28"/>
          <w:rtl/>
        </w:rPr>
        <w:t xml:space="preserve"> أ</w:t>
      </w:r>
      <w:r>
        <w:rPr>
          <w:rFonts w:ascii="Simplified Arabic" w:hAnsi="Simplified Arabic" w:cs="Simplified Arabic" w:hint="cs"/>
          <w:sz w:val="28"/>
          <w:szCs w:val="28"/>
          <w:rtl/>
        </w:rPr>
        <w:t>ر</w:t>
      </w:r>
      <w:r w:rsidRPr="00EB72E2">
        <w:rPr>
          <w:rFonts w:ascii="Simplified Arabic" w:hAnsi="Simplified Arabic" w:cs="Simplified Arabic" w:hint="cs"/>
          <w:sz w:val="28"/>
          <w:szCs w:val="28"/>
          <w:rtl/>
        </w:rPr>
        <w:t>سطوو فيثاغورث الذي أسس نظام المدرسة.</w:t>
      </w:r>
    </w:p>
    <w:p w:rsidR="00D32036" w:rsidRPr="00EB72E2" w:rsidRDefault="00D32036" w:rsidP="00D32036">
      <w:pPr>
        <w:rPr>
          <w:rFonts w:ascii="Simplified Arabic" w:hAnsi="Simplified Arabic" w:cs="Simplified Arabic"/>
          <w:sz w:val="28"/>
          <w:szCs w:val="28"/>
          <w:rtl/>
        </w:rPr>
      </w:pPr>
      <w:r w:rsidRPr="00EB72E2">
        <w:rPr>
          <w:rFonts w:ascii="Simplified Arabic" w:hAnsi="Simplified Arabic" w:cs="Simplified Arabic" w:hint="cs"/>
          <w:sz w:val="28"/>
          <w:szCs w:val="28"/>
          <w:rtl/>
        </w:rPr>
        <w:t xml:space="preserve">    و في العصور الوسطى أين كانت العصور الذهبية للحضارة الإسلامية</w:t>
      </w:r>
      <w:r>
        <w:rPr>
          <w:rFonts w:ascii="Simplified Arabic" w:hAnsi="Simplified Arabic" w:cs="Simplified Arabic" w:hint="cs"/>
          <w:sz w:val="28"/>
          <w:szCs w:val="28"/>
          <w:rtl/>
        </w:rPr>
        <w:t>،</w:t>
      </w:r>
      <w:r w:rsidRPr="00EB72E2">
        <w:rPr>
          <w:rFonts w:ascii="Simplified Arabic" w:hAnsi="Simplified Arabic" w:cs="Simplified Arabic" w:hint="cs"/>
          <w:sz w:val="28"/>
          <w:szCs w:val="28"/>
          <w:rtl/>
        </w:rPr>
        <w:t xml:space="preserve"> و لا أدل على ذلك المذاهب الشرعية القائمة على الاجتهادوفق قواعد و نظم عقلية، كما في مختلف المجالات كالطب وبرع فيه ابن سينا، و الصيدلة برع فيها ابن حيان، و الفيزياء برع فيها ابن الهيثم و غيرهم .</w:t>
      </w:r>
    </w:p>
    <w:p w:rsidR="00D32036" w:rsidRPr="00EB72E2" w:rsidRDefault="00D32036" w:rsidP="00D32036">
      <w:pPr>
        <w:rPr>
          <w:rFonts w:ascii="Simplified Arabic" w:hAnsi="Simplified Arabic" w:cs="Simplified Arabic"/>
          <w:sz w:val="28"/>
          <w:szCs w:val="28"/>
          <w:rtl/>
        </w:rPr>
      </w:pPr>
      <w:r w:rsidRPr="00EB72E2">
        <w:rPr>
          <w:rFonts w:ascii="Simplified Arabic" w:hAnsi="Simplified Arabic" w:cs="Simplified Arabic" w:hint="cs"/>
          <w:sz w:val="28"/>
          <w:szCs w:val="28"/>
          <w:rtl/>
        </w:rPr>
        <w:t xml:space="preserve">   لينتقل العلم و الحضارة بعدها للغرب ابتداء من القرن السابع عشر، على يد فلاسفة و علماء متخصصين أمثال إيمانويل كانت و ريتي ديكارت و هيجل و كارل ماركس و غيرهم.</w:t>
      </w:r>
      <w:r>
        <w:rPr>
          <w:rStyle w:val="Appelnotedebasdep"/>
          <w:rFonts w:ascii="Simplified Arabic" w:hAnsi="Simplified Arabic" w:cs="Simplified Arabic"/>
          <w:sz w:val="28"/>
          <w:szCs w:val="28"/>
          <w:rtl/>
        </w:rPr>
        <w:footnoteReference w:id="95"/>
      </w:r>
    </w:p>
    <w:p w:rsidR="00D32036" w:rsidRDefault="00D32036" w:rsidP="00D32036">
      <w:pPr>
        <w:rPr>
          <w:rFonts w:ascii="Simplified Arabic" w:hAnsi="Simplified Arabic" w:cs="Simplified Arabic"/>
          <w:sz w:val="28"/>
          <w:szCs w:val="28"/>
          <w:rtl/>
        </w:rPr>
      </w:pPr>
      <w:r w:rsidRPr="0003485C">
        <w:rPr>
          <w:rFonts w:ascii="Simplified Arabic" w:hAnsi="Simplified Arabic" w:cs="Simplified Arabic" w:hint="cs"/>
          <w:sz w:val="28"/>
          <w:szCs w:val="28"/>
          <w:rtl/>
        </w:rPr>
        <w:t xml:space="preserve">  لقد أثار الفيلسوف " كلود برنار" في كتابه المدخل لدراسة الطب التجريبي إشكالية تكوين المناهج العلمية ، سنتناول البحث في إجابتها  ثم نعرض تطبيقها الأكاديمي الحالي.</w:t>
      </w:r>
    </w:p>
    <w:p w:rsidR="00D32036" w:rsidRDefault="00D32036" w:rsidP="00D32036">
      <w:pPr>
        <w:rPr>
          <w:rFonts w:ascii="Simplified Arabic" w:hAnsi="Simplified Arabic" w:cs="Simplified Arabic"/>
          <w:b/>
          <w:bCs/>
          <w:sz w:val="28"/>
          <w:szCs w:val="28"/>
          <w:rtl/>
        </w:rPr>
      </w:pPr>
      <w:r w:rsidRPr="0003485C">
        <w:rPr>
          <w:rFonts w:ascii="Simplified Arabic" w:hAnsi="Simplified Arabic" w:cs="Simplified Arabic" w:hint="cs"/>
          <w:b/>
          <w:bCs/>
          <w:sz w:val="28"/>
          <w:szCs w:val="28"/>
          <w:rtl/>
        </w:rPr>
        <w:t>الفرع الأول: إشكالية تكوين المناهج</w:t>
      </w:r>
    </w:p>
    <w:p w:rsidR="00D32036" w:rsidRDefault="00D32036" w:rsidP="00D32036">
      <w:pPr>
        <w:rPr>
          <w:rFonts w:ascii="Simplified Arabic" w:hAnsi="Simplified Arabic" w:cs="Simplified Arabic"/>
          <w:sz w:val="28"/>
          <w:szCs w:val="28"/>
          <w:rtl/>
        </w:rPr>
      </w:pPr>
      <w:r w:rsidRPr="0003485C">
        <w:rPr>
          <w:rFonts w:ascii="Simplified Arabic" w:hAnsi="Simplified Arabic" w:cs="Simplified Arabic" w:hint="cs"/>
          <w:sz w:val="28"/>
          <w:szCs w:val="28"/>
          <w:rtl/>
        </w:rPr>
        <w:t xml:space="preserve">   ظهرت ثلاث آراء</w:t>
      </w:r>
      <w:r>
        <w:rPr>
          <w:rFonts w:ascii="Simplified Arabic" w:hAnsi="Simplified Arabic" w:cs="Simplified Arabic" w:hint="cs"/>
          <w:sz w:val="28"/>
          <w:szCs w:val="28"/>
          <w:rtl/>
        </w:rPr>
        <w:t xml:space="preserve"> مختلفة نسردها كما يلي:</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الرأي الأول: يرى أن المناهج يجب أن تكون مصاغة من طرف فلاسفة و علماء مناهج و لا </w:t>
      </w:r>
      <w:r>
        <w:rPr>
          <w:rFonts w:ascii="Simplified Arabic" w:hAnsi="Simplified Arabic" w:cs="Simplified Arabic" w:hint="cs"/>
          <w:sz w:val="28"/>
          <w:szCs w:val="28"/>
          <w:rtl/>
        </w:rPr>
        <w:lastRenderedPageBreak/>
        <w:t>يستطيع الباحث أو العالم المتخصص أن يضعها، لأنها عملية فلسفية تحتاج إلى الكشف عن الروابط و العلاقات ما بين المبادئ التي تحكم العلوم انطلاقا من وحدة العقل البشري ووحدة المنهج، و لأن العالم المتخصص  يوجد في جو مغلق داخل معمله أو في تخصصه فلا يستطيع الوصول إلى هذه الروابط ما بين مختلف العلوم.</w:t>
      </w:r>
      <w:r>
        <w:rPr>
          <w:rStyle w:val="Appelnotedebasdep"/>
          <w:rFonts w:ascii="Simplified Arabic" w:hAnsi="Simplified Arabic" w:cs="Simplified Arabic"/>
          <w:sz w:val="28"/>
          <w:szCs w:val="28"/>
          <w:rtl/>
        </w:rPr>
        <w:footnoteReference w:id="96"/>
      </w:r>
    </w:p>
    <w:p w:rsidR="00D32036" w:rsidRDefault="00D32036" w:rsidP="00D32036">
      <w:pPr>
        <w:rPr>
          <w:rFonts w:ascii="Simplified Arabic" w:hAnsi="Simplified Arabic" w:cs="Simplified Arabic"/>
          <w:sz w:val="28"/>
          <w:szCs w:val="28"/>
          <w:rtl/>
        </w:rPr>
      </w:pPr>
      <w:r w:rsidRPr="008464F1">
        <w:rPr>
          <w:rFonts w:ascii="Simplified Arabic" w:hAnsi="Simplified Arabic" w:cs="Simplified Arabic" w:hint="cs"/>
          <w:b/>
          <w:bCs/>
          <w:sz w:val="28"/>
          <w:szCs w:val="28"/>
          <w:rtl/>
        </w:rPr>
        <w:t>الرأي الثاني</w:t>
      </w:r>
      <w:r>
        <w:rPr>
          <w:rFonts w:ascii="Simplified Arabic" w:hAnsi="Simplified Arabic" w:cs="Simplified Arabic" w:hint="cs"/>
          <w:sz w:val="28"/>
          <w:szCs w:val="28"/>
          <w:rtl/>
        </w:rPr>
        <w:t>: وهو رأي كلود برنار إذ يرى أن المناهج وليدة المعمل و أنها مجرد أدوات بحث يضعها العلماء المتخصصون كل في ميدانه ، ذلك لأن العالم المتخصص هو أدرى بتخصصه و ما يتطلبه من مناهج بحث ن فلا يستطيع الفيلسوف أن يضع منهجا يسير عليه الباحث المتخصص لعدم درايته بكل دقائق هذا التخصص و ما يتطلبه من وسائل و أدوات منهجية.</w:t>
      </w:r>
      <w:r>
        <w:rPr>
          <w:rStyle w:val="Appelnotedebasdep"/>
          <w:rFonts w:ascii="Simplified Arabic" w:hAnsi="Simplified Arabic" w:cs="Simplified Arabic"/>
          <w:sz w:val="28"/>
          <w:szCs w:val="28"/>
          <w:rtl/>
        </w:rPr>
        <w:footnoteReference w:id="97"/>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الرأي الثالث: و هو رأي عبد الرحمن بدوي إذ يزاوج بين الرأيين السابقين و يرى ضرورة تظافر الجهود بين العالم المتخصص و الفيلسوف فالعلم المتخصص لا يستطيع الكشف عن الروابط ما بين مختلف العلوم على أساس وحدة العقل الإنساني و لهذا يضع الفيلسوف المبادئ الأساسية لكل منهج ودور العالم المتخصص هو البحث عن آليات تطبيق المنهج في تخصصه، فيكون لكل منهما دور في تكويت علم المناهج.</w:t>
      </w:r>
      <w:r>
        <w:rPr>
          <w:rStyle w:val="Appelnotedebasdep"/>
          <w:rFonts w:ascii="Simplified Arabic" w:hAnsi="Simplified Arabic" w:cs="Simplified Arabic"/>
          <w:sz w:val="28"/>
          <w:szCs w:val="28"/>
          <w:rtl/>
        </w:rPr>
        <w:footnoteReference w:id="98"/>
      </w:r>
    </w:p>
    <w:p w:rsidR="00D32036" w:rsidRPr="00E102F5" w:rsidRDefault="00D32036" w:rsidP="00D32036">
      <w:pPr>
        <w:rPr>
          <w:rFonts w:ascii="Simplified Arabic" w:hAnsi="Simplified Arabic" w:cs="Simplified Arabic"/>
          <w:b/>
          <w:bCs/>
          <w:sz w:val="28"/>
          <w:szCs w:val="28"/>
          <w:rtl/>
        </w:rPr>
      </w:pPr>
      <w:r w:rsidRPr="00E102F5">
        <w:rPr>
          <w:rFonts w:ascii="Simplified Arabic" w:hAnsi="Simplified Arabic" w:cs="Simplified Arabic" w:hint="cs"/>
          <w:b/>
          <w:bCs/>
          <w:sz w:val="28"/>
          <w:szCs w:val="28"/>
          <w:rtl/>
        </w:rPr>
        <w:t xml:space="preserve">الفرع الثاني: ارتباط علم المناهج بتنوع البحوث العلمية </w:t>
      </w:r>
    </w:p>
    <w:p w:rsidR="00D32036" w:rsidRPr="00E102F5" w:rsidRDefault="00D32036" w:rsidP="00D32036">
      <w:pPr>
        <w:rPr>
          <w:rFonts w:ascii="Simplified Arabic" w:hAnsi="Simplified Arabic" w:cs="Simplified Arabic"/>
          <w:sz w:val="28"/>
          <w:szCs w:val="28"/>
          <w:rtl/>
        </w:rPr>
      </w:pPr>
      <w:r w:rsidRPr="00E102F5">
        <w:rPr>
          <w:rFonts w:ascii="Simplified Arabic" w:hAnsi="Simplified Arabic" w:cs="Simplified Arabic" w:hint="cs"/>
          <w:sz w:val="28"/>
          <w:szCs w:val="28"/>
          <w:rtl/>
        </w:rPr>
        <w:t>تختلف البحوث العلمية فتوجد البحوث الكاملة التي يصل فيها الباحث إلى معرفة جديدة</w:t>
      </w:r>
      <w:r>
        <w:rPr>
          <w:rFonts w:ascii="Simplified Arabic" w:hAnsi="Simplified Arabic" w:cs="Simplified Arabic" w:hint="cs"/>
          <w:sz w:val="28"/>
          <w:szCs w:val="28"/>
          <w:rtl/>
        </w:rPr>
        <w:t>،</w:t>
      </w:r>
      <w:r w:rsidRPr="00E102F5">
        <w:rPr>
          <w:rFonts w:ascii="Simplified Arabic" w:hAnsi="Simplified Arabic" w:cs="Simplified Arabic" w:hint="cs"/>
          <w:sz w:val="28"/>
          <w:szCs w:val="28"/>
          <w:rtl/>
        </w:rPr>
        <w:t xml:space="preserve"> و ميزه هذا النوع من البحوث أن الباحث يتقيد بقواعد يلتزم بها في كتابة بحثه</w:t>
      </w:r>
      <w:r>
        <w:rPr>
          <w:rFonts w:ascii="Simplified Arabic" w:hAnsi="Simplified Arabic" w:cs="Simplified Arabic" w:hint="cs"/>
          <w:sz w:val="28"/>
          <w:szCs w:val="28"/>
          <w:rtl/>
        </w:rPr>
        <w:t>،</w:t>
      </w:r>
      <w:r w:rsidRPr="00E102F5">
        <w:rPr>
          <w:rFonts w:ascii="Simplified Arabic" w:hAnsi="Simplified Arabic" w:cs="Simplified Arabic" w:hint="cs"/>
          <w:sz w:val="28"/>
          <w:szCs w:val="28"/>
          <w:rtl/>
        </w:rPr>
        <w:t xml:space="preserve"> و منها الإشارة إلى مصادر معلوماته بدقة حتى يتسنى لأي باحث آخر الرجوع إليها و التأكد من صحتها.</w:t>
      </w:r>
    </w:p>
    <w:p w:rsidR="00D32036" w:rsidRPr="00E102F5" w:rsidRDefault="00D32036" w:rsidP="00D32036">
      <w:pPr>
        <w:rPr>
          <w:rFonts w:ascii="Simplified Arabic" w:hAnsi="Simplified Arabic" w:cs="Simplified Arabic"/>
          <w:sz w:val="28"/>
          <w:szCs w:val="28"/>
          <w:rtl/>
        </w:rPr>
      </w:pPr>
      <w:r w:rsidRPr="00E102F5">
        <w:rPr>
          <w:rFonts w:ascii="Simplified Arabic" w:hAnsi="Simplified Arabic" w:cs="Simplified Arabic" w:hint="cs"/>
          <w:sz w:val="28"/>
          <w:szCs w:val="28"/>
          <w:rtl/>
        </w:rPr>
        <w:t xml:space="preserve">   أما البحوث النظرية فتهدف إلى الوصول إلى المعرفة من أجل المعرفة فقط و لا تنطوي على غرض تطبيقي، أما البحوث التطبيقية فتهدف إلى الوصول إلىحل مشكلة معينةو لو أن الباحث لا يصل إلى حقائق جديدة ، و كثيرا ما يجمع الجانب النظري و التطبيقي .</w:t>
      </w:r>
    </w:p>
    <w:p w:rsidR="00D32036" w:rsidRPr="00E102F5" w:rsidRDefault="00D32036" w:rsidP="00D32036">
      <w:pPr>
        <w:rPr>
          <w:rFonts w:ascii="Simplified Arabic" w:hAnsi="Simplified Arabic" w:cs="Simplified Arabic"/>
          <w:sz w:val="28"/>
          <w:szCs w:val="28"/>
          <w:rtl/>
        </w:rPr>
      </w:pPr>
      <w:r w:rsidRPr="00E102F5">
        <w:rPr>
          <w:rFonts w:ascii="Simplified Arabic" w:hAnsi="Simplified Arabic" w:cs="Simplified Arabic" w:hint="cs"/>
          <w:sz w:val="28"/>
          <w:szCs w:val="28"/>
          <w:rtl/>
        </w:rPr>
        <w:lastRenderedPageBreak/>
        <w:t>و من بين أنواع الدر</w:t>
      </w:r>
      <w:r>
        <w:rPr>
          <w:rFonts w:ascii="Simplified Arabic" w:hAnsi="Simplified Arabic" w:cs="Simplified Arabic" w:hint="cs"/>
          <w:sz w:val="28"/>
          <w:szCs w:val="28"/>
          <w:rtl/>
        </w:rPr>
        <w:t>اس</w:t>
      </w:r>
      <w:r w:rsidRPr="00E102F5">
        <w:rPr>
          <w:rFonts w:ascii="Simplified Arabic" w:hAnsi="Simplified Arabic" w:cs="Simplified Arabic" w:hint="cs"/>
          <w:sz w:val="28"/>
          <w:szCs w:val="28"/>
          <w:rtl/>
        </w:rPr>
        <w:t>ات الهامة تلك الابحاث التي يجريها طلاب الدراسات العليا، للحصول على الدرجة العلمية المناسبة</w:t>
      </w:r>
      <w:r>
        <w:rPr>
          <w:rFonts w:ascii="Simplified Arabic" w:hAnsi="Simplified Arabic" w:cs="Simplified Arabic" w:hint="cs"/>
          <w:sz w:val="28"/>
          <w:szCs w:val="28"/>
          <w:rtl/>
        </w:rPr>
        <w:t>،</w:t>
      </w:r>
      <w:r w:rsidRPr="00E102F5">
        <w:rPr>
          <w:rFonts w:ascii="Simplified Arabic" w:hAnsi="Simplified Arabic" w:cs="Simplified Arabic" w:hint="cs"/>
          <w:sz w:val="28"/>
          <w:szCs w:val="28"/>
          <w:rtl/>
        </w:rPr>
        <w:t xml:space="preserve"> و ذلك بالقيام بدراسة مستقلة أصلية يجريها الطالب على النحو اللائق مرفقا بها تقريرا عن الإجراءات و النتائج</w:t>
      </w:r>
      <w:r>
        <w:rPr>
          <w:rFonts w:ascii="Simplified Arabic" w:hAnsi="Simplified Arabic" w:cs="Simplified Arabic" w:hint="cs"/>
          <w:sz w:val="28"/>
          <w:szCs w:val="28"/>
          <w:rtl/>
        </w:rPr>
        <w:t>،</w:t>
      </w:r>
      <w:r w:rsidRPr="00E102F5">
        <w:rPr>
          <w:rFonts w:ascii="Simplified Arabic" w:hAnsi="Simplified Arabic" w:cs="Simplified Arabic" w:hint="cs"/>
          <w:sz w:val="28"/>
          <w:szCs w:val="28"/>
          <w:rtl/>
        </w:rPr>
        <w:t xml:space="preserve"> و يكون الغرض من ذلك التأكد على قدرة الطالب على إضافة معرفة أصلية إلى حقل تخصصهو هل يستطيع أن يبحث بنجاح موضوعا رئيسيا.</w:t>
      </w:r>
    </w:p>
    <w:p w:rsidR="00D32036" w:rsidRDefault="00D32036" w:rsidP="00D32036">
      <w:pPr>
        <w:rPr>
          <w:rFonts w:ascii="Simplified Arabic" w:hAnsi="Simplified Arabic" w:cs="Simplified Arabic"/>
          <w:b/>
          <w:bCs/>
          <w:sz w:val="28"/>
          <w:szCs w:val="28"/>
          <w:rtl/>
        </w:rPr>
      </w:pPr>
      <w:r w:rsidRPr="00E102F5">
        <w:rPr>
          <w:rFonts w:ascii="Simplified Arabic" w:hAnsi="Simplified Arabic" w:cs="Simplified Arabic" w:hint="cs"/>
          <w:sz w:val="28"/>
          <w:szCs w:val="28"/>
          <w:rtl/>
        </w:rPr>
        <w:t xml:space="preserve"> و تجدر الإشارة أن المق</w:t>
      </w:r>
      <w:r>
        <w:rPr>
          <w:rFonts w:ascii="Simplified Arabic" w:hAnsi="Simplified Arabic" w:cs="Simplified Arabic" w:hint="cs"/>
          <w:sz w:val="28"/>
          <w:szCs w:val="28"/>
          <w:rtl/>
        </w:rPr>
        <w:t>ا</w:t>
      </w:r>
      <w:r w:rsidRPr="00E102F5">
        <w:rPr>
          <w:rFonts w:ascii="Simplified Arabic" w:hAnsi="Simplified Arabic" w:cs="Simplified Arabic" w:hint="cs"/>
          <w:sz w:val="28"/>
          <w:szCs w:val="28"/>
          <w:rtl/>
        </w:rPr>
        <w:t>لات العلمية ليست بحثا بالمعنى الدقيق فهي مجرد دراسة أو تلخيص لموضوع قام ببحثها عالم معين فالبحث لا يضيف جديدا بالضرورة .</w:t>
      </w:r>
      <w:r w:rsidRPr="00E102F5">
        <w:rPr>
          <w:rStyle w:val="Appelnotedebasdep"/>
          <w:rFonts w:ascii="Simplified Arabic" w:hAnsi="Simplified Arabic" w:cs="Simplified Arabic"/>
          <w:sz w:val="28"/>
          <w:szCs w:val="28"/>
          <w:rtl/>
        </w:rPr>
        <w:footnoteReference w:id="99"/>
      </w:r>
    </w:p>
    <w:p w:rsidR="00D32036" w:rsidRDefault="00D32036" w:rsidP="00D32036">
      <w:pPr>
        <w:rPr>
          <w:rFonts w:ascii="Simplified Arabic" w:hAnsi="Simplified Arabic" w:cs="Simplified Arabic"/>
          <w:b/>
          <w:bCs/>
          <w:sz w:val="28"/>
          <w:szCs w:val="28"/>
          <w:rtl/>
        </w:rPr>
      </w:pPr>
    </w:p>
    <w:p w:rsidR="00D32036" w:rsidRDefault="00D32036" w:rsidP="00D32036">
      <w:pPr>
        <w:rPr>
          <w:rFonts w:ascii="Simplified Arabic" w:hAnsi="Simplified Arabic" w:cs="Simplified Arabic"/>
          <w:b/>
          <w:bCs/>
          <w:sz w:val="32"/>
          <w:szCs w:val="32"/>
        </w:rPr>
      </w:pPr>
      <w:r w:rsidRPr="00E102F5">
        <w:rPr>
          <w:rFonts w:ascii="Simplified Arabic" w:hAnsi="Simplified Arabic" w:cs="Simplified Arabic" w:hint="cs"/>
          <w:b/>
          <w:bCs/>
          <w:sz w:val="32"/>
          <w:szCs w:val="32"/>
          <w:rtl/>
        </w:rPr>
        <w:t>المبحث الثاني: تطبيقات المناهج العلمية في العلوم الاجتماعية</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يطرح تطبيق مناهج البحث العلمي في العلوم الاجتماعية إشكالية بشأن عدم اعتراف بعض العلماء بالصفة العلمية لهذه الدراسات بالنظر إلى طبيعة الظواهر المدروسة فيه، و بشأن عدم صلاحية أهم منهج علمي موثوق فيه و هو المنهج التجريبي لدراسة في ظواهره.</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و هو ما يدفعنا للبحث في معوقات تطبيق المناهج العلمية في ما نسميه علوم اجتماعية، و في أصناف المناهج التي يمكن الاعتماد عليها في هذه الدراسات.</w:t>
      </w:r>
    </w:p>
    <w:p w:rsidR="00D32036" w:rsidRDefault="00D32036" w:rsidP="00D32036">
      <w:pPr>
        <w:rPr>
          <w:rFonts w:ascii="Simplified Arabic" w:hAnsi="Simplified Arabic" w:cs="Simplified Arabic"/>
          <w:b/>
          <w:bCs/>
          <w:sz w:val="28"/>
          <w:szCs w:val="28"/>
          <w:rtl/>
        </w:rPr>
      </w:pPr>
      <w:r w:rsidRPr="00C341B1">
        <w:rPr>
          <w:rFonts w:ascii="Simplified Arabic" w:hAnsi="Simplified Arabic" w:cs="Simplified Arabic" w:hint="cs"/>
          <w:b/>
          <w:bCs/>
          <w:sz w:val="28"/>
          <w:szCs w:val="28"/>
          <w:rtl/>
        </w:rPr>
        <w:t>المطلب الأول: معوقات تطبيق المناهج في العلوم الاجتماعية</w:t>
      </w:r>
    </w:p>
    <w:p w:rsidR="00D32036" w:rsidRDefault="00D32036" w:rsidP="00D32036">
      <w:pPr>
        <w:rPr>
          <w:rFonts w:ascii="Simplified Arabic" w:hAnsi="Simplified Arabic" w:cs="Simplified Arabic"/>
          <w:sz w:val="28"/>
          <w:szCs w:val="28"/>
          <w:rtl/>
        </w:rPr>
      </w:pPr>
      <w:r w:rsidRPr="00091745">
        <w:rPr>
          <w:rFonts w:ascii="Simplified Arabic" w:hAnsi="Simplified Arabic" w:cs="Simplified Arabic" w:hint="cs"/>
          <w:sz w:val="28"/>
          <w:szCs w:val="28"/>
          <w:rtl/>
        </w:rPr>
        <w:t>لم يتقبل العلماء في السابق فكرة تطبيق المناهج العلمية على العلوم الاجتماعية على خلفية عدم اعتبار هذه الأخيرة علوما اعتمادا على مقارنتها بالعلوم الطبيعية، فكان من نتيجة ذلك تميز العلوم الاجتماعية عن العلوم الطبيعية و من هذه الاختلافات و التي اعتبرت عوائق في تطبيق الناهج مايلي:</w:t>
      </w:r>
    </w:p>
    <w:p w:rsidR="00D32036" w:rsidRDefault="00D32036" w:rsidP="00D32036">
      <w:pPr>
        <w:rPr>
          <w:rFonts w:ascii="Simplified Arabic" w:hAnsi="Simplified Arabic" w:cs="Simplified Arabic"/>
          <w:b/>
          <w:bCs/>
          <w:sz w:val="28"/>
          <w:szCs w:val="28"/>
          <w:rtl/>
        </w:rPr>
      </w:pPr>
      <w:r w:rsidRPr="00CE0DE3">
        <w:rPr>
          <w:rFonts w:ascii="Simplified Arabic" w:hAnsi="Simplified Arabic" w:cs="Simplified Arabic" w:hint="cs"/>
          <w:b/>
          <w:bCs/>
          <w:sz w:val="28"/>
          <w:szCs w:val="28"/>
          <w:rtl/>
        </w:rPr>
        <w:t>الفرع الأول: تعقيد الظواهر الاجتماعية و عدم تجانسها</w:t>
      </w:r>
    </w:p>
    <w:p w:rsidR="00D32036" w:rsidRDefault="00D32036" w:rsidP="00D32036">
      <w:pPr>
        <w:rPr>
          <w:rFonts w:ascii="Simplified Arabic" w:hAnsi="Simplified Arabic" w:cs="Simplified Arabic"/>
          <w:sz w:val="32"/>
          <w:szCs w:val="32"/>
          <w:rtl/>
        </w:rPr>
      </w:pPr>
      <w:r w:rsidRPr="00CE0DE3">
        <w:rPr>
          <w:rFonts w:ascii="Simplified Arabic" w:hAnsi="Simplified Arabic" w:cs="Simplified Arabic" w:hint="cs"/>
          <w:sz w:val="28"/>
          <w:szCs w:val="28"/>
          <w:rtl/>
        </w:rPr>
        <w:t>هناك العديد من العوامل المختلفة و المتشابك</w:t>
      </w:r>
      <w:r>
        <w:rPr>
          <w:rFonts w:ascii="Simplified Arabic" w:hAnsi="Simplified Arabic" w:cs="Simplified Arabic" w:hint="cs"/>
          <w:sz w:val="28"/>
          <w:szCs w:val="28"/>
          <w:rtl/>
        </w:rPr>
        <w:t>ة</w:t>
      </w:r>
      <w:r w:rsidRPr="00CE0DE3">
        <w:rPr>
          <w:rFonts w:ascii="Simplified Arabic" w:hAnsi="Simplified Arabic" w:cs="Simplified Arabic" w:hint="cs"/>
          <w:sz w:val="28"/>
          <w:szCs w:val="28"/>
          <w:rtl/>
        </w:rPr>
        <w:t xml:space="preserve"> و المترابطة و المتفاعلة و التي تدخل في تشكيلالظاهرة الاجتماعية كالعوامل الجغرافية و الاقتصادية و السياسية و الثقافية و الحضارية و البيولوجية ، هذا التداخل يؤدي إلى صعوبة الفصل بين أجزاء الظاهرة أو التحكم في عزلها و </w:t>
      </w:r>
      <w:r w:rsidRPr="00CE0DE3">
        <w:rPr>
          <w:rFonts w:ascii="Simplified Arabic" w:hAnsi="Simplified Arabic" w:cs="Simplified Arabic" w:hint="cs"/>
          <w:sz w:val="28"/>
          <w:szCs w:val="28"/>
          <w:rtl/>
        </w:rPr>
        <w:lastRenderedPageBreak/>
        <w:t>تحديده</w:t>
      </w:r>
      <w:r>
        <w:rPr>
          <w:rFonts w:ascii="Simplified Arabic" w:hAnsi="Simplified Arabic" w:cs="Simplified Arabic" w:hint="cs"/>
          <w:sz w:val="28"/>
          <w:szCs w:val="28"/>
          <w:rtl/>
        </w:rPr>
        <w:t>ا</w:t>
      </w:r>
      <w:r w:rsidRPr="00CE0DE3">
        <w:rPr>
          <w:rFonts w:ascii="Simplified Arabic" w:hAnsi="Simplified Arabic" w:cs="Simplified Arabic" w:hint="cs"/>
          <w:sz w:val="28"/>
          <w:szCs w:val="28"/>
          <w:rtl/>
        </w:rPr>
        <w:t xml:space="preserve"> تحديدا جامعا مانعا</w:t>
      </w:r>
      <w:r>
        <w:rPr>
          <w:rFonts w:ascii="Simplified Arabic" w:hAnsi="Simplified Arabic" w:cs="Simplified Arabic" w:hint="cs"/>
          <w:sz w:val="28"/>
          <w:szCs w:val="28"/>
          <w:rtl/>
        </w:rPr>
        <w:t>،</w:t>
      </w:r>
      <w:r w:rsidRPr="00CE0DE3">
        <w:rPr>
          <w:rFonts w:ascii="Simplified Arabic" w:hAnsi="Simplified Arabic" w:cs="Simplified Arabic" w:hint="cs"/>
          <w:sz w:val="28"/>
          <w:szCs w:val="28"/>
          <w:rtl/>
        </w:rPr>
        <w:t xml:space="preserve"> و دراستها و اكتشاف قوانينها مما يصعب عملية تطبيق مناهج البحث العلمي بشأنها.</w:t>
      </w:r>
      <w:r>
        <w:rPr>
          <w:rStyle w:val="Appelnotedebasdep"/>
          <w:rFonts w:ascii="Simplified Arabic" w:hAnsi="Simplified Arabic" w:cs="Simplified Arabic"/>
          <w:sz w:val="28"/>
          <w:szCs w:val="28"/>
          <w:rtl/>
        </w:rPr>
        <w:footnoteReference w:id="100"/>
      </w:r>
    </w:p>
    <w:p w:rsidR="00D32036" w:rsidRDefault="00D32036" w:rsidP="00D32036">
      <w:pPr>
        <w:rPr>
          <w:rFonts w:ascii="Simplified Arabic" w:hAnsi="Simplified Arabic" w:cs="Simplified Arabic"/>
          <w:sz w:val="28"/>
          <w:szCs w:val="28"/>
          <w:rtl/>
        </w:rPr>
      </w:pPr>
      <w:r w:rsidRPr="007D7C33">
        <w:rPr>
          <w:rFonts w:ascii="Simplified Arabic" w:hAnsi="Simplified Arabic" w:cs="Simplified Arabic" w:hint="cs"/>
          <w:sz w:val="28"/>
          <w:szCs w:val="28"/>
          <w:rtl/>
        </w:rPr>
        <w:t>كما أن المنهج العلمي يقوم على عدد من الافتراضات الأساسية من بينها فرضية التجانسووحدة الطبيعة و اطراد ظواهرها ، فهذه الفرضية تسهل عملية البحث العلمي، فالظواهر الطبيعية نتيجة تشابه بعضها يمكن تقسيمها إلى فئات متجانسة و استخراج القوانين التي تحكم كل فئة على حدة</w:t>
      </w:r>
      <w:r>
        <w:rPr>
          <w:rFonts w:ascii="Simplified Arabic" w:hAnsi="Simplified Arabic" w:cs="Simplified Arabic" w:hint="cs"/>
          <w:sz w:val="28"/>
          <w:szCs w:val="28"/>
          <w:rtl/>
        </w:rPr>
        <w:t>،</w:t>
      </w:r>
      <w:r w:rsidRPr="007D7C33">
        <w:rPr>
          <w:rFonts w:ascii="Simplified Arabic" w:hAnsi="Simplified Arabic" w:cs="Simplified Arabic" w:hint="cs"/>
          <w:sz w:val="28"/>
          <w:szCs w:val="28"/>
          <w:rtl/>
        </w:rPr>
        <w:t xml:space="preserve"> و لكن الظواهر السلوكية يصعب تصنيفها إلى فئات لأنها في الغالب ناتجة عن مواقف فردية</w:t>
      </w:r>
      <w:r>
        <w:rPr>
          <w:rFonts w:ascii="Simplified Arabic" w:hAnsi="Simplified Arabic" w:cs="Simplified Arabic" w:hint="cs"/>
          <w:sz w:val="28"/>
          <w:szCs w:val="28"/>
          <w:rtl/>
        </w:rPr>
        <w:t xml:space="preserve"> و تختلف من حيث الزمان و المكان</w:t>
      </w:r>
      <w:r w:rsidRPr="007D7C33">
        <w:rPr>
          <w:rFonts w:ascii="Simplified Arabic" w:hAnsi="Simplified Arabic" w:cs="Simplified Arabic" w:hint="cs"/>
          <w:sz w:val="28"/>
          <w:szCs w:val="28"/>
          <w:rtl/>
        </w:rPr>
        <w:t xml:space="preserve"> ، كما يصعب أن نجد تكرارا لهذه الظواهر و لهذا من الصعب أن نحصل على تعميمات .</w:t>
      </w:r>
      <w:r>
        <w:rPr>
          <w:rStyle w:val="Appelnotedebasdep"/>
          <w:rFonts w:ascii="Simplified Arabic" w:hAnsi="Simplified Arabic" w:cs="Simplified Arabic"/>
          <w:sz w:val="28"/>
          <w:szCs w:val="28"/>
          <w:rtl/>
        </w:rPr>
        <w:footnoteReference w:id="101"/>
      </w:r>
    </w:p>
    <w:p w:rsidR="00D32036" w:rsidRDefault="00D32036" w:rsidP="00D32036">
      <w:pPr>
        <w:rPr>
          <w:rFonts w:ascii="Simplified Arabic" w:hAnsi="Simplified Arabic" w:cs="Simplified Arabic"/>
          <w:b/>
          <w:bCs/>
          <w:sz w:val="28"/>
          <w:szCs w:val="28"/>
          <w:rtl/>
        </w:rPr>
      </w:pPr>
      <w:r w:rsidRPr="00962B33">
        <w:rPr>
          <w:rFonts w:ascii="Simplified Arabic" w:hAnsi="Simplified Arabic" w:cs="Simplified Arabic" w:hint="cs"/>
          <w:b/>
          <w:bCs/>
          <w:sz w:val="28"/>
          <w:szCs w:val="28"/>
          <w:rtl/>
        </w:rPr>
        <w:t>الفرع الثاني: صعوبة استخدام الطرق المخبرية و حذف الميول الشخصي</w:t>
      </w:r>
    </w:p>
    <w:p w:rsidR="00D32036" w:rsidRDefault="00D32036" w:rsidP="00D32036">
      <w:pPr>
        <w:rPr>
          <w:rFonts w:ascii="Simplified Arabic" w:hAnsi="Simplified Arabic" w:cs="Simplified Arabic"/>
          <w:sz w:val="28"/>
          <w:szCs w:val="28"/>
          <w:rtl/>
        </w:rPr>
      </w:pPr>
      <w:r w:rsidRPr="00962B33">
        <w:rPr>
          <w:rFonts w:ascii="Simplified Arabic" w:hAnsi="Simplified Arabic" w:cs="Simplified Arabic" w:hint="cs"/>
          <w:sz w:val="28"/>
          <w:szCs w:val="28"/>
          <w:rtl/>
        </w:rPr>
        <w:t>نظرا لتداخل و تشابك القضايا و الظواهر الاجتماعية و صعوبة التعرف على حقيقة المواقف و عدم قابليتها للخضوع للتجربة العلمية إلا في حدود ضيقة</w:t>
      </w:r>
      <w:r>
        <w:rPr>
          <w:rFonts w:ascii="Simplified Arabic" w:hAnsi="Simplified Arabic" w:cs="Simplified Arabic" w:hint="cs"/>
          <w:sz w:val="28"/>
          <w:szCs w:val="28"/>
          <w:rtl/>
        </w:rPr>
        <w:t>،</w:t>
      </w:r>
      <w:r w:rsidRPr="00962B33">
        <w:rPr>
          <w:rFonts w:ascii="Simplified Arabic" w:hAnsi="Simplified Arabic" w:cs="Simplified Arabic" w:hint="cs"/>
          <w:sz w:val="28"/>
          <w:szCs w:val="28"/>
          <w:rtl/>
        </w:rPr>
        <w:t xml:space="preserve"> و بالتالي يفلت السلوك الانساني من الضبط و الدقة و ال</w:t>
      </w:r>
      <w:r>
        <w:rPr>
          <w:rFonts w:ascii="Simplified Arabic" w:hAnsi="Simplified Arabic" w:cs="Simplified Arabic" w:hint="cs"/>
          <w:sz w:val="28"/>
          <w:szCs w:val="28"/>
          <w:rtl/>
        </w:rPr>
        <w:t>ا</w:t>
      </w:r>
      <w:r w:rsidRPr="00962B33">
        <w:rPr>
          <w:rFonts w:ascii="Simplified Arabic" w:hAnsi="Simplified Arabic" w:cs="Simplified Arabic" w:hint="cs"/>
          <w:sz w:val="28"/>
          <w:szCs w:val="28"/>
          <w:rtl/>
        </w:rPr>
        <w:t>ختبار</w:t>
      </w:r>
      <w:r>
        <w:rPr>
          <w:rFonts w:ascii="Simplified Arabic" w:hAnsi="Simplified Arabic" w:cs="Simplified Arabic" w:hint="cs"/>
          <w:sz w:val="28"/>
          <w:szCs w:val="28"/>
          <w:rtl/>
        </w:rPr>
        <w:t>،</w:t>
      </w:r>
      <w:r w:rsidRPr="00962B33">
        <w:rPr>
          <w:rFonts w:ascii="Simplified Arabic" w:hAnsi="Simplified Arabic" w:cs="Simplified Arabic" w:hint="cs"/>
          <w:sz w:val="28"/>
          <w:szCs w:val="28"/>
          <w:rtl/>
        </w:rPr>
        <w:t xml:space="preserve"> ومن ثمة تبقى الدراسات الانسانية خاضعة للاجتهاد الشخصي في إصدار الأحكام النهائية.</w:t>
      </w:r>
      <w:r>
        <w:rPr>
          <w:rStyle w:val="Appelnotedebasdep"/>
          <w:rFonts w:ascii="Simplified Arabic" w:hAnsi="Simplified Arabic" w:cs="Simplified Arabic"/>
          <w:sz w:val="28"/>
          <w:szCs w:val="28"/>
          <w:rtl/>
        </w:rPr>
        <w:footnoteReference w:id="102"/>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كما أن الباحث يكون عنصرا من عناصر الظاهرة المدروسة الأمر الذي يجعل الدراسات و البحوث لا تتسم بالحياد و الموضوعية و التجرد العلمي، فالباحث قد يتحيز في دراسة الظاهرة لأنه يتأثر بالقيم و المفاهيم المنتشرة في مجتمعه، و قد يتحيز أيضا لتأثره بذاتيته و عواطفه، و هذا التحيز يتضاءل وجوده في العلوم الطبيعية لأن الظاهرة المدروسة هي ظاهرة مادية موجودة خارج فكر ووعي الباحث لذا يتعامل معها بحياد  تام.</w:t>
      </w:r>
      <w:r>
        <w:rPr>
          <w:rStyle w:val="Appelnotedebasdep"/>
          <w:rFonts w:ascii="Simplified Arabic" w:hAnsi="Simplified Arabic" w:cs="Simplified Arabic"/>
          <w:sz w:val="28"/>
          <w:szCs w:val="28"/>
          <w:rtl/>
        </w:rPr>
        <w:footnoteReference w:id="103"/>
      </w:r>
    </w:p>
    <w:p w:rsidR="00D32036" w:rsidRDefault="00D32036" w:rsidP="00D32036">
      <w:pPr>
        <w:rPr>
          <w:rFonts w:ascii="Simplified Arabic" w:hAnsi="Simplified Arabic" w:cs="Simplified Arabic"/>
          <w:b/>
          <w:bCs/>
          <w:sz w:val="28"/>
          <w:szCs w:val="28"/>
          <w:rtl/>
        </w:rPr>
      </w:pPr>
      <w:r w:rsidRPr="00175904">
        <w:rPr>
          <w:rFonts w:ascii="Simplified Arabic" w:hAnsi="Simplified Arabic" w:cs="Simplified Arabic" w:hint="cs"/>
          <w:b/>
          <w:bCs/>
          <w:sz w:val="28"/>
          <w:szCs w:val="28"/>
          <w:rtl/>
        </w:rPr>
        <w:t>الفرع الثالث: عدم دقة المصطلحات و المفاهيم في العلوم الاجتماعية</w:t>
      </w:r>
    </w:p>
    <w:p w:rsidR="00D32036" w:rsidRDefault="00D32036" w:rsidP="00D32036">
      <w:pPr>
        <w:rPr>
          <w:rFonts w:ascii="Simplified Arabic" w:hAnsi="Simplified Arabic" w:cs="Simplified Arabic"/>
          <w:sz w:val="28"/>
          <w:szCs w:val="28"/>
          <w:rtl/>
        </w:rPr>
      </w:pPr>
      <w:r w:rsidRPr="00B110B1">
        <w:rPr>
          <w:rFonts w:ascii="Simplified Arabic" w:hAnsi="Simplified Arabic" w:cs="Simplified Arabic" w:hint="cs"/>
          <w:sz w:val="28"/>
          <w:szCs w:val="28"/>
          <w:rtl/>
        </w:rPr>
        <w:lastRenderedPageBreak/>
        <w:t xml:space="preserve">تتسم المصطلحات و المفاهيم في العلوم الاجتماعية بالمرونة و المطاطية الشديدة كمفهوم نظام سياسي </w:t>
      </w:r>
      <w:r>
        <w:rPr>
          <w:rFonts w:ascii="Simplified Arabic" w:hAnsi="Simplified Arabic" w:cs="Simplified Arabic" w:hint="cs"/>
          <w:sz w:val="28"/>
          <w:szCs w:val="28"/>
          <w:rtl/>
        </w:rPr>
        <w:t>و</w:t>
      </w:r>
      <w:r w:rsidRPr="00B110B1">
        <w:rPr>
          <w:rFonts w:ascii="Simplified Arabic" w:hAnsi="Simplified Arabic" w:cs="Simplified Arabic" w:hint="cs"/>
          <w:sz w:val="28"/>
          <w:szCs w:val="28"/>
          <w:rtl/>
        </w:rPr>
        <w:t xml:space="preserve"> السلطة التشريعية و غيرها</w:t>
      </w:r>
      <w:r>
        <w:rPr>
          <w:rFonts w:ascii="Simplified Arabic" w:hAnsi="Simplified Arabic" w:cs="Simplified Arabic" w:hint="cs"/>
          <w:sz w:val="28"/>
          <w:szCs w:val="28"/>
          <w:rtl/>
        </w:rPr>
        <w:t>،</w:t>
      </w:r>
      <w:r w:rsidRPr="00B110B1">
        <w:rPr>
          <w:rFonts w:ascii="Simplified Arabic" w:hAnsi="Simplified Arabic" w:cs="Simplified Arabic" w:hint="cs"/>
          <w:sz w:val="28"/>
          <w:szCs w:val="28"/>
          <w:rtl/>
        </w:rPr>
        <w:t xml:space="preserve"> عكس المصطلحات و المفاهيم في العلوم الطبيعية و الرياضية و الطبية فهي تتصف بالثبات و الجمود و الصلابة كاستعمال الأرقام في القياس ، فشتان بين الدلالتين من حيث الثقة و الدقة في نتائجه</w:t>
      </w:r>
      <w:r>
        <w:rPr>
          <w:rFonts w:ascii="Simplified Arabic" w:hAnsi="Simplified Arabic" w:cs="Simplified Arabic" w:hint="cs"/>
          <w:sz w:val="28"/>
          <w:szCs w:val="28"/>
          <w:rtl/>
        </w:rPr>
        <w:t>م</w:t>
      </w:r>
      <w:r w:rsidRPr="00B110B1">
        <w:rPr>
          <w:rFonts w:ascii="Simplified Arabic" w:hAnsi="Simplified Arabic" w:cs="Simplified Arabic" w:hint="cs"/>
          <w:sz w:val="28"/>
          <w:szCs w:val="28"/>
          <w:rtl/>
        </w:rPr>
        <w:t>ا.</w:t>
      </w:r>
    </w:p>
    <w:p w:rsidR="00D32036" w:rsidRDefault="00D32036" w:rsidP="00D32036">
      <w:pPr>
        <w:rPr>
          <w:rFonts w:ascii="Simplified Arabic" w:hAnsi="Simplified Arabic" w:cs="Simplified Arabic"/>
          <w:b/>
          <w:bCs/>
          <w:sz w:val="28"/>
          <w:szCs w:val="28"/>
          <w:rtl/>
        </w:rPr>
      </w:pPr>
      <w:r w:rsidRPr="00B110B1">
        <w:rPr>
          <w:rFonts w:ascii="Simplified Arabic" w:hAnsi="Simplified Arabic" w:cs="Simplified Arabic" w:hint="cs"/>
          <w:b/>
          <w:bCs/>
          <w:sz w:val="28"/>
          <w:szCs w:val="28"/>
          <w:rtl/>
        </w:rPr>
        <w:t xml:space="preserve">           المطلب الثاني: أصناف المناهج</w:t>
      </w:r>
    </w:p>
    <w:p w:rsidR="00D32036" w:rsidRDefault="00D32036" w:rsidP="00D32036">
      <w:pPr>
        <w:rPr>
          <w:rFonts w:ascii="Simplified Arabic" w:hAnsi="Simplified Arabic" w:cs="Simplified Arabic"/>
          <w:sz w:val="28"/>
          <w:szCs w:val="28"/>
          <w:rtl/>
        </w:rPr>
      </w:pPr>
      <w:r w:rsidRPr="00E83A74">
        <w:rPr>
          <w:rFonts w:ascii="Simplified Arabic" w:hAnsi="Simplified Arabic" w:cs="Simplified Arabic" w:hint="cs"/>
          <w:sz w:val="28"/>
          <w:szCs w:val="28"/>
          <w:rtl/>
        </w:rPr>
        <w:t>تجب الإشارة بداية إلى أن العلوم الطبيعية تقوم على المنهج التجريبي لصلاحيته في التطبيق و دقة نتائجه، وهو الأمر الذي يستحيل الوصول إليه في العلوم الاجتماعية ، غير أنه يمكن تحقيق المنهج التجريبي بطريقة غير مباشرة أي ملاءمة المنهج التجريبي مع طبيعة العلوم الاجتماعية، و في هذا السياق</w:t>
      </w:r>
      <w:r>
        <w:rPr>
          <w:rFonts w:ascii="Simplified Arabic" w:hAnsi="Simplified Arabic" w:cs="Simplified Arabic" w:hint="cs"/>
          <w:sz w:val="28"/>
          <w:szCs w:val="28"/>
          <w:rtl/>
        </w:rPr>
        <w:t xml:space="preserve"> ف</w:t>
      </w:r>
      <w:r w:rsidRPr="00E83A74">
        <w:rPr>
          <w:rFonts w:ascii="Simplified Arabic" w:hAnsi="Simplified Arabic" w:cs="Simplified Arabic" w:hint="cs"/>
          <w:sz w:val="28"/>
          <w:szCs w:val="28"/>
          <w:rtl/>
        </w:rPr>
        <w:t xml:space="preserve">إن العلوم الطبيعية تعتمد أساسا على قياس الظواهر و التعامل مع الأرقام </w:t>
      </w:r>
      <w:r>
        <w:rPr>
          <w:rFonts w:ascii="Simplified Arabic" w:hAnsi="Simplified Arabic" w:cs="Simplified Arabic" w:hint="cs"/>
          <w:sz w:val="28"/>
          <w:szCs w:val="28"/>
          <w:rtl/>
        </w:rPr>
        <w:t>و</w:t>
      </w:r>
      <w:r w:rsidRPr="00E83A74">
        <w:rPr>
          <w:rFonts w:ascii="Simplified Arabic" w:hAnsi="Simplified Arabic" w:cs="Simplified Arabic" w:hint="cs"/>
          <w:sz w:val="28"/>
          <w:szCs w:val="28"/>
          <w:rtl/>
        </w:rPr>
        <w:t xml:space="preserve"> تستأنس أيضا بالمناهج الكيفية فإن الحال العكس في العلوم الاج</w:t>
      </w:r>
      <w:r>
        <w:rPr>
          <w:rFonts w:ascii="Simplified Arabic" w:hAnsi="Simplified Arabic" w:cs="Simplified Arabic" w:hint="cs"/>
          <w:sz w:val="28"/>
          <w:szCs w:val="28"/>
          <w:rtl/>
        </w:rPr>
        <w:t>ت</w:t>
      </w:r>
      <w:r w:rsidRPr="00E83A74">
        <w:rPr>
          <w:rFonts w:ascii="Simplified Arabic" w:hAnsi="Simplified Arabic" w:cs="Simplified Arabic" w:hint="cs"/>
          <w:sz w:val="28"/>
          <w:szCs w:val="28"/>
          <w:rtl/>
        </w:rPr>
        <w:t>ماعي</w:t>
      </w:r>
      <w:r>
        <w:rPr>
          <w:rFonts w:ascii="Simplified Arabic" w:hAnsi="Simplified Arabic" w:cs="Simplified Arabic" w:hint="cs"/>
          <w:sz w:val="28"/>
          <w:szCs w:val="28"/>
          <w:rtl/>
        </w:rPr>
        <w:t>ة</w:t>
      </w:r>
      <w:r w:rsidRPr="00E83A74">
        <w:rPr>
          <w:rFonts w:ascii="Simplified Arabic" w:hAnsi="Simplified Arabic" w:cs="Simplified Arabic" w:hint="cs"/>
          <w:sz w:val="28"/>
          <w:szCs w:val="28"/>
          <w:rtl/>
        </w:rPr>
        <w:t xml:space="preserve"> .</w:t>
      </w:r>
    </w:p>
    <w:p w:rsidR="00D32036" w:rsidRDefault="00D32036" w:rsidP="00D32036">
      <w:pPr>
        <w:rPr>
          <w:rFonts w:ascii="Simplified Arabic" w:hAnsi="Simplified Arabic" w:cs="Simplified Arabic"/>
          <w:b/>
          <w:bCs/>
          <w:sz w:val="28"/>
          <w:szCs w:val="28"/>
          <w:rtl/>
        </w:rPr>
      </w:pPr>
      <w:r w:rsidRPr="00E83A74">
        <w:rPr>
          <w:rFonts w:ascii="Simplified Arabic" w:hAnsi="Simplified Arabic" w:cs="Simplified Arabic" w:hint="cs"/>
          <w:b/>
          <w:bCs/>
          <w:sz w:val="28"/>
          <w:szCs w:val="28"/>
          <w:rtl/>
        </w:rPr>
        <w:t>الفرع الأول: المناهج الكمية</w:t>
      </w:r>
      <w:r>
        <w:rPr>
          <w:rFonts w:ascii="Simplified Arabic" w:hAnsi="Simplified Arabic" w:cs="Simplified Arabic" w:hint="cs"/>
          <w:b/>
          <w:bCs/>
          <w:sz w:val="28"/>
          <w:szCs w:val="28"/>
          <w:rtl/>
        </w:rPr>
        <w:t>و المناهج الكيفية</w:t>
      </w:r>
    </w:p>
    <w:p w:rsidR="00D32036" w:rsidRPr="00E80100" w:rsidRDefault="00D32036" w:rsidP="00D32036">
      <w:pPr>
        <w:rPr>
          <w:rFonts w:ascii="Simplified Arabic" w:hAnsi="Simplified Arabic" w:cs="Simplified Arabic"/>
          <w:sz w:val="28"/>
          <w:szCs w:val="28"/>
          <w:rtl/>
        </w:rPr>
      </w:pPr>
      <w:r w:rsidRPr="00E80100">
        <w:rPr>
          <w:rFonts w:ascii="Simplified Arabic" w:hAnsi="Simplified Arabic" w:cs="Simplified Arabic" w:hint="cs"/>
          <w:sz w:val="28"/>
          <w:szCs w:val="28"/>
          <w:rtl/>
        </w:rPr>
        <w:t xml:space="preserve">     تستخدم المناهج الكمية في إنتاج بيانات عددية أو إحصائية، أي يرتبط مفهوم هذا المنهج بالكم أو الوصف و مدى قابلية الظواهر محل الدراسة للقياس.</w:t>
      </w:r>
    </w:p>
    <w:p w:rsidR="00D32036" w:rsidRDefault="00D32036" w:rsidP="00D32036">
      <w:pPr>
        <w:rPr>
          <w:rFonts w:ascii="Simplified Arabic" w:hAnsi="Simplified Arabic" w:cs="Simplified Arabic"/>
          <w:sz w:val="28"/>
          <w:szCs w:val="28"/>
          <w:rtl/>
        </w:rPr>
      </w:pPr>
      <w:r w:rsidRPr="00E80100">
        <w:rPr>
          <w:rFonts w:ascii="Simplified Arabic" w:hAnsi="Simplified Arabic" w:cs="Simplified Arabic" w:hint="cs"/>
          <w:sz w:val="28"/>
          <w:szCs w:val="28"/>
          <w:rtl/>
        </w:rPr>
        <w:t xml:space="preserve">    بينما المناهج الكيفية تستعمل أساسا في إنتاج بيانات حول الخبرات و المعاني الشخصية للفاعلين الاجتماعيين، و تعتمد هذه المناهج في العادة على لغة الفاعل الاجتماعي أو على ملاحظة سلوك الفاعل.</w:t>
      </w:r>
    </w:p>
    <w:p w:rsidR="00D32036"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يقع المنهج الكيفي عموما في إطار المنهج التحليلي المتسم بالعمومية و الشمولية، و يتميز بالانفتاح بين الباحث و المبحوث، و أن البحث يكون عملية تفاعلية بين الباحث و مجتمع الدراسة و يتسم بالطابع الديناميكي.</w:t>
      </w:r>
    </w:p>
    <w:p w:rsidR="00D32036" w:rsidRPr="00E80100" w:rsidRDefault="00D32036" w:rsidP="00D32036">
      <w:pPr>
        <w:rPr>
          <w:rFonts w:ascii="Simplified Arabic" w:hAnsi="Simplified Arabic" w:cs="Simplified Arabic"/>
          <w:sz w:val="28"/>
          <w:szCs w:val="28"/>
          <w:rtl/>
        </w:rPr>
      </w:pPr>
      <w:r>
        <w:rPr>
          <w:rFonts w:ascii="Simplified Arabic" w:hAnsi="Simplified Arabic" w:cs="Simplified Arabic" w:hint="cs"/>
          <w:sz w:val="28"/>
          <w:szCs w:val="28"/>
          <w:rtl/>
        </w:rPr>
        <w:t xml:space="preserve">    في حين أن المنهج الكمي يقع في المنهج الاستنباطي و الاستقرائي عموما و يكتسب الباحث في هذه البحوث استقلالية عن موضوع البحث، و على الرغم من صعوبة تطبيقه كما في العلوم الطبيعية فأننا نجده في الكثير من الدراسات الاجتماعية كم في  دراسات الانتخابات و الرأي </w:t>
      </w:r>
      <w:r>
        <w:rPr>
          <w:rFonts w:ascii="Simplified Arabic" w:hAnsi="Simplified Arabic" w:cs="Simplified Arabic" w:hint="cs"/>
          <w:sz w:val="28"/>
          <w:szCs w:val="28"/>
          <w:rtl/>
        </w:rPr>
        <w:lastRenderedPageBreak/>
        <w:t>العام.</w:t>
      </w:r>
      <w:r>
        <w:rPr>
          <w:rStyle w:val="Appelnotedebasdep"/>
          <w:rFonts w:ascii="Simplified Arabic" w:hAnsi="Simplified Arabic" w:cs="Simplified Arabic"/>
          <w:sz w:val="28"/>
          <w:szCs w:val="28"/>
          <w:rtl/>
        </w:rPr>
        <w:footnoteReference w:id="104"/>
      </w:r>
    </w:p>
    <w:p w:rsidR="00D32036" w:rsidRDefault="00D32036" w:rsidP="00D32036">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الفرع الثاني: المناهج الأساسية في العلوم الاجتماعية</w:t>
      </w:r>
    </w:p>
    <w:p w:rsidR="00D32036" w:rsidRPr="00BE699F" w:rsidRDefault="00D32036" w:rsidP="00D32036">
      <w:pPr>
        <w:rPr>
          <w:rFonts w:ascii="Simplified Arabic" w:hAnsi="Simplified Arabic" w:cs="Simplified Arabic"/>
          <w:sz w:val="28"/>
          <w:szCs w:val="28"/>
          <w:rtl/>
        </w:rPr>
      </w:pPr>
      <w:r w:rsidRPr="00BE699F">
        <w:rPr>
          <w:rFonts w:ascii="Simplified Arabic" w:hAnsi="Simplified Arabic" w:cs="Simplified Arabic" w:hint="cs"/>
          <w:sz w:val="28"/>
          <w:szCs w:val="28"/>
          <w:rtl/>
        </w:rPr>
        <w:t xml:space="preserve">  تتفق اغلب المؤلفات و المراجع</w:t>
      </w:r>
      <w:r>
        <w:rPr>
          <w:rStyle w:val="Appelnotedebasdep"/>
          <w:rFonts w:ascii="Simplified Arabic" w:hAnsi="Simplified Arabic" w:cs="Simplified Arabic"/>
          <w:sz w:val="28"/>
          <w:szCs w:val="28"/>
          <w:rtl/>
        </w:rPr>
        <w:footnoteReference w:id="105"/>
      </w:r>
      <w:r w:rsidRPr="00BE699F">
        <w:rPr>
          <w:rFonts w:ascii="Simplified Arabic" w:hAnsi="Simplified Arabic" w:cs="Simplified Arabic" w:hint="cs"/>
          <w:sz w:val="28"/>
          <w:szCs w:val="28"/>
          <w:rtl/>
        </w:rPr>
        <w:t xml:space="preserve"> التي تتناول المنهجية في العلوم الاجتماعية عامة و العلوم  القانونية خاصة باعتبارها  أحد فروعها أنه توجد مناهج أساسية تتمثل في:</w:t>
      </w:r>
    </w:p>
    <w:p w:rsidR="00D32036" w:rsidRPr="00BE699F" w:rsidRDefault="00D32036" w:rsidP="00D32036">
      <w:pPr>
        <w:rPr>
          <w:rFonts w:ascii="Simplified Arabic" w:hAnsi="Simplified Arabic" w:cs="Simplified Arabic"/>
          <w:sz w:val="28"/>
          <w:szCs w:val="28"/>
          <w:rtl/>
        </w:rPr>
      </w:pPr>
      <w:r>
        <w:rPr>
          <w:rFonts w:ascii="Simplified Arabic" w:hAnsi="Simplified Arabic" w:cs="Simplified Arabic" w:hint="cs"/>
          <w:b/>
          <w:bCs/>
          <w:sz w:val="28"/>
          <w:szCs w:val="28"/>
          <w:rtl/>
        </w:rPr>
        <w:t xml:space="preserve">* المنهج الاستدلالي:  </w:t>
      </w:r>
      <w:r w:rsidRPr="00BE699F">
        <w:rPr>
          <w:rFonts w:ascii="Simplified Arabic" w:hAnsi="Simplified Arabic" w:cs="Simplified Arabic" w:hint="cs"/>
          <w:sz w:val="28"/>
          <w:szCs w:val="28"/>
          <w:rtl/>
        </w:rPr>
        <w:t>و الذي يقوم على البديهيات و المسلمات و التعريفات مستعملا البرهان الرياضي و القياس و التجريب العقلي و التركيب.</w:t>
      </w:r>
    </w:p>
    <w:p w:rsidR="00D32036" w:rsidRPr="00BE699F" w:rsidRDefault="00D32036" w:rsidP="00D32036">
      <w:pPr>
        <w:rPr>
          <w:rFonts w:ascii="Simplified Arabic" w:hAnsi="Simplified Arabic" w:cs="Simplified Arabic"/>
          <w:sz w:val="28"/>
          <w:szCs w:val="28"/>
          <w:rtl/>
        </w:rPr>
      </w:pPr>
      <w:r>
        <w:rPr>
          <w:rFonts w:ascii="Simplified Arabic" w:hAnsi="Simplified Arabic" w:cs="Simplified Arabic" w:hint="cs"/>
          <w:b/>
          <w:bCs/>
          <w:sz w:val="28"/>
          <w:szCs w:val="28"/>
          <w:rtl/>
        </w:rPr>
        <w:t xml:space="preserve">* المنهج التجريبي: </w:t>
      </w:r>
      <w:r w:rsidRPr="00BE699F">
        <w:rPr>
          <w:rFonts w:ascii="Simplified Arabic" w:hAnsi="Simplified Arabic" w:cs="Simplified Arabic" w:hint="cs"/>
          <w:sz w:val="28"/>
          <w:szCs w:val="28"/>
          <w:rtl/>
        </w:rPr>
        <w:t>و يقوم على الملاحظة و الفرضية و التجريب</w:t>
      </w:r>
    </w:p>
    <w:p w:rsidR="00D32036" w:rsidRDefault="00D32036" w:rsidP="00D32036">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المنهج الجدلي: </w:t>
      </w:r>
      <w:r w:rsidRPr="00BE699F">
        <w:rPr>
          <w:rFonts w:ascii="Simplified Arabic" w:hAnsi="Simplified Arabic" w:cs="Simplified Arabic" w:hint="cs"/>
          <w:sz w:val="28"/>
          <w:szCs w:val="28"/>
          <w:rtl/>
        </w:rPr>
        <w:t>و يقوم على قانون وحدة و صراع الأضداد و المتناقضات و قانون تحول التغيرات الكمية إلى تغيرات نوعية و قانون نفي النفي.</w:t>
      </w:r>
    </w:p>
    <w:p w:rsidR="00D32036" w:rsidRDefault="00D32036" w:rsidP="00D32036">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*المنهج التاريخي: </w:t>
      </w:r>
      <w:r w:rsidRPr="00BE699F">
        <w:rPr>
          <w:rFonts w:ascii="Simplified Arabic" w:hAnsi="Simplified Arabic" w:cs="Simplified Arabic" w:hint="cs"/>
          <w:sz w:val="28"/>
          <w:szCs w:val="28"/>
          <w:rtl/>
        </w:rPr>
        <w:t>و يقوم على إعادة التفكير في الماضي و كتابة الأحداث التاريخية و بوعي و هو علم نقد و تحقيق و ليس  بعلم تجريبي.</w:t>
      </w:r>
    </w:p>
    <w:p w:rsidR="00D32036" w:rsidRPr="00E83A74" w:rsidRDefault="00D32036" w:rsidP="00D32036">
      <w:pPr>
        <w:rPr>
          <w:rFonts w:ascii="Simplified Arabic" w:hAnsi="Simplified Arabic" w:cs="Simplified Arabic"/>
          <w:b/>
          <w:bCs/>
          <w:sz w:val="28"/>
          <w:szCs w:val="28"/>
          <w:rtl/>
        </w:rPr>
      </w:pPr>
    </w:p>
    <w:p w:rsidR="00D32036" w:rsidRPr="00B110B1" w:rsidRDefault="00D32036" w:rsidP="00D32036">
      <w:pPr>
        <w:rPr>
          <w:rFonts w:ascii="Simplified Arabic" w:hAnsi="Simplified Arabic" w:cs="Simplified Arabic"/>
          <w:b/>
          <w:bCs/>
          <w:sz w:val="28"/>
          <w:szCs w:val="28"/>
          <w:rtl/>
        </w:rPr>
      </w:pPr>
    </w:p>
    <w:p w:rsidR="00D32036" w:rsidRPr="00E102F5" w:rsidRDefault="00D32036" w:rsidP="00D32036">
      <w:pPr>
        <w:rPr>
          <w:rFonts w:ascii="Simplified Arabic" w:hAnsi="Simplified Arabic" w:cs="Simplified Arabic"/>
          <w:b/>
          <w:bCs/>
          <w:sz w:val="32"/>
          <w:szCs w:val="32"/>
          <w:rtl/>
          <w:lang w:bidi="ar-DZ"/>
        </w:rPr>
      </w:pPr>
    </w:p>
    <w:p w:rsidR="00226D8B" w:rsidRPr="0057410C" w:rsidRDefault="00226D8B" w:rsidP="00226D8B">
      <w:pPr>
        <w:jc w:val="center"/>
        <w:rPr>
          <w:rFonts w:ascii="Simplified Arabic" w:hAnsi="Simplified Arabic" w:cs="Simplified Arabic"/>
          <w:b/>
          <w:bCs/>
          <w:sz w:val="28"/>
          <w:szCs w:val="28"/>
          <w:rtl/>
          <w:lang w:bidi="ar-DZ"/>
        </w:rPr>
      </w:pPr>
      <w:r w:rsidRPr="0057410C">
        <w:rPr>
          <w:rFonts w:ascii="Simplified Arabic" w:hAnsi="Simplified Arabic" w:cs="Simplified Arabic"/>
          <w:b/>
          <w:bCs/>
          <w:sz w:val="28"/>
          <w:szCs w:val="28"/>
          <w:rtl/>
          <w:lang w:bidi="ar-DZ"/>
        </w:rPr>
        <w:t xml:space="preserve">منهجية التعليق على </w:t>
      </w:r>
      <w:r w:rsidRPr="0057410C">
        <w:rPr>
          <w:rFonts w:ascii="Simplified Arabic" w:hAnsi="Simplified Arabic" w:cs="Simplified Arabic" w:hint="cs"/>
          <w:b/>
          <w:bCs/>
          <w:sz w:val="28"/>
          <w:szCs w:val="28"/>
          <w:rtl/>
          <w:lang w:bidi="ar-DZ"/>
        </w:rPr>
        <w:t>ال</w:t>
      </w:r>
      <w:r w:rsidRPr="0057410C">
        <w:rPr>
          <w:rFonts w:ascii="Simplified Arabic" w:hAnsi="Simplified Arabic" w:cs="Simplified Arabic"/>
          <w:b/>
          <w:bCs/>
          <w:sz w:val="28"/>
          <w:szCs w:val="28"/>
          <w:rtl/>
          <w:lang w:bidi="ar-DZ"/>
        </w:rPr>
        <w:t xml:space="preserve">حكم </w:t>
      </w:r>
      <w:r w:rsidRPr="0057410C">
        <w:rPr>
          <w:rFonts w:ascii="Simplified Arabic" w:hAnsi="Simplified Arabic" w:cs="Simplified Arabic" w:hint="cs"/>
          <w:b/>
          <w:bCs/>
          <w:sz w:val="28"/>
          <w:szCs w:val="28"/>
          <w:rtl/>
          <w:lang w:bidi="ar-DZ"/>
        </w:rPr>
        <w:t xml:space="preserve">أو القرار </w:t>
      </w:r>
      <w:r w:rsidRPr="0057410C">
        <w:rPr>
          <w:rFonts w:ascii="Simplified Arabic" w:hAnsi="Simplified Arabic" w:cs="Simplified Arabic"/>
          <w:b/>
          <w:bCs/>
          <w:sz w:val="28"/>
          <w:szCs w:val="28"/>
          <w:rtl/>
          <w:lang w:bidi="ar-DZ"/>
        </w:rPr>
        <w:t>قضائي</w:t>
      </w:r>
    </w:p>
    <w:p w:rsidR="00226D8B" w:rsidRPr="0057410C" w:rsidRDefault="00226D8B" w:rsidP="00226D8B">
      <w:pPr>
        <w:jc w:val="center"/>
        <w:rPr>
          <w:rFonts w:ascii="Simplified Arabic" w:hAnsi="Simplified Arabic" w:cs="Simplified Arabic"/>
          <w:b/>
          <w:bCs/>
          <w:sz w:val="28"/>
          <w:szCs w:val="28"/>
          <w:rtl/>
          <w:lang w:bidi="ar-DZ"/>
        </w:rPr>
      </w:pPr>
      <w:r w:rsidRPr="0057410C">
        <w:rPr>
          <w:rFonts w:ascii="Simplified Arabic" w:hAnsi="Simplified Arabic" w:cs="Simplified Arabic" w:hint="cs"/>
          <w:sz w:val="28"/>
          <w:szCs w:val="28"/>
          <w:rtl/>
          <w:lang w:bidi="ar-DZ"/>
        </w:rPr>
        <w:t>حمزةشلوفيطالبسنةأولىدكتوراهل</w:t>
      </w:r>
      <w:r w:rsidRPr="0057410C">
        <w:rPr>
          <w:rFonts w:ascii="Simplified Arabic" w:hAnsi="Simplified Arabic" w:cs="Simplified Arabic" w:hint="cs"/>
          <w:b/>
          <w:bCs/>
          <w:sz w:val="28"/>
          <w:szCs w:val="28"/>
          <w:rtl/>
          <w:lang w:bidi="ar-DZ"/>
        </w:rPr>
        <w:t>.</w:t>
      </w:r>
      <w:r w:rsidRPr="0057410C">
        <w:rPr>
          <w:rFonts w:ascii="Simplified Arabic" w:hAnsi="Simplified Arabic" w:cs="Simplified Arabic" w:hint="cs"/>
          <w:sz w:val="28"/>
          <w:szCs w:val="28"/>
          <w:rtl/>
          <w:lang w:bidi="ar-DZ"/>
        </w:rPr>
        <w:t>م</w:t>
      </w:r>
      <w:r w:rsidRPr="0057410C">
        <w:rPr>
          <w:rFonts w:ascii="Simplified Arabic" w:hAnsi="Simplified Arabic" w:cs="Simplified Arabic" w:hint="cs"/>
          <w:b/>
          <w:bCs/>
          <w:sz w:val="28"/>
          <w:szCs w:val="28"/>
          <w:rtl/>
          <w:lang w:bidi="ar-DZ"/>
        </w:rPr>
        <w:t>.</w:t>
      </w:r>
      <w:r w:rsidRPr="0057410C">
        <w:rPr>
          <w:rFonts w:ascii="Simplified Arabic" w:hAnsi="Simplified Arabic" w:cs="Simplified Arabic" w:hint="cs"/>
          <w:sz w:val="28"/>
          <w:szCs w:val="28"/>
          <w:rtl/>
          <w:lang w:bidi="ar-DZ"/>
        </w:rPr>
        <w:t>د</w:t>
      </w:r>
    </w:p>
    <w:p w:rsidR="00226D8B" w:rsidRPr="0057410C" w:rsidRDefault="00226D8B" w:rsidP="00226D8B">
      <w:pPr>
        <w:jc w:val="center"/>
        <w:rPr>
          <w:rFonts w:ascii="Simplified Arabic" w:hAnsi="Simplified Arabic" w:cs="Simplified Arabic"/>
          <w:b/>
          <w:bCs/>
          <w:sz w:val="28"/>
          <w:szCs w:val="28"/>
          <w:rtl/>
          <w:lang w:bidi="ar-DZ"/>
        </w:rPr>
      </w:pPr>
      <w:r w:rsidRPr="0057410C">
        <w:rPr>
          <w:rFonts w:ascii="Simplified Arabic" w:hAnsi="Simplified Arabic" w:cs="Simplified Arabic" w:hint="cs"/>
          <w:sz w:val="28"/>
          <w:szCs w:val="28"/>
          <w:rtl/>
          <w:lang w:bidi="ar-DZ"/>
        </w:rPr>
        <w:t>جامعةمحمدالشريفمساعدية</w:t>
      </w:r>
      <w:r w:rsidRPr="0057410C">
        <w:rPr>
          <w:rFonts w:ascii="Simplified Arabic" w:hAnsi="Simplified Arabic" w:cs="Simplified Arabic" w:hint="cs"/>
          <w:b/>
          <w:bCs/>
          <w:sz w:val="28"/>
          <w:szCs w:val="28"/>
          <w:rtl/>
          <w:lang w:bidi="ar-DZ"/>
        </w:rPr>
        <w:t xml:space="preserve"> -</w:t>
      </w:r>
      <w:r w:rsidRPr="0057410C">
        <w:rPr>
          <w:rFonts w:ascii="Simplified Arabic" w:hAnsi="Simplified Arabic" w:cs="Simplified Arabic" w:hint="cs"/>
          <w:sz w:val="28"/>
          <w:szCs w:val="28"/>
          <w:rtl/>
          <w:lang w:bidi="ar-DZ"/>
        </w:rPr>
        <w:t>سوقأهراس</w:t>
      </w:r>
      <w:r w:rsidRPr="0057410C">
        <w:rPr>
          <w:rFonts w:ascii="Simplified Arabic" w:hAnsi="Simplified Arabic" w:cs="Simplified Arabic" w:hint="cs"/>
          <w:b/>
          <w:bCs/>
          <w:sz w:val="28"/>
          <w:szCs w:val="28"/>
          <w:rtl/>
          <w:lang w:bidi="ar-DZ"/>
        </w:rPr>
        <w:t>-</w:t>
      </w:r>
    </w:p>
    <w:p w:rsidR="00226D8B" w:rsidRPr="0057410C" w:rsidRDefault="00226D8B" w:rsidP="00226D8B">
      <w:pPr>
        <w:rPr>
          <w:rFonts w:ascii="Simplified Arabic" w:hAnsi="Simplified Arabic" w:cs="Simplified Arabic"/>
          <w:b/>
          <w:bCs/>
          <w:sz w:val="28"/>
          <w:szCs w:val="28"/>
          <w:lang w:bidi="ar-DZ"/>
        </w:rPr>
      </w:pPr>
    </w:p>
    <w:p w:rsidR="00226D8B" w:rsidRPr="0057410C" w:rsidRDefault="00226D8B" w:rsidP="00226D8B">
      <w:pPr>
        <w:rPr>
          <w:rFonts w:ascii="Simplified Arabic" w:hAnsi="Simplified Arabic" w:cs="Simplified Arabic"/>
          <w:b/>
          <w:bCs/>
          <w:sz w:val="28"/>
          <w:szCs w:val="28"/>
          <w:rtl/>
        </w:rPr>
      </w:pPr>
      <w:r w:rsidRPr="0057410C">
        <w:rPr>
          <w:rFonts w:ascii="Simplified Arabic" w:hAnsi="Simplified Arabic" w:cs="Simplified Arabic" w:hint="cs"/>
          <w:b/>
          <w:bCs/>
          <w:sz w:val="28"/>
          <w:szCs w:val="28"/>
          <w:rtl/>
        </w:rPr>
        <w:lastRenderedPageBreak/>
        <w:t>مقدمة:</w:t>
      </w:r>
    </w:p>
    <w:p w:rsidR="00226D8B" w:rsidRPr="0057410C" w:rsidRDefault="00226D8B" w:rsidP="00226D8B">
      <w:pPr>
        <w:rPr>
          <w:rFonts w:ascii="Simplified Arabic" w:hAnsi="Simplified Arabic" w:cs="Simplified Arabic"/>
          <w:sz w:val="28"/>
          <w:szCs w:val="28"/>
          <w:rtl/>
        </w:rPr>
      </w:pPr>
      <w:r w:rsidRPr="0057410C">
        <w:rPr>
          <w:rFonts w:ascii="Simplified Arabic" w:hAnsi="Simplified Arabic" w:cs="Simplified Arabic"/>
          <w:sz w:val="28"/>
          <w:szCs w:val="28"/>
          <w:rtl/>
        </w:rPr>
        <w:t>يمثل</w:t>
      </w:r>
      <w:r w:rsidRPr="0057410C">
        <w:rPr>
          <w:rFonts w:ascii="Simplified Arabic" w:hAnsi="Simplified Arabic" w:cs="Simplified Arabic"/>
          <w:sz w:val="28"/>
          <w:szCs w:val="28"/>
          <w:lang w:bidi="ar-DZ"/>
        </w:rPr>
        <w:t> </w:t>
      </w:r>
      <w:hyperlink r:id="rId21" w:tgtFrame="_blank" w:history="1">
        <w:r w:rsidRPr="0057410C">
          <w:rPr>
            <w:rStyle w:val="Lienhypertexte"/>
            <w:rFonts w:ascii="Simplified Arabic" w:hAnsi="Simplified Arabic" w:cs="Simplified Arabic"/>
            <w:color w:val="auto"/>
            <w:sz w:val="28"/>
            <w:szCs w:val="28"/>
            <w:rtl/>
          </w:rPr>
          <w:t>التعليق على الأحكام أو القرارات القضائية</w:t>
        </w:r>
      </w:hyperlink>
      <w:r w:rsidRPr="0057410C">
        <w:rPr>
          <w:rFonts w:ascii="Simplified Arabic" w:hAnsi="Simplified Arabic" w:cs="Simplified Arabic"/>
          <w:sz w:val="28"/>
          <w:szCs w:val="28"/>
          <w:lang w:bidi="ar-DZ"/>
        </w:rPr>
        <w:t> </w:t>
      </w:r>
      <w:r w:rsidRPr="0057410C">
        <w:rPr>
          <w:rFonts w:ascii="Simplified Arabic" w:hAnsi="Simplified Arabic" w:cs="Simplified Arabic"/>
          <w:sz w:val="28"/>
          <w:szCs w:val="28"/>
          <w:rtl/>
        </w:rPr>
        <w:t>من</w:t>
      </w:r>
      <w:r w:rsidRPr="0057410C">
        <w:rPr>
          <w:rFonts w:ascii="Simplified Arabic" w:hAnsi="Simplified Arabic" w:cs="Simplified Arabic"/>
          <w:sz w:val="28"/>
          <w:szCs w:val="28"/>
          <w:lang w:bidi="ar-DZ"/>
        </w:rPr>
        <w:t> </w:t>
      </w:r>
      <w:r w:rsidRPr="0057410C">
        <w:rPr>
          <w:rFonts w:ascii="Simplified Arabic" w:hAnsi="Simplified Arabic" w:cs="Simplified Arabic"/>
          <w:sz w:val="28"/>
          <w:szCs w:val="28"/>
          <w:rtl/>
        </w:rPr>
        <w:t>بين</w:t>
      </w:r>
      <w:r w:rsidRPr="0057410C">
        <w:rPr>
          <w:rFonts w:ascii="Simplified Arabic" w:hAnsi="Simplified Arabic" w:cs="Simplified Arabic" w:hint="cs"/>
          <w:sz w:val="28"/>
          <w:szCs w:val="28"/>
          <w:rtl/>
        </w:rPr>
        <w:t xml:space="preserve"> أهم</w:t>
      </w:r>
      <w:r w:rsidRPr="0057410C">
        <w:rPr>
          <w:rFonts w:ascii="Simplified Arabic" w:hAnsi="Simplified Arabic" w:cs="Simplified Arabic"/>
          <w:sz w:val="28"/>
          <w:szCs w:val="28"/>
          <w:rtl/>
        </w:rPr>
        <w:t xml:space="preserve"> الدراسات التطبيقية في القانون، ذلك أن إتقان التعليق على حكم أو قرار قضائي يفترض الإلمام الجيد بالمعارف النظرية المتعلقة بموضوع التعليق واستيعاب معطيات</w:t>
      </w:r>
      <w:r w:rsidRPr="0057410C">
        <w:rPr>
          <w:rFonts w:ascii="Simplified Arabic" w:hAnsi="Simplified Arabic" w:cs="Simplified Arabic"/>
          <w:sz w:val="28"/>
          <w:szCs w:val="28"/>
          <w:lang w:bidi="ar-DZ"/>
        </w:rPr>
        <w:t> </w:t>
      </w:r>
      <w:hyperlink r:id="rId22" w:tgtFrame="_blank" w:history="1">
        <w:r w:rsidRPr="0057410C">
          <w:rPr>
            <w:rStyle w:val="Lienhypertexte"/>
            <w:rFonts w:ascii="Simplified Arabic" w:hAnsi="Simplified Arabic" w:cs="Simplified Arabic"/>
            <w:color w:val="auto"/>
            <w:sz w:val="28"/>
            <w:szCs w:val="28"/>
            <w:rtl/>
          </w:rPr>
          <w:t>المنهجية القانونية</w:t>
        </w:r>
      </w:hyperlink>
      <w:r w:rsidRPr="0057410C">
        <w:rPr>
          <w:rFonts w:ascii="Simplified Arabic" w:hAnsi="Simplified Arabic" w:cs="Simplified Arabic"/>
          <w:sz w:val="28"/>
          <w:szCs w:val="28"/>
          <w:lang w:bidi="ar-DZ"/>
        </w:rPr>
        <w:t> </w:t>
      </w:r>
      <w:r w:rsidRPr="0057410C">
        <w:rPr>
          <w:rFonts w:ascii="Simplified Arabic" w:hAnsi="Simplified Arabic" w:cs="Simplified Arabic"/>
          <w:sz w:val="28"/>
          <w:szCs w:val="28"/>
          <w:rtl/>
        </w:rPr>
        <w:t>التي تسمح ب</w:t>
      </w:r>
      <w:r w:rsidRPr="0057410C">
        <w:rPr>
          <w:rFonts w:ascii="Simplified Arabic" w:hAnsi="Simplified Arabic" w:cs="Simplified Arabic" w:hint="cs"/>
          <w:sz w:val="28"/>
          <w:szCs w:val="28"/>
          <w:rtl/>
        </w:rPr>
        <w:t>التعليق على</w:t>
      </w:r>
      <w:r w:rsidRPr="0057410C">
        <w:rPr>
          <w:rFonts w:ascii="Simplified Arabic" w:hAnsi="Simplified Arabic" w:cs="Simplified Arabic"/>
          <w:sz w:val="28"/>
          <w:szCs w:val="28"/>
          <w:rtl/>
        </w:rPr>
        <w:t xml:space="preserve"> الحكم أو القرار</w:t>
      </w:r>
      <w:r w:rsidRPr="0057410C">
        <w:rPr>
          <w:rFonts w:ascii="Simplified Arabic" w:hAnsi="Simplified Arabic" w:cs="Simplified Arabic" w:hint="cs"/>
          <w:sz w:val="28"/>
          <w:szCs w:val="28"/>
          <w:rtl/>
        </w:rPr>
        <w:t xml:space="preserve"> القضائي</w:t>
      </w:r>
      <w:r w:rsidRPr="0057410C">
        <w:rPr>
          <w:rFonts w:ascii="Simplified Arabic" w:hAnsi="Simplified Arabic" w:cs="Simplified Arabic"/>
          <w:sz w:val="28"/>
          <w:szCs w:val="28"/>
          <w:rtl/>
        </w:rPr>
        <w:t>. لذلك ارتأي</w:t>
      </w:r>
      <w:r w:rsidRPr="0057410C">
        <w:rPr>
          <w:rFonts w:ascii="Simplified Arabic" w:hAnsi="Simplified Arabic" w:cs="Simplified Arabic" w:hint="cs"/>
          <w:sz w:val="28"/>
          <w:szCs w:val="28"/>
          <w:rtl/>
        </w:rPr>
        <w:t>ناأن تدور ورقتنا البحثية حول هذا الموضوع، وفيما يلي سنحاول حصر المرحل الرئيسة التي تمر بها عملية التعليق على حكم أو قرار قضائي، إلا أنه وقبل التطرق لهذه المراحل كان لابد أن نعرج على المقصود بالتعليق على حكم أو قرار قضائي.</w:t>
      </w:r>
    </w:p>
    <w:p w:rsidR="00226D8B" w:rsidRPr="0057410C" w:rsidRDefault="00226D8B" w:rsidP="00226D8B">
      <w:pPr>
        <w:rPr>
          <w:rFonts w:ascii="Simplified Arabic" w:hAnsi="Simplified Arabic" w:cs="Simplified Arabic"/>
          <w:b/>
          <w:bCs/>
          <w:sz w:val="28"/>
          <w:szCs w:val="28"/>
          <w:rtl/>
        </w:rPr>
      </w:pPr>
      <w:r w:rsidRPr="0057410C">
        <w:rPr>
          <w:rFonts w:ascii="Simplified Arabic" w:hAnsi="Simplified Arabic" w:cs="Simplified Arabic" w:hint="cs"/>
          <w:b/>
          <w:bCs/>
          <w:sz w:val="28"/>
          <w:szCs w:val="28"/>
          <w:rtl/>
        </w:rPr>
        <w:t>أولا: المقصود بالتعليق على حكم أو قرار قضائي</w:t>
      </w:r>
    </w:p>
    <w:p w:rsidR="00226D8B" w:rsidRPr="0057410C" w:rsidRDefault="00226D8B" w:rsidP="00226D8B">
      <w:pPr>
        <w:rPr>
          <w:rFonts w:ascii="Simplified Arabic" w:hAnsi="Simplified Arabic" w:cs="Simplified Arabic"/>
          <w:sz w:val="28"/>
          <w:szCs w:val="28"/>
          <w:lang w:bidi="ar-DZ"/>
        </w:rPr>
      </w:pPr>
      <w:r w:rsidRPr="0057410C">
        <w:rPr>
          <w:rFonts w:ascii="Simplified Arabic" w:hAnsi="Simplified Arabic" w:cs="Simplified Arabic"/>
          <w:sz w:val="28"/>
          <w:szCs w:val="28"/>
          <w:rtl/>
        </w:rPr>
        <w:t>التعليق على قرار أو حكم قضائي هي دراسة نظرية وتطبيقية في آن واحد لمسألة قانونية معينة، إذ أن القرار أو الحكم القضائي هو عبارة عن بناء منطقي، فجوهر عمل القاضي يتمثل في إجراء قياس منطقي بين مضمون القاعدة القانونية التي تحكم النزاع، وبين العناصر الواقعية لهذا النزاع، وهو ما يفضي إلى نتيجة معينة، هي الحكم الذي يت</w:t>
      </w:r>
      <w:r w:rsidRPr="0057410C">
        <w:rPr>
          <w:rFonts w:ascii="Simplified Arabic" w:hAnsi="Simplified Arabic" w:cs="Simplified Arabic" w:hint="cs"/>
          <w:sz w:val="28"/>
          <w:szCs w:val="28"/>
          <w:rtl/>
        </w:rPr>
        <w:t xml:space="preserve">م </w:t>
      </w:r>
      <w:r w:rsidRPr="0057410C">
        <w:rPr>
          <w:rFonts w:ascii="Simplified Arabic" w:hAnsi="Simplified Arabic" w:cs="Simplified Arabic"/>
          <w:sz w:val="28"/>
          <w:szCs w:val="28"/>
          <w:rtl/>
        </w:rPr>
        <w:t>صياغته في منطوق الحكم.</w:t>
      </w:r>
    </w:p>
    <w:p w:rsidR="00226D8B" w:rsidRPr="0057410C" w:rsidRDefault="00226D8B" w:rsidP="00226D8B">
      <w:pPr>
        <w:rPr>
          <w:rFonts w:ascii="Simplified Arabic" w:hAnsi="Simplified Arabic" w:cs="Simplified Arabic"/>
          <w:sz w:val="28"/>
          <w:szCs w:val="28"/>
          <w:rtl/>
        </w:rPr>
      </w:pPr>
      <w:r w:rsidRPr="0057410C">
        <w:rPr>
          <w:rFonts w:ascii="Simplified Arabic" w:hAnsi="Simplified Arabic" w:cs="Simplified Arabic"/>
          <w:sz w:val="28"/>
          <w:szCs w:val="28"/>
          <w:rtl/>
        </w:rPr>
        <w:t>من ثمّ فإن المطلوب من الباحث أثناء التعليق على القرار، ليس العمل على إيجاد حل للمشكل القانوني باعتبار أن القضاء قد بث فيه، ولكنه مناسبة للتأمل ومحاولة لفهم ال</w:t>
      </w:r>
      <w:r w:rsidRPr="0057410C">
        <w:rPr>
          <w:rFonts w:ascii="Simplified Arabic" w:hAnsi="Simplified Arabic" w:cs="Simplified Arabic" w:hint="cs"/>
          <w:sz w:val="28"/>
          <w:szCs w:val="28"/>
          <w:rtl/>
        </w:rPr>
        <w:t>ا</w:t>
      </w:r>
      <w:r w:rsidRPr="0057410C">
        <w:rPr>
          <w:rFonts w:ascii="Simplified Arabic" w:hAnsi="Simplified Arabic" w:cs="Simplified Arabic"/>
          <w:sz w:val="28"/>
          <w:szCs w:val="28"/>
          <w:rtl/>
        </w:rPr>
        <w:t>تجاه الذي ذهب إليه القضاء، هذا من ناحية أخرى، ومن ناحية أخرى فالمطلوب هو التعليق على قرار لا دراسة قرار بشكل يتجاهل كليا موضوع الدعوى المعروضة، لذلك لا يجوز الغوص في بحث نظري للموضوع الذي تناوله ذلك القرار. فليس المطلوب هو بحث قانوني في موضوع معين، وإنما التعليق على قرار يتناول مسألة قانونية معينة.</w:t>
      </w:r>
    </w:p>
    <w:p w:rsidR="00226D8B" w:rsidRPr="0057410C" w:rsidRDefault="00226D8B" w:rsidP="00226D8B">
      <w:pPr>
        <w:rPr>
          <w:rFonts w:ascii="Simplified Arabic" w:hAnsi="Simplified Arabic" w:cs="Simplified Arabic"/>
          <w:sz w:val="28"/>
          <w:szCs w:val="28"/>
          <w:rtl/>
        </w:rPr>
      </w:pPr>
      <w:r w:rsidRPr="0057410C">
        <w:rPr>
          <w:rFonts w:ascii="Simplified Arabic" w:hAnsi="Simplified Arabic" w:cs="Simplified Arabic"/>
          <w:sz w:val="28"/>
          <w:szCs w:val="28"/>
          <w:rtl/>
        </w:rPr>
        <w:t xml:space="preserve">و لكي يكون التعليق على قرار سليما، يجب أن يكون الباحث </w:t>
      </w:r>
      <w:r w:rsidRPr="0057410C">
        <w:rPr>
          <w:rFonts w:ascii="Simplified Arabic" w:hAnsi="Simplified Arabic" w:cs="Simplified Arabic" w:hint="cs"/>
          <w:sz w:val="28"/>
          <w:szCs w:val="28"/>
          <w:rtl/>
        </w:rPr>
        <w:t>"</w:t>
      </w:r>
      <w:r w:rsidRPr="0057410C">
        <w:rPr>
          <w:rFonts w:ascii="Simplified Arabic" w:hAnsi="Simplified Arabic" w:cs="Simplified Arabic"/>
          <w:sz w:val="28"/>
          <w:szCs w:val="28"/>
          <w:rtl/>
        </w:rPr>
        <w:t>المعلق</w:t>
      </w:r>
      <w:r w:rsidRPr="0057410C">
        <w:rPr>
          <w:rFonts w:ascii="Simplified Arabic" w:hAnsi="Simplified Arabic" w:cs="Simplified Arabic" w:hint="cs"/>
          <w:sz w:val="28"/>
          <w:szCs w:val="28"/>
          <w:rtl/>
        </w:rPr>
        <w:t>"</w:t>
      </w:r>
      <w:r w:rsidRPr="0057410C">
        <w:rPr>
          <w:rFonts w:ascii="Simplified Arabic" w:hAnsi="Simplified Arabic" w:cs="Simplified Arabic"/>
          <w:sz w:val="28"/>
          <w:szCs w:val="28"/>
          <w:rtl/>
        </w:rPr>
        <w:t xml:space="preserve"> ملما أساسا بالنصوص القانونية التي تحكم النزاع، وأيضا بالفقه قديمه وحديثه الذي تعرّض للمسألة، وكذا بال</w:t>
      </w:r>
      <w:r w:rsidRPr="0057410C">
        <w:rPr>
          <w:rFonts w:ascii="Simplified Arabic" w:hAnsi="Simplified Arabic" w:cs="Simplified Arabic" w:hint="cs"/>
          <w:sz w:val="28"/>
          <w:szCs w:val="28"/>
          <w:rtl/>
        </w:rPr>
        <w:t>ا</w:t>
      </w:r>
      <w:r w:rsidRPr="0057410C">
        <w:rPr>
          <w:rFonts w:ascii="Simplified Arabic" w:hAnsi="Simplified Arabic" w:cs="Simplified Arabic"/>
          <w:sz w:val="28"/>
          <w:szCs w:val="28"/>
          <w:rtl/>
        </w:rPr>
        <w:t>جتهاد الذي تناول هذه المسألة وبالمراحل التاريخية التي مرّ بها تطوره توصلا إلى الموقف الأخير في الموضوع ومن ثمّ بيان انعكاسات ذلك الحل من الوجهة القانونية</w:t>
      </w:r>
      <w:r w:rsidRPr="0057410C">
        <w:rPr>
          <w:rStyle w:val="Appelnotedebasdep"/>
          <w:rFonts w:ascii="Simplified Arabic" w:hAnsi="Simplified Arabic" w:cs="Simplified Arabic"/>
          <w:sz w:val="28"/>
          <w:szCs w:val="28"/>
          <w:rtl/>
        </w:rPr>
        <w:footnoteReference w:id="106"/>
      </w:r>
      <w:r w:rsidRPr="0057410C">
        <w:rPr>
          <w:rFonts w:ascii="Simplified Arabic" w:hAnsi="Simplified Arabic" w:cs="Simplified Arabic"/>
          <w:sz w:val="28"/>
          <w:szCs w:val="28"/>
          <w:rtl/>
        </w:rPr>
        <w:t>.</w:t>
      </w:r>
    </w:p>
    <w:p w:rsidR="00226D8B" w:rsidRPr="0057410C" w:rsidRDefault="00226D8B" w:rsidP="00226D8B">
      <w:pPr>
        <w:rPr>
          <w:rFonts w:ascii="Simplified Arabic" w:hAnsi="Simplified Arabic" w:cs="Simplified Arabic"/>
          <w:b/>
          <w:bCs/>
          <w:sz w:val="28"/>
          <w:szCs w:val="28"/>
        </w:rPr>
      </w:pPr>
      <w:r w:rsidRPr="0057410C">
        <w:rPr>
          <w:rFonts w:ascii="Simplified Arabic" w:hAnsi="Simplified Arabic" w:cs="Simplified Arabic" w:hint="cs"/>
          <w:b/>
          <w:bCs/>
          <w:sz w:val="28"/>
          <w:szCs w:val="28"/>
          <w:rtl/>
        </w:rPr>
        <w:lastRenderedPageBreak/>
        <w:t>ثانيا: مراحل التعليق على حكم أو قرار قضائي</w:t>
      </w:r>
    </w:p>
    <w:p w:rsidR="00226D8B" w:rsidRPr="0057410C" w:rsidRDefault="00226D8B" w:rsidP="00226D8B">
      <w:pPr>
        <w:rPr>
          <w:rFonts w:ascii="Simplified Arabic" w:hAnsi="Simplified Arabic" w:cs="Simplified Arabic"/>
          <w:sz w:val="28"/>
          <w:szCs w:val="28"/>
          <w:rtl/>
          <w:lang w:bidi="ar-DZ"/>
        </w:rPr>
      </w:pPr>
      <w:r w:rsidRPr="0057410C">
        <w:rPr>
          <w:rFonts w:ascii="Simplified Arabic" w:hAnsi="Simplified Arabic" w:cs="Simplified Arabic" w:hint="cs"/>
          <w:sz w:val="28"/>
          <w:szCs w:val="28"/>
          <w:rtl/>
          <w:lang w:bidi="ar-DZ"/>
        </w:rPr>
        <w:t>تستلزم عملية التعليق على حكم أو قرار قضائي المرور على مرحلتين أساسيتن، وهما مرحلة التحليل، ومرحلة التعليق، وهو ما سنوضحه أدناه.</w:t>
      </w:r>
    </w:p>
    <w:p w:rsidR="00226D8B" w:rsidRPr="0057410C" w:rsidRDefault="00226D8B" w:rsidP="00633732">
      <w:pPr>
        <w:pStyle w:val="Paragraphedeliste"/>
        <w:widowControl/>
        <w:numPr>
          <w:ilvl w:val="0"/>
          <w:numId w:val="40"/>
        </w:numPr>
        <w:spacing w:after="200" w:line="276" w:lineRule="auto"/>
        <w:rPr>
          <w:rFonts w:ascii="Simplified Arabic" w:hAnsi="Simplified Arabic" w:cs="Simplified Arabic"/>
          <w:b/>
          <w:bCs/>
          <w:sz w:val="28"/>
          <w:szCs w:val="28"/>
          <w:lang w:bidi="ar-DZ"/>
        </w:rPr>
      </w:pPr>
      <w:r w:rsidRPr="0057410C">
        <w:rPr>
          <w:rFonts w:ascii="Simplified Arabic" w:hAnsi="Simplified Arabic" w:cs="Simplified Arabic" w:hint="cs"/>
          <w:b/>
          <w:bCs/>
          <w:sz w:val="28"/>
          <w:szCs w:val="28"/>
          <w:rtl/>
          <w:lang w:bidi="ar-DZ"/>
        </w:rPr>
        <w:t>مرحلة التحليل</w:t>
      </w:r>
    </w:p>
    <w:p w:rsidR="00226D8B" w:rsidRPr="0057410C" w:rsidRDefault="00226D8B" w:rsidP="00226D8B">
      <w:pPr>
        <w:rPr>
          <w:rFonts w:ascii="Simplified Arabic" w:hAnsi="Simplified Arabic" w:cs="Simplified Arabic"/>
          <w:sz w:val="28"/>
          <w:szCs w:val="28"/>
          <w:rtl/>
          <w:lang w:bidi="ar-DZ"/>
        </w:rPr>
      </w:pPr>
      <w:r w:rsidRPr="0057410C">
        <w:rPr>
          <w:rFonts w:ascii="Simplified Arabic" w:hAnsi="Simplified Arabic" w:cs="Simplified Arabic" w:hint="cs"/>
          <w:sz w:val="28"/>
          <w:szCs w:val="28"/>
          <w:rtl/>
          <w:lang w:bidi="ar-DZ"/>
        </w:rPr>
        <w:t>يتضمن الحكم أو القرار القضائي جزئين أساسين هما التسبيب (التعليل)، ومنطوق الحكم (الفقرة الحمية)، كما يتضمن بيانات محددة، ويعرض لعناصر النزاع القضائي ومراحله القضائية ليبني عليها الأسباب التي اعتمدها للوصول إلى الحل التي انتهت إليه الجهة القضائية المختصة في حكمها أو قرارها</w:t>
      </w:r>
      <w:r w:rsidRPr="0057410C">
        <w:rPr>
          <w:rStyle w:val="Appelnotedebasdep"/>
          <w:rFonts w:ascii="Simplified Arabic" w:hAnsi="Simplified Arabic" w:cs="Simplified Arabic"/>
          <w:sz w:val="28"/>
          <w:szCs w:val="28"/>
          <w:rtl/>
          <w:lang w:bidi="ar-DZ"/>
        </w:rPr>
        <w:footnoteReference w:id="107"/>
      </w:r>
      <w:r w:rsidRPr="0057410C">
        <w:rPr>
          <w:rFonts w:ascii="Simplified Arabic" w:hAnsi="Simplified Arabic" w:cs="Simplified Arabic" w:hint="cs"/>
          <w:sz w:val="28"/>
          <w:szCs w:val="28"/>
          <w:rtl/>
          <w:lang w:bidi="ar-DZ"/>
        </w:rPr>
        <w:t>.</w:t>
      </w:r>
    </w:p>
    <w:p w:rsidR="00226D8B" w:rsidRPr="0057410C" w:rsidRDefault="00226D8B" w:rsidP="00226D8B">
      <w:pPr>
        <w:rPr>
          <w:rFonts w:ascii="Simplified Arabic" w:hAnsi="Simplified Arabic" w:cs="Simplified Arabic"/>
          <w:sz w:val="28"/>
          <w:szCs w:val="28"/>
          <w:rtl/>
          <w:lang w:bidi="ar-DZ"/>
        </w:rPr>
      </w:pPr>
      <w:r w:rsidRPr="0057410C">
        <w:rPr>
          <w:rFonts w:ascii="Simplified Arabic" w:hAnsi="Simplified Arabic" w:cs="Simplified Arabic" w:hint="cs"/>
          <w:sz w:val="28"/>
          <w:szCs w:val="28"/>
          <w:rtl/>
          <w:lang w:bidi="ar-DZ"/>
        </w:rPr>
        <w:t>وبالنسبة لمرحلة التحليل، فإنها لا تتم إلا من خلال عرض الوقائع والإجراءات والحجج، والمشكل القانوني والحل المقترح والمقدم الذي أفصح عنه الحكم القرار القضائي دون زيادة أو نقصان أو تعليق أو إبداء رأي، فيعرض بكل أمانة علمية كل ما وجده من معلومات في صلب القرار أو الحكم القضائي</w:t>
      </w:r>
      <w:r w:rsidRPr="0057410C">
        <w:rPr>
          <w:rStyle w:val="Appelnotedebasdep"/>
          <w:rFonts w:ascii="Simplified Arabic" w:hAnsi="Simplified Arabic" w:cs="Simplified Arabic"/>
          <w:sz w:val="28"/>
          <w:szCs w:val="28"/>
          <w:rtl/>
          <w:lang w:bidi="ar-DZ"/>
        </w:rPr>
        <w:footnoteReference w:id="108"/>
      </w:r>
      <w:r w:rsidRPr="0057410C">
        <w:rPr>
          <w:rFonts w:ascii="Simplified Arabic" w:hAnsi="Simplified Arabic" w:cs="Simplified Arabic" w:hint="cs"/>
          <w:sz w:val="28"/>
          <w:szCs w:val="28"/>
          <w:rtl/>
          <w:lang w:bidi="ar-DZ"/>
        </w:rPr>
        <w:t>، وهو ما يفرض علينا التطرق للجزئيات الآتية:</w:t>
      </w:r>
    </w:p>
    <w:p w:rsidR="00226D8B" w:rsidRPr="0057410C" w:rsidRDefault="00226D8B" w:rsidP="00633732">
      <w:pPr>
        <w:pStyle w:val="Paragraphedeliste"/>
        <w:widowControl/>
        <w:numPr>
          <w:ilvl w:val="0"/>
          <w:numId w:val="41"/>
        </w:numPr>
        <w:spacing w:after="200" w:line="276" w:lineRule="auto"/>
        <w:rPr>
          <w:rFonts w:ascii="Simplified Arabic" w:hAnsi="Simplified Arabic" w:cs="Simplified Arabic"/>
          <w:b/>
          <w:bCs/>
          <w:sz w:val="28"/>
          <w:szCs w:val="28"/>
          <w:lang w:bidi="ar-DZ"/>
        </w:rPr>
      </w:pPr>
      <w:r w:rsidRPr="0057410C">
        <w:rPr>
          <w:rFonts w:ascii="Simplified Arabic" w:hAnsi="Simplified Arabic" w:cs="Simplified Arabic" w:hint="cs"/>
          <w:b/>
          <w:bCs/>
          <w:sz w:val="28"/>
          <w:szCs w:val="28"/>
          <w:rtl/>
          <w:lang w:bidi="ar-DZ"/>
        </w:rPr>
        <w:t xml:space="preserve">التعريف بأطراف النزاع وموضوعه وعرض الوقائع </w:t>
      </w:r>
    </w:p>
    <w:p w:rsidR="00226D8B" w:rsidRPr="0057410C" w:rsidRDefault="00226D8B" w:rsidP="00226D8B">
      <w:pPr>
        <w:ind w:left="360"/>
        <w:rPr>
          <w:rFonts w:ascii="Simplified Arabic" w:hAnsi="Simplified Arabic" w:cs="Simplified Arabic"/>
          <w:sz w:val="28"/>
          <w:szCs w:val="28"/>
          <w:lang w:bidi="ar-DZ"/>
        </w:rPr>
      </w:pPr>
      <w:r w:rsidRPr="0057410C">
        <w:rPr>
          <w:rFonts w:ascii="Simplified Arabic" w:hAnsi="Simplified Arabic" w:cs="Simplified Arabic" w:hint="cs"/>
          <w:sz w:val="28"/>
          <w:szCs w:val="28"/>
          <w:rtl/>
          <w:lang w:bidi="ar-DZ"/>
        </w:rPr>
        <w:t xml:space="preserve">يبدأ المعلق مرحلته بذكر أطراف النزاع لأن تحديد الطرف قد يكون له بالغ الأثر عند تحديد الجهة القضائية المختصة، وعما إذا كانت القضية تدخل ضمن ولاية واختصاص القضاء العادي أو ولاية واختصاص القضاء الإداري، ثم يعقب ذلك تحديد موضوع النزاع، كأن يذكر بأنه يتعلق مثلا بإخلاء محل تجاري، أو اسقاط حضانة، أو قرار نزع ملكية، أو منازعة </w:t>
      </w:r>
      <w:r w:rsidRPr="0057410C">
        <w:rPr>
          <w:rFonts w:ascii="Simplified Arabic" w:hAnsi="Simplified Arabic" w:cs="Simplified Arabic" w:hint="cs"/>
          <w:sz w:val="28"/>
          <w:szCs w:val="28"/>
          <w:rtl/>
          <w:lang w:bidi="ar-DZ"/>
        </w:rPr>
        <w:lastRenderedPageBreak/>
        <w:t>ضريبية ...إلخ</w:t>
      </w:r>
      <w:r w:rsidRPr="0057410C">
        <w:rPr>
          <w:rStyle w:val="Appelnotedebasdep"/>
          <w:rFonts w:ascii="Simplified Arabic" w:hAnsi="Simplified Arabic" w:cs="Simplified Arabic"/>
          <w:sz w:val="28"/>
          <w:szCs w:val="28"/>
          <w:rtl/>
          <w:lang w:bidi="ar-DZ"/>
        </w:rPr>
        <w:footnoteReference w:id="109"/>
      </w:r>
      <w:r w:rsidRPr="0057410C">
        <w:rPr>
          <w:rFonts w:ascii="Simplified Arabic" w:hAnsi="Simplified Arabic" w:cs="Simplified Arabic" w:hint="cs"/>
          <w:sz w:val="28"/>
          <w:szCs w:val="28"/>
          <w:rtl/>
          <w:lang w:bidi="ar-DZ"/>
        </w:rPr>
        <w:t xml:space="preserve">. </w:t>
      </w:r>
    </w:p>
    <w:p w:rsidR="00226D8B" w:rsidRPr="0057410C" w:rsidRDefault="00226D8B" w:rsidP="00226D8B">
      <w:pPr>
        <w:ind w:left="360"/>
        <w:rPr>
          <w:rFonts w:ascii="Simplified Arabic" w:hAnsi="Simplified Arabic" w:cs="Simplified Arabic"/>
          <w:sz w:val="28"/>
          <w:szCs w:val="28"/>
          <w:rtl/>
          <w:lang w:bidi="ar-DZ"/>
        </w:rPr>
      </w:pPr>
      <w:r w:rsidRPr="0057410C">
        <w:rPr>
          <w:rFonts w:ascii="Simplified Arabic" w:hAnsi="Simplified Arabic" w:cs="Simplified Arabic" w:hint="cs"/>
          <w:sz w:val="28"/>
          <w:szCs w:val="28"/>
          <w:rtl/>
          <w:lang w:bidi="ar-DZ"/>
        </w:rPr>
        <w:t>بعد ذلك يذكر المعلق الوقائع،أيكلالأحداثالتيأدّتإلىنشوءالنزاع</w:t>
      </w:r>
      <w:r w:rsidRPr="0057410C">
        <w:rPr>
          <w:rFonts w:ascii="Simplified Arabic" w:hAnsi="Simplified Arabic" w:cs="Simplified Arabic"/>
          <w:sz w:val="28"/>
          <w:szCs w:val="28"/>
          <w:rtl/>
          <w:lang w:bidi="ar-DZ"/>
        </w:rPr>
        <w:t xml:space="preserve"> :</w:t>
      </w:r>
      <w:r w:rsidRPr="0057410C">
        <w:rPr>
          <w:rFonts w:ascii="Simplified Arabic" w:hAnsi="Simplified Arabic" w:cs="Simplified Arabic" w:hint="cs"/>
          <w:sz w:val="28"/>
          <w:szCs w:val="28"/>
          <w:rtl/>
          <w:lang w:bidi="ar-DZ"/>
        </w:rPr>
        <w:t>تصرفقانوني"بيع"،أقوال"وعد"،أفعالمادية"ضرب"</w:t>
      </w:r>
      <w:r w:rsidRPr="0057410C">
        <w:rPr>
          <w:rFonts w:ascii="Simplified Arabic" w:hAnsi="Simplified Arabic" w:cs="Simplified Arabic"/>
          <w:sz w:val="28"/>
          <w:szCs w:val="28"/>
          <w:rtl/>
          <w:lang w:bidi="ar-DZ"/>
        </w:rPr>
        <w:t>.</w:t>
      </w:r>
      <w:r w:rsidRPr="0057410C">
        <w:rPr>
          <w:rFonts w:ascii="Simplified Arabic" w:hAnsi="Simplified Arabic" w:cs="Simplified Arabic" w:hint="cs"/>
          <w:sz w:val="28"/>
          <w:szCs w:val="28"/>
          <w:rtl/>
          <w:lang w:bidi="ar-DZ"/>
        </w:rPr>
        <w:t xml:space="preserve"> ويشترط</w:t>
      </w:r>
      <w:r w:rsidRPr="0057410C">
        <w:rPr>
          <w:rFonts w:ascii="Simplified Arabic" w:hAnsi="Simplified Arabic" w:cs="Simplified Arabic"/>
          <w:sz w:val="28"/>
          <w:szCs w:val="28"/>
          <w:lang w:bidi="ar-DZ"/>
        </w:rPr>
        <w:t>:</w:t>
      </w:r>
      <w:r w:rsidRPr="0057410C">
        <w:rPr>
          <w:rStyle w:val="Appelnotedebasdep"/>
          <w:rFonts w:ascii="Simplified Arabic" w:hAnsi="Simplified Arabic" w:cs="Simplified Arabic"/>
          <w:sz w:val="28"/>
          <w:szCs w:val="28"/>
          <w:lang w:bidi="ar-DZ"/>
        </w:rPr>
        <w:footnoteReference w:id="110"/>
      </w:r>
    </w:p>
    <w:p w:rsidR="00226D8B" w:rsidRPr="0057410C" w:rsidRDefault="00226D8B" w:rsidP="00226D8B">
      <w:pPr>
        <w:ind w:left="360"/>
        <w:rPr>
          <w:rFonts w:ascii="Simplified Arabic" w:hAnsi="Simplified Arabic" w:cs="Simplified Arabic"/>
          <w:sz w:val="28"/>
          <w:szCs w:val="28"/>
          <w:rtl/>
          <w:lang w:bidi="ar-DZ"/>
        </w:rPr>
      </w:pPr>
      <w:r w:rsidRPr="0057410C">
        <w:rPr>
          <w:rFonts w:ascii="Simplified Arabic" w:hAnsi="Simplified Arabic" w:cs="Simplified Arabic" w:hint="cs"/>
          <w:sz w:val="28"/>
          <w:szCs w:val="28"/>
          <w:rtl/>
          <w:lang w:bidi="ar-DZ"/>
        </w:rPr>
        <w:t>- ألايستخرجالباحثإلاالوقائعالتيتهمّفيحلّالنزاع،فمثلاإذاباع"أ"لـ "ب"سيارة، وقام"أ"بضرب"ب"دونإحداثضرر،ونشبنزاعبينهماحولتنفيذالعقد،فالقراريعالجالمسؤوليةالعقديةنتيجةعدمتنفيذالتزامإذنلاداعيلذكرالضربلأنالمسؤوليةالتقصيريةلمتطرح</w:t>
      </w:r>
      <w:r w:rsidRPr="0057410C">
        <w:rPr>
          <w:rFonts w:ascii="Simplified Arabic" w:hAnsi="Simplified Arabic" w:cs="Simplified Arabic"/>
          <w:sz w:val="28"/>
          <w:szCs w:val="28"/>
          <w:lang w:bidi="ar-DZ"/>
        </w:rPr>
        <w:t>.</w:t>
      </w:r>
      <w:r w:rsidRPr="0057410C">
        <w:rPr>
          <w:rFonts w:ascii="Simplified Arabic" w:hAnsi="Simplified Arabic" w:cs="Simplified Arabic" w:hint="cs"/>
          <w:sz w:val="28"/>
          <w:szCs w:val="28"/>
          <w:rtl/>
          <w:lang w:bidi="ar-DZ"/>
        </w:rPr>
        <w:t xml:space="preserve"> وإنكانيجبعدمتجاهل</w:t>
      </w:r>
      <w:r w:rsidRPr="0057410C">
        <w:rPr>
          <w:rFonts w:ascii="Simplified Arabic" w:hAnsi="Simplified Arabic" w:cs="Simplified Arabic"/>
          <w:sz w:val="28"/>
          <w:szCs w:val="28"/>
          <w:rtl/>
          <w:lang w:bidi="ar-DZ"/>
        </w:rPr>
        <w:t xml:space="preserve"> –</w:t>
      </w:r>
      <w:r w:rsidRPr="0057410C">
        <w:rPr>
          <w:rFonts w:ascii="Simplified Arabic" w:hAnsi="Simplified Arabic" w:cs="Simplified Arabic" w:hint="cs"/>
          <w:sz w:val="28"/>
          <w:szCs w:val="28"/>
          <w:rtl/>
          <w:lang w:bidi="ar-DZ"/>
        </w:rPr>
        <w:t>عندالقراءةالمتأنّية</w:t>
      </w:r>
      <w:r w:rsidRPr="0057410C">
        <w:rPr>
          <w:rFonts w:ascii="Simplified Arabic" w:hAnsi="Simplified Arabic" w:cs="Simplified Arabic"/>
          <w:sz w:val="28"/>
          <w:szCs w:val="28"/>
          <w:rtl/>
          <w:lang w:bidi="ar-DZ"/>
        </w:rPr>
        <w:t xml:space="preserve">- </w:t>
      </w:r>
      <w:r w:rsidRPr="0057410C">
        <w:rPr>
          <w:rFonts w:ascii="Simplified Arabic" w:hAnsi="Simplified Arabic" w:cs="Simplified Arabic" w:hint="cs"/>
          <w:sz w:val="28"/>
          <w:szCs w:val="28"/>
          <w:rtl/>
          <w:lang w:bidi="ar-DZ"/>
        </w:rPr>
        <w:t>أيواقعةلأنهفيعمليةفرزالوقائع،قديقعالمعلّقعلىواقعةقدتكونجوهرية،ومنشأنهاأنتؤثرفيالحلّالذيوضعهالقاضيإيجاباأوسلبا</w:t>
      </w:r>
      <w:r w:rsidRPr="0057410C">
        <w:rPr>
          <w:rFonts w:ascii="Simplified Arabic" w:hAnsi="Simplified Arabic" w:cs="Simplified Arabic"/>
          <w:sz w:val="28"/>
          <w:szCs w:val="28"/>
          <w:lang w:bidi="ar-DZ"/>
        </w:rPr>
        <w:t>.</w:t>
      </w:r>
    </w:p>
    <w:p w:rsidR="00226D8B" w:rsidRPr="0057410C" w:rsidRDefault="00226D8B" w:rsidP="00226D8B">
      <w:pPr>
        <w:ind w:left="360"/>
        <w:rPr>
          <w:rFonts w:ascii="Simplified Arabic" w:hAnsi="Simplified Arabic" w:cs="Simplified Arabic"/>
          <w:sz w:val="28"/>
          <w:szCs w:val="28"/>
          <w:rtl/>
          <w:lang w:bidi="ar-DZ"/>
        </w:rPr>
      </w:pPr>
      <w:r w:rsidRPr="0057410C">
        <w:rPr>
          <w:rFonts w:ascii="Simplified Arabic" w:hAnsi="Simplified Arabic" w:cs="Simplified Arabic" w:hint="cs"/>
          <w:sz w:val="28"/>
          <w:szCs w:val="28"/>
          <w:rtl/>
          <w:lang w:bidi="ar-DZ"/>
        </w:rPr>
        <w:t>-لابدّمناستخراجالوقائعمتسلسلةتسلسلازمنيّاحسبوقوعها،ومرتبةفيشكلنقاط</w:t>
      </w:r>
      <w:r w:rsidRPr="0057410C">
        <w:rPr>
          <w:rFonts w:ascii="Simplified Arabic" w:hAnsi="Simplified Arabic" w:cs="Simplified Arabic"/>
          <w:sz w:val="28"/>
          <w:szCs w:val="28"/>
          <w:lang w:bidi="ar-DZ"/>
        </w:rPr>
        <w:t>.</w:t>
      </w:r>
    </w:p>
    <w:p w:rsidR="00226D8B" w:rsidRPr="0057410C" w:rsidRDefault="00226D8B" w:rsidP="00226D8B">
      <w:pPr>
        <w:ind w:left="360"/>
        <w:rPr>
          <w:rFonts w:ascii="Simplified Arabic" w:hAnsi="Simplified Arabic" w:cs="Simplified Arabic"/>
          <w:sz w:val="28"/>
          <w:szCs w:val="28"/>
          <w:rtl/>
          <w:lang w:bidi="ar-DZ"/>
        </w:rPr>
      </w:pPr>
      <w:r w:rsidRPr="0057410C">
        <w:rPr>
          <w:rFonts w:ascii="Simplified Arabic" w:hAnsi="Simplified Arabic" w:cs="Simplified Arabic" w:hint="cs"/>
          <w:sz w:val="28"/>
          <w:szCs w:val="28"/>
          <w:rtl/>
          <w:lang w:bidi="ar-DZ"/>
        </w:rPr>
        <w:t>- الابتعادعنافتراضوقائعلمتذكرفيالقرار</w:t>
      </w:r>
      <w:r w:rsidRPr="0057410C">
        <w:rPr>
          <w:rFonts w:ascii="Simplified Arabic" w:hAnsi="Simplified Arabic" w:cs="Simplified Arabic"/>
          <w:sz w:val="28"/>
          <w:szCs w:val="28"/>
          <w:lang w:bidi="ar-DZ"/>
        </w:rPr>
        <w:t>.</w:t>
      </w:r>
    </w:p>
    <w:p w:rsidR="00226D8B" w:rsidRPr="0057410C" w:rsidRDefault="00226D8B" w:rsidP="00226D8B">
      <w:pPr>
        <w:ind w:left="360"/>
        <w:rPr>
          <w:rFonts w:ascii="Simplified Arabic" w:hAnsi="Simplified Arabic" w:cs="Simplified Arabic"/>
          <w:b/>
          <w:bCs/>
          <w:sz w:val="28"/>
          <w:szCs w:val="28"/>
          <w:rtl/>
          <w:lang w:bidi="ar-DZ"/>
        </w:rPr>
      </w:pPr>
      <w:r w:rsidRPr="0057410C">
        <w:rPr>
          <w:rFonts w:ascii="Simplified Arabic" w:hAnsi="Simplified Arabic" w:cs="Simplified Arabic" w:hint="cs"/>
          <w:b/>
          <w:bCs/>
          <w:sz w:val="28"/>
          <w:szCs w:val="28"/>
          <w:rtl/>
          <w:lang w:bidi="ar-DZ"/>
        </w:rPr>
        <w:t>ب. تحليل الإجراءات</w:t>
      </w:r>
    </w:p>
    <w:p w:rsidR="00226D8B" w:rsidRPr="0057410C" w:rsidRDefault="00226D8B" w:rsidP="00226D8B">
      <w:pPr>
        <w:ind w:left="360"/>
        <w:rPr>
          <w:rFonts w:ascii="Simplified Arabic" w:hAnsi="Simplified Arabic" w:cs="Simplified Arabic"/>
          <w:sz w:val="28"/>
          <w:szCs w:val="28"/>
          <w:rtl/>
          <w:lang w:bidi="ar-DZ"/>
        </w:rPr>
      </w:pPr>
      <w:r w:rsidRPr="0057410C">
        <w:rPr>
          <w:rFonts w:ascii="Simplified Arabic" w:hAnsi="Simplified Arabic" w:cs="Simplified Arabic" w:hint="cs"/>
          <w:sz w:val="28"/>
          <w:szCs w:val="28"/>
          <w:rtl/>
        </w:rPr>
        <w:t>يقصد بالإجراءات مختلف</w:t>
      </w:r>
      <w:r w:rsidRPr="0057410C">
        <w:rPr>
          <w:rFonts w:ascii="Simplified Arabic" w:hAnsi="Simplified Arabic" w:cs="Simplified Arabic"/>
          <w:sz w:val="28"/>
          <w:szCs w:val="28"/>
          <w:rtl/>
        </w:rPr>
        <w:t xml:space="preserve"> المراحل القضائية التي مرّ بها النزاع عبر درجات التقاضي إلى غاية صدور القرار محلّ التعليق. فإذا كان التعليق يتناول قرارا صادرا عن مجلس قضائي، يجب الإشارة إلى الحكم الصادر عن المحكمة الإبتدائية، و الذي كان موضوعا للطعن بالإستئناف أمام المجلس القضائي، وإذا كان القرار موضوع التعليق صادرا عن المحكمة العليا، يصبح جوهريا إبراز مراحل عرض النزاع على المحكمة والمجلس القضائي</w:t>
      </w:r>
      <w:r w:rsidRPr="0057410C">
        <w:rPr>
          <w:rFonts w:ascii="Simplified Arabic" w:hAnsi="Simplified Arabic" w:cs="Simplified Arabic"/>
          <w:sz w:val="28"/>
          <w:szCs w:val="28"/>
          <w:lang w:bidi="ar-DZ"/>
        </w:rPr>
        <w:t>.</w:t>
      </w:r>
    </w:p>
    <w:p w:rsidR="00226D8B" w:rsidRPr="0057410C" w:rsidRDefault="00226D8B" w:rsidP="00226D8B">
      <w:pPr>
        <w:ind w:left="360"/>
        <w:rPr>
          <w:rFonts w:ascii="Simplified Arabic" w:hAnsi="Simplified Arabic" w:cs="Simplified Arabic"/>
          <w:sz w:val="28"/>
          <w:szCs w:val="28"/>
          <w:rtl/>
          <w:lang w:bidi="ar-DZ"/>
        </w:rPr>
      </w:pPr>
      <w:r w:rsidRPr="0057410C">
        <w:rPr>
          <w:rFonts w:ascii="Simplified Arabic" w:hAnsi="Simplified Arabic" w:cs="Simplified Arabic" w:hint="cs"/>
          <w:sz w:val="28"/>
          <w:szCs w:val="28"/>
          <w:rtl/>
          <w:lang w:bidi="ar-DZ"/>
        </w:rPr>
        <w:t>تسمح القراءة المتأنية والمعمقة  والمتكررة لهذه الإجراءات باستنتاج النقاط القانونية، والتي يجب التركيز عليها ودراستها دراسة معمقة، وعادة ما تبدأ الإشارة إلى تلك النقاط بعبارة "حيث أن"، أو "ومن حيث إن".</w:t>
      </w:r>
    </w:p>
    <w:p w:rsidR="00226D8B" w:rsidRPr="0057410C" w:rsidRDefault="00226D8B" w:rsidP="00226D8B">
      <w:pPr>
        <w:ind w:left="360"/>
        <w:rPr>
          <w:rFonts w:ascii="Simplified Arabic" w:hAnsi="Simplified Arabic" w:cs="Simplified Arabic"/>
          <w:sz w:val="28"/>
          <w:szCs w:val="28"/>
          <w:rtl/>
        </w:rPr>
      </w:pPr>
      <w:r w:rsidRPr="0057410C">
        <w:rPr>
          <w:rFonts w:ascii="Simplified Arabic" w:hAnsi="Simplified Arabic" w:cs="Simplified Arabic" w:hint="cs"/>
          <w:sz w:val="28"/>
          <w:szCs w:val="28"/>
          <w:rtl/>
          <w:lang w:bidi="ar-DZ"/>
        </w:rPr>
        <w:lastRenderedPageBreak/>
        <w:t xml:space="preserve">وبعد استنتاج أو تحديد النقاط أو المشاكل القانونية التي تتعلق بالقضية محل القرار أو الحكم القضائي، يبدأ المعلق بالتفكير أو التحليل الذهني للمبادئ القانونية التي تحكم هذه المشكلة، </w:t>
      </w:r>
      <w:r w:rsidRPr="0057410C">
        <w:rPr>
          <w:rFonts w:ascii="Simplified Arabic" w:hAnsi="Simplified Arabic" w:cs="Simplified Arabic"/>
          <w:sz w:val="28"/>
          <w:szCs w:val="28"/>
          <w:rtl/>
        </w:rPr>
        <w:t>مثلعناصردعوىالملكية،وماهيالوسائلالقانونيةالتياستخدمهاالحكم</w:t>
      </w:r>
      <w:r w:rsidRPr="0057410C">
        <w:rPr>
          <w:rFonts w:ascii="Simplified Arabic" w:hAnsi="Simplified Arabic" w:cs="Simplified Arabic"/>
          <w:sz w:val="28"/>
          <w:szCs w:val="28"/>
          <w:lang w:bidi="ar-DZ"/>
        </w:rPr>
        <w:t xml:space="preserve"> )</w:t>
      </w:r>
      <w:r w:rsidRPr="0057410C">
        <w:rPr>
          <w:rFonts w:ascii="Simplified Arabic" w:hAnsi="Simplified Arabic" w:cs="Simplified Arabic"/>
          <w:sz w:val="28"/>
          <w:szCs w:val="28"/>
          <w:rtl/>
        </w:rPr>
        <w:t>نصوصتشريعية،ق</w:t>
      </w:r>
      <w:r w:rsidRPr="0057410C">
        <w:rPr>
          <w:rFonts w:ascii="Simplified Arabic" w:hAnsi="Simplified Arabic" w:cs="Simplified Arabic" w:hint="cs"/>
          <w:sz w:val="28"/>
          <w:szCs w:val="28"/>
          <w:rtl/>
        </w:rPr>
        <w:t>رارا</w:t>
      </w:r>
      <w:r w:rsidRPr="0057410C">
        <w:rPr>
          <w:rFonts w:ascii="Simplified Arabic" w:hAnsi="Simplified Arabic" w:cs="Simplified Arabic"/>
          <w:sz w:val="28"/>
          <w:szCs w:val="28"/>
          <w:rtl/>
        </w:rPr>
        <w:t>تإدارية،مبادئعرفية</w:t>
      </w:r>
      <w:r w:rsidRPr="0057410C">
        <w:rPr>
          <w:rFonts w:ascii="Simplified Arabic" w:hAnsi="Simplified Arabic" w:cs="Simplified Arabic"/>
          <w:sz w:val="28"/>
          <w:szCs w:val="28"/>
          <w:lang w:bidi="ar-DZ"/>
        </w:rPr>
        <w:t xml:space="preserve"> ...</w:t>
      </w:r>
      <w:r w:rsidRPr="0057410C">
        <w:rPr>
          <w:rFonts w:ascii="Simplified Arabic" w:hAnsi="Simplified Arabic" w:cs="Simplified Arabic"/>
          <w:sz w:val="28"/>
          <w:szCs w:val="28"/>
          <w:rtl/>
        </w:rPr>
        <w:t>إلخ</w:t>
      </w:r>
      <w:r w:rsidRPr="0057410C">
        <w:rPr>
          <w:rFonts w:ascii="Simplified Arabic" w:hAnsi="Simplified Arabic" w:cs="Simplified Arabic"/>
          <w:sz w:val="28"/>
          <w:szCs w:val="28"/>
          <w:lang w:bidi="ar-DZ"/>
        </w:rPr>
        <w:t xml:space="preserve">(. </w:t>
      </w:r>
      <w:r w:rsidRPr="0057410C">
        <w:rPr>
          <w:rFonts w:ascii="Simplified Arabic" w:hAnsi="Simplified Arabic" w:cs="Simplified Arabic"/>
          <w:sz w:val="28"/>
          <w:szCs w:val="28"/>
          <w:rtl/>
        </w:rPr>
        <w:t>ثمالقواعدأوالمبادئوكيفيةتطبيقهامقارن</w:t>
      </w:r>
      <w:r w:rsidRPr="0057410C">
        <w:rPr>
          <w:rFonts w:ascii="Simplified Arabic" w:hAnsi="Simplified Arabic" w:cs="Simplified Arabic" w:hint="cs"/>
          <w:sz w:val="28"/>
          <w:szCs w:val="28"/>
          <w:rtl/>
        </w:rPr>
        <w:t>ة</w:t>
      </w:r>
      <w:r w:rsidRPr="0057410C">
        <w:rPr>
          <w:rFonts w:ascii="Simplified Arabic" w:hAnsi="Simplified Arabic" w:cs="Simplified Arabic"/>
          <w:sz w:val="28"/>
          <w:szCs w:val="28"/>
          <w:rtl/>
        </w:rPr>
        <w:t>معالفقهوالاجتهاد</w:t>
      </w:r>
      <w:r w:rsidRPr="0057410C">
        <w:rPr>
          <w:rFonts w:ascii="Simplified Arabic" w:hAnsi="Simplified Arabic" w:cs="Simplified Arabic"/>
          <w:sz w:val="28"/>
          <w:szCs w:val="28"/>
          <w:lang w:bidi="ar-DZ"/>
        </w:rPr>
        <w:t xml:space="preserve">. </w:t>
      </w:r>
      <w:r w:rsidRPr="0057410C">
        <w:rPr>
          <w:rFonts w:ascii="Simplified Arabic" w:hAnsi="Simplified Arabic" w:cs="Simplified Arabic"/>
          <w:sz w:val="28"/>
          <w:szCs w:val="28"/>
          <w:rtl/>
        </w:rPr>
        <w:t>لأنهذهالقواعدهيالتيستكونمحلالتعليقأوالشرحالأساسيوهيمحورالمعالجةالقانونية</w:t>
      </w:r>
      <w:r w:rsidRPr="0057410C">
        <w:rPr>
          <w:rFonts w:ascii="Simplified Arabic" w:hAnsi="Simplified Arabic" w:cs="Simplified Arabic"/>
          <w:sz w:val="28"/>
          <w:szCs w:val="28"/>
          <w:lang w:bidi="ar-DZ"/>
        </w:rPr>
        <w:t xml:space="preserve">. </w:t>
      </w:r>
      <w:r w:rsidRPr="0057410C">
        <w:rPr>
          <w:rFonts w:ascii="Simplified Arabic" w:hAnsi="Simplified Arabic" w:cs="Simplified Arabic"/>
          <w:sz w:val="28"/>
          <w:szCs w:val="28"/>
          <w:rtl/>
        </w:rPr>
        <w:t>ولايكفيمعرفةالقاعدةالقانونيةالمطبقة،بلعل</w:t>
      </w:r>
      <w:r w:rsidRPr="0057410C">
        <w:rPr>
          <w:rFonts w:ascii="Simplified Arabic" w:hAnsi="Simplified Arabic" w:cs="Simplified Arabic" w:hint="cs"/>
          <w:sz w:val="28"/>
          <w:szCs w:val="28"/>
          <w:rtl/>
        </w:rPr>
        <w:t>ى المعلق</w:t>
      </w:r>
      <w:r w:rsidRPr="0057410C">
        <w:rPr>
          <w:rFonts w:ascii="Simplified Arabic" w:hAnsi="Simplified Arabic" w:cs="Simplified Arabic"/>
          <w:sz w:val="28"/>
          <w:szCs w:val="28"/>
          <w:rtl/>
        </w:rPr>
        <w:t>ا</w:t>
      </w:r>
      <w:r w:rsidRPr="0057410C">
        <w:rPr>
          <w:rFonts w:ascii="Simplified Arabic" w:hAnsi="Simplified Arabic" w:cs="Simplified Arabic" w:hint="cs"/>
          <w:sz w:val="28"/>
          <w:szCs w:val="28"/>
          <w:rtl/>
        </w:rPr>
        <w:t>ل</w:t>
      </w:r>
      <w:r w:rsidRPr="0057410C">
        <w:rPr>
          <w:rFonts w:ascii="Simplified Arabic" w:hAnsi="Simplified Arabic" w:cs="Simplified Arabic"/>
          <w:sz w:val="28"/>
          <w:szCs w:val="28"/>
          <w:rtl/>
        </w:rPr>
        <w:t>وقوفعلىالأبعادالتيأملتتطبيقهذهالقاعدةالقانوني</w:t>
      </w:r>
      <w:r w:rsidRPr="0057410C">
        <w:rPr>
          <w:rFonts w:ascii="Simplified Arabic" w:hAnsi="Simplified Arabic" w:cs="Simplified Arabic" w:hint="cs"/>
          <w:sz w:val="28"/>
          <w:szCs w:val="28"/>
          <w:rtl/>
        </w:rPr>
        <w:t>ة</w:t>
      </w:r>
      <w:r w:rsidRPr="0057410C">
        <w:rPr>
          <w:rFonts w:ascii="Simplified Arabic" w:hAnsi="Simplified Arabic" w:cs="Simplified Arabic"/>
          <w:sz w:val="28"/>
          <w:szCs w:val="28"/>
          <w:rtl/>
        </w:rPr>
        <w:t>،السياسية،الاجتماعية،الاقتصادية،والإنسانيةوحتىالأخلاقيةالتيأملتعلىالمحكمةاختيارالق</w:t>
      </w:r>
      <w:r w:rsidRPr="0057410C">
        <w:rPr>
          <w:rFonts w:ascii="Simplified Arabic" w:hAnsi="Simplified Arabic" w:cs="Simplified Arabic" w:hint="cs"/>
          <w:sz w:val="28"/>
          <w:szCs w:val="28"/>
          <w:rtl/>
        </w:rPr>
        <w:t xml:space="preserve">رار </w:t>
      </w:r>
      <w:r w:rsidRPr="0057410C">
        <w:rPr>
          <w:rFonts w:ascii="Simplified Arabic" w:hAnsi="Simplified Arabic" w:cs="Simplified Arabic"/>
          <w:sz w:val="28"/>
          <w:szCs w:val="28"/>
          <w:rtl/>
        </w:rPr>
        <w:t>الذيأصدرته</w:t>
      </w:r>
      <w:r w:rsidRPr="0057410C">
        <w:rPr>
          <w:rFonts w:ascii="Simplified Arabic" w:hAnsi="Simplified Arabic" w:cs="Simplified Arabic"/>
          <w:sz w:val="28"/>
          <w:szCs w:val="28"/>
        </w:rPr>
        <w:t>.</w:t>
      </w:r>
      <w:r w:rsidRPr="0057410C">
        <w:rPr>
          <w:rFonts w:ascii="Simplified Arabic" w:hAnsi="Simplified Arabic" w:cs="Simplified Arabic"/>
          <w:sz w:val="28"/>
          <w:szCs w:val="28"/>
          <w:rtl/>
        </w:rPr>
        <w:t>لهذا</w:t>
      </w:r>
      <w:r w:rsidRPr="0057410C">
        <w:rPr>
          <w:rFonts w:ascii="Simplified Arabic" w:hAnsi="Simplified Arabic" w:cs="Simplified Arabic" w:hint="cs"/>
          <w:sz w:val="28"/>
          <w:szCs w:val="28"/>
          <w:rtl/>
        </w:rPr>
        <w:t>يجب</w:t>
      </w:r>
      <w:r w:rsidRPr="0057410C">
        <w:rPr>
          <w:rFonts w:ascii="Simplified Arabic" w:hAnsi="Simplified Arabic" w:cs="Simplified Arabic"/>
          <w:sz w:val="28"/>
          <w:szCs w:val="28"/>
          <w:rtl/>
        </w:rPr>
        <w:t>أثناءالتحضيرللتعليقالعودةإلىالفقهوالاجتهادحولالموضوعالمثار،لجمعالمعلوماتاللازمةالتيتساعدناعلىتقديرالنتائجالتيسيتركهاالقر</w:t>
      </w:r>
      <w:r w:rsidRPr="0057410C">
        <w:rPr>
          <w:rFonts w:ascii="Simplified Arabic" w:hAnsi="Simplified Arabic" w:cs="Simplified Arabic" w:hint="cs"/>
          <w:sz w:val="28"/>
          <w:szCs w:val="28"/>
          <w:rtl/>
        </w:rPr>
        <w:t>ار</w:t>
      </w:r>
      <w:r w:rsidRPr="0057410C">
        <w:rPr>
          <w:rFonts w:ascii="Simplified Arabic" w:hAnsi="Simplified Arabic" w:cs="Simplified Arabic"/>
          <w:sz w:val="28"/>
          <w:szCs w:val="28"/>
          <w:rtl/>
        </w:rPr>
        <w:t>علىتطويرالاجتهادوتحديثالقانونالوضعي</w:t>
      </w:r>
      <w:r w:rsidRPr="0057410C">
        <w:rPr>
          <w:rFonts w:ascii="Simplified Arabic" w:hAnsi="Simplified Arabic" w:cs="Simplified Arabic"/>
          <w:sz w:val="28"/>
          <w:szCs w:val="28"/>
        </w:rPr>
        <w:t xml:space="preserve"> .</w:t>
      </w:r>
      <w:r w:rsidRPr="0057410C">
        <w:rPr>
          <w:rFonts w:ascii="Simplified Arabic" w:hAnsi="Simplified Arabic" w:cs="Simplified Arabic"/>
          <w:sz w:val="28"/>
          <w:szCs w:val="28"/>
          <w:rtl/>
        </w:rPr>
        <w:t>كما</w:t>
      </w:r>
      <w:r w:rsidRPr="0057410C">
        <w:rPr>
          <w:rFonts w:ascii="Simplified Arabic" w:hAnsi="Simplified Arabic" w:cs="Simplified Arabic" w:hint="cs"/>
          <w:sz w:val="28"/>
          <w:szCs w:val="28"/>
          <w:rtl/>
        </w:rPr>
        <w:t>يجب على المعلق</w:t>
      </w:r>
      <w:r w:rsidRPr="0057410C">
        <w:rPr>
          <w:rFonts w:ascii="Simplified Arabic" w:hAnsi="Simplified Arabic" w:cs="Simplified Arabic"/>
          <w:sz w:val="28"/>
          <w:szCs w:val="28"/>
          <w:rtl/>
        </w:rPr>
        <w:t>أن</w:t>
      </w:r>
      <w:r w:rsidRPr="0057410C">
        <w:rPr>
          <w:rFonts w:ascii="Simplified Arabic" w:hAnsi="Simplified Arabic" w:cs="Simplified Arabic" w:hint="cs"/>
          <w:sz w:val="28"/>
          <w:szCs w:val="28"/>
          <w:rtl/>
        </w:rPr>
        <w:t>ي</w:t>
      </w:r>
      <w:r w:rsidRPr="0057410C">
        <w:rPr>
          <w:rFonts w:ascii="Simplified Arabic" w:hAnsi="Simplified Arabic" w:cs="Simplified Arabic"/>
          <w:sz w:val="28"/>
          <w:szCs w:val="28"/>
          <w:rtl/>
        </w:rPr>
        <w:t>جيبعماإذاكانالتفسيرالذيعرضهالقاضيمطابقاًللحالةالقانونيةبتاريخصدورالق</w:t>
      </w:r>
      <w:r w:rsidRPr="0057410C">
        <w:rPr>
          <w:rFonts w:ascii="Simplified Arabic" w:hAnsi="Simplified Arabic" w:cs="Simplified Arabic" w:hint="cs"/>
          <w:sz w:val="28"/>
          <w:szCs w:val="28"/>
          <w:rtl/>
        </w:rPr>
        <w:t>رار</w:t>
      </w:r>
      <w:r w:rsidRPr="0057410C">
        <w:rPr>
          <w:rFonts w:ascii="Simplified Arabic" w:hAnsi="Simplified Arabic" w:cs="Simplified Arabic"/>
          <w:sz w:val="28"/>
          <w:szCs w:val="28"/>
          <w:rtl/>
        </w:rPr>
        <w:t>أملا</w:t>
      </w:r>
      <w:r w:rsidRPr="0057410C">
        <w:rPr>
          <w:rFonts w:ascii="Simplified Arabic" w:hAnsi="Simplified Arabic" w:cs="Simplified Arabic"/>
          <w:sz w:val="28"/>
          <w:szCs w:val="28"/>
        </w:rPr>
        <w:t xml:space="preserve">... </w:t>
      </w:r>
      <w:r w:rsidRPr="0057410C">
        <w:rPr>
          <w:rFonts w:ascii="Simplified Arabic" w:hAnsi="Simplified Arabic" w:cs="Simplified Arabic"/>
          <w:sz w:val="28"/>
          <w:szCs w:val="28"/>
          <w:rtl/>
        </w:rPr>
        <w:t>الخ؛أوبالأحرىعلي</w:t>
      </w:r>
      <w:r w:rsidRPr="0057410C">
        <w:rPr>
          <w:rFonts w:ascii="Simplified Arabic" w:hAnsi="Simplified Arabic" w:cs="Simplified Arabic" w:hint="cs"/>
          <w:sz w:val="28"/>
          <w:szCs w:val="28"/>
          <w:rtl/>
        </w:rPr>
        <w:t>ه</w:t>
      </w:r>
      <w:r w:rsidRPr="0057410C">
        <w:rPr>
          <w:rFonts w:ascii="Simplified Arabic" w:hAnsi="Simplified Arabic" w:cs="Simplified Arabic"/>
          <w:sz w:val="28"/>
          <w:szCs w:val="28"/>
          <w:rtl/>
        </w:rPr>
        <w:t>أن</w:t>
      </w:r>
      <w:r w:rsidRPr="0057410C">
        <w:rPr>
          <w:rFonts w:ascii="Simplified Arabic" w:hAnsi="Simplified Arabic" w:cs="Simplified Arabic" w:hint="cs"/>
          <w:sz w:val="28"/>
          <w:szCs w:val="28"/>
          <w:rtl/>
        </w:rPr>
        <w:t>ي</w:t>
      </w:r>
      <w:r w:rsidRPr="0057410C">
        <w:rPr>
          <w:rFonts w:ascii="Simplified Arabic" w:hAnsi="Simplified Arabic" w:cs="Simplified Arabic"/>
          <w:sz w:val="28"/>
          <w:szCs w:val="28"/>
          <w:rtl/>
        </w:rPr>
        <w:t>قارنمابينالتفسيرالمعطىللقاعدةالقانونيةمنقبلالقاضي،ومامدىتطابقهمعالفقهوالاجتهادالسائد</w:t>
      </w:r>
      <w:r w:rsidRPr="0057410C">
        <w:rPr>
          <w:rFonts w:ascii="Simplified Arabic" w:hAnsi="Simplified Arabic" w:cs="Simplified Arabic"/>
          <w:sz w:val="28"/>
          <w:szCs w:val="28"/>
        </w:rPr>
        <w:t xml:space="preserve"> .</w:t>
      </w:r>
      <w:r w:rsidRPr="0057410C">
        <w:rPr>
          <w:rFonts w:ascii="Simplified Arabic" w:hAnsi="Simplified Arabic" w:cs="Simplified Arabic"/>
          <w:sz w:val="28"/>
          <w:szCs w:val="28"/>
          <w:rtl/>
        </w:rPr>
        <w:t>وكل</w:t>
      </w:r>
      <w:r w:rsidRPr="0057410C">
        <w:rPr>
          <w:rFonts w:ascii="Simplified Arabic" w:hAnsi="Simplified Arabic" w:cs="Simplified Arabic" w:hint="cs"/>
          <w:sz w:val="28"/>
          <w:szCs w:val="28"/>
          <w:rtl/>
        </w:rPr>
        <w:t xml:space="preserve">هذا التحليل </w:t>
      </w:r>
      <w:r w:rsidRPr="0057410C">
        <w:rPr>
          <w:rFonts w:ascii="Simplified Arabic" w:hAnsi="Simplified Arabic" w:cs="Simplified Arabic"/>
          <w:sz w:val="28"/>
          <w:szCs w:val="28"/>
          <w:rtl/>
        </w:rPr>
        <w:t>يهدفللتوصلإلىنتيجة،إمامؤيدةومدافعةعنقر</w:t>
      </w:r>
      <w:r w:rsidRPr="0057410C">
        <w:rPr>
          <w:rFonts w:ascii="Simplified Arabic" w:hAnsi="Simplified Arabic" w:cs="Simplified Arabic" w:hint="cs"/>
          <w:sz w:val="28"/>
          <w:szCs w:val="28"/>
          <w:rtl/>
        </w:rPr>
        <w:t>ار أو حكم</w:t>
      </w:r>
      <w:r w:rsidRPr="0057410C">
        <w:rPr>
          <w:rFonts w:ascii="Simplified Arabic" w:hAnsi="Simplified Arabic" w:cs="Simplified Arabic"/>
          <w:sz w:val="28"/>
          <w:szCs w:val="28"/>
          <w:rtl/>
        </w:rPr>
        <w:t>القاضي،و</w:t>
      </w:r>
      <w:r w:rsidRPr="0057410C">
        <w:rPr>
          <w:rFonts w:ascii="Simplified Arabic" w:hAnsi="Simplified Arabic" w:cs="Simplified Arabic" w:hint="cs"/>
          <w:sz w:val="28"/>
          <w:szCs w:val="28"/>
          <w:rtl/>
        </w:rPr>
        <w:t>إ</w:t>
      </w:r>
      <w:r w:rsidRPr="0057410C">
        <w:rPr>
          <w:rFonts w:ascii="Simplified Arabic" w:hAnsi="Simplified Arabic" w:cs="Simplified Arabic"/>
          <w:sz w:val="28"/>
          <w:szCs w:val="28"/>
          <w:rtl/>
        </w:rPr>
        <w:t>مامعارضة،وهذاما</w:t>
      </w:r>
      <w:r w:rsidRPr="0057410C">
        <w:rPr>
          <w:rFonts w:ascii="Simplified Arabic" w:hAnsi="Simplified Arabic" w:cs="Simplified Arabic" w:hint="cs"/>
          <w:sz w:val="28"/>
          <w:szCs w:val="28"/>
          <w:rtl/>
        </w:rPr>
        <w:t>يثبت</w:t>
      </w:r>
      <w:r w:rsidRPr="0057410C">
        <w:rPr>
          <w:rFonts w:ascii="Simplified Arabic" w:hAnsi="Simplified Arabic" w:cs="Simplified Arabic"/>
          <w:sz w:val="28"/>
          <w:szCs w:val="28"/>
          <w:rtl/>
        </w:rPr>
        <w:t>في</w:t>
      </w:r>
      <w:r w:rsidRPr="0057410C">
        <w:rPr>
          <w:rFonts w:ascii="Simplified Arabic" w:hAnsi="Simplified Arabic" w:cs="Simplified Arabic" w:hint="cs"/>
          <w:sz w:val="28"/>
          <w:szCs w:val="28"/>
          <w:rtl/>
        </w:rPr>
        <w:t>ال</w:t>
      </w:r>
      <w:r w:rsidRPr="0057410C">
        <w:rPr>
          <w:rFonts w:ascii="Simplified Arabic" w:hAnsi="Simplified Arabic" w:cs="Simplified Arabic"/>
          <w:sz w:val="28"/>
          <w:szCs w:val="28"/>
          <w:rtl/>
        </w:rPr>
        <w:t>تعليقعلىالق</w:t>
      </w:r>
      <w:r w:rsidRPr="0057410C">
        <w:rPr>
          <w:rFonts w:ascii="Simplified Arabic" w:hAnsi="Simplified Arabic" w:cs="Simplified Arabic" w:hint="cs"/>
          <w:sz w:val="28"/>
          <w:szCs w:val="28"/>
          <w:rtl/>
        </w:rPr>
        <w:t>رار أو الحكم القضائي</w:t>
      </w:r>
      <w:r w:rsidRPr="0057410C">
        <w:rPr>
          <w:rStyle w:val="Appelnotedebasdep"/>
          <w:rFonts w:ascii="Simplified Arabic" w:hAnsi="Simplified Arabic" w:cs="Simplified Arabic"/>
          <w:sz w:val="28"/>
          <w:szCs w:val="28"/>
          <w:rtl/>
        </w:rPr>
        <w:footnoteReference w:id="111"/>
      </w:r>
      <w:r w:rsidRPr="0057410C">
        <w:rPr>
          <w:rFonts w:ascii="Simplified Arabic" w:hAnsi="Simplified Arabic" w:cs="Simplified Arabic"/>
          <w:sz w:val="28"/>
          <w:szCs w:val="28"/>
        </w:rPr>
        <w:t xml:space="preserve"> .</w:t>
      </w:r>
    </w:p>
    <w:p w:rsidR="00226D8B" w:rsidRPr="0057410C" w:rsidRDefault="00226D8B" w:rsidP="00226D8B">
      <w:pPr>
        <w:ind w:left="360"/>
        <w:rPr>
          <w:rFonts w:ascii="Simplified Arabic" w:hAnsi="Simplified Arabic" w:cs="Simplified Arabic"/>
          <w:b/>
          <w:bCs/>
          <w:sz w:val="28"/>
          <w:szCs w:val="28"/>
          <w:rtl/>
        </w:rPr>
      </w:pPr>
      <w:r w:rsidRPr="0057410C">
        <w:rPr>
          <w:rFonts w:ascii="Simplified Arabic" w:hAnsi="Simplified Arabic" w:cs="Simplified Arabic" w:hint="cs"/>
          <w:b/>
          <w:bCs/>
          <w:sz w:val="28"/>
          <w:szCs w:val="28"/>
          <w:rtl/>
        </w:rPr>
        <w:t>جـ- الحجج المطروحة</w:t>
      </w:r>
    </w:p>
    <w:p w:rsidR="00226D8B" w:rsidRPr="0057410C" w:rsidRDefault="00226D8B" w:rsidP="00226D8B">
      <w:pPr>
        <w:ind w:left="360"/>
        <w:rPr>
          <w:rFonts w:ascii="Simplified Arabic" w:hAnsi="Simplified Arabic" w:cs="Simplified Arabic"/>
          <w:sz w:val="28"/>
          <w:szCs w:val="28"/>
          <w:rtl/>
        </w:rPr>
      </w:pPr>
      <w:r w:rsidRPr="0057410C">
        <w:rPr>
          <w:rFonts w:ascii="Simplified Arabic" w:hAnsi="Simplified Arabic" w:cs="Simplified Arabic"/>
          <w:sz w:val="28"/>
          <w:szCs w:val="28"/>
          <w:rtl/>
        </w:rPr>
        <w:t>وهي مزاعم و طلبات أطراف النزاع التي استندوا عليها للمطالبة بحقوقهم.يجب أن تكون الإدّعاءات مرتّبة، مع شرح الأسانيد القانونية، أي ذكر النص القانوني الذي اعتمدواعليه،فالبناء كلّه يعتمد على الإدّعاءات، وذلك بهدف تكييفها وتحديد الأحكام القانونية التي تطبق عليها، أي أن الأحكام والقرارات</w:t>
      </w:r>
      <w:r w:rsidRPr="0057410C">
        <w:rPr>
          <w:rFonts w:ascii="Simplified Arabic" w:hAnsi="Simplified Arabic" w:cs="Simplified Arabic" w:hint="cs"/>
          <w:sz w:val="28"/>
          <w:szCs w:val="28"/>
          <w:rtl/>
        </w:rPr>
        <w:t xml:space="preserve"> القضائية</w:t>
      </w:r>
      <w:r w:rsidRPr="0057410C">
        <w:rPr>
          <w:rFonts w:ascii="Simplified Arabic" w:hAnsi="Simplified Arabic" w:cs="Simplified Arabic"/>
          <w:sz w:val="28"/>
          <w:szCs w:val="28"/>
          <w:rtl/>
        </w:rPr>
        <w:t xml:space="preserve"> لابدّ أن تستند إلى ادّعاءات الخصوم.</w:t>
      </w:r>
    </w:p>
    <w:p w:rsidR="00226D8B" w:rsidRPr="0057410C" w:rsidRDefault="00226D8B" w:rsidP="00226D8B">
      <w:pPr>
        <w:ind w:left="360"/>
        <w:rPr>
          <w:rFonts w:ascii="Simplified Arabic" w:hAnsi="Simplified Arabic" w:cs="Simplified Arabic"/>
          <w:b/>
          <w:bCs/>
          <w:sz w:val="28"/>
          <w:szCs w:val="28"/>
          <w:rtl/>
        </w:rPr>
      </w:pPr>
      <w:r w:rsidRPr="0057410C">
        <w:rPr>
          <w:rFonts w:ascii="Simplified Arabic" w:hAnsi="Simplified Arabic" w:cs="Simplified Arabic" w:hint="cs"/>
          <w:b/>
          <w:bCs/>
          <w:sz w:val="28"/>
          <w:szCs w:val="28"/>
          <w:rtl/>
        </w:rPr>
        <w:t>د- حصر الإشكال القانوني المعروض</w:t>
      </w:r>
    </w:p>
    <w:p w:rsidR="00226D8B" w:rsidRPr="0057410C" w:rsidRDefault="00226D8B" w:rsidP="00226D8B">
      <w:pPr>
        <w:ind w:left="360"/>
        <w:rPr>
          <w:rFonts w:ascii="Simplified Arabic" w:hAnsi="Simplified Arabic" w:cs="Simplified Arabic"/>
          <w:sz w:val="28"/>
          <w:szCs w:val="28"/>
          <w:rtl/>
        </w:rPr>
      </w:pPr>
      <w:r w:rsidRPr="0057410C">
        <w:rPr>
          <w:rFonts w:ascii="Simplified Arabic" w:hAnsi="Simplified Arabic" w:cs="Simplified Arabic"/>
          <w:sz w:val="28"/>
          <w:szCs w:val="28"/>
          <w:rtl/>
        </w:rPr>
        <w:t xml:space="preserve">هو السؤال الذي يتبادر إلى ذهن القاضي عند الفصل في النزاع، لأن تضارب الإدعاءات </w:t>
      </w:r>
      <w:r w:rsidRPr="0057410C">
        <w:rPr>
          <w:rFonts w:ascii="Simplified Arabic" w:hAnsi="Simplified Arabic" w:cs="Simplified Arabic"/>
          <w:sz w:val="28"/>
          <w:szCs w:val="28"/>
          <w:rtl/>
        </w:rPr>
        <w:lastRenderedPageBreak/>
        <w:t>يثير مشكلا قانونيّا يقوم القاضي بحلّه في أواخر حيثيات القرار، قبل وضعه في منطوق الحكم.إذن المشكل القانوني لا يظهر في القرار</w:t>
      </w:r>
      <w:r w:rsidRPr="0057410C">
        <w:rPr>
          <w:rFonts w:ascii="Simplified Arabic" w:hAnsi="Simplified Arabic" w:cs="Simplified Arabic" w:hint="cs"/>
          <w:sz w:val="28"/>
          <w:szCs w:val="28"/>
          <w:rtl/>
        </w:rPr>
        <w:t xml:space="preserve"> أو الحكم محل التعليق</w:t>
      </w:r>
      <w:r w:rsidRPr="0057410C">
        <w:rPr>
          <w:rFonts w:ascii="Simplified Arabic" w:hAnsi="Simplified Arabic" w:cs="Simplified Arabic"/>
          <w:sz w:val="28"/>
          <w:szCs w:val="28"/>
          <w:rtl/>
        </w:rPr>
        <w:t xml:space="preserve"> و إنما يستنبط من الإدّعاءات ومن الحلالقانوني الذي توصل إليه القاضي</w:t>
      </w:r>
      <w:r w:rsidRPr="0057410C">
        <w:rPr>
          <w:rFonts w:ascii="Simplified Arabic" w:hAnsi="Simplified Arabic" w:cs="Simplified Arabic" w:hint="cs"/>
          <w:sz w:val="28"/>
          <w:szCs w:val="28"/>
          <w:rtl/>
        </w:rPr>
        <w:t>، وكلما</w:t>
      </w:r>
      <w:r w:rsidRPr="0057410C">
        <w:rPr>
          <w:rFonts w:ascii="Simplified Arabic" w:hAnsi="Simplified Arabic" w:cs="Simplified Arabic"/>
          <w:sz w:val="28"/>
          <w:szCs w:val="28"/>
          <w:rtl/>
        </w:rPr>
        <w:t xml:space="preserve"> طرح الإشكال بطريقة صحيحة </w:t>
      </w:r>
      <w:r w:rsidRPr="0057410C">
        <w:rPr>
          <w:rFonts w:ascii="Simplified Arabic" w:hAnsi="Simplified Arabic" w:cs="Simplified Arabic" w:hint="cs"/>
          <w:sz w:val="28"/>
          <w:szCs w:val="28"/>
          <w:rtl/>
        </w:rPr>
        <w:t>كل</w:t>
      </w:r>
      <w:r w:rsidRPr="0057410C">
        <w:rPr>
          <w:rFonts w:ascii="Simplified Arabic" w:hAnsi="Simplified Arabic" w:cs="Simplified Arabic"/>
          <w:sz w:val="28"/>
          <w:szCs w:val="28"/>
          <w:rtl/>
        </w:rPr>
        <w:t>ما وفق المعلق في تحليل المسألة القانونية المعروضة من خلال الحكم أو القرار القضائي</w:t>
      </w:r>
      <w:r w:rsidRPr="0057410C">
        <w:rPr>
          <w:rFonts w:ascii="Simplified Arabic" w:hAnsi="Simplified Arabic" w:cs="Simplified Arabic"/>
          <w:sz w:val="28"/>
          <w:szCs w:val="28"/>
        </w:rPr>
        <w:t>.</w:t>
      </w:r>
    </w:p>
    <w:p w:rsidR="00226D8B" w:rsidRPr="0057410C" w:rsidRDefault="00226D8B" w:rsidP="00226D8B">
      <w:pPr>
        <w:ind w:left="360"/>
        <w:rPr>
          <w:rFonts w:ascii="Simplified Arabic" w:hAnsi="Simplified Arabic" w:cs="Simplified Arabic"/>
          <w:b/>
          <w:bCs/>
          <w:sz w:val="28"/>
          <w:szCs w:val="28"/>
          <w:rtl/>
        </w:rPr>
      </w:pPr>
      <w:r w:rsidRPr="0057410C">
        <w:rPr>
          <w:rFonts w:ascii="Simplified Arabic" w:hAnsi="Simplified Arabic" w:cs="Simplified Arabic" w:hint="cs"/>
          <w:b/>
          <w:bCs/>
          <w:sz w:val="28"/>
          <w:szCs w:val="28"/>
          <w:rtl/>
        </w:rPr>
        <w:t>و- الحل المقترح</w:t>
      </w:r>
    </w:p>
    <w:p w:rsidR="00226D8B" w:rsidRPr="0057410C" w:rsidRDefault="00226D8B" w:rsidP="00226D8B">
      <w:pPr>
        <w:ind w:left="360"/>
        <w:rPr>
          <w:rFonts w:ascii="Simplified Arabic" w:hAnsi="Simplified Arabic" w:cs="Simplified Arabic"/>
          <w:sz w:val="28"/>
          <w:szCs w:val="28"/>
          <w:rtl/>
        </w:rPr>
      </w:pPr>
      <w:r w:rsidRPr="0057410C">
        <w:rPr>
          <w:rFonts w:ascii="Simplified Arabic" w:hAnsi="Simplified Arabic" w:cs="Simplified Arabic" w:hint="cs"/>
          <w:sz w:val="28"/>
          <w:szCs w:val="28"/>
          <w:rtl/>
        </w:rPr>
        <w:t>لكل إشكال قانوني حل قضائي،  يعتمد على جملة من الأسانيد القانونية والقضائية، وهي الأسانيد التي ينبغي على المعلق ذكرها دون إبداء رأيه.</w:t>
      </w:r>
    </w:p>
    <w:p w:rsidR="00226D8B" w:rsidRPr="0057410C" w:rsidRDefault="00226D8B" w:rsidP="00633732">
      <w:pPr>
        <w:pStyle w:val="Paragraphedeliste"/>
        <w:widowControl/>
        <w:numPr>
          <w:ilvl w:val="0"/>
          <w:numId w:val="40"/>
        </w:numPr>
        <w:spacing w:after="200" w:line="276" w:lineRule="auto"/>
        <w:rPr>
          <w:rFonts w:ascii="Simplified Arabic" w:hAnsi="Simplified Arabic" w:cs="Simplified Arabic"/>
          <w:b/>
          <w:bCs/>
          <w:sz w:val="28"/>
          <w:szCs w:val="28"/>
        </w:rPr>
      </w:pPr>
      <w:r w:rsidRPr="0057410C">
        <w:rPr>
          <w:rFonts w:ascii="Simplified Arabic" w:hAnsi="Simplified Arabic" w:cs="Simplified Arabic" w:hint="cs"/>
          <w:b/>
          <w:bCs/>
          <w:sz w:val="28"/>
          <w:szCs w:val="28"/>
          <w:rtl/>
        </w:rPr>
        <w:t>مرحلة التعليق على القرار القضائي</w:t>
      </w:r>
    </w:p>
    <w:p w:rsidR="00226D8B" w:rsidRPr="0057410C" w:rsidRDefault="00226D8B" w:rsidP="00226D8B">
      <w:pPr>
        <w:rPr>
          <w:rFonts w:ascii="Simplified Arabic" w:hAnsi="Simplified Arabic" w:cs="Simplified Arabic"/>
          <w:sz w:val="28"/>
          <w:szCs w:val="28"/>
          <w:rtl/>
        </w:rPr>
      </w:pPr>
      <w:r w:rsidRPr="0057410C">
        <w:rPr>
          <w:rFonts w:ascii="Simplified Arabic" w:hAnsi="Simplified Arabic" w:cs="Simplified Arabic" w:hint="cs"/>
          <w:sz w:val="28"/>
          <w:szCs w:val="28"/>
          <w:rtl/>
        </w:rPr>
        <w:t>بعد عرض المعلق للوقائع محل النزاع وللإجراءات والحجج والإشكال القانوني والحل المقترح، وبعد بيانه وتفصيله لنطاق الحل المقترح يدخل في مرحلة حاسمة وهي مرحلة التعليق ليبدأ في تشريح القرار محل التعليق تشريحا قانونيا شاملا، وهذه مرحلة في غاية من الصعوبة وتتطلب جهدا كبيرا من طرف المعلق لإبراز ذاتيه وشخصيته القانونية، ويفضل أن يطرح المعلق أثناء التعليق الإشكالات القانونية التي يدور حولها  الحكم أو القرار القضائي دون التطرق للجانب النظري، وعرض الدراسات الفقهية والنظريات، لأن هذه المسائل قد تبعده عن هدفه، وإذا ما أتم المعلق هذه المرحلة فسنكون أمام أحد الاحتمالين</w:t>
      </w:r>
      <w:r w:rsidRPr="0057410C">
        <w:rPr>
          <w:rStyle w:val="Appelnotedebasdep"/>
          <w:rFonts w:ascii="Simplified Arabic" w:hAnsi="Simplified Arabic" w:cs="Simplified Arabic"/>
          <w:sz w:val="28"/>
          <w:szCs w:val="28"/>
          <w:rtl/>
        </w:rPr>
        <w:footnoteReference w:id="112"/>
      </w:r>
      <w:r w:rsidRPr="0057410C">
        <w:rPr>
          <w:rFonts w:ascii="Simplified Arabic" w:hAnsi="Simplified Arabic" w:cs="Simplified Arabic" w:hint="cs"/>
          <w:sz w:val="28"/>
          <w:szCs w:val="28"/>
          <w:rtl/>
        </w:rPr>
        <w:t>:</w:t>
      </w:r>
    </w:p>
    <w:p w:rsidR="00226D8B" w:rsidRPr="0057410C" w:rsidRDefault="00226D8B" w:rsidP="00226D8B">
      <w:pPr>
        <w:rPr>
          <w:rFonts w:ascii="Simplified Arabic" w:hAnsi="Simplified Arabic" w:cs="Simplified Arabic"/>
          <w:sz w:val="28"/>
          <w:szCs w:val="28"/>
          <w:rtl/>
        </w:rPr>
      </w:pPr>
      <w:r w:rsidRPr="0057410C">
        <w:rPr>
          <w:rFonts w:ascii="Simplified Arabic" w:hAnsi="Simplified Arabic" w:cs="Simplified Arabic" w:hint="cs"/>
          <w:sz w:val="28"/>
          <w:szCs w:val="28"/>
          <w:rtl/>
        </w:rPr>
        <w:t>* إما أن يكون المعلق مع الحل الوارد في الحكم أو القرار القضائي، وهنا يتعين أن يدافع عنه بإبراز قوته القانونية وتماسكه وتأسيسه وقوة حيثياته، ونصوصه القانونية أو الاجتهادات القضائية المعتمد عليها.</w:t>
      </w:r>
    </w:p>
    <w:p w:rsidR="00226D8B" w:rsidRPr="0057410C" w:rsidRDefault="00226D8B" w:rsidP="00226D8B">
      <w:pPr>
        <w:rPr>
          <w:rFonts w:ascii="Simplified Arabic" w:hAnsi="Simplified Arabic" w:cs="Simplified Arabic"/>
          <w:sz w:val="28"/>
          <w:szCs w:val="28"/>
          <w:rtl/>
        </w:rPr>
      </w:pPr>
      <w:r w:rsidRPr="0057410C">
        <w:rPr>
          <w:rFonts w:ascii="Simplified Arabic" w:hAnsi="Simplified Arabic" w:cs="Simplified Arabic" w:hint="cs"/>
          <w:sz w:val="28"/>
          <w:szCs w:val="28"/>
          <w:rtl/>
        </w:rPr>
        <w:t>* أو أن يكون المعلق لا يؤيد الحل الوارد في القرار القضائي، وهنا يتعين عليه إبراز جوانبه المعيبة أو السلبية ونتائجه على الصعيد القانوني ومدى ابتعاده عن روح القانون ومبادئ العدالة.</w:t>
      </w:r>
    </w:p>
    <w:p w:rsidR="00226D8B" w:rsidRPr="0057410C" w:rsidRDefault="00226D8B" w:rsidP="00226D8B">
      <w:pPr>
        <w:rPr>
          <w:rFonts w:ascii="Simplified Arabic" w:hAnsi="Simplified Arabic" w:cs="Simplified Arabic"/>
          <w:sz w:val="28"/>
          <w:szCs w:val="28"/>
          <w:rtl/>
        </w:rPr>
      </w:pPr>
      <w:r w:rsidRPr="0057410C">
        <w:rPr>
          <w:rFonts w:ascii="Simplified Arabic" w:hAnsi="Simplified Arabic" w:cs="Simplified Arabic" w:hint="cs"/>
          <w:sz w:val="28"/>
          <w:szCs w:val="28"/>
          <w:rtl/>
        </w:rPr>
        <w:t xml:space="preserve">وفي جميع الحالات يجب على المعلق وعند تعليقه على الحكم أو القرار القضائي الالتزام </w:t>
      </w:r>
      <w:r w:rsidRPr="0057410C">
        <w:rPr>
          <w:rFonts w:ascii="Simplified Arabic" w:hAnsi="Simplified Arabic" w:cs="Simplified Arabic" w:hint="cs"/>
          <w:sz w:val="28"/>
          <w:szCs w:val="28"/>
          <w:rtl/>
        </w:rPr>
        <w:lastRenderedPageBreak/>
        <w:t>بالنصائح الآتية</w:t>
      </w:r>
      <w:r w:rsidRPr="0057410C">
        <w:rPr>
          <w:rStyle w:val="Appelnotedebasdep"/>
          <w:rFonts w:ascii="Simplified Arabic" w:hAnsi="Simplified Arabic" w:cs="Simplified Arabic"/>
          <w:sz w:val="28"/>
          <w:szCs w:val="28"/>
          <w:rtl/>
        </w:rPr>
        <w:footnoteReference w:id="113"/>
      </w:r>
      <w:r w:rsidRPr="0057410C">
        <w:rPr>
          <w:rFonts w:ascii="Simplified Arabic" w:hAnsi="Simplified Arabic" w:cs="Simplified Arabic" w:hint="cs"/>
          <w:sz w:val="28"/>
          <w:szCs w:val="28"/>
          <w:rtl/>
        </w:rPr>
        <w:t>:</w:t>
      </w:r>
    </w:p>
    <w:p w:rsidR="00226D8B" w:rsidRPr="0057410C" w:rsidRDefault="00226D8B" w:rsidP="00226D8B">
      <w:pPr>
        <w:rPr>
          <w:rFonts w:ascii="Simplified Arabic" w:hAnsi="Simplified Arabic" w:cs="Simplified Arabic"/>
          <w:sz w:val="28"/>
          <w:szCs w:val="28"/>
        </w:rPr>
      </w:pPr>
      <w:r w:rsidRPr="0057410C">
        <w:rPr>
          <w:rFonts w:ascii="Simplified Arabic" w:hAnsi="Simplified Arabic" w:cs="Simplified Arabic" w:hint="cs"/>
          <w:sz w:val="28"/>
          <w:szCs w:val="28"/>
          <w:rtl/>
        </w:rPr>
        <w:t xml:space="preserve">- </w:t>
      </w:r>
      <w:r w:rsidRPr="0057410C">
        <w:rPr>
          <w:rFonts w:ascii="Simplified Arabic" w:hAnsi="Simplified Arabic" w:cs="Simplified Arabic"/>
          <w:sz w:val="28"/>
          <w:szCs w:val="28"/>
          <w:rtl/>
        </w:rPr>
        <w:t>مناقشةالمسائلأوالنقاطبشكلمتسلسلووفقاًلأهميتها</w:t>
      </w:r>
      <w:r w:rsidRPr="0057410C">
        <w:rPr>
          <w:rFonts w:ascii="Simplified Arabic" w:hAnsi="Simplified Arabic" w:cs="Simplified Arabic" w:hint="cs"/>
          <w:sz w:val="28"/>
          <w:szCs w:val="28"/>
          <w:rtl/>
        </w:rPr>
        <w:t>.</w:t>
      </w:r>
    </w:p>
    <w:p w:rsidR="00226D8B" w:rsidRPr="0057410C" w:rsidRDefault="00226D8B" w:rsidP="00226D8B">
      <w:pPr>
        <w:rPr>
          <w:rFonts w:ascii="Simplified Arabic" w:hAnsi="Simplified Arabic" w:cs="Simplified Arabic"/>
          <w:sz w:val="28"/>
          <w:szCs w:val="28"/>
        </w:rPr>
      </w:pPr>
      <w:r w:rsidRPr="0057410C">
        <w:rPr>
          <w:rFonts w:ascii="Simplified Arabic" w:hAnsi="Simplified Arabic" w:cs="Simplified Arabic" w:hint="cs"/>
          <w:sz w:val="28"/>
          <w:szCs w:val="28"/>
          <w:rtl/>
        </w:rPr>
        <w:t xml:space="preserve">- </w:t>
      </w:r>
      <w:r w:rsidRPr="0057410C">
        <w:rPr>
          <w:rFonts w:ascii="Simplified Arabic" w:hAnsi="Simplified Arabic" w:cs="Simplified Arabic"/>
          <w:sz w:val="28"/>
          <w:szCs w:val="28"/>
          <w:rtl/>
        </w:rPr>
        <w:t>الانطلاقمنالمبدأالقانونيالعامإلىتفرعاته،أومنالقاعدةالقانونيةإلىالواقعةالتيستطبقعليها</w:t>
      </w:r>
      <w:r w:rsidRPr="0057410C">
        <w:rPr>
          <w:rFonts w:ascii="Simplified Arabic" w:hAnsi="Simplified Arabic" w:cs="Simplified Arabic"/>
          <w:sz w:val="28"/>
          <w:szCs w:val="28"/>
        </w:rPr>
        <w:t xml:space="preserve"> .</w:t>
      </w:r>
    </w:p>
    <w:p w:rsidR="00226D8B" w:rsidRPr="0057410C" w:rsidRDefault="00226D8B" w:rsidP="00226D8B">
      <w:pPr>
        <w:rPr>
          <w:rFonts w:ascii="Simplified Arabic" w:hAnsi="Simplified Arabic" w:cs="Simplified Arabic"/>
          <w:sz w:val="28"/>
          <w:szCs w:val="28"/>
        </w:rPr>
      </w:pPr>
      <w:r w:rsidRPr="0057410C">
        <w:rPr>
          <w:rFonts w:ascii="Simplified Arabic" w:hAnsi="Simplified Arabic" w:cs="Simplified Arabic" w:hint="cs"/>
          <w:sz w:val="28"/>
          <w:szCs w:val="28"/>
          <w:rtl/>
        </w:rPr>
        <w:t>- م</w:t>
      </w:r>
      <w:r w:rsidRPr="0057410C">
        <w:rPr>
          <w:rFonts w:ascii="Simplified Arabic" w:hAnsi="Simplified Arabic" w:cs="Simplified Arabic"/>
          <w:sz w:val="28"/>
          <w:szCs w:val="28"/>
          <w:rtl/>
        </w:rPr>
        <w:t>ر</w:t>
      </w:r>
      <w:r w:rsidRPr="0057410C">
        <w:rPr>
          <w:rFonts w:ascii="Simplified Arabic" w:hAnsi="Simplified Arabic" w:cs="Simplified Arabic" w:hint="cs"/>
          <w:sz w:val="28"/>
          <w:szCs w:val="28"/>
          <w:rtl/>
        </w:rPr>
        <w:t>ا</w:t>
      </w:r>
      <w:r w:rsidRPr="0057410C">
        <w:rPr>
          <w:rFonts w:ascii="Simplified Arabic" w:hAnsi="Simplified Arabic" w:cs="Simplified Arabic"/>
          <w:sz w:val="28"/>
          <w:szCs w:val="28"/>
          <w:rtl/>
        </w:rPr>
        <w:t>عاةالوضوحفياستعمالالتعابير</w:t>
      </w:r>
      <w:r w:rsidRPr="0057410C">
        <w:rPr>
          <w:rFonts w:ascii="Simplified Arabic" w:hAnsi="Simplified Arabic" w:cs="Simplified Arabic" w:hint="cs"/>
          <w:sz w:val="28"/>
          <w:szCs w:val="28"/>
          <w:rtl/>
        </w:rPr>
        <w:t>القانونية</w:t>
      </w:r>
      <w:r w:rsidRPr="0057410C">
        <w:rPr>
          <w:rFonts w:ascii="Simplified Arabic" w:hAnsi="Simplified Arabic" w:cs="Simplified Arabic"/>
          <w:sz w:val="28"/>
          <w:szCs w:val="28"/>
        </w:rPr>
        <w:t>.</w:t>
      </w:r>
    </w:p>
    <w:p w:rsidR="00226D8B" w:rsidRPr="0057410C" w:rsidRDefault="00226D8B" w:rsidP="00226D8B">
      <w:pPr>
        <w:rPr>
          <w:rFonts w:ascii="Simplified Arabic" w:hAnsi="Simplified Arabic" w:cs="Simplified Arabic"/>
          <w:sz w:val="28"/>
          <w:szCs w:val="28"/>
        </w:rPr>
      </w:pPr>
      <w:r w:rsidRPr="0057410C">
        <w:rPr>
          <w:rFonts w:ascii="Simplified Arabic" w:hAnsi="Simplified Arabic" w:cs="Simplified Arabic" w:hint="cs"/>
          <w:sz w:val="28"/>
          <w:szCs w:val="28"/>
          <w:rtl/>
        </w:rPr>
        <w:t>-</w:t>
      </w:r>
      <w:r w:rsidRPr="0057410C">
        <w:rPr>
          <w:rFonts w:ascii="Simplified Arabic" w:hAnsi="Simplified Arabic" w:cs="Simplified Arabic"/>
          <w:sz w:val="28"/>
          <w:szCs w:val="28"/>
          <w:rtl/>
        </w:rPr>
        <w:t>عدماستعمالسوىالكلمةاللازمة،والاقتصارعلىالكلماتالقانونية</w:t>
      </w:r>
      <w:r w:rsidRPr="0057410C">
        <w:rPr>
          <w:rFonts w:ascii="Simplified Arabic" w:hAnsi="Simplified Arabic" w:cs="Simplified Arabic"/>
          <w:sz w:val="28"/>
          <w:szCs w:val="28"/>
        </w:rPr>
        <w:t>.</w:t>
      </w:r>
    </w:p>
    <w:p w:rsidR="00226D8B" w:rsidRPr="00E7774F" w:rsidRDefault="00226D8B" w:rsidP="00226D8B">
      <w:pPr>
        <w:rPr>
          <w:rFonts w:ascii="Simplified Arabic" w:hAnsi="Simplified Arabic" w:cs="Simplified Arabic"/>
          <w:sz w:val="32"/>
          <w:szCs w:val="32"/>
          <w:rtl/>
        </w:rPr>
      </w:pPr>
      <w:r w:rsidRPr="0057410C">
        <w:rPr>
          <w:rFonts w:ascii="Simplified Arabic" w:hAnsi="Simplified Arabic" w:cs="Simplified Arabic" w:hint="cs"/>
          <w:sz w:val="28"/>
          <w:szCs w:val="28"/>
          <w:rtl/>
        </w:rPr>
        <w:t>-</w:t>
      </w:r>
      <w:r w:rsidRPr="0057410C">
        <w:rPr>
          <w:rFonts w:ascii="Simplified Arabic" w:hAnsi="Simplified Arabic" w:cs="Simplified Arabic"/>
          <w:sz w:val="28"/>
          <w:szCs w:val="28"/>
          <w:rtl/>
        </w:rPr>
        <w:t>تخصيصكلفكرةمستقل</w:t>
      </w:r>
      <w:r w:rsidRPr="00937399">
        <w:rPr>
          <w:rFonts w:ascii="Simplified Arabic" w:hAnsi="Simplified Arabic" w:cs="Simplified Arabic"/>
          <w:sz w:val="32"/>
          <w:szCs w:val="32"/>
          <w:rtl/>
        </w:rPr>
        <w:t>ةفيفقرةواحدةإذاأمكن</w:t>
      </w:r>
      <w:r>
        <w:rPr>
          <w:rFonts w:ascii="Simplified Arabic" w:hAnsi="Simplified Arabic" w:cs="Simplified Arabic" w:hint="cs"/>
          <w:sz w:val="32"/>
          <w:szCs w:val="32"/>
          <w:rtl/>
        </w:rPr>
        <w:t>.</w:t>
      </w:r>
    </w:p>
    <w:p w:rsidR="00D32036" w:rsidRPr="00D32036" w:rsidRDefault="00D32036" w:rsidP="00D32036">
      <w:pPr>
        <w:rPr>
          <w:rFonts w:ascii="Simplified Arabic" w:hAnsi="Simplified Arabic" w:cs="Simplified Arabic"/>
          <w:b/>
          <w:bCs/>
          <w:sz w:val="28"/>
          <w:szCs w:val="28"/>
          <w:rtl/>
        </w:rPr>
      </w:pPr>
    </w:p>
    <w:p w:rsidR="00226D8B" w:rsidRPr="00226D8B" w:rsidRDefault="00226D8B">
      <w:pPr>
        <w:widowControl/>
        <w:bidi w:val="0"/>
        <w:ind w:firstLine="0"/>
        <w:jc w:val="left"/>
        <w:rPr>
          <w:rFonts w:asciiTheme="minorHAnsi" w:hAnsiTheme="minorHAnsi" w:cs="Simplified Arabic"/>
          <w:b/>
          <w:bCs/>
          <w:sz w:val="28"/>
          <w:szCs w:val="28"/>
          <w:lang w:val="fr-FR" w:bidi="ar-DZ"/>
        </w:rPr>
      </w:pPr>
      <w:r>
        <w:rPr>
          <w:rFonts w:ascii="Simplified Arabic" w:hAnsi="Simplified Arabic" w:cs="Simplified Arabic"/>
          <w:b/>
          <w:bCs/>
          <w:sz w:val="28"/>
          <w:szCs w:val="28"/>
          <w:rtl/>
          <w:lang w:val="fr-FR" w:bidi="ar-DZ"/>
        </w:rPr>
        <w:br w:type="page"/>
      </w:r>
    </w:p>
    <w:p w:rsidR="00226D8B" w:rsidRPr="004B184E" w:rsidRDefault="00226D8B" w:rsidP="00226D8B">
      <w:pPr>
        <w:jc w:val="center"/>
        <w:rPr>
          <w:rFonts w:cs="Simplified Arabic"/>
          <w:b/>
          <w:bCs/>
          <w:sz w:val="28"/>
          <w:szCs w:val="28"/>
          <w:rtl/>
        </w:rPr>
      </w:pPr>
      <w:r>
        <w:rPr>
          <w:rFonts w:ascii="Simplified Arabic" w:hAnsi="Simplified Arabic" w:cs="Simplified Arabic"/>
          <w:b/>
          <w:bCs/>
          <w:sz w:val="28"/>
          <w:szCs w:val="28"/>
          <w:rtl/>
          <w:lang w:val="fr-FR" w:bidi="ar-DZ"/>
        </w:rPr>
        <w:lastRenderedPageBreak/>
        <w:br w:type="page"/>
      </w:r>
      <w:r w:rsidRPr="004B184E">
        <w:rPr>
          <w:rFonts w:cs="Simplified Arabic" w:hint="cs"/>
          <w:b/>
          <w:bCs/>
          <w:sz w:val="28"/>
          <w:szCs w:val="28"/>
          <w:rtl/>
        </w:rPr>
        <w:lastRenderedPageBreak/>
        <w:t xml:space="preserve">منهجية التعليق على قرار قضائي </w:t>
      </w:r>
      <w:r w:rsidRPr="004B184E">
        <w:rPr>
          <w:rFonts w:cs="Simplified Arabic" w:hint="cs"/>
          <w:b/>
          <w:bCs/>
          <w:sz w:val="28"/>
          <w:szCs w:val="28"/>
          <w:rtl/>
          <w:lang w:bidi="ar-DZ"/>
        </w:rPr>
        <w:t>لطلبة القانون الخاص</w:t>
      </w:r>
      <w:r w:rsidRPr="004B184E">
        <w:rPr>
          <w:rFonts w:cs="Simplified Arabic" w:hint="cs"/>
          <w:b/>
          <w:bCs/>
          <w:sz w:val="28"/>
          <w:szCs w:val="28"/>
          <w:rtl/>
        </w:rPr>
        <w:t>.</w:t>
      </w:r>
    </w:p>
    <w:p w:rsidR="00226D8B" w:rsidRPr="004B184E" w:rsidRDefault="00226D8B" w:rsidP="00226D8B">
      <w:pPr>
        <w:jc w:val="center"/>
        <w:rPr>
          <w:rFonts w:cs="Simplified Arabic"/>
          <w:b/>
          <w:bCs/>
          <w:sz w:val="28"/>
          <w:szCs w:val="28"/>
          <w:rtl/>
        </w:rPr>
      </w:pPr>
      <w:r w:rsidRPr="004B184E">
        <w:rPr>
          <w:rFonts w:cs="Simplified Arabic" w:hint="cs"/>
          <w:b/>
          <w:bCs/>
          <w:sz w:val="28"/>
          <w:szCs w:val="28"/>
          <w:rtl/>
        </w:rPr>
        <w:t>من اعداد الدكتور / حميداني محمد</w:t>
      </w:r>
    </w:p>
    <w:p w:rsidR="00226D8B" w:rsidRPr="004B184E" w:rsidRDefault="00226D8B" w:rsidP="00226D8B">
      <w:pPr>
        <w:rPr>
          <w:rFonts w:cs="Simplified Arabic"/>
          <w:b/>
          <w:bCs/>
          <w:sz w:val="28"/>
          <w:szCs w:val="28"/>
          <w:rtl/>
        </w:rPr>
      </w:pPr>
    </w:p>
    <w:p w:rsidR="00226D8B" w:rsidRPr="004B184E" w:rsidRDefault="00226D8B" w:rsidP="00226D8B">
      <w:pPr>
        <w:rPr>
          <w:rFonts w:cs="Simplified Arabic"/>
          <w:b/>
          <w:bCs/>
          <w:sz w:val="28"/>
          <w:szCs w:val="28"/>
          <w:rtl/>
        </w:rPr>
      </w:pPr>
      <w:r w:rsidRPr="004B184E">
        <w:rPr>
          <w:rFonts w:cs="Simplified Arabic" w:hint="cs"/>
          <w:b/>
          <w:bCs/>
          <w:sz w:val="28"/>
          <w:szCs w:val="28"/>
          <w:rtl/>
        </w:rPr>
        <w:t>تمهيد :</w:t>
      </w:r>
    </w:p>
    <w:p w:rsidR="00226D8B" w:rsidRPr="004B184E" w:rsidRDefault="00226D8B" w:rsidP="00226D8B">
      <w:pPr>
        <w:jc w:val="lowKashida"/>
        <w:rPr>
          <w:rFonts w:cs="Simplified Arabic"/>
          <w:sz w:val="28"/>
          <w:szCs w:val="28"/>
          <w:rtl/>
        </w:rPr>
      </w:pPr>
      <w:r w:rsidRPr="004B184E">
        <w:rPr>
          <w:rFonts w:cs="Simplified Arabic" w:hint="cs"/>
          <w:sz w:val="28"/>
          <w:szCs w:val="28"/>
          <w:rtl/>
        </w:rPr>
        <w:t xml:space="preserve">    تعد عملية التعليق على القرارات القضائية من أهم التمارين التي يتعرض لها الطالب أثناء معالجته لمسائل القانون الخاص ، لكونها تجمع بين الجانب النظري والتطبيقي في آن واحد وهو ما يجعل منها ذات فائدة كبيرة بحيث تمكن الطالب من بلورة وتنقية المعلومات القانونية واستعمالها بشكل جيد  والانتقال بها من مجالها النظري المجرد إلى مجالها العملي التطبيقي</w:t>
      </w:r>
      <w:r w:rsidRPr="004B184E">
        <w:rPr>
          <w:rStyle w:val="Appelnotedebasdep"/>
          <w:rFonts w:cs="Simplified Arabic"/>
          <w:sz w:val="28"/>
          <w:szCs w:val="28"/>
          <w:rtl/>
        </w:rPr>
        <w:footnoteReference w:id="114"/>
      </w:r>
      <w:r w:rsidRPr="004B184E">
        <w:rPr>
          <w:rFonts w:cs="Simplified Arabic" w:hint="cs"/>
          <w:sz w:val="28"/>
          <w:szCs w:val="28"/>
          <w:rtl/>
        </w:rPr>
        <w:t>.</w:t>
      </w:r>
    </w:p>
    <w:p w:rsidR="00226D8B" w:rsidRPr="004B184E" w:rsidRDefault="00226D8B" w:rsidP="00226D8B">
      <w:pPr>
        <w:jc w:val="lowKashida"/>
        <w:rPr>
          <w:rFonts w:cs="Simplified Arabic"/>
          <w:sz w:val="28"/>
          <w:szCs w:val="28"/>
          <w:rtl/>
        </w:rPr>
      </w:pPr>
      <w:r w:rsidRPr="004B184E">
        <w:rPr>
          <w:rFonts w:cs="Simplified Arabic" w:hint="cs"/>
          <w:sz w:val="28"/>
          <w:szCs w:val="28"/>
          <w:rtl/>
        </w:rPr>
        <w:t>كما أن عملية التعليق على القرارا</w:t>
      </w:r>
      <w:r w:rsidRPr="004B184E">
        <w:rPr>
          <w:rFonts w:cs="Simplified Arabic" w:hint="eastAsia"/>
          <w:sz w:val="28"/>
          <w:szCs w:val="28"/>
          <w:rtl/>
        </w:rPr>
        <w:t>ت</w:t>
      </w:r>
      <w:r w:rsidRPr="004B184E">
        <w:rPr>
          <w:rFonts w:cs="Simplified Arabic" w:hint="cs"/>
          <w:sz w:val="28"/>
          <w:szCs w:val="28"/>
          <w:rtl/>
        </w:rPr>
        <w:t xml:space="preserve"> القضائية عملية يتم فيها إبراز دور المحاكم كمصدر للقواعد القانونية المتممة لتلك الواردة في النصوص التشريعية من جهة وتفسير الغامض منها من جهة أخرى .</w:t>
      </w:r>
    </w:p>
    <w:p w:rsidR="00226D8B" w:rsidRPr="004B184E" w:rsidRDefault="00226D8B" w:rsidP="00226D8B">
      <w:pPr>
        <w:jc w:val="lowKashida"/>
        <w:rPr>
          <w:rFonts w:cs="Simplified Arabic"/>
          <w:sz w:val="28"/>
          <w:szCs w:val="28"/>
          <w:u w:val="single"/>
          <w:rtl/>
        </w:rPr>
      </w:pPr>
      <w:r w:rsidRPr="004B184E">
        <w:rPr>
          <w:rFonts w:cs="Simplified Arabic" w:hint="cs"/>
          <w:sz w:val="28"/>
          <w:szCs w:val="28"/>
          <w:rtl/>
        </w:rPr>
        <w:t xml:space="preserve">والتعليق على القرارات القضائية يتميز عن المسألة ( القضية ) لأنه أثناء معالجة المسائل نجد أنفسنا أمام البحث عن الحل القانوني وتحديد وضع الأطراف في الدعوى على ضوء المعلومات القانونية المتوفرة لدينا ، بينما في التعليق على القرار القضائي يكون الحل موجودا ولكنه بحاجة إلى تقييم ومناقشة على ضوء المعلومات والمبادئ القانونية التي لدينا ولكن يجب علينا في الحالتين العبور على الميدان النظري </w:t>
      </w:r>
      <w:r w:rsidRPr="004B184E">
        <w:rPr>
          <w:rStyle w:val="Appelnotedebasdep"/>
          <w:rFonts w:cs="Simplified Arabic"/>
          <w:sz w:val="28"/>
          <w:szCs w:val="28"/>
          <w:rtl/>
        </w:rPr>
        <w:footnoteReference w:id="115"/>
      </w:r>
      <w:r w:rsidRPr="004B184E">
        <w:rPr>
          <w:rFonts w:cs="Simplified Arabic" w:hint="cs"/>
          <w:sz w:val="28"/>
          <w:szCs w:val="28"/>
          <w:rtl/>
        </w:rPr>
        <w:t>.</w:t>
      </w:r>
    </w:p>
    <w:p w:rsidR="00226D8B" w:rsidRPr="004B184E" w:rsidRDefault="00226D8B" w:rsidP="00226D8B">
      <w:pPr>
        <w:pStyle w:val="Corpsdetexte2"/>
        <w:rPr>
          <w:rFonts w:cs="Simplified Arabic"/>
          <w:sz w:val="28"/>
          <w:szCs w:val="28"/>
          <w:rtl/>
        </w:rPr>
      </w:pPr>
      <w:r w:rsidRPr="004B184E">
        <w:rPr>
          <w:rFonts w:cs="Simplified Arabic" w:hint="cs"/>
          <w:sz w:val="28"/>
          <w:szCs w:val="28"/>
          <w:rtl/>
        </w:rPr>
        <w:lastRenderedPageBreak/>
        <w:t>وعملية التعليق على قرار تمر بمرحلتين هما :</w:t>
      </w:r>
    </w:p>
    <w:p w:rsidR="00226D8B" w:rsidRPr="004B184E" w:rsidRDefault="00226D8B" w:rsidP="00226D8B">
      <w:pPr>
        <w:jc w:val="lowKashida"/>
        <w:rPr>
          <w:rFonts w:cs="Simplified Arabic"/>
          <w:sz w:val="28"/>
          <w:szCs w:val="28"/>
          <w:rtl/>
        </w:rPr>
      </w:pPr>
      <w:r w:rsidRPr="004B184E">
        <w:rPr>
          <w:rFonts w:cs="Simplified Arabic" w:hint="cs"/>
          <w:sz w:val="28"/>
          <w:szCs w:val="28"/>
          <w:rtl/>
        </w:rPr>
        <w:t>مرحلة التحضير وهي المرحلة الأولى التي يتم من خلالها تشريح القرار و مرحلة التعلي</w:t>
      </w:r>
      <w:r w:rsidRPr="004B184E">
        <w:rPr>
          <w:rFonts w:cs="Simplified Arabic" w:hint="eastAsia"/>
          <w:sz w:val="28"/>
          <w:szCs w:val="28"/>
          <w:rtl/>
        </w:rPr>
        <w:t>ق</w:t>
      </w:r>
      <w:r w:rsidRPr="004B184E">
        <w:rPr>
          <w:rFonts w:cs="Simplified Arabic" w:hint="cs"/>
          <w:sz w:val="28"/>
          <w:szCs w:val="28"/>
          <w:rtl/>
        </w:rPr>
        <w:t xml:space="preserve"> أو كما يسميها البعض التحرير أو المناقشة وفيها  يتم مناقشة مضمون القرار ، وسنتطرق لهاتين المرحلتين فيما يلي :</w:t>
      </w:r>
    </w:p>
    <w:p w:rsidR="00226D8B" w:rsidRPr="004B184E" w:rsidRDefault="00226D8B" w:rsidP="00226D8B">
      <w:pPr>
        <w:jc w:val="lowKashida"/>
        <w:rPr>
          <w:rFonts w:cs="Simplified Arabic"/>
          <w:b/>
          <w:bCs/>
          <w:sz w:val="28"/>
          <w:szCs w:val="28"/>
          <w:u w:val="single"/>
          <w:rtl/>
        </w:rPr>
      </w:pPr>
      <w:r w:rsidRPr="004B184E">
        <w:rPr>
          <w:rFonts w:cs="Simplified Arabic" w:hint="cs"/>
          <w:b/>
          <w:bCs/>
          <w:sz w:val="28"/>
          <w:szCs w:val="28"/>
          <w:u w:val="single"/>
          <w:rtl/>
        </w:rPr>
        <w:t>أولا:مرحلة التحضير :</w:t>
      </w:r>
    </w:p>
    <w:p w:rsidR="00226D8B" w:rsidRPr="004B184E" w:rsidRDefault="00226D8B" w:rsidP="00226D8B">
      <w:pPr>
        <w:jc w:val="lowKashida"/>
        <w:rPr>
          <w:rFonts w:cs="Simplified Arabic"/>
          <w:b/>
          <w:bCs/>
          <w:sz w:val="28"/>
          <w:szCs w:val="28"/>
          <w:rtl/>
        </w:rPr>
      </w:pPr>
      <w:r w:rsidRPr="004B184E">
        <w:rPr>
          <w:rFonts w:cs="Simplified Arabic" w:hint="cs"/>
          <w:b/>
          <w:bCs/>
          <w:sz w:val="28"/>
          <w:szCs w:val="28"/>
          <w:rtl/>
        </w:rPr>
        <w:t>أ)- مرحلة القراءة والاطلاع :</w:t>
      </w:r>
    </w:p>
    <w:p w:rsidR="00226D8B" w:rsidRPr="004B184E" w:rsidRDefault="00226D8B" w:rsidP="00226D8B">
      <w:pPr>
        <w:pStyle w:val="Corpsdetexte2"/>
        <w:rPr>
          <w:rFonts w:cs="Simplified Arabic"/>
          <w:sz w:val="28"/>
          <w:szCs w:val="28"/>
          <w:rtl/>
        </w:rPr>
      </w:pPr>
      <w:r w:rsidRPr="004B184E">
        <w:rPr>
          <w:rFonts w:cs="Simplified Arabic" w:hint="cs"/>
          <w:sz w:val="28"/>
          <w:szCs w:val="28"/>
          <w:rtl/>
        </w:rPr>
        <w:t>يقرأ القرار أو الحكم عدة مرات بهدوء وتمعن حتى يقف المعلق على وقائع القضية وعلى النقطة أو النقاط القانونية المثارة في القرار وعلى الأسباب التي اعتمدتها المحكمة في تقرير الحل القانوني لهذه النقاط .</w:t>
      </w:r>
    </w:p>
    <w:p w:rsidR="00226D8B" w:rsidRPr="004B184E" w:rsidRDefault="00226D8B" w:rsidP="00226D8B">
      <w:pPr>
        <w:pStyle w:val="Corpsdetexte2"/>
        <w:rPr>
          <w:rFonts w:cs="Simplified Arabic"/>
          <w:sz w:val="28"/>
          <w:szCs w:val="28"/>
          <w:rtl/>
        </w:rPr>
      </w:pPr>
      <w:r w:rsidRPr="004B184E">
        <w:rPr>
          <w:rFonts w:cs="Simplified Arabic" w:hint="cs"/>
          <w:sz w:val="28"/>
          <w:szCs w:val="28"/>
          <w:rtl/>
        </w:rPr>
        <w:t>فإذا ما لاحظنا أثناء القراءة  أن الحكم أو القرار قد تناول أكثر من مسألة قانونية فعلينا أن نهتم بالمسألة الرئيسية فقط دون الخوض في المسائل الثانوية فمثلا عندما نجد أن القرار قد تطرق إلى الوعد بالتعاقد بصورة رئيسية وتطرق إلى مسألة الرسمية بصورة ثانوية فهنا لا يجب أن نركز على المسألة الثانوية ونهمل المسألة الرئيسية .</w:t>
      </w:r>
    </w:p>
    <w:p w:rsidR="00226D8B" w:rsidRPr="004B184E" w:rsidRDefault="00226D8B" w:rsidP="00226D8B">
      <w:pPr>
        <w:pStyle w:val="Corpsdetexte2"/>
        <w:rPr>
          <w:rFonts w:cs="Simplified Arabic"/>
          <w:sz w:val="28"/>
          <w:szCs w:val="28"/>
          <w:rtl/>
        </w:rPr>
      </w:pPr>
      <w:r w:rsidRPr="004B184E">
        <w:rPr>
          <w:rFonts w:cs="Simplified Arabic" w:hint="cs"/>
          <w:sz w:val="28"/>
          <w:szCs w:val="28"/>
          <w:rtl/>
        </w:rPr>
        <w:t xml:space="preserve">وعليه فالهدف من القراءة هو إعطاء المعلق فكرة عامة للإطار القانوني الذي يحيط بهذا </w:t>
      </w:r>
      <w:r w:rsidRPr="004B184E">
        <w:rPr>
          <w:rFonts w:cs="Simplified Arabic" w:hint="cs"/>
          <w:sz w:val="28"/>
          <w:szCs w:val="28"/>
          <w:rtl/>
        </w:rPr>
        <w:lastRenderedPageBreak/>
        <w:t>القرار .</w:t>
      </w:r>
    </w:p>
    <w:p w:rsidR="00226D8B" w:rsidRPr="004B184E" w:rsidRDefault="00226D8B" w:rsidP="00226D8B">
      <w:pPr>
        <w:jc w:val="lowKashida"/>
        <w:rPr>
          <w:rFonts w:cs="Simplified Arabic"/>
          <w:b/>
          <w:bCs/>
          <w:sz w:val="28"/>
          <w:szCs w:val="28"/>
          <w:rtl/>
        </w:rPr>
      </w:pPr>
      <w:r w:rsidRPr="004B184E">
        <w:rPr>
          <w:rFonts w:cs="Simplified Arabic" w:hint="cs"/>
          <w:b/>
          <w:bCs/>
          <w:sz w:val="28"/>
          <w:szCs w:val="28"/>
          <w:rtl/>
        </w:rPr>
        <w:t>ب)- مرحلة الجرد :</w:t>
      </w:r>
    </w:p>
    <w:p w:rsidR="00226D8B" w:rsidRPr="004B184E" w:rsidRDefault="00226D8B" w:rsidP="00226D8B">
      <w:pPr>
        <w:pStyle w:val="Corpsdetexte2"/>
        <w:rPr>
          <w:rFonts w:cs="Simplified Arabic"/>
          <w:sz w:val="28"/>
          <w:szCs w:val="28"/>
          <w:rtl/>
        </w:rPr>
      </w:pPr>
      <w:r w:rsidRPr="004B184E">
        <w:rPr>
          <w:rFonts w:cs="Simplified Arabic" w:hint="cs"/>
          <w:sz w:val="28"/>
          <w:szCs w:val="28"/>
          <w:rtl/>
        </w:rPr>
        <w:t>وفي هذه المرحل يتم التطرق إلى الأمور التالية :</w:t>
      </w:r>
    </w:p>
    <w:p w:rsidR="00226D8B" w:rsidRPr="004B184E" w:rsidRDefault="00226D8B" w:rsidP="00226D8B">
      <w:pPr>
        <w:jc w:val="lowKashida"/>
        <w:rPr>
          <w:rFonts w:cs="Simplified Arabic"/>
          <w:b/>
          <w:bCs/>
          <w:sz w:val="28"/>
          <w:szCs w:val="28"/>
          <w:rtl/>
        </w:rPr>
      </w:pPr>
      <w:r w:rsidRPr="004B184E">
        <w:rPr>
          <w:rFonts w:cs="Simplified Arabic" w:hint="cs"/>
          <w:b/>
          <w:bCs/>
          <w:sz w:val="28"/>
          <w:szCs w:val="28"/>
          <w:rtl/>
        </w:rPr>
        <w:t xml:space="preserve">1- الوقائع </w:t>
      </w:r>
    </w:p>
    <w:p w:rsidR="00226D8B" w:rsidRPr="004B184E" w:rsidRDefault="00226D8B" w:rsidP="00226D8B">
      <w:pPr>
        <w:rPr>
          <w:rFonts w:cs="Simplified Arabic"/>
          <w:sz w:val="28"/>
          <w:szCs w:val="28"/>
          <w:rtl/>
        </w:rPr>
      </w:pPr>
      <w:r w:rsidRPr="004B184E">
        <w:rPr>
          <w:rFonts w:cs="Simplified Arabic" w:hint="cs"/>
          <w:sz w:val="28"/>
          <w:szCs w:val="28"/>
          <w:rtl/>
        </w:rPr>
        <w:t xml:space="preserve">خلال هذه المرحلة يتمذكر أطراف النزاع لأن تحديد الأطرف قد يكون له بالغ الأهمية بخصوص معرفة جهة الاختصاص </w:t>
      </w:r>
      <w:r w:rsidRPr="004B184E">
        <w:rPr>
          <w:rStyle w:val="Appelnotedebasdep"/>
          <w:rFonts w:cs="Simplified Arabic"/>
          <w:sz w:val="28"/>
          <w:szCs w:val="28"/>
          <w:rtl/>
        </w:rPr>
        <w:footnoteReference w:id="116"/>
      </w:r>
      <w:r w:rsidRPr="004B184E">
        <w:rPr>
          <w:rFonts w:cs="Simplified Arabic" w:hint="cs"/>
          <w:sz w:val="28"/>
          <w:szCs w:val="28"/>
          <w:rtl/>
        </w:rPr>
        <w:t xml:space="preserve">. ثم يعقب ذلك بتحديد موضوع النزاع كأن يذكر بأنه يتعلق مثلا بوعد بالبيع أو ببيع عقاري ، ثم بعد ذلك نبدأ بسرد الوقائع </w:t>
      </w:r>
      <w:r w:rsidRPr="004B184E">
        <w:rPr>
          <w:rStyle w:val="Appelnotedebasdep"/>
          <w:rFonts w:cs="Simplified Arabic"/>
          <w:sz w:val="28"/>
          <w:szCs w:val="28"/>
          <w:rtl/>
        </w:rPr>
        <w:footnoteReference w:id="117"/>
      </w:r>
      <w:r w:rsidRPr="004B184E">
        <w:rPr>
          <w:rFonts w:cs="Simplified Arabic" w:hint="cs"/>
          <w:sz w:val="28"/>
          <w:szCs w:val="28"/>
          <w:rtl/>
        </w:rPr>
        <w:t>وفق ما يلي :</w:t>
      </w:r>
    </w:p>
    <w:p w:rsidR="00226D8B" w:rsidRPr="004B184E" w:rsidRDefault="00226D8B" w:rsidP="00633732">
      <w:pPr>
        <w:widowControl/>
        <w:numPr>
          <w:ilvl w:val="0"/>
          <w:numId w:val="42"/>
        </w:numPr>
        <w:ind w:right="0"/>
        <w:jc w:val="lowKashida"/>
        <w:rPr>
          <w:rFonts w:cs="Simplified Arabic"/>
          <w:sz w:val="28"/>
          <w:szCs w:val="28"/>
        </w:rPr>
      </w:pPr>
      <w:r w:rsidRPr="004B184E">
        <w:rPr>
          <w:rFonts w:cs="Simplified Arabic" w:hint="cs"/>
          <w:sz w:val="28"/>
          <w:szCs w:val="28"/>
          <w:rtl/>
        </w:rPr>
        <w:t>التركيز على الوقائع المهمة والمنتجة في الدعوى فقط ،والتي كان لها تأثير على الحكم .</w:t>
      </w:r>
    </w:p>
    <w:p w:rsidR="00226D8B" w:rsidRPr="004B184E" w:rsidRDefault="00226D8B" w:rsidP="00226D8B">
      <w:pPr>
        <w:ind w:left="360" w:right="720"/>
        <w:jc w:val="lowKashida"/>
        <w:rPr>
          <w:rFonts w:cs="Simplified Arabic"/>
          <w:sz w:val="28"/>
          <w:szCs w:val="28"/>
        </w:rPr>
      </w:pPr>
      <w:r w:rsidRPr="004B184E">
        <w:rPr>
          <w:rFonts w:cs="Simplified Arabic" w:hint="cs"/>
          <w:sz w:val="28"/>
          <w:szCs w:val="28"/>
          <w:rtl/>
        </w:rPr>
        <w:t xml:space="preserve">ولكن في هذه النقطة هناك من يرى ضرورة ذكر جميع الوقائع مهما كان حجمها في الدعوى </w:t>
      </w:r>
      <w:r w:rsidRPr="004B184E">
        <w:rPr>
          <w:rStyle w:val="Appelnotedebasdep"/>
          <w:rFonts w:cs="Simplified Arabic"/>
          <w:sz w:val="28"/>
          <w:szCs w:val="28"/>
          <w:rtl/>
        </w:rPr>
        <w:footnoteReference w:id="118"/>
      </w:r>
      <w:r w:rsidRPr="004B184E">
        <w:rPr>
          <w:rFonts w:cs="Simplified Arabic" w:hint="cs"/>
          <w:sz w:val="28"/>
          <w:szCs w:val="28"/>
          <w:rtl/>
        </w:rPr>
        <w:t xml:space="preserve">. </w:t>
      </w:r>
    </w:p>
    <w:p w:rsidR="00226D8B" w:rsidRPr="004B184E" w:rsidRDefault="00226D8B" w:rsidP="00633732">
      <w:pPr>
        <w:widowControl/>
        <w:numPr>
          <w:ilvl w:val="0"/>
          <w:numId w:val="42"/>
        </w:numPr>
        <w:ind w:right="0"/>
        <w:jc w:val="lowKashida"/>
        <w:rPr>
          <w:rFonts w:cs="Simplified Arabic"/>
          <w:sz w:val="28"/>
          <w:szCs w:val="28"/>
          <w:rtl/>
        </w:rPr>
      </w:pPr>
      <w:r w:rsidRPr="004B184E">
        <w:rPr>
          <w:rFonts w:cs="Simplified Arabic" w:hint="cs"/>
          <w:sz w:val="28"/>
          <w:szCs w:val="28"/>
          <w:rtl/>
        </w:rPr>
        <w:t>ذكر الوقائع الثابتة فقط والتي لم ينازع بشأنها الأطراف .</w:t>
      </w:r>
    </w:p>
    <w:p w:rsidR="00226D8B" w:rsidRPr="004B184E" w:rsidRDefault="00226D8B" w:rsidP="00633732">
      <w:pPr>
        <w:widowControl/>
        <w:numPr>
          <w:ilvl w:val="0"/>
          <w:numId w:val="42"/>
        </w:numPr>
        <w:ind w:right="0"/>
        <w:jc w:val="lowKashida"/>
        <w:rPr>
          <w:rFonts w:cs="Simplified Arabic"/>
          <w:sz w:val="28"/>
          <w:szCs w:val="28"/>
        </w:rPr>
      </w:pPr>
      <w:r w:rsidRPr="004B184E">
        <w:rPr>
          <w:rFonts w:cs="Simplified Arabic" w:hint="cs"/>
          <w:sz w:val="28"/>
          <w:szCs w:val="28"/>
          <w:rtl/>
        </w:rPr>
        <w:t>اتباع التسلسل الزمني للوقائع ووضعها في شكل نقاط .</w:t>
      </w:r>
    </w:p>
    <w:p w:rsidR="00226D8B" w:rsidRPr="004B184E" w:rsidRDefault="00226D8B" w:rsidP="00633732">
      <w:pPr>
        <w:widowControl/>
        <w:numPr>
          <w:ilvl w:val="0"/>
          <w:numId w:val="42"/>
        </w:numPr>
        <w:ind w:right="0"/>
        <w:jc w:val="lowKashida"/>
        <w:rPr>
          <w:rFonts w:cs="Simplified Arabic"/>
          <w:sz w:val="28"/>
          <w:szCs w:val="28"/>
        </w:rPr>
      </w:pPr>
      <w:r w:rsidRPr="004B184E">
        <w:rPr>
          <w:rFonts w:cs="Simplified Arabic" w:hint="cs"/>
          <w:sz w:val="28"/>
          <w:szCs w:val="28"/>
          <w:rtl/>
        </w:rPr>
        <w:t>عدم افتراض و ذكر وقائع لم تذكر في القرار .</w:t>
      </w:r>
    </w:p>
    <w:p w:rsidR="00226D8B" w:rsidRPr="004B184E" w:rsidRDefault="00226D8B" w:rsidP="00226D8B">
      <w:pPr>
        <w:jc w:val="lowKashida"/>
        <w:rPr>
          <w:rFonts w:cs="Simplified Arabic"/>
          <w:sz w:val="28"/>
          <w:szCs w:val="28"/>
          <w:rtl/>
        </w:rPr>
      </w:pPr>
      <w:r w:rsidRPr="004B184E">
        <w:rPr>
          <w:rFonts w:cs="Simplified Arabic" w:hint="cs"/>
          <w:sz w:val="28"/>
          <w:szCs w:val="28"/>
          <w:rtl/>
        </w:rPr>
        <w:t>والحكمة في ذكر وحصر الوقائع هو تحضير القائم بالتعليق لاستيعابها ومعرفة حكم القانون بشأنها وإعطاء التكييف القانوني الصحيح لها . فمثلا لو تعلق الأمر بنزاع حول بطلان عقد إيجار سكن بسبب استعمال المستأجر إياه  للدعارة ، فهنا يكون العقد باطلا بطلانا مطلقا لكون سبب العقد مخالف للنظام العام وحسن الآداب وليس محل العقد فالقضية تصبح متعلقة بمسألة سبب العقد وليس بمسألة محل العقد .</w:t>
      </w:r>
    </w:p>
    <w:p w:rsidR="00226D8B" w:rsidRPr="004B184E" w:rsidRDefault="00226D8B" w:rsidP="00226D8B">
      <w:pPr>
        <w:jc w:val="lowKashida"/>
        <w:rPr>
          <w:rFonts w:cs="Simplified Arabic"/>
          <w:sz w:val="28"/>
          <w:szCs w:val="28"/>
          <w:rtl/>
        </w:rPr>
      </w:pPr>
      <w:r w:rsidRPr="004B184E">
        <w:rPr>
          <w:rFonts w:cs="Simplified Arabic" w:hint="cs"/>
          <w:sz w:val="28"/>
          <w:szCs w:val="28"/>
          <w:rtl/>
        </w:rPr>
        <w:lastRenderedPageBreak/>
        <w:t>وخلاصة القول أنه في هذه المرحلة يتم فرز الأساس الواقعي المجدي أو المفيد الذي بنت عليه المحكمة الأساس القانوني للنزاع وفقا للشكل التالي :</w:t>
      </w:r>
    </w:p>
    <w:p w:rsidR="00226D8B" w:rsidRPr="004B184E" w:rsidRDefault="00226D8B" w:rsidP="00226D8B">
      <w:pPr>
        <w:jc w:val="lowKashida"/>
        <w:rPr>
          <w:rFonts w:cs="Simplified Arabic"/>
          <w:sz w:val="28"/>
          <w:szCs w:val="28"/>
          <w:rtl/>
        </w:rPr>
      </w:pPr>
      <w:r w:rsidRPr="004B184E">
        <w:rPr>
          <w:rFonts w:cs="Simplified Arabic" w:hint="cs"/>
          <w:sz w:val="28"/>
          <w:szCs w:val="28"/>
          <w:rtl/>
        </w:rPr>
        <w:t xml:space="preserve">                                                        يؤدي </w:t>
      </w:r>
    </w:p>
    <w:p w:rsidR="00226D8B" w:rsidRPr="004B184E" w:rsidRDefault="00226D8B" w:rsidP="00226D8B">
      <w:pPr>
        <w:jc w:val="lowKashida"/>
        <w:rPr>
          <w:rFonts w:cs="Simplified Arabic"/>
          <w:sz w:val="28"/>
          <w:szCs w:val="28"/>
          <w:rtl/>
        </w:rPr>
      </w:pPr>
      <w:r w:rsidRPr="004B184E">
        <w:rPr>
          <w:rFonts w:cs="Simplified Arabic" w:hint="cs"/>
          <w:sz w:val="28"/>
          <w:szCs w:val="28"/>
          <w:rtl/>
        </w:rPr>
        <w:t>الأساس الواقعي + وصف قانوني للقرار أو الحكم ــــــ أساس قانوني للقرار أو الحكم .</w:t>
      </w:r>
    </w:p>
    <w:p w:rsidR="00226D8B" w:rsidRPr="004B184E" w:rsidRDefault="00226D8B" w:rsidP="00226D8B">
      <w:pPr>
        <w:jc w:val="lowKashida"/>
        <w:rPr>
          <w:rFonts w:cs="Simplified Arabic"/>
          <w:b/>
          <w:bCs/>
          <w:sz w:val="28"/>
          <w:szCs w:val="28"/>
          <w:rtl/>
        </w:rPr>
      </w:pPr>
      <w:r w:rsidRPr="004B184E">
        <w:rPr>
          <w:rFonts w:cs="Simplified Arabic" w:hint="cs"/>
          <w:b/>
          <w:bCs/>
          <w:sz w:val="28"/>
          <w:szCs w:val="28"/>
          <w:rtl/>
        </w:rPr>
        <w:t>2- الإجراءات</w:t>
      </w:r>
    </w:p>
    <w:p w:rsidR="00226D8B" w:rsidRPr="004B184E" w:rsidRDefault="00226D8B" w:rsidP="00226D8B">
      <w:pPr>
        <w:jc w:val="lowKashida"/>
        <w:rPr>
          <w:rFonts w:cs="Simplified Arabic"/>
          <w:sz w:val="28"/>
          <w:szCs w:val="28"/>
          <w:rtl/>
        </w:rPr>
      </w:pPr>
      <w:r w:rsidRPr="004B184E">
        <w:rPr>
          <w:rFonts w:cs="Simplified Arabic" w:hint="cs"/>
          <w:sz w:val="28"/>
          <w:szCs w:val="28"/>
          <w:rtl/>
        </w:rPr>
        <w:t xml:space="preserve">وأثناء التطرق للإجراءات </w:t>
      </w:r>
      <w:r w:rsidRPr="004B184E">
        <w:rPr>
          <w:rStyle w:val="Appelnotedebasdep"/>
          <w:rFonts w:cs="Simplified Arabic"/>
          <w:sz w:val="28"/>
          <w:szCs w:val="28"/>
          <w:rtl/>
        </w:rPr>
        <w:footnoteReference w:id="119"/>
      </w:r>
      <w:r w:rsidRPr="004B184E">
        <w:rPr>
          <w:rFonts w:cs="Simplified Arabic" w:hint="cs"/>
          <w:sz w:val="28"/>
          <w:szCs w:val="28"/>
          <w:rtl/>
        </w:rPr>
        <w:t>لابد من تجزئتها وترتيبها بحسب الجهة القضائية التي تمت أمامها فإن كان القرار صادر عن المحكمة العليا فإننا نتطرق إلى الإجراءات التي تمت أمام المحكمة ثم أمام المجلس وبعد ذلك أمام المحكمة العليا . حيث يتم في كل مرحلة ذكر طرفي الدعوى ونوع العريضة (عريضة افتتاح دعوى ، استئناف ، طعن بالنقض ) والجهة القضائية التي رفعت إليها بالإضافة إلى ذكر الطلبات التي تتضمنها .</w:t>
      </w:r>
    </w:p>
    <w:p w:rsidR="00226D8B" w:rsidRPr="004B184E" w:rsidRDefault="00226D8B" w:rsidP="00226D8B">
      <w:pPr>
        <w:jc w:val="lowKashida"/>
        <w:rPr>
          <w:rFonts w:cs="Simplified Arabic"/>
          <w:sz w:val="28"/>
          <w:szCs w:val="28"/>
          <w:rtl/>
        </w:rPr>
      </w:pPr>
      <w:r w:rsidRPr="004B184E">
        <w:rPr>
          <w:rFonts w:cs="Simplified Arabic" w:hint="cs"/>
          <w:sz w:val="28"/>
          <w:szCs w:val="28"/>
          <w:rtl/>
        </w:rPr>
        <w:t>ثم بعد ذلك نذكر الحكم أو القرار الصادر في النزاع متعرضين للجهة التي أصدرته وتاريخ صدوره ومضمونه .</w:t>
      </w:r>
    </w:p>
    <w:p w:rsidR="00226D8B" w:rsidRPr="004B184E" w:rsidRDefault="00226D8B" w:rsidP="00226D8B">
      <w:pPr>
        <w:jc w:val="lowKashida"/>
        <w:rPr>
          <w:rFonts w:cs="Simplified Arabic"/>
          <w:sz w:val="28"/>
          <w:szCs w:val="28"/>
          <w:rtl/>
        </w:rPr>
      </w:pPr>
      <w:r w:rsidRPr="004B184E">
        <w:rPr>
          <w:rFonts w:cs="Simplified Arabic" w:hint="cs"/>
          <w:sz w:val="28"/>
          <w:szCs w:val="28"/>
          <w:rtl/>
        </w:rPr>
        <w:t>ويجب أثناء التطرق للإجراءات أن نتطرق لها بدقة ووفق ما جاء به القرار من دون تجاوز أو إهمال ولا يجب أن نضيف أو نفترض إجراءات لم يتناولها القرار .</w:t>
      </w:r>
    </w:p>
    <w:p w:rsidR="00226D8B" w:rsidRPr="004B184E" w:rsidRDefault="00226D8B" w:rsidP="00226D8B">
      <w:pPr>
        <w:jc w:val="lowKashida"/>
        <w:rPr>
          <w:rFonts w:cs="Simplified Arabic"/>
          <w:b/>
          <w:bCs/>
          <w:sz w:val="28"/>
          <w:szCs w:val="28"/>
          <w:rtl/>
        </w:rPr>
      </w:pPr>
      <w:r w:rsidRPr="004B184E">
        <w:rPr>
          <w:rFonts w:cs="Simplified Arabic" w:hint="cs"/>
          <w:b/>
          <w:bCs/>
          <w:sz w:val="28"/>
          <w:szCs w:val="28"/>
          <w:rtl/>
        </w:rPr>
        <w:t xml:space="preserve">3- الادعاءات والحجج </w:t>
      </w:r>
    </w:p>
    <w:p w:rsidR="00226D8B" w:rsidRPr="004B184E" w:rsidRDefault="00226D8B" w:rsidP="00226D8B">
      <w:pPr>
        <w:jc w:val="lowKashida"/>
        <w:rPr>
          <w:rFonts w:cs="Simplified Arabic"/>
          <w:sz w:val="28"/>
          <w:szCs w:val="28"/>
          <w:rtl/>
        </w:rPr>
      </w:pPr>
      <w:r w:rsidRPr="004B184E">
        <w:rPr>
          <w:rFonts w:cs="Simplified Arabic" w:hint="cs"/>
          <w:sz w:val="28"/>
          <w:szCs w:val="28"/>
          <w:rtl/>
        </w:rPr>
        <w:t xml:space="preserve">لا شك أن رافع الدعوى وهو يقصد القضاء يعرض مجموعة حجج من خلال دعواه يريد إقناع هيئة الحكم بها. ولاشك أيضا أن خصمه سيعرض مجموعة حجج أخرى يحاول من خلالها دحض حجج رافع الدعوى.   </w:t>
      </w:r>
    </w:p>
    <w:p w:rsidR="00226D8B" w:rsidRPr="004B184E" w:rsidRDefault="00226D8B" w:rsidP="00226D8B">
      <w:pPr>
        <w:jc w:val="lowKashida"/>
        <w:rPr>
          <w:rFonts w:cs="Simplified Arabic"/>
          <w:b/>
          <w:bCs/>
          <w:sz w:val="28"/>
          <w:szCs w:val="28"/>
          <w:rtl/>
        </w:rPr>
      </w:pPr>
      <w:r w:rsidRPr="004B184E">
        <w:rPr>
          <w:rFonts w:cs="Simplified Arabic" w:hint="cs"/>
          <w:sz w:val="28"/>
          <w:szCs w:val="28"/>
          <w:rtl/>
        </w:rPr>
        <w:t>وينبغي عرض هذه الحجج من خلال ما ورد في القرار محل التعليق دون زيادة أو نقصان أو تصرف أو إبداء رأي. وهذه مرحلة مهمة. فبعد أن عرض المعلق الوقائع ،لاشك وهو يعرض الحجج التي يتمسك بها كل خصم سيساعده على الميل لقوة حجة مطروحة على أخرى .</w:t>
      </w:r>
    </w:p>
    <w:p w:rsidR="00226D8B" w:rsidRPr="004B184E" w:rsidRDefault="00226D8B" w:rsidP="00226D8B">
      <w:pPr>
        <w:jc w:val="lowKashida"/>
        <w:rPr>
          <w:rFonts w:cs="Simplified Arabic"/>
          <w:b/>
          <w:bCs/>
          <w:sz w:val="28"/>
          <w:szCs w:val="28"/>
          <w:rtl/>
        </w:rPr>
      </w:pPr>
    </w:p>
    <w:p w:rsidR="00226D8B" w:rsidRPr="004B184E" w:rsidRDefault="00226D8B" w:rsidP="00226D8B">
      <w:pPr>
        <w:jc w:val="lowKashida"/>
        <w:rPr>
          <w:rFonts w:cs="Simplified Arabic"/>
          <w:b/>
          <w:bCs/>
          <w:sz w:val="28"/>
          <w:szCs w:val="28"/>
          <w:rtl/>
        </w:rPr>
      </w:pPr>
      <w:r w:rsidRPr="004B184E">
        <w:rPr>
          <w:rFonts w:cs="Simplified Arabic" w:hint="cs"/>
          <w:b/>
          <w:bCs/>
          <w:sz w:val="28"/>
          <w:szCs w:val="28"/>
          <w:rtl/>
        </w:rPr>
        <w:lastRenderedPageBreak/>
        <w:t>4-طرح المشكل القانوني الذي يعالجه القرار .</w:t>
      </w:r>
    </w:p>
    <w:p w:rsidR="00226D8B" w:rsidRPr="004B184E" w:rsidRDefault="00226D8B" w:rsidP="00226D8B">
      <w:pPr>
        <w:jc w:val="lowKashida"/>
        <w:rPr>
          <w:rFonts w:cs="Simplified Arabic"/>
          <w:sz w:val="28"/>
          <w:szCs w:val="28"/>
          <w:rtl/>
        </w:rPr>
      </w:pPr>
      <w:r w:rsidRPr="004B184E">
        <w:rPr>
          <w:rFonts w:cs="Simplified Arabic" w:hint="cs"/>
          <w:sz w:val="28"/>
          <w:szCs w:val="28"/>
          <w:rtl/>
        </w:rPr>
        <w:t xml:space="preserve">  إن الدارس للقرار القضائي وهو يحصر النزاع ويتمعن في حجج كل طرف أو خصم سيجد أن كل خصم يحاول من خلال مذكراته أو كتاباته أن يطرح على هيئة الحكم مجموعة أسئلة أو سؤال محدد. فإذا تعلق الأمر ببطلان عقد ينصب على بيع عقار مثلا فالطرف الذي لا يرغب في تنفيذ العقد الباطل لتخلف ركن الرسمية (الشكل) يحاول أن يثبت للقضاء من خلال دعواه ومختلف ردوده ومذكراته أن العقد باطل لعدم توفر ركن الشكل . وإذا تعلق الأمر بفصل تعسفي دون تمكن الموظف المعزول من حق الدفاع فان رافع الدعوى سيتساءل أمام السلطة القضائية عن مدى شرعية قرار الفص</w:t>
      </w:r>
      <w:r w:rsidRPr="004B184E">
        <w:rPr>
          <w:rFonts w:cs="Simplified Arabic" w:hint="eastAsia"/>
          <w:sz w:val="28"/>
          <w:szCs w:val="28"/>
          <w:rtl/>
        </w:rPr>
        <w:t>ل</w:t>
      </w:r>
      <w:r w:rsidRPr="004B184E">
        <w:rPr>
          <w:rFonts w:cs="Simplified Arabic" w:hint="cs"/>
          <w:sz w:val="28"/>
          <w:szCs w:val="28"/>
          <w:rtl/>
        </w:rPr>
        <w:t>.</w:t>
      </w:r>
    </w:p>
    <w:p w:rsidR="00226D8B" w:rsidRPr="004B184E" w:rsidRDefault="00226D8B" w:rsidP="00226D8B">
      <w:pPr>
        <w:jc w:val="lowKashida"/>
        <w:rPr>
          <w:rFonts w:cs="Simplified Arabic"/>
          <w:sz w:val="28"/>
          <w:szCs w:val="28"/>
          <w:rtl/>
        </w:rPr>
      </w:pPr>
      <w:r w:rsidRPr="004B184E">
        <w:rPr>
          <w:rFonts w:cs="Simplified Arabic" w:hint="cs"/>
          <w:sz w:val="28"/>
          <w:szCs w:val="28"/>
          <w:rtl/>
        </w:rPr>
        <w:t>وهذه الخلية تشبه عنصر الإشكالية المطروحة في كل بحث علمي .</w:t>
      </w:r>
    </w:p>
    <w:p w:rsidR="00226D8B" w:rsidRPr="004B184E" w:rsidRDefault="00226D8B" w:rsidP="00226D8B">
      <w:pPr>
        <w:jc w:val="lowKashida"/>
        <w:rPr>
          <w:rFonts w:cs="Simplified Arabic"/>
          <w:sz w:val="28"/>
          <w:szCs w:val="28"/>
          <w:rtl/>
        </w:rPr>
      </w:pPr>
      <w:r w:rsidRPr="004B184E">
        <w:rPr>
          <w:rFonts w:cs="Simplified Arabic" w:hint="cs"/>
          <w:sz w:val="28"/>
          <w:szCs w:val="28"/>
          <w:rtl/>
        </w:rPr>
        <w:t>إن إبراز المشكل القانوني، وطرح الأسئلة بدقة وبأسلوب قانوني كفيل بأن يدفع في القائم بالتعليق شغفا لا مثيل له لمعرفة الحل القانوني الذي تبنته هيئة المحكمة وجاء متوجا لهذا النزاع أو المشكل القانوني المطروح.</w:t>
      </w:r>
    </w:p>
    <w:p w:rsidR="00226D8B" w:rsidRPr="004B184E" w:rsidRDefault="00226D8B" w:rsidP="00226D8B">
      <w:pPr>
        <w:jc w:val="lowKashida"/>
        <w:rPr>
          <w:rFonts w:cs="Simplified Arabic"/>
          <w:sz w:val="28"/>
          <w:szCs w:val="28"/>
          <w:rtl/>
        </w:rPr>
      </w:pPr>
      <w:r w:rsidRPr="004B184E">
        <w:rPr>
          <w:rFonts w:cs="Simplified Arabic" w:hint="cs"/>
          <w:sz w:val="28"/>
          <w:szCs w:val="28"/>
          <w:rtl/>
        </w:rPr>
        <w:t>فإذا أثار المدعى عليه إشكالية قانونية من خلال رده تتعلق بعدم الاختصاص النوعي أو المحلي للمحكمة المعروض عليها النزاع، تعين على المعلق إثارة هذا السؤال أو هذا الإشكال.</w:t>
      </w:r>
    </w:p>
    <w:p w:rsidR="00226D8B" w:rsidRPr="004B184E" w:rsidRDefault="00226D8B" w:rsidP="00226D8B">
      <w:pPr>
        <w:jc w:val="lowKashida"/>
        <w:rPr>
          <w:rFonts w:cs="Simplified Arabic"/>
          <w:sz w:val="28"/>
          <w:szCs w:val="28"/>
          <w:rtl/>
        </w:rPr>
      </w:pPr>
      <w:r w:rsidRPr="004B184E">
        <w:rPr>
          <w:rFonts w:cs="Simplified Arabic" w:hint="cs"/>
          <w:sz w:val="28"/>
          <w:szCs w:val="28"/>
          <w:rtl/>
        </w:rPr>
        <w:t>إن القاضي ولاشك لا يستطيع أن ينطق بحكمه إلا إذا واجه الأسئلة المطروحة عليه وأجاب عليها.</w:t>
      </w:r>
    </w:p>
    <w:p w:rsidR="00226D8B" w:rsidRPr="004B184E" w:rsidRDefault="00226D8B" w:rsidP="00226D8B">
      <w:pPr>
        <w:jc w:val="lowKashida"/>
        <w:rPr>
          <w:rFonts w:cs="Simplified Arabic"/>
          <w:sz w:val="28"/>
          <w:szCs w:val="28"/>
          <w:rtl/>
        </w:rPr>
      </w:pPr>
      <w:r w:rsidRPr="004B184E">
        <w:rPr>
          <w:rFonts w:cs="Simplified Arabic" w:hint="cs"/>
          <w:sz w:val="28"/>
          <w:szCs w:val="28"/>
          <w:rtl/>
        </w:rPr>
        <w:t>وينبغي أن يكتفي المعلق بالمشاكل القانونية المطروحة من خلال ما ورد في القرار دون ذكر مشاكل جانبية أخرى.</w:t>
      </w:r>
    </w:p>
    <w:p w:rsidR="00226D8B" w:rsidRPr="004B184E" w:rsidRDefault="00226D8B" w:rsidP="00226D8B">
      <w:pPr>
        <w:jc w:val="lowKashida"/>
        <w:rPr>
          <w:rFonts w:cs="Simplified Arabic"/>
          <w:b/>
          <w:bCs/>
          <w:sz w:val="28"/>
          <w:szCs w:val="28"/>
          <w:rtl/>
        </w:rPr>
      </w:pPr>
      <w:r w:rsidRPr="004B184E">
        <w:rPr>
          <w:rFonts w:cs="Simplified Arabic" w:hint="cs"/>
          <w:b/>
          <w:bCs/>
          <w:sz w:val="28"/>
          <w:szCs w:val="28"/>
          <w:rtl/>
        </w:rPr>
        <w:t>5- الحل القانوني الذي جاء به القرار .</w:t>
      </w:r>
    </w:p>
    <w:p w:rsidR="00226D8B" w:rsidRPr="004B184E" w:rsidRDefault="00226D8B" w:rsidP="00226D8B">
      <w:pPr>
        <w:jc w:val="lowKashida"/>
        <w:rPr>
          <w:rFonts w:cs="Simplified Arabic"/>
          <w:sz w:val="28"/>
          <w:szCs w:val="28"/>
          <w:rtl/>
        </w:rPr>
      </w:pPr>
      <w:r w:rsidRPr="004B184E">
        <w:rPr>
          <w:rFonts w:cs="Simplified Arabic" w:hint="cs"/>
          <w:sz w:val="28"/>
          <w:szCs w:val="28"/>
          <w:rtl/>
        </w:rPr>
        <w:t>إن كل نزاع يعرض على القضاء يتوج بحل يصل إليه القاضي وبه يواجه المشكل القانوني المطروح.</w:t>
      </w:r>
    </w:p>
    <w:p w:rsidR="00226D8B" w:rsidRPr="004B184E" w:rsidRDefault="00226D8B" w:rsidP="00226D8B">
      <w:pPr>
        <w:jc w:val="lowKashida"/>
        <w:rPr>
          <w:rFonts w:cs="Simplified Arabic"/>
          <w:sz w:val="28"/>
          <w:szCs w:val="28"/>
          <w:rtl/>
        </w:rPr>
      </w:pPr>
      <w:r w:rsidRPr="004B184E">
        <w:rPr>
          <w:rFonts w:cs="Simplified Arabic" w:hint="cs"/>
          <w:sz w:val="28"/>
          <w:szCs w:val="28"/>
          <w:rtl/>
        </w:rPr>
        <w:t>إذ أن لكل مشكل قانوني حل قضائي. فالباحث أو المعلق وهو يقرأ القرار القضائي في الشق المتعلق بالتسبيب والحيثيات يصل إلى معرفة قناعة القاضي والحل الذي اهتدى إليه لمعالجة المشكل القانوني المطروح وليكون في الصورة كيف واجه القاضي المشكل المعروض عليه.</w:t>
      </w:r>
    </w:p>
    <w:p w:rsidR="00226D8B" w:rsidRPr="004B184E" w:rsidRDefault="00226D8B" w:rsidP="00226D8B">
      <w:pPr>
        <w:jc w:val="lowKashida"/>
        <w:rPr>
          <w:rFonts w:cs="Simplified Arabic"/>
          <w:sz w:val="28"/>
          <w:szCs w:val="28"/>
          <w:rtl/>
        </w:rPr>
      </w:pPr>
      <w:r w:rsidRPr="004B184E">
        <w:rPr>
          <w:rFonts w:cs="Simplified Arabic" w:hint="cs"/>
          <w:sz w:val="28"/>
          <w:szCs w:val="28"/>
          <w:rtl/>
        </w:rPr>
        <w:lastRenderedPageBreak/>
        <w:t>ولاشك أن القاضي وهو يعرض الحل المقترح يقدم جملة من الأسانيد فيعرض النصوص واجبة التطبيق على النزاع أو يعرض اجتهاد الجهات القضائية العليا (المجلس أو المحكمة العليا) عند انعدام النص. وينبغي أن يذكر المعلق هذه الأساني</w:t>
      </w:r>
      <w:r w:rsidRPr="004B184E">
        <w:rPr>
          <w:rFonts w:cs="Simplified Arabic" w:hint="eastAsia"/>
          <w:sz w:val="28"/>
          <w:szCs w:val="28"/>
          <w:rtl/>
        </w:rPr>
        <w:t>د</w:t>
      </w:r>
      <w:r w:rsidRPr="004B184E">
        <w:rPr>
          <w:rFonts w:cs="Simplified Arabic" w:hint="cs"/>
          <w:sz w:val="28"/>
          <w:szCs w:val="28"/>
          <w:rtl/>
        </w:rPr>
        <w:t xml:space="preserve"> بكل أمانة وحياد وكما ورد ذكرها في القرار دون إبداء الرأي.</w:t>
      </w:r>
    </w:p>
    <w:p w:rsidR="00226D8B" w:rsidRPr="004B184E" w:rsidRDefault="00226D8B" w:rsidP="00226D8B">
      <w:pPr>
        <w:jc w:val="lowKashida"/>
        <w:rPr>
          <w:rFonts w:cs="Simplified Arabic"/>
          <w:b/>
          <w:bCs/>
          <w:sz w:val="28"/>
          <w:szCs w:val="28"/>
          <w:u w:val="single"/>
          <w:rtl/>
        </w:rPr>
      </w:pPr>
      <w:r w:rsidRPr="004B184E">
        <w:rPr>
          <w:rFonts w:cs="Simplified Arabic" w:hint="cs"/>
          <w:sz w:val="28"/>
          <w:szCs w:val="28"/>
          <w:rtl/>
        </w:rPr>
        <w:t xml:space="preserve">ومن المفيد أن يشير المعلق هنا وضمن هذه النقطة هل القرار يتضمن حلا تقليديا ثبت القضاء عليه، أم أنه يتضمن شيئا جديدا. وهذا طبعا لا يمكن أن يحدث إلا إذا كان المعلق على دراية تامة بما ينشر من اجتهادات قضائية في شتى المواد ويطلع عددا بعدد على المجلة القضائية الصادرة عن المحكمة العليا ليتمكن من مسايرة الاجتهاد القضائي. </w:t>
      </w:r>
    </w:p>
    <w:p w:rsidR="00226D8B" w:rsidRPr="004B184E" w:rsidRDefault="00226D8B" w:rsidP="00226D8B">
      <w:pPr>
        <w:jc w:val="lowKashida"/>
        <w:rPr>
          <w:rFonts w:cs="Simplified Arabic"/>
          <w:b/>
          <w:bCs/>
          <w:sz w:val="28"/>
          <w:szCs w:val="28"/>
          <w:u w:val="single"/>
          <w:rtl/>
        </w:rPr>
      </w:pPr>
      <w:r w:rsidRPr="004B184E">
        <w:rPr>
          <w:rFonts w:cs="Simplified Arabic" w:hint="cs"/>
          <w:b/>
          <w:bCs/>
          <w:sz w:val="28"/>
          <w:szCs w:val="28"/>
          <w:u w:val="single"/>
          <w:rtl/>
        </w:rPr>
        <w:t>ثانيا: مرحلة التعليق (التحرير) .</w:t>
      </w:r>
    </w:p>
    <w:p w:rsidR="00226D8B" w:rsidRPr="004B184E" w:rsidRDefault="00226D8B" w:rsidP="00226D8B">
      <w:pPr>
        <w:jc w:val="lowKashida"/>
        <w:rPr>
          <w:rFonts w:cs="Simplified Arabic"/>
          <w:b/>
          <w:bCs/>
          <w:sz w:val="28"/>
          <w:szCs w:val="28"/>
          <w:rtl/>
        </w:rPr>
      </w:pPr>
      <w:r w:rsidRPr="004B184E">
        <w:rPr>
          <w:rFonts w:cs="Simplified Arabic" w:hint="cs"/>
          <w:sz w:val="28"/>
          <w:szCs w:val="28"/>
          <w:rtl/>
        </w:rPr>
        <w:t xml:space="preserve">   بعد عرض المعلق للوقائع محل النزاع وللإجراءات والحجج والمشكل القانوني والحل المقترح وبعد بيانه وتفصيله لنطاق الحل المقترح يدخل مرحلة حاسمة هي مرحلة التعليق ليبدأ في تشريح القرار محل التعليق تشريحا قانونيا شاملا جامعا وهذه المرحلة في غاية من الصعوبة تتطلب جهدا كبيرا من الطالب</w:t>
      </w:r>
      <w:r w:rsidRPr="004B184E">
        <w:rPr>
          <w:rStyle w:val="Appelnotedebasdep"/>
          <w:rFonts w:cs="Simplified Arabic"/>
          <w:sz w:val="28"/>
          <w:szCs w:val="28"/>
          <w:rtl/>
        </w:rPr>
        <w:footnoteReference w:id="120"/>
      </w:r>
      <w:r w:rsidRPr="004B184E">
        <w:rPr>
          <w:rFonts w:cs="Simplified Arabic" w:hint="cs"/>
          <w:sz w:val="28"/>
          <w:szCs w:val="28"/>
          <w:rtl/>
        </w:rPr>
        <w:t xml:space="preserve"> أو المعلق لإبراز ذاتيته وشخصيته القانونية ويتم ذلك من خلال اتباع المراحل التالية  .</w:t>
      </w:r>
    </w:p>
    <w:p w:rsidR="00226D8B" w:rsidRPr="004B184E" w:rsidRDefault="00226D8B" w:rsidP="00226D8B">
      <w:pPr>
        <w:jc w:val="lowKashida"/>
        <w:rPr>
          <w:rFonts w:cs="Simplified Arabic"/>
          <w:b/>
          <w:bCs/>
          <w:sz w:val="28"/>
          <w:szCs w:val="28"/>
          <w:rtl/>
        </w:rPr>
      </w:pPr>
      <w:r w:rsidRPr="004B184E">
        <w:rPr>
          <w:rFonts w:cs="Simplified Arabic" w:hint="cs"/>
          <w:b/>
          <w:bCs/>
          <w:sz w:val="28"/>
          <w:szCs w:val="28"/>
          <w:rtl/>
        </w:rPr>
        <w:t>أولا: وضع الخطة :</w:t>
      </w:r>
    </w:p>
    <w:p w:rsidR="00226D8B" w:rsidRPr="004B184E" w:rsidRDefault="00226D8B" w:rsidP="00226D8B">
      <w:pPr>
        <w:jc w:val="lowKashida"/>
        <w:rPr>
          <w:rFonts w:cs="Simplified Arabic"/>
          <w:sz w:val="28"/>
          <w:szCs w:val="28"/>
          <w:rtl/>
          <w:lang w:val="fr-FR" w:bidi="ar-DZ"/>
        </w:rPr>
      </w:pPr>
      <w:r w:rsidRPr="004B184E">
        <w:rPr>
          <w:rFonts w:cs="Simplified Arabic" w:hint="cs"/>
          <w:sz w:val="28"/>
          <w:szCs w:val="28"/>
          <w:rtl/>
          <w:lang w:val="fr-FR" w:bidi="ar-DZ"/>
        </w:rPr>
        <w:t>وضع خطة للبحث و التي يستحسن أن تكون بسيطة ويعكس كل جزء منها المناقشة القانونية التي يعتمدها الطالب .</w:t>
      </w:r>
    </w:p>
    <w:p w:rsidR="00226D8B" w:rsidRPr="004B184E" w:rsidRDefault="00226D8B" w:rsidP="00226D8B">
      <w:pPr>
        <w:jc w:val="lowKashida"/>
        <w:rPr>
          <w:rFonts w:cs="Simplified Arabic"/>
          <w:sz w:val="28"/>
          <w:szCs w:val="28"/>
          <w:rtl/>
          <w:lang w:val="fr-FR"/>
        </w:rPr>
      </w:pPr>
      <w:r w:rsidRPr="004B184E">
        <w:rPr>
          <w:rFonts w:cs="Simplified Arabic" w:hint="cs"/>
          <w:sz w:val="28"/>
          <w:szCs w:val="28"/>
          <w:rtl/>
          <w:lang w:val="fr-FR" w:bidi="ar-DZ"/>
        </w:rPr>
        <w:t>وبالتالي يجب علينا البحث عن خطة تتماشى و الإشكالية القانونية المطروح</w:t>
      </w:r>
      <w:r w:rsidRPr="004B184E">
        <w:rPr>
          <w:rFonts w:cs="Simplified Arabic" w:hint="eastAsia"/>
          <w:sz w:val="28"/>
          <w:szCs w:val="28"/>
          <w:rtl/>
          <w:lang w:val="fr-FR" w:bidi="ar-DZ"/>
        </w:rPr>
        <w:t>ة</w:t>
      </w:r>
      <w:r w:rsidRPr="004B184E">
        <w:rPr>
          <w:rFonts w:cs="Simplified Arabic" w:hint="cs"/>
          <w:sz w:val="28"/>
          <w:szCs w:val="28"/>
          <w:rtl/>
          <w:lang w:val="fr-FR" w:bidi="ar-DZ"/>
        </w:rPr>
        <w:t xml:space="preserve"> لتفادي إعادة سرد المعارف النظرية المدونة في الكتب  و المجلات من جهة و تلك المدونة في القرار نفسه .</w:t>
      </w:r>
      <w:r w:rsidRPr="004B184E">
        <w:rPr>
          <w:rFonts w:cs="Simplified Arabic" w:hint="cs"/>
          <w:sz w:val="28"/>
          <w:szCs w:val="28"/>
          <w:rtl/>
        </w:rPr>
        <w:t xml:space="preserve">كما أن وضع الخطة يتوقف عن طبيعة القرار المطروح للتعليق وعن العناصر التي وجدت للمناقشة ولا </w:t>
      </w:r>
      <w:r w:rsidRPr="004B184E">
        <w:rPr>
          <w:rFonts w:cs="Simplified Arabic" w:hint="cs"/>
          <w:sz w:val="28"/>
          <w:szCs w:val="28"/>
          <w:rtl/>
        </w:rPr>
        <w:lastRenderedPageBreak/>
        <w:t xml:space="preserve">يوجد نموذج مسبق لهيكلة التخطيط أو لوضع الخطة </w:t>
      </w:r>
      <w:r w:rsidRPr="004B184E">
        <w:rPr>
          <w:rStyle w:val="Appelnotedebasdep"/>
          <w:rFonts w:cs="Simplified Arabic"/>
          <w:sz w:val="28"/>
          <w:szCs w:val="28"/>
          <w:rtl/>
        </w:rPr>
        <w:footnoteReference w:id="121"/>
      </w:r>
      <w:r w:rsidRPr="004B184E">
        <w:rPr>
          <w:rFonts w:cs="Simplified Arabic" w:hint="cs"/>
          <w:sz w:val="28"/>
          <w:szCs w:val="28"/>
          <w:rtl/>
        </w:rPr>
        <w:t xml:space="preserve"> . ولكن يجب مراعاة التسلسل المنطقي المعروف (مقدمة ،عرض، خاتمة) </w:t>
      </w:r>
    </w:p>
    <w:p w:rsidR="00226D8B" w:rsidRPr="004B184E" w:rsidRDefault="00226D8B" w:rsidP="00226D8B">
      <w:pPr>
        <w:pStyle w:val="Titre1"/>
        <w:jc w:val="both"/>
        <w:rPr>
          <w:rFonts w:cs="Simplified Arabic"/>
          <w:sz w:val="28"/>
          <w:szCs w:val="28"/>
          <w:rtl/>
        </w:rPr>
      </w:pPr>
      <w:r w:rsidRPr="004B184E">
        <w:rPr>
          <w:rFonts w:cs="Simplified Arabic" w:hint="cs"/>
          <w:sz w:val="28"/>
          <w:szCs w:val="28"/>
          <w:rtl/>
        </w:rPr>
        <w:t>ثانيا: المقدمة :</w:t>
      </w:r>
    </w:p>
    <w:p w:rsidR="00226D8B" w:rsidRPr="004B184E" w:rsidRDefault="00226D8B" w:rsidP="00226D8B">
      <w:pPr>
        <w:rPr>
          <w:rFonts w:cs="Simplified Arabic"/>
          <w:sz w:val="28"/>
          <w:szCs w:val="28"/>
          <w:rtl/>
        </w:rPr>
      </w:pPr>
      <w:r w:rsidRPr="004B184E">
        <w:rPr>
          <w:rFonts w:cs="Simplified Arabic" w:hint="cs"/>
          <w:sz w:val="28"/>
          <w:szCs w:val="28"/>
          <w:rtl/>
          <w:lang w:val="fr-FR" w:bidi="ar-DZ"/>
        </w:rPr>
        <w:t xml:space="preserve">خلال المقدمة ينصح الطالب بالابتعاد عن التعاريف النظرية و المقدمات الطويلة </w:t>
      </w:r>
      <w:r w:rsidRPr="004B184E">
        <w:rPr>
          <w:rFonts w:cs="Simplified Arabic" w:hint="cs"/>
          <w:sz w:val="28"/>
          <w:szCs w:val="28"/>
          <w:rtl/>
          <w:lang w:val="fr-FR"/>
        </w:rPr>
        <w:t>فيبدأ ب</w:t>
      </w:r>
      <w:r w:rsidRPr="004B184E">
        <w:rPr>
          <w:rFonts w:cs="Simplified Arabic" w:hint="cs"/>
          <w:sz w:val="28"/>
          <w:szCs w:val="28"/>
          <w:rtl/>
        </w:rPr>
        <w:t>ذكر جملة أو جملتين في الميدان القانوني للقرار (الإشارة إلى جزء الدرس الذي تعالج فيه المسالة القانونية التي يتعرض لها الحكم أو القرار مثال : هذا القرار يتناول موضوع المسؤولية الطبية.</w:t>
      </w:r>
    </w:p>
    <w:p w:rsidR="00226D8B" w:rsidRPr="004B184E" w:rsidRDefault="00226D8B" w:rsidP="00226D8B">
      <w:pPr>
        <w:rPr>
          <w:rFonts w:cs="Simplified Arabic"/>
          <w:sz w:val="28"/>
          <w:szCs w:val="28"/>
          <w:rtl/>
          <w:lang w:val="fr-FR" w:bidi="ar-DZ"/>
        </w:rPr>
      </w:pPr>
      <w:r w:rsidRPr="004B184E">
        <w:rPr>
          <w:rFonts w:cs="Simplified Arabic" w:hint="cs"/>
          <w:sz w:val="28"/>
          <w:szCs w:val="28"/>
          <w:rtl/>
          <w:lang w:val="fr-FR" w:bidi="ar-DZ"/>
        </w:rPr>
        <w:t xml:space="preserve">وبعدها مباشرة نتطرق إلى المشكل القانوني الذي يعالجه القرار وذلك عن طريق طرح سؤال واضح يوضح الإشكال المطروح مثل : " هل مسؤولية الطبيب تقصيرية أم عقدية ؟ وبعدها نقوم  </w:t>
      </w:r>
      <w:r w:rsidRPr="004B184E">
        <w:rPr>
          <w:rFonts w:cs="Simplified Arabic" w:hint="cs"/>
          <w:sz w:val="28"/>
          <w:szCs w:val="28"/>
          <w:rtl/>
          <w:lang w:val="fr-FR"/>
        </w:rPr>
        <w:t>ب</w:t>
      </w:r>
      <w:r w:rsidRPr="004B184E">
        <w:rPr>
          <w:rFonts w:cs="Simplified Arabic" w:hint="cs"/>
          <w:sz w:val="28"/>
          <w:szCs w:val="28"/>
          <w:rtl/>
          <w:lang w:val="fr-FR" w:bidi="ar-DZ"/>
        </w:rPr>
        <w:t>سرد الوقائع في شكل تسلسلي دون التعليق عليها و تلخيص الإجراءات القانونية في تسلسل زمني محدد .</w:t>
      </w:r>
    </w:p>
    <w:p w:rsidR="00226D8B" w:rsidRPr="004B184E" w:rsidRDefault="00226D8B" w:rsidP="00226D8B">
      <w:pPr>
        <w:rPr>
          <w:rFonts w:cs="Simplified Arabic"/>
          <w:sz w:val="28"/>
          <w:szCs w:val="28"/>
          <w:rtl/>
          <w:lang w:bidi="ar-DZ"/>
        </w:rPr>
      </w:pPr>
    </w:p>
    <w:p w:rsidR="00226D8B" w:rsidRPr="004B184E" w:rsidRDefault="00226D8B" w:rsidP="00226D8B">
      <w:pPr>
        <w:pStyle w:val="Titre1"/>
        <w:jc w:val="both"/>
        <w:rPr>
          <w:rFonts w:cs="Simplified Arabic"/>
          <w:sz w:val="28"/>
          <w:szCs w:val="28"/>
          <w:rtl/>
        </w:rPr>
      </w:pPr>
      <w:r w:rsidRPr="004B184E">
        <w:rPr>
          <w:rFonts w:cs="Simplified Arabic" w:hint="cs"/>
          <w:sz w:val="28"/>
          <w:szCs w:val="28"/>
          <w:rtl/>
        </w:rPr>
        <w:t>ثالثا :العرض  (التعليق)</w:t>
      </w:r>
    </w:p>
    <w:p w:rsidR="00226D8B" w:rsidRPr="004B184E" w:rsidRDefault="00226D8B" w:rsidP="00226D8B">
      <w:pPr>
        <w:rPr>
          <w:rFonts w:cs="Simplified Arabic"/>
          <w:sz w:val="28"/>
          <w:szCs w:val="28"/>
          <w:rtl/>
          <w:lang w:val="fr-FR" w:bidi="ar-DZ"/>
        </w:rPr>
      </w:pPr>
      <w:r w:rsidRPr="004B184E">
        <w:rPr>
          <w:rFonts w:cs="Simplified Arabic" w:hint="cs"/>
          <w:sz w:val="28"/>
          <w:szCs w:val="28"/>
          <w:rtl/>
          <w:lang w:val="fr-FR" w:bidi="ar-DZ"/>
        </w:rPr>
        <w:t xml:space="preserve">و في هذه المرحلة يقوم الطالب بالتعليق على الإشكال القانوني المطروح عليه عن طريق تقديم رأيه في شكل منطقي يتناسب مع الفكرة القانونية المطروحة من أجل التوصل إلى تحديد ما إذا كان القرار محل الدراسة قد أصاب في معالجة المشكل أو أخطأ فيه استنادا إلى النصوص القانونية المنظمة لذلك المجال </w:t>
      </w:r>
      <w:r w:rsidRPr="004B184E">
        <w:rPr>
          <w:rFonts w:cs="Simplified Arabic" w:hint="cs"/>
          <w:sz w:val="28"/>
          <w:szCs w:val="28"/>
          <w:rtl/>
          <w:lang w:val="fr-FR"/>
        </w:rPr>
        <w:t xml:space="preserve">وهنا نكون أمام حالتين </w:t>
      </w:r>
      <w:r w:rsidRPr="004B184E">
        <w:rPr>
          <w:rFonts w:cs="Simplified Arabic" w:hint="cs"/>
          <w:sz w:val="28"/>
          <w:szCs w:val="28"/>
          <w:rtl/>
          <w:lang w:val="fr-FR" w:bidi="ar-DZ"/>
        </w:rPr>
        <w:t>.</w:t>
      </w:r>
    </w:p>
    <w:p w:rsidR="00226D8B" w:rsidRPr="004B184E" w:rsidRDefault="00226D8B" w:rsidP="00226D8B">
      <w:pPr>
        <w:pStyle w:val="Titre1"/>
        <w:jc w:val="both"/>
        <w:rPr>
          <w:rFonts w:cs="Simplified Arabic"/>
          <w:sz w:val="28"/>
          <w:szCs w:val="28"/>
          <w:rtl/>
        </w:rPr>
      </w:pPr>
      <w:r w:rsidRPr="004B184E">
        <w:rPr>
          <w:rFonts w:cs="Simplified Arabic" w:hint="cs"/>
          <w:sz w:val="28"/>
          <w:szCs w:val="28"/>
          <w:rtl/>
        </w:rPr>
        <w:t xml:space="preserve"> أ) المعلق مع الحل المقترح (تطبيق القانون أو الاجتها</w:t>
      </w:r>
      <w:r w:rsidRPr="004B184E">
        <w:rPr>
          <w:rFonts w:cs="Simplified Arabic" w:hint="eastAsia"/>
          <w:sz w:val="28"/>
          <w:szCs w:val="28"/>
          <w:rtl/>
        </w:rPr>
        <w:t>د</w:t>
      </w:r>
      <w:r w:rsidRPr="004B184E">
        <w:rPr>
          <w:rFonts w:cs="Simplified Arabic" w:hint="cs"/>
          <w:sz w:val="28"/>
          <w:szCs w:val="28"/>
          <w:rtl/>
        </w:rPr>
        <w:t xml:space="preserve"> القضائي)</w:t>
      </w:r>
    </w:p>
    <w:p w:rsidR="00226D8B" w:rsidRPr="004B184E" w:rsidRDefault="00226D8B" w:rsidP="00226D8B">
      <w:pPr>
        <w:jc w:val="lowKashida"/>
        <w:rPr>
          <w:rFonts w:cs="Simplified Arabic"/>
          <w:sz w:val="28"/>
          <w:szCs w:val="28"/>
          <w:rtl/>
        </w:rPr>
      </w:pPr>
      <w:r w:rsidRPr="004B184E">
        <w:rPr>
          <w:rFonts w:cs="Simplified Arabic" w:hint="cs"/>
          <w:sz w:val="28"/>
          <w:szCs w:val="28"/>
          <w:rtl/>
        </w:rPr>
        <w:t>فإذا كان المعلق مع الحل القانوني المقترح والواضح في القرار تعين عليه أن يدافع عنه بإبراز قوته القانونية وتأسيسه تأسيسا قانونيا. وكأننا أمام عملية تسيب ثانية الأولى قام بها القاضي (القضاة) مصدر القرار والثانية يقوم بها المعلق ليقنع القارئ أنه ما تفاع</w:t>
      </w:r>
      <w:r w:rsidRPr="004B184E">
        <w:rPr>
          <w:rFonts w:cs="Simplified Arabic" w:hint="eastAsia"/>
          <w:sz w:val="28"/>
          <w:szCs w:val="28"/>
          <w:rtl/>
        </w:rPr>
        <w:t>ل</w:t>
      </w:r>
      <w:r w:rsidRPr="004B184E">
        <w:rPr>
          <w:rFonts w:cs="Simplified Arabic" w:hint="cs"/>
          <w:sz w:val="28"/>
          <w:szCs w:val="28"/>
          <w:rtl/>
        </w:rPr>
        <w:t xml:space="preserve"> مع القرار إلا انه قرار </w:t>
      </w:r>
      <w:r w:rsidRPr="004B184E">
        <w:rPr>
          <w:rFonts w:cs="Simplified Arabic" w:hint="cs"/>
          <w:sz w:val="28"/>
          <w:szCs w:val="28"/>
          <w:rtl/>
        </w:rPr>
        <w:lastRenderedPageBreak/>
        <w:t>سديد وأن حجته قوية وأن طبق القانون تطبيقا سليما.</w:t>
      </w:r>
    </w:p>
    <w:p w:rsidR="00226D8B" w:rsidRPr="004B184E" w:rsidRDefault="00226D8B" w:rsidP="00226D8B">
      <w:pPr>
        <w:jc w:val="lowKashida"/>
        <w:rPr>
          <w:rFonts w:cs="Simplified Arabic"/>
          <w:sz w:val="28"/>
          <w:szCs w:val="28"/>
          <w:rtl/>
        </w:rPr>
      </w:pPr>
      <w:r w:rsidRPr="004B184E">
        <w:rPr>
          <w:rFonts w:cs="Simplified Arabic" w:hint="cs"/>
          <w:sz w:val="28"/>
          <w:szCs w:val="28"/>
          <w:rtl/>
        </w:rPr>
        <w:t>وإذا تعلق الأمر باجتهاد جديد أو مستقر عليه وجب على المعلق التركيز على الحل وإبراز مختلف جوانبه الإيجابية لإقناع الغير به.</w:t>
      </w:r>
    </w:p>
    <w:p w:rsidR="00226D8B" w:rsidRPr="004B184E" w:rsidRDefault="00226D8B" w:rsidP="00226D8B">
      <w:pPr>
        <w:jc w:val="lowKashida"/>
        <w:rPr>
          <w:rFonts w:cs="Simplified Arabic"/>
          <w:sz w:val="28"/>
          <w:szCs w:val="28"/>
          <w:rtl/>
        </w:rPr>
      </w:pPr>
      <w:r w:rsidRPr="004B184E">
        <w:rPr>
          <w:rFonts w:cs="Simplified Arabic" w:hint="cs"/>
          <w:sz w:val="28"/>
          <w:szCs w:val="28"/>
          <w:rtl/>
        </w:rPr>
        <w:t xml:space="preserve">ب) </w:t>
      </w:r>
      <w:r w:rsidRPr="004B184E">
        <w:rPr>
          <w:rFonts w:cs="Simplified Arabic" w:hint="cs"/>
          <w:b/>
          <w:bCs/>
          <w:sz w:val="28"/>
          <w:szCs w:val="28"/>
          <w:rtl/>
        </w:rPr>
        <w:t xml:space="preserve"> المعلق لا يؤيد الحل المقترح :</w:t>
      </w:r>
    </w:p>
    <w:p w:rsidR="00226D8B" w:rsidRPr="004B184E" w:rsidRDefault="00226D8B" w:rsidP="00226D8B">
      <w:pPr>
        <w:jc w:val="lowKashida"/>
        <w:rPr>
          <w:rFonts w:cs="Simplified Arabic"/>
          <w:sz w:val="28"/>
          <w:szCs w:val="28"/>
          <w:rtl/>
        </w:rPr>
      </w:pPr>
      <w:r w:rsidRPr="004B184E">
        <w:rPr>
          <w:rFonts w:cs="Simplified Arabic" w:hint="cs"/>
          <w:sz w:val="28"/>
          <w:szCs w:val="28"/>
          <w:rtl/>
        </w:rPr>
        <w:t xml:space="preserve"> إذا كان للمعلق رأيا آخر غير الرأي الذي انتهى إليه القرار تعين عليه إبراز عيوب القرار ونتائجه على الصعيد القانوني ومدى تعارضه مع نصوص القانون أو مجافاته لمبادئ العدالة وهذه مهمة صعبة جدا.</w:t>
      </w:r>
    </w:p>
    <w:p w:rsidR="00226D8B" w:rsidRPr="004B184E" w:rsidRDefault="00226D8B" w:rsidP="00226D8B">
      <w:pPr>
        <w:jc w:val="lowKashida"/>
        <w:rPr>
          <w:rFonts w:cs="Simplified Arabic"/>
          <w:sz w:val="28"/>
          <w:szCs w:val="28"/>
          <w:rtl/>
        </w:rPr>
      </w:pPr>
      <w:r w:rsidRPr="004B184E">
        <w:rPr>
          <w:rFonts w:cs="Simplified Arabic" w:hint="cs"/>
          <w:sz w:val="28"/>
          <w:szCs w:val="28"/>
          <w:rtl/>
        </w:rPr>
        <w:t>ويفضل في التعليق دقة الطرح والتركيز الشديد وتوظيف المصطلحات القانونية واعتماد الجمل القصيرة وعدم الخوض بالقارئ في تفاصيل هو في غنى عنها وعدم الخروج عن الخطة التي تم وضعها وتحرير مباحثها ومطالبها وذلك للوصول إلى النتيجة التي حددها.</w:t>
      </w:r>
    </w:p>
    <w:p w:rsidR="00226D8B" w:rsidRPr="004B184E" w:rsidRDefault="00226D8B" w:rsidP="00226D8B">
      <w:pPr>
        <w:pStyle w:val="Titre1"/>
        <w:jc w:val="both"/>
        <w:rPr>
          <w:rFonts w:cs="Simplified Arabic"/>
          <w:sz w:val="28"/>
          <w:szCs w:val="28"/>
          <w:rtl/>
        </w:rPr>
      </w:pPr>
      <w:r w:rsidRPr="004B184E">
        <w:rPr>
          <w:rFonts w:cs="Simplified Arabic" w:hint="cs"/>
          <w:sz w:val="28"/>
          <w:szCs w:val="28"/>
          <w:rtl/>
        </w:rPr>
        <w:t xml:space="preserve">الخاتمة </w:t>
      </w:r>
    </w:p>
    <w:p w:rsidR="00226D8B" w:rsidRPr="004B184E" w:rsidRDefault="00226D8B" w:rsidP="00226D8B">
      <w:pPr>
        <w:jc w:val="lowKashida"/>
        <w:rPr>
          <w:rFonts w:cs="Simplified Arabic"/>
          <w:sz w:val="28"/>
          <w:szCs w:val="28"/>
          <w:rtl/>
        </w:rPr>
      </w:pPr>
      <w:r w:rsidRPr="004B184E">
        <w:rPr>
          <w:rFonts w:cs="Simplified Arabic" w:hint="cs"/>
          <w:sz w:val="28"/>
          <w:szCs w:val="28"/>
          <w:rtl/>
        </w:rPr>
        <w:t>وهي نهاية التعليق على القرار أو الحكم وفيها يتم وضع خلاصة للبحث القانوني الحاصل وإلى الرأي الشخصي للمعلق حول النقاط القانونية المثارة والحلول المعتمدة بشأنها والتعليل الذي تستند إليه وما إذا كان يعتبر تعليلا ملائما أم لا ، ففي حال عدم ملاءمته يقتضي اقتراح التعليل المناسب المؤدي إلى ذات الحل أو إلى آخر يصار إلى تقديمه .</w:t>
      </w:r>
      <w:r w:rsidRPr="004B184E">
        <w:rPr>
          <w:rFonts w:cs="Simplified Arabic" w:hint="cs"/>
          <w:sz w:val="28"/>
          <w:szCs w:val="28"/>
          <w:rtl/>
          <w:lang w:val="fr-FR"/>
        </w:rPr>
        <w:t>و</w:t>
      </w:r>
      <w:r w:rsidRPr="004B184E">
        <w:rPr>
          <w:rFonts w:cs="Simplified Arabic" w:hint="cs"/>
          <w:sz w:val="28"/>
          <w:szCs w:val="28"/>
          <w:rtl/>
          <w:lang w:val="fr-FR" w:bidi="ar-DZ"/>
        </w:rPr>
        <w:t>الخاتمة ليست إلزامية</w:t>
      </w:r>
      <w:r w:rsidRPr="004B184E">
        <w:rPr>
          <w:rFonts w:cs="Simplified Arabic" w:hint="cs"/>
          <w:sz w:val="28"/>
          <w:szCs w:val="28"/>
          <w:rtl/>
        </w:rPr>
        <w:t xml:space="preserve"> في التعليق على قرار. </w:t>
      </w:r>
    </w:p>
    <w:p w:rsidR="00226D8B" w:rsidRPr="004B184E" w:rsidRDefault="00226D8B" w:rsidP="00226D8B">
      <w:pPr>
        <w:jc w:val="lowKashida"/>
        <w:rPr>
          <w:rFonts w:cs="Simplified Arabic"/>
          <w:sz w:val="28"/>
          <w:szCs w:val="28"/>
          <w:rtl/>
        </w:rPr>
      </w:pPr>
    </w:p>
    <w:p w:rsidR="00226D8B" w:rsidRPr="004B184E" w:rsidRDefault="00226D8B" w:rsidP="00226D8B">
      <w:pPr>
        <w:jc w:val="lowKashida"/>
        <w:rPr>
          <w:rFonts w:cs="Simplified Arabic"/>
          <w:sz w:val="28"/>
          <w:szCs w:val="28"/>
          <w:rtl/>
        </w:rPr>
      </w:pPr>
    </w:p>
    <w:p w:rsidR="00226D8B" w:rsidRPr="004B184E" w:rsidRDefault="00226D8B" w:rsidP="00226D8B">
      <w:pPr>
        <w:jc w:val="right"/>
        <w:rPr>
          <w:rFonts w:cs="Simplified Arabic"/>
          <w:b/>
          <w:bCs/>
          <w:sz w:val="28"/>
          <w:szCs w:val="28"/>
          <w:rtl/>
        </w:rPr>
      </w:pPr>
      <w:r w:rsidRPr="004B184E">
        <w:rPr>
          <w:rFonts w:cs="Simplified Arabic" w:hint="cs"/>
          <w:b/>
          <w:bCs/>
          <w:sz w:val="28"/>
          <w:szCs w:val="28"/>
          <w:rtl/>
        </w:rPr>
        <w:t>انتهى</w:t>
      </w:r>
    </w:p>
    <w:p w:rsidR="00226D8B" w:rsidRPr="004B184E" w:rsidRDefault="00226D8B" w:rsidP="00226D8B">
      <w:pPr>
        <w:pStyle w:val="Corpsdetexte"/>
        <w:jc w:val="both"/>
        <w:rPr>
          <w:rFonts w:cs="Simplified Arabic"/>
          <w:sz w:val="28"/>
          <w:szCs w:val="28"/>
          <w:rtl/>
        </w:rPr>
      </w:pPr>
    </w:p>
    <w:p w:rsidR="00226D8B" w:rsidRPr="004B184E" w:rsidRDefault="00226D8B" w:rsidP="00226D8B">
      <w:pPr>
        <w:pStyle w:val="Corpsdetexte"/>
        <w:jc w:val="center"/>
        <w:rPr>
          <w:rFonts w:cs="Simplified Arabic"/>
          <w:sz w:val="28"/>
          <w:szCs w:val="28"/>
          <w:rtl/>
        </w:rPr>
      </w:pPr>
      <w:r w:rsidRPr="004B184E">
        <w:rPr>
          <w:rFonts w:cs="Simplified Arabic" w:hint="cs"/>
          <w:sz w:val="28"/>
          <w:szCs w:val="28"/>
          <w:rtl/>
        </w:rPr>
        <w:t>المراجع المعتمدة :</w:t>
      </w:r>
    </w:p>
    <w:p w:rsidR="00226D8B" w:rsidRPr="004B184E" w:rsidRDefault="00226D8B" w:rsidP="00226D8B">
      <w:pPr>
        <w:pStyle w:val="Corpsdetexte"/>
        <w:jc w:val="both"/>
        <w:rPr>
          <w:rFonts w:cs="Simplified Arabic"/>
          <w:sz w:val="28"/>
          <w:szCs w:val="28"/>
          <w:rtl/>
        </w:rPr>
      </w:pPr>
      <w:r w:rsidRPr="004B184E">
        <w:rPr>
          <w:rFonts w:cs="Simplified Arabic" w:hint="cs"/>
          <w:sz w:val="28"/>
          <w:szCs w:val="28"/>
          <w:rtl/>
        </w:rPr>
        <w:t>المطبوعات :</w:t>
      </w:r>
    </w:p>
    <w:p w:rsidR="00226D8B" w:rsidRPr="004B184E" w:rsidRDefault="00226D8B" w:rsidP="00633732">
      <w:pPr>
        <w:pStyle w:val="Corpsdetexte"/>
        <w:widowControl/>
        <w:numPr>
          <w:ilvl w:val="0"/>
          <w:numId w:val="43"/>
        </w:numPr>
        <w:spacing w:after="0"/>
        <w:ind w:right="0"/>
        <w:jc w:val="both"/>
        <w:rPr>
          <w:rFonts w:cs="Simplified Arabic"/>
          <w:b/>
          <w:bCs/>
          <w:sz w:val="28"/>
          <w:szCs w:val="28"/>
          <w:rtl/>
        </w:rPr>
      </w:pPr>
      <w:r w:rsidRPr="004B184E">
        <w:rPr>
          <w:rFonts w:cs="Simplified Arabic" w:hint="cs"/>
          <w:sz w:val="28"/>
          <w:szCs w:val="28"/>
          <w:rtl/>
        </w:rPr>
        <w:lastRenderedPageBreak/>
        <w:t xml:space="preserve">الدكتور عمار بوضياف  ،مطبوعة مقدمة لطلبة الحقوق بالمركز الجامعي العربي التبسي  ،تبسة . </w:t>
      </w:r>
    </w:p>
    <w:p w:rsidR="00226D8B" w:rsidRPr="004B184E" w:rsidRDefault="00226D8B" w:rsidP="00633732">
      <w:pPr>
        <w:pStyle w:val="Corpsdetexte"/>
        <w:widowControl/>
        <w:numPr>
          <w:ilvl w:val="0"/>
          <w:numId w:val="43"/>
        </w:numPr>
        <w:spacing w:after="0"/>
        <w:ind w:right="0"/>
        <w:jc w:val="both"/>
        <w:rPr>
          <w:rFonts w:cs="Simplified Arabic"/>
          <w:b/>
          <w:bCs/>
          <w:sz w:val="28"/>
          <w:szCs w:val="28"/>
        </w:rPr>
      </w:pPr>
      <w:r w:rsidRPr="004B184E">
        <w:rPr>
          <w:rFonts w:cs="Simplified Arabic" w:hint="cs"/>
          <w:sz w:val="28"/>
          <w:szCs w:val="28"/>
          <w:rtl/>
        </w:rPr>
        <w:t>الأستاذ حمدي باشا ،تطبيقات العقود مقدمة لطلبة السنة الثالثة بمعهد الحقوق بجامعة عنابة ،الموسم الجامعي 89/99</w:t>
      </w:r>
    </w:p>
    <w:p w:rsidR="00226D8B" w:rsidRPr="004B184E" w:rsidRDefault="00226D8B" w:rsidP="00633732">
      <w:pPr>
        <w:pStyle w:val="Corpsdetexte"/>
        <w:widowControl/>
        <w:numPr>
          <w:ilvl w:val="0"/>
          <w:numId w:val="43"/>
        </w:numPr>
        <w:spacing w:after="0"/>
        <w:ind w:right="0"/>
        <w:jc w:val="both"/>
        <w:rPr>
          <w:rFonts w:cs="Simplified Arabic"/>
          <w:b/>
          <w:bCs/>
          <w:sz w:val="28"/>
          <w:szCs w:val="28"/>
        </w:rPr>
      </w:pPr>
      <w:r w:rsidRPr="004B184E">
        <w:rPr>
          <w:rFonts w:cs="Simplified Arabic" w:hint="cs"/>
          <w:sz w:val="28"/>
          <w:szCs w:val="28"/>
          <w:rtl/>
        </w:rPr>
        <w:t>الأستاذان علي فيلالي وبن شنيتي حميد مطبوعة حول التعليق على القرارات القضائية مقدمة لطلبة الحقوق ببن عكنون .</w:t>
      </w:r>
    </w:p>
    <w:p w:rsidR="00226D8B" w:rsidRPr="004B184E" w:rsidRDefault="00226D8B" w:rsidP="00633732">
      <w:pPr>
        <w:pStyle w:val="Corpsdetexte"/>
        <w:widowControl/>
        <w:numPr>
          <w:ilvl w:val="0"/>
          <w:numId w:val="43"/>
        </w:numPr>
        <w:spacing w:after="0"/>
        <w:ind w:right="0"/>
        <w:jc w:val="both"/>
        <w:rPr>
          <w:rFonts w:cs="Simplified Arabic"/>
          <w:b/>
          <w:bCs/>
          <w:sz w:val="28"/>
          <w:szCs w:val="28"/>
        </w:rPr>
      </w:pPr>
      <w:r w:rsidRPr="004B184E">
        <w:rPr>
          <w:rFonts w:cs="Simplified Arabic" w:hint="cs"/>
          <w:sz w:val="28"/>
          <w:szCs w:val="28"/>
          <w:rtl/>
        </w:rPr>
        <w:t>مطبوعة مسلمة لطلبة الكفاءة المهنية للمحاماة ، دفعة 2000 في مقياس المرافعات بعنوان تمارين في القانون الخاص .</w:t>
      </w:r>
    </w:p>
    <w:p w:rsidR="00226D8B" w:rsidRPr="004B184E" w:rsidRDefault="00226D8B" w:rsidP="00633732">
      <w:pPr>
        <w:pStyle w:val="Corpsdetexte"/>
        <w:widowControl/>
        <w:numPr>
          <w:ilvl w:val="0"/>
          <w:numId w:val="43"/>
        </w:numPr>
        <w:spacing w:after="0"/>
        <w:ind w:right="0"/>
        <w:jc w:val="both"/>
        <w:rPr>
          <w:rFonts w:cs="Simplified Arabic"/>
          <w:b/>
          <w:bCs/>
          <w:sz w:val="28"/>
          <w:szCs w:val="28"/>
        </w:rPr>
      </w:pPr>
      <w:r w:rsidRPr="004B184E">
        <w:rPr>
          <w:rFonts w:cs="Simplified Arabic" w:hint="cs"/>
          <w:sz w:val="28"/>
          <w:szCs w:val="28"/>
          <w:rtl/>
        </w:rPr>
        <w:t>غناي زكية ، منهجية الأعمال الموجهة في القانون المدني .</w:t>
      </w:r>
    </w:p>
    <w:p w:rsidR="00226D8B" w:rsidRPr="004B184E" w:rsidRDefault="00226D8B" w:rsidP="00226D8B">
      <w:pPr>
        <w:pStyle w:val="Corpsdetexte"/>
        <w:jc w:val="both"/>
        <w:rPr>
          <w:rFonts w:cs="Simplified Arabic"/>
          <w:sz w:val="28"/>
          <w:szCs w:val="28"/>
          <w:rtl/>
        </w:rPr>
      </w:pPr>
      <w:r w:rsidRPr="004B184E">
        <w:rPr>
          <w:rFonts w:cs="Simplified Arabic" w:hint="cs"/>
          <w:sz w:val="28"/>
          <w:szCs w:val="28"/>
          <w:rtl/>
        </w:rPr>
        <w:t>الكتب الفقهية:</w:t>
      </w:r>
    </w:p>
    <w:p w:rsidR="00226D8B" w:rsidRPr="004B184E" w:rsidRDefault="00226D8B" w:rsidP="00633732">
      <w:pPr>
        <w:pStyle w:val="Corpsdetexte"/>
        <w:widowControl/>
        <w:numPr>
          <w:ilvl w:val="0"/>
          <w:numId w:val="44"/>
        </w:numPr>
        <w:spacing w:after="0"/>
        <w:ind w:right="0"/>
        <w:jc w:val="both"/>
        <w:rPr>
          <w:rFonts w:cs="Simplified Arabic"/>
          <w:b/>
          <w:bCs/>
          <w:sz w:val="28"/>
          <w:szCs w:val="28"/>
          <w:rtl/>
        </w:rPr>
      </w:pPr>
      <w:r w:rsidRPr="004B184E">
        <w:rPr>
          <w:rFonts w:cs="Simplified Arabic" w:hint="cs"/>
          <w:sz w:val="28"/>
          <w:szCs w:val="28"/>
          <w:rtl/>
        </w:rPr>
        <w:t xml:space="preserve">مصطفى العوجي : القانون المدني </w:t>
      </w:r>
      <w:r w:rsidRPr="004B184E">
        <w:rPr>
          <w:rFonts w:cs="Simplified Arabic"/>
          <w:sz w:val="28"/>
          <w:szCs w:val="28"/>
          <w:rtl/>
        </w:rPr>
        <w:t>–</w:t>
      </w:r>
      <w:r w:rsidRPr="004B184E">
        <w:rPr>
          <w:rFonts w:cs="Simplified Arabic" w:hint="cs"/>
          <w:sz w:val="28"/>
          <w:szCs w:val="28"/>
          <w:rtl/>
        </w:rPr>
        <w:t xml:space="preserve"> التمارين العملية ، منشورات الحلبي الحقوقية ،طبعة 2006.</w:t>
      </w:r>
    </w:p>
    <w:p w:rsidR="00226D8B" w:rsidRPr="004B184E" w:rsidRDefault="00226D8B" w:rsidP="00633732">
      <w:pPr>
        <w:pStyle w:val="Corpsdetexte"/>
        <w:widowControl/>
        <w:numPr>
          <w:ilvl w:val="0"/>
          <w:numId w:val="44"/>
        </w:numPr>
        <w:spacing w:after="0"/>
        <w:ind w:right="0"/>
        <w:jc w:val="both"/>
        <w:rPr>
          <w:rFonts w:cs="Simplified Arabic"/>
          <w:b/>
          <w:bCs/>
          <w:sz w:val="28"/>
          <w:szCs w:val="28"/>
          <w:u w:val="single"/>
          <w:rtl/>
        </w:rPr>
      </w:pPr>
      <w:r w:rsidRPr="004B184E">
        <w:rPr>
          <w:rFonts w:cs="Simplified Arabic" w:hint="cs"/>
          <w:sz w:val="28"/>
          <w:szCs w:val="28"/>
          <w:rtl/>
        </w:rPr>
        <w:t xml:space="preserve">الدكتور طه زكي صافي ، منهجية العلوم القانونية ،المؤسسة الحديثة للكتاب .طبعة 1998 .                                                                      </w:t>
      </w:r>
    </w:p>
    <w:p w:rsidR="00226D8B" w:rsidRPr="004B184E" w:rsidRDefault="00226D8B" w:rsidP="00226D8B">
      <w:pPr>
        <w:rPr>
          <w:rFonts w:cs="Simplified Arabic"/>
          <w:b/>
          <w:bCs/>
          <w:sz w:val="28"/>
          <w:szCs w:val="28"/>
          <w:rtl/>
        </w:rPr>
      </w:pPr>
    </w:p>
    <w:p w:rsidR="00226D8B" w:rsidRPr="004B184E" w:rsidRDefault="00226D8B" w:rsidP="00226D8B">
      <w:pPr>
        <w:rPr>
          <w:rFonts w:cs="Simplified Arabic"/>
          <w:sz w:val="28"/>
          <w:szCs w:val="28"/>
          <w:rtl/>
        </w:rPr>
      </w:pPr>
    </w:p>
    <w:p w:rsidR="00226D8B" w:rsidRPr="004B184E" w:rsidRDefault="00226D8B" w:rsidP="00226D8B">
      <w:pPr>
        <w:rPr>
          <w:rFonts w:cs="Simplified Arabic"/>
          <w:sz w:val="28"/>
          <w:szCs w:val="28"/>
          <w:rtl/>
        </w:rPr>
      </w:pPr>
    </w:p>
    <w:p w:rsidR="00226D8B" w:rsidRPr="004B184E" w:rsidRDefault="00226D8B" w:rsidP="00226D8B">
      <w:pPr>
        <w:rPr>
          <w:rFonts w:cs="Simplified Arabic"/>
          <w:sz w:val="28"/>
          <w:szCs w:val="28"/>
        </w:rPr>
      </w:pPr>
    </w:p>
    <w:p w:rsidR="00226D8B" w:rsidRPr="00226D8B" w:rsidRDefault="00226D8B">
      <w:pPr>
        <w:widowControl/>
        <w:bidi w:val="0"/>
        <w:ind w:firstLine="0"/>
        <w:jc w:val="left"/>
        <w:rPr>
          <w:rFonts w:asciiTheme="minorHAnsi" w:hAnsiTheme="minorHAnsi" w:cs="Simplified Arabic"/>
          <w:b/>
          <w:bCs/>
          <w:sz w:val="28"/>
          <w:szCs w:val="28"/>
          <w:lang w:val="fr-FR" w:bidi="ar-DZ"/>
        </w:rPr>
      </w:pPr>
    </w:p>
    <w:p w:rsidR="00226D8B" w:rsidRDefault="00226D8B">
      <w:pPr>
        <w:widowControl/>
        <w:bidi w:val="0"/>
        <w:ind w:firstLine="0"/>
        <w:jc w:val="left"/>
        <w:rPr>
          <w:rFonts w:ascii="Simplified Arabic" w:hAnsi="Simplified Arabic" w:cs="Simplified Arabic"/>
          <w:b/>
          <w:bCs/>
          <w:sz w:val="28"/>
          <w:szCs w:val="28"/>
          <w:rtl/>
          <w:lang w:val="fr-FR" w:bidi="ar-DZ"/>
        </w:rPr>
      </w:pPr>
      <w:r>
        <w:rPr>
          <w:rFonts w:ascii="Simplified Arabic" w:hAnsi="Simplified Arabic" w:cs="Simplified Arabic"/>
          <w:b/>
          <w:bCs/>
          <w:sz w:val="28"/>
          <w:szCs w:val="28"/>
          <w:rtl/>
          <w:lang w:val="fr-FR" w:bidi="ar-DZ"/>
        </w:rPr>
        <w:br w:type="page"/>
      </w:r>
    </w:p>
    <w:p w:rsidR="00C5563F" w:rsidRDefault="00A80802" w:rsidP="00597BAB">
      <w:pPr>
        <w:jc w:val="center"/>
        <w:rPr>
          <w:rFonts w:ascii="Simplified Arabic" w:hAnsi="Simplified Arabic" w:cs="Simplified Arabic"/>
          <w:b/>
          <w:bCs/>
          <w:sz w:val="28"/>
          <w:szCs w:val="28"/>
          <w:lang w:val="fr-FR" w:bidi="ar-DZ"/>
        </w:rPr>
      </w:pPr>
      <w:r w:rsidRPr="00E905D6">
        <w:rPr>
          <w:rFonts w:ascii="Simplified Arabic" w:hAnsi="Simplified Arabic" w:cs="Simplified Arabic" w:hint="cs"/>
          <w:b/>
          <w:bCs/>
          <w:sz w:val="28"/>
          <w:szCs w:val="28"/>
          <w:rtl/>
          <w:lang w:val="fr-FR" w:bidi="ar-DZ"/>
        </w:rPr>
        <w:lastRenderedPageBreak/>
        <w:t xml:space="preserve">كيف </w:t>
      </w:r>
      <w:r w:rsidR="00B075F6">
        <w:rPr>
          <w:rFonts w:ascii="Simplified Arabic" w:hAnsi="Simplified Arabic" w:cs="Simplified Arabic" w:hint="cs"/>
          <w:b/>
          <w:bCs/>
          <w:sz w:val="28"/>
          <w:szCs w:val="28"/>
          <w:rtl/>
          <w:lang w:val="fr-FR" w:bidi="ar-DZ"/>
        </w:rPr>
        <w:t>تكتب</w:t>
      </w:r>
      <w:r w:rsidRPr="00E905D6">
        <w:rPr>
          <w:rFonts w:ascii="Simplified Arabic" w:hAnsi="Simplified Arabic" w:cs="Simplified Arabic" w:hint="cs"/>
          <w:b/>
          <w:bCs/>
          <w:sz w:val="28"/>
          <w:szCs w:val="28"/>
          <w:rtl/>
          <w:lang w:val="fr-FR" w:bidi="ar-DZ"/>
        </w:rPr>
        <w:t xml:space="preserve"> مقالا علميا </w:t>
      </w:r>
      <w:r w:rsidR="00E905D6" w:rsidRPr="00E905D6">
        <w:rPr>
          <w:rFonts w:ascii="Simplified Arabic" w:hAnsi="Simplified Arabic" w:cs="Simplified Arabic" w:hint="cs"/>
          <w:b/>
          <w:bCs/>
          <w:sz w:val="28"/>
          <w:szCs w:val="28"/>
          <w:rtl/>
          <w:lang w:val="fr-FR" w:bidi="ar-DZ"/>
        </w:rPr>
        <w:t>بالاعتماد على</w:t>
      </w:r>
      <w:r w:rsidRPr="00E905D6">
        <w:rPr>
          <w:rFonts w:ascii="Simplified Arabic" w:hAnsi="Simplified Arabic" w:cs="Simplified Arabic" w:hint="cs"/>
          <w:b/>
          <w:bCs/>
          <w:sz w:val="28"/>
          <w:szCs w:val="28"/>
          <w:rtl/>
          <w:lang w:val="fr-FR" w:bidi="ar-DZ"/>
        </w:rPr>
        <w:t xml:space="preserve"> نص قانوني؟</w:t>
      </w:r>
    </w:p>
    <w:p w:rsidR="00E9249C" w:rsidRPr="00D32036" w:rsidRDefault="00E9249C" w:rsidP="00E9249C">
      <w:pPr>
        <w:jc w:val="center"/>
        <w:rPr>
          <w:rFonts w:ascii="Simplified Arabic" w:hAnsi="Simplified Arabic" w:cs="Simplified Arabic"/>
          <w:b/>
          <w:bCs/>
          <w:sz w:val="24"/>
          <w:szCs w:val="24"/>
          <w:lang w:val="fr-FR" w:bidi="ar-DZ"/>
        </w:rPr>
      </w:pPr>
      <w:r w:rsidRPr="00E9249C">
        <w:rPr>
          <w:rStyle w:val="tlid-translation"/>
          <w:b/>
          <w:bCs/>
          <w:sz w:val="24"/>
          <w:szCs w:val="24"/>
        </w:rPr>
        <w:t>How to write a scientific article using a legal text?</w:t>
      </w:r>
    </w:p>
    <w:p w:rsidR="00E905D6" w:rsidRPr="00D32036" w:rsidRDefault="00E9249C" w:rsidP="00A80802">
      <w:pPr>
        <w:jc w:val="center"/>
        <w:rPr>
          <w:rFonts w:asciiTheme="minorHAnsi" w:hAnsiTheme="minorHAnsi" w:cs="Simplified Arabic"/>
          <w:b/>
          <w:bCs/>
          <w:sz w:val="24"/>
          <w:szCs w:val="24"/>
          <w:rtl/>
          <w:lang w:val="fr-FR" w:bidi="ar-DZ"/>
        </w:rPr>
      </w:pPr>
      <w:r>
        <w:rPr>
          <w:rFonts w:ascii="Simplified Arabic" w:hAnsi="Simplified Arabic" w:cs="Simplified Arabic"/>
          <w:b/>
          <w:bCs/>
          <w:sz w:val="24"/>
          <w:szCs w:val="24"/>
          <w:lang w:val="fr-FR" w:bidi="ar-DZ"/>
        </w:rPr>
        <w:t>C</w:t>
      </w:r>
      <w:r w:rsidR="00E905D6" w:rsidRPr="00E9249C">
        <w:rPr>
          <w:rFonts w:ascii="Simplified Arabic" w:hAnsi="Simplified Arabic" w:cs="Simplified Arabic"/>
          <w:b/>
          <w:bCs/>
          <w:sz w:val="24"/>
          <w:szCs w:val="24"/>
          <w:lang w:val="fr-FR" w:bidi="ar-DZ"/>
        </w:rPr>
        <w:t xml:space="preserve">omment écrire un article scientifique en utilisant un texte juridique ? </w:t>
      </w:r>
    </w:p>
    <w:p w:rsidR="00E905D6" w:rsidRDefault="00E905D6" w:rsidP="00E905D6">
      <w:pPr>
        <w:jc w:val="right"/>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الدكتورة سهيلة بوخميس أستاذة محاضرة أ</w:t>
      </w:r>
    </w:p>
    <w:p w:rsidR="00E905D6" w:rsidRDefault="00E905D6" w:rsidP="00E905D6">
      <w:pPr>
        <w:jc w:val="center"/>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مخبر الدراسات القانونية البيئية </w:t>
      </w:r>
    </w:p>
    <w:p w:rsidR="00E905D6" w:rsidRDefault="00E905D6" w:rsidP="00E905D6">
      <w:pPr>
        <w:jc w:val="center"/>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جامعة 8 ماي 1945 </w:t>
      </w:r>
    </w:p>
    <w:p w:rsidR="00E905D6" w:rsidRPr="00D32036" w:rsidRDefault="00BC0610" w:rsidP="00E905D6">
      <w:pPr>
        <w:jc w:val="right"/>
        <w:rPr>
          <w:rFonts w:asciiTheme="minorHAnsi" w:hAnsiTheme="minorHAnsi" w:cs="Simplified Arabic"/>
          <w:sz w:val="24"/>
          <w:szCs w:val="24"/>
          <w:lang w:val="fr-FR" w:bidi="ar-DZ"/>
        </w:rPr>
      </w:pPr>
      <w:hyperlink r:id="rId23" w:history="1">
        <w:r w:rsidR="00E905D6" w:rsidRPr="004D0B49">
          <w:rPr>
            <w:rStyle w:val="Lienhypertexte"/>
            <w:rFonts w:ascii="Simplified Arabic" w:hAnsi="Simplified Arabic" w:cs="Simplified Arabic"/>
            <w:sz w:val="24"/>
            <w:szCs w:val="24"/>
            <w:lang w:val="fr-FR" w:bidi="ar-DZ"/>
          </w:rPr>
          <w:t>Boukhmis.souhila@univ-guelma.dz</w:t>
        </w:r>
      </w:hyperlink>
    </w:p>
    <w:p w:rsidR="00A80802" w:rsidRPr="00B1654C" w:rsidRDefault="00E905D6" w:rsidP="00E905D6">
      <w:pPr>
        <w:rPr>
          <w:rFonts w:ascii="Simplified Arabic" w:hAnsi="Simplified Arabic" w:cs="Simplified Arabic"/>
          <w:b/>
          <w:bCs/>
          <w:sz w:val="28"/>
          <w:szCs w:val="28"/>
          <w:rtl/>
          <w:lang w:val="fr-FR" w:bidi="ar-DZ"/>
        </w:rPr>
      </w:pPr>
      <w:r w:rsidRPr="00B1654C">
        <w:rPr>
          <w:rFonts w:ascii="Simplified Arabic" w:hAnsi="Simplified Arabic" w:cs="Simplified Arabic" w:hint="cs"/>
          <w:b/>
          <w:bCs/>
          <w:sz w:val="28"/>
          <w:szCs w:val="28"/>
          <w:rtl/>
          <w:lang w:val="fr-FR" w:bidi="ar-DZ"/>
        </w:rPr>
        <w:t>ملخص:</w:t>
      </w:r>
    </w:p>
    <w:p w:rsidR="00E905D6" w:rsidRDefault="00E905D6" w:rsidP="00E905D6">
      <w:pPr>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إن كتابة المقالات العلمية عملية تحتاج من الباحث التركيز والتحليل والتعامل مع المادة العلمية بطريقة منهجية وعلمية حسب تخصصه، وفي فرع القانون تعد النصوص القانونية اللبنة الأساسية التي تبنى عليها البحوث العلمية عامة والمقالات العلمية خاصة، وطريقة التعامل معها تحتاج إلى أسلوب منهجي يعتمد بالدرجة الأولى </w:t>
      </w:r>
      <w:r w:rsidR="00EC3D6B">
        <w:rPr>
          <w:rFonts w:ascii="Simplified Arabic" w:hAnsi="Simplified Arabic" w:cs="Simplified Arabic" w:hint="cs"/>
          <w:sz w:val="28"/>
          <w:szCs w:val="28"/>
          <w:rtl/>
          <w:lang w:val="fr-FR" w:bidi="ar-DZ"/>
        </w:rPr>
        <w:t xml:space="preserve">على </w:t>
      </w:r>
      <w:r>
        <w:rPr>
          <w:rFonts w:ascii="Simplified Arabic" w:hAnsi="Simplified Arabic" w:cs="Simplified Arabic" w:hint="cs"/>
          <w:sz w:val="28"/>
          <w:szCs w:val="28"/>
          <w:rtl/>
          <w:lang w:val="fr-FR" w:bidi="ar-DZ"/>
        </w:rPr>
        <w:t>منهج تحليل المحتوى.</w:t>
      </w:r>
    </w:p>
    <w:p w:rsidR="00F71FF7" w:rsidRDefault="00F71FF7" w:rsidP="00E905D6">
      <w:pPr>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وفي هذه المداخلة سيتم التعرف على الخطوات والمراحل التي يتم إتباعها لكت</w:t>
      </w:r>
      <w:r w:rsidR="006D355D">
        <w:rPr>
          <w:rFonts w:ascii="Simplified Arabic" w:hAnsi="Simplified Arabic" w:cs="Simplified Arabic" w:hint="cs"/>
          <w:sz w:val="28"/>
          <w:szCs w:val="28"/>
          <w:rtl/>
          <w:lang w:val="fr-FR" w:bidi="ar-DZ"/>
        </w:rPr>
        <w:t>ا</w:t>
      </w:r>
      <w:r>
        <w:rPr>
          <w:rFonts w:ascii="Simplified Arabic" w:hAnsi="Simplified Arabic" w:cs="Simplified Arabic" w:hint="cs"/>
          <w:sz w:val="28"/>
          <w:szCs w:val="28"/>
          <w:rtl/>
          <w:lang w:val="fr-FR" w:bidi="ar-DZ"/>
        </w:rPr>
        <w:t>بة المقال العلمي لكن فقط</w:t>
      </w:r>
      <w:r w:rsidR="006C7A36">
        <w:rPr>
          <w:rFonts w:ascii="Simplified Arabic" w:hAnsi="Simplified Arabic" w:cs="Simplified Arabic" w:hint="cs"/>
          <w:sz w:val="28"/>
          <w:szCs w:val="28"/>
          <w:rtl/>
          <w:lang w:val="fr-FR" w:bidi="ar-DZ"/>
        </w:rPr>
        <w:t xml:space="preserve"> من خلال الاعتماد على نص قانوني</w:t>
      </w:r>
      <w:r>
        <w:rPr>
          <w:rFonts w:ascii="Simplified Arabic" w:hAnsi="Simplified Arabic" w:cs="Simplified Arabic" w:hint="cs"/>
          <w:sz w:val="28"/>
          <w:szCs w:val="28"/>
          <w:rtl/>
          <w:lang w:val="fr-FR" w:bidi="ar-DZ"/>
        </w:rPr>
        <w:t xml:space="preserve"> من دون الاستعانة إلى مصادر ومراجع أخرى، على الأقل إلى أن يتوصل الباحث من الوصول إلى هيكلة المقال وتحديد عناصره الأساسية.   </w:t>
      </w:r>
    </w:p>
    <w:p w:rsidR="00B1654C" w:rsidRDefault="00E905D6" w:rsidP="00B1654C">
      <w:pPr>
        <w:ind w:hanging="1"/>
        <w:rPr>
          <w:rFonts w:ascii="Simplified Arabic" w:hAnsi="Simplified Arabic" w:cs="Simplified Arabic"/>
          <w:sz w:val="28"/>
          <w:szCs w:val="28"/>
          <w:rtl/>
          <w:lang w:val="fr-FR" w:bidi="ar-DZ"/>
        </w:rPr>
      </w:pPr>
      <w:r w:rsidRPr="00B1654C">
        <w:rPr>
          <w:rFonts w:ascii="Simplified Arabic" w:hAnsi="Simplified Arabic" w:cs="Simplified Arabic" w:hint="cs"/>
          <w:b/>
          <w:bCs/>
          <w:sz w:val="28"/>
          <w:szCs w:val="28"/>
          <w:rtl/>
          <w:lang w:val="fr-FR" w:bidi="ar-DZ"/>
        </w:rPr>
        <w:t>الكلمات المفتاحية:</w:t>
      </w:r>
      <w:r>
        <w:rPr>
          <w:rFonts w:ascii="Simplified Arabic" w:hAnsi="Simplified Arabic" w:cs="Simplified Arabic" w:hint="cs"/>
          <w:sz w:val="28"/>
          <w:szCs w:val="28"/>
          <w:rtl/>
          <w:lang w:val="fr-FR" w:bidi="ar-DZ"/>
        </w:rPr>
        <w:t xml:space="preserve"> مقال علمي </w:t>
      </w:r>
      <w:r>
        <w:rPr>
          <w:rFonts w:ascii="Simplified Arabic" w:hAnsi="Simplified Arabic" w:cs="Simplified Arabic"/>
          <w:sz w:val="28"/>
          <w:szCs w:val="28"/>
          <w:rtl/>
          <w:lang w:val="fr-FR" w:bidi="ar-DZ"/>
        </w:rPr>
        <w:t>–</w:t>
      </w:r>
      <w:r>
        <w:rPr>
          <w:rFonts w:ascii="Simplified Arabic" w:hAnsi="Simplified Arabic" w:cs="Simplified Arabic" w:hint="cs"/>
          <w:sz w:val="28"/>
          <w:szCs w:val="28"/>
          <w:rtl/>
          <w:lang w:val="fr-FR" w:bidi="ar-DZ"/>
        </w:rPr>
        <w:t xml:space="preserve"> نص قانوني- الكتابة العلمية </w:t>
      </w:r>
      <w:r w:rsidR="00B1654C">
        <w:rPr>
          <w:rFonts w:ascii="Simplified Arabic" w:hAnsi="Simplified Arabic" w:cs="Simplified Arabic" w:hint="cs"/>
          <w:sz w:val="28"/>
          <w:szCs w:val="28"/>
          <w:rtl/>
          <w:lang w:val="fr-FR" w:bidi="ar-DZ"/>
        </w:rPr>
        <w:t>.</w:t>
      </w:r>
    </w:p>
    <w:p w:rsidR="003A03B3" w:rsidRDefault="003A03B3" w:rsidP="003A03B3">
      <w:pPr>
        <w:widowControl/>
        <w:bidi w:val="0"/>
        <w:ind w:firstLine="0"/>
        <w:rPr>
          <w:rFonts w:cs="Times New Roman"/>
          <w:color w:val="auto"/>
          <w:sz w:val="24"/>
          <w:szCs w:val="24"/>
          <w:rtl/>
          <w:lang w:eastAsia="fr-FR"/>
        </w:rPr>
      </w:pPr>
      <w:r w:rsidRPr="003A03B3">
        <w:rPr>
          <w:rStyle w:val="gt-baf-cell"/>
          <w:b/>
          <w:bCs/>
          <w:sz w:val="24"/>
          <w:szCs w:val="24"/>
        </w:rPr>
        <w:t>abstract</w:t>
      </w:r>
      <w:r w:rsidRPr="003A03B3">
        <w:rPr>
          <w:rFonts w:cs="Times New Roman"/>
          <w:b/>
          <w:bCs/>
          <w:color w:val="auto"/>
          <w:sz w:val="24"/>
          <w:szCs w:val="24"/>
          <w:lang w:eastAsia="fr-FR"/>
        </w:rPr>
        <w:t>:</w:t>
      </w:r>
      <w:r w:rsidRPr="003A03B3">
        <w:rPr>
          <w:rFonts w:cs="Times New Roman"/>
          <w:color w:val="auto"/>
          <w:sz w:val="24"/>
          <w:szCs w:val="24"/>
          <w:lang w:eastAsia="fr-FR"/>
        </w:rPr>
        <w:br/>
        <w:t>Writing scientific articles is a process that requires the researcher to focus, analyze, and deal with scientific material in a systematic and scientific way according to his specialization. In the branch of law, legal texts are the basic building block upon which scientific research is built in general and scientific articles in particular, and the way to deal with them requires a systematic method that depends primarily on the method of analysis Content.</w:t>
      </w:r>
    </w:p>
    <w:p w:rsidR="003A03B3" w:rsidRDefault="003A03B3" w:rsidP="003A03B3">
      <w:pPr>
        <w:widowControl/>
        <w:bidi w:val="0"/>
        <w:ind w:firstLine="0"/>
        <w:rPr>
          <w:rFonts w:cs="Times New Roman"/>
          <w:color w:val="auto"/>
          <w:sz w:val="24"/>
          <w:szCs w:val="24"/>
          <w:rtl/>
          <w:lang w:eastAsia="fr-FR"/>
        </w:rPr>
      </w:pPr>
      <w:r w:rsidRPr="003A03B3">
        <w:rPr>
          <w:rFonts w:cs="Times New Roman"/>
          <w:color w:val="auto"/>
          <w:sz w:val="24"/>
          <w:szCs w:val="24"/>
          <w:lang w:eastAsia="fr-FR"/>
        </w:rPr>
        <w:t>In this intervention, the steps and stages that are followed to write the scientific article will be recognized, but only through relying on a legal text without the use of other sources and references, at least until the researcher comes to access to the structure of the article and determine its main elements.</w:t>
      </w:r>
    </w:p>
    <w:p w:rsidR="003A03B3" w:rsidRPr="003A03B3" w:rsidRDefault="003A03B3" w:rsidP="003A03B3">
      <w:pPr>
        <w:widowControl/>
        <w:bidi w:val="0"/>
        <w:ind w:firstLine="0"/>
        <w:rPr>
          <w:rFonts w:cs="Times New Roman"/>
          <w:color w:val="auto"/>
          <w:sz w:val="24"/>
          <w:szCs w:val="24"/>
          <w:lang w:eastAsia="fr-FR"/>
        </w:rPr>
      </w:pPr>
      <w:r w:rsidRPr="003A03B3">
        <w:rPr>
          <w:rFonts w:cs="Times New Roman"/>
          <w:b/>
          <w:bCs/>
          <w:color w:val="auto"/>
          <w:sz w:val="24"/>
          <w:szCs w:val="24"/>
          <w:lang w:eastAsia="fr-FR"/>
        </w:rPr>
        <w:t>Key words</w:t>
      </w:r>
      <w:r w:rsidRPr="003A03B3">
        <w:rPr>
          <w:rFonts w:cs="Times New Roman"/>
          <w:color w:val="auto"/>
          <w:sz w:val="24"/>
          <w:szCs w:val="24"/>
          <w:lang w:eastAsia="fr-FR"/>
        </w:rPr>
        <w:t>: scientific article - legal text - scientific writing.</w:t>
      </w:r>
    </w:p>
    <w:p w:rsidR="003A03B3" w:rsidRDefault="003A03B3" w:rsidP="00B1654C">
      <w:pPr>
        <w:ind w:hanging="1"/>
        <w:rPr>
          <w:rFonts w:ascii="Simplified Arabic" w:hAnsi="Simplified Arabic" w:cs="Simplified Arabic"/>
          <w:sz w:val="28"/>
          <w:szCs w:val="28"/>
          <w:rtl/>
          <w:lang w:val="fr-FR" w:bidi="ar-DZ"/>
        </w:rPr>
      </w:pPr>
    </w:p>
    <w:p w:rsidR="00E9249C" w:rsidRDefault="00E9249C" w:rsidP="007A65D0">
      <w:pPr>
        <w:widowControl/>
        <w:bidi w:val="0"/>
        <w:ind w:firstLine="0"/>
        <w:rPr>
          <w:rFonts w:cs="Times New Roman"/>
          <w:color w:val="auto"/>
          <w:sz w:val="24"/>
          <w:szCs w:val="24"/>
          <w:lang w:val="fr-FR" w:eastAsia="fr-FR"/>
        </w:rPr>
      </w:pPr>
      <w:r w:rsidRPr="00E9249C">
        <w:rPr>
          <w:rFonts w:cs="Times New Roman"/>
          <w:b/>
          <w:bCs/>
          <w:color w:val="auto"/>
          <w:sz w:val="24"/>
          <w:szCs w:val="24"/>
          <w:lang w:val="fr-FR" w:eastAsia="fr-FR"/>
        </w:rPr>
        <w:lastRenderedPageBreak/>
        <w:t>Résumé:</w:t>
      </w:r>
      <w:r w:rsidRPr="00E9249C">
        <w:rPr>
          <w:rFonts w:cs="Times New Roman"/>
          <w:color w:val="auto"/>
          <w:sz w:val="24"/>
          <w:szCs w:val="24"/>
          <w:lang w:val="fr-FR" w:eastAsia="fr-FR"/>
        </w:rPr>
        <w:br/>
        <w:t>La rédaction d'articles scientifiques est un processus qui oblige le chercheur à concentrer, analyser et traiter du matériel scientifique de manière systématique et scientifique selon sa spécialisation. Dans le domaine du droit, les textes juridiques sont la pierre angulaire sur laquelle repose la recherche scientifique en général et les articles scientifiques en particulier, et la manière de les traiter nécessite une méthode systématique qui dépend principalement de la méthode d'analyse du contenu.</w:t>
      </w:r>
      <w:r w:rsidRPr="00E9249C">
        <w:rPr>
          <w:rFonts w:cs="Times New Roman"/>
          <w:color w:val="auto"/>
          <w:sz w:val="24"/>
          <w:szCs w:val="24"/>
          <w:lang w:val="fr-FR" w:eastAsia="fr-FR"/>
        </w:rPr>
        <w:br/>
        <w:t xml:space="preserve">Dans cette intervention, les étapes et étapes suivies pour rédiger l'article scientifique seront reconnues, mais uniquement en </w:t>
      </w:r>
      <w:r w:rsidR="007A65D0">
        <w:rPr>
          <w:rFonts w:ascii="Simplified Arabic" w:hAnsi="Simplified Arabic" w:cs="Simplified Arabic"/>
          <w:b/>
          <w:bCs/>
          <w:sz w:val="24"/>
          <w:szCs w:val="24"/>
          <w:lang w:val="fr-FR" w:bidi="ar-DZ"/>
        </w:rPr>
        <w:t>u</w:t>
      </w:r>
      <w:r w:rsidR="007A65D0" w:rsidRPr="00E9249C">
        <w:rPr>
          <w:rFonts w:ascii="Simplified Arabic" w:hAnsi="Simplified Arabic" w:cs="Simplified Arabic"/>
          <w:b/>
          <w:bCs/>
          <w:sz w:val="24"/>
          <w:szCs w:val="24"/>
          <w:lang w:val="fr-FR" w:bidi="ar-DZ"/>
        </w:rPr>
        <w:t>tilisant</w:t>
      </w:r>
      <w:r w:rsidRPr="00E9249C">
        <w:rPr>
          <w:rFonts w:cs="Times New Roman"/>
          <w:color w:val="auto"/>
          <w:sz w:val="24"/>
          <w:szCs w:val="24"/>
          <w:lang w:val="fr-FR" w:eastAsia="fr-FR"/>
        </w:rPr>
        <w:t xml:space="preserve"> un texte juridique sans recourir à d'autres sources et références, au moins jusqu'à ce que le chercheur accède à la structure du</w:t>
      </w:r>
      <w:r w:rsidR="007A65D0">
        <w:rPr>
          <w:rFonts w:cs="Times New Roman"/>
          <w:color w:val="auto"/>
          <w:sz w:val="24"/>
          <w:szCs w:val="24"/>
          <w:lang w:val="fr-FR" w:eastAsia="fr-FR"/>
        </w:rPr>
        <w:t xml:space="preserve"> l’ article et détermine</w:t>
      </w:r>
      <w:r w:rsidRPr="00E9249C">
        <w:rPr>
          <w:rFonts w:cs="Times New Roman"/>
          <w:color w:val="auto"/>
          <w:sz w:val="24"/>
          <w:szCs w:val="24"/>
          <w:lang w:val="fr-FR" w:eastAsia="fr-FR"/>
        </w:rPr>
        <w:t xml:space="preserve"> ses principaux éléments.</w:t>
      </w:r>
    </w:p>
    <w:p w:rsidR="00E9249C" w:rsidRPr="00E9249C" w:rsidRDefault="00E9249C" w:rsidP="00E9249C">
      <w:pPr>
        <w:widowControl/>
        <w:bidi w:val="0"/>
        <w:ind w:firstLine="0"/>
        <w:rPr>
          <w:rFonts w:cs="Times New Roman"/>
          <w:color w:val="auto"/>
          <w:sz w:val="24"/>
          <w:szCs w:val="24"/>
          <w:lang w:val="fr-FR" w:eastAsia="fr-FR"/>
        </w:rPr>
      </w:pPr>
      <w:r w:rsidRPr="00E9249C">
        <w:rPr>
          <w:rFonts w:cs="Times New Roman"/>
          <w:b/>
          <w:bCs/>
          <w:color w:val="auto"/>
          <w:sz w:val="24"/>
          <w:szCs w:val="24"/>
          <w:lang w:val="fr-FR" w:eastAsia="fr-FR"/>
        </w:rPr>
        <w:t>Mots clés:</w:t>
      </w:r>
      <w:r w:rsidRPr="00E9249C">
        <w:rPr>
          <w:rFonts w:cs="Times New Roman"/>
          <w:color w:val="auto"/>
          <w:sz w:val="24"/>
          <w:szCs w:val="24"/>
          <w:lang w:val="fr-FR" w:eastAsia="fr-FR"/>
        </w:rPr>
        <w:t xml:space="preserve"> article scientifique - texte juridique - rédaction scientifique.</w:t>
      </w:r>
    </w:p>
    <w:p w:rsidR="00E9249C" w:rsidRDefault="00E9249C" w:rsidP="00B1654C">
      <w:pPr>
        <w:ind w:hanging="1"/>
        <w:rPr>
          <w:rFonts w:ascii="Simplified Arabic" w:hAnsi="Simplified Arabic" w:cs="Simplified Arabic"/>
          <w:sz w:val="28"/>
          <w:szCs w:val="28"/>
          <w:rtl/>
          <w:lang w:val="fr-FR" w:bidi="ar-DZ"/>
        </w:rPr>
      </w:pPr>
    </w:p>
    <w:p w:rsidR="003A03B3" w:rsidRDefault="003A03B3" w:rsidP="00B1654C">
      <w:pPr>
        <w:ind w:hanging="1"/>
        <w:rPr>
          <w:rFonts w:ascii="Simplified Arabic" w:hAnsi="Simplified Arabic" w:cs="Simplified Arabic"/>
          <w:b/>
          <w:bCs/>
          <w:sz w:val="28"/>
          <w:szCs w:val="28"/>
          <w:rtl/>
          <w:lang w:val="fr-FR" w:bidi="ar-DZ"/>
        </w:rPr>
      </w:pPr>
    </w:p>
    <w:p w:rsidR="00B1654C" w:rsidRPr="00B1654C" w:rsidRDefault="00B1654C" w:rsidP="00B1654C">
      <w:pPr>
        <w:ind w:hanging="1"/>
        <w:rPr>
          <w:rFonts w:ascii="Simplified Arabic" w:hAnsi="Simplified Arabic" w:cs="Simplified Arabic"/>
          <w:b/>
          <w:bCs/>
          <w:sz w:val="28"/>
          <w:szCs w:val="28"/>
          <w:rtl/>
          <w:lang w:val="fr-FR" w:bidi="ar-DZ"/>
        </w:rPr>
      </w:pPr>
      <w:r w:rsidRPr="00B1654C">
        <w:rPr>
          <w:rFonts w:ascii="Simplified Arabic" w:hAnsi="Simplified Arabic" w:cs="Simplified Arabic" w:hint="cs"/>
          <w:b/>
          <w:bCs/>
          <w:sz w:val="28"/>
          <w:szCs w:val="28"/>
          <w:rtl/>
          <w:lang w:val="fr-FR" w:bidi="ar-DZ"/>
        </w:rPr>
        <w:t>مقدمة:</w:t>
      </w:r>
    </w:p>
    <w:p w:rsidR="00E905D6" w:rsidRPr="00E869EF" w:rsidRDefault="00B1654C" w:rsidP="00B1654C">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اكتسب عملية كتابة المقالات العلمية في الآونة الأخيرة رواجا بالغة الأهمية وفي مختلف المجالات سواء كانت علمية تجريبية أو اجتماعية أو إنسانية، فقد انتشرت بطريقة ملفتة للنظر، وهذا إن دل على شيء أنما يدل على سعي الباحثين الجدي على تكوين رصيد علمي بأي شكل كان</w:t>
      </w:r>
      <w:r>
        <w:rPr>
          <w:rStyle w:val="Appelnotedebasdep"/>
          <w:rFonts w:ascii="Simplified Arabic" w:hAnsi="Simplified Arabic"/>
          <w:sz w:val="28"/>
          <w:szCs w:val="28"/>
          <w:rtl/>
          <w:lang w:val="fr-FR" w:bidi="ar-DZ"/>
        </w:rPr>
        <w:footnoteReference w:id="122"/>
      </w:r>
      <w:r>
        <w:rPr>
          <w:rFonts w:ascii="Simplified Arabic" w:hAnsi="Simplified Arabic" w:cs="Simplified Arabic" w:hint="cs"/>
          <w:sz w:val="28"/>
          <w:szCs w:val="28"/>
          <w:rtl/>
          <w:lang w:val="fr-FR" w:bidi="ar-DZ"/>
        </w:rPr>
        <w:t xml:space="preserve"> ، وهذا مرده يعود إلى النظام السائد بالدولة في مجال التعليم العالي والبحث العلمي الذي يفرض على الباحث عموما سوا كان أستاذا أو طالبا أن يكون لنفسه منتوجا علميا، حتى يستفيد من ترقية أو تربص أو توظيف في منصب نوعي ما، فخلق بذلك نوعا من المنافسة بين الباحثين في مجال البحث العلمي،  </w:t>
      </w:r>
      <w:r w:rsidR="00F71FF7">
        <w:rPr>
          <w:rFonts w:ascii="Simplified Arabic" w:hAnsi="Simplified Arabic" w:cs="Simplified Arabic" w:hint="cs"/>
          <w:sz w:val="28"/>
          <w:szCs w:val="28"/>
          <w:rtl/>
          <w:lang w:val="fr-FR" w:bidi="ar-DZ"/>
        </w:rPr>
        <w:t>وفرع القانون كغيره من فروع العلوم الاجتماعية والإنسانية، يحتاج إلى البحث المستمر والجاد لإيجاد الإشكالات القانونية والحلول القانونية المناسبة لها، التي يواجهها المخاطبون بتطبيق القاعدة القانونية، أو تحتاج إلى تفسير ورؤية تختلف عن تلك التي رآها المشرع عند وضعه للنص</w:t>
      </w:r>
      <w:r w:rsidR="00F71FF7" w:rsidRPr="00E869EF">
        <w:rPr>
          <w:rFonts w:ascii="Simplified Arabic" w:hAnsi="Simplified Arabic" w:cs="Simplified Arabic" w:hint="cs"/>
          <w:sz w:val="28"/>
          <w:szCs w:val="28"/>
          <w:rtl/>
          <w:lang w:val="fr-FR" w:bidi="ar-DZ"/>
        </w:rPr>
        <w:t>، من أجل ذلك نجد أنفسنا أمام الإشكال الآتي: كيف يمكن كتابة مقال علمي من خلال الاعتماد على نص قانوني فقط وفي نفس الوقت تجنب الوقوع في السرقة العلمية؟.</w:t>
      </w:r>
    </w:p>
    <w:p w:rsidR="00F71FF7" w:rsidRDefault="00F71FF7" w:rsidP="008A4DE3">
      <w:pPr>
        <w:ind w:hanging="1"/>
        <w:rPr>
          <w:rFonts w:ascii="Simplified Arabic" w:hAnsi="Simplified Arabic" w:cs="Simplified Arabic"/>
          <w:sz w:val="28"/>
          <w:szCs w:val="28"/>
          <w:rtl/>
          <w:lang w:val="fr-FR" w:bidi="ar-DZ"/>
        </w:rPr>
      </w:pPr>
      <w:r w:rsidRPr="00E869EF">
        <w:rPr>
          <w:rFonts w:ascii="Simplified Arabic" w:hAnsi="Simplified Arabic" w:cs="Simplified Arabic" w:hint="cs"/>
          <w:sz w:val="28"/>
          <w:szCs w:val="28"/>
          <w:rtl/>
          <w:lang w:val="fr-FR" w:bidi="ar-DZ"/>
        </w:rPr>
        <w:lastRenderedPageBreak/>
        <w:t>إن الإجابة على هذه الإشكا</w:t>
      </w:r>
      <w:r w:rsidR="008A4DE3" w:rsidRPr="00E869EF">
        <w:rPr>
          <w:rFonts w:ascii="Simplified Arabic" w:hAnsi="Simplified Arabic" w:cs="Simplified Arabic" w:hint="cs"/>
          <w:sz w:val="28"/>
          <w:szCs w:val="28"/>
          <w:rtl/>
          <w:lang w:val="fr-FR" w:bidi="ar-DZ"/>
        </w:rPr>
        <w:t>لية تتطلب إ</w:t>
      </w:r>
      <w:r w:rsidRPr="00E869EF">
        <w:rPr>
          <w:rFonts w:ascii="Simplified Arabic" w:hAnsi="Simplified Arabic" w:cs="Simplified Arabic" w:hint="cs"/>
          <w:sz w:val="28"/>
          <w:szCs w:val="28"/>
          <w:rtl/>
          <w:lang w:val="fr-FR" w:bidi="ar-DZ"/>
        </w:rPr>
        <w:t>تباع المنهج الوصف</w:t>
      </w:r>
      <w:r w:rsidR="008A4DE3" w:rsidRPr="00E869EF">
        <w:rPr>
          <w:rFonts w:ascii="Simplified Arabic" w:hAnsi="Simplified Arabic" w:cs="Simplified Arabic" w:hint="cs"/>
          <w:sz w:val="28"/>
          <w:szCs w:val="28"/>
          <w:rtl/>
          <w:lang w:val="fr-FR" w:bidi="ar-DZ"/>
        </w:rPr>
        <w:t>ي ومنهج تحليل المحتوي بحكم</w:t>
      </w:r>
      <w:r w:rsidR="008A4DE3">
        <w:rPr>
          <w:rFonts w:ascii="Simplified Arabic" w:hAnsi="Simplified Arabic" w:cs="Simplified Arabic" w:hint="cs"/>
          <w:sz w:val="28"/>
          <w:szCs w:val="28"/>
          <w:rtl/>
          <w:lang w:val="fr-FR" w:bidi="ar-DZ"/>
        </w:rPr>
        <w:t xml:space="preserve"> أن موض</w:t>
      </w:r>
      <w:r>
        <w:rPr>
          <w:rFonts w:ascii="Simplified Arabic" w:hAnsi="Simplified Arabic" w:cs="Simplified Arabic" w:hint="cs"/>
          <w:sz w:val="28"/>
          <w:szCs w:val="28"/>
          <w:rtl/>
          <w:lang w:val="fr-FR" w:bidi="ar-DZ"/>
        </w:rPr>
        <w:t>وع المقال يرتكز بالدر</w:t>
      </w:r>
      <w:r w:rsidR="008A4DE3">
        <w:rPr>
          <w:rFonts w:ascii="Simplified Arabic" w:hAnsi="Simplified Arabic" w:cs="Simplified Arabic" w:hint="cs"/>
          <w:sz w:val="28"/>
          <w:szCs w:val="28"/>
          <w:rtl/>
          <w:lang w:val="fr-FR" w:bidi="ar-DZ"/>
        </w:rPr>
        <w:t>جة الـأولى على منهجية الكتابة وعلى النص القانوني، متبعين في ذلك الخطة الآتي بيانها:</w:t>
      </w:r>
    </w:p>
    <w:p w:rsidR="008A4DE3" w:rsidRDefault="008A4DE3" w:rsidP="008A4DE3">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المبحث الأول: المرحلة الأولى ( اختيار موضوع المقال )</w:t>
      </w:r>
    </w:p>
    <w:p w:rsidR="008A4DE3" w:rsidRDefault="008A4DE3" w:rsidP="008A4DE3">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المبحث الثاني: المرحلة الثانية ( القراءة )</w:t>
      </w:r>
    </w:p>
    <w:p w:rsidR="008A4DE3" w:rsidRDefault="008A4DE3" w:rsidP="008A4DE3">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المبحث الثالث: المرحلة الثالثة ( تحرير المقال)</w:t>
      </w:r>
    </w:p>
    <w:p w:rsidR="003A03B3" w:rsidRPr="009A4E17" w:rsidRDefault="003A03B3" w:rsidP="009A4E17">
      <w:pPr>
        <w:ind w:hanging="1"/>
        <w:rPr>
          <w:rFonts w:ascii="Simplified Arabic" w:hAnsi="Simplified Arabic" w:cs="Simplified Arabic"/>
          <w:sz w:val="28"/>
          <w:szCs w:val="28"/>
          <w:rtl/>
          <w:lang w:val="fr-FR" w:bidi="ar-DZ"/>
        </w:rPr>
      </w:pPr>
    </w:p>
    <w:p w:rsidR="008A4DE3" w:rsidRPr="008A4DE3" w:rsidRDefault="008A4DE3" w:rsidP="008A4DE3">
      <w:pPr>
        <w:ind w:hanging="1"/>
        <w:jc w:val="center"/>
        <w:rPr>
          <w:rFonts w:ascii="Simplified Arabic" w:hAnsi="Simplified Arabic" w:cs="Simplified Arabic"/>
          <w:b/>
          <w:bCs/>
          <w:sz w:val="28"/>
          <w:szCs w:val="28"/>
          <w:rtl/>
          <w:lang w:val="fr-FR" w:bidi="ar-DZ"/>
        </w:rPr>
      </w:pPr>
      <w:r w:rsidRPr="008A4DE3">
        <w:rPr>
          <w:rFonts w:ascii="Simplified Arabic" w:hAnsi="Simplified Arabic" w:cs="Simplified Arabic" w:hint="cs"/>
          <w:b/>
          <w:bCs/>
          <w:sz w:val="28"/>
          <w:szCs w:val="28"/>
          <w:rtl/>
          <w:lang w:val="fr-FR" w:bidi="ar-DZ"/>
        </w:rPr>
        <w:t>المبحث الأول</w:t>
      </w:r>
    </w:p>
    <w:p w:rsidR="008A4DE3" w:rsidRDefault="008A4DE3" w:rsidP="008A4DE3">
      <w:pPr>
        <w:ind w:hanging="1"/>
        <w:jc w:val="center"/>
        <w:rPr>
          <w:rFonts w:ascii="Simplified Arabic" w:hAnsi="Simplified Arabic" w:cs="Simplified Arabic"/>
          <w:sz w:val="28"/>
          <w:szCs w:val="28"/>
          <w:rtl/>
          <w:lang w:val="fr-FR" w:bidi="ar-DZ"/>
        </w:rPr>
      </w:pPr>
      <w:r w:rsidRPr="008A4DE3">
        <w:rPr>
          <w:rFonts w:ascii="Simplified Arabic" w:hAnsi="Simplified Arabic" w:cs="Simplified Arabic" w:hint="cs"/>
          <w:b/>
          <w:bCs/>
          <w:sz w:val="28"/>
          <w:szCs w:val="28"/>
          <w:rtl/>
          <w:lang w:val="fr-FR" w:bidi="ar-DZ"/>
        </w:rPr>
        <w:t>المرحلـــــــــــــــة الأولى في كتابة المقال العلمي</w:t>
      </w:r>
    </w:p>
    <w:p w:rsidR="00F95DEB" w:rsidRDefault="008A4DE3" w:rsidP="008A4DE3">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يتم اختيار موضوع المقال في هذه المرحلة، حيث يقوم الباحث قدر الإمكان يتجنب السرقة العلمية أو الكتابة في المواضيع المستهلكة التي سبق البحث فيها، لذا وجب التفكير مليا قبل كتابة أي مقال علمي</w:t>
      </w:r>
      <w:r w:rsidR="00F95DEB">
        <w:rPr>
          <w:rFonts w:ascii="Simplified Arabic" w:hAnsi="Simplified Arabic" w:cs="Simplified Arabic" w:hint="cs"/>
          <w:sz w:val="28"/>
          <w:szCs w:val="28"/>
          <w:rtl/>
          <w:lang w:val="fr-FR" w:bidi="ar-DZ"/>
        </w:rPr>
        <w:t>، إذ يجب</w:t>
      </w:r>
      <w:r>
        <w:rPr>
          <w:rFonts w:ascii="Simplified Arabic" w:hAnsi="Simplified Arabic" w:cs="Simplified Arabic" w:hint="cs"/>
          <w:sz w:val="28"/>
          <w:szCs w:val="28"/>
          <w:rtl/>
          <w:lang w:val="fr-FR" w:bidi="ar-DZ"/>
        </w:rPr>
        <w:t xml:space="preserve"> مراعاة عاملين أساسين في </w:t>
      </w:r>
      <w:r w:rsidR="00F95DEB">
        <w:rPr>
          <w:rFonts w:ascii="Simplified Arabic" w:hAnsi="Simplified Arabic" w:cs="Simplified Arabic" w:hint="cs"/>
          <w:sz w:val="28"/>
          <w:szCs w:val="28"/>
          <w:rtl/>
          <w:lang w:val="fr-FR" w:bidi="ar-DZ"/>
        </w:rPr>
        <w:t>ا</w:t>
      </w:r>
      <w:r>
        <w:rPr>
          <w:rFonts w:ascii="Simplified Arabic" w:hAnsi="Simplified Arabic" w:cs="Simplified Arabic" w:hint="cs"/>
          <w:sz w:val="28"/>
          <w:szCs w:val="28"/>
          <w:rtl/>
          <w:lang w:val="fr-FR" w:bidi="ar-DZ"/>
        </w:rPr>
        <w:t xml:space="preserve">ختيار الموضوع </w:t>
      </w:r>
      <w:r>
        <w:rPr>
          <w:rStyle w:val="Appelnotedebasdep"/>
          <w:rFonts w:ascii="Simplified Arabic" w:hAnsi="Simplified Arabic"/>
          <w:sz w:val="28"/>
          <w:szCs w:val="28"/>
          <w:rtl/>
          <w:lang w:val="fr-FR" w:bidi="ar-DZ"/>
        </w:rPr>
        <w:footnoteReference w:id="123"/>
      </w:r>
      <w:r w:rsidR="00F95DEB">
        <w:rPr>
          <w:rFonts w:ascii="Simplified Arabic" w:hAnsi="Simplified Arabic" w:cs="Simplified Arabic" w:hint="cs"/>
          <w:sz w:val="28"/>
          <w:szCs w:val="28"/>
          <w:rtl/>
          <w:lang w:val="fr-FR" w:bidi="ar-DZ"/>
        </w:rPr>
        <w:t xml:space="preserve">الخاص بالمقال العلمي وهما عاملي الحداثة والقيمة العلمية للموضوع، فقد يجمع موضوع المقال بين هذين العاملين كما قد لا يكون كذلك، والمتطلع لحركة التشريع الجزائري يجد أن المشرع الجزائري استحدث العديد من الهيئات والآليات القانونية في سبيل إصلاح المنظومة القانونية، فيجد نفسه مجبرا على البحث فيها لدراسة مدى فعاليتها وقدرتها على حل المشاكل القانونية في ذلك المجال، والبحث عن مواطن </w:t>
      </w:r>
      <w:r w:rsidR="00F95DEB">
        <w:rPr>
          <w:rFonts w:ascii="Simplified Arabic" w:hAnsi="Simplified Arabic" w:cs="Simplified Arabic" w:hint="cs"/>
          <w:sz w:val="28"/>
          <w:szCs w:val="28"/>
          <w:rtl/>
          <w:lang w:val="fr-FR" w:bidi="ar-DZ"/>
        </w:rPr>
        <w:lastRenderedPageBreak/>
        <w:t>الخلل واللبس ليتمكن من اقتراح البديل،</w:t>
      </w:r>
      <w:r w:rsidR="006054E3">
        <w:rPr>
          <w:rFonts w:ascii="Simplified Arabic" w:hAnsi="Simplified Arabic" w:cs="Simplified Arabic" w:hint="cs"/>
          <w:sz w:val="28"/>
          <w:szCs w:val="28"/>
          <w:rtl/>
          <w:lang w:val="fr-FR" w:bidi="ar-DZ"/>
        </w:rPr>
        <w:t xml:space="preserve"> لأجل ذلك يجب التعرف على</w:t>
      </w:r>
      <w:r w:rsidR="00F95DEB">
        <w:rPr>
          <w:rFonts w:ascii="Simplified Arabic" w:hAnsi="Simplified Arabic" w:cs="Simplified Arabic" w:hint="cs"/>
          <w:sz w:val="28"/>
          <w:szCs w:val="28"/>
          <w:rtl/>
          <w:lang w:val="fr-FR" w:bidi="ar-DZ"/>
        </w:rPr>
        <w:t>:</w:t>
      </w:r>
    </w:p>
    <w:p w:rsidR="00F95DEB" w:rsidRPr="00F95DEB" w:rsidRDefault="00F95DEB" w:rsidP="008A4DE3">
      <w:pPr>
        <w:ind w:hanging="1"/>
        <w:rPr>
          <w:rFonts w:ascii="Simplified Arabic" w:hAnsi="Simplified Arabic" w:cs="Simplified Arabic"/>
          <w:sz w:val="28"/>
          <w:szCs w:val="28"/>
          <w:rtl/>
          <w:lang w:val="fr-FR" w:bidi="ar-DZ"/>
        </w:rPr>
      </w:pPr>
      <w:r w:rsidRPr="00F95DEB">
        <w:rPr>
          <w:rFonts w:ascii="Simplified Arabic" w:hAnsi="Simplified Arabic" w:cs="Simplified Arabic" w:hint="cs"/>
          <w:sz w:val="28"/>
          <w:szCs w:val="28"/>
          <w:rtl/>
          <w:lang w:val="fr-FR" w:bidi="ar-DZ"/>
        </w:rPr>
        <w:t xml:space="preserve">المطلب الأول: كيفية اختيار موضوع المقال </w:t>
      </w:r>
    </w:p>
    <w:p w:rsidR="00F95DEB" w:rsidRDefault="00F95DEB" w:rsidP="008A4DE3">
      <w:pPr>
        <w:ind w:hanging="1"/>
        <w:rPr>
          <w:rFonts w:ascii="Simplified Arabic" w:hAnsi="Simplified Arabic" w:cs="Simplified Arabic"/>
          <w:sz w:val="28"/>
          <w:szCs w:val="28"/>
          <w:rtl/>
          <w:lang w:val="fr-FR" w:bidi="ar-DZ"/>
        </w:rPr>
      </w:pPr>
      <w:r w:rsidRPr="00F95DEB">
        <w:rPr>
          <w:rFonts w:ascii="Simplified Arabic" w:hAnsi="Simplified Arabic" w:cs="Simplified Arabic" w:hint="cs"/>
          <w:sz w:val="28"/>
          <w:szCs w:val="28"/>
          <w:rtl/>
          <w:lang w:val="fr-FR" w:bidi="ar-DZ"/>
        </w:rPr>
        <w:t xml:space="preserve">المطلب الثاني: كيفية صياغة العنوان وضبط الإشكالية  </w:t>
      </w:r>
    </w:p>
    <w:p w:rsidR="009A4E17" w:rsidRDefault="009A4E17" w:rsidP="00D418AE">
      <w:pPr>
        <w:ind w:hanging="1"/>
        <w:rPr>
          <w:rFonts w:ascii="Simplified Arabic" w:hAnsi="Simplified Arabic" w:cs="Simplified Arabic"/>
          <w:b/>
          <w:bCs/>
          <w:sz w:val="28"/>
          <w:szCs w:val="28"/>
          <w:lang w:val="fr-FR" w:bidi="ar-DZ"/>
        </w:rPr>
      </w:pPr>
    </w:p>
    <w:p w:rsidR="00D418AE" w:rsidRDefault="00D418AE" w:rsidP="00D418AE">
      <w:pPr>
        <w:ind w:hanging="1"/>
        <w:rPr>
          <w:rFonts w:ascii="Simplified Arabic" w:hAnsi="Simplified Arabic" w:cs="Simplified Arabic"/>
          <w:sz w:val="28"/>
          <w:szCs w:val="28"/>
          <w:rtl/>
          <w:lang w:val="fr-FR" w:bidi="ar-DZ"/>
        </w:rPr>
      </w:pPr>
      <w:r w:rsidRPr="00D418AE">
        <w:rPr>
          <w:rFonts w:ascii="Simplified Arabic" w:hAnsi="Simplified Arabic" w:cs="Simplified Arabic" w:hint="cs"/>
          <w:b/>
          <w:bCs/>
          <w:sz w:val="28"/>
          <w:szCs w:val="28"/>
          <w:rtl/>
          <w:lang w:val="fr-FR" w:bidi="ar-DZ"/>
        </w:rPr>
        <w:t>المطلب الأول: كيفية اختيار موضوع المقال</w:t>
      </w:r>
    </w:p>
    <w:p w:rsidR="00D418AE" w:rsidRDefault="00D418AE" w:rsidP="00D418AE">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على الباحث سواء كان أستاذا أو طالبا أن يختار موضوعا قابلا للبحث فيه مراعيا في ذلك حداثة الموضوع وقيمته العلمية، وله في ذلك أن يسلك ا</w:t>
      </w:r>
      <w:r w:rsidR="00C15A4A">
        <w:rPr>
          <w:rFonts w:ascii="Simplified Arabic" w:hAnsi="Simplified Arabic" w:cs="Simplified Arabic" w:hint="cs"/>
          <w:sz w:val="28"/>
          <w:szCs w:val="28"/>
          <w:rtl/>
          <w:lang w:val="fr-FR" w:bidi="ar-DZ"/>
        </w:rPr>
        <w:t>لعديد من السب</w:t>
      </w:r>
      <w:r>
        <w:rPr>
          <w:rFonts w:ascii="Simplified Arabic" w:hAnsi="Simplified Arabic" w:cs="Simplified Arabic" w:hint="cs"/>
          <w:sz w:val="28"/>
          <w:szCs w:val="28"/>
          <w:rtl/>
          <w:lang w:val="fr-FR" w:bidi="ar-DZ"/>
        </w:rPr>
        <w:t>ل لعل أ همها:</w:t>
      </w:r>
    </w:p>
    <w:p w:rsidR="00D418AE" w:rsidRDefault="00D418AE" w:rsidP="00633732">
      <w:pPr>
        <w:pStyle w:val="Paragraphedeliste"/>
        <w:numPr>
          <w:ilvl w:val="0"/>
          <w:numId w:val="1"/>
        </w:numPr>
        <w:tabs>
          <w:tab w:val="right" w:pos="282"/>
        </w:tabs>
        <w:ind w:left="-1" w:firstLine="0"/>
        <w:rPr>
          <w:rFonts w:ascii="Simplified Arabic" w:hAnsi="Simplified Arabic" w:cs="Simplified Arabic"/>
          <w:sz w:val="28"/>
          <w:szCs w:val="28"/>
          <w:lang w:val="fr-FR" w:bidi="ar-DZ"/>
        </w:rPr>
      </w:pPr>
      <w:r w:rsidRPr="00E869EF">
        <w:rPr>
          <w:rFonts w:ascii="Simplified Arabic" w:hAnsi="Simplified Arabic" w:cs="Simplified Arabic" w:hint="cs"/>
          <w:sz w:val="28"/>
          <w:szCs w:val="28"/>
          <w:rtl/>
          <w:lang w:val="fr-FR" w:bidi="ar-DZ"/>
        </w:rPr>
        <w:t>الإطلاع على النصوص القانونية المنشورة مؤخرا</w:t>
      </w:r>
      <w:r w:rsidR="006054E3" w:rsidRPr="00E869EF">
        <w:rPr>
          <w:rFonts w:ascii="Simplified Arabic" w:hAnsi="Simplified Arabic" w:cs="Simplified Arabic" w:hint="cs"/>
          <w:sz w:val="28"/>
          <w:szCs w:val="28"/>
          <w:rtl/>
          <w:lang w:val="fr-FR" w:bidi="ar-DZ"/>
        </w:rPr>
        <w:t>،</w:t>
      </w:r>
      <w:r w:rsidRPr="00E869EF">
        <w:rPr>
          <w:rFonts w:ascii="Simplified Arabic" w:hAnsi="Simplified Arabic" w:cs="Simplified Arabic" w:hint="cs"/>
          <w:sz w:val="28"/>
          <w:szCs w:val="28"/>
          <w:rtl/>
          <w:lang w:val="fr-FR" w:bidi="ar-DZ"/>
        </w:rPr>
        <w:t xml:space="preserve"> لمحاولة التعرف على النصوص القانونية</w:t>
      </w:r>
      <w:r>
        <w:rPr>
          <w:rFonts w:ascii="Simplified Arabic" w:hAnsi="Simplified Arabic" w:cs="Simplified Arabic" w:hint="cs"/>
          <w:sz w:val="28"/>
          <w:szCs w:val="28"/>
          <w:rtl/>
          <w:lang w:val="fr-FR" w:bidi="ar-DZ"/>
        </w:rPr>
        <w:t xml:space="preserve"> التي أصدرها المشرع أو الاتفاقيات الدولية</w:t>
      </w:r>
      <w:r w:rsidR="006054E3">
        <w:rPr>
          <w:rStyle w:val="Appelnotedebasdep"/>
          <w:rFonts w:ascii="Simplified Arabic" w:hAnsi="Simplified Arabic"/>
          <w:sz w:val="28"/>
          <w:szCs w:val="28"/>
          <w:rtl/>
          <w:lang w:val="fr-FR" w:bidi="ar-DZ"/>
        </w:rPr>
        <w:footnoteReference w:id="124"/>
      </w:r>
      <w:r>
        <w:rPr>
          <w:rFonts w:ascii="Simplified Arabic" w:hAnsi="Simplified Arabic" w:cs="Simplified Arabic" w:hint="cs"/>
          <w:sz w:val="28"/>
          <w:szCs w:val="28"/>
          <w:rtl/>
          <w:lang w:val="fr-FR" w:bidi="ar-DZ"/>
        </w:rPr>
        <w:t xml:space="preserve"> التي أبرمتها الجزائر وصادق عليها البرلمان والتي دخلت حيز التنفيذ وتأثيرها على التشريع، وكذا استكشاف الأنظمة التي تم استحداثها</w:t>
      </w:r>
      <w:r w:rsidR="006054E3">
        <w:rPr>
          <w:rStyle w:val="Appelnotedebasdep"/>
          <w:rFonts w:ascii="Simplified Arabic" w:hAnsi="Simplified Arabic"/>
          <w:sz w:val="28"/>
          <w:szCs w:val="28"/>
          <w:rtl/>
          <w:lang w:val="fr-FR" w:bidi="ar-DZ"/>
        </w:rPr>
        <w:footnoteReference w:id="125"/>
      </w:r>
      <w:r>
        <w:rPr>
          <w:rFonts w:ascii="Simplified Arabic" w:hAnsi="Simplified Arabic" w:cs="Simplified Arabic" w:hint="cs"/>
          <w:sz w:val="28"/>
          <w:szCs w:val="28"/>
          <w:rtl/>
          <w:lang w:val="fr-FR" w:bidi="ar-DZ"/>
        </w:rPr>
        <w:t xml:space="preserve"> أو الآليات التي تمت إضافتها أو التعديلات التي أدخلت عليها لعلها تكون موضوعا خصبا للبحث فيه.</w:t>
      </w:r>
    </w:p>
    <w:p w:rsidR="006054E3" w:rsidRDefault="00D418AE" w:rsidP="00633732">
      <w:pPr>
        <w:pStyle w:val="Paragraphedeliste"/>
        <w:numPr>
          <w:ilvl w:val="0"/>
          <w:numId w:val="1"/>
        </w:numPr>
        <w:tabs>
          <w:tab w:val="right" w:pos="282"/>
        </w:tabs>
        <w:ind w:left="-1" w:firstLine="0"/>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lastRenderedPageBreak/>
        <w:t xml:space="preserve">الإطلاع </w:t>
      </w:r>
      <w:r w:rsidRPr="00E869EF">
        <w:rPr>
          <w:rFonts w:ascii="Simplified Arabic" w:hAnsi="Simplified Arabic" w:cs="Simplified Arabic" w:hint="cs"/>
          <w:sz w:val="28"/>
          <w:szCs w:val="28"/>
          <w:rtl/>
          <w:lang w:val="fr-FR" w:bidi="ar-DZ"/>
        </w:rPr>
        <w:t>المستمر على الإعلانات الخاصة بالتظاهرات العلمية</w:t>
      </w:r>
      <w:r w:rsidR="006054E3" w:rsidRPr="00E869EF">
        <w:rPr>
          <w:rStyle w:val="Appelnotedebasdep"/>
          <w:rFonts w:ascii="Simplified Arabic" w:hAnsi="Simplified Arabic"/>
          <w:sz w:val="28"/>
          <w:szCs w:val="28"/>
          <w:rtl/>
          <w:lang w:val="fr-FR" w:bidi="ar-DZ"/>
        </w:rPr>
        <w:footnoteReference w:id="126"/>
      </w:r>
      <w:r w:rsidRPr="00E869EF">
        <w:rPr>
          <w:rFonts w:ascii="Simplified Arabic" w:hAnsi="Simplified Arabic" w:cs="Simplified Arabic" w:hint="cs"/>
          <w:sz w:val="28"/>
          <w:szCs w:val="28"/>
          <w:rtl/>
          <w:lang w:val="fr-FR" w:bidi="ar-DZ"/>
        </w:rPr>
        <w:t xml:space="preserve"> والتي يجدها الباحث عادة في</w:t>
      </w:r>
      <w:r>
        <w:rPr>
          <w:rFonts w:ascii="Simplified Arabic" w:hAnsi="Simplified Arabic" w:cs="Simplified Arabic" w:hint="cs"/>
          <w:sz w:val="28"/>
          <w:szCs w:val="28"/>
          <w:rtl/>
          <w:lang w:val="fr-FR" w:bidi="ar-DZ"/>
        </w:rPr>
        <w:t xml:space="preserve"> المواقع الرسمية للجامعات أو مواقع التواصل الاجتماعي الخاصة بمؤسسات الت</w:t>
      </w:r>
      <w:r w:rsidR="00852536">
        <w:rPr>
          <w:rFonts w:ascii="Simplified Arabic" w:hAnsi="Simplified Arabic" w:cs="Simplified Arabic" w:hint="cs"/>
          <w:sz w:val="28"/>
          <w:szCs w:val="28"/>
          <w:rtl/>
          <w:lang w:val="fr-FR" w:bidi="ar-DZ"/>
        </w:rPr>
        <w:t>عليم العالي، والتي يتم فيها دعوة</w:t>
      </w:r>
      <w:r>
        <w:rPr>
          <w:rFonts w:ascii="Simplified Arabic" w:hAnsi="Simplified Arabic" w:cs="Simplified Arabic" w:hint="cs"/>
          <w:sz w:val="28"/>
          <w:szCs w:val="28"/>
          <w:rtl/>
          <w:lang w:val="fr-FR" w:bidi="ar-DZ"/>
        </w:rPr>
        <w:t xml:space="preserve"> الباحثين على اختلاف تخصصاتهم ودرجا</w:t>
      </w:r>
      <w:r w:rsidR="006054E3">
        <w:rPr>
          <w:rFonts w:ascii="Simplified Arabic" w:hAnsi="Simplified Arabic" w:cs="Simplified Arabic" w:hint="cs"/>
          <w:sz w:val="28"/>
          <w:szCs w:val="28"/>
          <w:rtl/>
          <w:lang w:val="fr-FR" w:bidi="ar-DZ"/>
        </w:rPr>
        <w:t>تهم للمشاركة في فعاليات التظاهرة</w:t>
      </w:r>
      <w:r>
        <w:rPr>
          <w:rFonts w:ascii="Simplified Arabic" w:hAnsi="Simplified Arabic" w:cs="Simplified Arabic" w:hint="cs"/>
          <w:sz w:val="28"/>
          <w:szCs w:val="28"/>
          <w:rtl/>
          <w:lang w:val="fr-FR" w:bidi="ar-DZ"/>
        </w:rPr>
        <w:t xml:space="preserve"> العلمية في شكل مداخلة علمية،</w:t>
      </w:r>
      <w:r w:rsidR="006054E3">
        <w:rPr>
          <w:rFonts w:ascii="Simplified Arabic" w:hAnsi="Simplified Arabic" w:cs="Simplified Arabic" w:hint="cs"/>
          <w:sz w:val="28"/>
          <w:szCs w:val="28"/>
          <w:rtl/>
          <w:lang w:val="fr-FR" w:bidi="ar-DZ"/>
        </w:rPr>
        <w:t xml:space="preserve"> وهنا عملية اختيار الموضوع ستكون أسهل لأن الباحث مجبر على الالتزام بمحاور التظاهرة العلمية، وما عليه فقط إلا البحث عن النص القانونية الذي ينظم الموضوع المراد البحث فيه</w:t>
      </w:r>
      <w:r w:rsidR="006054E3">
        <w:rPr>
          <w:rStyle w:val="Appelnotedebasdep"/>
          <w:rFonts w:ascii="Simplified Arabic" w:hAnsi="Simplified Arabic"/>
          <w:sz w:val="28"/>
          <w:szCs w:val="28"/>
          <w:rtl/>
          <w:lang w:val="fr-FR" w:bidi="ar-DZ"/>
        </w:rPr>
        <w:footnoteReference w:id="127"/>
      </w:r>
      <w:r w:rsidR="006054E3">
        <w:rPr>
          <w:rFonts w:ascii="Simplified Arabic" w:hAnsi="Simplified Arabic" w:cs="Simplified Arabic" w:hint="cs"/>
          <w:sz w:val="28"/>
          <w:szCs w:val="28"/>
          <w:rtl/>
          <w:lang w:val="fr-FR" w:bidi="ar-DZ"/>
        </w:rPr>
        <w:t>.</w:t>
      </w:r>
    </w:p>
    <w:p w:rsidR="00D418AE" w:rsidRDefault="006054E3" w:rsidP="00633732">
      <w:pPr>
        <w:pStyle w:val="Paragraphedeliste"/>
        <w:numPr>
          <w:ilvl w:val="0"/>
          <w:numId w:val="1"/>
        </w:numPr>
        <w:tabs>
          <w:tab w:val="right" w:pos="282"/>
        </w:tabs>
        <w:ind w:left="-1" w:firstLine="0"/>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 xml:space="preserve">الاطلاع على الإعلانات الخاصة بالمجلات العلمية المحكمة والمتوفرة في  منصة المجلات والتي عادة نجدها </w:t>
      </w:r>
      <w:r w:rsidR="00CF3AFF">
        <w:rPr>
          <w:rFonts w:ascii="Simplified Arabic" w:hAnsi="Simplified Arabic" w:cs="Simplified Arabic" w:hint="cs"/>
          <w:sz w:val="28"/>
          <w:szCs w:val="28"/>
          <w:rtl/>
          <w:lang w:val="fr-FR" w:bidi="ar-DZ"/>
        </w:rPr>
        <w:t>في غالبية الدول</w:t>
      </w:r>
      <w:r>
        <w:rPr>
          <w:rFonts w:ascii="Simplified Arabic" w:hAnsi="Simplified Arabic" w:cs="Simplified Arabic" w:hint="cs"/>
          <w:sz w:val="28"/>
          <w:szCs w:val="28"/>
          <w:rtl/>
          <w:lang w:val="fr-FR" w:bidi="ar-DZ"/>
        </w:rPr>
        <w:t xml:space="preserve"> عامة وفي الجزائر  خاصة</w:t>
      </w:r>
      <w:r>
        <w:rPr>
          <w:rStyle w:val="Appelnotedebasdep"/>
          <w:rFonts w:ascii="Simplified Arabic" w:hAnsi="Simplified Arabic"/>
          <w:sz w:val="28"/>
          <w:szCs w:val="28"/>
          <w:rtl/>
          <w:lang w:val="fr-FR" w:bidi="ar-DZ"/>
        </w:rPr>
        <w:footnoteReference w:id="128"/>
      </w:r>
      <w:r>
        <w:rPr>
          <w:rFonts w:ascii="Simplified Arabic" w:hAnsi="Simplified Arabic" w:cs="Simplified Arabic" w:hint="cs"/>
          <w:sz w:val="28"/>
          <w:szCs w:val="28"/>
          <w:rtl/>
          <w:lang w:val="fr-FR" w:bidi="ar-DZ"/>
        </w:rPr>
        <w:t xml:space="preserve">، </w:t>
      </w:r>
      <w:r w:rsidR="00CF3AFF">
        <w:rPr>
          <w:rFonts w:ascii="Simplified Arabic" w:hAnsi="Simplified Arabic" w:cs="Simplified Arabic" w:hint="cs"/>
          <w:sz w:val="28"/>
          <w:szCs w:val="28"/>
          <w:rtl/>
          <w:lang w:val="fr-FR" w:bidi="ar-DZ"/>
        </w:rPr>
        <w:t>ففي كثير من الأحيان يجد الباحث أن بعض المجلات العلمية</w:t>
      </w:r>
      <w:r w:rsidR="00CF3AFF">
        <w:rPr>
          <w:rStyle w:val="Appelnotedebasdep"/>
          <w:rFonts w:ascii="Simplified Arabic" w:hAnsi="Simplified Arabic"/>
          <w:sz w:val="28"/>
          <w:szCs w:val="28"/>
          <w:rtl/>
          <w:lang w:val="fr-FR" w:bidi="ar-DZ"/>
        </w:rPr>
        <w:footnoteReference w:id="129"/>
      </w:r>
      <w:r w:rsidR="006B7258">
        <w:rPr>
          <w:rFonts w:ascii="Simplified Arabic" w:hAnsi="Simplified Arabic" w:cs="Simplified Arabic" w:hint="cs"/>
          <w:sz w:val="28"/>
          <w:szCs w:val="28"/>
          <w:rtl/>
          <w:lang w:val="fr-FR" w:bidi="ar-DZ"/>
        </w:rPr>
        <w:t xml:space="preserve"> ، ت</w:t>
      </w:r>
      <w:r w:rsidR="00CF3AFF">
        <w:rPr>
          <w:rFonts w:ascii="Simplified Arabic" w:hAnsi="Simplified Arabic" w:cs="Simplified Arabic" w:hint="cs"/>
          <w:sz w:val="28"/>
          <w:szCs w:val="28"/>
          <w:rtl/>
          <w:lang w:val="fr-FR" w:bidi="ar-DZ"/>
        </w:rPr>
        <w:t xml:space="preserve">ضع إعلانات للباحثين لإرسال مقالاتهم العلمية  لنشرها في عدد خاص وفي تخصص محدد  والذي يدخل ضمن اختصاصات المجلة، وهنا على الباحث أن يجد إشكالية قانونية لا تخرج عن  المجال الذي تود المجلة النشر فيه وقبلها عن النص القانوني المناسب الذي نظمها. </w:t>
      </w:r>
    </w:p>
    <w:p w:rsidR="00CF3AFF" w:rsidRDefault="00C15A4A" w:rsidP="00633732">
      <w:pPr>
        <w:pStyle w:val="Paragraphedeliste"/>
        <w:numPr>
          <w:ilvl w:val="0"/>
          <w:numId w:val="1"/>
        </w:numPr>
        <w:tabs>
          <w:tab w:val="right" w:pos="282"/>
        </w:tabs>
        <w:ind w:left="-1" w:firstLine="0"/>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 xml:space="preserve">معايشة المستجدات التي تعيشها الدولة من أحداث قانوني وسياسية واقتصادية واجتماعية، وخير مثال على ذلك ما حدث في الجزائر في الآونة الأخيرة وبالتحديد خلال سنة 2019، جعلها مليئة بالوقائع والأحداث فشكلت بذلك مجالا خصبا للبحث فيه لعب فيه المواطن دورا بارزا في تغيير النظام القانوني والسياسي والاقتصادي، وظهرت بالنتيجة وقائع أخرى أهمها محاكمة السلطة </w:t>
      </w:r>
      <w:r>
        <w:rPr>
          <w:rFonts w:ascii="Simplified Arabic" w:hAnsi="Simplified Arabic" w:cs="Simplified Arabic" w:hint="cs"/>
          <w:sz w:val="28"/>
          <w:szCs w:val="28"/>
          <w:rtl/>
          <w:lang w:val="fr-FR" w:bidi="ar-DZ"/>
        </w:rPr>
        <w:lastRenderedPageBreak/>
        <w:t>الحاكمة وانتخاب رئيس الجمهورية</w:t>
      </w:r>
      <w:r>
        <w:rPr>
          <w:rStyle w:val="Appelnotedebasdep"/>
          <w:rFonts w:ascii="Simplified Arabic" w:hAnsi="Simplified Arabic"/>
          <w:sz w:val="28"/>
          <w:szCs w:val="28"/>
          <w:rtl/>
          <w:lang w:val="fr-FR" w:bidi="ar-DZ"/>
        </w:rPr>
        <w:footnoteReference w:id="130"/>
      </w:r>
      <w:r>
        <w:rPr>
          <w:rFonts w:ascii="Simplified Arabic" w:hAnsi="Simplified Arabic" w:cs="Simplified Arabic" w:hint="cs"/>
          <w:sz w:val="28"/>
          <w:szCs w:val="28"/>
          <w:rtl/>
          <w:lang w:val="fr-FR" w:bidi="ar-DZ"/>
        </w:rPr>
        <w:t xml:space="preserve"> ومكافحة الفساد  وتعديل الدستور</w:t>
      </w:r>
      <w:r>
        <w:rPr>
          <w:rStyle w:val="Appelnotedebasdep"/>
          <w:rFonts w:ascii="Simplified Arabic" w:hAnsi="Simplified Arabic"/>
          <w:sz w:val="28"/>
          <w:szCs w:val="28"/>
          <w:rtl/>
          <w:lang w:val="fr-FR" w:bidi="ar-DZ"/>
        </w:rPr>
        <w:footnoteReference w:id="131"/>
      </w:r>
      <w:r>
        <w:rPr>
          <w:rFonts w:ascii="Simplified Arabic" w:hAnsi="Simplified Arabic" w:cs="Simplified Arabic" w:hint="cs"/>
          <w:sz w:val="28"/>
          <w:szCs w:val="28"/>
          <w:rtl/>
          <w:lang w:val="fr-FR" w:bidi="ar-DZ"/>
        </w:rPr>
        <w:t>...الخ، وعلى المستوى الدولي هناك العديد من الأحداث التي تشكل مواضيع خصبة للبحث فيها كالنزاعات المسلحة والصراعات الدولية في ظل من العراق وليبيا والأراضي المحتلة...الخ.</w:t>
      </w:r>
    </w:p>
    <w:p w:rsidR="00C15A4A" w:rsidRPr="00D418AE" w:rsidRDefault="00C15A4A" w:rsidP="00C15A4A">
      <w:pPr>
        <w:pStyle w:val="Paragraphedeliste"/>
        <w:tabs>
          <w:tab w:val="right" w:pos="282"/>
        </w:tabs>
        <w:ind w:left="-1" w:firstLine="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ويجدر التنويه أنه الباحث مجبر في جميع الحالات إلى البحث عن النص القانوني الذي ينظم الواقعة أو الظاهرة التي اختارها للبحث فيها وكتاب</w:t>
      </w:r>
      <w:r w:rsidR="00291B50">
        <w:rPr>
          <w:rFonts w:ascii="Simplified Arabic" w:hAnsi="Simplified Arabic" w:cs="Simplified Arabic" w:hint="cs"/>
          <w:sz w:val="28"/>
          <w:szCs w:val="28"/>
          <w:rtl/>
          <w:lang w:val="fr-FR" w:bidi="ar-DZ"/>
        </w:rPr>
        <w:t>ة مقال فيها ليتمكن من بعدها من صياغة العنوان وضبط الإشكالية.</w:t>
      </w:r>
    </w:p>
    <w:p w:rsidR="00291B50" w:rsidRDefault="00D418AE" w:rsidP="003A03B3">
      <w:pPr>
        <w:ind w:firstLine="0"/>
        <w:rPr>
          <w:rFonts w:ascii="Simplified Arabic" w:hAnsi="Simplified Arabic" w:cs="Simplified Arabic"/>
          <w:b/>
          <w:bCs/>
          <w:sz w:val="28"/>
          <w:szCs w:val="28"/>
          <w:rtl/>
          <w:lang w:val="fr-FR" w:bidi="ar-DZ"/>
        </w:rPr>
      </w:pPr>
      <w:r w:rsidRPr="00291B50">
        <w:rPr>
          <w:rFonts w:ascii="Simplified Arabic" w:hAnsi="Simplified Arabic" w:cs="Simplified Arabic" w:hint="cs"/>
          <w:b/>
          <w:bCs/>
          <w:sz w:val="28"/>
          <w:szCs w:val="28"/>
          <w:rtl/>
          <w:lang w:val="fr-FR" w:bidi="ar-DZ"/>
        </w:rPr>
        <w:t xml:space="preserve">المطلب الثاني: كيفية صياغة العنوان وضبط الإشكالية </w:t>
      </w:r>
    </w:p>
    <w:p w:rsidR="00FB2C42" w:rsidRDefault="00EB1B8B" w:rsidP="00D418AE">
      <w:pPr>
        <w:ind w:hanging="1"/>
        <w:rPr>
          <w:rFonts w:ascii="Simplified Arabic" w:hAnsi="Simplified Arabic" w:cs="Simplified Arabic"/>
          <w:sz w:val="28"/>
          <w:szCs w:val="28"/>
          <w:rtl/>
          <w:lang w:val="fr-FR" w:bidi="ar-DZ"/>
        </w:rPr>
      </w:pPr>
      <w:r w:rsidRPr="00EB1B8B">
        <w:rPr>
          <w:rFonts w:ascii="Simplified Arabic" w:hAnsi="Simplified Arabic" w:cs="Simplified Arabic" w:hint="cs"/>
          <w:sz w:val="28"/>
          <w:szCs w:val="28"/>
          <w:rtl/>
          <w:lang w:val="fr-FR" w:bidi="ar-DZ"/>
        </w:rPr>
        <w:t xml:space="preserve">بعد اختيار موضوع المقال </w:t>
      </w:r>
      <w:r>
        <w:rPr>
          <w:rFonts w:ascii="Simplified Arabic" w:hAnsi="Simplified Arabic" w:cs="Simplified Arabic" w:hint="cs"/>
          <w:sz w:val="28"/>
          <w:szCs w:val="28"/>
          <w:rtl/>
          <w:lang w:val="fr-FR" w:bidi="ar-DZ"/>
        </w:rPr>
        <w:t>والوصول للنص القانوني الذي ينظمه</w:t>
      </w:r>
      <w:r w:rsidRPr="00EB1B8B">
        <w:rPr>
          <w:rFonts w:ascii="Simplified Arabic" w:hAnsi="Simplified Arabic" w:cs="Simplified Arabic" w:hint="cs"/>
          <w:sz w:val="28"/>
          <w:szCs w:val="28"/>
          <w:rtl/>
          <w:lang w:val="fr-FR" w:bidi="ar-DZ"/>
        </w:rPr>
        <w:t xml:space="preserve"> ، لابد على الباحث من صياغة عنوان </w:t>
      </w:r>
      <w:r>
        <w:rPr>
          <w:rFonts w:ascii="Simplified Arabic" w:hAnsi="Simplified Arabic" w:cs="Simplified Arabic" w:hint="cs"/>
          <w:sz w:val="28"/>
          <w:szCs w:val="28"/>
          <w:rtl/>
          <w:lang w:val="fr-FR" w:bidi="ar-DZ"/>
        </w:rPr>
        <w:t>المقال</w:t>
      </w:r>
      <w:r w:rsidR="00DB2137">
        <w:rPr>
          <w:rFonts w:ascii="Simplified Arabic" w:hAnsi="Simplified Arabic" w:cs="Simplified Arabic" w:hint="cs"/>
          <w:sz w:val="28"/>
          <w:szCs w:val="28"/>
          <w:rtl/>
          <w:lang w:val="fr-FR" w:bidi="ar-DZ"/>
        </w:rPr>
        <w:t xml:space="preserve"> لكن مراعاة العديد من الضوابط والشروط أهمها الوضوح والإيجاز والشمولية وأن يكون شاملا لإشكالية المقال، وإذا أراد الباحث التقيد بمحتوى النص القانوني فعليه صياغة العنوان </w:t>
      </w:r>
      <w:r w:rsidR="00FB2C42">
        <w:rPr>
          <w:rFonts w:ascii="Simplified Arabic" w:hAnsi="Simplified Arabic" w:cs="Simplified Arabic" w:hint="cs"/>
          <w:sz w:val="28"/>
          <w:szCs w:val="28"/>
          <w:rtl/>
          <w:lang w:val="fr-FR" w:bidi="ar-DZ"/>
        </w:rPr>
        <w:t>في حدود محتوى النص  ولا يخرج عن محتواه.</w:t>
      </w:r>
    </w:p>
    <w:p w:rsidR="003A03B3" w:rsidRDefault="00FB2C42" w:rsidP="00A16B92">
      <w:pPr>
        <w:ind w:hanging="1"/>
        <w:rPr>
          <w:rFonts w:ascii="Simplified Arabic" w:hAnsi="Simplified Arabic" w:cs="Simplified Arabic"/>
          <w:sz w:val="28"/>
          <w:szCs w:val="28"/>
          <w:rtl/>
          <w:lang w:val="fr-FR" w:bidi="ar-DZ"/>
        </w:rPr>
      </w:pPr>
      <w:r w:rsidRPr="00FB2C42">
        <w:rPr>
          <w:rFonts w:ascii="Simplified Arabic" w:hAnsi="Simplified Arabic" w:cs="Simplified Arabic" w:hint="cs"/>
          <w:b/>
          <w:bCs/>
          <w:sz w:val="28"/>
          <w:szCs w:val="28"/>
          <w:rtl/>
          <w:lang w:val="fr-FR" w:bidi="ar-DZ"/>
        </w:rPr>
        <w:t>مثال</w:t>
      </w:r>
      <w:r>
        <w:rPr>
          <w:rFonts w:ascii="Simplified Arabic" w:hAnsi="Simplified Arabic" w:cs="Simplified Arabic" w:hint="cs"/>
          <w:b/>
          <w:bCs/>
          <w:sz w:val="28"/>
          <w:szCs w:val="28"/>
          <w:rtl/>
          <w:lang w:val="fr-FR" w:bidi="ar-DZ"/>
        </w:rPr>
        <w:t>01</w:t>
      </w:r>
      <w:r w:rsidRPr="00FB2C42">
        <w:rPr>
          <w:rFonts w:ascii="Simplified Arabic" w:hAnsi="Simplified Arabic" w:cs="Simplified Arabic" w:hint="cs"/>
          <w:b/>
          <w:bCs/>
          <w:sz w:val="28"/>
          <w:szCs w:val="28"/>
          <w:rtl/>
          <w:lang w:val="fr-FR" w:bidi="ar-DZ"/>
        </w:rPr>
        <w:t>:</w:t>
      </w:r>
      <w:r>
        <w:rPr>
          <w:rFonts w:ascii="Simplified Arabic" w:hAnsi="Simplified Arabic" w:cs="Simplified Arabic" w:hint="cs"/>
          <w:sz w:val="28"/>
          <w:szCs w:val="28"/>
          <w:rtl/>
          <w:lang w:val="fr-FR" w:bidi="ar-DZ"/>
        </w:rPr>
        <w:t xml:space="preserve"> نص المادة </w:t>
      </w:r>
      <w:r w:rsidR="003A03B3">
        <w:rPr>
          <w:rFonts w:ascii="Simplified Arabic" w:hAnsi="Simplified Arabic" w:cs="Simplified Arabic" w:hint="cs"/>
          <w:sz w:val="28"/>
          <w:szCs w:val="28"/>
          <w:rtl/>
          <w:lang w:val="fr-FR" w:bidi="ar-DZ"/>
        </w:rPr>
        <w:t>الثانية من المرسوم رقم 83-373 المؤرخ في 28 مايو 1983 المحدد لسلطات الوالي في ميدان الأمن والمحافظة على النظام العام</w:t>
      </w:r>
      <w:r w:rsidR="00A16B92">
        <w:rPr>
          <w:rStyle w:val="Appelnotedebasdep"/>
          <w:rFonts w:ascii="Simplified Arabic" w:hAnsi="Simplified Arabic"/>
          <w:sz w:val="28"/>
          <w:szCs w:val="28"/>
          <w:rtl/>
          <w:lang w:val="fr-FR" w:bidi="ar-DZ"/>
        </w:rPr>
        <w:footnoteReference w:id="132"/>
      </w:r>
      <w:r w:rsidR="003A03B3">
        <w:rPr>
          <w:rFonts w:ascii="Simplified Arabic" w:hAnsi="Simplified Arabic" w:cs="Simplified Arabic" w:hint="cs"/>
          <w:sz w:val="28"/>
          <w:szCs w:val="28"/>
          <w:rtl/>
          <w:lang w:val="fr-FR" w:bidi="ar-DZ"/>
        </w:rPr>
        <w:t>، والتي تنص: " تطبيقا لأحكام المادة الأولى سالفة الذكر، يجب على الوالي أن يتخذ جميع الإجراءات ذات الطابع التنظيمي أو الفردي التي من شأنها أن توفر ما يأتي حسب الأشكال والشروط المنصوص عليها في القوانين والتنظيمات  المعمول بها:</w:t>
      </w:r>
    </w:p>
    <w:p w:rsidR="003A03B3" w:rsidRPr="003A03B3" w:rsidRDefault="003A03B3" w:rsidP="00633732">
      <w:pPr>
        <w:pStyle w:val="Paragraphedeliste"/>
        <w:numPr>
          <w:ilvl w:val="0"/>
          <w:numId w:val="2"/>
        </w:numPr>
        <w:rPr>
          <w:rFonts w:ascii="Simplified Arabic" w:hAnsi="Simplified Arabic" w:cs="Simplified Arabic"/>
          <w:sz w:val="28"/>
          <w:szCs w:val="28"/>
          <w:lang w:bidi="ar-DZ"/>
        </w:rPr>
      </w:pPr>
      <w:r>
        <w:rPr>
          <w:rFonts w:ascii="Simplified Arabic" w:hAnsi="Simplified Arabic" w:cs="Simplified Arabic" w:hint="cs"/>
          <w:sz w:val="28"/>
          <w:szCs w:val="28"/>
          <w:rtl/>
          <w:lang w:val="fr-FR" w:bidi="ar-DZ"/>
        </w:rPr>
        <w:t>ضمان ما يأتي :</w:t>
      </w:r>
      <w:r w:rsidRPr="003A03B3">
        <w:rPr>
          <w:rFonts w:ascii="Simplified Arabic" w:hAnsi="Simplified Arabic" w:cs="Simplified Arabic"/>
          <w:sz w:val="28"/>
          <w:szCs w:val="28"/>
          <w:rtl/>
          <w:lang w:bidi="ar-DZ"/>
        </w:rPr>
        <w:t xml:space="preserve"> - حماية الأشخاص والأملاك ومرورهم – سير المصالح العمومية سيرا عاديا ومنتظما.</w:t>
      </w:r>
    </w:p>
    <w:p w:rsidR="003A03B3" w:rsidRPr="003A03B3" w:rsidRDefault="00E73A28" w:rsidP="00633732">
      <w:pPr>
        <w:pStyle w:val="Paragraphedeliste"/>
        <w:numPr>
          <w:ilvl w:val="0"/>
          <w:numId w:val="3"/>
        </w:numPr>
        <w:rPr>
          <w:rFonts w:ascii="Simplified Arabic" w:hAnsi="Simplified Arabic" w:cs="Simplified Arabic"/>
          <w:sz w:val="28"/>
          <w:szCs w:val="28"/>
          <w:lang w:bidi="ar-DZ"/>
        </w:rPr>
      </w:pPr>
      <w:r>
        <w:rPr>
          <w:rFonts w:ascii="Simplified Arabic" w:hAnsi="Simplified Arabic" w:cs="Simplified Arabic"/>
          <w:sz w:val="28"/>
          <w:szCs w:val="28"/>
          <w:rtl/>
          <w:lang w:bidi="ar-DZ"/>
        </w:rPr>
        <w:lastRenderedPageBreak/>
        <w:t xml:space="preserve">المحافظة على </w:t>
      </w:r>
      <w:r>
        <w:rPr>
          <w:rFonts w:ascii="Simplified Arabic" w:hAnsi="Simplified Arabic" w:cs="Simplified Arabic" w:hint="cs"/>
          <w:sz w:val="28"/>
          <w:szCs w:val="28"/>
          <w:rtl/>
          <w:lang w:bidi="ar-DZ"/>
        </w:rPr>
        <w:t>إ</w:t>
      </w:r>
      <w:r w:rsidR="003A03B3" w:rsidRPr="003A03B3">
        <w:rPr>
          <w:rFonts w:ascii="Simplified Arabic" w:hAnsi="Simplified Arabic" w:cs="Simplified Arabic"/>
          <w:sz w:val="28"/>
          <w:szCs w:val="28"/>
          <w:rtl/>
          <w:lang w:bidi="ar-DZ"/>
        </w:rPr>
        <w:t>طار حياة المواطن.   – حسن سير الأعمال الاقتصادية والاجتماعية والثقافية.</w:t>
      </w:r>
    </w:p>
    <w:p w:rsidR="003A03B3" w:rsidRPr="003A03B3" w:rsidRDefault="003A03B3" w:rsidP="00633732">
      <w:pPr>
        <w:pStyle w:val="Paragraphedeliste"/>
        <w:numPr>
          <w:ilvl w:val="0"/>
          <w:numId w:val="2"/>
        </w:numPr>
        <w:rPr>
          <w:rFonts w:ascii="Simplified Arabic" w:hAnsi="Simplified Arabic" w:cs="Simplified Arabic"/>
          <w:sz w:val="28"/>
          <w:szCs w:val="28"/>
          <w:lang w:bidi="ar-DZ"/>
        </w:rPr>
      </w:pPr>
      <w:r w:rsidRPr="003A03B3">
        <w:rPr>
          <w:rFonts w:ascii="Simplified Arabic" w:hAnsi="Simplified Arabic" w:cs="Simplified Arabic"/>
          <w:sz w:val="28"/>
          <w:szCs w:val="28"/>
          <w:rtl/>
          <w:lang w:bidi="ar-DZ"/>
        </w:rPr>
        <w:t>اتقاء أي شكل من أشكال الاضطراب في النظام العام أو عرقلة الممارسة العادية للسلطة وبصفة عامة اتقاء جميع المخالفات.</w:t>
      </w:r>
    </w:p>
    <w:p w:rsidR="003A03B3" w:rsidRPr="003A03B3" w:rsidRDefault="003A03B3" w:rsidP="00633732">
      <w:pPr>
        <w:pStyle w:val="Paragraphedeliste"/>
        <w:numPr>
          <w:ilvl w:val="0"/>
          <w:numId w:val="2"/>
        </w:numPr>
        <w:rPr>
          <w:rFonts w:ascii="Simplified Arabic" w:hAnsi="Simplified Arabic" w:cs="Simplified Arabic"/>
          <w:sz w:val="28"/>
          <w:szCs w:val="28"/>
          <w:lang w:bidi="ar-DZ"/>
        </w:rPr>
      </w:pPr>
      <w:r w:rsidRPr="003A03B3">
        <w:rPr>
          <w:rFonts w:ascii="Simplified Arabic" w:hAnsi="Simplified Arabic" w:cs="Simplified Arabic"/>
          <w:sz w:val="28"/>
          <w:szCs w:val="28"/>
          <w:rtl/>
          <w:lang w:bidi="ar-DZ"/>
        </w:rPr>
        <w:t>المحافظة على الممتلكات العمومية.</w:t>
      </w:r>
    </w:p>
    <w:p w:rsidR="003A03B3" w:rsidRPr="003A03B3" w:rsidRDefault="00BC0610" w:rsidP="00633732">
      <w:pPr>
        <w:pStyle w:val="Paragraphedeliste"/>
        <w:numPr>
          <w:ilvl w:val="0"/>
          <w:numId w:val="2"/>
        </w:numPr>
        <w:rPr>
          <w:rFonts w:ascii="Simplified Arabic" w:hAnsi="Simplified Arabic" w:cs="Simplified Arabic"/>
          <w:sz w:val="28"/>
          <w:szCs w:val="28"/>
          <w:lang w:bidi="ar-DZ"/>
        </w:rPr>
      </w:pPr>
      <w:r>
        <w:rPr>
          <w:rFonts w:ascii="Simplified Arabic" w:hAnsi="Simplified Arabic" w:cs="Simplified Arabic"/>
          <w:noProof/>
          <w:sz w:val="28"/>
          <w:szCs w:val="28"/>
          <w:lang w:val="fr-FR" w:eastAsia="fr-FR"/>
        </w:rPr>
        <w:pict>
          <v:rect id="_x0000_s1027" style="position:absolute;left:0;text-align:left;margin-left:-283.2pt;margin-top:-698.35pt;width:525.25pt;height:26.15pt;z-index:251660288">
            <v:textbox style="mso-next-textbox:#_x0000_s1027">
              <w:txbxContent>
                <w:p w:rsidR="003A03B3" w:rsidRPr="00BE6132" w:rsidRDefault="003A03B3" w:rsidP="003A03B3">
                  <w:pPr>
                    <w:ind w:firstLine="0"/>
                    <w:rPr>
                      <w:rFonts w:ascii="Simplified Arabic" w:hAnsi="Simplified Arabic" w:cs="Simplified Arabic"/>
                      <w:b/>
                      <w:bCs/>
                      <w:sz w:val="22"/>
                      <w:szCs w:val="22"/>
                      <w:rtl/>
                      <w:lang w:bidi="ar-DZ"/>
                    </w:rPr>
                  </w:pPr>
                  <w:bookmarkStart w:id="2" w:name="_Hlk86905295"/>
                  <w:bookmarkEnd w:id="2"/>
                  <w:r w:rsidRPr="00BE6132">
                    <w:rPr>
                      <w:rFonts w:ascii="Simplified Arabic" w:hAnsi="Simplified Arabic" w:cs="Simplified Arabic" w:hint="cs"/>
                      <w:b/>
                      <w:bCs/>
                      <w:sz w:val="22"/>
                      <w:szCs w:val="22"/>
                      <w:rtl/>
                      <w:lang w:bidi="ar-DZ"/>
                    </w:rPr>
                    <w:t>الجمهورية الجزائرية الديمقراطية الشعبية    ال</w:t>
                  </w:r>
                  <w:r w:rsidRPr="00BE6132">
                    <w:rPr>
                      <w:rFonts w:ascii="Simplified Arabic" w:hAnsi="Simplified Arabic" w:cs="Simplified Arabic"/>
                      <w:b/>
                      <w:bCs/>
                      <w:sz w:val="22"/>
                      <w:szCs w:val="22"/>
                      <w:rtl/>
                      <w:lang w:bidi="ar-DZ"/>
                    </w:rPr>
                    <w:t>جريدة رسمية رقم 22مؤرخة في 31 ماي</w:t>
                  </w:r>
                  <w:r w:rsidRPr="00BE6132">
                    <w:rPr>
                      <w:rFonts w:ascii="Simplified Arabic" w:hAnsi="Simplified Arabic" w:cs="Simplified Arabic" w:hint="cs"/>
                      <w:b/>
                      <w:bCs/>
                      <w:sz w:val="22"/>
                      <w:szCs w:val="22"/>
                      <w:rtl/>
                      <w:lang w:bidi="ar-DZ"/>
                    </w:rPr>
                    <w:t>و</w:t>
                  </w:r>
                  <w:r w:rsidRPr="00BE6132">
                    <w:rPr>
                      <w:rFonts w:ascii="Simplified Arabic" w:hAnsi="Simplified Arabic" w:cs="Simplified Arabic"/>
                      <w:b/>
                      <w:bCs/>
                      <w:sz w:val="22"/>
                      <w:szCs w:val="22"/>
                      <w:rtl/>
                      <w:lang w:bidi="ar-DZ"/>
                    </w:rPr>
                    <w:t xml:space="preserve"> 1983.</w:t>
                  </w:r>
                </w:p>
                <w:p w:rsidR="003A03B3" w:rsidRDefault="003A03B3" w:rsidP="003A03B3"/>
              </w:txbxContent>
            </v:textbox>
          </v:rect>
        </w:pict>
      </w:r>
      <w:r w:rsidR="003A03B3" w:rsidRPr="003A03B3">
        <w:rPr>
          <w:rFonts w:ascii="Simplified Arabic" w:hAnsi="Simplified Arabic" w:cs="Simplified Arabic"/>
          <w:sz w:val="28"/>
          <w:szCs w:val="28"/>
          <w:rtl/>
          <w:lang w:bidi="ar-DZ"/>
        </w:rPr>
        <w:t>احترام قواعد الطهارة والنظافة والأمن  - السير المستمر في طرق المواصلات ووسائلها .-حراسة</w:t>
      </w:r>
      <w:r w:rsidR="00A16B92">
        <w:rPr>
          <w:rFonts w:ascii="Simplified Arabic" w:hAnsi="Simplified Arabic" w:cs="Simplified Arabic"/>
          <w:sz w:val="28"/>
          <w:szCs w:val="28"/>
          <w:rtl/>
          <w:lang w:bidi="ar-DZ"/>
        </w:rPr>
        <w:t xml:space="preserve"> المباني العمومية والتجهيزات ال</w:t>
      </w:r>
      <w:r w:rsidR="00A16B92">
        <w:rPr>
          <w:rFonts w:ascii="Simplified Arabic" w:hAnsi="Simplified Arabic" w:cs="Simplified Arabic" w:hint="cs"/>
          <w:sz w:val="28"/>
          <w:szCs w:val="28"/>
          <w:rtl/>
          <w:lang w:bidi="ar-DZ"/>
        </w:rPr>
        <w:t>إ</w:t>
      </w:r>
      <w:r w:rsidR="003A03B3" w:rsidRPr="003A03B3">
        <w:rPr>
          <w:rFonts w:ascii="Simplified Arabic" w:hAnsi="Simplified Arabic" w:cs="Simplified Arabic"/>
          <w:sz w:val="28"/>
          <w:szCs w:val="28"/>
          <w:rtl/>
          <w:lang w:bidi="ar-DZ"/>
        </w:rPr>
        <w:t>ستراتيجية وحمايتها باستثناء ما تعلق منها بوزارة الدفاع الوطني.</w:t>
      </w:r>
    </w:p>
    <w:p w:rsidR="00A16B92" w:rsidRDefault="003A03B3" w:rsidP="003A03B3">
      <w:pPr>
        <w:rPr>
          <w:rFonts w:ascii="Simplified Arabic" w:hAnsi="Simplified Arabic" w:cs="Simplified Arabic"/>
          <w:b/>
          <w:bCs/>
          <w:sz w:val="28"/>
          <w:szCs w:val="28"/>
          <w:rtl/>
          <w:lang w:val="fr-FR" w:bidi="ar-DZ"/>
        </w:rPr>
      </w:pPr>
      <w:r>
        <w:rPr>
          <w:rFonts w:ascii="Simplified Arabic" w:hAnsi="Simplified Arabic" w:cs="Simplified Arabic" w:hint="cs"/>
          <w:sz w:val="28"/>
          <w:szCs w:val="28"/>
          <w:rtl/>
          <w:lang w:val="fr-FR" w:bidi="ar-DZ"/>
        </w:rPr>
        <w:t xml:space="preserve">بالاطلاع على محتوى هذه المادة نجدها تتحدث عن سلطة الوالي في </w:t>
      </w:r>
      <w:r w:rsidR="00A16B92">
        <w:rPr>
          <w:rFonts w:ascii="Simplified Arabic" w:hAnsi="Simplified Arabic" w:cs="Simplified Arabic" w:hint="cs"/>
          <w:sz w:val="28"/>
          <w:szCs w:val="28"/>
          <w:rtl/>
          <w:lang w:val="fr-FR" w:bidi="ar-DZ"/>
        </w:rPr>
        <w:t>إ</w:t>
      </w:r>
      <w:r>
        <w:rPr>
          <w:rFonts w:ascii="Simplified Arabic" w:hAnsi="Simplified Arabic" w:cs="Simplified Arabic" w:hint="cs"/>
          <w:sz w:val="28"/>
          <w:szCs w:val="28"/>
          <w:rtl/>
          <w:lang w:val="fr-FR" w:bidi="ar-DZ"/>
        </w:rPr>
        <w:t>صدار قرارات فردية وأخرى تنظيمية في سبيل الحفاظ على الأمن العام والصحة العامة والسكينة العامة أي سلطته الإدارية في سبيل الحفاظ على أغراض الضبط الإداري</w:t>
      </w:r>
      <w:r w:rsidR="00A16B92">
        <w:rPr>
          <w:rFonts w:ascii="Simplified Arabic" w:hAnsi="Simplified Arabic" w:cs="Simplified Arabic" w:hint="cs"/>
          <w:sz w:val="28"/>
          <w:szCs w:val="28"/>
          <w:rtl/>
          <w:lang w:val="fr-FR" w:bidi="ar-DZ"/>
        </w:rPr>
        <w:t xml:space="preserve"> وفي جميع المجالات كالنظافة والمرور والعمران وغيرها.لذا يجدر بالعنوان أن يكون :</w:t>
      </w:r>
      <w:r w:rsidR="00A16B92">
        <w:rPr>
          <w:rFonts w:ascii="Simplified Arabic" w:hAnsi="Simplified Arabic" w:cs="Simplified Arabic" w:hint="cs"/>
          <w:b/>
          <w:bCs/>
          <w:sz w:val="28"/>
          <w:szCs w:val="28"/>
          <w:rtl/>
          <w:lang w:val="fr-FR" w:bidi="ar-DZ"/>
        </w:rPr>
        <w:t>دور الوالي في الحفاظ على النظام العام أو سلطات الوالي في الحفاظ على النظام العام.</w:t>
      </w:r>
    </w:p>
    <w:p w:rsidR="008A4DE3" w:rsidRPr="003A03B3" w:rsidRDefault="00A16B92" w:rsidP="003A03B3">
      <w:pPr>
        <w:rPr>
          <w:rFonts w:ascii="Simplified Arabic" w:hAnsi="Simplified Arabic" w:cs="Simplified Arabic"/>
          <w:sz w:val="28"/>
          <w:szCs w:val="28"/>
          <w:rtl/>
          <w:lang w:val="fr-FR" w:bidi="ar-DZ"/>
        </w:rPr>
      </w:pPr>
      <w:r w:rsidRPr="00A16B92">
        <w:rPr>
          <w:rFonts w:ascii="Simplified Arabic" w:hAnsi="Simplified Arabic" w:cs="Simplified Arabic" w:hint="cs"/>
          <w:sz w:val="28"/>
          <w:szCs w:val="28"/>
          <w:rtl/>
          <w:lang w:val="fr-FR" w:bidi="ar-DZ"/>
        </w:rPr>
        <w:t xml:space="preserve">أما الإشكالية فيجب أن لا تخرج عن فحوى العنوان لذا </w:t>
      </w:r>
      <w:r>
        <w:rPr>
          <w:rFonts w:ascii="Simplified Arabic" w:hAnsi="Simplified Arabic" w:cs="Simplified Arabic" w:hint="cs"/>
          <w:sz w:val="28"/>
          <w:szCs w:val="28"/>
          <w:rtl/>
          <w:lang w:val="fr-FR" w:bidi="ar-DZ"/>
        </w:rPr>
        <w:t xml:space="preserve">يجدر </w:t>
      </w:r>
      <w:r w:rsidRPr="00A16B92">
        <w:rPr>
          <w:rFonts w:ascii="Simplified Arabic" w:hAnsi="Simplified Arabic" w:cs="Simplified Arabic" w:hint="cs"/>
          <w:sz w:val="28"/>
          <w:szCs w:val="28"/>
          <w:rtl/>
          <w:lang w:val="fr-FR" w:bidi="ar-DZ"/>
        </w:rPr>
        <w:t>بها أن تكون</w:t>
      </w:r>
      <w:r>
        <w:rPr>
          <w:rFonts w:ascii="Simplified Arabic" w:hAnsi="Simplified Arabic" w:cs="Simplified Arabic" w:hint="cs"/>
          <w:b/>
          <w:bCs/>
          <w:sz w:val="28"/>
          <w:szCs w:val="28"/>
          <w:rtl/>
          <w:lang w:val="fr-FR" w:bidi="ar-DZ"/>
        </w:rPr>
        <w:t>: ما الدور الذي يمكن أن يلعبه الوالي في سبيل الحفاظ على النظام العام وهل خوله المشرع سلطات في سبيل ممارستها؟.</w:t>
      </w:r>
    </w:p>
    <w:p w:rsidR="00FB2C42" w:rsidRDefault="00FB2C42" w:rsidP="00A16B92">
      <w:pPr>
        <w:ind w:hanging="1"/>
        <w:rPr>
          <w:rFonts w:ascii="Simplified Arabic" w:eastAsia="MS Mincho" w:hAnsi="Simplified Arabic" w:cs="MS Mincho"/>
          <w:sz w:val="28"/>
          <w:szCs w:val="28"/>
          <w:rtl/>
        </w:rPr>
      </w:pPr>
      <w:r w:rsidRPr="00FB2C42">
        <w:rPr>
          <w:rFonts w:ascii="Simplified Arabic" w:hAnsi="Simplified Arabic" w:cs="Simplified Arabic" w:hint="cs"/>
          <w:b/>
          <w:bCs/>
          <w:sz w:val="28"/>
          <w:szCs w:val="28"/>
          <w:rtl/>
          <w:lang w:val="fr-FR" w:bidi="ar-DZ"/>
        </w:rPr>
        <w:t>مثال02:</w:t>
      </w:r>
      <w:r>
        <w:rPr>
          <w:rFonts w:ascii="Simplified Arabic" w:hAnsi="Simplified Arabic" w:cs="Simplified Arabic" w:hint="cs"/>
          <w:sz w:val="28"/>
          <w:szCs w:val="28"/>
          <w:rtl/>
          <w:lang w:val="fr-FR" w:bidi="ar-DZ"/>
        </w:rPr>
        <w:t xml:space="preserve"> نص المادة</w:t>
      </w:r>
      <w:r w:rsidR="00A16B92">
        <w:rPr>
          <w:rFonts w:ascii="Simplified Arabic" w:hAnsi="Simplified Arabic" w:cs="Simplified Arabic" w:hint="cs"/>
          <w:sz w:val="28"/>
          <w:szCs w:val="28"/>
          <w:rtl/>
          <w:lang w:val="fr-FR" w:bidi="ar-DZ"/>
        </w:rPr>
        <w:t xml:space="preserve"> 49 من القانون رقم 16-01 </w:t>
      </w:r>
      <w:r w:rsidR="00A16B92">
        <w:rPr>
          <w:rtl/>
        </w:rPr>
        <w:t xml:space="preserve">المؤرخ في 06 مارس 2016 </w:t>
      </w:r>
      <w:r w:rsidR="00A16B92" w:rsidRPr="00A16B92">
        <w:rPr>
          <w:rFonts w:ascii="Simplified Arabic" w:hAnsi="Simplified Arabic" w:cs="Simplified Arabic"/>
          <w:sz w:val="28"/>
          <w:szCs w:val="28"/>
          <w:rtl/>
        </w:rPr>
        <w:t>والمتضمن التعديل الدستوري</w:t>
      </w:r>
      <w:r w:rsidR="00A16B92">
        <w:rPr>
          <w:rStyle w:val="Appelnotedebasdep"/>
          <w:rFonts w:ascii="Simplified Arabic" w:hAnsi="Simplified Arabic"/>
          <w:sz w:val="28"/>
          <w:szCs w:val="28"/>
          <w:rtl/>
        </w:rPr>
        <w:footnoteReference w:id="133"/>
      </w:r>
      <w:r w:rsidR="00A16B92">
        <w:rPr>
          <w:rFonts w:ascii="Simplified Arabic" w:hAnsi="Simplified Arabic" w:cs="Simplified Arabic" w:hint="cs"/>
          <w:sz w:val="28"/>
          <w:szCs w:val="28"/>
          <w:rtl/>
        </w:rPr>
        <w:t>،</w:t>
      </w:r>
      <w:r w:rsidR="00A16B92" w:rsidRPr="00A16B92">
        <w:rPr>
          <w:rFonts w:ascii="Simplified Arabic" w:hAnsi="Simplified Arabic" w:cs="Simplified Arabic"/>
          <w:sz w:val="28"/>
          <w:szCs w:val="28"/>
          <w:rtl/>
        </w:rPr>
        <w:t xml:space="preserve">والتي تنص:" </w:t>
      </w:r>
      <w:r w:rsidR="00A16B92" w:rsidRPr="00A16B92">
        <w:rPr>
          <w:rFonts w:ascii="Simplified Arabic" w:hAnsi="Simplified Arabic" w:cs="Simplified Arabic"/>
          <w:b/>
          <w:bCs/>
          <w:sz w:val="28"/>
          <w:szCs w:val="28"/>
          <w:rtl/>
        </w:rPr>
        <w:t>حرية التظاهر السلمي</w:t>
      </w:r>
      <w:r w:rsidR="00A16B92" w:rsidRPr="00A16B92">
        <w:rPr>
          <w:rFonts w:ascii="Simplified Arabic" w:eastAsia="MS Mincho" w:hAnsi="Simplified Arabic" w:cs="MS Mincho"/>
          <w:b/>
          <w:bCs/>
          <w:sz w:val="28"/>
          <w:szCs w:val="28"/>
          <w:rtl/>
        </w:rPr>
        <w:t>‬</w:t>
      </w:r>
      <w:r w:rsidR="00A16B92" w:rsidRPr="00A16B92">
        <w:rPr>
          <w:rFonts w:ascii="Simplified Arabic" w:hAnsi="Simplified Arabic" w:cs="Simplified Arabic"/>
          <w:b/>
          <w:bCs/>
          <w:sz w:val="28"/>
          <w:szCs w:val="28"/>
          <w:rtl/>
        </w:rPr>
        <w:t>مضمونة للمواطن في</w:t>
      </w:r>
      <w:r w:rsidR="00A16B92" w:rsidRPr="00A16B92">
        <w:rPr>
          <w:rFonts w:ascii="Simplified Arabic" w:eastAsia="MS Mincho" w:hAnsi="Simplified Arabic" w:cs="MS Mincho"/>
          <w:b/>
          <w:bCs/>
          <w:sz w:val="28"/>
          <w:szCs w:val="28"/>
          <w:rtl/>
        </w:rPr>
        <w:t>‬</w:t>
      </w:r>
      <w:r w:rsidR="00A16B92" w:rsidRPr="00A16B92">
        <w:rPr>
          <w:rFonts w:ascii="Simplified Arabic" w:hAnsi="Simplified Arabic" w:cs="Simplified Arabic"/>
          <w:b/>
          <w:bCs/>
          <w:sz w:val="28"/>
          <w:szCs w:val="28"/>
          <w:rtl/>
        </w:rPr>
        <w:t>إطار القانون الذي</w:t>
      </w:r>
      <w:r w:rsidR="00A16B92" w:rsidRPr="00A16B92">
        <w:rPr>
          <w:rFonts w:ascii="Simplified Arabic" w:eastAsia="MS Mincho" w:hAnsi="Simplified Arabic" w:cs="MS Mincho"/>
          <w:b/>
          <w:bCs/>
          <w:sz w:val="28"/>
          <w:szCs w:val="28"/>
          <w:rtl/>
        </w:rPr>
        <w:t>‬</w:t>
      </w:r>
      <w:r w:rsidR="00A16B92" w:rsidRPr="00A16B92">
        <w:rPr>
          <w:rFonts w:ascii="Simplified Arabic" w:hAnsi="Simplified Arabic" w:cs="Simplified Arabic"/>
          <w:b/>
          <w:bCs/>
          <w:sz w:val="28"/>
          <w:szCs w:val="28"/>
          <w:rtl/>
        </w:rPr>
        <w:t>يحدد كيفيات ممارستها</w:t>
      </w:r>
      <w:r w:rsidR="00A16B92" w:rsidRPr="00A16B92">
        <w:rPr>
          <w:rFonts w:ascii="Simplified Arabic" w:eastAsia="MS Mincho" w:hAnsi="Simplified Arabic" w:cs="Simplified Arabic"/>
          <w:sz w:val="28"/>
          <w:szCs w:val="28"/>
          <w:rtl/>
        </w:rPr>
        <w:t>"</w:t>
      </w:r>
      <w:r w:rsidR="00A16B92" w:rsidRPr="00A16B92">
        <w:rPr>
          <w:rFonts w:ascii="Simplified Arabic" w:hAnsi="Simplified Arabic" w:cs="Simplified Arabic"/>
          <w:sz w:val="28"/>
          <w:szCs w:val="28"/>
          <w:rtl/>
        </w:rPr>
        <w:t>.</w:t>
      </w:r>
      <w:r w:rsidR="00A16B92" w:rsidRPr="00A16B92">
        <w:rPr>
          <w:rFonts w:ascii="Simplified Arabic" w:eastAsia="MS Mincho" w:hAnsi="Simplified Arabic" w:cs="MS Mincho"/>
          <w:sz w:val="28"/>
          <w:szCs w:val="28"/>
          <w:rtl/>
        </w:rPr>
        <w:t>‬</w:t>
      </w:r>
      <w:r w:rsidR="00633732">
        <w:t>‬‬‬‬</w:t>
      </w:r>
    </w:p>
    <w:p w:rsidR="00A16B92" w:rsidRPr="00A16B92" w:rsidRDefault="00A16B92" w:rsidP="00A16B92">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الو</w:t>
      </w:r>
      <w:r w:rsidR="00E73A28">
        <w:rPr>
          <w:rFonts w:ascii="Simplified Arabic" w:hAnsi="Simplified Arabic" w:cs="Simplified Arabic" w:hint="cs"/>
          <w:sz w:val="28"/>
          <w:szCs w:val="28"/>
          <w:rtl/>
          <w:lang w:val="fr-FR" w:bidi="ar-DZ"/>
        </w:rPr>
        <w:t>ا</w:t>
      </w:r>
      <w:r>
        <w:rPr>
          <w:rFonts w:ascii="Simplified Arabic" w:hAnsi="Simplified Arabic" w:cs="Simplified Arabic" w:hint="cs"/>
          <w:sz w:val="28"/>
          <w:szCs w:val="28"/>
          <w:rtl/>
          <w:lang w:val="fr-FR" w:bidi="ar-DZ"/>
        </w:rPr>
        <w:t xml:space="preserve">ضح من نص المادة أنها تؤكد على </w:t>
      </w:r>
      <w:r w:rsidR="00E73A28">
        <w:rPr>
          <w:rFonts w:ascii="Simplified Arabic" w:hAnsi="Simplified Arabic" w:cs="Simplified Arabic" w:hint="cs"/>
          <w:sz w:val="28"/>
          <w:szCs w:val="28"/>
          <w:rtl/>
          <w:lang w:val="fr-FR" w:bidi="ar-DZ"/>
        </w:rPr>
        <w:t xml:space="preserve">أن </w:t>
      </w:r>
      <w:r>
        <w:rPr>
          <w:rFonts w:ascii="Simplified Arabic" w:hAnsi="Simplified Arabic" w:cs="Simplified Arabic" w:hint="cs"/>
          <w:sz w:val="28"/>
          <w:szCs w:val="28"/>
          <w:rtl/>
          <w:lang w:val="fr-FR" w:bidi="ar-DZ"/>
        </w:rPr>
        <w:t xml:space="preserve">المواطن دون غيره </w:t>
      </w:r>
      <w:r w:rsidR="00E73A28">
        <w:rPr>
          <w:rFonts w:ascii="Simplified Arabic" w:hAnsi="Simplified Arabic" w:cs="Simplified Arabic" w:hint="cs"/>
          <w:sz w:val="28"/>
          <w:szCs w:val="28"/>
          <w:rtl/>
          <w:lang w:val="fr-FR" w:bidi="ar-DZ"/>
        </w:rPr>
        <w:t xml:space="preserve">الحق </w:t>
      </w:r>
      <w:r>
        <w:rPr>
          <w:rFonts w:ascii="Simplified Arabic" w:hAnsi="Simplified Arabic" w:cs="Simplified Arabic" w:hint="cs"/>
          <w:sz w:val="28"/>
          <w:szCs w:val="28"/>
          <w:rtl/>
          <w:lang w:val="fr-FR" w:bidi="ar-DZ"/>
        </w:rPr>
        <w:t>في التظاهر داخل الدولة مما يعني أن القاطنين في الدولة ولا يحملون جنسيتها غير معنيين بممارسة هذا الحق</w:t>
      </w:r>
      <w:r w:rsidR="00E73A28">
        <w:rPr>
          <w:rFonts w:ascii="Simplified Arabic" w:hAnsi="Simplified Arabic" w:cs="Simplified Arabic" w:hint="cs"/>
          <w:sz w:val="28"/>
          <w:szCs w:val="28"/>
          <w:rtl/>
          <w:lang w:val="fr-FR" w:bidi="ar-DZ"/>
        </w:rPr>
        <w:t xml:space="preserve">، لكن ممارستها مقيدة بما يحدده ويرسمه القانون المعمول به، لذا يجدر </w:t>
      </w:r>
      <w:r w:rsidR="00E73A28" w:rsidRPr="00E73A28">
        <w:rPr>
          <w:rFonts w:ascii="Simplified Arabic" w:hAnsi="Simplified Arabic" w:cs="Simplified Arabic" w:hint="cs"/>
          <w:b/>
          <w:bCs/>
          <w:sz w:val="28"/>
          <w:szCs w:val="28"/>
          <w:rtl/>
          <w:lang w:val="fr-FR" w:bidi="ar-DZ"/>
        </w:rPr>
        <w:t>بالعنوان</w:t>
      </w:r>
      <w:r w:rsidR="00E73A28">
        <w:rPr>
          <w:rFonts w:ascii="Simplified Arabic" w:hAnsi="Simplified Arabic" w:cs="Simplified Arabic" w:hint="cs"/>
          <w:sz w:val="28"/>
          <w:szCs w:val="28"/>
          <w:rtl/>
          <w:lang w:val="fr-FR" w:bidi="ar-DZ"/>
        </w:rPr>
        <w:t xml:space="preserve"> أن يكون:  حرية التظاهر في الجزائر مابين الحرية والتقييد </w:t>
      </w:r>
      <w:r w:rsidR="00E73A28" w:rsidRPr="00E73A28">
        <w:rPr>
          <w:rFonts w:ascii="Simplified Arabic" w:hAnsi="Simplified Arabic" w:cs="Simplified Arabic" w:hint="cs"/>
          <w:b/>
          <w:bCs/>
          <w:sz w:val="28"/>
          <w:szCs w:val="28"/>
          <w:rtl/>
          <w:lang w:val="fr-FR" w:bidi="ar-DZ"/>
        </w:rPr>
        <w:t>أما الإشكالية</w:t>
      </w:r>
      <w:r w:rsidR="00E73A28">
        <w:rPr>
          <w:rFonts w:ascii="Simplified Arabic" w:hAnsi="Simplified Arabic" w:cs="Simplified Arabic" w:hint="cs"/>
          <w:sz w:val="28"/>
          <w:szCs w:val="28"/>
          <w:rtl/>
          <w:lang w:val="fr-FR" w:bidi="ar-DZ"/>
        </w:rPr>
        <w:t xml:space="preserve"> فتتمحور حول: مدى إمكانية ممارسة حق التظاهر في </w:t>
      </w:r>
      <w:r w:rsidR="00E73A28">
        <w:rPr>
          <w:rFonts w:ascii="Simplified Arabic" w:hAnsi="Simplified Arabic" w:cs="Simplified Arabic" w:hint="cs"/>
          <w:sz w:val="28"/>
          <w:szCs w:val="28"/>
          <w:rtl/>
          <w:lang w:val="fr-FR" w:bidi="ar-DZ"/>
        </w:rPr>
        <w:lastRenderedPageBreak/>
        <w:t xml:space="preserve">الجزائر؟.  </w:t>
      </w:r>
    </w:p>
    <w:p w:rsidR="00FB2C42" w:rsidRPr="00FB2C42" w:rsidRDefault="00FB2C42" w:rsidP="00FB2C42">
      <w:pPr>
        <w:ind w:hanging="1"/>
        <w:jc w:val="center"/>
        <w:rPr>
          <w:rFonts w:ascii="Simplified Arabic" w:hAnsi="Simplified Arabic" w:cs="Simplified Arabic"/>
          <w:b/>
          <w:bCs/>
          <w:sz w:val="28"/>
          <w:szCs w:val="28"/>
          <w:rtl/>
          <w:lang w:val="fr-FR" w:bidi="ar-DZ"/>
        </w:rPr>
      </w:pPr>
      <w:r w:rsidRPr="00FB2C42">
        <w:rPr>
          <w:rFonts w:ascii="Simplified Arabic" w:hAnsi="Simplified Arabic" w:cs="Simplified Arabic" w:hint="cs"/>
          <w:b/>
          <w:bCs/>
          <w:sz w:val="28"/>
          <w:szCs w:val="28"/>
          <w:rtl/>
          <w:lang w:val="fr-FR" w:bidi="ar-DZ"/>
        </w:rPr>
        <w:t>المبحث الثاني</w:t>
      </w:r>
    </w:p>
    <w:p w:rsidR="00FB2C42" w:rsidRDefault="00FB2C42" w:rsidP="00FB2C42">
      <w:pPr>
        <w:ind w:hanging="1"/>
        <w:jc w:val="center"/>
        <w:rPr>
          <w:rFonts w:ascii="Simplified Arabic" w:hAnsi="Simplified Arabic" w:cs="Simplified Arabic"/>
          <w:b/>
          <w:bCs/>
          <w:sz w:val="28"/>
          <w:szCs w:val="28"/>
          <w:rtl/>
          <w:lang w:val="fr-FR" w:bidi="ar-DZ"/>
        </w:rPr>
      </w:pPr>
      <w:r w:rsidRPr="00FB2C42">
        <w:rPr>
          <w:rFonts w:ascii="Simplified Arabic" w:hAnsi="Simplified Arabic" w:cs="Simplified Arabic" w:hint="cs"/>
          <w:b/>
          <w:bCs/>
          <w:sz w:val="28"/>
          <w:szCs w:val="28"/>
          <w:rtl/>
          <w:lang w:val="fr-FR" w:bidi="ar-DZ"/>
        </w:rPr>
        <w:t>المرحلة الثانية في كتابة المقال العلمي</w:t>
      </w:r>
    </w:p>
    <w:p w:rsidR="00FB2C42" w:rsidRDefault="00FB2C42" w:rsidP="003A03B3">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وهي المرحلة التي تلعب فيها القراءة دورا بارزا في كتابة المقال العلمي فبالاعتماد عليها يتمكن الباحث من جمع المادة العلمية على اختلاف أنواعها وبعدها إعداد هيكلة موضوع المقال وبعدها تخزين المادة العلمية، لكن على الباحث في هذه المرحلة أن يحدد نوع القراءة الواجب استخدامها حتي ينتهي منها</w:t>
      </w:r>
      <w:r w:rsidR="003A03B3">
        <w:rPr>
          <w:rFonts w:ascii="Simplified Arabic" w:hAnsi="Simplified Arabic" w:cs="Simplified Arabic" w:hint="cs"/>
          <w:sz w:val="28"/>
          <w:szCs w:val="28"/>
          <w:rtl/>
          <w:lang w:val="fr-FR" w:bidi="ar-DZ"/>
        </w:rPr>
        <w:t>،</w:t>
      </w:r>
      <w:r>
        <w:rPr>
          <w:rFonts w:ascii="Simplified Arabic" w:hAnsi="Simplified Arabic" w:cs="Simplified Arabic" w:hint="cs"/>
          <w:sz w:val="28"/>
          <w:szCs w:val="28"/>
          <w:rtl/>
          <w:lang w:val="fr-FR" w:bidi="ar-DZ"/>
        </w:rPr>
        <w:t xml:space="preserve"> وينتقل إلى المرحلة الموالية وهي مرحلة التحرير والكتابة، وبالنظر للقراءة نجدها تحتاج إلى درجات متفاوتة من التركيز والتحليل حسب الغاية التي يرجو الباحث تحقيقها، لأجل ذلك سيتم التركيز على نوعية القراءة المستخدمة لدى التعامل مع النص القانوني عند  جمع المادة العلمية وعند إعداد الخطة وعند تخزين المعلومات كما هم مبين في المطالب أدناه:</w:t>
      </w:r>
    </w:p>
    <w:p w:rsidR="00FB2C42" w:rsidRDefault="00FB2C42" w:rsidP="00FB2C42">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المطلب الأول:</w:t>
      </w:r>
      <w:r w:rsidR="008B546D">
        <w:rPr>
          <w:rFonts w:ascii="Simplified Arabic" w:hAnsi="Simplified Arabic" w:cs="Simplified Arabic" w:hint="cs"/>
          <w:sz w:val="28"/>
          <w:szCs w:val="28"/>
          <w:rtl/>
          <w:lang w:val="fr-FR" w:bidi="ar-DZ"/>
        </w:rPr>
        <w:t xml:space="preserve">جمع المادة العلمية بالاعتماد على النص القانوني </w:t>
      </w:r>
    </w:p>
    <w:p w:rsidR="00FB2C42" w:rsidRDefault="00FB2C42" w:rsidP="008B546D">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المطلب الثاني: </w:t>
      </w:r>
      <w:r w:rsidR="008B546D">
        <w:rPr>
          <w:rFonts w:ascii="Simplified Arabic" w:hAnsi="Simplified Arabic" w:cs="Simplified Arabic" w:hint="cs"/>
          <w:sz w:val="28"/>
          <w:szCs w:val="28"/>
          <w:rtl/>
          <w:lang w:val="fr-FR" w:bidi="ar-DZ"/>
        </w:rPr>
        <w:t>تقسيم الموضوع وتخزين معلوماته بالاعتماد على النص القانوني</w:t>
      </w:r>
    </w:p>
    <w:p w:rsidR="00FA4280" w:rsidRDefault="00FA4280" w:rsidP="00E73A28">
      <w:pPr>
        <w:ind w:firstLine="0"/>
        <w:rPr>
          <w:rFonts w:ascii="Simplified Arabic" w:hAnsi="Simplified Arabic" w:cs="Simplified Arabic"/>
          <w:b/>
          <w:bCs/>
          <w:sz w:val="28"/>
          <w:szCs w:val="28"/>
          <w:rtl/>
          <w:lang w:val="fr-FR" w:bidi="ar-DZ"/>
        </w:rPr>
      </w:pPr>
    </w:p>
    <w:p w:rsidR="008B546D" w:rsidRDefault="008B546D" w:rsidP="00E73A28">
      <w:pPr>
        <w:ind w:firstLine="0"/>
        <w:rPr>
          <w:rFonts w:ascii="Simplified Arabic" w:hAnsi="Simplified Arabic" w:cs="Simplified Arabic"/>
          <w:sz w:val="28"/>
          <w:szCs w:val="28"/>
          <w:rtl/>
          <w:lang w:val="fr-FR" w:bidi="ar-DZ"/>
        </w:rPr>
      </w:pPr>
      <w:r w:rsidRPr="008B546D">
        <w:rPr>
          <w:rFonts w:ascii="Simplified Arabic" w:hAnsi="Simplified Arabic" w:cs="Simplified Arabic" w:hint="cs"/>
          <w:b/>
          <w:bCs/>
          <w:sz w:val="28"/>
          <w:szCs w:val="28"/>
          <w:rtl/>
          <w:lang w:val="fr-FR" w:bidi="ar-DZ"/>
        </w:rPr>
        <w:t>المطلب الأول:جمع المادة العلمي</w:t>
      </w:r>
      <w:r>
        <w:rPr>
          <w:rFonts w:ascii="Simplified Arabic" w:hAnsi="Simplified Arabic" w:cs="Simplified Arabic" w:hint="cs"/>
          <w:b/>
          <w:bCs/>
          <w:sz w:val="28"/>
          <w:szCs w:val="28"/>
          <w:rtl/>
          <w:lang w:val="fr-FR" w:bidi="ar-DZ"/>
        </w:rPr>
        <w:t>ة</w:t>
      </w:r>
      <w:r w:rsidRPr="008B546D">
        <w:rPr>
          <w:rFonts w:ascii="Simplified Arabic" w:hAnsi="Simplified Arabic" w:cs="Simplified Arabic" w:hint="cs"/>
          <w:b/>
          <w:bCs/>
          <w:sz w:val="28"/>
          <w:szCs w:val="28"/>
          <w:rtl/>
          <w:lang w:val="fr-FR" w:bidi="ar-DZ"/>
        </w:rPr>
        <w:t xml:space="preserve"> بالاعتماد على النص القانوني</w:t>
      </w:r>
    </w:p>
    <w:p w:rsidR="003F4BDB" w:rsidRDefault="00E73A28" w:rsidP="008B546D">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إن عملية جمع المادة العلمية تسبقها مرحلة التعرف على المادة العلمية المطلوبة لكتابة المقال، وهذا لن يتأتى إلا بقراء نص المادة القانونية قراءة متأنية، فيتمكن الباحث من التعرف على مفرداتها ومصطلحاتها التي تشكل في مجموعها الكلمات المفتاحية</w:t>
      </w:r>
      <w:r w:rsidR="003F4BDB">
        <w:rPr>
          <w:rFonts w:ascii="Simplified Arabic" w:hAnsi="Simplified Arabic" w:cs="Simplified Arabic" w:hint="cs"/>
          <w:sz w:val="28"/>
          <w:szCs w:val="28"/>
          <w:rtl/>
          <w:lang w:val="fr-FR" w:bidi="ar-DZ"/>
        </w:rPr>
        <w:t xml:space="preserve">، هذه </w:t>
      </w:r>
      <w:r w:rsidR="00F16334">
        <w:rPr>
          <w:rFonts w:ascii="Simplified Arabic" w:hAnsi="Simplified Arabic" w:cs="Simplified Arabic" w:hint="cs"/>
          <w:sz w:val="28"/>
          <w:szCs w:val="28"/>
          <w:rtl/>
          <w:lang w:val="fr-FR" w:bidi="ar-DZ"/>
        </w:rPr>
        <w:t>الأخيرة</w:t>
      </w:r>
      <w:r w:rsidR="00500F4F">
        <w:rPr>
          <w:rFonts w:ascii="Simplified Arabic" w:hAnsi="Simplified Arabic" w:cs="Simplified Arabic" w:hint="cs"/>
          <w:sz w:val="28"/>
          <w:szCs w:val="28"/>
          <w:rtl/>
          <w:lang w:val="fr-FR" w:bidi="ar-DZ"/>
        </w:rPr>
        <w:t xml:space="preserve"> تساعد على التعرف على نوعية</w:t>
      </w:r>
      <w:r w:rsidR="003F4BDB">
        <w:rPr>
          <w:rFonts w:ascii="Simplified Arabic" w:hAnsi="Simplified Arabic" w:cs="Simplified Arabic" w:hint="cs"/>
          <w:sz w:val="28"/>
          <w:szCs w:val="28"/>
          <w:rtl/>
          <w:lang w:val="fr-FR" w:bidi="ar-DZ"/>
        </w:rPr>
        <w:t xml:space="preserve"> الوثائق العلمية المطلوبة لكتابة المقال العلمي.</w:t>
      </w:r>
    </w:p>
    <w:p w:rsidR="003F4BDB" w:rsidRDefault="003F4BDB" w:rsidP="008B546D">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ويجدر التنويه بخصوص هذه المسألة أنه لا يشترط أن يجد الباحث وثائق تحمل بالضرورة نفس العنوان الذي يكتب فيه بل يكفي أن تكون له علاقة مباشرة أو حتى غير مباشر ، أو أنه يغطي شقا منه أو جانبا من جوانبه ، وهذا ما سيتم تبانه وتوضيحه من خلال الأمثل</w:t>
      </w:r>
      <w:r w:rsidR="00500F4F">
        <w:rPr>
          <w:rFonts w:ascii="Simplified Arabic" w:hAnsi="Simplified Arabic" w:cs="Simplified Arabic" w:hint="cs"/>
          <w:sz w:val="28"/>
          <w:szCs w:val="28"/>
          <w:rtl/>
          <w:lang w:val="fr-FR" w:bidi="ar-DZ"/>
        </w:rPr>
        <w:t>ة</w:t>
      </w:r>
      <w:r>
        <w:rPr>
          <w:rFonts w:ascii="Simplified Arabic" w:hAnsi="Simplified Arabic" w:cs="Simplified Arabic" w:hint="cs"/>
          <w:sz w:val="28"/>
          <w:szCs w:val="28"/>
          <w:rtl/>
          <w:lang w:val="fr-FR" w:bidi="ar-DZ"/>
        </w:rPr>
        <w:t xml:space="preserve"> الآتية:</w:t>
      </w:r>
    </w:p>
    <w:p w:rsidR="00FA4280" w:rsidRPr="00FA4280" w:rsidRDefault="003F4BDB" w:rsidP="00FA4280">
      <w:pPr>
        <w:rPr>
          <w:rFonts w:ascii="Simplified Arabic" w:hAnsi="Simplified Arabic" w:cs="Simplified Arabic"/>
          <w:b/>
          <w:bCs/>
          <w:sz w:val="28"/>
          <w:szCs w:val="28"/>
          <w:lang w:bidi="ar-DZ"/>
        </w:rPr>
      </w:pPr>
      <w:r>
        <w:rPr>
          <w:rFonts w:ascii="Simplified Arabic" w:hAnsi="Simplified Arabic" w:cs="Simplified Arabic" w:hint="cs"/>
          <w:sz w:val="28"/>
          <w:szCs w:val="28"/>
          <w:rtl/>
          <w:lang w:val="fr-FR" w:bidi="ar-DZ"/>
        </w:rPr>
        <w:t xml:space="preserve">مثال1: </w:t>
      </w:r>
      <w:r w:rsidR="00FA4280" w:rsidRPr="00FA4280">
        <w:rPr>
          <w:rFonts w:ascii="Simplified Arabic" w:hAnsi="Simplified Arabic" w:cs="Simplified Arabic"/>
          <w:b/>
          <w:bCs/>
          <w:sz w:val="28"/>
          <w:szCs w:val="28"/>
          <w:rtl/>
          <w:lang w:bidi="ar-DZ"/>
        </w:rPr>
        <w:t>المادة 2</w:t>
      </w:r>
      <w:r w:rsidR="00FA4280" w:rsidRPr="00FA4280">
        <w:rPr>
          <w:rFonts w:ascii="Simplified Arabic" w:hAnsi="Simplified Arabic" w:cs="Simplified Arabic" w:hint="cs"/>
          <w:b/>
          <w:bCs/>
          <w:sz w:val="28"/>
          <w:szCs w:val="28"/>
          <w:rtl/>
          <w:lang w:bidi="ar-DZ"/>
        </w:rPr>
        <w:t>من ال</w:t>
      </w:r>
      <w:r w:rsidR="00FA4280" w:rsidRPr="00FA4280">
        <w:rPr>
          <w:rFonts w:ascii="Simplified Arabic" w:hAnsi="Simplified Arabic" w:cs="Simplified Arabic"/>
          <w:b/>
          <w:bCs/>
          <w:sz w:val="28"/>
          <w:szCs w:val="28"/>
          <w:rtl/>
          <w:lang w:bidi="ar-DZ"/>
        </w:rPr>
        <w:t xml:space="preserve">مرسوم رقم 83-373 مؤرخ في 28 مايو 1983 يحدد سلطات الوالي في ميدان الأمن والمحافظة على النظام العام. جريدة رسمية رقم 22 مؤرخة في 28 مايو </w:t>
      </w:r>
      <w:r w:rsidR="00FA4280" w:rsidRPr="00FA4280">
        <w:rPr>
          <w:rFonts w:ascii="Simplified Arabic" w:hAnsi="Simplified Arabic" w:cs="Simplified Arabic"/>
          <w:b/>
          <w:bCs/>
          <w:sz w:val="28"/>
          <w:szCs w:val="28"/>
          <w:rtl/>
          <w:lang w:bidi="ar-DZ"/>
        </w:rPr>
        <w:lastRenderedPageBreak/>
        <w:t>1983.</w:t>
      </w:r>
    </w:p>
    <w:p w:rsidR="00FA4280" w:rsidRPr="00FA4280" w:rsidRDefault="00FA4280" w:rsidP="00FA4280">
      <w:pPr>
        <w:ind w:hanging="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FA4280">
        <w:rPr>
          <w:rFonts w:ascii="Simplified Arabic" w:hAnsi="Simplified Arabic" w:cs="Simplified Arabic"/>
          <w:sz w:val="28"/>
          <w:szCs w:val="28"/>
          <w:rtl/>
          <w:lang w:bidi="ar-DZ"/>
        </w:rPr>
        <w:t xml:space="preserve"> تطبيقا لأحكام المادة الأولى سالفة الذكر ، يجب على الوالي أن يتخذ جميع الإجراءات ذات الطابع التنظيمي أو الفردي التي من شأنها أن توفر ما يأتي حسب الشروط والأشكال المنصوص عليها في القوانين والتنظيمات المعمول بها:</w:t>
      </w:r>
    </w:p>
    <w:p w:rsidR="00FA4280" w:rsidRPr="00FA4280" w:rsidRDefault="00FA4280" w:rsidP="00633732">
      <w:pPr>
        <w:pStyle w:val="Paragraphedeliste"/>
        <w:numPr>
          <w:ilvl w:val="0"/>
          <w:numId w:val="4"/>
        </w:numPr>
        <w:rPr>
          <w:rFonts w:ascii="Simplified Arabic" w:hAnsi="Simplified Arabic" w:cs="Simplified Arabic"/>
          <w:sz w:val="28"/>
          <w:szCs w:val="28"/>
          <w:rtl/>
          <w:lang w:bidi="ar-DZ"/>
        </w:rPr>
      </w:pPr>
      <w:r w:rsidRPr="00FA4280">
        <w:rPr>
          <w:rFonts w:ascii="Simplified Arabic" w:hAnsi="Simplified Arabic" w:cs="Simplified Arabic"/>
          <w:sz w:val="28"/>
          <w:szCs w:val="28"/>
          <w:rtl/>
          <w:lang w:bidi="ar-DZ"/>
        </w:rPr>
        <w:t>ضمان ما يأتي: - حماية الأشخاص والأملاك ومرورهم – سير المصالح العمومية سيرا عاديا ومنتظما.</w:t>
      </w:r>
    </w:p>
    <w:p w:rsidR="00FA4280" w:rsidRPr="00FA4280" w:rsidRDefault="00FA4280" w:rsidP="00633732">
      <w:pPr>
        <w:pStyle w:val="Paragraphedeliste"/>
        <w:numPr>
          <w:ilvl w:val="0"/>
          <w:numId w:val="5"/>
        </w:numPr>
        <w:rPr>
          <w:rFonts w:ascii="Simplified Arabic" w:hAnsi="Simplified Arabic" w:cs="Simplified Arabic"/>
          <w:sz w:val="28"/>
          <w:szCs w:val="28"/>
          <w:lang w:bidi="ar-DZ"/>
        </w:rPr>
      </w:pPr>
      <w:r w:rsidRPr="00FA4280">
        <w:rPr>
          <w:rFonts w:ascii="Simplified Arabic" w:hAnsi="Simplified Arabic" w:cs="Simplified Arabic"/>
          <w:sz w:val="28"/>
          <w:szCs w:val="28"/>
          <w:rtl/>
          <w:lang w:bidi="ar-DZ"/>
        </w:rPr>
        <w:t>المحافظة على اطار حياة المواطن.   – حسن سير الأعمال الاقتصادية والاجتماعية والثقافية.</w:t>
      </w:r>
    </w:p>
    <w:p w:rsidR="00FA4280" w:rsidRPr="00FA4280" w:rsidRDefault="00FA4280" w:rsidP="00633732">
      <w:pPr>
        <w:pStyle w:val="Paragraphedeliste"/>
        <w:numPr>
          <w:ilvl w:val="0"/>
          <w:numId w:val="4"/>
        </w:numPr>
        <w:rPr>
          <w:rFonts w:ascii="Simplified Arabic" w:hAnsi="Simplified Arabic" w:cs="Simplified Arabic"/>
          <w:sz w:val="28"/>
          <w:szCs w:val="28"/>
          <w:lang w:bidi="ar-DZ"/>
        </w:rPr>
      </w:pPr>
      <w:r w:rsidRPr="00FA4280">
        <w:rPr>
          <w:rFonts w:ascii="Simplified Arabic" w:hAnsi="Simplified Arabic" w:cs="Simplified Arabic"/>
          <w:sz w:val="28"/>
          <w:szCs w:val="28"/>
          <w:rtl/>
          <w:lang w:bidi="ar-DZ"/>
        </w:rPr>
        <w:t>اتقاء أي شكل من أشكال الاضطراب في النظام العام أو عرقلة الممارسة العادية للسلطة وبصفة عامة اتقاء جميع المخالفات.</w:t>
      </w:r>
    </w:p>
    <w:p w:rsidR="00FA4280" w:rsidRPr="00FA4280" w:rsidRDefault="00FA4280" w:rsidP="00633732">
      <w:pPr>
        <w:pStyle w:val="Paragraphedeliste"/>
        <w:numPr>
          <w:ilvl w:val="0"/>
          <w:numId w:val="4"/>
        </w:numPr>
        <w:rPr>
          <w:rFonts w:ascii="Simplified Arabic" w:hAnsi="Simplified Arabic" w:cs="Simplified Arabic"/>
          <w:sz w:val="28"/>
          <w:szCs w:val="28"/>
          <w:lang w:bidi="ar-DZ"/>
        </w:rPr>
      </w:pPr>
      <w:r w:rsidRPr="00FA4280">
        <w:rPr>
          <w:rFonts w:ascii="Simplified Arabic" w:hAnsi="Simplified Arabic" w:cs="Simplified Arabic"/>
          <w:sz w:val="28"/>
          <w:szCs w:val="28"/>
          <w:rtl/>
          <w:lang w:bidi="ar-DZ"/>
        </w:rPr>
        <w:t>المحافظة على الممتلكات العمومية.</w:t>
      </w:r>
    </w:p>
    <w:p w:rsidR="00FA4280" w:rsidRPr="00FA4280" w:rsidRDefault="00BC0610" w:rsidP="00633732">
      <w:pPr>
        <w:pStyle w:val="Paragraphedeliste"/>
        <w:numPr>
          <w:ilvl w:val="0"/>
          <w:numId w:val="4"/>
        </w:numPr>
        <w:rPr>
          <w:rFonts w:ascii="Simplified Arabic" w:hAnsi="Simplified Arabic" w:cs="Simplified Arabic"/>
          <w:sz w:val="28"/>
          <w:szCs w:val="28"/>
          <w:lang w:bidi="ar-DZ"/>
        </w:rPr>
      </w:pPr>
      <w:r w:rsidRPr="00BC0610">
        <w:rPr>
          <w:rFonts w:ascii="Simplified Arabic" w:hAnsi="Simplified Arabic" w:cs="Simplified Arabic"/>
          <w:sz w:val="40"/>
          <w:szCs w:val="40"/>
        </w:rPr>
        <w:pict>
          <v:rect id="_x0000_s1030" style="position:absolute;left:0;text-align:left;margin-left:-283.2pt;margin-top:-698.35pt;width:525.25pt;height:26.15pt;z-index:251662336">
            <v:textbox style="mso-next-textbox:#_x0000_s1030">
              <w:txbxContent>
                <w:p w:rsidR="00FA4280" w:rsidRDefault="00FA4280" w:rsidP="00FA4280">
                  <w:pPr>
                    <w:rPr>
                      <w:rFonts w:ascii="Simplified Arabic" w:hAnsi="Simplified Arabic" w:cs="Simplified Arabic"/>
                      <w:b/>
                      <w:bCs/>
                      <w:lang w:bidi="ar-DZ"/>
                    </w:rPr>
                  </w:pPr>
                  <w:r>
                    <w:rPr>
                      <w:rFonts w:ascii="Simplified Arabic" w:hAnsi="Simplified Arabic" w:cs="Simplified Arabic"/>
                      <w:b/>
                      <w:bCs/>
                      <w:rtl/>
                      <w:lang w:bidi="ar-DZ"/>
                    </w:rPr>
                    <w:t>الجمهورية الجزائرية الديمقراطية الشعبية         الجريدة رسمية رقم 22                                          مؤرخة في 31 مايو 1983.</w:t>
                  </w:r>
                </w:p>
                <w:p w:rsidR="00FA4280" w:rsidRDefault="00FA4280" w:rsidP="00FA4280">
                  <w:pPr>
                    <w:rPr>
                      <w:rtl/>
                    </w:rPr>
                  </w:pPr>
                </w:p>
              </w:txbxContent>
            </v:textbox>
          </v:rect>
        </w:pict>
      </w:r>
      <w:r w:rsidR="00FA4280" w:rsidRPr="00FA4280">
        <w:rPr>
          <w:rFonts w:ascii="Simplified Arabic" w:hAnsi="Simplified Arabic" w:cs="Simplified Arabic"/>
          <w:sz w:val="28"/>
          <w:szCs w:val="28"/>
          <w:rtl/>
          <w:lang w:bidi="ar-DZ"/>
        </w:rPr>
        <w:t>احترام قواعد الطهارة والنظافة والأمن  - السير المستمر في طرق المواصلات ووسائلها .-حراسة</w:t>
      </w:r>
      <w:r w:rsidR="00FA4280">
        <w:rPr>
          <w:rFonts w:ascii="Simplified Arabic" w:hAnsi="Simplified Arabic" w:cs="Simplified Arabic"/>
          <w:sz w:val="28"/>
          <w:szCs w:val="28"/>
          <w:rtl/>
          <w:lang w:bidi="ar-DZ"/>
        </w:rPr>
        <w:t xml:space="preserve"> المباني العمومية والتجهيزات ال</w:t>
      </w:r>
      <w:r w:rsidR="00FA4280">
        <w:rPr>
          <w:rFonts w:ascii="Simplified Arabic" w:hAnsi="Simplified Arabic" w:cs="Simplified Arabic" w:hint="cs"/>
          <w:sz w:val="28"/>
          <w:szCs w:val="28"/>
          <w:rtl/>
          <w:lang w:bidi="ar-DZ"/>
        </w:rPr>
        <w:t>إ</w:t>
      </w:r>
      <w:r w:rsidR="00FA4280" w:rsidRPr="00FA4280">
        <w:rPr>
          <w:rFonts w:ascii="Simplified Arabic" w:hAnsi="Simplified Arabic" w:cs="Simplified Arabic"/>
          <w:sz w:val="28"/>
          <w:szCs w:val="28"/>
          <w:rtl/>
          <w:lang w:bidi="ar-DZ"/>
        </w:rPr>
        <w:t>ستراتيجية وحمايتها باستثناء ما تعلق منها بوزارة الدفاع الوطني</w:t>
      </w:r>
      <w:r w:rsidR="00FA4280">
        <w:rPr>
          <w:rFonts w:ascii="Simplified Arabic" w:hAnsi="Simplified Arabic" w:cs="Simplified Arabic" w:hint="cs"/>
          <w:sz w:val="28"/>
          <w:szCs w:val="28"/>
          <w:rtl/>
          <w:lang w:bidi="ar-DZ"/>
        </w:rPr>
        <w:t>"</w:t>
      </w:r>
      <w:r w:rsidR="00FA4280" w:rsidRPr="00FA4280">
        <w:rPr>
          <w:rFonts w:ascii="Simplified Arabic" w:hAnsi="Simplified Arabic" w:cs="Simplified Arabic"/>
          <w:sz w:val="28"/>
          <w:szCs w:val="28"/>
          <w:rtl/>
          <w:lang w:bidi="ar-DZ"/>
        </w:rPr>
        <w:t>.</w:t>
      </w:r>
    </w:p>
    <w:p w:rsidR="003F4BDB" w:rsidRDefault="00FA4280" w:rsidP="008B546D">
      <w:pPr>
        <w:ind w:hanging="1"/>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حسب نص المادة  يحتاج الباحث إلي المراجع الآتية :</w:t>
      </w:r>
    </w:p>
    <w:p w:rsidR="00FA4280" w:rsidRPr="00FA4280" w:rsidRDefault="00FA4280" w:rsidP="00633732">
      <w:pPr>
        <w:pStyle w:val="Paragraphedeliste"/>
        <w:widowControl/>
        <w:numPr>
          <w:ilvl w:val="0"/>
          <w:numId w:val="6"/>
        </w:numPr>
        <w:jc w:val="left"/>
        <w:rPr>
          <w:rFonts w:ascii="Simplified Arabic" w:hAnsi="Simplified Arabic" w:cs="Simplified Arabic"/>
          <w:sz w:val="28"/>
          <w:szCs w:val="28"/>
          <w:lang w:bidi="ar-DZ"/>
        </w:rPr>
      </w:pPr>
      <w:r w:rsidRPr="00FA4280">
        <w:rPr>
          <w:rFonts w:ascii="Simplified Arabic" w:hAnsi="Simplified Arabic" w:cs="Simplified Arabic" w:hint="cs"/>
          <w:sz w:val="28"/>
          <w:szCs w:val="28"/>
          <w:rtl/>
          <w:lang w:bidi="ar-DZ"/>
        </w:rPr>
        <w:t xml:space="preserve">الدستور 2- قانون الولاية  3- قانون البلدية </w:t>
      </w:r>
      <w:r w:rsidRPr="00FA4280">
        <w:rPr>
          <w:rFonts w:ascii="Simplified Arabic" w:hAnsi="Simplified Arabic" w:cs="Simplified Arabic"/>
          <w:sz w:val="28"/>
          <w:szCs w:val="28"/>
          <w:rtl/>
          <w:lang w:bidi="ar-DZ"/>
        </w:rPr>
        <w:t>–</w:t>
      </w:r>
      <w:r w:rsidRPr="00FA4280">
        <w:rPr>
          <w:rFonts w:ascii="Simplified Arabic" w:hAnsi="Simplified Arabic" w:cs="Simplified Arabic" w:hint="cs"/>
          <w:sz w:val="28"/>
          <w:szCs w:val="28"/>
          <w:rtl/>
          <w:lang w:bidi="ar-DZ"/>
        </w:rPr>
        <w:t xml:space="preserve"> قانون الإجراءات الجزائية </w:t>
      </w:r>
      <w:r w:rsidRPr="00FA4280">
        <w:rPr>
          <w:rFonts w:ascii="Simplified Arabic" w:hAnsi="Simplified Arabic" w:cs="Simplified Arabic"/>
          <w:sz w:val="28"/>
          <w:szCs w:val="28"/>
          <w:rtl/>
          <w:lang w:bidi="ar-DZ"/>
        </w:rPr>
        <w:t>–</w:t>
      </w:r>
      <w:r w:rsidRPr="00FA4280">
        <w:rPr>
          <w:rFonts w:ascii="Simplified Arabic" w:hAnsi="Simplified Arabic" w:cs="Simplified Arabic" w:hint="cs"/>
          <w:sz w:val="28"/>
          <w:szCs w:val="28"/>
          <w:rtl/>
          <w:lang w:bidi="ar-DZ"/>
        </w:rPr>
        <w:t xml:space="preserve"> المرسوم 83-373</w:t>
      </w:r>
    </w:p>
    <w:p w:rsidR="00FA4280" w:rsidRPr="00FA4280" w:rsidRDefault="00FA4280" w:rsidP="00633732">
      <w:pPr>
        <w:pStyle w:val="Paragraphedeliste"/>
        <w:widowControl/>
        <w:numPr>
          <w:ilvl w:val="0"/>
          <w:numId w:val="6"/>
        </w:numPr>
        <w:jc w:val="left"/>
        <w:rPr>
          <w:rFonts w:ascii="Simplified Arabic" w:hAnsi="Simplified Arabic" w:cs="Simplified Arabic"/>
          <w:sz w:val="28"/>
          <w:szCs w:val="28"/>
          <w:lang w:bidi="ar-DZ"/>
        </w:rPr>
      </w:pPr>
      <w:r w:rsidRPr="00FA4280">
        <w:rPr>
          <w:rFonts w:ascii="Simplified Arabic" w:hAnsi="Simplified Arabic" w:cs="Simplified Arabic" w:hint="cs"/>
          <w:sz w:val="28"/>
          <w:szCs w:val="28"/>
          <w:rtl/>
          <w:lang w:bidi="ar-DZ"/>
        </w:rPr>
        <w:t xml:space="preserve">مؤلفات ومذكرات ومقالات علمية يكون فحواها الضبط الإداري </w:t>
      </w:r>
      <w:r>
        <w:rPr>
          <w:rFonts w:ascii="Simplified Arabic" w:hAnsi="Simplified Arabic" w:cs="Simplified Arabic" w:hint="cs"/>
          <w:sz w:val="28"/>
          <w:szCs w:val="28"/>
          <w:rtl/>
          <w:lang w:bidi="ar-DZ"/>
        </w:rPr>
        <w:t>( لحكم ما ورد في البند الأول والثاني والثالث من نفس المادة والتي تؤكد على ضرورة الحفاظ على الأمن العام والصحة العامة والسكينة العامة).</w:t>
      </w:r>
    </w:p>
    <w:p w:rsidR="00FA4280" w:rsidRPr="00FA4280" w:rsidRDefault="00FA4280" w:rsidP="00633732">
      <w:pPr>
        <w:pStyle w:val="Paragraphedeliste"/>
        <w:widowControl/>
        <w:numPr>
          <w:ilvl w:val="0"/>
          <w:numId w:val="6"/>
        </w:numPr>
        <w:jc w:val="left"/>
        <w:rPr>
          <w:rFonts w:ascii="Simplified Arabic" w:hAnsi="Simplified Arabic" w:cs="Simplified Arabic"/>
          <w:sz w:val="28"/>
          <w:szCs w:val="28"/>
          <w:lang w:bidi="ar-DZ"/>
        </w:rPr>
      </w:pPr>
      <w:r w:rsidRPr="00FA4280">
        <w:rPr>
          <w:rFonts w:ascii="Simplified Arabic" w:hAnsi="Simplified Arabic" w:cs="Simplified Arabic" w:hint="cs"/>
          <w:sz w:val="28"/>
          <w:szCs w:val="28"/>
          <w:rtl/>
          <w:lang w:bidi="ar-DZ"/>
        </w:rPr>
        <w:t>مؤلفات ومذكرات ومقالات علمية يكون فحواه</w:t>
      </w:r>
      <w:r>
        <w:rPr>
          <w:rFonts w:ascii="Simplified Arabic" w:hAnsi="Simplified Arabic" w:cs="Simplified Arabic" w:hint="cs"/>
          <w:sz w:val="28"/>
          <w:szCs w:val="28"/>
          <w:rtl/>
          <w:lang w:bidi="ar-DZ"/>
        </w:rPr>
        <w:t>ا التنظيم الإداري ( عند اللجوء إ</w:t>
      </w:r>
      <w:r w:rsidRPr="00FA4280">
        <w:rPr>
          <w:rFonts w:ascii="Simplified Arabic" w:hAnsi="Simplified Arabic" w:cs="Simplified Arabic" w:hint="cs"/>
          <w:sz w:val="28"/>
          <w:szCs w:val="28"/>
          <w:rtl/>
          <w:lang w:bidi="ar-DZ"/>
        </w:rPr>
        <w:t>لى الحلول محل ر م ش ب)</w:t>
      </w:r>
      <w:r>
        <w:rPr>
          <w:rFonts w:ascii="Simplified Arabic" w:hAnsi="Simplified Arabic" w:cs="Simplified Arabic" w:hint="cs"/>
          <w:sz w:val="28"/>
          <w:szCs w:val="28"/>
          <w:rtl/>
          <w:lang w:bidi="ar-DZ"/>
        </w:rPr>
        <w:t>.</w:t>
      </w:r>
    </w:p>
    <w:p w:rsidR="00FA4280" w:rsidRPr="00FA4280" w:rsidRDefault="00FA4280" w:rsidP="00633732">
      <w:pPr>
        <w:pStyle w:val="Paragraphedeliste"/>
        <w:widowControl/>
        <w:numPr>
          <w:ilvl w:val="0"/>
          <w:numId w:val="6"/>
        </w:numPr>
        <w:jc w:val="left"/>
        <w:rPr>
          <w:rFonts w:ascii="Simplified Arabic" w:hAnsi="Simplified Arabic" w:cs="Simplified Arabic"/>
          <w:sz w:val="28"/>
          <w:szCs w:val="28"/>
          <w:rtl/>
          <w:lang w:bidi="ar-DZ"/>
        </w:rPr>
      </w:pPr>
      <w:r w:rsidRPr="00FA4280">
        <w:rPr>
          <w:rFonts w:ascii="Simplified Arabic" w:hAnsi="Simplified Arabic" w:cs="Simplified Arabic" w:hint="cs"/>
          <w:sz w:val="28"/>
          <w:szCs w:val="28"/>
          <w:rtl/>
          <w:lang w:bidi="ar-DZ"/>
        </w:rPr>
        <w:t>مؤلفات ومذكرات ومقالات علمية يكون فحواها القرارات الإدارية (لأن الح</w:t>
      </w:r>
      <w:r>
        <w:rPr>
          <w:rFonts w:ascii="Simplified Arabic" w:hAnsi="Simplified Arabic" w:cs="Simplified Arabic" w:hint="cs"/>
          <w:sz w:val="28"/>
          <w:szCs w:val="28"/>
          <w:rtl/>
          <w:lang w:bidi="ar-DZ"/>
        </w:rPr>
        <w:t>فاظ على الأمن العام يحتاج سلطة إ</w:t>
      </w:r>
      <w:r w:rsidRPr="00FA4280">
        <w:rPr>
          <w:rFonts w:ascii="Simplified Arabic" w:hAnsi="Simplified Arabic" w:cs="Simplified Arabic" w:hint="cs"/>
          <w:sz w:val="28"/>
          <w:szCs w:val="28"/>
          <w:rtl/>
          <w:lang w:bidi="ar-DZ"/>
        </w:rPr>
        <w:t>صدار قرارات إدارية تنفيذية تمس بالمراكز القانونية للمواطنين).</w:t>
      </w:r>
    </w:p>
    <w:p w:rsidR="008B546D" w:rsidRPr="00F16334" w:rsidRDefault="008B546D" w:rsidP="00F16334">
      <w:pPr>
        <w:ind w:firstLine="0"/>
        <w:rPr>
          <w:rFonts w:ascii="Simplified Arabic" w:hAnsi="Simplified Arabic" w:cs="Simplified Arabic"/>
          <w:sz w:val="28"/>
          <w:szCs w:val="28"/>
          <w:rtl/>
          <w:lang w:val="fr-FR" w:bidi="ar-DZ"/>
        </w:rPr>
      </w:pPr>
      <w:r w:rsidRPr="00500F4F">
        <w:rPr>
          <w:rFonts w:ascii="Simplified Arabic" w:hAnsi="Simplified Arabic" w:cs="Simplified Arabic" w:hint="cs"/>
          <w:b/>
          <w:bCs/>
          <w:sz w:val="28"/>
          <w:szCs w:val="28"/>
          <w:rtl/>
          <w:lang w:val="fr-FR" w:bidi="ar-DZ"/>
        </w:rPr>
        <w:t>المطلب الثاني: تقسيم الموضوع وتخزين معلوماته بالاعتماد على النص القانوني</w:t>
      </w:r>
    </w:p>
    <w:p w:rsidR="00DA2572" w:rsidRDefault="00DA2572" w:rsidP="008B546D">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lastRenderedPageBreak/>
        <w:t>في هذه المرحلة يعتمد الباحث على مناهج البحث العلمي والتي يتم تحديدها حسب الهدف الذي يريد أن يتوصل إليه الباحث، وتجدر التنويه أنه ليس مجبر على استخدامها جميعا بل ما يمكن الاستفادة منه فقط ، وغالبية المناهج المستخدمة في فرع القانون تنحصر في منهج دراسة الحالة أو المنهج المقارن أو المنهج التاريخي أو منهج تحليل المحتوى.</w:t>
      </w:r>
    </w:p>
    <w:p w:rsidR="00365EFD" w:rsidRDefault="00DA2572" w:rsidP="008B546D">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فإذا أراد الباحث أن إعداد خطة لموضوعه أو دراسته يحدد المنهج وبعدها يعمد إلى التقسيم، ومثالها </w:t>
      </w:r>
      <w:r w:rsidR="007F61E2">
        <w:rPr>
          <w:rFonts w:ascii="Simplified Arabic" w:hAnsi="Simplified Arabic" w:cs="Simplified Arabic" w:hint="cs"/>
          <w:sz w:val="28"/>
          <w:szCs w:val="28"/>
          <w:rtl/>
          <w:lang w:val="fr-FR" w:bidi="ar-DZ"/>
        </w:rPr>
        <w:t>أن يعتمد الب</w:t>
      </w:r>
      <w:r>
        <w:rPr>
          <w:rFonts w:ascii="Simplified Arabic" w:hAnsi="Simplified Arabic" w:cs="Simplified Arabic" w:hint="cs"/>
          <w:sz w:val="28"/>
          <w:szCs w:val="28"/>
          <w:rtl/>
          <w:lang w:val="fr-FR" w:bidi="ar-DZ"/>
        </w:rPr>
        <w:t>احث على منهج تحليل المحتوى</w:t>
      </w:r>
      <w:r w:rsidR="00365EFD">
        <w:rPr>
          <w:rFonts w:ascii="Simplified Arabic" w:hAnsi="Simplified Arabic" w:cs="Simplified Arabic" w:hint="cs"/>
          <w:sz w:val="28"/>
          <w:szCs w:val="28"/>
          <w:rtl/>
          <w:lang w:val="fr-FR" w:bidi="ar-DZ"/>
        </w:rPr>
        <w:t>( المادة 2 السالفة الذكر)لتكون الخطة على النحو الآتي:</w:t>
      </w:r>
    </w:p>
    <w:tbl>
      <w:tblPr>
        <w:tblStyle w:val="Grilledutableau"/>
        <w:bidiVisual/>
        <w:tblW w:w="0" w:type="auto"/>
        <w:tblInd w:w="720" w:type="dxa"/>
        <w:tblLook w:val="04A0"/>
      </w:tblPr>
      <w:tblGrid>
        <w:gridCol w:w="2877"/>
        <w:gridCol w:w="5124"/>
      </w:tblGrid>
      <w:tr w:rsidR="00365EFD" w:rsidTr="00BF0BB5">
        <w:tc>
          <w:tcPr>
            <w:tcW w:w="9962" w:type="dxa"/>
            <w:gridSpan w:val="2"/>
          </w:tcPr>
          <w:p w:rsidR="00365EFD" w:rsidRDefault="00365EFD" w:rsidP="00365EFD">
            <w:pPr>
              <w:pStyle w:val="Paragraphedeliste"/>
              <w:ind w:left="0"/>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دور الوالي في الحفاظ على النظام العام</w:t>
            </w:r>
          </w:p>
        </w:tc>
      </w:tr>
      <w:tr w:rsidR="00365EFD" w:rsidRPr="009C43DF" w:rsidTr="00BF0BB5">
        <w:tc>
          <w:tcPr>
            <w:tcW w:w="3450" w:type="dxa"/>
            <w:vMerge w:val="restart"/>
          </w:tcPr>
          <w:p w:rsidR="00365EFD" w:rsidRPr="00EB22F4" w:rsidRDefault="00365EFD" w:rsidP="00BF0BB5">
            <w:pPr>
              <w:pStyle w:val="Paragraphedeliste"/>
              <w:ind w:left="0"/>
              <w:rPr>
                <w:rFonts w:ascii="Simplified Arabic" w:hAnsi="Simplified Arabic" w:cs="Simplified Arabic"/>
                <w:sz w:val="26"/>
                <w:szCs w:val="26"/>
                <w:rtl/>
                <w:lang w:bidi="ar-DZ"/>
              </w:rPr>
            </w:pPr>
            <w:r w:rsidRPr="00365EFD">
              <w:rPr>
                <w:rFonts w:ascii="Simplified Arabic" w:hAnsi="Simplified Arabic" w:cs="Simplified Arabic" w:hint="cs"/>
                <w:sz w:val="26"/>
                <w:szCs w:val="26"/>
                <w:rtl/>
                <w:lang w:bidi="ar-DZ"/>
              </w:rPr>
              <w:t>المطلب الأول:</w:t>
            </w:r>
            <w:r w:rsidRPr="00EB22F4">
              <w:rPr>
                <w:rFonts w:ascii="Simplified Arabic" w:hAnsi="Simplified Arabic" w:cs="Simplified Arabic" w:hint="cs"/>
                <w:sz w:val="26"/>
                <w:szCs w:val="26"/>
                <w:rtl/>
                <w:lang w:bidi="ar-DZ"/>
              </w:rPr>
              <w:t xml:space="preserve">سلطات الوالي في الظروف العادية </w:t>
            </w:r>
          </w:p>
          <w:p w:rsidR="00365EFD" w:rsidRPr="00CC7E69" w:rsidRDefault="00365EFD" w:rsidP="00BF0BB5">
            <w:pPr>
              <w:pStyle w:val="Paragraphedeliste"/>
              <w:ind w:left="0"/>
              <w:rPr>
                <w:rFonts w:ascii="Simplified Arabic" w:hAnsi="Simplified Arabic" w:cs="Simplified Arabic"/>
                <w:b/>
                <w:bCs/>
                <w:sz w:val="26"/>
                <w:szCs w:val="26"/>
                <w:rtl/>
                <w:lang w:bidi="ar-DZ"/>
              </w:rPr>
            </w:pPr>
          </w:p>
        </w:tc>
        <w:tc>
          <w:tcPr>
            <w:tcW w:w="6512" w:type="dxa"/>
          </w:tcPr>
          <w:p w:rsidR="00365EFD" w:rsidRPr="009C43DF" w:rsidRDefault="00365EFD" w:rsidP="00BF0BB5">
            <w:pPr>
              <w:pStyle w:val="Paragraphedeliste"/>
              <w:ind w:left="0"/>
              <w:rPr>
                <w:rFonts w:ascii="Simplified Arabic" w:hAnsi="Simplified Arabic" w:cs="Simplified Arabic"/>
                <w:sz w:val="26"/>
                <w:szCs w:val="26"/>
                <w:rtl/>
                <w:lang w:bidi="ar-DZ"/>
              </w:rPr>
            </w:pPr>
            <w:r w:rsidRPr="009C43DF">
              <w:rPr>
                <w:rFonts w:ascii="Simplified Arabic" w:hAnsi="Simplified Arabic" w:cs="Simplified Arabic" w:hint="cs"/>
                <w:sz w:val="26"/>
                <w:szCs w:val="26"/>
                <w:rtl/>
                <w:lang w:bidi="ar-DZ"/>
              </w:rPr>
              <w:t>الفرع  الأول:</w:t>
            </w:r>
            <w:r>
              <w:rPr>
                <w:rFonts w:ascii="Simplified Arabic" w:hAnsi="Simplified Arabic" w:cs="Simplified Arabic" w:hint="cs"/>
                <w:sz w:val="26"/>
                <w:szCs w:val="26"/>
                <w:rtl/>
                <w:lang w:bidi="ar-DZ"/>
              </w:rPr>
              <w:t>سلطة إ</w:t>
            </w:r>
            <w:r w:rsidRPr="009C43DF">
              <w:rPr>
                <w:rFonts w:ascii="Simplified Arabic" w:hAnsi="Simplified Arabic" w:cs="Simplified Arabic" w:hint="cs"/>
                <w:sz w:val="26"/>
                <w:szCs w:val="26"/>
                <w:rtl/>
                <w:lang w:bidi="ar-DZ"/>
              </w:rPr>
              <w:t xml:space="preserve">صدار قرارات إدارية فردية </w:t>
            </w:r>
            <w:r>
              <w:rPr>
                <w:rFonts w:ascii="Simplified Arabic" w:hAnsi="Simplified Arabic" w:cs="Simplified Arabic" w:hint="cs"/>
                <w:sz w:val="26"/>
                <w:szCs w:val="26"/>
                <w:rtl/>
                <w:lang w:bidi="ar-DZ"/>
              </w:rPr>
              <w:t>(تسخير الأمن والحماية المدنية)و</w:t>
            </w:r>
            <w:r w:rsidRPr="009C43DF">
              <w:rPr>
                <w:rFonts w:ascii="Simplified Arabic" w:hAnsi="Simplified Arabic" w:cs="Simplified Arabic" w:hint="cs"/>
                <w:sz w:val="26"/>
                <w:szCs w:val="26"/>
                <w:rtl/>
                <w:lang w:bidi="ar-DZ"/>
              </w:rPr>
              <w:t xml:space="preserve"> لوائح الضبط </w:t>
            </w:r>
            <w:r>
              <w:rPr>
                <w:rFonts w:ascii="Simplified Arabic" w:hAnsi="Simplified Arabic" w:cs="Simplified Arabic" w:hint="cs"/>
                <w:sz w:val="26"/>
                <w:szCs w:val="26"/>
                <w:rtl/>
                <w:lang w:bidi="ar-DZ"/>
              </w:rPr>
              <w:t>(مخططات النجدة )</w:t>
            </w:r>
          </w:p>
        </w:tc>
      </w:tr>
      <w:tr w:rsidR="00365EFD" w:rsidRPr="009C43DF" w:rsidTr="00BF0BB5">
        <w:tc>
          <w:tcPr>
            <w:tcW w:w="3450" w:type="dxa"/>
            <w:vMerge/>
          </w:tcPr>
          <w:p w:rsidR="00365EFD" w:rsidRDefault="00365EFD" w:rsidP="00BF0BB5">
            <w:pPr>
              <w:pStyle w:val="Paragraphedeliste"/>
              <w:ind w:left="0"/>
              <w:rPr>
                <w:rFonts w:ascii="Simplified Arabic" w:hAnsi="Simplified Arabic" w:cs="Simplified Arabic"/>
                <w:sz w:val="26"/>
                <w:szCs w:val="26"/>
                <w:rtl/>
                <w:lang w:bidi="ar-DZ"/>
              </w:rPr>
            </w:pPr>
          </w:p>
        </w:tc>
        <w:tc>
          <w:tcPr>
            <w:tcW w:w="6512" w:type="dxa"/>
          </w:tcPr>
          <w:p w:rsidR="00365EFD" w:rsidRPr="009C43DF" w:rsidRDefault="00365EFD" w:rsidP="00BF0BB5">
            <w:pPr>
              <w:pStyle w:val="Paragraphedeliste"/>
              <w:ind w:left="0"/>
              <w:rPr>
                <w:rFonts w:ascii="Simplified Arabic" w:hAnsi="Simplified Arabic" w:cs="Simplified Arabic"/>
                <w:sz w:val="26"/>
                <w:szCs w:val="26"/>
                <w:rtl/>
                <w:lang w:bidi="ar-DZ"/>
              </w:rPr>
            </w:pPr>
            <w:r w:rsidRPr="009C43DF">
              <w:rPr>
                <w:rFonts w:ascii="Simplified Arabic" w:hAnsi="Simplified Arabic" w:cs="Simplified Arabic" w:hint="cs"/>
                <w:sz w:val="26"/>
                <w:szCs w:val="26"/>
                <w:rtl/>
                <w:lang w:bidi="ar-DZ"/>
              </w:rPr>
              <w:t xml:space="preserve">الفرع  الثاني: </w:t>
            </w:r>
            <w:r>
              <w:rPr>
                <w:rFonts w:ascii="Simplified Arabic" w:hAnsi="Simplified Arabic" w:cs="Simplified Arabic" w:hint="cs"/>
                <w:sz w:val="26"/>
                <w:szCs w:val="26"/>
                <w:rtl/>
                <w:lang w:bidi="ar-DZ"/>
              </w:rPr>
              <w:t>سلطة ممارسة الرقابة الإدارية ( سلطة  التعقيب الحلول في مجال الشرطة الإدارية العامة والمتخصصة)</w:t>
            </w:r>
          </w:p>
        </w:tc>
      </w:tr>
      <w:tr w:rsidR="00365EFD" w:rsidRPr="009C43DF" w:rsidTr="00BF0BB5">
        <w:tc>
          <w:tcPr>
            <w:tcW w:w="3450" w:type="dxa"/>
            <w:vMerge w:val="restart"/>
          </w:tcPr>
          <w:p w:rsidR="00365EFD" w:rsidRDefault="00365EFD" w:rsidP="00BF0BB5">
            <w:pPr>
              <w:pStyle w:val="Paragraphedeliste"/>
              <w:ind w:left="0"/>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xml:space="preserve">المطلب الثاني:تحقيق الوالي أغراض  الضبط الإداري </w:t>
            </w:r>
          </w:p>
        </w:tc>
        <w:tc>
          <w:tcPr>
            <w:tcW w:w="6512" w:type="dxa"/>
          </w:tcPr>
          <w:p w:rsidR="00365EFD" w:rsidRPr="009C43DF" w:rsidRDefault="00365EFD" w:rsidP="00BF0BB5">
            <w:pPr>
              <w:pStyle w:val="Paragraphedeliste"/>
              <w:ind w:left="0"/>
              <w:rPr>
                <w:rFonts w:ascii="Simplified Arabic" w:hAnsi="Simplified Arabic" w:cs="Simplified Arabic"/>
                <w:b/>
                <w:bCs/>
                <w:sz w:val="26"/>
                <w:szCs w:val="26"/>
                <w:rtl/>
                <w:lang w:bidi="ar-DZ"/>
              </w:rPr>
            </w:pPr>
            <w:r w:rsidRPr="009C43DF">
              <w:rPr>
                <w:rFonts w:ascii="Simplified Arabic" w:hAnsi="Simplified Arabic" w:cs="Simplified Arabic" w:hint="cs"/>
                <w:sz w:val="26"/>
                <w:szCs w:val="26"/>
                <w:rtl/>
                <w:lang w:bidi="ar-DZ"/>
              </w:rPr>
              <w:t>الفرع  الأول:الأمن العام</w:t>
            </w:r>
          </w:p>
        </w:tc>
      </w:tr>
      <w:tr w:rsidR="00365EFD" w:rsidRPr="009C43DF" w:rsidTr="00BF0BB5">
        <w:tc>
          <w:tcPr>
            <w:tcW w:w="3450" w:type="dxa"/>
            <w:vMerge/>
          </w:tcPr>
          <w:p w:rsidR="00365EFD" w:rsidRDefault="00365EFD" w:rsidP="00BF0BB5">
            <w:pPr>
              <w:pStyle w:val="Paragraphedeliste"/>
              <w:ind w:left="0"/>
              <w:rPr>
                <w:rFonts w:ascii="Simplified Arabic" w:hAnsi="Simplified Arabic" w:cs="Simplified Arabic"/>
                <w:sz w:val="26"/>
                <w:szCs w:val="26"/>
                <w:rtl/>
                <w:lang w:bidi="ar-DZ"/>
              </w:rPr>
            </w:pPr>
          </w:p>
        </w:tc>
        <w:tc>
          <w:tcPr>
            <w:tcW w:w="6512" w:type="dxa"/>
          </w:tcPr>
          <w:p w:rsidR="00365EFD" w:rsidRPr="009C43DF" w:rsidRDefault="00365EFD" w:rsidP="00BF0BB5">
            <w:pPr>
              <w:pStyle w:val="Paragraphedeliste"/>
              <w:ind w:left="0"/>
              <w:rPr>
                <w:rFonts w:ascii="Simplified Arabic" w:hAnsi="Simplified Arabic" w:cs="Simplified Arabic"/>
                <w:sz w:val="26"/>
                <w:szCs w:val="26"/>
                <w:rtl/>
                <w:lang w:bidi="ar-DZ"/>
              </w:rPr>
            </w:pPr>
            <w:r w:rsidRPr="009C43DF">
              <w:rPr>
                <w:rFonts w:ascii="Simplified Arabic" w:hAnsi="Simplified Arabic" w:cs="Simplified Arabic" w:hint="cs"/>
                <w:sz w:val="26"/>
                <w:szCs w:val="26"/>
                <w:rtl/>
                <w:lang w:bidi="ar-DZ"/>
              </w:rPr>
              <w:t xml:space="preserve">الفرع  الثاني: الصحة العامة والسكينة العامة </w:t>
            </w:r>
          </w:p>
        </w:tc>
      </w:tr>
    </w:tbl>
    <w:p w:rsidR="00365EFD" w:rsidRDefault="00365EFD" w:rsidP="00761B77">
      <w:pPr>
        <w:ind w:firstLine="0"/>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أما إذا أراد اللجوء إلى المنهج التاريخي تكون الخطة كما يلي :</w:t>
      </w:r>
    </w:p>
    <w:p w:rsidR="009A4E17" w:rsidRPr="00761B77" w:rsidRDefault="009A4E17" w:rsidP="008B546D">
      <w:pPr>
        <w:ind w:hanging="1"/>
        <w:rPr>
          <w:rFonts w:ascii="Simplified Arabic" w:hAnsi="Simplified Arabic" w:cs="Simplified Arabic"/>
          <w:sz w:val="28"/>
          <w:szCs w:val="28"/>
          <w:rtl/>
          <w:lang w:val="fr-FR" w:bidi="ar-DZ"/>
        </w:rPr>
      </w:pPr>
    </w:p>
    <w:tbl>
      <w:tblPr>
        <w:tblStyle w:val="Grilledutableau"/>
        <w:tblpPr w:leftFromText="141" w:rightFromText="141" w:vertAnchor="text" w:horzAnchor="margin" w:tblpY="146"/>
        <w:bidiVisual/>
        <w:tblW w:w="0" w:type="auto"/>
        <w:tblLook w:val="04A0"/>
      </w:tblPr>
      <w:tblGrid>
        <w:gridCol w:w="3215"/>
        <w:gridCol w:w="4786"/>
      </w:tblGrid>
      <w:tr w:rsidR="00365EFD" w:rsidTr="00365EFD">
        <w:tc>
          <w:tcPr>
            <w:tcW w:w="8001" w:type="dxa"/>
            <w:gridSpan w:val="2"/>
          </w:tcPr>
          <w:p w:rsidR="00365EFD" w:rsidRPr="00365EFD" w:rsidRDefault="00365EFD" w:rsidP="00365EFD">
            <w:pPr>
              <w:pStyle w:val="Paragraphedeliste"/>
              <w:ind w:left="0"/>
              <w:jc w:val="center"/>
              <w:rPr>
                <w:rFonts w:ascii="Simplified Arabic" w:hAnsi="Simplified Arabic" w:cs="Simplified Arabic"/>
                <w:sz w:val="24"/>
                <w:szCs w:val="24"/>
                <w:rtl/>
                <w:lang w:bidi="ar-DZ"/>
              </w:rPr>
            </w:pPr>
            <w:r w:rsidRPr="00365EFD">
              <w:rPr>
                <w:rFonts w:ascii="Simplified Arabic" w:hAnsi="Simplified Arabic" w:cs="Simplified Arabic" w:hint="cs"/>
                <w:sz w:val="24"/>
                <w:szCs w:val="24"/>
                <w:rtl/>
                <w:lang w:bidi="ar-DZ"/>
              </w:rPr>
              <w:t xml:space="preserve">تطور دور الوالي في الحفاظ على النظام العام في قوانين الولاية المتعاقبة </w:t>
            </w:r>
          </w:p>
        </w:tc>
      </w:tr>
      <w:tr w:rsidR="00365EFD" w:rsidRPr="009C43DF" w:rsidTr="00365EFD">
        <w:tc>
          <w:tcPr>
            <w:tcW w:w="3215" w:type="dxa"/>
            <w:vMerge w:val="restart"/>
          </w:tcPr>
          <w:p w:rsidR="00365EFD" w:rsidRPr="00365EFD" w:rsidRDefault="00365EFD" w:rsidP="00365EFD">
            <w:pPr>
              <w:pStyle w:val="Paragraphedeliste"/>
              <w:ind w:left="0"/>
              <w:rPr>
                <w:rFonts w:ascii="Simplified Arabic" w:hAnsi="Simplified Arabic" w:cs="Simplified Arabic"/>
                <w:b/>
                <w:bCs/>
                <w:sz w:val="24"/>
                <w:szCs w:val="24"/>
                <w:rtl/>
                <w:lang w:bidi="ar-DZ"/>
              </w:rPr>
            </w:pPr>
            <w:r w:rsidRPr="00365EFD">
              <w:rPr>
                <w:rFonts w:ascii="Simplified Arabic" w:hAnsi="Simplified Arabic" w:cs="Simplified Arabic" w:hint="cs"/>
                <w:sz w:val="24"/>
                <w:szCs w:val="24"/>
                <w:rtl/>
                <w:lang w:bidi="ar-DZ"/>
              </w:rPr>
              <w:t xml:space="preserve">المطلب الأول:محدودية دور الوالي في الحفاظ على النظام العام في ظل القانون رقم 90-09 </w:t>
            </w:r>
          </w:p>
        </w:tc>
        <w:tc>
          <w:tcPr>
            <w:tcW w:w="4786" w:type="dxa"/>
          </w:tcPr>
          <w:p w:rsidR="00365EFD" w:rsidRPr="00365EFD" w:rsidRDefault="00365EFD" w:rsidP="00365EFD">
            <w:pPr>
              <w:pStyle w:val="Paragraphedeliste"/>
              <w:ind w:left="0"/>
              <w:rPr>
                <w:rFonts w:ascii="Simplified Arabic" w:hAnsi="Simplified Arabic" w:cs="Simplified Arabic"/>
                <w:sz w:val="24"/>
                <w:szCs w:val="24"/>
                <w:rtl/>
                <w:lang w:bidi="ar-DZ"/>
              </w:rPr>
            </w:pPr>
            <w:r w:rsidRPr="00365EFD">
              <w:rPr>
                <w:rFonts w:ascii="Simplified Arabic" w:hAnsi="Simplified Arabic" w:cs="Simplified Arabic" w:hint="cs"/>
                <w:sz w:val="24"/>
                <w:szCs w:val="24"/>
                <w:rtl/>
                <w:lang w:bidi="ar-DZ"/>
              </w:rPr>
              <w:t xml:space="preserve">الفرع  الأول:السلطة التقديرية  الواليفي الحفاظ على النظام العام </w:t>
            </w:r>
          </w:p>
        </w:tc>
      </w:tr>
      <w:tr w:rsidR="00365EFD" w:rsidRPr="009C43DF" w:rsidTr="00365EFD">
        <w:tc>
          <w:tcPr>
            <w:tcW w:w="3215" w:type="dxa"/>
            <w:vMerge/>
          </w:tcPr>
          <w:p w:rsidR="00365EFD" w:rsidRPr="00365EFD" w:rsidRDefault="00365EFD" w:rsidP="00365EFD">
            <w:pPr>
              <w:pStyle w:val="Paragraphedeliste"/>
              <w:ind w:left="0"/>
              <w:rPr>
                <w:rFonts w:ascii="Simplified Arabic" w:hAnsi="Simplified Arabic" w:cs="Simplified Arabic"/>
                <w:sz w:val="24"/>
                <w:szCs w:val="24"/>
                <w:rtl/>
                <w:lang w:bidi="ar-DZ"/>
              </w:rPr>
            </w:pPr>
          </w:p>
        </w:tc>
        <w:tc>
          <w:tcPr>
            <w:tcW w:w="4786" w:type="dxa"/>
          </w:tcPr>
          <w:p w:rsidR="00365EFD" w:rsidRPr="00365EFD" w:rsidRDefault="00365EFD" w:rsidP="00365EFD">
            <w:pPr>
              <w:pStyle w:val="Paragraphedeliste"/>
              <w:ind w:left="0"/>
              <w:rPr>
                <w:rFonts w:ascii="Simplified Arabic" w:hAnsi="Simplified Arabic" w:cs="Simplified Arabic"/>
                <w:sz w:val="24"/>
                <w:szCs w:val="24"/>
                <w:rtl/>
                <w:lang w:bidi="ar-DZ"/>
              </w:rPr>
            </w:pPr>
            <w:r w:rsidRPr="00365EFD">
              <w:rPr>
                <w:rFonts w:ascii="Simplified Arabic" w:hAnsi="Simplified Arabic" w:cs="Simplified Arabic" w:hint="cs"/>
                <w:sz w:val="24"/>
                <w:szCs w:val="24"/>
                <w:rtl/>
                <w:lang w:bidi="ar-DZ"/>
              </w:rPr>
              <w:t xml:space="preserve">الفرع  الثاني: السلطة المقيدة للوالي لدى الحفاظ على النظام العام </w:t>
            </w:r>
          </w:p>
        </w:tc>
      </w:tr>
      <w:tr w:rsidR="00365EFD" w:rsidRPr="009C43DF" w:rsidTr="00365EFD">
        <w:tc>
          <w:tcPr>
            <w:tcW w:w="3215" w:type="dxa"/>
            <w:vMerge w:val="restart"/>
          </w:tcPr>
          <w:p w:rsidR="00365EFD" w:rsidRPr="00365EFD" w:rsidRDefault="00365EFD" w:rsidP="00365EFD">
            <w:pPr>
              <w:pStyle w:val="Paragraphedeliste"/>
              <w:ind w:left="0"/>
              <w:rPr>
                <w:rFonts w:ascii="Simplified Arabic" w:hAnsi="Simplified Arabic" w:cs="Simplified Arabic"/>
                <w:sz w:val="24"/>
                <w:szCs w:val="24"/>
                <w:rtl/>
                <w:lang w:bidi="ar-DZ"/>
              </w:rPr>
            </w:pPr>
            <w:r w:rsidRPr="00365EFD">
              <w:rPr>
                <w:rFonts w:ascii="Simplified Arabic" w:hAnsi="Simplified Arabic" w:cs="Simplified Arabic" w:hint="cs"/>
                <w:sz w:val="24"/>
                <w:szCs w:val="24"/>
                <w:rtl/>
                <w:lang w:bidi="ar-DZ"/>
              </w:rPr>
              <w:t>المطلب الثاني:توسيع سلطات الوالي في مجال الحفاظ العام في ظل القانون 12-07</w:t>
            </w:r>
          </w:p>
        </w:tc>
        <w:tc>
          <w:tcPr>
            <w:tcW w:w="4786" w:type="dxa"/>
          </w:tcPr>
          <w:p w:rsidR="00365EFD" w:rsidRPr="00365EFD" w:rsidRDefault="00365EFD" w:rsidP="00365EFD">
            <w:pPr>
              <w:pStyle w:val="Paragraphedeliste"/>
              <w:ind w:left="0"/>
              <w:rPr>
                <w:rFonts w:ascii="Simplified Arabic" w:hAnsi="Simplified Arabic" w:cs="Simplified Arabic"/>
                <w:b/>
                <w:bCs/>
                <w:sz w:val="24"/>
                <w:szCs w:val="24"/>
                <w:rtl/>
                <w:lang w:bidi="ar-DZ"/>
              </w:rPr>
            </w:pPr>
            <w:r w:rsidRPr="00365EFD">
              <w:rPr>
                <w:rFonts w:ascii="Simplified Arabic" w:hAnsi="Simplified Arabic" w:cs="Simplified Arabic" w:hint="cs"/>
                <w:sz w:val="24"/>
                <w:szCs w:val="24"/>
                <w:rtl/>
                <w:lang w:bidi="ar-DZ"/>
              </w:rPr>
              <w:t>الفرع  الأول:في الظروف العادية</w:t>
            </w:r>
          </w:p>
        </w:tc>
      </w:tr>
      <w:tr w:rsidR="00365EFD" w:rsidRPr="009C43DF" w:rsidTr="00365EFD">
        <w:tc>
          <w:tcPr>
            <w:tcW w:w="3215" w:type="dxa"/>
            <w:vMerge/>
          </w:tcPr>
          <w:p w:rsidR="00365EFD" w:rsidRPr="00365EFD" w:rsidRDefault="00365EFD" w:rsidP="00365EFD">
            <w:pPr>
              <w:pStyle w:val="Paragraphedeliste"/>
              <w:ind w:left="0"/>
              <w:rPr>
                <w:rFonts w:ascii="Simplified Arabic" w:hAnsi="Simplified Arabic" w:cs="Simplified Arabic"/>
                <w:sz w:val="24"/>
                <w:szCs w:val="24"/>
                <w:rtl/>
                <w:lang w:bidi="ar-DZ"/>
              </w:rPr>
            </w:pPr>
          </w:p>
        </w:tc>
        <w:tc>
          <w:tcPr>
            <w:tcW w:w="4786" w:type="dxa"/>
          </w:tcPr>
          <w:p w:rsidR="00365EFD" w:rsidRPr="00365EFD" w:rsidRDefault="00365EFD" w:rsidP="00365EFD">
            <w:pPr>
              <w:pStyle w:val="Paragraphedeliste"/>
              <w:ind w:left="0"/>
              <w:rPr>
                <w:rFonts w:ascii="Simplified Arabic" w:hAnsi="Simplified Arabic" w:cs="Simplified Arabic"/>
                <w:sz w:val="24"/>
                <w:szCs w:val="24"/>
                <w:rtl/>
                <w:lang w:bidi="ar-DZ"/>
              </w:rPr>
            </w:pPr>
            <w:r w:rsidRPr="00365EFD">
              <w:rPr>
                <w:rFonts w:ascii="Simplified Arabic" w:hAnsi="Simplified Arabic" w:cs="Simplified Arabic" w:hint="cs"/>
                <w:sz w:val="24"/>
                <w:szCs w:val="24"/>
                <w:rtl/>
                <w:lang w:bidi="ar-DZ"/>
              </w:rPr>
              <w:t xml:space="preserve">الفرع  الثاني: في الظروف الاستثنائية </w:t>
            </w:r>
          </w:p>
        </w:tc>
      </w:tr>
    </w:tbl>
    <w:p w:rsidR="00365EFD" w:rsidRPr="00FB2C42" w:rsidRDefault="00365EFD" w:rsidP="008B546D">
      <w:pPr>
        <w:ind w:hanging="1"/>
        <w:rPr>
          <w:rFonts w:ascii="Simplified Arabic" w:hAnsi="Simplified Arabic" w:cs="Simplified Arabic"/>
          <w:sz w:val="28"/>
          <w:szCs w:val="28"/>
          <w:rtl/>
          <w:lang w:val="fr-FR" w:bidi="ar-DZ"/>
        </w:rPr>
      </w:pPr>
    </w:p>
    <w:p w:rsidR="008B546D" w:rsidRPr="00FB2C42" w:rsidRDefault="007F61E2" w:rsidP="008B546D">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وبعد أن يتمكن الباحث من إعداد الخطة ينطلق بعدها إلى مرحلة تخزين المادة العالمية حسب  دورها في المقال ما إن كان أوليا أو ثانويا أو كان عاما أو متخصصا، ليضع بيانات كل وثيقة ضمن البطاقات أو الملفات الشائع استخدامها الكترونيا من قبل الباحثين، فيتم إسناد كل مصدر أو مرجع علمي إلى بياناته الحقيقية والفعلية، تمهيدا لاستخدامها في مرحلة الكتابة. </w:t>
      </w:r>
    </w:p>
    <w:p w:rsidR="00FB2C42" w:rsidRDefault="00FB2C42" w:rsidP="00FB2C42">
      <w:pPr>
        <w:ind w:hanging="1"/>
        <w:rPr>
          <w:rFonts w:ascii="Simplified Arabic" w:hAnsi="Simplified Arabic" w:cs="Simplified Arabic"/>
          <w:b/>
          <w:bCs/>
          <w:sz w:val="28"/>
          <w:szCs w:val="28"/>
          <w:rtl/>
          <w:lang w:val="fr-FR" w:bidi="ar-DZ"/>
        </w:rPr>
      </w:pPr>
      <w:r w:rsidRPr="007F61E2">
        <w:rPr>
          <w:rFonts w:ascii="Simplified Arabic" w:hAnsi="Simplified Arabic" w:cs="Simplified Arabic" w:hint="cs"/>
          <w:b/>
          <w:bCs/>
          <w:sz w:val="28"/>
          <w:szCs w:val="28"/>
          <w:rtl/>
          <w:lang w:val="fr-FR" w:bidi="ar-DZ"/>
        </w:rPr>
        <w:t>المبحث الثالث: المرحلة الثالثة ( تحرير المقال)</w:t>
      </w:r>
    </w:p>
    <w:p w:rsidR="00B75817" w:rsidRDefault="007F61E2" w:rsidP="00727F76">
      <w:pPr>
        <w:ind w:hanging="1"/>
        <w:rPr>
          <w:rFonts w:ascii="Simplified Arabic" w:hAnsi="Simplified Arabic" w:cs="Simplified Arabic"/>
          <w:sz w:val="28"/>
          <w:szCs w:val="28"/>
          <w:rtl/>
          <w:lang w:val="fr-FR" w:bidi="ar-DZ"/>
        </w:rPr>
      </w:pPr>
      <w:r w:rsidRPr="00B75817">
        <w:rPr>
          <w:rFonts w:ascii="Simplified Arabic" w:hAnsi="Simplified Arabic" w:cs="Simplified Arabic" w:hint="cs"/>
          <w:sz w:val="28"/>
          <w:szCs w:val="28"/>
          <w:rtl/>
          <w:lang w:val="fr-FR" w:bidi="ar-DZ"/>
        </w:rPr>
        <w:t>إن عملية التحرير تحتاج إلى احترام قواعد الكتابة عموما والمتعلقة أساسا باللغة الفنية المتخصصة فكل فرع من فروع العلوم الإنسانية عامة والقانون خاصة مفرداته الخاصة به وهي مفردات تقنية بحتة، والأمر يتجاوز فرع القانون لي</w:t>
      </w:r>
      <w:r w:rsidR="00727F76">
        <w:rPr>
          <w:rFonts w:ascii="Simplified Arabic" w:hAnsi="Simplified Arabic" w:cs="Simplified Arabic" w:hint="cs"/>
          <w:sz w:val="28"/>
          <w:szCs w:val="28"/>
          <w:rtl/>
          <w:lang w:val="fr-FR" w:bidi="ar-DZ"/>
        </w:rPr>
        <w:t>صل</w:t>
      </w:r>
      <w:r w:rsidRPr="00B75817">
        <w:rPr>
          <w:rFonts w:ascii="Simplified Arabic" w:hAnsi="Simplified Arabic" w:cs="Simplified Arabic" w:hint="cs"/>
          <w:sz w:val="28"/>
          <w:szCs w:val="28"/>
          <w:rtl/>
          <w:lang w:val="fr-FR" w:bidi="ar-DZ"/>
        </w:rPr>
        <w:t xml:space="preserve"> ضمن فروع قانونية متخصصة، فمفردات </w:t>
      </w:r>
      <w:r w:rsidR="00B75817" w:rsidRPr="00B75817">
        <w:rPr>
          <w:rFonts w:ascii="Simplified Arabic" w:hAnsi="Simplified Arabic" w:cs="Simplified Arabic" w:hint="cs"/>
          <w:sz w:val="28"/>
          <w:szCs w:val="28"/>
          <w:rtl/>
          <w:lang w:val="fr-FR" w:bidi="ar-DZ"/>
        </w:rPr>
        <w:t>القانون الإداري تختلف عن تلك الخ</w:t>
      </w:r>
      <w:r w:rsidRPr="00B75817">
        <w:rPr>
          <w:rFonts w:ascii="Simplified Arabic" w:hAnsi="Simplified Arabic" w:cs="Simplified Arabic" w:hint="cs"/>
          <w:sz w:val="28"/>
          <w:szCs w:val="28"/>
          <w:rtl/>
          <w:lang w:val="fr-FR" w:bidi="ar-DZ"/>
        </w:rPr>
        <w:t xml:space="preserve">اصة بالقانون الجنائي أو </w:t>
      </w:r>
      <w:r w:rsidR="00B75817" w:rsidRPr="00B75817">
        <w:rPr>
          <w:rFonts w:ascii="Simplified Arabic" w:hAnsi="Simplified Arabic" w:cs="Simplified Arabic" w:hint="cs"/>
          <w:sz w:val="28"/>
          <w:szCs w:val="28"/>
          <w:rtl/>
          <w:lang w:val="fr-FR" w:bidi="ar-DZ"/>
        </w:rPr>
        <w:t xml:space="preserve"> القانون التجاري أو قانون الأسرة أو القانون الدستوري وغيرها.</w:t>
      </w:r>
    </w:p>
    <w:p w:rsidR="00B75817" w:rsidRDefault="00B75817" w:rsidP="00FB2C42">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بالإضافة إلى اللغة المتخصصة لابد من احترام قواعد الاقتباس وقواعد الاستناد والتوثيق المعروفة من الناحية المنهجية والمطلوبة لدى كتابة البحوث العلمية عامة،  والقانونية خاصة .</w:t>
      </w:r>
    </w:p>
    <w:p w:rsidR="00F16334" w:rsidRDefault="00F16334" w:rsidP="00FB2C42">
      <w:pPr>
        <w:ind w:hanging="1"/>
        <w:rPr>
          <w:rFonts w:ascii="Simplified Arabic" w:hAnsi="Simplified Arabic" w:cs="Simplified Arabic"/>
          <w:sz w:val="28"/>
          <w:szCs w:val="28"/>
          <w:rtl/>
          <w:lang w:val="fr-FR" w:bidi="ar-DZ"/>
        </w:rPr>
      </w:pPr>
    </w:p>
    <w:p w:rsidR="007F61E2" w:rsidRDefault="002A10A9" w:rsidP="00FB2C42">
      <w:pPr>
        <w:ind w:hanging="1"/>
        <w:rPr>
          <w:rFonts w:ascii="Simplified Arabic" w:hAnsi="Simplified Arabic" w:cs="Simplified Arabic"/>
          <w:b/>
          <w:bCs/>
          <w:sz w:val="28"/>
          <w:szCs w:val="28"/>
          <w:rtl/>
          <w:lang w:val="fr-FR" w:bidi="ar-DZ"/>
        </w:rPr>
      </w:pPr>
      <w:r w:rsidRPr="002A10A9">
        <w:rPr>
          <w:rFonts w:ascii="Simplified Arabic" w:hAnsi="Simplified Arabic" w:cs="Simplified Arabic" w:hint="cs"/>
          <w:b/>
          <w:bCs/>
          <w:sz w:val="28"/>
          <w:szCs w:val="28"/>
          <w:rtl/>
          <w:lang w:val="fr-FR" w:bidi="ar-DZ"/>
        </w:rPr>
        <w:t>المطلب الأول: قواعد الاقتباس</w:t>
      </w:r>
    </w:p>
    <w:p w:rsidR="00307138" w:rsidRDefault="00F16334" w:rsidP="00223C84">
      <w:pPr>
        <w:ind w:hanging="1"/>
        <w:rPr>
          <w:rFonts w:ascii="Simplified Arabic" w:hAnsi="Simplified Arabic" w:cs="Simplified Arabic"/>
          <w:sz w:val="28"/>
          <w:szCs w:val="28"/>
          <w:rtl/>
          <w:lang w:val="fr-FR" w:bidi="ar-DZ"/>
        </w:rPr>
      </w:pPr>
      <w:r w:rsidRPr="00F16334">
        <w:rPr>
          <w:rFonts w:ascii="Simplified Arabic" w:hAnsi="Simplified Arabic" w:cs="Simplified Arabic" w:hint="cs"/>
          <w:sz w:val="28"/>
          <w:szCs w:val="28"/>
          <w:rtl/>
          <w:lang w:val="fr-FR" w:bidi="ar-DZ"/>
        </w:rPr>
        <w:t>يختلف الاقت</w:t>
      </w:r>
      <w:r>
        <w:rPr>
          <w:rFonts w:ascii="Simplified Arabic" w:hAnsi="Simplified Arabic" w:cs="Simplified Arabic" w:hint="cs"/>
          <w:sz w:val="28"/>
          <w:szCs w:val="28"/>
          <w:rtl/>
          <w:lang w:val="fr-FR" w:bidi="ar-DZ"/>
        </w:rPr>
        <w:t>ب</w:t>
      </w:r>
      <w:r w:rsidRPr="00F16334">
        <w:rPr>
          <w:rFonts w:ascii="Simplified Arabic" w:hAnsi="Simplified Arabic" w:cs="Simplified Arabic" w:hint="cs"/>
          <w:sz w:val="28"/>
          <w:szCs w:val="28"/>
          <w:rtl/>
          <w:lang w:val="fr-FR" w:bidi="ar-DZ"/>
        </w:rPr>
        <w:t xml:space="preserve">اس حسب ما </w:t>
      </w:r>
      <w:r>
        <w:rPr>
          <w:rFonts w:ascii="Simplified Arabic" w:hAnsi="Simplified Arabic" w:cs="Simplified Arabic" w:hint="cs"/>
          <w:sz w:val="28"/>
          <w:szCs w:val="28"/>
          <w:rtl/>
          <w:lang w:val="fr-FR" w:bidi="ar-DZ"/>
        </w:rPr>
        <w:t>إذا كان مباشر أو غير مب</w:t>
      </w:r>
      <w:r w:rsidRPr="00F16334">
        <w:rPr>
          <w:rFonts w:ascii="Simplified Arabic" w:hAnsi="Simplified Arabic" w:cs="Simplified Arabic" w:hint="cs"/>
          <w:sz w:val="28"/>
          <w:szCs w:val="28"/>
          <w:rtl/>
          <w:lang w:val="fr-FR" w:bidi="ar-DZ"/>
        </w:rPr>
        <w:t xml:space="preserve">اشر أو </w:t>
      </w:r>
      <w:r w:rsidR="00307138">
        <w:rPr>
          <w:rFonts w:ascii="Simplified Arabic" w:hAnsi="Simplified Arabic" w:cs="Simplified Arabic" w:hint="cs"/>
          <w:sz w:val="28"/>
          <w:szCs w:val="28"/>
          <w:rtl/>
          <w:lang w:val="fr-FR" w:bidi="ar-DZ"/>
        </w:rPr>
        <w:t>إن كان بالمع</w:t>
      </w:r>
      <w:r w:rsidRPr="00F16334">
        <w:rPr>
          <w:rFonts w:ascii="Simplified Arabic" w:hAnsi="Simplified Arabic" w:cs="Simplified Arabic" w:hint="cs"/>
          <w:sz w:val="28"/>
          <w:szCs w:val="28"/>
          <w:rtl/>
          <w:lang w:val="fr-FR" w:bidi="ar-DZ"/>
        </w:rPr>
        <w:t>نى أو حرفي</w:t>
      </w:r>
      <w:r w:rsidR="00307138">
        <w:rPr>
          <w:rFonts w:ascii="Simplified Arabic" w:hAnsi="Simplified Arabic" w:cs="Simplified Arabic" w:hint="cs"/>
          <w:sz w:val="28"/>
          <w:szCs w:val="28"/>
          <w:rtl/>
          <w:lang w:val="fr-FR" w:bidi="ar-DZ"/>
        </w:rPr>
        <w:t>ا</w:t>
      </w:r>
      <w:r w:rsidRPr="00F16334">
        <w:rPr>
          <w:rFonts w:ascii="Simplified Arabic" w:hAnsi="Simplified Arabic" w:cs="Simplified Arabic" w:hint="cs"/>
          <w:sz w:val="28"/>
          <w:szCs w:val="28"/>
          <w:rtl/>
          <w:lang w:val="fr-FR" w:bidi="ar-DZ"/>
        </w:rPr>
        <w:t>،</w:t>
      </w:r>
      <w:r>
        <w:rPr>
          <w:rFonts w:ascii="Simplified Arabic" w:hAnsi="Simplified Arabic" w:cs="Simplified Arabic" w:hint="cs"/>
          <w:sz w:val="28"/>
          <w:szCs w:val="28"/>
          <w:rtl/>
          <w:lang w:val="fr-FR" w:bidi="ar-DZ"/>
        </w:rPr>
        <w:t xml:space="preserve"> ومهما كان يجب توثيق الفكرة وردها إ</w:t>
      </w:r>
      <w:r w:rsidRPr="00F16334">
        <w:rPr>
          <w:rFonts w:ascii="Simplified Arabic" w:hAnsi="Simplified Arabic" w:cs="Simplified Arabic" w:hint="cs"/>
          <w:sz w:val="28"/>
          <w:szCs w:val="28"/>
          <w:rtl/>
          <w:lang w:val="fr-FR" w:bidi="ar-DZ"/>
        </w:rPr>
        <w:t>لى أصحابها الأصليين،</w:t>
      </w:r>
      <w:r>
        <w:rPr>
          <w:rFonts w:ascii="Simplified Arabic" w:hAnsi="Simplified Arabic" w:cs="Simplified Arabic" w:hint="cs"/>
          <w:sz w:val="28"/>
          <w:szCs w:val="28"/>
          <w:rtl/>
          <w:lang w:val="fr-FR" w:bidi="ar-DZ"/>
        </w:rPr>
        <w:t xml:space="preserve">وفي هذا الخصوص عرف  فقهاء المنهجية الاقتباس على أنه </w:t>
      </w:r>
      <w:r w:rsidR="001C23E0">
        <w:rPr>
          <w:rFonts w:ascii="Simplified Arabic" w:hAnsi="Simplified Arabic" w:cs="Simplified Arabic" w:hint="cs"/>
          <w:sz w:val="28"/>
          <w:szCs w:val="28"/>
          <w:rtl/>
          <w:lang w:val="fr-FR" w:bidi="ar-DZ"/>
        </w:rPr>
        <w:t>الاستشهاد بما ورد عن غيره لتدعيم حجج الباحث وتأييدها، أو توضيح وجهة نظر مخالفة لرأيه بخصوص نفس المسألة</w:t>
      </w:r>
      <w:r w:rsidR="00307138">
        <w:rPr>
          <w:rStyle w:val="Appelnotedebasdep"/>
          <w:rFonts w:ascii="Simplified Arabic" w:hAnsi="Simplified Arabic"/>
          <w:sz w:val="28"/>
          <w:szCs w:val="28"/>
          <w:rtl/>
          <w:lang w:val="fr-FR" w:bidi="ar-DZ"/>
        </w:rPr>
        <w:footnoteReference w:id="134"/>
      </w:r>
      <w:r w:rsidR="00307138">
        <w:rPr>
          <w:rFonts w:ascii="Simplified Arabic" w:hAnsi="Simplified Arabic" w:cs="Simplified Arabic" w:hint="cs"/>
          <w:sz w:val="28"/>
          <w:szCs w:val="28"/>
          <w:rtl/>
          <w:lang w:val="fr-FR" w:bidi="ar-DZ"/>
        </w:rPr>
        <w:t>،وحس</w:t>
      </w:r>
      <w:r w:rsidR="00C41D54">
        <w:rPr>
          <w:rFonts w:ascii="Simplified Arabic" w:hAnsi="Simplified Arabic" w:cs="Simplified Arabic" w:hint="cs"/>
          <w:sz w:val="28"/>
          <w:szCs w:val="28"/>
          <w:rtl/>
          <w:lang w:val="fr-FR" w:bidi="ar-DZ"/>
        </w:rPr>
        <w:t>ب</w:t>
      </w:r>
      <w:r w:rsidR="00307138">
        <w:rPr>
          <w:rFonts w:ascii="Simplified Arabic" w:hAnsi="Simplified Arabic" w:cs="Simplified Arabic" w:hint="cs"/>
          <w:sz w:val="28"/>
          <w:szCs w:val="28"/>
          <w:rtl/>
          <w:lang w:val="fr-FR" w:bidi="ar-DZ"/>
        </w:rPr>
        <w:t xml:space="preserve"> درجة الأهمية أو الهدف المراد منه  يتحدد </w:t>
      </w:r>
      <w:r w:rsidR="00307138">
        <w:rPr>
          <w:rFonts w:ascii="Simplified Arabic" w:hAnsi="Simplified Arabic" w:cs="Simplified Arabic" w:hint="cs"/>
          <w:sz w:val="28"/>
          <w:szCs w:val="28"/>
          <w:rtl/>
          <w:lang w:val="fr-FR" w:bidi="ar-DZ"/>
        </w:rPr>
        <w:lastRenderedPageBreak/>
        <w:t>موقع الاقتباس ومكانه فقد نجده في المتن كما قد نجده في الهامش.وفي الجدول الموالي سن</w:t>
      </w:r>
      <w:r w:rsidR="00223C84">
        <w:rPr>
          <w:rFonts w:ascii="Simplified Arabic" w:hAnsi="Simplified Arabic" w:cs="Simplified Arabic" w:hint="cs"/>
          <w:sz w:val="28"/>
          <w:szCs w:val="28"/>
          <w:rtl/>
          <w:lang w:val="fr-FR" w:bidi="ar-DZ"/>
        </w:rPr>
        <w:t>ت</w:t>
      </w:r>
      <w:r w:rsidR="00307138">
        <w:rPr>
          <w:rFonts w:ascii="Simplified Arabic" w:hAnsi="Simplified Arabic" w:cs="Simplified Arabic" w:hint="cs"/>
          <w:sz w:val="28"/>
          <w:szCs w:val="28"/>
          <w:rtl/>
          <w:lang w:val="fr-FR" w:bidi="ar-DZ"/>
        </w:rPr>
        <w:t xml:space="preserve">عرف على أهداف الاقتباس وأشكاله </w:t>
      </w:r>
    </w:p>
    <w:p w:rsidR="00307138" w:rsidRDefault="00307138" w:rsidP="00F16334">
      <w:pPr>
        <w:ind w:hanging="1"/>
        <w:rPr>
          <w:rFonts w:ascii="Simplified Arabic" w:hAnsi="Simplified Arabic" w:cs="Simplified Arabic"/>
          <w:sz w:val="28"/>
          <w:szCs w:val="28"/>
          <w:rtl/>
          <w:lang w:val="fr-FR" w:bidi="ar-DZ"/>
        </w:rPr>
      </w:pPr>
    </w:p>
    <w:tbl>
      <w:tblPr>
        <w:tblStyle w:val="Grilledutableau"/>
        <w:bidiVisual/>
        <w:tblW w:w="9322" w:type="dxa"/>
        <w:tblLook w:val="04A0"/>
      </w:tblPr>
      <w:tblGrid>
        <w:gridCol w:w="2161"/>
        <w:gridCol w:w="2766"/>
        <w:gridCol w:w="2731"/>
        <w:gridCol w:w="1664"/>
      </w:tblGrid>
      <w:tr w:rsidR="0042106A" w:rsidRPr="00223C84" w:rsidTr="00223C84">
        <w:tc>
          <w:tcPr>
            <w:tcW w:w="9322" w:type="dxa"/>
            <w:gridSpan w:val="4"/>
          </w:tcPr>
          <w:p w:rsidR="0042106A" w:rsidRPr="00223C84" w:rsidRDefault="0042106A" w:rsidP="0042106A">
            <w:pPr>
              <w:ind w:firstLine="0"/>
              <w:jc w:val="center"/>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أنواع الاقتباس</w:t>
            </w:r>
          </w:p>
        </w:tc>
      </w:tr>
      <w:tr w:rsidR="00307138" w:rsidRPr="00223C84" w:rsidTr="00223C84">
        <w:tc>
          <w:tcPr>
            <w:tcW w:w="2161" w:type="dxa"/>
          </w:tcPr>
          <w:p w:rsidR="00307138" w:rsidRPr="00223C84"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من حيث مكان وجوده</w:t>
            </w:r>
          </w:p>
        </w:tc>
        <w:tc>
          <w:tcPr>
            <w:tcW w:w="2766" w:type="dxa"/>
          </w:tcPr>
          <w:p w:rsidR="00307138" w:rsidRPr="00223C84"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من حيث موضوعه</w:t>
            </w:r>
          </w:p>
        </w:tc>
        <w:tc>
          <w:tcPr>
            <w:tcW w:w="2731" w:type="dxa"/>
          </w:tcPr>
          <w:p w:rsidR="00307138" w:rsidRPr="00223C84"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من حيث طبيعته</w:t>
            </w:r>
          </w:p>
        </w:tc>
        <w:tc>
          <w:tcPr>
            <w:tcW w:w="1664" w:type="dxa"/>
          </w:tcPr>
          <w:p w:rsidR="00307138" w:rsidRPr="00223C84"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من حيث وظيفته</w:t>
            </w:r>
          </w:p>
        </w:tc>
      </w:tr>
      <w:tr w:rsidR="0042106A" w:rsidRPr="00223C84" w:rsidTr="00223C84">
        <w:tc>
          <w:tcPr>
            <w:tcW w:w="2161" w:type="dxa"/>
            <w:vMerge w:val="restart"/>
          </w:tcPr>
          <w:p w:rsidR="0042106A" w:rsidRPr="00223C84"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الاقتباس الذي يكون في المتن وهو الاقتباس الذي نجده في المتن أي ضمن المباحث والمطالب والفروع إن وجدت</w:t>
            </w:r>
            <w:r w:rsidR="00223C84">
              <w:rPr>
                <w:rFonts w:ascii="Simplified Arabic" w:hAnsi="Simplified Arabic" w:cs="Simplified Arabic" w:hint="cs"/>
                <w:sz w:val="24"/>
                <w:szCs w:val="24"/>
                <w:rtl/>
                <w:lang w:bidi="ar-DZ"/>
              </w:rPr>
              <w:t xml:space="preserve">، </w:t>
            </w:r>
          </w:p>
        </w:tc>
        <w:tc>
          <w:tcPr>
            <w:tcW w:w="2766" w:type="dxa"/>
          </w:tcPr>
          <w:p w:rsidR="0042106A" w:rsidRPr="00223C84" w:rsidRDefault="0042106A" w:rsidP="00535F76">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 xml:space="preserve">الاقتباس الطويل: الشائع في المنهجية أن لا يكون الاقتباس طويلا وإلا تحول سرقة علمية وهذا النوع نجده فقط في حالة الاقتباس الحرفي </w:t>
            </w:r>
            <w:r w:rsidR="00761B77">
              <w:rPr>
                <w:rFonts w:ascii="Simplified Arabic" w:hAnsi="Simplified Arabic" w:cs="Simplified Arabic" w:hint="cs"/>
                <w:sz w:val="24"/>
                <w:szCs w:val="24"/>
                <w:rtl/>
                <w:lang w:bidi="ar-DZ"/>
              </w:rPr>
              <w:t>وعادة ما نجده يتجاوز أربعة أسطر.</w:t>
            </w:r>
          </w:p>
        </w:tc>
        <w:tc>
          <w:tcPr>
            <w:tcW w:w="2731" w:type="dxa"/>
            <w:vMerge w:val="restart"/>
          </w:tcPr>
          <w:p w:rsidR="0042106A" w:rsidRPr="00223C84"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الاقتباس بالمعنى</w:t>
            </w:r>
            <w:r w:rsidR="00223C84">
              <w:rPr>
                <w:rFonts w:ascii="Simplified Arabic" w:hAnsi="Simplified Arabic" w:cs="Simplified Arabic" w:hint="cs"/>
                <w:sz w:val="24"/>
                <w:szCs w:val="24"/>
                <w:rtl/>
                <w:lang w:bidi="ar-DZ"/>
              </w:rPr>
              <w:t xml:space="preserve">: ويكون عندما بقوم الباحث بأخذ الفكرة فقط دون المفردات، ويستخدمه أسلوبه في الصياغة القانونية، فتكون بذلك الفكرة واحدة لكن تم التطرق اليها بصيغ مختلفة ورؤى مختلفة من زوايا مختلفة، وكثيرة ما تكون الغاية منها هو إثبات وجهة نظر الباحث.   </w:t>
            </w:r>
          </w:p>
        </w:tc>
        <w:tc>
          <w:tcPr>
            <w:tcW w:w="1664" w:type="dxa"/>
          </w:tcPr>
          <w:p w:rsidR="0042106A" w:rsidRPr="00223C84" w:rsidRDefault="0042106A" w:rsidP="0042106A">
            <w:pPr>
              <w:ind w:hanging="1"/>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 xml:space="preserve">الاقتباس المثبت </w:t>
            </w:r>
          </w:p>
          <w:p w:rsidR="0042106A" w:rsidRPr="00223C84" w:rsidRDefault="00535F76" w:rsidP="00535F76">
            <w:pPr>
              <w:ind w:firstLine="0"/>
              <w:rPr>
                <w:rFonts w:ascii="Simplified Arabic" w:hAnsi="Simplified Arabic" w:cs="Simplified Arabic"/>
                <w:sz w:val="24"/>
                <w:szCs w:val="24"/>
                <w:rtl/>
                <w:lang w:bidi="ar-DZ"/>
              </w:rPr>
            </w:pPr>
            <w:r w:rsidRPr="00F502EC">
              <w:rPr>
                <w:rFonts w:ascii="Simplified Arabic" w:hAnsi="Simplified Arabic" w:cs="Simplified Arabic" w:hint="cs"/>
                <w:sz w:val="22"/>
                <w:szCs w:val="22"/>
                <w:rtl/>
                <w:lang w:bidi="ar-DZ"/>
              </w:rPr>
              <w:t>ويقصد من خلاله البرهنة على أن وجه نظر الباحث صحيحة أو أنها فكرة ميمكن معالجتها من زاوية أخرى.</w:t>
            </w:r>
          </w:p>
        </w:tc>
      </w:tr>
      <w:tr w:rsidR="0042106A" w:rsidRPr="00223C84" w:rsidTr="00223C84">
        <w:tc>
          <w:tcPr>
            <w:tcW w:w="2161" w:type="dxa"/>
            <w:vMerge/>
          </w:tcPr>
          <w:p w:rsidR="0042106A" w:rsidRPr="00223C84" w:rsidRDefault="0042106A" w:rsidP="00F16334">
            <w:pPr>
              <w:ind w:firstLine="0"/>
              <w:rPr>
                <w:rFonts w:ascii="Simplified Arabic" w:hAnsi="Simplified Arabic" w:cs="Simplified Arabic"/>
                <w:sz w:val="24"/>
                <w:szCs w:val="24"/>
                <w:rtl/>
                <w:lang w:bidi="ar-DZ"/>
              </w:rPr>
            </w:pPr>
          </w:p>
        </w:tc>
        <w:tc>
          <w:tcPr>
            <w:tcW w:w="2766" w:type="dxa"/>
          </w:tcPr>
          <w:p w:rsidR="0042106A" w:rsidRPr="00223C84"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الاقتباس القصير:</w:t>
            </w:r>
            <w:r w:rsidR="00223C84">
              <w:rPr>
                <w:rFonts w:ascii="Simplified Arabic" w:hAnsi="Simplified Arabic" w:cs="Simplified Arabic" w:hint="cs"/>
                <w:sz w:val="24"/>
                <w:szCs w:val="24"/>
                <w:rtl/>
                <w:lang w:bidi="ar-DZ"/>
              </w:rPr>
              <w:t xml:space="preserve"> ويكون عادة في حدود 60 كلمة</w:t>
            </w:r>
            <w:r w:rsidR="00223C84">
              <w:rPr>
                <w:rStyle w:val="Appelnotedebasdep"/>
                <w:rFonts w:ascii="Simplified Arabic" w:hAnsi="Simplified Arabic"/>
                <w:sz w:val="24"/>
                <w:szCs w:val="24"/>
                <w:rtl/>
                <w:lang w:bidi="ar-DZ"/>
              </w:rPr>
              <w:footnoteReference w:id="135"/>
            </w:r>
            <w:r w:rsidR="00223C84">
              <w:rPr>
                <w:rFonts w:ascii="Simplified Arabic" w:hAnsi="Simplified Arabic" w:cs="Simplified Arabic" w:hint="cs"/>
                <w:sz w:val="24"/>
                <w:szCs w:val="24"/>
                <w:rtl/>
                <w:lang w:bidi="ar-DZ"/>
              </w:rPr>
              <w:t xml:space="preserve"> ، حسب ما هو شائع لدى فقهاء المنهجية، يستخدم عادة في الاقتباس الحرفي.  </w:t>
            </w:r>
          </w:p>
        </w:tc>
        <w:tc>
          <w:tcPr>
            <w:tcW w:w="2731" w:type="dxa"/>
            <w:vMerge/>
          </w:tcPr>
          <w:p w:rsidR="0042106A" w:rsidRPr="00223C84" w:rsidRDefault="0042106A" w:rsidP="00F16334">
            <w:pPr>
              <w:ind w:firstLine="0"/>
              <w:rPr>
                <w:rFonts w:ascii="Simplified Arabic" w:hAnsi="Simplified Arabic" w:cs="Simplified Arabic"/>
                <w:sz w:val="24"/>
                <w:szCs w:val="24"/>
                <w:rtl/>
                <w:lang w:bidi="ar-DZ"/>
              </w:rPr>
            </w:pPr>
          </w:p>
        </w:tc>
        <w:tc>
          <w:tcPr>
            <w:tcW w:w="1664" w:type="dxa"/>
          </w:tcPr>
          <w:p w:rsidR="0042106A"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الاقتباس النافي</w:t>
            </w:r>
            <w:r w:rsidR="00535F76">
              <w:rPr>
                <w:rFonts w:ascii="Simplified Arabic" w:hAnsi="Simplified Arabic" w:cs="Simplified Arabic" w:hint="cs"/>
                <w:sz w:val="24"/>
                <w:szCs w:val="24"/>
                <w:rtl/>
                <w:lang w:bidi="ar-DZ"/>
              </w:rPr>
              <w:t xml:space="preserve">: وهو الاقتباس الذي أراد الباحث من خلاله أن ينفي فرضية ما أو حجة قانونية ما. </w:t>
            </w:r>
          </w:p>
          <w:p w:rsidR="00F502EC" w:rsidRPr="00223C84" w:rsidRDefault="00F502EC" w:rsidP="00F16334">
            <w:pPr>
              <w:ind w:firstLine="0"/>
              <w:rPr>
                <w:rFonts w:ascii="Simplified Arabic" w:hAnsi="Simplified Arabic" w:cs="Simplified Arabic"/>
                <w:sz w:val="24"/>
                <w:szCs w:val="24"/>
                <w:rtl/>
                <w:lang w:bidi="ar-DZ"/>
              </w:rPr>
            </w:pPr>
          </w:p>
        </w:tc>
      </w:tr>
      <w:tr w:rsidR="0042106A" w:rsidRPr="00223C84" w:rsidTr="00223C84">
        <w:tc>
          <w:tcPr>
            <w:tcW w:w="2161" w:type="dxa"/>
            <w:vMerge w:val="restart"/>
          </w:tcPr>
          <w:p w:rsidR="0042106A" w:rsidRPr="00223C84" w:rsidRDefault="0042106A" w:rsidP="0042106A">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 xml:space="preserve">الاقتباس الذي يكون في الهامش وعادة ما نده في أسفل الصفحة تحت خط التوثيق ليكون بذلك مكان الاقتباس مع التوثيق جنبا إلى جنب  وفي أحيان </w:t>
            </w:r>
            <w:r w:rsidRPr="00223C84">
              <w:rPr>
                <w:rFonts w:ascii="Simplified Arabic" w:hAnsi="Simplified Arabic" w:cs="Simplified Arabic" w:hint="cs"/>
                <w:sz w:val="24"/>
                <w:szCs w:val="24"/>
                <w:rtl/>
                <w:lang w:bidi="ar-DZ"/>
              </w:rPr>
              <w:lastRenderedPageBreak/>
              <w:t>أخرى نجدها في آخر المقال وهذا إذا ما فرض على صاحب المقال التوثيق في آخره.</w:t>
            </w:r>
          </w:p>
        </w:tc>
        <w:tc>
          <w:tcPr>
            <w:tcW w:w="2766" w:type="dxa"/>
            <w:vMerge w:val="restart"/>
          </w:tcPr>
          <w:p w:rsidR="0042106A" w:rsidRPr="00223C84"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lastRenderedPageBreak/>
              <w:t>الاقتباس المتقطع</w:t>
            </w:r>
            <w:r w:rsidR="00223C84">
              <w:rPr>
                <w:rFonts w:ascii="Simplified Arabic" w:hAnsi="Simplified Arabic" w:cs="Simplified Arabic" w:hint="cs"/>
                <w:sz w:val="24"/>
                <w:szCs w:val="24"/>
                <w:rtl/>
                <w:lang w:bidi="ar-DZ"/>
              </w:rPr>
              <w:t>: وهو أيضا اقتباس حرفي لكنه لا يمس فقرة محددة بذاتها بل جملا متفرقة تؤخذ من مقاطع متفرقة</w:t>
            </w:r>
            <w:r w:rsidR="00223C84">
              <w:rPr>
                <w:rStyle w:val="Appelnotedebasdep"/>
                <w:rFonts w:ascii="Simplified Arabic" w:hAnsi="Simplified Arabic"/>
                <w:sz w:val="24"/>
                <w:szCs w:val="24"/>
                <w:rtl/>
                <w:lang w:bidi="ar-DZ"/>
              </w:rPr>
              <w:footnoteReference w:id="136"/>
            </w:r>
            <w:r w:rsidR="00223C84">
              <w:rPr>
                <w:rFonts w:ascii="Simplified Arabic" w:hAnsi="Simplified Arabic" w:cs="Simplified Arabic" w:hint="cs"/>
                <w:sz w:val="24"/>
                <w:szCs w:val="24"/>
                <w:rtl/>
                <w:lang w:bidi="ar-DZ"/>
              </w:rPr>
              <w:t>.</w:t>
            </w:r>
          </w:p>
        </w:tc>
        <w:tc>
          <w:tcPr>
            <w:tcW w:w="2731" w:type="dxa"/>
            <w:vMerge w:val="restart"/>
          </w:tcPr>
          <w:p w:rsidR="0042106A" w:rsidRPr="00223C84" w:rsidRDefault="0042106A" w:rsidP="00F502EC">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الاقتباس الحرفي</w:t>
            </w:r>
            <w:r w:rsidR="00223C84">
              <w:rPr>
                <w:rFonts w:ascii="Simplified Arabic" w:hAnsi="Simplified Arabic" w:cs="Simplified Arabic" w:hint="cs"/>
                <w:sz w:val="24"/>
                <w:szCs w:val="24"/>
                <w:rtl/>
                <w:lang w:bidi="ar-DZ"/>
              </w:rPr>
              <w:t>:</w:t>
            </w:r>
            <w:r w:rsidR="00535F76">
              <w:rPr>
                <w:rFonts w:ascii="Simplified Arabic" w:hAnsi="Simplified Arabic" w:cs="Simplified Arabic" w:hint="cs"/>
                <w:sz w:val="24"/>
                <w:szCs w:val="24"/>
                <w:rtl/>
                <w:lang w:bidi="ar-DZ"/>
              </w:rPr>
              <w:t xml:space="preserve">ونجدها عندما يقوم الباحث بأخذ النص المقتبس حرفيا </w:t>
            </w:r>
            <w:r w:rsidR="00F502EC">
              <w:rPr>
                <w:rFonts w:ascii="Simplified Arabic" w:hAnsi="Simplified Arabic" w:cs="Simplified Arabic" w:hint="cs"/>
                <w:sz w:val="24"/>
                <w:szCs w:val="24"/>
                <w:rtl/>
                <w:lang w:bidi="ar-DZ"/>
              </w:rPr>
              <w:t>وعادة ما يكون طويلا و</w:t>
            </w:r>
            <w:r w:rsidR="00535F76" w:rsidRPr="00223C84">
              <w:rPr>
                <w:rFonts w:ascii="Simplified Arabic" w:hAnsi="Simplified Arabic" w:cs="Simplified Arabic" w:hint="cs"/>
                <w:sz w:val="24"/>
                <w:szCs w:val="24"/>
                <w:rtl/>
                <w:lang w:bidi="ar-DZ"/>
              </w:rPr>
              <w:t>ينصب</w:t>
            </w:r>
            <w:r w:rsidR="00F502EC">
              <w:rPr>
                <w:rFonts w:ascii="Simplified Arabic" w:hAnsi="Simplified Arabic" w:cs="Simplified Arabic" w:hint="cs"/>
                <w:sz w:val="24"/>
                <w:szCs w:val="24"/>
                <w:rtl/>
                <w:lang w:bidi="ar-DZ"/>
              </w:rPr>
              <w:t xml:space="preserve"> على </w:t>
            </w:r>
            <w:r w:rsidR="00535F76" w:rsidRPr="00223C84">
              <w:rPr>
                <w:rFonts w:ascii="Simplified Arabic" w:hAnsi="Simplified Arabic" w:cs="Simplified Arabic" w:hint="cs"/>
                <w:sz w:val="24"/>
                <w:szCs w:val="24"/>
                <w:rtl/>
                <w:lang w:bidi="ar-DZ"/>
              </w:rPr>
              <w:t xml:space="preserve"> نص قانوني أو حكم قضائية أو آية قرآنية أو حديث أو مفهوم قانوني لفقيه من </w:t>
            </w:r>
            <w:r w:rsidR="00535F76" w:rsidRPr="00223C84">
              <w:rPr>
                <w:rFonts w:ascii="Simplified Arabic" w:hAnsi="Simplified Arabic" w:cs="Simplified Arabic" w:hint="cs"/>
                <w:sz w:val="24"/>
                <w:szCs w:val="24"/>
                <w:rtl/>
                <w:lang w:bidi="ar-DZ"/>
              </w:rPr>
              <w:lastRenderedPageBreak/>
              <w:t>فقهاء القانون.</w:t>
            </w:r>
          </w:p>
        </w:tc>
        <w:tc>
          <w:tcPr>
            <w:tcW w:w="1664" w:type="dxa"/>
          </w:tcPr>
          <w:p w:rsidR="0042106A" w:rsidRPr="00223C84"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lastRenderedPageBreak/>
              <w:t>الاقتباس التفسيري</w:t>
            </w:r>
            <w:r w:rsidR="00535F76">
              <w:rPr>
                <w:rFonts w:ascii="Simplified Arabic" w:hAnsi="Simplified Arabic" w:cs="Simplified Arabic" w:hint="cs"/>
                <w:sz w:val="24"/>
                <w:szCs w:val="24"/>
                <w:rtl/>
                <w:lang w:bidi="ar-DZ"/>
              </w:rPr>
              <w:t xml:space="preserve"> وهو ذلك الاقتباس الذي يفسر ويوضح مواطن النقص والخلل في فكرة ما .</w:t>
            </w:r>
          </w:p>
        </w:tc>
      </w:tr>
      <w:tr w:rsidR="0042106A" w:rsidRPr="00223C84" w:rsidTr="00223C84">
        <w:tc>
          <w:tcPr>
            <w:tcW w:w="2161" w:type="dxa"/>
            <w:vMerge/>
          </w:tcPr>
          <w:p w:rsidR="0042106A" w:rsidRPr="00223C84" w:rsidRDefault="0042106A" w:rsidP="00F16334">
            <w:pPr>
              <w:ind w:firstLine="0"/>
              <w:rPr>
                <w:rFonts w:ascii="Simplified Arabic" w:hAnsi="Simplified Arabic" w:cs="Simplified Arabic"/>
                <w:sz w:val="24"/>
                <w:szCs w:val="24"/>
                <w:rtl/>
                <w:lang w:bidi="ar-DZ"/>
              </w:rPr>
            </w:pPr>
          </w:p>
        </w:tc>
        <w:tc>
          <w:tcPr>
            <w:tcW w:w="2766" w:type="dxa"/>
            <w:vMerge/>
          </w:tcPr>
          <w:p w:rsidR="0042106A" w:rsidRPr="00223C84" w:rsidRDefault="0042106A" w:rsidP="00F16334">
            <w:pPr>
              <w:ind w:firstLine="0"/>
              <w:rPr>
                <w:rFonts w:ascii="Simplified Arabic" w:hAnsi="Simplified Arabic" w:cs="Simplified Arabic"/>
                <w:sz w:val="24"/>
                <w:szCs w:val="24"/>
                <w:rtl/>
                <w:lang w:bidi="ar-DZ"/>
              </w:rPr>
            </w:pPr>
          </w:p>
        </w:tc>
        <w:tc>
          <w:tcPr>
            <w:tcW w:w="2731" w:type="dxa"/>
            <w:vMerge/>
          </w:tcPr>
          <w:p w:rsidR="0042106A" w:rsidRPr="00223C84" w:rsidRDefault="0042106A" w:rsidP="00F16334">
            <w:pPr>
              <w:ind w:firstLine="0"/>
              <w:rPr>
                <w:rFonts w:ascii="Simplified Arabic" w:hAnsi="Simplified Arabic" w:cs="Simplified Arabic"/>
                <w:sz w:val="24"/>
                <w:szCs w:val="24"/>
                <w:rtl/>
                <w:lang w:bidi="ar-DZ"/>
              </w:rPr>
            </w:pPr>
          </w:p>
        </w:tc>
        <w:tc>
          <w:tcPr>
            <w:tcW w:w="1664" w:type="dxa"/>
          </w:tcPr>
          <w:p w:rsidR="0042106A" w:rsidRDefault="0042106A" w:rsidP="00F16334">
            <w:pPr>
              <w:ind w:firstLine="0"/>
              <w:rPr>
                <w:rFonts w:ascii="Simplified Arabic" w:hAnsi="Simplified Arabic" w:cs="Simplified Arabic"/>
                <w:sz w:val="24"/>
                <w:szCs w:val="24"/>
                <w:rtl/>
                <w:lang w:bidi="ar-DZ"/>
              </w:rPr>
            </w:pPr>
            <w:r w:rsidRPr="00223C84">
              <w:rPr>
                <w:rFonts w:ascii="Simplified Arabic" w:hAnsi="Simplified Arabic" w:cs="Simplified Arabic" w:hint="cs"/>
                <w:sz w:val="24"/>
                <w:szCs w:val="24"/>
                <w:rtl/>
                <w:lang w:bidi="ar-DZ"/>
              </w:rPr>
              <w:t xml:space="preserve">الاقتباس </w:t>
            </w:r>
            <w:r w:rsidR="00535F76">
              <w:rPr>
                <w:rFonts w:ascii="Simplified Arabic" w:hAnsi="Simplified Arabic" w:cs="Simplified Arabic" w:hint="cs"/>
                <w:sz w:val="24"/>
                <w:szCs w:val="24"/>
                <w:rtl/>
                <w:lang w:bidi="ar-DZ"/>
              </w:rPr>
              <w:t xml:space="preserve">الإعلامي </w:t>
            </w:r>
          </w:p>
          <w:p w:rsidR="00F502EC" w:rsidRPr="00223C84" w:rsidRDefault="00F502EC" w:rsidP="00F16334">
            <w:pPr>
              <w:ind w:firstLine="0"/>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وهو ذلك الاقتباس الذي تكون وظيفته مجرد الإخبار أو الإعلام.</w:t>
            </w:r>
          </w:p>
        </w:tc>
      </w:tr>
    </w:tbl>
    <w:p w:rsidR="00F16334" w:rsidRPr="00F16334" w:rsidRDefault="00F16334" w:rsidP="00F16334">
      <w:pPr>
        <w:ind w:hanging="1"/>
        <w:rPr>
          <w:rFonts w:ascii="Simplified Arabic" w:hAnsi="Simplified Arabic" w:cs="Simplified Arabic"/>
          <w:sz w:val="28"/>
          <w:szCs w:val="28"/>
          <w:rtl/>
          <w:lang w:val="fr-FR" w:bidi="ar-DZ"/>
        </w:rPr>
      </w:pPr>
    </w:p>
    <w:p w:rsidR="00F502EC" w:rsidRPr="00FA4280" w:rsidRDefault="00B97673" w:rsidP="00F502EC">
      <w:pPr>
        <w:rPr>
          <w:rFonts w:ascii="Simplified Arabic" w:hAnsi="Simplified Arabic" w:cs="Simplified Arabic"/>
          <w:b/>
          <w:bCs/>
          <w:sz w:val="28"/>
          <w:szCs w:val="28"/>
          <w:lang w:bidi="ar-DZ"/>
        </w:rPr>
      </w:pPr>
      <w:r>
        <w:rPr>
          <w:rFonts w:ascii="Simplified Arabic" w:hAnsi="Simplified Arabic" w:cs="Simplified Arabic" w:hint="cs"/>
          <w:sz w:val="28"/>
          <w:szCs w:val="28"/>
          <w:rtl/>
          <w:lang w:val="fr-FR" w:bidi="ar-DZ"/>
        </w:rPr>
        <w:t>مثال1: وبالرجوع ل</w:t>
      </w:r>
      <w:r w:rsidR="00F502EC">
        <w:rPr>
          <w:rFonts w:ascii="Simplified Arabic" w:hAnsi="Simplified Arabic" w:cs="Simplified Arabic" w:hint="cs"/>
          <w:sz w:val="28"/>
          <w:szCs w:val="28"/>
          <w:rtl/>
          <w:lang w:val="fr-FR" w:bidi="ar-DZ"/>
        </w:rPr>
        <w:t xml:space="preserve">نفس المادة السالفة الذكر في المثال السابق وهي  </w:t>
      </w:r>
      <w:r w:rsidR="00F502EC" w:rsidRPr="00FA4280">
        <w:rPr>
          <w:rFonts w:ascii="Simplified Arabic" w:hAnsi="Simplified Arabic" w:cs="Simplified Arabic"/>
          <w:b/>
          <w:bCs/>
          <w:sz w:val="28"/>
          <w:szCs w:val="28"/>
          <w:rtl/>
          <w:lang w:bidi="ar-DZ"/>
        </w:rPr>
        <w:t>المادة 2</w:t>
      </w:r>
      <w:r w:rsidR="00F502EC" w:rsidRPr="00FA4280">
        <w:rPr>
          <w:rFonts w:ascii="Simplified Arabic" w:hAnsi="Simplified Arabic" w:cs="Simplified Arabic" w:hint="cs"/>
          <w:b/>
          <w:bCs/>
          <w:sz w:val="28"/>
          <w:szCs w:val="28"/>
          <w:rtl/>
          <w:lang w:bidi="ar-DZ"/>
        </w:rPr>
        <w:t>من ال</w:t>
      </w:r>
      <w:r w:rsidR="00F502EC" w:rsidRPr="00FA4280">
        <w:rPr>
          <w:rFonts w:ascii="Simplified Arabic" w:hAnsi="Simplified Arabic" w:cs="Simplified Arabic"/>
          <w:b/>
          <w:bCs/>
          <w:sz w:val="28"/>
          <w:szCs w:val="28"/>
          <w:rtl/>
          <w:lang w:bidi="ar-DZ"/>
        </w:rPr>
        <w:t>مرسوم رقم 83-373 مؤرخ في 28 مايو 1983 يحدد سلطات الوالي في ميدان الأمن والمحافظة على النظام العام. جريدة رسمية رقم 22 مؤرخة في 28 مايو 1983.</w:t>
      </w:r>
      <w:r w:rsidR="00F502EC">
        <w:rPr>
          <w:rFonts w:ascii="Simplified Arabic" w:hAnsi="Simplified Arabic" w:cs="Simplified Arabic" w:hint="cs"/>
          <w:b/>
          <w:bCs/>
          <w:sz w:val="28"/>
          <w:szCs w:val="28"/>
          <w:rtl/>
          <w:lang w:bidi="ar-DZ"/>
        </w:rPr>
        <w:t xml:space="preserve"> ا</w:t>
      </w:r>
      <w:r w:rsidR="00D42D1B">
        <w:rPr>
          <w:rFonts w:ascii="Simplified Arabic" w:hAnsi="Simplified Arabic" w:cs="Simplified Arabic" w:hint="cs"/>
          <w:b/>
          <w:bCs/>
          <w:sz w:val="28"/>
          <w:szCs w:val="28"/>
          <w:rtl/>
          <w:lang w:bidi="ar-DZ"/>
        </w:rPr>
        <w:t>لاقت</w:t>
      </w:r>
      <w:r w:rsidR="00F502EC">
        <w:rPr>
          <w:rFonts w:ascii="Simplified Arabic" w:hAnsi="Simplified Arabic" w:cs="Simplified Arabic" w:hint="cs"/>
          <w:b/>
          <w:bCs/>
          <w:sz w:val="28"/>
          <w:szCs w:val="28"/>
          <w:rtl/>
          <w:lang w:bidi="ar-DZ"/>
        </w:rPr>
        <w:t>باس الحرفي هنا يكون بذكر نص المادة حرفيا دون تغيير على النحو المبين أدناه:</w:t>
      </w:r>
    </w:p>
    <w:p w:rsidR="00F502EC" w:rsidRPr="00FA4280" w:rsidRDefault="00F502EC" w:rsidP="00F502EC">
      <w:pPr>
        <w:ind w:hanging="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FA4280">
        <w:rPr>
          <w:rFonts w:ascii="Simplified Arabic" w:hAnsi="Simplified Arabic" w:cs="Simplified Arabic"/>
          <w:sz w:val="28"/>
          <w:szCs w:val="28"/>
          <w:rtl/>
          <w:lang w:bidi="ar-DZ"/>
        </w:rPr>
        <w:t xml:space="preserve"> تطبيقا لأحكام المادة الأولى سالفة الذكر ، يجب على الوالي أن يتخذ جميع الإجراءات ذات الطابع التنظيمي أو الفردي التي من شأنها أن توفر ما يأتي حسب الشروط والأشكال المنصوص عليها في القوانين والتنظيمات المعمول بها:</w:t>
      </w:r>
    </w:p>
    <w:p w:rsidR="00F502EC" w:rsidRPr="00FA4280" w:rsidRDefault="00F502EC" w:rsidP="00633732">
      <w:pPr>
        <w:pStyle w:val="Paragraphedeliste"/>
        <w:numPr>
          <w:ilvl w:val="0"/>
          <w:numId w:val="4"/>
        </w:numPr>
        <w:rPr>
          <w:rFonts w:ascii="Simplified Arabic" w:hAnsi="Simplified Arabic" w:cs="Simplified Arabic"/>
          <w:sz w:val="28"/>
          <w:szCs w:val="28"/>
          <w:rtl/>
          <w:lang w:bidi="ar-DZ"/>
        </w:rPr>
      </w:pPr>
      <w:r w:rsidRPr="00FA4280">
        <w:rPr>
          <w:rFonts w:ascii="Simplified Arabic" w:hAnsi="Simplified Arabic" w:cs="Simplified Arabic"/>
          <w:sz w:val="28"/>
          <w:szCs w:val="28"/>
          <w:rtl/>
          <w:lang w:bidi="ar-DZ"/>
        </w:rPr>
        <w:t>ضمان ما يأتي: - حماية الأشخاص والأملاك ومرورهم – سير المصالح العمومية سيرا عاديا ومنتظما.</w:t>
      </w:r>
    </w:p>
    <w:p w:rsidR="00F502EC" w:rsidRPr="00FA4280" w:rsidRDefault="00F502EC" w:rsidP="00633732">
      <w:pPr>
        <w:pStyle w:val="Paragraphedeliste"/>
        <w:numPr>
          <w:ilvl w:val="0"/>
          <w:numId w:val="5"/>
        </w:numPr>
        <w:rPr>
          <w:rFonts w:ascii="Simplified Arabic" w:hAnsi="Simplified Arabic" w:cs="Simplified Arabic"/>
          <w:sz w:val="28"/>
          <w:szCs w:val="28"/>
          <w:lang w:bidi="ar-DZ"/>
        </w:rPr>
      </w:pPr>
      <w:r w:rsidRPr="00FA4280">
        <w:rPr>
          <w:rFonts w:ascii="Simplified Arabic" w:hAnsi="Simplified Arabic" w:cs="Simplified Arabic"/>
          <w:sz w:val="28"/>
          <w:szCs w:val="28"/>
          <w:rtl/>
          <w:lang w:bidi="ar-DZ"/>
        </w:rPr>
        <w:t>المحافظة على اطار حياة المواطن.   – حسن سير الأعمال الاقتصادية والاجتماعية والثقافية.</w:t>
      </w:r>
    </w:p>
    <w:p w:rsidR="00F502EC" w:rsidRPr="00FA4280" w:rsidRDefault="00F502EC" w:rsidP="00633732">
      <w:pPr>
        <w:pStyle w:val="Paragraphedeliste"/>
        <w:numPr>
          <w:ilvl w:val="0"/>
          <w:numId w:val="4"/>
        </w:numPr>
        <w:rPr>
          <w:rFonts w:ascii="Simplified Arabic" w:hAnsi="Simplified Arabic" w:cs="Simplified Arabic"/>
          <w:sz w:val="28"/>
          <w:szCs w:val="28"/>
          <w:lang w:bidi="ar-DZ"/>
        </w:rPr>
      </w:pPr>
      <w:r w:rsidRPr="00FA4280">
        <w:rPr>
          <w:rFonts w:ascii="Simplified Arabic" w:hAnsi="Simplified Arabic" w:cs="Simplified Arabic"/>
          <w:sz w:val="28"/>
          <w:szCs w:val="28"/>
          <w:rtl/>
          <w:lang w:bidi="ar-DZ"/>
        </w:rPr>
        <w:t>اتقاء أي شكل من أشكال الاضطراب في النظام العام أو عرقلة الممارسة العادية للسلطة وبصفة عامة اتقاء جميع المخالفات.</w:t>
      </w:r>
    </w:p>
    <w:p w:rsidR="00F502EC" w:rsidRPr="00FA4280" w:rsidRDefault="00F502EC" w:rsidP="00633732">
      <w:pPr>
        <w:pStyle w:val="Paragraphedeliste"/>
        <w:numPr>
          <w:ilvl w:val="0"/>
          <w:numId w:val="4"/>
        </w:numPr>
        <w:rPr>
          <w:rFonts w:ascii="Simplified Arabic" w:hAnsi="Simplified Arabic" w:cs="Simplified Arabic"/>
          <w:sz w:val="28"/>
          <w:szCs w:val="28"/>
          <w:lang w:bidi="ar-DZ"/>
        </w:rPr>
      </w:pPr>
      <w:r w:rsidRPr="00FA4280">
        <w:rPr>
          <w:rFonts w:ascii="Simplified Arabic" w:hAnsi="Simplified Arabic" w:cs="Simplified Arabic"/>
          <w:sz w:val="28"/>
          <w:szCs w:val="28"/>
          <w:rtl/>
          <w:lang w:bidi="ar-DZ"/>
        </w:rPr>
        <w:t>المحافظة على الممتلكات العمومية.</w:t>
      </w:r>
    </w:p>
    <w:p w:rsidR="00F502EC" w:rsidRPr="00FA4280" w:rsidRDefault="00BC0610" w:rsidP="00633732">
      <w:pPr>
        <w:pStyle w:val="Paragraphedeliste"/>
        <w:numPr>
          <w:ilvl w:val="0"/>
          <w:numId w:val="4"/>
        </w:numPr>
        <w:rPr>
          <w:rFonts w:ascii="Simplified Arabic" w:hAnsi="Simplified Arabic" w:cs="Simplified Arabic"/>
          <w:sz w:val="28"/>
          <w:szCs w:val="28"/>
          <w:lang w:bidi="ar-DZ"/>
        </w:rPr>
      </w:pPr>
      <w:r w:rsidRPr="00BC0610">
        <w:rPr>
          <w:rFonts w:ascii="Simplified Arabic" w:hAnsi="Simplified Arabic" w:cs="Simplified Arabic"/>
          <w:sz w:val="40"/>
          <w:szCs w:val="40"/>
        </w:rPr>
        <w:pict>
          <v:rect id="_x0000_s1033" style="position:absolute;left:0;text-align:left;margin-left:-283.2pt;margin-top:-698.35pt;width:525.25pt;height:26.15pt;z-index:251664384">
            <v:textbox style="mso-next-textbox:#_x0000_s1033">
              <w:txbxContent>
                <w:p w:rsidR="00F502EC" w:rsidRDefault="00F502EC" w:rsidP="00F502EC">
                  <w:pPr>
                    <w:rPr>
                      <w:rFonts w:ascii="Simplified Arabic" w:hAnsi="Simplified Arabic" w:cs="Simplified Arabic"/>
                      <w:b/>
                      <w:bCs/>
                      <w:lang w:bidi="ar-DZ"/>
                    </w:rPr>
                  </w:pPr>
                  <w:r>
                    <w:rPr>
                      <w:rFonts w:ascii="Simplified Arabic" w:hAnsi="Simplified Arabic" w:cs="Simplified Arabic"/>
                      <w:b/>
                      <w:bCs/>
                      <w:rtl/>
                      <w:lang w:bidi="ar-DZ"/>
                    </w:rPr>
                    <w:t>الجمهورية الجزائرية الديمقراطية الشعبية         الجريدة رسمية رقم 22                                          مؤرخة في 31 مايو 1983.</w:t>
                  </w:r>
                </w:p>
                <w:p w:rsidR="00F502EC" w:rsidRDefault="00F502EC" w:rsidP="00F502EC">
                  <w:pPr>
                    <w:rPr>
                      <w:rtl/>
                    </w:rPr>
                  </w:pPr>
                </w:p>
              </w:txbxContent>
            </v:textbox>
          </v:rect>
        </w:pict>
      </w:r>
      <w:r w:rsidR="00F502EC" w:rsidRPr="00FA4280">
        <w:rPr>
          <w:rFonts w:ascii="Simplified Arabic" w:hAnsi="Simplified Arabic" w:cs="Simplified Arabic"/>
          <w:sz w:val="28"/>
          <w:szCs w:val="28"/>
          <w:rtl/>
          <w:lang w:bidi="ar-DZ"/>
        </w:rPr>
        <w:t>احترام قواعد الطهارة والنظافة والأمن  - السير المستمر في طرق المواصلات ووسائلها .-حراسة</w:t>
      </w:r>
      <w:r w:rsidR="00F502EC">
        <w:rPr>
          <w:rFonts w:ascii="Simplified Arabic" w:hAnsi="Simplified Arabic" w:cs="Simplified Arabic"/>
          <w:sz w:val="28"/>
          <w:szCs w:val="28"/>
          <w:rtl/>
          <w:lang w:bidi="ar-DZ"/>
        </w:rPr>
        <w:t xml:space="preserve"> المباني العمومية والتجهيزات ال</w:t>
      </w:r>
      <w:r w:rsidR="00F502EC">
        <w:rPr>
          <w:rFonts w:ascii="Simplified Arabic" w:hAnsi="Simplified Arabic" w:cs="Simplified Arabic" w:hint="cs"/>
          <w:sz w:val="28"/>
          <w:szCs w:val="28"/>
          <w:rtl/>
          <w:lang w:bidi="ar-DZ"/>
        </w:rPr>
        <w:t>إ</w:t>
      </w:r>
      <w:r w:rsidR="00F502EC" w:rsidRPr="00FA4280">
        <w:rPr>
          <w:rFonts w:ascii="Simplified Arabic" w:hAnsi="Simplified Arabic" w:cs="Simplified Arabic"/>
          <w:sz w:val="28"/>
          <w:szCs w:val="28"/>
          <w:rtl/>
          <w:lang w:bidi="ar-DZ"/>
        </w:rPr>
        <w:t>ستراتيجية وحمايتها باستثناء ما تعلق منها بوزارة الدفاع الوطني</w:t>
      </w:r>
      <w:r w:rsidR="00F502EC">
        <w:rPr>
          <w:rFonts w:ascii="Simplified Arabic" w:hAnsi="Simplified Arabic" w:cs="Simplified Arabic" w:hint="cs"/>
          <w:sz w:val="28"/>
          <w:szCs w:val="28"/>
          <w:rtl/>
          <w:lang w:bidi="ar-DZ"/>
        </w:rPr>
        <w:t>"</w:t>
      </w:r>
      <w:r w:rsidR="00F502EC" w:rsidRPr="00FA4280">
        <w:rPr>
          <w:rFonts w:ascii="Simplified Arabic" w:hAnsi="Simplified Arabic" w:cs="Simplified Arabic"/>
          <w:sz w:val="28"/>
          <w:szCs w:val="28"/>
          <w:rtl/>
          <w:lang w:bidi="ar-DZ"/>
        </w:rPr>
        <w:t>.</w:t>
      </w:r>
    </w:p>
    <w:p w:rsidR="00F502EC" w:rsidRDefault="00F502EC" w:rsidP="00F502EC">
      <w:pPr>
        <w:ind w:hanging="1"/>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أما الاقتباس بالمعنى فيكون على النحو الآتي:</w:t>
      </w:r>
    </w:p>
    <w:p w:rsidR="00F502EC" w:rsidRPr="00D42D1B" w:rsidRDefault="00F502EC" w:rsidP="00D42D1B">
      <w:pPr>
        <w:ind w:hanging="1"/>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Pr="00D42D1B">
        <w:rPr>
          <w:rFonts w:ascii="Simplified Arabic" w:hAnsi="Simplified Arabic" w:cs="Simplified Arabic" w:hint="cs"/>
          <w:sz w:val="28"/>
          <w:szCs w:val="28"/>
          <w:rtl/>
          <w:lang w:bidi="ar-DZ"/>
        </w:rPr>
        <w:t xml:space="preserve">يتمتع الوالي في حدود اختصاصه الإقليمي وفي سبيل الحفاظ على النظام العام بأغراضه الثلاثة </w:t>
      </w:r>
      <w:r w:rsidRPr="00D42D1B">
        <w:rPr>
          <w:rFonts w:ascii="Simplified Arabic" w:hAnsi="Simplified Arabic" w:cs="Simplified Arabic" w:hint="cs"/>
          <w:sz w:val="28"/>
          <w:szCs w:val="28"/>
          <w:rtl/>
          <w:lang w:bidi="ar-DZ"/>
        </w:rPr>
        <w:lastRenderedPageBreak/>
        <w:t xml:space="preserve">الأمن العام والصحة العامة والسكينة العامة وفي جميع المجالات الاقتصادية والاجتماعية والثقافية، العديد من السلطات والصلاحيات لعل أهمها سلطة إصدار القرارات الفردية والتنظيمية" </w:t>
      </w:r>
      <w:r w:rsidR="00D42D1B">
        <w:rPr>
          <w:rFonts w:ascii="Simplified Arabic" w:hAnsi="Simplified Arabic" w:cs="Simplified Arabic" w:hint="cs"/>
          <w:sz w:val="28"/>
          <w:szCs w:val="28"/>
          <w:rtl/>
          <w:lang w:bidi="ar-DZ"/>
        </w:rPr>
        <w:t>.</w:t>
      </w:r>
    </w:p>
    <w:p w:rsidR="00F502EC" w:rsidRPr="00F502EC" w:rsidRDefault="00F502EC" w:rsidP="00D42D1B">
      <w:pPr>
        <w:ind w:hanging="1"/>
        <w:rPr>
          <w:rFonts w:ascii="Simplified Arabic" w:hAnsi="Simplified Arabic" w:cs="Simplified Arabic"/>
          <w:b/>
          <w:bCs/>
          <w:sz w:val="28"/>
          <w:szCs w:val="28"/>
          <w:rtl/>
          <w:lang w:bidi="ar-DZ"/>
        </w:rPr>
      </w:pPr>
      <w:r w:rsidRPr="00D42D1B">
        <w:rPr>
          <w:rFonts w:ascii="Simplified Arabic" w:hAnsi="Simplified Arabic" w:cs="Simplified Arabic" w:hint="cs"/>
          <w:sz w:val="28"/>
          <w:szCs w:val="28"/>
          <w:rtl/>
          <w:lang w:bidi="ar-DZ"/>
        </w:rPr>
        <w:t>وتوثيق هذا الاقتباس  يكون بذكر مصدرها وهو نص المادة الثانية السالفة الذكر</w:t>
      </w:r>
      <w:r w:rsidR="00D42D1B" w:rsidRPr="00D42D1B">
        <w:rPr>
          <w:rFonts w:ascii="Simplified Arabic" w:hAnsi="Simplified Arabic" w:cs="Simplified Arabic" w:hint="cs"/>
          <w:sz w:val="28"/>
          <w:szCs w:val="28"/>
          <w:rtl/>
          <w:lang w:bidi="ar-DZ"/>
        </w:rPr>
        <w:t>.</w:t>
      </w:r>
    </w:p>
    <w:p w:rsidR="002A10A9" w:rsidRPr="002A10A9" w:rsidRDefault="002A10A9" w:rsidP="00F16334">
      <w:pPr>
        <w:ind w:hanging="1"/>
        <w:rPr>
          <w:rFonts w:ascii="Simplified Arabic" w:hAnsi="Simplified Arabic" w:cs="Simplified Arabic"/>
          <w:b/>
          <w:bCs/>
          <w:sz w:val="28"/>
          <w:szCs w:val="28"/>
          <w:rtl/>
          <w:lang w:val="fr-FR" w:bidi="ar-DZ"/>
        </w:rPr>
      </w:pPr>
      <w:r w:rsidRPr="002A10A9">
        <w:rPr>
          <w:rFonts w:ascii="Simplified Arabic" w:hAnsi="Simplified Arabic" w:cs="Simplified Arabic" w:hint="cs"/>
          <w:b/>
          <w:bCs/>
          <w:sz w:val="28"/>
          <w:szCs w:val="28"/>
          <w:rtl/>
          <w:lang w:val="fr-FR" w:bidi="ar-DZ"/>
        </w:rPr>
        <w:t>المطلب الثاني: قواعد الإسناد والتوثيق</w:t>
      </w:r>
    </w:p>
    <w:p w:rsidR="00D42D1B" w:rsidRDefault="00D42D1B" w:rsidP="00D42D1B">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يختلف التوثيق حسب المصدر المراد توثيقه وحسب الطريقة المنهجية المطلوب التوثيق بها سواء من قبل الباحث أو المفروضة عليه من قبل جهة معينة، وبهذا نجد أن عملية التوثيق في حد ذاتها أنواع وأصناف نذكر منها:</w:t>
      </w:r>
    </w:p>
    <w:p w:rsidR="00D42D1B" w:rsidRDefault="00D42D1B" w:rsidP="00633732">
      <w:pPr>
        <w:pStyle w:val="Paragraphedeliste"/>
        <w:numPr>
          <w:ilvl w:val="0"/>
          <w:numId w:val="5"/>
        </w:numPr>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 xml:space="preserve">من حيث مكان التوثيق: </w:t>
      </w:r>
      <w:r w:rsidR="00967689">
        <w:rPr>
          <w:rFonts w:ascii="Simplified Arabic" w:hAnsi="Simplified Arabic" w:cs="Simplified Arabic" w:hint="cs"/>
          <w:sz w:val="28"/>
          <w:szCs w:val="28"/>
          <w:rtl/>
          <w:lang w:val="fr-FR" w:bidi="ar-DZ"/>
        </w:rPr>
        <w:t>أحيانا نجده في أسفل كل صفحة وأحي</w:t>
      </w:r>
      <w:r>
        <w:rPr>
          <w:rFonts w:ascii="Simplified Arabic" w:hAnsi="Simplified Arabic" w:cs="Simplified Arabic" w:hint="cs"/>
          <w:sz w:val="28"/>
          <w:szCs w:val="28"/>
          <w:rtl/>
          <w:lang w:val="fr-FR" w:bidi="ar-DZ"/>
        </w:rPr>
        <w:t>انا أخرى نجده في أخر المقال، وفي أحيانا أخرى نجده في المتن جنبا إلا جنب مع الفكرة المقتبسة.</w:t>
      </w:r>
    </w:p>
    <w:p w:rsidR="00D42D1B" w:rsidRDefault="00D42D1B" w:rsidP="00633732">
      <w:pPr>
        <w:pStyle w:val="Paragraphedeliste"/>
        <w:numPr>
          <w:ilvl w:val="0"/>
          <w:numId w:val="5"/>
        </w:numPr>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من موضوع التوثيق: توثيق النصوص القانوني يختلف عن المؤلفات والمقالات العلمية والمطبوعات والأحكام المواقع الالكترونية.</w:t>
      </w:r>
    </w:p>
    <w:p w:rsidR="00D42D1B" w:rsidRPr="00D42D1B" w:rsidRDefault="00D42D1B" w:rsidP="00633732">
      <w:pPr>
        <w:pStyle w:val="Paragraphedeliste"/>
        <w:numPr>
          <w:ilvl w:val="0"/>
          <w:numId w:val="5"/>
        </w:numPr>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من حيث طبيعة التوثيق: أحبانا نجد جميع بيانات المصدر في الهامش، وأحيانا أخرى يكتفي الباحث بذكر الاسم والسنة الصفحة، ولمن أر</w:t>
      </w:r>
      <w:r w:rsidR="00E56445">
        <w:rPr>
          <w:rFonts w:ascii="Simplified Arabic" w:hAnsi="Simplified Arabic" w:cs="Simplified Arabic" w:hint="cs"/>
          <w:sz w:val="28"/>
          <w:szCs w:val="28"/>
          <w:rtl/>
          <w:lang w:val="fr-FR" w:bidi="ar-DZ"/>
        </w:rPr>
        <w:t>اد الاستفسار عن المصدر ما عليه إ</w:t>
      </w:r>
      <w:r>
        <w:rPr>
          <w:rFonts w:ascii="Simplified Arabic" w:hAnsi="Simplified Arabic" w:cs="Simplified Arabic" w:hint="cs"/>
          <w:sz w:val="28"/>
          <w:szCs w:val="28"/>
          <w:rtl/>
          <w:lang w:val="fr-FR" w:bidi="ar-DZ"/>
        </w:rPr>
        <w:t xml:space="preserve">لا الرجوع لقائمة المصادر والمراجع.    </w:t>
      </w:r>
    </w:p>
    <w:p w:rsidR="00FB2C42" w:rsidRPr="004F5BC6" w:rsidRDefault="004F5BC6" w:rsidP="005A290C">
      <w:pPr>
        <w:ind w:hanging="1"/>
        <w:rPr>
          <w:rFonts w:ascii="Simplified Arabic" w:hAnsi="Simplified Arabic" w:cs="Simplified Arabic"/>
          <w:b/>
          <w:bCs/>
          <w:sz w:val="28"/>
          <w:szCs w:val="28"/>
          <w:rtl/>
          <w:lang w:val="fr-FR" w:bidi="ar-DZ"/>
        </w:rPr>
      </w:pPr>
      <w:r w:rsidRPr="004F5BC6">
        <w:rPr>
          <w:rFonts w:ascii="Simplified Arabic" w:hAnsi="Simplified Arabic" w:cs="Simplified Arabic" w:hint="cs"/>
          <w:b/>
          <w:bCs/>
          <w:sz w:val="28"/>
          <w:szCs w:val="28"/>
          <w:rtl/>
          <w:lang w:val="fr-FR" w:bidi="ar-DZ"/>
        </w:rPr>
        <w:t>الخاتمة :</w:t>
      </w:r>
    </w:p>
    <w:p w:rsidR="004F5BC6" w:rsidRDefault="004F5BC6" w:rsidP="00D42D1B">
      <w:pPr>
        <w:ind w:hanging="1"/>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على الباحث الالتزام بالقواعد المنهجية بشكل صارم قواعد المنهجية في الكتابة وإلا لن يقبل عمله العلمي لا في التظاهرات العلمية ولا في مجلة من المجلات العلمية خاصة المصنفة منها، وهذا يعني بالضرورة حرمانه من أي تقدم قد يحرزه ضمن مساره العلمي والبيداغوجي داخل  مؤسسات التعليم العالي والبحث العلمي، وحتى ولو التزم بالقواعد المنهجية يبقى أمامه خطوة أخرى لا تقل أهمية عن باقي الخطوات والتي تتعلق أساسا بالإخراج النهائي للمقال، مما يعني بالإذعان والالتزام بالشروط المطلوبة من قبل المجلة أو منظمي التظاهرة، والذين عادة ما نجدهم يضعون قالبا خاص تحرر فيه المقالات بمقاييس معينة ينبغي احترامها تحت طائلة الرفض الشكلي للمقال.</w:t>
      </w:r>
    </w:p>
    <w:p w:rsidR="004F5BC6" w:rsidRDefault="004F5BC6" w:rsidP="00D42D1B">
      <w:pPr>
        <w:ind w:hanging="1"/>
        <w:rPr>
          <w:rFonts w:ascii="Simplified Arabic" w:hAnsi="Simplified Arabic" w:cs="Simplified Arabic"/>
          <w:sz w:val="28"/>
          <w:szCs w:val="28"/>
          <w:lang w:val="fr-FR" w:bidi="ar-DZ"/>
        </w:rPr>
      </w:pPr>
    </w:p>
    <w:p w:rsidR="00C92628" w:rsidRDefault="00C92628" w:rsidP="00D42D1B">
      <w:pPr>
        <w:ind w:hanging="1"/>
        <w:rPr>
          <w:rFonts w:ascii="Simplified Arabic" w:hAnsi="Simplified Arabic" w:cs="Simplified Arabic"/>
          <w:sz w:val="28"/>
          <w:szCs w:val="28"/>
          <w:lang w:val="fr-FR" w:bidi="ar-DZ"/>
        </w:rPr>
      </w:pPr>
    </w:p>
    <w:p w:rsidR="00C92628" w:rsidRDefault="00C92628" w:rsidP="00D42D1B">
      <w:pPr>
        <w:ind w:hanging="1"/>
        <w:rPr>
          <w:rFonts w:ascii="Simplified Arabic" w:hAnsi="Simplified Arabic" w:cs="Simplified Arabic"/>
          <w:sz w:val="28"/>
          <w:szCs w:val="28"/>
          <w:rtl/>
          <w:lang w:val="fr-FR" w:bidi="ar-DZ"/>
        </w:rPr>
      </w:pPr>
      <w:r w:rsidRPr="00C92628">
        <w:rPr>
          <w:rFonts w:ascii="Simplified Arabic" w:hAnsi="Simplified Arabic" w:cs="Simplified Arabic" w:hint="cs"/>
          <w:b/>
          <w:bCs/>
          <w:sz w:val="28"/>
          <w:szCs w:val="28"/>
          <w:rtl/>
          <w:lang w:val="fr-FR" w:bidi="ar-DZ"/>
        </w:rPr>
        <w:lastRenderedPageBreak/>
        <w:t>قائمة المصدر والمراجع</w:t>
      </w:r>
      <w:r>
        <w:rPr>
          <w:rFonts w:ascii="Simplified Arabic" w:hAnsi="Simplified Arabic" w:cs="Simplified Arabic" w:hint="cs"/>
          <w:sz w:val="28"/>
          <w:szCs w:val="28"/>
          <w:rtl/>
          <w:lang w:val="fr-FR" w:bidi="ar-DZ"/>
        </w:rPr>
        <w:t>:</w:t>
      </w:r>
    </w:p>
    <w:p w:rsidR="00C92628" w:rsidRPr="00C92628" w:rsidRDefault="00C92628" w:rsidP="00D42D1B">
      <w:pPr>
        <w:ind w:hanging="1"/>
        <w:rPr>
          <w:rFonts w:ascii="Simplified Arabic" w:hAnsi="Simplified Arabic" w:cs="Simplified Arabic"/>
          <w:b/>
          <w:bCs/>
          <w:sz w:val="28"/>
          <w:szCs w:val="28"/>
          <w:rtl/>
          <w:lang w:val="fr-FR" w:bidi="ar-DZ"/>
        </w:rPr>
      </w:pPr>
      <w:r w:rsidRPr="00C92628">
        <w:rPr>
          <w:rFonts w:ascii="Simplified Arabic" w:hAnsi="Simplified Arabic" w:cs="Simplified Arabic" w:hint="cs"/>
          <w:b/>
          <w:bCs/>
          <w:sz w:val="28"/>
          <w:szCs w:val="28"/>
          <w:rtl/>
          <w:lang w:val="fr-FR" w:bidi="ar-DZ"/>
        </w:rPr>
        <w:t>أولا: النصوص القانونية</w:t>
      </w:r>
    </w:p>
    <w:p w:rsidR="00C92628" w:rsidRPr="00C92628" w:rsidRDefault="00C92628" w:rsidP="00633732">
      <w:pPr>
        <w:pStyle w:val="Paragraphedeliste"/>
        <w:numPr>
          <w:ilvl w:val="0"/>
          <w:numId w:val="8"/>
        </w:numPr>
        <w:tabs>
          <w:tab w:val="right" w:pos="425"/>
        </w:tabs>
        <w:ind w:left="0" w:firstLine="0"/>
        <w:rPr>
          <w:rFonts w:ascii="Simplified Arabic" w:hAnsi="Simplified Arabic" w:cs="Simplified Arabic"/>
          <w:color w:val="auto"/>
          <w:sz w:val="28"/>
          <w:szCs w:val="28"/>
          <w:rtl/>
          <w:lang w:eastAsia="fr-FR"/>
        </w:rPr>
      </w:pPr>
      <w:r w:rsidRPr="00C92628">
        <w:rPr>
          <w:rFonts w:ascii="Simplified Arabic" w:hAnsi="Simplified Arabic" w:cs="Simplified Arabic"/>
          <w:color w:val="auto"/>
          <w:sz w:val="28"/>
          <w:szCs w:val="28"/>
          <w:rtl/>
          <w:lang w:eastAsia="fr-FR"/>
        </w:rPr>
        <w:t>مرسوم رئاسي رقم 12-416 مؤرخ  في 11 ديسمبر 2012، والمتضمن يتضمن التصديق على مذكرة التفاهم بين حكومة الجمهورية الجزائرية الديمقراطية الشعبية وحكومة الجمهورية التونسية في ميادين التحكم في الطاقة والطاقات المتجددة، الموقعة بالجزائر في 2 يوليو سنة 2009</w:t>
      </w:r>
      <w:r w:rsidRPr="00C92628">
        <w:rPr>
          <w:rFonts w:ascii="Simplified Arabic" w:hAnsi="Simplified Arabic" w:cs="Simplified Arabic"/>
          <w:color w:val="auto"/>
          <w:sz w:val="28"/>
          <w:szCs w:val="28"/>
          <w:rtl/>
          <w:lang w:eastAsia="fr-FR" w:bidi="ar-DZ"/>
        </w:rPr>
        <w:t xml:space="preserve">، </w:t>
      </w:r>
      <w:r w:rsidRPr="00C92628">
        <w:rPr>
          <w:rFonts w:ascii="Simplified Arabic" w:hAnsi="Simplified Arabic" w:cs="Simplified Arabic"/>
          <w:color w:val="auto"/>
          <w:sz w:val="28"/>
          <w:szCs w:val="28"/>
          <w:rtl/>
          <w:lang w:eastAsia="fr-FR"/>
        </w:rPr>
        <w:t>جريدة رسمية رقم  68 مؤرخة في 16 ديسمبر 2012</w:t>
      </w:r>
      <w:r w:rsidRPr="00C92628">
        <w:rPr>
          <w:rFonts w:ascii="Simplified Arabic" w:hAnsi="Simplified Arabic" w:cs="Simplified Arabic" w:hint="cs"/>
          <w:color w:val="auto"/>
          <w:sz w:val="28"/>
          <w:szCs w:val="28"/>
          <w:rtl/>
          <w:lang w:eastAsia="fr-FR"/>
        </w:rPr>
        <w:t>.</w:t>
      </w:r>
    </w:p>
    <w:p w:rsidR="00C92628" w:rsidRPr="00C92628" w:rsidRDefault="00C92628" w:rsidP="00633732">
      <w:pPr>
        <w:pStyle w:val="Paragraphedeliste"/>
        <w:numPr>
          <w:ilvl w:val="0"/>
          <w:numId w:val="8"/>
        </w:numPr>
        <w:tabs>
          <w:tab w:val="right" w:pos="425"/>
        </w:tabs>
        <w:ind w:left="0" w:firstLine="0"/>
        <w:rPr>
          <w:rFonts w:ascii="Simplified Arabic" w:hAnsi="Simplified Arabic" w:cs="Simplified Arabic"/>
          <w:sz w:val="28"/>
          <w:szCs w:val="28"/>
          <w:rtl/>
        </w:rPr>
      </w:pPr>
      <w:r w:rsidRPr="00C92628">
        <w:rPr>
          <w:rFonts w:ascii="Simplified Arabic" w:hAnsi="Simplified Arabic" w:cs="Simplified Arabic"/>
          <w:sz w:val="28"/>
          <w:szCs w:val="28"/>
          <w:rtl/>
        </w:rPr>
        <w:t>القانون 16-02 المؤرخ في 19 يونيو 2016 المعدل والمتمم للأمر رقم 66-155 المؤرخ في 8 يونيو 1966 والمتضمن قانون العقوبات، جريدة رسمية رقم 37 مؤرخ في 22 يونيو 2016.</w:t>
      </w:r>
    </w:p>
    <w:p w:rsidR="00C92628" w:rsidRPr="00C92628" w:rsidRDefault="00C92628" w:rsidP="00633732">
      <w:pPr>
        <w:pStyle w:val="Paragraphedeliste"/>
        <w:numPr>
          <w:ilvl w:val="0"/>
          <w:numId w:val="8"/>
        </w:numPr>
        <w:tabs>
          <w:tab w:val="right" w:pos="425"/>
        </w:tabs>
        <w:ind w:left="0" w:firstLine="0"/>
        <w:rPr>
          <w:rFonts w:ascii="Simplified Arabic" w:hAnsi="Simplified Arabic" w:cs="Simplified Arabic"/>
          <w:sz w:val="28"/>
          <w:szCs w:val="28"/>
          <w:rtl/>
          <w:lang w:bidi="ar-DZ"/>
        </w:rPr>
      </w:pPr>
      <w:r w:rsidRPr="00C92628">
        <w:rPr>
          <w:rFonts w:ascii="Simplified Arabic" w:hAnsi="Simplified Arabic" w:cs="Simplified Arabic"/>
          <w:sz w:val="28"/>
          <w:szCs w:val="28"/>
          <w:rtl/>
        </w:rPr>
        <w:t xml:space="preserve">القانون </w:t>
      </w:r>
      <w:r w:rsidRPr="00C92628">
        <w:rPr>
          <w:rFonts w:ascii="Simplified Arabic" w:hAnsi="Simplified Arabic" w:cs="Simplified Arabic"/>
          <w:sz w:val="28"/>
          <w:szCs w:val="28"/>
          <w:rtl/>
          <w:lang w:bidi="ar-DZ"/>
        </w:rPr>
        <w:t>رقم 17-05 المؤرخ في 16 فبراير سنة 2017</w:t>
      </w:r>
      <w:r w:rsidRPr="00C92628">
        <w:rPr>
          <w:rFonts w:ascii="Simplified Arabic" w:hAnsi="Simplified Arabic" w:cs="Simplified Arabic" w:hint="cs"/>
          <w:sz w:val="28"/>
          <w:szCs w:val="28"/>
          <w:rtl/>
          <w:lang w:bidi="ar-DZ"/>
        </w:rPr>
        <w:t xml:space="preserve">  المعدل والمتمم للقانون رقم </w:t>
      </w:r>
      <w:r w:rsidRPr="00C92628">
        <w:rPr>
          <w:rFonts w:ascii="Simplified Arabic" w:hAnsi="Simplified Arabic" w:cs="Simplified Arabic"/>
          <w:sz w:val="28"/>
          <w:szCs w:val="28"/>
          <w:rtl/>
          <w:lang w:bidi="ar-DZ"/>
        </w:rPr>
        <w:t>01-14 المؤرخ في 19 أوت 2001 والمتعلق بتنظيم حركة المرور عبر الطرق وسلامتها وأمنها ، جريدة رسمية رقم 12 مؤرخة في 22 فبراير 2017.</w:t>
      </w:r>
    </w:p>
    <w:p w:rsidR="00C92628" w:rsidRPr="00C92628" w:rsidRDefault="00C92628" w:rsidP="00633732">
      <w:pPr>
        <w:pStyle w:val="Paragraphedeliste"/>
        <w:numPr>
          <w:ilvl w:val="0"/>
          <w:numId w:val="8"/>
        </w:numPr>
        <w:tabs>
          <w:tab w:val="right" w:pos="425"/>
        </w:tabs>
        <w:ind w:left="0" w:firstLine="0"/>
        <w:rPr>
          <w:rFonts w:ascii="Simplified Arabic" w:hAnsi="Simplified Arabic" w:cs="Simplified Arabic"/>
          <w:sz w:val="28"/>
          <w:szCs w:val="28"/>
          <w:rtl/>
        </w:rPr>
      </w:pPr>
      <w:r w:rsidRPr="00C92628">
        <w:rPr>
          <w:rFonts w:ascii="Simplified Arabic" w:hAnsi="Simplified Arabic" w:cs="Simplified Arabic"/>
          <w:sz w:val="28"/>
          <w:szCs w:val="28"/>
          <w:rtl/>
        </w:rPr>
        <w:t>مرسوم تنفيذي رقم 13-84 المؤرخ  في 06 فبراير 2013، المحدد لكيفيات تنظيم وتسيير البطاقية الوطنية لمرتكبي أعمال الغش ومرتكبي المخالفات الخطيرة للتشريعات والتنظيمات الجبائية والتجارية والجمركية والبنكية والمالية وكذا عدم القيام بالإيداع القانوني لحسابات الشركة، جريدة رسمية رقم  9 ،المؤرخة في 10 فبراير 2013.</w:t>
      </w:r>
    </w:p>
    <w:p w:rsidR="00C92628" w:rsidRPr="00C92628" w:rsidRDefault="00C92628" w:rsidP="00633732">
      <w:pPr>
        <w:pStyle w:val="Notedebasdepage"/>
        <w:numPr>
          <w:ilvl w:val="0"/>
          <w:numId w:val="8"/>
        </w:numPr>
        <w:tabs>
          <w:tab w:val="right" w:pos="425"/>
        </w:tabs>
        <w:ind w:left="0" w:firstLine="0"/>
        <w:rPr>
          <w:rFonts w:ascii="Simplified Arabic" w:hAnsi="Simplified Arabic" w:cs="Simplified Arabic"/>
          <w:lang w:bidi="ar-DZ"/>
        </w:rPr>
      </w:pPr>
      <w:r w:rsidRPr="00C92628">
        <w:rPr>
          <w:rFonts w:ascii="Simplified Arabic" w:hAnsi="Simplified Arabic" w:cs="Simplified Arabic"/>
          <w:rtl/>
        </w:rPr>
        <w:t>المرسوم الرئاسي رقم 20-03 المؤرخ في 11 جانفي 2020 والمتضمن إنشاء لجنة خبراء مكلفة بصياغة اقتراحاتلمراجعة الدستور ، جريدة رسمية رقم 02 مؤرخة في 15 جانفي 2020.</w:t>
      </w:r>
    </w:p>
    <w:p w:rsidR="00C92628" w:rsidRPr="00C92628" w:rsidRDefault="00C92628" w:rsidP="00633732">
      <w:pPr>
        <w:pStyle w:val="Notedebasdepage"/>
        <w:numPr>
          <w:ilvl w:val="0"/>
          <w:numId w:val="8"/>
        </w:numPr>
        <w:tabs>
          <w:tab w:val="right" w:pos="425"/>
        </w:tabs>
        <w:ind w:left="0" w:firstLine="0"/>
        <w:rPr>
          <w:rFonts w:ascii="Simplified Arabic" w:hAnsi="Simplified Arabic" w:cs="Simplified Arabic"/>
          <w:lang w:bidi="ar-DZ"/>
        </w:rPr>
      </w:pPr>
      <w:r w:rsidRPr="00C92628">
        <w:rPr>
          <w:rFonts w:ascii="Simplified Arabic" w:hAnsi="Simplified Arabic" w:cs="Simplified Arabic"/>
          <w:rtl/>
        </w:rPr>
        <w:t>إعلان رقم 03/إ.م.د/19 مؤرخ في 16 ديسمبر 2019 والمتضمن النتائج النهائية لانتخاب رئيس الجمهورية، جريدة رسمية رقم 78 مؤرخة في 18 ديسمبر 2019.</w:t>
      </w:r>
    </w:p>
    <w:p w:rsidR="00C92628" w:rsidRPr="00C92628" w:rsidRDefault="00C92628" w:rsidP="00C92628">
      <w:pPr>
        <w:ind w:firstLine="0"/>
        <w:rPr>
          <w:rFonts w:ascii="Simplified Arabic" w:hAnsi="Simplified Arabic" w:cs="Simplified Arabic"/>
          <w:b/>
          <w:bCs/>
          <w:sz w:val="28"/>
          <w:szCs w:val="28"/>
          <w:rtl/>
          <w:lang w:val="fr-FR" w:bidi="ar-DZ"/>
        </w:rPr>
      </w:pPr>
      <w:r w:rsidRPr="00C92628">
        <w:rPr>
          <w:rFonts w:ascii="Simplified Arabic" w:hAnsi="Simplified Arabic" w:cs="Simplified Arabic" w:hint="cs"/>
          <w:b/>
          <w:bCs/>
          <w:sz w:val="28"/>
          <w:szCs w:val="28"/>
          <w:rtl/>
          <w:lang w:val="fr-FR" w:bidi="ar-DZ"/>
        </w:rPr>
        <w:t>ثانيا: المؤلفات</w:t>
      </w:r>
    </w:p>
    <w:p w:rsidR="00C92628" w:rsidRPr="00C92628" w:rsidRDefault="00C92628" w:rsidP="00633732">
      <w:pPr>
        <w:pStyle w:val="Paragraphedeliste"/>
        <w:numPr>
          <w:ilvl w:val="0"/>
          <w:numId w:val="7"/>
        </w:numPr>
        <w:tabs>
          <w:tab w:val="right" w:pos="283"/>
        </w:tabs>
        <w:ind w:left="0" w:firstLine="0"/>
        <w:rPr>
          <w:rFonts w:ascii="Simplified Arabic" w:hAnsi="Simplified Arabic" w:cs="Simplified Arabic"/>
          <w:sz w:val="28"/>
          <w:szCs w:val="28"/>
          <w:rtl/>
          <w:lang w:bidi="ar-DZ"/>
        </w:rPr>
      </w:pPr>
      <w:r w:rsidRPr="00C92628">
        <w:rPr>
          <w:rFonts w:ascii="Simplified Arabic" w:hAnsi="Simplified Arabic" w:cs="Simplified Arabic"/>
          <w:sz w:val="28"/>
          <w:szCs w:val="28"/>
          <w:rtl/>
          <w:lang w:bidi="ar-DZ"/>
        </w:rPr>
        <w:t>ادريس فاضلي ، الوجيز في المنهجية والبحث العلمي، الطبعة الثاني، ديوان المطبوعات الجامعية، الجزائر، 2010</w:t>
      </w:r>
      <w:r w:rsidRPr="00C92628">
        <w:rPr>
          <w:rFonts w:ascii="Simplified Arabic" w:hAnsi="Simplified Arabic" w:cs="Simplified Arabic" w:hint="cs"/>
          <w:sz w:val="28"/>
          <w:szCs w:val="28"/>
          <w:rtl/>
          <w:lang w:bidi="ar-DZ"/>
        </w:rPr>
        <w:t>.</w:t>
      </w:r>
    </w:p>
    <w:p w:rsidR="00C92628" w:rsidRPr="00C92628" w:rsidRDefault="00C92628" w:rsidP="00633732">
      <w:pPr>
        <w:pStyle w:val="Paragraphedeliste"/>
        <w:numPr>
          <w:ilvl w:val="0"/>
          <w:numId w:val="7"/>
        </w:numPr>
        <w:tabs>
          <w:tab w:val="right" w:pos="283"/>
        </w:tabs>
        <w:ind w:left="0" w:firstLine="0"/>
        <w:rPr>
          <w:rFonts w:ascii="Simplified Arabic" w:hAnsi="Simplified Arabic" w:cs="Simplified Arabic"/>
          <w:sz w:val="32"/>
          <w:szCs w:val="32"/>
          <w:rtl/>
          <w:lang w:val="fr-FR" w:bidi="ar-DZ"/>
        </w:rPr>
      </w:pPr>
      <w:r w:rsidRPr="00C92628">
        <w:rPr>
          <w:rFonts w:ascii="Simplified Arabic" w:hAnsi="Simplified Arabic" w:cs="Simplified Arabic"/>
          <w:sz w:val="28"/>
          <w:szCs w:val="28"/>
          <w:rtl/>
          <w:lang w:bidi="ar-DZ"/>
        </w:rPr>
        <w:t xml:space="preserve">تومي أكلي، مناهج البحث وتفسير النصوص في القانون الوضعي والتشريع الإسلامي، برتي </w:t>
      </w:r>
      <w:r w:rsidRPr="00C92628">
        <w:rPr>
          <w:rFonts w:ascii="Simplified Arabic" w:hAnsi="Simplified Arabic" w:cs="Simplified Arabic"/>
          <w:sz w:val="28"/>
          <w:szCs w:val="28"/>
          <w:rtl/>
          <w:lang w:bidi="ar-DZ"/>
        </w:rPr>
        <w:lastRenderedPageBreak/>
        <w:t>للنشر، الجزائر، دون تاريخ نشر</w:t>
      </w:r>
      <w:r w:rsidRPr="00C92628">
        <w:rPr>
          <w:rFonts w:ascii="Simplified Arabic" w:hAnsi="Simplified Arabic" w:cs="Simplified Arabic" w:hint="cs"/>
          <w:sz w:val="28"/>
          <w:szCs w:val="28"/>
          <w:rtl/>
          <w:lang w:bidi="ar-DZ"/>
        </w:rPr>
        <w:t>.</w:t>
      </w:r>
    </w:p>
    <w:p w:rsidR="00C92628" w:rsidRPr="00C92628" w:rsidRDefault="00C92628" w:rsidP="00633732">
      <w:pPr>
        <w:pStyle w:val="Paragraphedeliste"/>
        <w:numPr>
          <w:ilvl w:val="0"/>
          <w:numId w:val="7"/>
        </w:numPr>
        <w:tabs>
          <w:tab w:val="right" w:pos="283"/>
        </w:tabs>
        <w:ind w:left="0" w:firstLine="0"/>
        <w:rPr>
          <w:rFonts w:ascii="Simplified Arabic" w:hAnsi="Simplified Arabic" w:cs="Simplified Arabic"/>
          <w:sz w:val="28"/>
          <w:szCs w:val="28"/>
          <w:rtl/>
          <w:lang w:bidi="ar-DZ"/>
        </w:rPr>
      </w:pPr>
      <w:r w:rsidRPr="00C92628">
        <w:rPr>
          <w:rFonts w:ascii="Simplified Arabic" w:hAnsi="Simplified Arabic" w:cs="Simplified Arabic"/>
          <w:sz w:val="28"/>
          <w:szCs w:val="28"/>
          <w:rtl/>
          <w:lang w:bidi="ar-DZ"/>
        </w:rPr>
        <w:t>صلاح الدين شروخ، منهجية البحث القانوني للجامعيين، دار العلوم، عنابة، الجزائر، 2003</w:t>
      </w:r>
      <w:r w:rsidRPr="00C92628">
        <w:rPr>
          <w:rFonts w:ascii="Simplified Arabic" w:hAnsi="Simplified Arabic" w:cs="Simplified Arabic" w:hint="cs"/>
          <w:sz w:val="28"/>
          <w:szCs w:val="28"/>
          <w:rtl/>
          <w:lang w:bidi="ar-DZ"/>
        </w:rPr>
        <w:t>.</w:t>
      </w:r>
    </w:p>
    <w:p w:rsidR="00C92628" w:rsidRPr="00C92628" w:rsidRDefault="00C92628" w:rsidP="00633732">
      <w:pPr>
        <w:pStyle w:val="Paragraphedeliste"/>
        <w:numPr>
          <w:ilvl w:val="0"/>
          <w:numId w:val="7"/>
        </w:numPr>
        <w:tabs>
          <w:tab w:val="right" w:pos="283"/>
        </w:tabs>
        <w:ind w:left="0" w:firstLine="0"/>
        <w:rPr>
          <w:rFonts w:ascii="Simplified Arabic" w:hAnsi="Simplified Arabic" w:cs="Simplified Arabic"/>
          <w:sz w:val="28"/>
          <w:szCs w:val="28"/>
          <w:rtl/>
          <w:lang w:bidi="ar-DZ"/>
        </w:rPr>
      </w:pPr>
      <w:r w:rsidRPr="00C92628">
        <w:rPr>
          <w:rFonts w:ascii="Simplified Arabic" w:hAnsi="Simplified Arabic" w:cs="Simplified Arabic"/>
          <w:sz w:val="28"/>
          <w:szCs w:val="28"/>
          <w:rtl/>
          <w:lang w:bidi="ar-DZ"/>
        </w:rPr>
        <w:t>علي مراح، منهجية التفكير القانوني، الطبعة الثالثة،ديوان المطبوعات الجامعية، الجزائر، 2007</w:t>
      </w:r>
      <w:r w:rsidRPr="00C92628">
        <w:rPr>
          <w:rFonts w:ascii="Simplified Arabic" w:hAnsi="Simplified Arabic" w:cs="Simplified Arabic" w:hint="cs"/>
          <w:sz w:val="28"/>
          <w:szCs w:val="28"/>
          <w:rtl/>
          <w:lang w:bidi="ar-DZ"/>
        </w:rPr>
        <w:t>.</w:t>
      </w:r>
    </w:p>
    <w:p w:rsidR="00C92628" w:rsidRDefault="00C92628" w:rsidP="00633732">
      <w:pPr>
        <w:pStyle w:val="Paragraphedeliste"/>
        <w:numPr>
          <w:ilvl w:val="0"/>
          <w:numId w:val="7"/>
        </w:numPr>
        <w:tabs>
          <w:tab w:val="right" w:pos="283"/>
        </w:tabs>
        <w:ind w:left="0" w:firstLine="0"/>
        <w:rPr>
          <w:rFonts w:ascii="Simplified Arabic" w:hAnsi="Simplified Arabic" w:cs="Simplified Arabic"/>
          <w:sz w:val="28"/>
          <w:szCs w:val="28"/>
          <w:lang w:bidi="ar-DZ"/>
        </w:rPr>
      </w:pPr>
      <w:r w:rsidRPr="00C92628">
        <w:rPr>
          <w:rFonts w:ascii="Simplified Arabic" w:hAnsi="Simplified Arabic" w:cs="Simplified Arabic"/>
          <w:sz w:val="28"/>
          <w:szCs w:val="28"/>
          <w:rtl/>
          <w:lang w:bidi="ar-DZ"/>
        </w:rPr>
        <w:t>عمار بوحوش، عمار ذنيبات، مناهج البحث العلمي وطرق إعداد البحوث، الطبعة الثالثة، ديوان المطبوعات الجامعية، الجزائر، 2001</w:t>
      </w:r>
      <w:r w:rsidRPr="00C92628">
        <w:rPr>
          <w:rFonts w:ascii="Simplified Arabic" w:hAnsi="Simplified Arabic" w:cs="Simplified Arabic" w:hint="cs"/>
          <w:sz w:val="28"/>
          <w:szCs w:val="28"/>
          <w:rtl/>
          <w:lang w:bidi="ar-DZ"/>
        </w:rPr>
        <w:t>.</w:t>
      </w:r>
    </w:p>
    <w:p w:rsidR="00C92628" w:rsidRPr="00C92628" w:rsidRDefault="00C92628" w:rsidP="00C92628">
      <w:pPr>
        <w:pStyle w:val="Paragraphedeliste"/>
        <w:tabs>
          <w:tab w:val="right" w:pos="283"/>
        </w:tabs>
        <w:ind w:left="0" w:firstLine="0"/>
        <w:rPr>
          <w:rFonts w:ascii="Simplified Arabic" w:hAnsi="Simplified Arabic" w:cs="Simplified Arabic"/>
          <w:b/>
          <w:bCs/>
          <w:sz w:val="28"/>
          <w:szCs w:val="28"/>
          <w:rtl/>
          <w:lang w:bidi="ar-DZ"/>
        </w:rPr>
      </w:pPr>
      <w:r w:rsidRPr="00C92628">
        <w:rPr>
          <w:rFonts w:ascii="Simplified Arabic" w:hAnsi="Simplified Arabic" w:cs="Simplified Arabic" w:hint="cs"/>
          <w:b/>
          <w:bCs/>
          <w:sz w:val="28"/>
          <w:szCs w:val="28"/>
          <w:rtl/>
          <w:lang w:bidi="ar-DZ"/>
        </w:rPr>
        <w:t>ثالثا: المواقع الالكترونية</w:t>
      </w:r>
    </w:p>
    <w:p w:rsidR="00C92628" w:rsidRDefault="00C92628" w:rsidP="00633732">
      <w:pPr>
        <w:pStyle w:val="Paragraphedeliste"/>
        <w:numPr>
          <w:ilvl w:val="0"/>
          <w:numId w:val="9"/>
        </w:numPr>
        <w:tabs>
          <w:tab w:val="right" w:pos="283"/>
        </w:tabs>
        <w:bidi w:val="0"/>
        <w:rPr>
          <w:rFonts w:ascii="Simplified Arabic" w:hAnsi="Simplified Arabic" w:cs="Simplified Arabic"/>
          <w:sz w:val="28"/>
          <w:szCs w:val="28"/>
          <w:rtl/>
          <w:lang w:bidi="ar-DZ"/>
        </w:rPr>
      </w:pPr>
      <w:r w:rsidRPr="00C92628">
        <w:rPr>
          <w:rFonts w:ascii="Simplified Arabic" w:hAnsi="Simplified Arabic" w:cs="Simplified Arabic"/>
          <w:sz w:val="24"/>
          <w:szCs w:val="24"/>
          <w:lang w:val="fr-FR" w:bidi="ar-DZ"/>
        </w:rPr>
        <w:t>https://www.asjp.cerist.dz/en/login</w:t>
      </w:r>
    </w:p>
    <w:p w:rsidR="00226D8B" w:rsidRDefault="00226D8B">
      <w:pPr>
        <w:widowControl/>
        <w:bidi w:val="0"/>
        <w:ind w:firstLine="0"/>
        <w:jc w:val="left"/>
        <w:rPr>
          <w:rFonts w:ascii="Simplified Arabic" w:hAnsi="Simplified Arabic" w:cs="Simplified Arabic"/>
          <w:sz w:val="28"/>
          <w:szCs w:val="28"/>
          <w:rtl/>
          <w:lang w:bidi="ar-DZ"/>
        </w:rPr>
      </w:pPr>
      <w:r>
        <w:rPr>
          <w:rFonts w:ascii="Simplified Arabic" w:hAnsi="Simplified Arabic" w:cs="Simplified Arabic"/>
          <w:sz w:val="28"/>
          <w:szCs w:val="28"/>
          <w:rtl/>
          <w:lang w:bidi="ar-DZ"/>
        </w:rPr>
        <w:br w:type="page"/>
      </w:r>
    </w:p>
    <w:p w:rsidR="00226D8B" w:rsidRPr="00560DC0" w:rsidRDefault="00226D8B" w:rsidP="00226D8B">
      <w:pPr>
        <w:rPr>
          <w:rFonts w:ascii="Simplified Arabic" w:hAnsi="Simplified Arabic" w:cs="Simplified Arabic"/>
          <w:b/>
          <w:bCs/>
          <w:sz w:val="28"/>
          <w:szCs w:val="28"/>
          <w:rtl/>
          <w:lang w:bidi="ar-DZ"/>
        </w:rPr>
      </w:pPr>
    </w:p>
    <w:p w:rsidR="00226D8B" w:rsidRDefault="00226D8B" w:rsidP="00226D8B">
      <w:pPr>
        <w:rPr>
          <w:rFonts w:ascii="Simplified Arabic" w:hAnsi="Simplified Arabic" w:cs="Simplified Arabic"/>
          <w:b/>
          <w:bCs/>
          <w:sz w:val="28"/>
          <w:szCs w:val="28"/>
          <w:rtl/>
        </w:rPr>
      </w:pPr>
      <w:r w:rsidRPr="00560DC0">
        <w:rPr>
          <w:rFonts w:ascii="Simplified Arabic" w:hAnsi="Simplified Arabic" w:cs="Simplified Arabic"/>
          <w:b/>
          <w:bCs/>
          <w:sz w:val="28"/>
          <w:szCs w:val="28"/>
          <w:rtl/>
        </w:rPr>
        <w:t xml:space="preserve">عنوان المداخلة: التدابير الوقائية والعقابية لمواجهة السرقة العلمية في إطار </w:t>
      </w:r>
    </w:p>
    <w:p w:rsidR="00226D8B" w:rsidRPr="00560DC0" w:rsidRDefault="00226D8B" w:rsidP="00226D8B">
      <w:pPr>
        <w:jc w:val="center"/>
        <w:rPr>
          <w:rFonts w:ascii="Simplified Arabic" w:hAnsi="Simplified Arabic" w:cs="Simplified Arabic"/>
          <w:b/>
          <w:bCs/>
          <w:sz w:val="28"/>
          <w:szCs w:val="28"/>
          <w:rtl/>
        </w:rPr>
      </w:pPr>
      <w:r w:rsidRPr="00560DC0">
        <w:rPr>
          <w:rFonts w:ascii="Simplified Arabic" w:hAnsi="Simplified Arabic" w:cs="Simplified Arabic"/>
          <w:b/>
          <w:bCs/>
          <w:sz w:val="28"/>
          <w:szCs w:val="28"/>
          <w:rtl/>
        </w:rPr>
        <w:t>القرار الوزاري رقم: 933</w:t>
      </w:r>
    </w:p>
    <w:p w:rsidR="00226D8B" w:rsidRPr="00560DC0" w:rsidRDefault="00226D8B" w:rsidP="00226D8B">
      <w:pPr>
        <w:tabs>
          <w:tab w:val="left" w:pos="5096"/>
        </w:tabs>
        <w:jc w:val="center"/>
        <w:rPr>
          <w:rFonts w:ascii="Simplified Arabic" w:hAnsi="Simplified Arabic" w:cs="Simplified Arabic"/>
          <w:sz w:val="28"/>
          <w:szCs w:val="28"/>
          <w:rtl/>
        </w:rPr>
      </w:pPr>
      <w:r w:rsidRPr="00560DC0">
        <w:rPr>
          <w:rFonts w:ascii="Simplified Arabic" w:hAnsi="Simplified Arabic" w:cs="Simplified Arabic" w:hint="cs"/>
          <w:sz w:val="28"/>
          <w:szCs w:val="28"/>
          <w:rtl/>
        </w:rPr>
        <w:t>يزيد بوحليط</w:t>
      </w:r>
      <w:r w:rsidRPr="00560DC0">
        <w:rPr>
          <w:rFonts w:ascii="Simplified Arabic" w:hAnsi="Simplified Arabic" w:cs="Simplified Arabic"/>
          <w:sz w:val="28"/>
          <w:szCs w:val="28"/>
          <w:rtl/>
        </w:rPr>
        <w:t xml:space="preserve"> أستاذ محاضر أ</w:t>
      </w:r>
    </w:p>
    <w:p w:rsidR="00226D8B" w:rsidRPr="00560DC0" w:rsidRDefault="00226D8B" w:rsidP="00226D8B">
      <w:pPr>
        <w:tabs>
          <w:tab w:val="left" w:pos="5096"/>
        </w:tabs>
        <w:rPr>
          <w:rFonts w:ascii="Simplified Arabic" w:hAnsi="Simplified Arabic" w:cs="Simplified Arabic"/>
          <w:sz w:val="28"/>
          <w:szCs w:val="28"/>
          <w:rtl/>
        </w:rPr>
      </w:pPr>
      <w:r w:rsidRPr="00560DC0">
        <w:rPr>
          <w:rFonts w:ascii="Simplified Arabic" w:hAnsi="Simplified Arabic" w:cs="Simplified Arabic"/>
          <w:sz w:val="28"/>
          <w:szCs w:val="28"/>
          <w:rtl/>
        </w:rPr>
        <w:t xml:space="preserve">                                 جامعة 8 ماي 1945 قالمة</w:t>
      </w:r>
    </w:p>
    <w:p w:rsidR="00226D8B" w:rsidRPr="00560DC0" w:rsidRDefault="00226D8B" w:rsidP="00226D8B">
      <w:pPr>
        <w:tabs>
          <w:tab w:val="left" w:pos="5096"/>
        </w:tabs>
        <w:rPr>
          <w:rFonts w:ascii="Simplified Arabic" w:hAnsi="Simplified Arabic" w:cs="Simplified Arabic"/>
          <w:sz w:val="28"/>
          <w:szCs w:val="28"/>
          <w:rtl/>
        </w:rPr>
      </w:pPr>
      <w:r w:rsidRPr="00560DC0">
        <w:rPr>
          <w:rFonts w:ascii="Simplified Arabic" w:hAnsi="Simplified Arabic" w:cs="Simplified Arabic"/>
          <w:sz w:val="28"/>
          <w:szCs w:val="28"/>
          <w:rtl/>
        </w:rPr>
        <w:t xml:space="preserve">                                 مخبر الدراسات القانونية البيئية</w:t>
      </w:r>
    </w:p>
    <w:p w:rsidR="00226D8B" w:rsidRPr="00AB254C" w:rsidRDefault="00226D8B" w:rsidP="00226D8B">
      <w:pPr>
        <w:tabs>
          <w:tab w:val="left" w:pos="5096"/>
        </w:tabs>
        <w:rPr>
          <w:rFonts w:ascii="Simplified Arabic" w:hAnsi="Simplified Arabic" w:cs="Simplified Arabic"/>
          <w:b/>
          <w:bCs/>
          <w:sz w:val="28"/>
          <w:szCs w:val="28"/>
          <w:rtl/>
        </w:rPr>
      </w:pPr>
      <w:r w:rsidRPr="00AB254C">
        <w:rPr>
          <w:rFonts w:ascii="Simplified Arabic" w:hAnsi="Simplified Arabic" w:cs="Simplified Arabic"/>
          <w:b/>
          <w:bCs/>
          <w:sz w:val="28"/>
          <w:szCs w:val="28"/>
          <w:rtl/>
        </w:rPr>
        <w:t>ملخص:</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تعتبر السرقة العلمية اختلاس ما لدى الغير من منتوج فكري وعلمي دون وازع أخلاقي أو قانوني، هدفه السطو على مجهودات الآخرين، </w:t>
      </w:r>
      <w:r>
        <w:rPr>
          <w:rFonts w:ascii="Simplified Arabic" w:hAnsi="Simplified Arabic" w:cs="Simplified Arabic" w:hint="cs"/>
          <w:sz w:val="28"/>
          <w:szCs w:val="28"/>
          <w:rtl/>
        </w:rPr>
        <w:t>حيث</w:t>
      </w:r>
      <w:r w:rsidRPr="00560DC0">
        <w:rPr>
          <w:rFonts w:ascii="Simplified Arabic" w:hAnsi="Simplified Arabic" w:cs="Simplified Arabic"/>
          <w:sz w:val="28"/>
          <w:szCs w:val="28"/>
          <w:rtl/>
        </w:rPr>
        <w:t xml:space="preserve"> تتم في وسط </w:t>
      </w:r>
      <w:r>
        <w:rPr>
          <w:rFonts w:ascii="Simplified Arabic" w:hAnsi="Simplified Arabic" w:cs="Simplified Arabic" w:hint="cs"/>
          <w:sz w:val="28"/>
          <w:szCs w:val="28"/>
          <w:rtl/>
        </w:rPr>
        <w:t>أكاديمي</w:t>
      </w:r>
      <w:r w:rsidRPr="00560DC0">
        <w:rPr>
          <w:rFonts w:ascii="Simplified Arabic" w:hAnsi="Simplified Arabic" w:cs="Simplified Arabic"/>
          <w:sz w:val="28"/>
          <w:szCs w:val="28"/>
          <w:rtl/>
        </w:rPr>
        <w:t xml:space="preserve"> يفترض تحلي أصحابه بالأمانة العلمية التي هي أساس البحث العلمي </w:t>
      </w:r>
      <w:r>
        <w:rPr>
          <w:rFonts w:ascii="Simplified Arabic" w:hAnsi="Simplified Arabic" w:cs="Simplified Arabic" w:hint="cs"/>
          <w:sz w:val="28"/>
          <w:szCs w:val="28"/>
          <w:rtl/>
        </w:rPr>
        <w:t xml:space="preserve">إضافة إلى </w:t>
      </w:r>
      <w:r w:rsidRPr="00560DC0">
        <w:rPr>
          <w:rFonts w:ascii="Simplified Arabic" w:hAnsi="Simplified Arabic" w:cs="Simplified Arabic"/>
          <w:sz w:val="28"/>
          <w:szCs w:val="28"/>
          <w:rtl/>
        </w:rPr>
        <w:t xml:space="preserve">آداب وأخلاقيات المهنة </w:t>
      </w:r>
      <w:r>
        <w:rPr>
          <w:rFonts w:ascii="Simplified Arabic" w:hAnsi="Simplified Arabic" w:cs="Simplified Arabic" w:hint="cs"/>
          <w:sz w:val="28"/>
          <w:szCs w:val="28"/>
          <w:rtl/>
        </w:rPr>
        <w:t>الجامعية</w:t>
      </w:r>
      <w:r w:rsidRPr="00560DC0">
        <w:rPr>
          <w:rFonts w:ascii="Simplified Arabic" w:hAnsi="Simplified Arabic" w:cs="Simplified Arabic"/>
          <w:sz w:val="28"/>
          <w:szCs w:val="28"/>
          <w:rtl/>
        </w:rPr>
        <w:t>.</w:t>
      </w:r>
      <w:r w:rsidRPr="00560DC0">
        <w:rPr>
          <w:rFonts w:ascii="Simplified Arabic" w:hAnsi="Simplified Arabic" w:cs="Simplified Arabic"/>
          <w:sz w:val="28"/>
          <w:szCs w:val="28"/>
        </w:rPr>
        <w:t> </w:t>
      </w:r>
      <w:r w:rsidRPr="00560DC0">
        <w:rPr>
          <w:rFonts w:ascii="Simplified Arabic" w:hAnsi="Simplified Arabic" w:cs="Simplified Arabic"/>
          <w:sz w:val="28"/>
          <w:szCs w:val="28"/>
          <w:rtl/>
        </w:rPr>
        <w:t xml:space="preserve">وعليه صدر القرار الوزاري رقم:933 المؤرخ في:28/07/2016 يحدد القواعد المتعلقة بالوقاية من السرقة العلمية ومكافحتهاليكون الإطار المناسب لمكافحة هذه الظاهرة، وذلك بالنص على تدابير وقائية مثل التحسيس والتوعية </w:t>
      </w:r>
      <w:r w:rsidRPr="00560DC0">
        <w:rPr>
          <w:rFonts w:ascii="Simplified Arabic" w:hAnsi="Simplified Arabic" w:cs="Simplified Arabic" w:hint="cs"/>
          <w:sz w:val="28"/>
          <w:szCs w:val="28"/>
          <w:rtl/>
        </w:rPr>
        <w:t>والرقابة وأخرى</w:t>
      </w:r>
      <w:r w:rsidRPr="00560DC0">
        <w:rPr>
          <w:rFonts w:ascii="Simplified Arabic" w:hAnsi="Simplified Arabic" w:cs="Simplified Arabic"/>
          <w:sz w:val="28"/>
          <w:szCs w:val="28"/>
          <w:rtl/>
        </w:rPr>
        <w:t xml:space="preserve"> عقابية في حق الطالب أو الأستاذ. </w:t>
      </w:r>
    </w:p>
    <w:p w:rsidR="00226D8B" w:rsidRPr="00240092" w:rsidRDefault="00226D8B" w:rsidP="00226D8B">
      <w:pPr>
        <w:tabs>
          <w:tab w:val="left" w:pos="5096"/>
        </w:tabs>
        <w:ind w:firstLine="564"/>
        <w:jc w:val="right"/>
        <w:rPr>
          <w:rFonts w:asciiTheme="majorBidi" w:hAnsiTheme="majorBidi" w:cstheme="majorBidi"/>
          <w:b/>
          <w:bCs/>
          <w:i/>
          <w:iCs/>
          <w:sz w:val="28"/>
          <w:szCs w:val="28"/>
        </w:rPr>
      </w:pPr>
      <w:r w:rsidRPr="00240092">
        <w:rPr>
          <w:rFonts w:asciiTheme="majorBidi" w:hAnsiTheme="majorBidi" w:cstheme="majorBidi"/>
          <w:b/>
          <w:bCs/>
          <w:i/>
          <w:iCs/>
          <w:sz w:val="28"/>
          <w:szCs w:val="28"/>
        </w:rPr>
        <w:t>Abstract:</w:t>
      </w:r>
    </w:p>
    <w:p w:rsidR="00226D8B" w:rsidRPr="00240092" w:rsidRDefault="00226D8B" w:rsidP="00226D8B">
      <w:pPr>
        <w:tabs>
          <w:tab w:val="left" w:pos="5096"/>
        </w:tabs>
        <w:ind w:firstLine="564"/>
        <w:jc w:val="right"/>
        <w:rPr>
          <w:rFonts w:ascii="Simplified Arabic" w:hAnsi="Simplified Arabic" w:cs="Simplified Arabic"/>
          <w:sz w:val="28"/>
          <w:szCs w:val="28"/>
        </w:rPr>
      </w:pPr>
      <w:r w:rsidRPr="00240092">
        <w:rPr>
          <w:rFonts w:asciiTheme="majorBidi" w:hAnsiTheme="majorBidi" w:cstheme="majorBidi"/>
          <w:i/>
          <w:iCs/>
          <w:sz w:val="28"/>
          <w:szCs w:val="28"/>
        </w:rPr>
        <w:t xml:space="preserve">The scientific theft is the misappropriation of the intellectual and scientific product of others without moral or legal reason. It aims at robbing the efforts of others. the scientific honesty that is the basis of scientific research in addition to the </w:t>
      </w:r>
      <w:r w:rsidRPr="00487022">
        <w:rPr>
          <w:rFonts w:asciiTheme="majorBidi" w:hAnsiTheme="majorBidi" w:cstheme="majorBidi"/>
          <w:i/>
          <w:iCs/>
          <w:sz w:val="28"/>
          <w:szCs w:val="28"/>
        </w:rPr>
        <w:t>Academic Ethics</w:t>
      </w:r>
      <w:r w:rsidRPr="00240092">
        <w:rPr>
          <w:rFonts w:asciiTheme="majorBidi" w:hAnsiTheme="majorBidi" w:cstheme="majorBidi"/>
          <w:i/>
          <w:iCs/>
          <w:sz w:val="28"/>
          <w:szCs w:val="28"/>
        </w:rPr>
        <w:t>. Accordingly, Ministerial Decree No. 933 of 28/07/2016 defines the rules for the prevention and control of scientific theft as the appropriate framework to combat this phenomenon by providing preventive measures such as sensitization, awareness, supervision and punitive measures against the student or professor</w:t>
      </w:r>
      <w:r w:rsidRPr="00240092">
        <w:rPr>
          <w:rFonts w:ascii="Simplified Arabic" w:hAnsi="Simplified Arabic" w:cs="Simplified Arabic"/>
          <w:sz w:val="28"/>
          <w:szCs w:val="28"/>
          <w:rtl/>
        </w:rPr>
        <w:t>.</w:t>
      </w:r>
    </w:p>
    <w:p w:rsidR="00226D8B" w:rsidRPr="00AB254C" w:rsidRDefault="00226D8B" w:rsidP="00226D8B">
      <w:pPr>
        <w:tabs>
          <w:tab w:val="left" w:pos="5096"/>
        </w:tabs>
        <w:ind w:hanging="3"/>
        <w:rPr>
          <w:rFonts w:ascii="Simplified Arabic" w:hAnsi="Simplified Arabic" w:cs="Simplified Arabic"/>
          <w:b/>
          <w:bCs/>
          <w:sz w:val="28"/>
          <w:szCs w:val="28"/>
          <w:rtl/>
          <w:lang w:bidi="ar-DZ"/>
        </w:rPr>
      </w:pPr>
      <w:r w:rsidRPr="00AB254C">
        <w:rPr>
          <w:rFonts w:ascii="Simplified Arabic" w:hAnsi="Simplified Arabic" w:cs="Simplified Arabic"/>
          <w:b/>
          <w:bCs/>
          <w:sz w:val="28"/>
          <w:szCs w:val="28"/>
          <w:rtl/>
        </w:rPr>
        <w:t>مقدمة: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تعد ظاهرة السرقة العلمية في الوسط الجامعي من أبرز الظواهر السلبية التي تضر بسمعة الباحث ومصداقية وجودة البحث الأكاديمي. وعليه يلجأ الباحث إلى السطو على مجهودات </w:t>
      </w:r>
      <w:r w:rsidRPr="00560DC0">
        <w:rPr>
          <w:rFonts w:ascii="Simplified Arabic" w:hAnsi="Simplified Arabic" w:cs="Simplified Arabic"/>
          <w:sz w:val="28"/>
          <w:szCs w:val="28"/>
          <w:rtl/>
        </w:rPr>
        <w:lastRenderedPageBreak/>
        <w:t>الآخرين دون وازع ديني أو أخلاقي أو قانوني بما يمس بمبدأ النزاهة والأمانة العلمية التي هي أساس البحث العلمي والأكاديمي المتمثل في نسب كل فكرة أو منتوج علمي لصاحبه. ومنهتوصف السرقة العلمية بكافة أشكالها على أنها جريمة علمية تتنافى مع مبدأ الأمانة العلمية الذي يجب أن تتوفر في البحوث العلمية.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من جانب آخر هناك أسباب عديدة لبروز ظاهرة السرقة العلمية كصعوبة الحصول على المراجع ونقص التحكم في مناهج وآليات وطرائق كتابة البحوث العلمية وقصر المدة الممنوحة لإنجاز أطروحات الدكتوراه والماجستير والماستر، فضلا عن الرغبة في الحصول على المنافع المادية المرتبطة بالبحث العلمي مثل: السرعة في الحصول على الوظيفة والترقيات...الخ إضافة إلى غياب الوازع الديني وموت الضمير وغياب الردع. إضافة إلى ما توفره تكنولوجيات الإعلام والاتصال من تقنيات على مختلف محركات البحث بما يسهل الحصول على المادة العلمية ونسخها وبالتالي يستطيع الباحث أن ينسبها إلى نفسه دون رقابة من الإدارة أو الأستاذ المشرف خاصة على مستوى انجاز مذكرات التخرج. </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وبهدف الحد من ظاهرة السرقة العلمية بكافة أشكالها التي تنخر الجامعة الجزائرية لاسيما في ما يخص جودة وجدوى البحث العلمي، بادرت وزارة التعليم العالي والبحث العلمي إلى إصدار القرار الوزاري رقم:933 المؤرخ في:28/07/2016 يحدد القواعد المتعلقة بالوقاية من السرقة العلمية ومكافحتهاليكون الإطار المناسب لمكافحة هذه الظاهرة، وذلك بالنص على تدابير وقائية مثل التحسيس والتوعية والرقابة ودور مجلس آداب وأخلاقيات المهنة الجامعية، وأخرى عقابية في حق الطالب أو الأستاذ المرتكبين لجريمة السرقة العلمية.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وعليه يمكن طرح الإشكالية الآتية: </w:t>
      </w:r>
      <w:r w:rsidRPr="00560DC0">
        <w:rPr>
          <w:rFonts w:ascii="Simplified Arabic" w:hAnsi="Simplified Arabic" w:cs="Simplified Arabic"/>
          <w:b/>
          <w:bCs/>
          <w:sz w:val="28"/>
          <w:szCs w:val="28"/>
          <w:rtl/>
        </w:rPr>
        <w:t>هل تكفل التدابير الوقائية والعقابية التي نص عليها القرار رقم:933 مكافحة فعالة لظاهرة السرقة العلمية أم لا؟</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للإجابة على هذه الإشكالية اتبعت الخطة الآتية: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المبحث الأول: مفهوم السرقة العلمية، أسبابها وحالاتها وصورها.</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المطلب الأول: تعريف السرقة العلمية.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المطلب الثاني: أسباب السرقة العلمية.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lastRenderedPageBreak/>
        <w:t xml:space="preserve">     المطلب الثالث: حالات السرقة العلمية.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المطلب الرابع: بعض صور السرقة العلمية.  </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المبحث الثاني: التدابير الوقائية من السرقة العلمية. </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المطلب الأول: تدابير التحسيس والتوعية.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المطلب الثاني: تنظيم وتأطير التكوين.</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المطلب الثالث: تدابير الرقابة.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المطلب الرابع: دور مجلس آداب وأخلاقيات المهنة الجامعية.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المبحث الثالث: التدابير العقابية المتعلقة بالسرقة العلمية.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المطلب الأول: إجراءات النظر في الإخطار بالسرقة العلمية.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المطلب الثاني: العقوبات المقررة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المطلب الثالث: نصائح لتفادي السرقة العلمية</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   خاتمة.</w:t>
      </w:r>
    </w:p>
    <w:p w:rsidR="00226D8B" w:rsidRPr="00560DC0" w:rsidRDefault="00226D8B" w:rsidP="00226D8B">
      <w:pPr>
        <w:tabs>
          <w:tab w:val="left" w:pos="5096"/>
        </w:tabs>
        <w:ind w:firstLine="564"/>
        <w:jc w:val="center"/>
        <w:rPr>
          <w:rFonts w:ascii="Simplified Arabic" w:hAnsi="Simplified Arabic" w:cs="Simplified Arabic"/>
          <w:b/>
          <w:bCs/>
          <w:sz w:val="28"/>
          <w:szCs w:val="28"/>
          <w:rtl/>
        </w:rPr>
      </w:pPr>
      <w:r w:rsidRPr="00560DC0">
        <w:rPr>
          <w:rFonts w:ascii="Simplified Arabic" w:hAnsi="Simplified Arabic" w:cs="Simplified Arabic"/>
          <w:b/>
          <w:bCs/>
          <w:sz w:val="28"/>
          <w:szCs w:val="28"/>
          <w:rtl/>
        </w:rPr>
        <w:t>المبحث الأول: مفهوم السرقة العلمية، أسبابها وحالاتها وصورها.</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 xml:space="preserve">قصد مكافحة ظاهرة السرقة العلمية في الوسط الأكاديمي، كان لزاما على المشرع تحديد مفهوم دقيق لها (المطلب الأول) إضافة إلى الإلمام بأسباب انتشارها في (المطلب الثاني) كما يتطلب لتجريمها حصر حالاتها(المطلب الثالث)، كما نتطرق في الأخير بعض صورها في (المطلب الرابع). </w:t>
      </w:r>
    </w:p>
    <w:p w:rsidR="00226D8B" w:rsidRPr="00560DC0" w:rsidRDefault="00226D8B" w:rsidP="00226D8B">
      <w:pPr>
        <w:tabs>
          <w:tab w:val="left" w:pos="5096"/>
        </w:tabs>
        <w:ind w:firstLine="564"/>
        <w:rPr>
          <w:rFonts w:ascii="Simplified Arabic" w:hAnsi="Simplified Arabic" w:cs="Simplified Arabic"/>
          <w:sz w:val="28"/>
          <w:szCs w:val="28"/>
          <w:rtl/>
        </w:rPr>
      </w:pPr>
    </w:p>
    <w:p w:rsidR="00226D8B" w:rsidRDefault="00226D8B" w:rsidP="00226D8B">
      <w:pPr>
        <w:tabs>
          <w:tab w:val="left" w:pos="5096"/>
        </w:tabs>
        <w:ind w:firstLine="564"/>
        <w:rPr>
          <w:rFonts w:ascii="Simplified Arabic" w:hAnsi="Simplified Arabic" w:cs="Simplified Arabic"/>
          <w:sz w:val="28"/>
          <w:szCs w:val="28"/>
          <w:vertAlign w:val="superscript"/>
        </w:rPr>
      </w:pPr>
      <w:r w:rsidRPr="00560DC0">
        <w:rPr>
          <w:rFonts w:ascii="Simplified Arabic" w:hAnsi="Simplified Arabic" w:cs="Simplified Arabic"/>
          <w:b/>
          <w:bCs/>
          <w:sz w:val="28"/>
          <w:szCs w:val="28"/>
          <w:rtl/>
        </w:rPr>
        <w:t>المطلب الأول: تعريف السرقة العلمية</w:t>
      </w:r>
      <w:r w:rsidRPr="00560DC0">
        <w:rPr>
          <w:rFonts w:ascii="Simplified Arabic" w:hAnsi="Simplified Arabic" w:cs="Simplified Arabic"/>
          <w:sz w:val="28"/>
          <w:szCs w:val="28"/>
          <w:rtl/>
        </w:rPr>
        <w:t>:</w:t>
      </w:r>
      <w:r>
        <w:rPr>
          <w:rFonts w:ascii="Simplified Arabic" w:hAnsi="Simplified Arabic" w:cs="Simplified Arabic" w:hint="cs"/>
          <w:sz w:val="28"/>
          <w:szCs w:val="28"/>
          <w:rtl/>
        </w:rPr>
        <w:t>تعود</w:t>
      </w:r>
      <w:r w:rsidRPr="00836323">
        <w:rPr>
          <w:rFonts w:ascii="Simplified Arabic" w:hAnsi="Simplified Arabic" w:cs="Simplified Arabic" w:hint="cs"/>
          <w:sz w:val="28"/>
          <w:szCs w:val="28"/>
          <w:rtl/>
        </w:rPr>
        <w:t>أصلكلمة</w:t>
      </w:r>
      <w:r w:rsidRPr="00836323">
        <w:rPr>
          <w:rFonts w:ascii="Simplified Arabic" w:hAnsi="Simplified Arabic" w:cs="Simplified Arabic"/>
          <w:sz w:val="28"/>
          <w:szCs w:val="28"/>
          <w:rtl/>
        </w:rPr>
        <w:t xml:space="preserve"> "</w:t>
      </w:r>
      <w:r w:rsidRPr="00836323">
        <w:rPr>
          <w:rFonts w:ascii="Simplified Arabic" w:hAnsi="Simplified Arabic" w:cs="Simplified Arabic" w:hint="cs"/>
          <w:sz w:val="28"/>
          <w:szCs w:val="28"/>
          <w:rtl/>
        </w:rPr>
        <w:t>الانتحال</w:t>
      </w:r>
      <w:r w:rsidRPr="00836323">
        <w:rPr>
          <w:rFonts w:ascii="Simplified Arabic" w:hAnsi="Simplified Arabic" w:cs="Simplified Arabic"/>
          <w:sz w:val="28"/>
          <w:szCs w:val="28"/>
          <w:rtl/>
        </w:rPr>
        <w:t xml:space="preserve">" </w:t>
      </w:r>
      <w:r w:rsidRPr="00836323">
        <w:rPr>
          <w:rFonts w:ascii="Simplified Arabic" w:hAnsi="Simplified Arabic" w:cs="Simplified Arabic" w:hint="cs"/>
          <w:sz w:val="28"/>
          <w:szCs w:val="28"/>
          <w:rtl/>
        </w:rPr>
        <w:t>إلىالإغريق</w:t>
      </w:r>
      <w:r>
        <w:rPr>
          <w:rFonts w:ascii="Simplified Arabic" w:hAnsi="Simplified Arabic" w:cs="Simplified Arabic" w:hint="cs"/>
          <w:sz w:val="28"/>
          <w:szCs w:val="28"/>
          <w:rtl/>
        </w:rPr>
        <w:t>وهي تعني</w:t>
      </w:r>
      <w:r w:rsidRPr="00836323">
        <w:rPr>
          <w:rFonts w:ascii="Simplified Arabic" w:hAnsi="Simplified Arabic" w:cs="Simplified Arabic"/>
          <w:sz w:val="28"/>
          <w:szCs w:val="28"/>
          <w:rtl/>
        </w:rPr>
        <w:t xml:space="preserve"> "</w:t>
      </w:r>
      <w:r w:rsidRPr="00836323">
        <w:rPr>
          <w:rFonts w:ascii="Simplified Arabic" w:hAnsi="Simplified Arabic" w:cs="Simplified Arabic" w:hint="cs"/>
          <w:sz w:val="28"/>
          <w:szCs w:val="28"/>
          <w:rtl/>
        </w:rPr>
        <w:t>هذامنهو</w:t>
      </w:r>
      <w:r>
        <w:rPr>
          <w:rFonts w:ascii="Simplified Arabic" w:hAnsi="Simplified Arabic" w:cs="Simplified Arabic" w:hint="cs"/>
          <w:sz w:val="28"/>
          <w:szCs w:val="28"/>
          <w:rtl/>
        </w:rPr>
        <w:t>منحرفوم</w:t>
      </w:r>
      <w:r w:rsidRPr="00836323">
        <w:rPr>
          <w:rFonts w:ascii="Simplified Arabic" w:hAnsi="Simplified Arabic" w:cs="Simplified Arabic" w:hint="cs"/>
          <w:sz w:val="28"/>
          <w:szCs w:val="28"/>
          <w:rtl/>
        </w:rPr>
        <w:t>خادع</w:t>
      </w:r>
      <w:r>
        <w:rPr>
          <w:rFonts w:ascii="Simplified Arabic" w:hAnsi="Simplified Arabic" w:cs="Simplified Arabic" w:hint="cs"/>
          <w:sz w:val="28"/>
          <w:szCs w:val="28"/>
          <w:rtl/>
        </w:rPr>
        <w:t>، أما عند</w:t>
      </w:r>
      <w:r w:rsidRPr="00836323">
        <w:rPr>
          <w:rFonts w:ascii="Simplified Arabic" w:hAnsi="Simplified Arabic" w:cs="Simplified Arabic" w:hint="cs"/>
          <w:sz w:val="28"/>
          <w:szCs w:val="28"/>
          <w:rtl/>
        </w:rPr>
        <w:t>الرومان</w:t>
      </w:r>
      <w:r>
        <w:rPr>
          <w:rFonts w:ascii="Simplified Arabic" w:hAnsi="Simplified Arabic" w:cs="Simplified Arabic" w:hint="cs"/>
          <w:sz w:val="28"/>
          <w:szCs w:val="28"/>
          <w:rtl/>
        </w:rPr>
        <w:t>فيعني خطف الأطفال واستعمالهم في تجارة العبيد</w:t>
      </w:r>
      <w:r w:rsidRPr="00B8211B">
        <w:rPr>
          <w:rFonts w:ascii="Simplified Arabic" w:hAnsi="Simplified Arabic" w:cs="Simplified Arabic" w:hint="cs"/>
          <w:sz w:val="28"/>
          <w:szCs w:val="28"/>
          <w:vertAlign w:val="superscript"/>
          <w:rtl/>
        </w:rPr>
        <w:t>(</w:t>
      </w:r>
      <w:r w:rsidRPr="00B8211B">
        <w:rPr>
          <w:rStyle w:val="Appelnotedebasdep"/>
          <w:rFonts w:ascii="Simplified Arabic" w:hAnsi="Simplified Arabic" w:cs="Simplified Arabic"/>
          <w:sz w:val="28"/>
          <w:szCs w:val="28"/>
          <w:rtl/>
        </w:rPr>
        <w:footnoteReference w:id="137"/>
      </w:r>
      <w:r w:rsidRPr="00B8211B">
        <w:rPr>
          <w:rFonts w:ascii="Simplified Arabic" w:hAnsi="Simplified Arabic" w:cs="Simplified Arabic" w:hint="cs"/>
          <w:sz w:val="28"/>
          <w:szCs w:val="28"/>
          <w:vertAlign w:val="superscript"/>
          <w:rtl/>
        </w:rPr>
        <w:t>)</w:t>
      </w:r>
      <w:r w:rsidRPr="00836323">
        <w:rPr>
          <w:rFonts w:ascii="Simplified Arabic" w:hAnsi="Simplified Arabic" w:cs="Simplified Arabic"/>
          <w:sz w:val="28"/>
          <w:szCs w:val="28"/>
          <w:rtl/>
        </w:rPr>
        <w:t>.</w:t>
      </w:r>
      <w:r w:rsidRPr="00560DC0">
        <w:rPr>
          <w:rFonts w:ascii="Simplified Arabic" w:hAnsi="Simplified Arabic" w:cs="Simplified Arabic"/>
          <w:sz w:val="28"/>
          <w:szCs w:val="28"/>
        </w:rPr>
        <w:t> </w:t>
      </w:r>
      <w:r w:rsidRPr="00560DC0">
        <w:rPr>
          <w:rFonts w:ascii="Simplified Arabic" w:hAnsi="Simplified Arabic" w:cs="Simplified Arabic"/>
          <w:sz w:val="28"/>
          <w:szCs w:val="28"/>
          <w:rtl/>
        </w:rPr>
        <w:t xml:space="preserve">يتمحور مفهوم السرقة العلمية بكافة حالاتها ضمن الوسط الجامعي في السطو على </w:t>
      </w:r>
      <w:r w:rsidRPr="00560DC0">
        <w:rPr>
          <w:rFonts w:ascii="Simplified Arabic" w:hAnsi="Simplified Arabic" w:cs="Simplified Arabic"/>
          <w:sz w:val="28"/>
          <w:szCs w:val="28"/>
          <w:rtl/>
        </w:rPr>
        <w:lastRenderedPageBreak/>
        <w:t xml:space="preserve">مجهودات الآخرين أثناء إعداد الأطروحات والمذكرات بما يتنافى مع أصالة البحث العلمي والأمانة العلمية. </w:t>
      </w:r>
      <w:r>
        <w:rPr>
          <w:rFonts w:ascii="Simplified Arabic" w:hAnsi="Simplified Arabic" w:cs="Simplified Arabic" w:hint="cs"/>
          <w:sz w:val="28"/>
          <w:szCs w:val="28"/>
          <w:rtl/>
        </w:rPr>
        <w:t xml:space="preserve">في هذا الصدد عرفت </w:t>
      </w:r>
      <w:r w:rsidRPr="00737005">
        <w:rPr>
          <w:rFonts w:ascii="Simplified Arabic" w:hAnsi="Simplified Arabic" w:cs="Simplified Arabic"/>
          <w:sz w:val="28"/>
          <w:szCs w:val="28"/>
          <w:rtl/>
        </w:rPr>
        <w:t xml:space="preserve">وكالة الجامعة للدراسات العليا والبحث العلمي بجامعة الملك سعود، </w:t>
      </w:r>
      <w:r>
        <w:rPr>
          <w:rFonts w:ascii="Simplified Arabic" w:hAnsi="Simplified Arabic" w:cs="Simplified Arabic" w:hint="cs"/>
          <w:sz w:val="28"/>
          <w:szCs w:val="28"/>
          <w:rtl/>
        </w:rPr>
        <w:t>السرقة العلمية على أنها</w:t>
      </w:r>
      <w:r w:rsidRPr="00737005">
        <w:rPr>
          <w:rFonts w:ascii="Simplified Arabic" w:hAnsi="Simplified Arabic" w:cs="Simplified Arabic"/>
          <w:sz w:val="28"/>
          <w:szCs w:val="28"/>
          <w:rtl/>
        </w:rPr>
        <w:t xml:space="preserve"> ” السرقة العلمية في أبسط معانيها بأنّها استخدام غير معترف به لأفكار وأعمال الآخرين بقصد أو من غير قصد</w:t>
      </w:r>
      <w:r>
        <w:rPr>
          <w:rFonts w:ascii="Simplified Arabic" w:hAnsi="Simplified Arabic" w:cs="Simplified Arabic" w:hint="cs"/>
          <w:sz w:val="28"/>
          <w:szCs w:val="28"/>
          <w:rtl/>
        </w:rPr>
        <w:t>"</w:t>
      </w:r>
      <w:r w:rsidRPr="00FB6D79">
        <w:rPr>
          <w:rFonts w:ascii="Simplified Arabic" w:hAnsi="Simplified Arabic" w:cs="Simplified Arabic" w:hint="cs"/>
          <w:sz w:val="28"/>
          <w:szCs w:val="28"/>
          <w:vertAlign w:val="superscript"/>
          <w:rtl/>
        </w:rPr>
        <w:t>(</w:t>
      </w:r>
      <w:r w:rsidRPr="00FB6D79">
        <w:rPr>
          <w:rStyle w:val="Appelnotedebasdep"/>
          <w:rFonts w:ascii="Simplified Arabic" w:hAnsi="Simplified Arabic" w:cs="Simplified Arabic"/>
          <w:sz w:val="28"/>
          <w:szCs w:val="28"/>
          <w:rtl/>
        </w:rPr>
        <w:footnoteReference w:id="138"/>
      </w:r>
      <w:r w:rsidRPr="00FB6D79">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كما تسمى أيضا بالانتحال وتعرف على أنها:"</w:t>
      </w:r>
      <w:r w:rsidRPr="00137824">
        <w:rPr>
          <w:rFonts w:ascii="Simplified Arabic" w:hAnsi="Simplified Arabic" w:cs="Simplified Arabic" w:hint="cs"/>
          <w:sz w:val="28"/>
          <w:szCs w:val="28"/>
          <w:rtl/>
        </w:rPr>
        <w:t>الانتحالهوإعادةاستخدامعملالآخرين</w:t>
      </w:r>
      <w:r>
        <w:rPr>
          <w:rFonts w:ascii="Simplified Arabic" w:hAnsi="Simplified Arabic" w:cs="Simplified Arabic" w:hint="cs"/>
          <w:sz w:val="28"/>
          <w:szCs w:val="28"/>
          <w:rtl/>
        </w:rPr>
        <w:t>"</w:t>
      </w:r>
      <w:r w:rsidRPr="007E4924">
        <w:rPr>
          <w:rFonts w:ascii="Simplified Arabic" w:hAnsi="Simplified Arabic" w:cs="Simplified Arabic" w:hint="cs"/>
          <w:sz w:val="28"/>
          <w:szCs w:val="28"/>
          <w:vertAlign w:val="superscript"/>
          <w:rtl/>
        </w:rPr>
        <w:t>(</w:t>
      </w:r>
      <w:r w:rsidRPr="007E4924">
        <w:rPr>
          <w:rStyle w:val="Appelnotedebasdep"/>
          <w:rFonts w:ascii="Simplified Arabic" w:hAnsi="Simplified Arabic" w:cs="Simplified Arabic"/>
          <w:sz w:val="28"/>
          <w:szCs w:val="28"/>
          <w:rtl/>
        </w:rPr>
        <w:footnoteReference w:id="139"/>
      </w:r>
      <w:r w:rsidRPr="007E4924">
        <w:rPr>
          <w:rFonts w:ascii="Simplified Arabic" w:hAnsi="Simplified Arabic" w:cs="Simplified Arabic" w:hint="cs"/>
          <w:sz w:val="28"/>
          <w:szCs w:val="28"/>
          <w:vertAlign w:val="superscript"/>
          <w:rtl/>
        </w:rPr>
        <w:t>)</w:t>
      </w:r>
    </w:p>
    <w:p w:rsidR="00226D8B"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من جانب آخر</w:t>
      </w:r>
      <w:r w:rsidRPr="00560DC0">
        <w:rPr>
          <w:rFonts w:ascii="Simplified Arabic" w:hAnsi="Simplified Arabic" w:cs="Simplified Arabic"/>
          <w:sz w:val="28"/>
          <w:szCs w:val="28"/>
          <w:rtl/>
        </w:rPr>
        <w:t xml:space="preserve"> نصت المادة3 من القرار الوزاري رقم:933 المؤرخ في:28/07/2016 يحدد القواعد المتعلقة بالوقاية من السرقة العلمية ومكافحتها</w:t>
      </w:r>
      <w:r w:rsidRPr="00560DC0">
        <w:rPr>
          <w:rFonts w:ascii="Simplified Arabic" w:hAnsi="Simplified Arabic" w:cs="Simplified Arabic"/>
          <w:sz w:val="28"/>
          <w:szCs w:val="28"/>
          <w:vertAlign w:val="superscript"/>
          <w:rtl/>
        </w:rPr>
        <w:t>(</w:t>
      </w:r>
      <w:r w:rsidRPr="00560DC0">
        <w:rPr>
          <w:rStyle w:val="Appelnotedebasdep"/>
          <w:rFonts w:ascii="Simplified Arabic" w:hAnsi="Simplified Arabic" w:cs="Simplified Arabic"/>
          <w:sz w:val="28"/>
          <w:szCs w:val="28"/>
          <w:rtl/>
        </w:rPr>
        <w:footnoteReference w:id="140"/>
      </w:r>
      <w:r w:rsidRPr="00560DC0">
        <w:rPr>
          <w:rFonts w:ascii="Simplified Arabic" w:hAnsi="Simplified Arabic" w:cs="Simplified Arabic"/>
          <w:sz w:val="28"/>
          <w:szCs w:val="28"/>
          <w:vertAlign w:val="superscript"/>
          <w:rtl/>
        </w:rPr>
        <w:t>)</w:t>
      </w:r>
      <w:r w:rsidRPr="00560DC0">
        <w:rPr>
          <w:rFonts w:ascii="Simplified Arabic" w:hAnsi="Simplified Arabic" w:cs="Simplified Arabic"/>
          <w:sz w:val="28"/>
          <w:szCs w:val="28"/>
          <w:rtl/>
        </w:rPr>
        <w:t xml:space="preserve"> على تعريف السرقة العلمية</w:t>
      </w:r>
      <w:r>
        <w:rPr>
          <w:rFonts w:ascii="Simplified Arabic" w:hAnsi="Simplified Arabic" w:cs="Simplified Arabic" w:hint="cs"/>
          <w:sz w:val="28"/>
          <w:szCs w:val="28"/>
          <w:rtl/>
        </w:rPr>
        <w:t>"تعتبر</w:t>
      </w:r>
      <w:r w:rsidRPr="00560DC0">
        <w:rPr>
          <w:rFonts w:ascii="Simplified Arabic" w:hAnsi="Simplified Arabic" w:cs="Simplified Arabic"/>
          <w:sz w:val="28"/>
          <w:szCs w:val="28"/>
          <w:rtl/>
        </w:rPr>
        <w:t xml:space="preserve"> سرقة علمية بمفهوم هذا القرار كل عمل يقوم به الطالب أو الأستاذ الباحث أو الأستاذ الباحث الاستشفائي الجامعي أو الباحث الدائم أو كل من </w:t>
      </w:r>
      <w:r>
        <w:rPr>
          <w:rFonts w:ascii="Simplified Arabic" w:hAnsi="Simplified Arabic" w:cs="Simplified Arabic" w:hint="cs"/>
          <w:sz w:val="28"/>
          <w:szCs w:val="28"/>
          <w:rtl/>
        </w:rPr>
        <w:t>يشارك</w:t>
      </w:r>
      <w:r w:rsidRPr="00560DC0">
        <w:rPr>
          <w:rFonts w:ascii="Simplified Arabic" w:hAnsi="Simplified Arabic" w:cs="Simplified Arabic"/>
          <w:sz w:val="28"/>
          <w:szCs w:val="28"/>
          <w:rtl/>
        </w:rPr>
        <w:t xml:space="preserve"> في عمل ثابت للانتحال و تزوير النتائج أو غش في الأعمال العلمية المطالب بها أو في أية منشورات علمية أو بيداغوجية أخرى..</w:t>
      </w:r>
      <w:r>
        <w:rPr>
          <w:rFonts w:ascii="Simplified Arabic" w:hAnsi="Simplified Arabic" w:cs="Simplified Arabic" w:hint="cs"/>
          <w:sz w:val="28"/>
          <w:szCs w:val="28"/>
          <w:rtl/>
        </w:rPr>
        <w:t>.".</w:t>
      </w:r>
    </w:p>
    <w:p w:rsidR="00226D8B" w:rsidRPr="00753EE1" w:rsidRDefault="00226D8B" w:rsidP="00226D8B">
      <w:pPr>
        <w:tabs>
          <w:tab w:val="left" w:pos="5096"/>
        </w:tabs>
        <w:ind w:firstLine="564"/>
        <w:rPr>
          <w:rFonts w:ascii="Simplified Arabic" w:hAnsi="Simplified Arabic" w:cs="Simplified Arabic"/>
          <w:sz w:val="28"/>
          <w:szCs w:val="28"/>
        </w:rPr>
      </w:pPr>
      <w:r w:rsidRPr="00753EE1">
        <w:rPr>
          <w:rFonts w:ascii="Simplified Arabic" w:hAnsi="Simplified Arabic" w:cs="Simplified Arabic"/>
          <w:sz w:val="28"/>
          <w:szCs w:val="28"/>
          <w:rtl/>
        </w:rPr>
        <w:t>وسواءأكانتالسرقةمقصودةأوغيرمقصودةفهيتمثلانتهاكاأكاديميا</w:t>
      </w:r>
      <w:r>
        <w:rPr>
          <w:rFonts w:ascii="Simplified Arabic" w:hAnsi="Simplified Arabic" w:cs="Simplified Arabic" w:hint="cs"/>
          <w:sz w:val="28"/>
          <w:szCs w:val="28"/>
          <w:rtl/>
        </w:rPr>
        <w:t xml:space="preserve">خطيرا </w:t>
      </w:r>
      <w:r w:rsidRPr="00753EE1">
        <w:rPr>
          <w:rFonts w:ascii="Simplified Arabic" w:hAnsi="Simplified Arabic" w:cs="Simplified Arabic"/>
          <w:sz w:val="28"/>
          <w:szCs w:val="28"/>
          <w:rtl/>
        </w:rPr>
        <w:t>لذايجب</w:t>
      </w:r>
      <w:r>
        <w:rPr>
          <w:rFonts w:ascii="Simplified Arabic" w:hAnsi="Simplified Arabic" w:cs="Simplified Arabic" w:hint="cs"/>
          <w:sz w:val="28"/>
          <w:szCs w:val="28"/>
          <w:rtl/>
        </w:rPr>
        <w:t xml:space="preserve"> على الجامعات ومؤسسات البحث مواجهتهابصرامة، عن طريق</w:t>
      </w:r>
      <w:r w:rsidRPr="00753EE1">
        <w:rPr>
          <w:rFonts w:ascii="Simplified Arabic" w:hAnsi="Simplified Arabic" w:cs="Simplified Arabic"/>
          <w:sz w:val="28"/>
          <w:szCs w:val="28"/>
          <w:rtl/>
        </w:rPr>
        <w:t>تفعيلالتمسكبمجموعةسلوكياتبحثيةأثناء</w:t>
      </w:r>
      <w:r>
        <w:rPr>
          <w:rFonts w:ascii="Simplified Arabic" w:hAnsi="Simplified Arabic" w:cs="Simplified Arabic" w:hint="cs"/>
          <w:sz w:val="28"/>
          <w:szCs w:val="28"/>
          <w:rtl/>
        </w:rPr>
        <w:t xml:space="preserve">العمل خاصة الاتباع الدقيق لمنهجية كتابة البحوث العلمية مثل: </w:t>
      </w:r>
      <w:r w:rsidRPr="00753EE1">
        <w:rPr>
          <w:rFonts w:ascii="Simplified Arabic" w:hAnsi="Simplified Arabic" w:cs="Simplified Arabic"/>
          <w:sz w:val="28"/>
          <w:szCs w:val="28"/>
          <w:rtl/>
        </w:rPr>
        <w:t>تسجيلكافةبيانات</w:t>
      </w:r>
      <w:r>
        <w:rPr>
          <w:rFonts w:ascii="Simplified Arabic" w:hAnsi="Simplified Arabic" w:cs="Simplified Arabic" w:hint="cs"/>
          <w:sz w:val="28"/>
          <w:szCs w:val="28"/>
          <w:rtl/>
        </w:rPr>
        <w:t xml:space="preserve">المصادر والمراجع والاشارة الى أصحابها عند الاقتباس </w:t>
      </w:r>
      <w:r w:rsidRPr="00753EE1">
        <w:rPr>
          <w:rFonts w:ascii="Simplified Arabic" w:hAnsi="Simplified Arabic" w:cs="Simplified Arabic"/>
          <w:sz w:val="28"/>
          <w:szCs w:val="28"/>
          <w:rtl/>
        </w:rPr>
        <w:t>حتىولوتمإعادةصياغتهافيأسلوبجديد</w:t>
      </w:r>
      <w:r w:rsidRPr="00753EE1">
        <w:rPr>
          <w:rFonts w:ascii="Simplified Arabic" w:hAnsi="Simplified Arabic" w:cs="Simplified Arabic"/>
          <w:sz w:val="28"/>
          <w:szCs w:val="28"/>
        </w:rPr>
        <w:t>.</w:t>
      </w:r>
      <w:r w:rsidRPr="007700EA">
        <w:rPr>
          <w:rFonts w:ascii="Simplified Arabic" w:hAnsi="Simplified Arabic" w:cs="Simplified Arabic" w:hint="cs"/>
          <w:sz w:val="28"/>
          <w:szCs w:val="28"/>
          <w:vertAlign w:val="superscript"/>
          <w:rtl/>
        </w:rPr>
        <w:t>(</w:t>
      </w:r>
      <w:r w:rsidRPr="007700EA">
        <w:rPr>
          <w:rStyle w:val="Appelnotedebasdep"/>
          <w:rFonts w:ascii="Simplified Arabic" w:hAnsi="Simplified Arabic" w:cs="Simplified Arabic"/>
          <w:sz w:val="28"/>
          <w:szCs w:val="28"/>
          <w:rtl/>
        </w:rPr>
        <w:footnoteReference w:id="141"/>
      </w:r>
      <w:r w:rsidRPr="007700EA">
        <w:rPr>
          <w:rFonts w:ascii="Simplified Arabic" w:hAnsi="Simplified Arabic" w:cs="Simplified Arabic" w:hint="cs"/>
          <w:sz w:val="28"/>
          <w:szCs w:val="28"/>
          <w:vertAlign w:val="superscript"/>
          <w:rtl/>
        </w:rPr>
        <w:t>)</w:t>
      </w:r>
    </w:p>
    <w:p w:rsidR="00226D8B" w:rsidRPr="00753EE1" w:rsidRDefault="00226D8B" w:rsidP="00226D8B">
      <w:pPr>
        <w:tabs>
          <w:tab w:val="left" w:pos="5096"/>
        </w:tabs>
        <w:ind w:firstLine="564"/>
        <w:rPr>
          <w:rFonts w:ascii="Simplified Arabic" w:hAnsi="Simplified Arabic" w:cs="Simplified Arabic"/>
          <w:sz w:val="28"/>
          <w:szCs w:val="28"/>
        </w:rPr>
      </w:pPr>
      <w:r>
        <w:rPr>
          <w:rFonts w:ascii="Simplified Arabic" w:hAnsi="Simplified Arabic" w:cs="Simplified Arabic" w:hint="cs"/>
          <w:sz w:val="28"/>
          <w:szCs w:val="28"/>
          <w:rtl/>
        </w:rPr>
        <w:lastRenderedPageBreak/>
        <w:t>يشير مصطلح (عمل)</w:t>
      </w:r>
      <w:r w:rsidRPr="00753EE1">
        <w:rPr>
          <w:rFonts w:ascii="Simplified Arabic" w:hAnsi="Simplified Arabic" w:cs="Simplified Arabic"/>
          <w:sz w:val="28"/>
          <w:szCs w:val="28"/>
          <w:rtl/>
        </w:rPr>
        <w:t>إلىكلماتوفكارالآخرين</w:t>
      </w:r>
      <w:r>
        <w:rPr>
          <w:rFonts w:ascii="Simplified Arabic" w:hAnsi="Simplified Arabic" w:cs="Simplified Arabic" w:hint="cs"/>
          <w:sz w:val="28"/>
          <w:szCs w:val="28"/>
          <w:rtl/>
        </w:rPr>
        <w:t>،وإلى الرسوم وبرامجالحاسوب</w:t>
      </w:r>
      <w:r w:rsidRPr="00753EE1">
        <w:rPr>
          <w:rFonts w:ascii="Simplified Arabic" w:hAnsi="Simplified Arabic" w:cs="Simplified Arabic"/>
          <w:sz w:val="28"/>
          <w:szCs w:val="28"/>
          <w:rtl/>
        </w:rPr>
        <w:t>والفنون</w:t>
      </w:r>
      <w:r w:rsidRPr="00753EE1">
        <w:rPr>
          <w:rFonts w:ascii="Simplified Arabic" w:hAnsi="Simplified Arabic" w:cs="Simplified Arabic" w:hint="cs"/>
          <w:sz w:val="28"/>
          <w:szCs w:val="28"/>
          <w:rtl/>
        </w:rPr>
        <w:t>الإبداعية</w:t>
      </w:r>
      <w:r w:rsidRPr="00753EE1">
        <w:rPr>
          <w:rFonts w:ascii="Simplified Arabic" w:hAnsi="Simplified Arabic" w:cs="Simplified Arabic"/>
          <w:sz w:val="28"/>
          <w:szCs w:val="28"/>
          <w:rtl/>
        </w:rPr>
        <w:t>،والكتاباتوالرسومالتوضيحية</w:t>
      </w:r>
      <w:r>
        <w:rPr>
          <w:rFonts w:ascii="Simplified Arabic" w:hAnsi="Simplified Arabic" w:cs="Simplified Arabic" w:hint="cs"/>
          <w:sz w:val="28"/>
          <w:szCs w:val="28"/>
          <w:rtl/>
        </w:rPr>
        <w:t>والبيانية، و</w:t>
      </w:r>
      <w:r w:rsidRPr="00753EE1">
        <w:rPr>
          <w:rFonts w:ascii="Simplified Arabic" w:hAnsi="Simplified Arabic" w:cs="Simplified Arabic"/>
          <w:sz w:val="28"/>
          <w:szCs w:val="28"/>
          <w:rtl/>
        </w:rPr>
        <w:t>إلىكافةالأعمال</w:t>
      </w:r>
      <w:r>
        <w:rPr>
          <w:rFonts w:ascii="Simplified Arabic" w:hAnsi="Simplified Arabic" w:cs="Simplified Arabic"/>
          <w:sz w:val="28"/>
          <w:szCs w:val="28"/>
          <w:rtl/>
        </w:rPr>
        <w:t>المنشور</w:t>
      </w:r>
      <w:r>
        <w:rPr>
          <w:rFonts w:ascii="Simplified Arabic" w:hAnsi="Simplified Arabic" w:cs="Simplified Arabic" w:hint="cs"/>
          <w:sz w:val="28"/>
          <w:szCs w:val="28"/>
          <w:rtl/>
        </w:rPr>
        <w:t xml:space="preserve">ة </w:t>
      </w:r>
      <w:r w:rsidRPr="00753EE1">
        <w:rPr>
          <w:rFonts w:ascii="Simplified Arabic" w:hAnsi="Simplified Arabic" w:cs="Simplified Arabic"/>
          <w:sz w:val="28"/>
          <w:szCs w:val="28"/>
          <w:rtl/>
        </w:rPr>
        <w:t>كالكتبوالمقالات</w:t>
      </w:r>
      <w:r>
        <w:rPr>
          <w:rFonts w:ascii="Simplified Arabic" w:hAnsi="Simplified Arabic" w:cs="Simplified Arabic" w:hint="cs"/>
          <w:sz w:val="28"/>
          <w:szCs w:val="28"/>
          <w:rtl/>
        </w:rPr>
        <w:t>،</w:t>
      </w:r>
      <w:r w:rsidRPr="00753EE1">
        <w:rPr>
          <w:rFonts w:ascii="Simplified Arabic" w:hAnsi="Simplified Arabic" w:cs="Simplified Arabic"/>
          <w:sz w:val="28"/>
          <w:szCs w:val="28"/>
          <w:rtl/>
        </w:rPr>
        <w:t>و</w:t>
      </w:r>
      <w:r>
        <w:rPr>
          <w:rFonts w:ascii="Simplified Arabic" w:hAnsi="Simplified Arabic" w:cs="Simplified Arabic" w:hint="cs"/>
          <w:sz w:val="28"/>
          <w:szCs w:val="28"/>
          <w:rtl/>
        </w:rPr>
        <w:t>أوراق العمل المقدمة للملتقيات العلمية، أضافة إلى الأطروحات والرسائل الأكاديمية</w:t>
      </w:r>
      <w:r w:rsidRPr="008D05AA">
        <w:rPr>
          <w:rFonts w:ascii="Simplified Arabic" w:hAnsi="Simplified Arabic" w:cs="Simplified Arabic" w:hint="cs"/>
          <w:sz w:val="28"/>
          <w:szCs w:val="28"/>
          <w:vertAlign w:val="superscript"/>
          <w:rtl/>
        </w:rPr>
        <w:t>(</w:t>
      </w:r>
      <w:r w:rsidRPr="008D05AA">
        <w:rPr>
          <w:rStyle w:val="Appelnotedebasdep"/>
          <w:rFonts w:ascii="Simplified Arabic" w:hAnsi="Simplified Arabic" w:cs="Simplified Arabic"/>
          <w:sz w:val="28"/>
          <w:szCs w:val="28"/>
          <w:rtl/>
        </w:rPr>
        <w:footnoteReference w:id="142"/>
      </w:r>
      <w:r w:rsidRPr="008D05AA">
        <w:rPr>
          <w:rFonts w:ascii="Simplified Arabic" w:hAnsi="Simplified Arabic" w:cs="Simplified Arabic" w:hint="cs"/>
          <w:sz w:val="28"/>
          <w:szCs w:val="28"/>
          <w:vertAlign w:val="superscript"/>
          <w:rtl/>
        </w:rPr>
        <w:t>)</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t>وعليه حدد المشرع بدقة مفهوم السرقة العلمية والتي تقوم أساسا على جملة أفعال الانتحال وتزوير النتائج أو غش في الأعمال العلمية أو المنشورات العلمية والبيداغوجية التي يقوم بها الأستاذ أو الطالب على حد سواء.</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b/>
          <w:bCs/>
          <w:sz w:val="28"/>
          <w:szCs w:val="28"/>
          <w:rtl/>
        </w:rPr>
        <w:t xml:space="preserve">المطلب الثاني: أسباب السرقة العلمية: </w:t>
      </w:r>
      <w:r w:rsidRPr="00560DC0">
        <w:rPr>
          <w:rFonts w:ascii="Simplified Arabic" w:hAnsi="Simplified Arabic" w:cs="Simplified Arabic"/>
          <w:sz w:val="28"/>
          <w:szCs w:val="28"/>
          <w:rtl/>
        </w:rPr>
        <w:t xml:space="preserve">إن السرقة العلمية ظاهرة عالمية لا تقتصر على الجامعات الجزائرية فقط، حيث يؤدي ارتكابها إلى انتهاك حقوق الملكية الفكرية والتأثير على جودة البحث العلمي. </w:t>
      </w:r>
      <w:r>
        <w:rPr>
          <w:rFonts w:ascii="Simplified Arabic" w:hAnsi="Simplified Arabic" w:cs="Simplified Arabic" w:hint="cs"/>
          <w:sz w:val="28"/>
          <w:szCs w:val="28"/>
          <w:rtl/>
        </w:rPr>
        <w:t>هناك أسباب كثيرة للسرقة العلمية منها ضعف المستوى العلمي والثقافي وغياب روح المبادرة لدى الباحث، إضافة الى ضعف العلاقة البيداغوجية بين الأستاذ والطالب</w:t>
      </w:r>
      <w:r w:rsidRPr="007F5D0C">
        <w:rPr>
          <w:rFonts w:ascii="Simplified Arabic" w:hAnsi="Simplified Arabic" w:cs="Simplified Arabic" w:hint="cs"/>
          <w:sz w:val="28"/>
          <w:szCs w:val="28"/>
          <w:vertAlign w:val="superscript"/>
          <w:rtl/>
        </w:rPr>
        <w:t>(</w:t>
      </w:r>
      <w:r w:rsidRPr="007F5D0C">
        <w:rPr>
          <w:rStyle w:val="Appelnotedebasdep"/>
          <w:rFonts w:ascii="Simplified Arabic" w:hAnsi="Simplified Arabic" w:cs="Simplified Arabic"/>
          <w:sz w:val="28"/>
          <w:szCs w:val="28"/>
          <w:rtl/>
        </w:rPr>
        <w:footnoteReference w:id="143"/>
      </w:r>
      <w:r w:rsidRPr="007F5D0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وعليه يمكن تلخيص أهمها </w:t>
      </w:r>
      <w:r w:rsidRPr="00560DC0">
        <w:rPr>
          <w:rFonts w:ascii="Simplified Arabic" w:hAnsi="Simplified Arabic" w:cs="Simplified Arabic"/>
          <w:sz w:val="28"/>
          <w:szCs w:val="28"/>
          <w:rtl/>
        </w:rPr>
        <w:t>على النحو التالي</w:t>
      </w:r>
      <w:r w:rsidRPr="00560DC0">
        <w:rPr>
          <w:rFonts w:ascii="Simplified Arabic" w:hAnsi="Simplified Arabic" w:cs="Simplified Arabic"/>
          <w:sz w:val="28"/>
          <w:szCs w:val="28"/>
          <w:vertAlign w:val="superscript"/>
          <w:rtl/>
        </w:rPr>
        <w:t>(</w:t>
      </w:r>
      <w:r w:rsidRPr="00560DC0">
        <w:rPr>
          <w:rStyle w:val="Appelnotedebasdep"/>
          <w:rFonts w:ascii="Simplified Arabic" w:hAnsi="Simplified Arabic" w:cs="Simplified Arabic"/>
          <w:sz w:val="28"/>
          <w:szCs w:val="28"/>
          <w:rtl/>
        </w:rPr>
        <w:footnoteReference w:id="144"/>
      </w:r>
      <w:r w:rsidRPr="00560DC0">
        <w:rPr>
          <w:rFonts w:ascii="Simplified Arabic" w:hAnsi="Simplified Arabic" w:cs="Simplified Arabic"/>
          <w:sz w:val="28"/>
          <w:szCs w:val="28"/>
          <w:vertAlign w:val="superscript"/>
          <w:rtl/>
        </w:rPr>
        <w:t>)</w:t>
      </w:r>
      <w:r w:rsidRPr="00560DC0">
        <w:rPr>
          <w:rFonts w:ascii="Simplified Arabic" w:hAnsi="Simplified Arabic" w:cs="Simplified Arabic"/>
          <w:sz w:val="28"/>
          <w:szCs w:val="28"/>
          <w:vertAlign w:val="superscript"/>
        </w:rPr>
        <w:t>:</w:t>
      </w:r>
    </w:p>
    <w:p w:rsidR="00226D8B" w:rsidRPr="00560DC0" w:rsidRDefault="00226D8B" w:rsidP="00226D8B">
      <w:pPr>
        <w:tabs>
          <w:tab w:val="left" w:pos="5096"/>
        </w:tabs>
        <w:ind w:firstLine="564"/>
        <w:rPr>
          <w:rFonts w:ascii="Simplified Arabic" w:hAnsi="Simplified Arabic" w:cs="Simplified Arabic"/>
          <w:sz w:val="28"/>
          <w:szCs w:val="28"/>
          <w:rtl/>
        </w:rPr>
      </w:pPr>
      <w:r w:rsidRPr="00FB6D79">
        <w:rPr>
          <w:rFonts w:ascii="Simplified Arabic" w:hAnsi="Simplified Arabic" w:cs="Simplified Arabic"/>
          <w:b/>
          <w:bCs/>
          <w:sz w:val="28"/>
          <w:szCs w:val="28"/>
          <w:rtl/>
        </w:rPr>
        <w:t>أولا: غياب الوازع الأخلاقي</w:t>
      </w:r>
      <w:r w:rsidRPr="00560DC0">
        <w:rPr>
          <w:rFonts w:ascii="Simplified Arabic" w:hAnsi="Simplified Arabic" w:cs="Simplified Arabic"/>
          <w:sz w:val="28"/>
          <w:szCs w:val="28"/>
          <w:rtl/>
        </w:rPr>
        <w:t>: السرقة العلمية تتعارض مع علم الأخلاق، أي أن مرتكب جريمة السرقة العلمية طالبا كان أو باحثا أو أستاذاً لا أخلاق له، ولهذا فالسرقة العلمية هي جريمة أخلاقية قبل أن تكون جريمة علمية</w:t>
      </w:r>
      <w:r w:rsidRPr="00560DC0">
        <w:rPr>
          <w:rFonts w:ascii="Simplified Arabic" w:hAnsi="Simplified Arabic" w:cs="Simplified Arabic"/>
          <w:sz w:val="28"/>
          <w:szCs w:val="28"/>
        </w:rPr>
        <w:t>.</w:t>
      </w:r>
      <w:r w:rsidRPr="00560DC0">
        <w:rPr>
          <w:rFonts w:ascii="Simplified Arabic" w:hAnsi="Simplified Arabic" w:cs="Simplified Arabic"/>
          <w:sz w:val="28"/>
          <w:szCs w:val="28"/>
          <w:rtl/>
        </w:rPr>
        <w:t xml:space="preserve"> فخلق الأمانة عند المسلم يتعارض مع فعل السرقة أيا كان شكلها</w:t>
      </w:r>
      <w:r>
        <w:rPr>
          <w:rFonts w:ascii="Simplified Arabic" w:hAnsi="Simplified Arabic" w:cs="Simplified Arabic" w:hint="cs"/>
          <w:sz w:val="28"/>
          <w:szCs w:val="28"/>
          <w:rtl/>
        </w:rPr>
        <w:t xml:space="preserve">. </w:t>
      </w:r>
    </w:p>
    <w:p w:rsidR="00226D8B" w:rsidRDefault="00226D8B" w:rsidP="00226D8B">
      <w:pPr>
        <w:tabs>
          <w:tab w:val="left" w:pos="5096"/>
        </w:tabs>
        <w:ind w:firstLine="564"/>
        <w:rPr>
          <w:rFonts w:ascii="Simplified Arabic" w:hAnsi="Simplified Arabic" w:cs="Simplified Arabic"/>
          <w:sz w:val="28"/>
          <w:szCs w:val="28"/>
          <w:rtl/>
        </w:rPr>
      </w:pPr>
      <w:r w:rsidRPr="00FB6D79">
        <w:rPr>
          <w:rFonts w:ascii="Simplified Arabic" w:hAnsi="Simplified Arabic" w:cs="Simplified Arabic" w:hint="cs"/>
          <w:b/>
          <w:bCs/>
          <w:sz w:val="28"/>
          <w:szCs w:val="28"/>
          <w:rtl/>
        </w:rPr>
        <w:t>ثانيا</w:t>
      </w:r>
      <w:r w:rsidRPr="00FB6D79">
        <w:rPr>
          <w:rFonts w:ascii="Simplified Arabic" w:hAnsi="Simplified Arabic" w:cs="Simplified Arabic"/>
          <w:b/>
          <w:bCs/>
          <w:sz w:val="28"/>
          <w:szCs w:val="28"/>
          <w:rtl/>
        </w:rPr>
        <w:t xml:space="preserve">: قِصر الوقت </w:t>
      </w:r>
      <w:r w:rsidRPr="00FB6D79">
        <w:rPr>
          <w:rFonts w:ascii="Simplified Arabic" w:hAnsi="Simplified Arabic" w:cs="Simplified Arabic" w:hint="cs"/>
          <w:b/>
          <w:bCs/>
          <w:sz w:val="28"/>
          <w:szCs w:val="28"/>
          <w:rtl/>
        </w:rPr>
        <w:t>وصعوبة البحث</w:t>
      </w:r>
      <w:r w:rsidRPr="00560DC0">
        <w:rPr>
          <w:rFonts w:ascii="Simplified Arabic" w:hAnsi="Simplified Arabic" w:cs="Simplified Arabic"/>
          <w:sz w:val="28"/>
          <w:szCs w:val="28"/>
          <w:rtl/>
        </w:rPr>
        <w:t xml:space="preserve">: من الأسباب المؤدية إلى السرقة العلمية هو الضغط الذي يعيشه الطالب أو الباحث أو الأستاذ لاستكمال بحثه مع ضيق </w:t>
      </w:r>
      <w:r w:rsidRPr="00560DC0">
        <w:rPr>
          <w:rFonts w:ascii="Simplified Arabic" w:hAnsi="Simplified Arabic" w:cs="Simplified Arabic" w:hint="cs"/>
          <w:sz w:val="28"/>
          <w:szCs w:val="28"/>
          <w:rtl/>
        </w:rPr>
        <w:t>وعدم كفاية</w:t>
      </w:r>
      <w:r w:rsidRPr="00560DC0">
        <w:rPr>
          <w:rFonts w:ascii="Simplified Arabic" w:hAnsi="Simplified Arabic" w:cs="Simplified Arabic"/>
          <w:sz w:val="28"/>
          <w:szCs w:val="28"/>
          <w:rtl/>
        </w:rPr>
        <w:t xml:space="preserve"> الوقت، </w:t>
      </w:r>
      <w:r w:rsidRPr="00560DC0">
        <w:rPr>
          <w:rFonts w:ascii="Simplified Arabic" w:hAnsi="Simplified Arabic" w:cs="Simplified Arabic" w:hint="cs"/>
          <w:sz w:val="28"/>
          <w:szCs w:val="28"/>
          <w:rtl/>
        </w:rPr>
        <w:t xml:space="preserve">وكذا </w:t>
      </w:r>
      <w:r w:rsidRPr="00560DC0">
        <w:rPr>
          <w:rFonts w:ascii="Simplified Arabic" w:hAnsi="Simplified Arabic" w:cs="Simplified Arabic" w:hint="cs"/>
          <w:sz w:val="28"/>
          <w:szCs w:val="28"/>
          <w:rtl/>
        </w:rPr>
        <w:lastRenderedPageBreak/>
        <w:t>التسهيلات</w:t>
      </w:r>
      <w:r w:rsidRPr="00560DC0">
        <w:rPr>
          <w:rFonts w:ascii="Simplified Arabic" w:hAnsi="Simplified Arabic" w:cs="Simplified Arabic"/>
          <w:sz w:val="28"/>
          <w:szCs w:val="28"/>
          <w:rtl/>
        </w:rPr>
        <w:t xml:space="preserve"> التي توفرها </w:t>
      </w:r>
      <w:r w:rsidRPr="00560DC0">
        <w:rPr>
          <w:rFonts w:ascii="Simplified Arabic" w:hAnsi="Simplified Arabic" w:cs="Simplified Arabic" w:hint="cs"/>
          <w:sz w:val="28"/>
          <w:szCs w:val="28"/>
          <w:rtl/>
        </w:rPr>
        <w:t>تكنولوجيات الاعلام</w:t>
      </w:r>
      <w:r w:rsidRPr="00560DC0">
        <w:rPr>
          <w:rFonts w:ascii="Simplified Arabic" w:hAnsi="Simplified Arabic" w:cs="Simplified Arabic"/>
          <w:sz w:val="28"/>
          <w:szCs w:val="28"/>
          <w:rtl/>
        </w:rPr>
        <w:t xml:space="preserve"> والاتصال</w:t>
      </w:r>
      <w:r>
        <w:rPr>
          <w:rFonts w:ascii="Simplified Arabic" w:hAnsi="Simplified Arabic" w:cs="Simplified Arabic" w:hint="cs"/>
          <w:sz w:val="28"/>
          <w:szCs w:val="28"/>
          <w:rtl/>
        </w:rPr>
        <w:t>،والضغط الكبير على المجلات العلمية لنشر المقالات.</w:t>
      </w:r>
      <w:r w:rsidRPr="0058091D">
        <w:rPr>
          <w:rFonts w:ascii="Simplified Arabic" w:hAnsi="Simplified Arabic" w:cs="Simplified Arabic" w:hint="cs"/>
          <w:sz w:val="28"/>
          <w:szCs w:val="28"/>
          <w:vertAlign w:val="superscript"/>
          <w:rtl/>
        </w:rPr>
        <w:t>(</w:t>
      </w:r>
      <w:r w:rsidRPr="0058091D">
        <w:rPr>
          <w:rStyle w:val="Appelnotedebasdep"/>
          <w:rFonts w:ascii="Simplified Arabic" w:hAnsi="Simplified Arabic" w:cs="Simplified Arabic"/>
          <w:sz w:val="28"/>
          <w:szCs w:val="28"/>
          <w:rtl/>
        </w:rPr>
        <w:footnoteReference w:id="145"/>
      </w:r>
      <w:r w:rsidRPr="0058091D">
        <w:rPr>
          <w:rFonts w:ascii="Simplified Arabic" w:hAnsi="Simplified Arabic" w:cs="Simplified Arabic" w:hint="cs"/>
          <w:sz w:val="28"/>
          <w:szCs w:val="28"/>
          <w:vertAlign w:val="superscript"/>
          <w:rtl/>
        </w:rPr>
        <w:t>)</w:t>
      </w:r>
      <w:r w:rsidRPr="00560DC0">
        <w:rPr>
          <w:rFonts w:ascii="Simplified Arabic" w:hAnsi="Simplified Arabic" w:cs="Simplified Arabic"/>
          <w:sz w:val="28"/>
          <w:szCs w:val="28"/>
          <w:rtl/>
        </w:rPr>
        <w:t xml:space="preserve">كما أن دفع السارق اللوم عنه بقلة الوقت لا مبرر له، فكان عليه استثمار كل وقته المتاح له </w:t>
      </w:r>
      <w:r w:rsidRPr="00560DC0">
        <w:rPr>
          <w:rFonts w:ascii="Simplified Arabic" w:hAnsi="Simplified Arabic" w:cs="Simplified Arabic"/>
          <w:sz w:val="28"/>
          <w:szCs w:val="28"/>
          <w:vertAlign w:val="superscript"/>
          <w:rtl/>
        </w:rPr>
        <w:t>(</w:t>
      </w:r>
      <w:r w:rsidRPr="00560DC0">
        <w:rPr>
          <w:rStyle w:val="Appelnotedebasdep"/>
          <w:rFonts w:ascii="Simplified Arabic" w:hAnsi="Simplified Arabic" w:cs="Simplified Arabic"/>
          <w:sz w:val="28"/>
          <w:szCs w:val="28"/>
          <w:rtl/>
        </w:rPr>
        <w:footnoteReference w:id="146"/>
      </w:r>
      <w:r w:rsidRPr="00560DC0">
        <w:rPr>
          <w:rFonts w:ascii="Simplified Arabic" w:hAnsi="Simplified Arabic" w:cs="Simplified Arabic"/>
          <w:sz w:val="28"/>
          <w:szCs w:val="28"/>
          <w:vertAlign w:val="superscript"/>
          <w:rtl/>
        </w:rPr>
        <w:t>)</w:t>
      </w:r>
      <w:r w:rsidRPr="00560DC0">
        <w:rPr>
          <w:rFonts w:ascii="Simplified Arabic" w:hAnsi="Simplified Arabic" w:cs="Simplified Arabic"/>
          <w:sz w:val="28"/>
          <w:szCs w:val="28"/>
          <w:rtl/>
        </w:rPr>
        <w:t xml:space="preserve">. </w:t>
      </w:r>
    </w:p>
    <w:p w:rsidR="00226D8B" w:rsidRPr="00560DC0" w:rsidRDefault="00226D8B" w:rsidP="00226D8B">
      <w:pPr>
        <w:tabs>
          <w:tab w:val="left" w:pos="5096"/>
        </w:tabs>
        <w:ind w:firstLine="564"/>
        <w:rPr>
          <w:rFonts w:ascii="Simplified Arabic" w:hAnsi="Simplified Arabic" w:cs="Simplified Arabic"/>
          <w:sz w:val="28"/>
          <w:szCs w:val="28"/>
        </w:rPr>
      </w:pPr>
      <w:r w:rsidRPr="00FB6D79">
        <w:rPr>
          <w:rFonts w:ascii="Simplified Arabic" w:hAnsi="Simplified Arabic" w:cs="Simplified Arabic" w:hint="cs"/>
          <w:b/>
          <w:bCs/>
          <w:sz w:val="28"/>
          <w:szCs w:val="28"/>
          <w:rtl/>
        </w:rPr>
        <w:t>ثالثا: تقصير المشرف في القيام بدوره:</w:t>
      </w:r>
      <w:r>
        <w:rPr>
          <w:rFonts w:ascii="Simplified Arabic" w:hAnsi="Simplified Arabic" w:cs="Simplified Arabic" w:hint="cs"/>
          <w:sz w:val="28"/>
          <w:szCs w:val="28"/>
          <w:rtl/>
        </w:rPr>
        <w:t xml:space="preserve"> للأسف الشديد هناك تقصير كبير من بعض المشرفين على الأطروحات والمذكرات ويرجع سبب ذلك إلى تهافت الطلبة على بعض الأسماء اللامعة وأنانية بعض الأستاذة في الاستحواذ على أكبر عدد من الاشراف بهدف الترقية، مما ينتج عنه في الأخير تقصير شديد في عملية الاشراف يجعل الباحث يعمل لوحده دون توجيه وبالتالي إمكانية سقوطه في فخ السرقة العلمية.   </w:t>
      </w:r>
    </w:p>
    <w:p w:rsidR="00226D8B" w:rsidRPr="00560DC0" w:rsidRDefault="00226D8B" w:rsidP="00226D8B">
      <w:pPr>
        <w:tabs>
          <w:tab w:val="left" w:pos="5096"/>
        </w:tabs>
        <w:ind w:firstLine="564"/>
        <w:rPr>
          <w:rFonts w:ascii="Simplified Arabic" w:hAnsi="Simplified Arabic" w:cs="Simplified Arabic"/>
          <w:sz w:val="28"/>
          <w:szCs w:val="28"/>
        </w:rPr>
      </w:pPr>
      <w:r w:rsidRPr="00FB6D79">
        <w:rPr>
          <w:rFonts w:ascii="Simplified Arabic" w:hAnsi="Simplified Arabic" w:cs="Simplified Arabic" w:hint="cs"/>
          <w:b/>
          <w:bCs/>
          <w:sz w:val="28"/>
          <w:szCs w:val="28"/>
          <w:rtl/>
        </w:rPr>
        <w:t>رابعا</w:t>
      </w:r>
      <w:r w:rsidRPr="00FB6D79">
        <w:rPr>
          <w:rFonts w:ascii="Simplified Arabic" w:hAnsi="Simplified Arabic" w:cs="Simplified Arabic"/>
          <w:b/>
          <w:bCs/>
          <w:sz w:val="28"/>
          <w:szCs w:val="28"/>
          <w:rtl/>
        </w:rPr>
        <w:t>: عدم الالمام بالمناهج</w:t>
      </w:r>
      <w:r w:rsidRPr="00560DC0">
        <w:rPr>
          <w:rFonts w:ascii="Simplified Arabic" w:hAnsi="Simplified Arabic" w:cs="Simplified Arabic"/>
          <w:sz w:val="28"/>
          <w:szCs w:val="28"/>
          <w:rtl/>
        </w:rPr>
        <w:t>: أي عدم معرفة الطالب بالطرق والمناهج الصحيحة لإنجاز البحوث العلمية وفقا لقواعد النزاهة الأكاديمية و الأمانة العلمية، التي تُجنبه من ارتكاب جريمة السرقة العلمية.</w:t>
      </w:r>
    </w:p>
    <w:p w:rsidR="00226D8B" w:rsidRPr="00560DC0" w:rsidRDefault="00226D8B" w:rsidP="00226D8B">
      <w:pPr>
        <w:tabs>
          <w:tab w:val="left" w:pos="5096"/>
        </w:tabs>
        <w:ind w:firstLine="564"/>
        <w:rPr>
          <w:rFonts w:ascii="Simplified Arabic" w:hAnsi="Simplified Arabic" w:cs="Simplified Arabic"/>
          <w:sz w:val="28"/>
          <w:szCs w:val="28"/>
        </w:rPr>
      </w:pPr>
      <w:r w:rsidRPr="00FB6D79">
        <w:rPr>
          <w:rFonts w:ascii="Simplified Arabic" w:hAnsi="Simplified Arabic" w:cs="Simplified Arabic" w:hint="cs"/>
          <w:b/>
          <w:bCs/>
          <w:sz w:val="28"/>
          <w:szCs w:val="28"/>
          <w:rtl/>
        </w:rPr>
        <w:t>خامسا</w:t>
      </w:r>
      <w:r w:rsidRPr="00FB6D79">
        <w:rPr>
          <w:rFonts w:ascii="Simplified Arabic" w:hAnsi="Simplified Arabic" w:cs="Simplified Arabic"/>
          <w:b/>
          <w:bCs/>
          <w:sz w:val="28"/>
          <w:szCs w:val="28"/>
          <w:rtl/>
        </w:rPr>
        <w:t>: استعجال الترقية:</w:t>
      </w:r>
      <w:r w:rsidRPr="00560DC0">
        <w:rPr>
          <w:rFonts w:ascii="Simplified Arabic" w:hAnsi="Simplified Arabic" w:cs="Simplified Arabic"/>
          <w:sz w:val="28"/>
          <w:szCs w:val="28"/>
          <w:rtl/>
        </w:rPr>
        <w:t xml:space="preserve"> إن غياب الإرادة في البحث العلمي يُشكِّلُ دافعًا قويًّا نحو ارتكاب جريمة السرقة العلمية، حيث يسعى بعض الطلبة </w:t>
      </w:r>
      <w:r w:rsidRPr="00560DC0">
        <w:rPr>
          <w:rFonts w:ascii="Simplified Arabic" w:hAnsi="Simplified Arabic" w:cs="Simplified Arabic" w:hint="cs"/>
          <w:sz w:val="28"/>
          <w:szCs w:val="28"/>
          <w:rtl/>
        </w:rPr>
        <w:t>والباحثين والأساتذة إلى</w:t>
      </w:r>
      <w:r w:rsidRPr="00560DC0">
        <w:rPr>
          <w:rFonts w:ascii="Simplified Arabic" w:hAnsi="Simplified Arabic" w:cs="Simplified Arabic"/>
          <w:sz w:val="28"/>
          <w:szCs w:val="28"/>
          <w:rtl/>
        </w:rPr>
        <w:t xml:space="preserve"> القيام بإنجاز المذكرات و البحوث العلمية و المقالات ليس حبًّا في التأليف و القيام بالبحث العلمي، و إنما لكسب المال و الحصول على الترقية في الرتبة بالنسبة للأساتذة، أو الحصول على مستوى علمي و شهادة علمية أعلى بالنسبة للطلبة</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b/>
          <w:bCs/>
          <w:sz w:val="28"/>
          <w:szCs w:val="28"/>
          <w:rtl/>
        </w:rPr>
        <w:t>الطلب الثالث: حالات السرقة العلمية:</w:t>
      </w:r>
      <w:r w:rsidRPr="00560DC0">
        <w:rPr>
          <w:rFonts w:ascii="Simplified Arabic" w:hAnsi="Simplified Arabic" w:cs="Simplified Arabic"/>
          <w:sz w:val="28"/>
          <w:szCs w:val="28"/>
          <w:rtl/>
        </w:rPr>
        <w:t xml:space="preserve"> في هذا الصدد نصت المادة 3/2 من القرار الوزاري رقم 933 (2016) على الحالات التي تدخل ضمن نطاق السرقة العلمية، وهي:</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 xml:space="preserve">اقتباس كلي أو جزئي لأفكار أو معلومات أو نص أو فقرة أو مقطع من مقال منشور أو من كتب أو مجلات أو دراسات أو تقارير أو من مواقع إلكترونية أو إعادة صياغتها دون ذكر </w:t>
      </w:r>
      <w:r w:rsidRPr="00560DC0">
        <w:rPr>
          <w:rFonts w:ascii="Simplified Arabic" w:hAnsi="Simplified Arabic" w:cs="Simplified Arabic"/>
          <w:sz w:val="28"/>
          <w:szCs w:val="28"/>
          <w:rtl/>
        </w:rPr>
        <w:lastRenderedPageBreak/>
        <w:t>مصدرها و أصحابها الأصليين</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اقتباس مقاطع من وثيقة دون وضعها بين شولتين و دون ذكر مصدرها و أصحابها الأصليين</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استعمال معطيات خاصة دون تحديد مصدرها و أصحابها الأصليين</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استعمال برهان أو استدلال معين دون ذكر مصدره و أصحابه الأصليين</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نشر نص أو مقال أو مطبوعة أو تقرير أُنجِزَ من قِبل هيئة أو مؤسسة و اعتباره عملاً شخصيًّا</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استعمال إنتاج فني معيَّن أو إدراج خرائط أو صور أو منحنيات بيانية أو جداول إحصائية أو مخططات في نص أو مقال دون الإشارة إلى مصدرها و أصحابها الأصليين</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الترجمة من إحدى اللغات إلى اللغة التي يستعملها الطالب أو الأستاذ الباحث أو الأستاذ الباحث الإستشفائي الجامعي أو الباحث الدائم بصفة كلية أو جزئية دون ذكر المترجم و المصدر</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قيام الأستاذ الباحث أو الأستاذ الباحث الإستشفائي الجامعي أو الباحث الدائم أو أي شخص آخر بإدراج إسمه في بحث أو أي عمل علمي دون المشاركة في إعداده</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قيام الباحث الرئيسي بإدراج إسم باحث آخر لم يُشارك في إنجاز العمل بإذنه أو دون إذنه بغرض المساعدة على نشر العمل استنادًا لسمعته العلمية</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قيام الأستاذ الباحث أو الأستاذ الباحث الإستشفائي الجامعي أو الباحث الدائم أو أي شخص آخر بتكليف الطلبة أو أطراف أخرى بإنجاز أعمال علمية من أجل تبنيها في مشروع بحث أو إنجاز كتاب علمي أو مطبوعة بيداغوجية أو تقرير علمي</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استعمال الأستاذ الباحث أو الأستاذ الباحث الإستشفائي الجامعي أو الباحث الدائم أو أي شخص آخر أعمال الطلبة و مذكراتهم كمداخلات في الملتقيات الوطنية و الدولية أو لنشر مقالات علمية بالمجلات و الدوريات</w:t>
      </w:r>
      <w:r w:rsidRPr="00560DC0">
        <w:rPr>
          <w:rFonts w:ascii="Simplified Arabic" w:hAnsi="Simplified Arabic" w:cs="Simplified Arabic"/>
          <w:sz w:val="28"/>
          <w:szCs w:val="28"/>
        </w:rPr>
        <w:t>.</w:t>
      </w:r>
    </w:p>
    <w:p w:rsidR="00226D8B" w:rsidRPr="00560DC0"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Pr>
        <w:t xml:space="preserve">- </w:t>
      </w:r>
      <w:r w:rsidRPr="00560DC0">
        <w:rPr>
          <w:rFonts w:ascii="Simplified Arabic" w:hAnsi="Simplified Arabic" w:cs="Simplified Arabic"/>
          <w:sz w:val="28"/>
          <w:szCs w:val="28"/>
          <w:rtl/>
        </w:rPr>
        <w:t>إدراج أسماء خبراء و محكمين كأعضاء في اللجان العلمية للملتقيات الوطنية أو الدولية أو في المجلات و الدوريات من أجل كسب المصداقية دون علم و موافقة و تعهد كتابي من قِبل أصحابها أو دون مشاركتهم الفعلية في أعمالها</w:t>
      </w:r>
      <w:r w:rsidRPr="00560DC0">
        <w:rPr>
          <w:rFonts w:ascii="Simplified Arabic" w:hAnsi="Simplified Arabic" w:cs="Simplified Arabic"/>
          <w:sz w:val="28"/>
          <w:szCs w:val="28"/>
        </w:rPr>
        <w:t>.</w:t>
      </w:r>
    </w:p>
    <w:p w:rsidR="00226D8B" w:rsidRDefault="00226D8B" w:rsidP="00226D8B">
      <w:pPr>
        <w:tabs>
          <w:tab w:val="left" w:pos="5096"/>
        </w:tabs>
        <w:ind w:firstLine="564"/>
        <w:rPr>
          <w:rFonts w:ascii="Simplified Arabic" w:hAnsi="Simplified Arabic" w:cs="Simplified Arabic"/>
          <w:sz w:val="28"/>
          <w:szCs w:val="28"/>
          <w:rtl/>
        </w:rPr>
      </w:pPr>
      <w:r w:rsidRPr="00560DC0">
        <w:rPr>
          <w:rFonts w:ascii="Simplified Arabic" w:hAnsi="Simplified Arabic" w:cs="Simplified Arabic"/>
          <w:sz w:val="28"/>
          <w:szCs w:val="28"/>
          <w:rtl/>
        </w:rPr>
        <w:lastRenderedPageBreak/>
        <w:t xml:space="preserve">وبهذا يكون القرار قد أحاط بكافة أشكال وحالات السرقة العلمية </w:t>
      </w:r>
      <w:r>
        <w:rPr>
          <w:rFonts w:ascii="Simplified Arabic" w:hAnsi="Simplified Arabic" w:cs="Simplified Arabic" w:hint="cs"/>
          <w:sz w:val="28"/>
          <w:szCs w:val="28"/>
          <w:rtl/>
        </w:rPr>
        <w:t>ضمانا لعدم إفلات المجرم من العقاب.</w:t>
      </w:r>
    </w:p>
    <w:p w:rsidR="00226D8B" w:rsidRDefault="00226D8B" w:rsidP="00226D8B">
      <w:pPr>
        <w:tabs>
          <w:tab w:val="left" w:pos="5096"/>
        </w:tabs>
        <w:ind w:firstLine="564"/>
        <w:rPr>
          <w:rFonts w:ascii="Simplified Arabic" w:hAnsi="Simplified Arabic" w:cs="Simplified Arabic"/>
          <w:sz w:val="28"/>
          <w:szCs w:val="28"/>
          <w:rtl/>
          <w:lang w:eastAsia="fr-FR"/>
        </w:rPr>
      </w:pPr>
      <w:r w:rsidRPr="000E0F4D">
        <w:rPr>
          <w:rFonts w:ascii="Simplified Arabic" w:hAnsi="Simplified Arabic" w:cs="Simplified Arabic" w:hint="cs"/>
          <w:b/>
          <w:bCs/>
          <w:sz w:val="28"/>
          <w:szCs w:val="28"/>
          <w:rtl/>
        </w:rPr>
        <w:t>المطلب الرابع: بعض صور السرقة العلمية</w:t>
      </w:r>
      <w:r>
        <w:rPr>
          <w:rFonts w:ascii="Simplified Arabic" w:hAnsi="Simplified Arabic" w:cs="Simplified Arabic" w:hint="cs"/>
          <w:sz w:val="28"/>
          <w:szCs w:val="28"/>
          <w:rtl/>
        </w:rPr>
        <w:t>:</w:t>
      </w:r>
      <w:r w:rsidRPr="00533560">
        <w:rPr>
          <w:rFonts w:ascii="Simplified Arabic" w:hAnsi="Simplified Arabic" w:cs="Simplified Arabic"/>
          <w:sz w:val="28"/>
          <w:szCs w:val="28"/>
          <w:rtl/>
          <w:lang w:eastAsia="fr-FR"/>
        </w:rPr>
        <w:t xml:space="preserve">للسرقة العلمية </w:t>
      </w:r>
      <w:r>
        <w:rPr>
          <w:rFonts w:ascii="Simplified Arabic" w:hAnsi="Simplified Arabic" w:cs="Simplified Arabic" w:hint="cs"/>
          <w:sz w:val="28"/>
          <w:szCs w:val="28"/>
          <w:rtl/>
          <w:lang w:eastAsia="fr-FR"/>
        </w:rPr>
        <w:t>صور عديدة ومختلفة، حيث يقوم الباحث باقتباس ونقل أفكار الأخرين ونسبها اليه دون مراعاة لمنهاجية كتابة البحوث العلمية، وما سهل الأمر هو الإمكانات الهائلة التي توفرها تقنية الحوسبة والاتصال في مجال نقل المعلومات وتخزينها ومعالجتها.</w:t>
      </w:r>
    </w:p>
    <w:p w:rsidR="00226D8B" w:rsidRPr="008D05AA" w:rsidRDefault="00226D8B" w:rsidP="00226D8B">
      <w:pPr>
        <w:tabs>
          <w:tab w:val="left" w:pos="5096"/>
        </w:tabs>
        <w:ind w:firstLine="564"/>
        <w:rPr>
          <w:rFonts w:ascii="Simplified Arabic" w:hAnsi="Simplified Arabic" w:cs="Simplified Arabic"/>
          <w:sz w:val="28"/>
          <w:szCs w:val="28"/>
          <w:lang w:eastAsia="fr-FR"/>
        </w:rPr>
      </w:pPr>
      <w:r>
        <w:rPr>
          <w:rFonts w:ascii="Simplified Arabic" w:hAnsi="Simplified Arabic" w:cs="Simplified Arabic" w:hint="cs"/>
          <w:sz w:val="28"/>
          <w:szCs w:val="28"/>
          <w:rtl/>
          <w:lang w:eastAsia="fr-FR"/>
        </w:rPr>
        <w:t xml:space="preserve">كما </w:t>
      </w:r>
      <w:r w:rsidRPr="006A6213">
        <w:rPr>
          <w:rFonts w:ascii="Simplified Arabic" w:hAnsi="Simplified Arabic" w:cs="Simplified Arabic"/>
          <w:sz w:val="28"/>
          <w:szCs w:val="28"/>
          <w:rtl/>
          <w:lang w:eastAsia="fr-FR"/>
        </w:rPr>
        <w:t>تعدالسرقةالشاملةللأفكارمناخطرأنواعالسرقاتالفكريةحيثيسطوالسارقفيهاعلىأفكارالغيرسطوا</w:t>
      </w:r>
      <w:r>
        <w:rPr>
          <w:rFonts w:ascii="Simplified Arabic" w:hAnsi="Simplified Arabic" w:cs="Simplified Arabic" w:hint="cs"/>
          <w:sz w:val="28"/>
          <w:szCs w:val="28"/>
          <w:rtl/>
          <w:lang w:eastAsia="fr-FR"/>
        </w:rPr>
        <w:t>جليافينقل العبارات</w:t>
      </w:r>
      <w:r w:rsidRPr="006A6213">
        <w:rPr>
          <w:rFonts w:ascii="Simplified Arabic" w:hAnsi="Simplified Arabic" w:cs="Simplified Arabic"/>
          <w:sz w:val="28"/>
          <w:szCs w:val="28"/>
          <w:rtl/>
          <w:lang w:eastAsia="fr-FR"/>
        </w:rPr>
        <w:t>كماهي</w:t>
      </w:r>
      <w:r>
        <w:rPr>
          <w:rFonts w:ascii="Simplified Arabic" w:hAnsi="Simplified Arabic" w:cs="Simplified Arabic" w:hint="cs"/>
          <w:sz w:val="28"/>
          <w:szCs w:val="28"/>
          <w:rtl/>
          <w:lang w:eastAsia="fr-FR"/>
        </w:rPr>
        <w:t xml:space="preserve"> دون بذل للجهد مخالفا بذلك مبدأ الأمانة العلمية التي هي أساس البحث العلمي، </w:t>
      </w:r>
      <w:r w:rsidRPr="008D05AA">
        <w:rPr>
          <w:rFonts w:ascii="Simplified Arabic" w:hAnsi="Simplified Arabic" w:cs="Simplified Arabic"/>
          <w:sz w:val="28"/>
          <w:szCs w:val="28"/>
          <w:rtl/>
          <w:lang w:eastAsia="fr-FR"/>
        </w:rPr>
        <w:t>ويمكنتصنيف</w:t>
      </w:r>
      <w:r w:rsidRPr="008D05AA">
        <w:rPr>
          <w:rFonts w:ascii="Simplified Arabic" w:hAnsi="Simplified Arabic" w:cs="Simplified Arabic" w:hint="cs"/>
          <w:sz w:val="28"/>
          <w:szCs w:val="28"/>
          <w:rtl/>
          <w:lang w:eastAsia="fr-FR"/>
        </w:rPr>
        <w:t>الانتحال</w:t>
      </w:r>
      <w:r w:rsidRPr="008D05AA">
        <w:rPr>
          <w:rFonts w:ascii="Simplified Arabic" w:hAnsi="Simplified Arabic" w:cs="Simplified Arabic"/>
          <w:sz w:val="28"/>
          <w:szCs w:val="28"/>
          <w:lang w:eastAsia="fr-FR"/>
        </w:rPr>
        <w:t xml:space="preserve">) </w:t>
      </w:r>
      <w:r w:rsidRPr="008D05AA">
        <w:rPr>
          <w:rFonts w:ascii="Simplified Arabic" w:hAnsi="Simplified Arabic" w:cs="Simplified Arabic"/>
          <w:sz w:val="28"/>
          <w:szCs w:val="28"/>
          <w:rtl/>
          <w:lang w:eastAsia="fr-FR"/>
        </w:rPr>
        <w:t>السرقةالعلمية</w:t>
      </w:r>
      <w:r w:rsidRPr="008D05AA">
        <w:rPr>
          <w:rFonts w:ascii="Simplified Arabic" w:hAnsi="Simplified Arabic" w:cs="Simplified Arabic"/>
          <w:sz w:val="28"/>
          <w:szCs w:val="28"/>
          <w:lang w:eastAsia="fr-FR"/>
        </w:rPr>
        <w:t xml:space="preserve">( </w:t>
      </w:r>
      <w:r w:rsidRPr="008D05AA">
        <w:rPr>
          <w:rFonts w:ascii="Simplified Arabic" w:hAnsi="Simplified Arabic" w:cs="Simplified Arabic"/>
          <w:sz w:val="28"/>
          <w:szCs w:val="28"/>
          <w:rtl/>
          <w:lang w:eastAsia="fr-FR"/>
        </w:rPr>
        <w:t>إلىخمسفئات</w:t>
      </w:r>
      <w:r w:rsidRPr="00756E57">
        <w:rPr>
          <w:rFonts w:ascii="Simplified Arabic" w:hAnsi="Simplified Arabic" w:cs="Simplified Arabic" w:hint="cs"/>
          <w:sz w:val="28"/>
          <w:szCs w:val="28"/>
          <w:vertAlign w:val="superscript"/>
          <w:rtl/>
          <w:lang w:eastAsia="fr-FR"/>
        </w:rPr>
        <w:t>(</w:t>
      </w:r>
      <w:r w:rsidRPr="00756E57">
        <w:rPr>
          <w:rStyle w:val="Appelnotedebasdep"/>
          <w:rFonts w:ascii="Simplified Arabic" w:hAnsi="Simplified Arabic" w:cs="Simplified Arabic"/>
          <w:sz w:val="28"/>
          <w:szCs w:val="28"/>
          <w:rtl/>
          <w:lang w:eastAsia="fr-FR"/>
        </w:rPr>
        <w:footnoteReference w:id="147"/>
      </w:r>
      <w:r w:rsidRPr="00756E57">
        <w:rPr>
          <w:rFonts w:ascii="Simplified Arabic" w:hAnsi="Simplified Arabic" w:cs="Simplified Arabic" w:hint="cs"/>
          <w:sz w:val="28"/>
          <w:szCs w:val="28"/>
          <w:vertAlign w:val="superscript"/>
          <w:rtl/>
          <w:lang w:eastAsia="fr-FR"/>
        </w:rPr>
        <w:t>)</w:t>
      </w:r>
      <w:r w:rsidRPr="008D05AA">
        <w:rPr>
          <w:rFonts w:ascii="Simplified Arabic" w:hAnsi="Simplified Arabic" w:cs="Simplified Arabic"/>
          <w:sz w:val="28"/>
          <w:szCs w:val="28"/>
          <w:lang w:eastAsia="fr-FR"/>
        </w:rPr>
        <w:t>:</w:t>
      </w:r>
    </w:p>
    <w:p w:rsidR="00226D8B" w:rsidRPr="008D05AA" w:rsidRDefault="00226D8B" w:rsidP="00633732">
      <w:pPr>
        <w:pStyle w:val="Paragraphedeliste"/>
        <w:widowControl/>
        <w:numPr>
          <w:ilvl w:val="0"/>
          <w:numId w:val="47"/>
        </w:numPr>
        <w:tabs>
          <w:tab w:val="left" w:pos="5096"/>
        </w:tabs>
        <w:spacing w:line="276" w:lineRule="auto"/>
        <w:rPr>
          <w:rFonts w:ascii="Simplified Arabic" w:hAnsi="Simplified Arabic" w:cs="Simplified Arabic"/>
          <w:sz w:val="28"/>
          <w:szCs w:val="28"/>
          <w:lang w:eastAsia="fr-FR"/>
        </w:rPr>
      </w:pPr>
      <w:r w:rsidRPr="008D05AA">
        <w:rPr>
          <w:rFonts w:ascii="Simplified Arabic" w:hAnsi="Simplified Arabic" w:cs="Simplified Arabic"/>
          <w:sz w:val="28"/>
          <w:szCs w:val="28"/>
          <w:rtl/>
          <w:lang w:eastAsia="fr-FR"/>
        </w:rPr>
        <w:t>نسخولصق</w:t>
      </w:r>
      <w:r w:rsidRPr="008D05AA">
        <w:rPr>
          <w:rFonts w:ascii="Simplified Arabic" w:hAnsi="Simplified Arabic" w:cs="Simplified Arabic"/>
          <w:sz w:val="28"/>
          <w:szCs w:val="28"/>
          <w:lang w:eastAsia="fr-FR"/>
        </w:rPr>
        <w:t>.</w:t>
      </w:r>
    </w:p>
    <w:p w:rsidR="00226D8B" w:rsidRPr="008D05AA" w:rsidRDefault="00226D8B" w:rsidP="00633732">
      <w:pPr>
        <w:pStyle w:val="Paragraphedeliste"/>
        <w:widowControl/>
        <w:numPr>
          <w:ilvl w:val="0"/>
          <w:numId w:val="47"/>
        </w:numPr>
        <w:tabs>
          <w:tab w:val="left" w:pos="5096"/>
        </w:tabs>
        <w:spacing w:line="276" w:lineRule="auto"/>
        <w:rPr>
          <w:rFonts w:ascii="Simplified Arabic" w:hAnsi="Simplified Arabic" w:cs="Simplified Arabic"/>
          <w:sz w:val="28"/>
          <w:szCs w:val="28"/>
          <w:lang w:eastAsia="fr-FR"/>
        </w:rPr>
      </w:pPr>
      <w:r w:rsidRPr="008D05AA">
        <w:rPr>
          <w:rFonts w:ascii="Simplified Arabic" w:hAnsi="Simplified Arabic" w:cs="Simplified Arabic"/>
          <w:sz w:val="28"/>
          <w:szCs w:val="28"/>
          <w:rtl/>
          <w:lang w:eastAsia="fr-FR"/>
        </w:rPr>
        <w:t>تبديلكلمة</w:t>
      </w:r>
      <w:r>
        <w:rPr>
          <w:rFonts w:ascii="Simplified Arabic" w:hAnsi="Simplified Arabic" w:cs="Simplified Arabic" w:hint="cs"/>
          <w:sz w:val="28"/>
          <w:szCs w:val="28"/>
          <w:rtl/>
          <w:lang w:eastAsia="fr-FR"/>
        </w:rPr>
        <w:t>.</w:t>
      </w:r>
    </w:p>
    <w:p w:rsidR="00226D8B" w:rsidRPr="008D05AA" w:rsidRDefault="00226D8B" w:rsidP="00633732">
      <w:pPr>
        <w:pStyle w:val="Paragraphedeliste"/>
        <w:widowControl/>
        <w:numPr>
          <w:ilvl w:val="0"/>
          <w:numId w:val="47"/>
        </w:numPr>
        <w:tabs>
          <w:tab w:val="left" w:pos="5096"/>
        </w:tabs>
        <w:spacing w:line="276" w:lineRule="auto"/>
        <w:rPr>
          <w:rFonts w:ascii="Simplified Arabic" w:hAnsi="Simplified Arabic" w:cs="Simplified Arabic"/>
          <w:sz w:val="28"/>
          <w:szCs w:val="28"/>
          <w:lang w:eastAsia="fr-FR"/>
        </w:rPr>
      </w:pPr>
      <w:r w:rsidRPr="008D05AA">
        <w:rPr>
          <w:rFonts w:ascii="Simplified Arabic" w:hAnsi="Simplified Arabic" w:cs="Simplified Arabic"/>
          <w:sz w:val="28"/>
          <w:szCs w:val="28"/>
          <w:rtl/>
          <w:lang w:eastAsia="fr-FR"/>
        </w:rPr>
        <w:t>النمط</w:t>
      </w:r>
      <w:r>
        <w:rPr>
          <w:rFonts w:ascii="Simplified Arabic" w:hAnsi="Simplified Arabic" w:cs="Simplified Arabic" w:hint="cs"/>
          <w:sz w:val="28"/>
          <w:szCs w:val="28"/>
          <w:rtl/>
          <w:lang w:eastAsia="fr-FR"/>
        </w:rPr>
        <w:t>.</w:t>
      </w:r>
    </w:p>
    <w:p w:rsidR="00226D8B" w:rsidRPr="008D05AA" w:rsidRDefault="00226D8B" w:rsidP="00633732">
      <w:pPr>
        <w:pStyle w:val="Paragraphedeliste"/>
        <w:widowControl/>
        <w:numPr>
          <w:ilvl w:val="0"/>
          <w:numId w:val="47"/>
        </w:numPr>
        <w:tabs>
          <w:tab w:val="left" w:pos="5096"/>
        </w:tabs>
        <w:spacing w:line="276" w:lineRule="auto"/>
        <w:rPr>
          <w:rFonts w:ascii="Simplified Arabic" w:hAnsi="Simplified Arabic" w:cs="Simplified Arabic"/>
          <w:sz w:val="28"/>
          <w:szCs w:val="28"/>
          <w:lang w:eastAsia="fr-FR"/>
        </w:rPr>
      </w:pPr>
      <w:r w:rsidRPr="008D05AA">
        <w:rPr>
          <w:rFonts w:ascii="Simplified Arabic" w:hAnsi="Simplified Arabic" w:cs="Simplified Arabic"/>
          <w:sz w:val="28"/>
          <w:szCs w:val="28"/>
          <w:rtl/>
          <w:lang w:eastAsia="fr-FR"/>
        </w:rPr>
        <w:t>المجاز</w:t>
      </w:r>
      <w:r>
        <w:rPr>
          <w:rFonts w:ascii="Simplified Arabic" w:hAnsi="Simplified Arabic" w:cs="Simplified Arabic" w:hint="cs"/>
          <w:sz w:val="28"/>
          <w:szCs w:val="28"/>
          <w:rtl/>
          <w:lang w:eastAsia="fr-FR"/>
        </w:rPr>
        <w:t>.</w:t>
      </w:r>
    </w:p>
    <w:p w:rsidR="00226D8B" w:rsidRPr="008D05AA" w:rsidRDefault="00226D8B" w:rsidP="00633732">
      <w:pPr>
        <w:pStyle w:val="Paragraphedeliste"/>
        <w:widowControl/>
        <w:numPr>
          <w:ilvl w:val="0"/>
          <w:numId w:val="47"/>
        </w:numPr>
        <w:tabs>
          <w:tab w:val="left" w:pos="5096"/>
        </w:tabs>
        <w:spacing w:line="276" w:lineRule="auto"/>
        <w:rPr>
          <w:rFonts w:ascii="Simplified Arabic" w:hAnsi="Simplified Arabic" w:cs="Simplified Arabic"/>
          <w:sz w:val="28"/>
          <w:szCs w:val="28"/>
          <w:rtl/>
          <w:lang w:eastAsia="fr-FR"/>
        </w:rPr>
      </w:pPr>
      <w:r w:rsidRPr="008D05AA">
        <w:rPr>
          <w:rFonts w:ascii="Simplified Arabic" w:hAnsi="Simplified Arabic" w:cs="Simplified Arabic"/>
          <w:sz w:val="28"/>
          <w:szCs w:val="28"/>
          <w:rtl/>
          <w:lang w:eastAsia="fr-FR"/>
        </w:rPr>
        <w:t>الفكرة</w:t>
      </w:r>
      <w:r>
        <w:rPr>
          <w:rFonts w:ascii="Simplified Arabic" w:hAnsi="Simplified Arabic" w:cs="Simplified Arabic" w:hint="cs"/>
          <w:sz w:val="28"/>
          <w:szCs w:val="28"/>
          <w:rtl/>
          <w:lang w:eastAsia="fr-FR"/>
        </w:rPr>
        <w:t>.</w:t>
      </w:r>
    </w:p>
    <w:p w:rsidR="00226D8B" w:rsidRPr="00533560" w:rsidRDefault="00226D8B" w:rsidP="00226D8B">
      <w:pPr>
        <w:tabs>
          <w:tab w:val="left" w:pos="5096"/>
        </w:tabs>
        <w:ind w:firstLine="564"/>
        <w:rPr>
          <w:rFonts w:ascii="Simplified Arabic" w:hAnsi="Simplified Arabic" w:cs="Simplified Arabic"/>
          <w:sz w:val="28"/>
          <w:szCs w:val="28"/>
        </w:rPr>
      </w:pPr>
      <w:r>
        <w:rPr>
          <w:rFonts w:ascii="Simplified Arabic" w:hAnsi="Simplified Arabic" w:cs="Simplified Arabic" w:hint="cs"/>
          <w:sz w:val="28"/>
          <w:szCs w:val="28"/>
          <w:rtl/>
        </w:rPr>
        <w:t>في هذا</w:t>
      </w:r>
      <w:r w:rsidRPr="00533560">
        <w:rPr>
          <w:rFonts w:ascii="Simplified Arabic" w:hAnsi="Simplified Arabic" w:cs="Simplified Arabic"/>
          <w:sz w:val="28"/>
          <w:szCs w:val="28"/>
          <w:rtl/>
        </w:rPr>
        <w:t xml:space="preserve"> الصدد ذكر دليل عمادة التقويم والجودة بجامعة الإمام محمد بن سعود الإسلامية في إطار سلسلة دعم التعلم والتعليم في الجامعة بعض الأمثلة الشائعة للسرقة العلمية من أهمها</w:t>
      </w:r>
      <w:r w:rsidRPr="00D3097E">
        <w:rPr>
          <w:rFonts w:ascii="Simplified Arabic" w:hAnsi="Simplified Arabic" w:cs="Simplified Arabic" w:hint="cs"/>
          <w:sz w:val="28"/>
          <w:szCs w:val="28"/>
          <w:vertAlign w:val="superscript"/>
          <w:rtl/>
        </w:rPr>
        <w:t>(</w:t>
      </w:r>
      <w:r w:rsidRPr="00D3097E">
        <w:rPr>
          <w:rStyle w:val="Appelnotedebasdep"/>
          <w:rFonts w:ascii="Simplified Arabic" w:hAnsi="Simplified Arabic" w:cs="Simplified Arabic"/>
          <w:sz w:val="28"/>
          <w:szCs w:val="28"/>
          <w:rtl/>
        </w:rPr>
        <w:footnoteReference w:id="148"/>
      </w:r>
      <w:r w:rsidRPr="00D3097E">
        <w:rPr>
          <w:rFonts w:ascii="Simplified Arabic" w:hAnsi="Simplified Arabic" w:cs="Simplified Arabic" w:hint="cs"/>
          <w:sz w:val="28"/>
          <w:szCs w:val="28"/>
          <w:vertAlign w:val="superscript"/>
          <w:rtl/>
        </w:rPr>
        <w:t>)</w:t>
      </w:r>
      <w:r w:rsidRPr="00533560">
        <w:rPr>
          <w:rFonts w:ascii="Simplified Arabic" w:hAnsi="Simplified Arabic" w:cs="Simplified Arabic"/>
          <w:sz w:val="28"/>
          <w:szCs w:val="28"/>
        </w:rPr>
        <w:t>:</w:t>
      </w:r>
    </w:p>
    <w:p w:rsidR="00226D8B" w:rsidRPr="00533560" w:rsidRDefault="00226D8B" w:rsidP="00633732">
      <w:pPr>
        <w:widowControl/>
        <w:numPr>
          <w:ilvl w:val="0"/>
          <w:numId w:val="46"/>
        </w:numPr>
        <w:tabs>
          <w:tab w:val="left" w:pos="5096"/>
        </w:tabs>
        <w:spacing w:line="276" w:lineRule="auto"/>
        <w:rPr>
          <w:rFonts w:ascii="Simplified Arabic" w:hAnsi="Simplified Arabic" w:cs="Simplified Arabic"/>
          <w:sz w:val="28"/>
          <w:szCs w:val="28"/>
          <w:lang w:eastAsia="fr-FR"/>
        </w:rPr>
      </w:pPr>
      <w:r w:rsidRPr="00533560">
        <w:rPr>
          <w:rFonts w:ascii="Simplified Arabic" w:hAnsi="Simplified Arabic" w:cs="Simplified Arabic"/>
          <w:sz w:val="28"/>
          <w:szCs w:val="28"/>
          <w:rtl/>
          <w:lang w:eastAsia="fr-FR"/>
        </w:rPr>
        <w:t>نقل معلومات من الانترنت ونشرها أو إعادة استخدامها دون الإشارة إليها بعلامة الاقتباس</w:t>
      </w:r>
      <w:r>
        <w:rPr>
          <w:rFonts w:ascii="Simplified Arabic" w:hAnsi="Simplified Arabic" w:cs="Simplified Arabic" w:hint="cs"/>
          <w:sz w:val="28"/>
          <w:szCs w:val="28"/>
          <w:rtl/>
          <w:lang w:eastAsia="fr-FR"/>
        </w:rPr>
        <w:t>.</w:t>
      </w:r>
    </w:p>
    <w:p w:rsidR="00226D8B" w:rsidRPr="00533560" w:rsidRDefault="00226D8B" w:rsidP="00633732">
      <w:pPr>
        <w:widowControl/>
        <w:numPr>
          <w:ilvl w:val="0"/>
          <w:numId w:val="46"/>
        </w:numPr>
        <w:tabs>
          <w:tab w:val="left" w:pos="5096"/>
        </w:tabs>
        <w:spacing w:line="276" w:lineRule="auto"/>
        <w:rPr>
          <w:rFonts w:ascii="Simplified Arabic" w:hAnsi="Simplified Arabic" w:cs="Simplified Arabic"/>
          <w:sz w:val="28"/>
          <w:szCs w:val="28"/>
          <w:lang w:eastAsia="fr-FR"/>
        </w:rPr>
      </w:pPr>
      <w:r w:rsidRPr="00533560">
        <w:rPr>
          <w:rFonts w:ascii="Simplified Arabic" w:hAnsi="Simplified Arabic" w:cs="Simplified Arabic"/>
          <w:sz w:val="28"/>
          <w:szCs w:val="28"/>
          <w:rtl/>
          <w:lang w:eastAsia="fr-FR"/>
        </w:rPr>
        <w:lastRenderedPageBreak/>
        <w:t>إعادة صياغة أفكار أو معلومات من مواد منشورة أو مسموعة دون ذكر مصدرها الحقيقي</w:t>
      </w:r>
      <w:r>
        <w:rPr>
          <w:rFonts w:ascii="Simplified Arabic" w:hAnsi="Simplified Arabic" w:cs="Simplified Arabic" w:hint="cs"/>
          <w:sz w:val="28"/>
          <w:szCs w:val="28"/>
          <w:rtl/>
          <w:lang w:eastAsia="fr-FR"/>
        </w:rPr>
        <w:t>.</w:t>
      </w:r>
    </w:p>
    <w:p w:rsidR="00226D8B" w:rsidRPr="00533560" w:rsidRDefault="00226D8B" w:rsidP="00633732">
      <w:pPr>
        <w:widowControl/>
        <w:numPr>
          <w:ilvl w:val="0"/>
          <w:numId w:val="46"/>
        </w:numPr>
        <w:tabs>
          <w:tab w:val="left" w:pos="5096"/>
        </w:tabs>
        <w:spacing w:line="276" w:lineRule="auto"/>
        <w:rPr>
          <w:rFonts w:ascii="Simplified Arabic" w:hAnsi="Simplified Arabic" w:cs="Simplified Arabic"/>
          <w:sz w:val="28"/>
          <w:szCs w:val="28"/>
          <w:lang w:eastAsia="fr-FR"/>
        </w:rPr>
      </w:pPr>
      <w:r w:rsidRPr="00533560">
        <w:rPr>
          <w:rFonts w:ascii="Simplified Arabic" w:hAnsi="Simplified Arabic" w:cs="Simplified Arabic"/>
          <w:sz w:val="28"/>
          <w:szCs w:val="28"/>
          <w:rtl/>
          <w:lang w:eastAsia="fr-FR"/>
        </w:rPr>
        <w:t>تقديم أفكار في نفس الشكل والترتيب كما هي معروضة في مصدر آخر دون الإشارة إليه</w:t>
      </w:r>
      <w:r>
        <w:rPr>
          <w:rFonts w:ascii="Simplified Arabic" w:hAnsi="Simplified Arabic" w:cs="Simplified Arabic" w:hint="cs"/>
          <w:sz w:val="28"/>
          <w:szCs w:val="28"/>
          <w:rtl/>
          <w:lang w:eastAsia="fr-FR"/>
        </w:rPr>
        <w:t>.</w:t>
      </w:r>
    </w:p>
    <w:p w:rsidR="00226D8B" w:rsidRPr="00533560" w:rsidRDefault="00226D8B" w:rsidP="00633732">
      <w:pPr>
        <w:widowControl/>
        <w:numPr>
          <w:ilvl w:val="0"/>
          <w:numId w:val="46"/>
        </w:numPr>
        <w:tabs>
          <w:tab w:val="left" w:pos="5096"/>
        </w:tabs>
        <w:spacing w:line="276" w:lineRule="auto"/>
        <w:rPr>
          <w:rFonts w:ascii="Simplified Arabic" w:hAnsi="Simplified Arabic" w:cs="Simplified Arabic"/>
          <w:sz w:val="28"/>
          <w:szCs w:val="28"/>
          <w:lang w:eastAsia="fr-FR"/>
        </w:rPr>
      </w:pPr>
      <w:r w:rsidRPr="00533560">
        <w:rPr>
          <w:rFonts w:ascii="Simplified Arabic" w:hAnsi="Simplified Arabic" w:cs="Simplified Arabic"/>
          <w:sz w:val="28"/>
          <w:szCs w:val="28"/>
          <w:rtl/>
          <w:lang w:eastAsia="fr-FR"/>
        </w:rPr>
        <w:t>شراء نص من شخص آخر والادعاء بأنّه من تأليفك</w:t>
      </w:r>
      <w:r>
        <w:rPr>
          <w:rFonts w:ascii="Simplified Arabic" w:hAnsi="Simplified Arabic" w:cs="Simplified Arabic" w:hint="cs"/>
          <w:sz w:val="28"/>
          <w:szCs w:val="28"/>
          <w:rtl/>
          <w:lang w:eastAsia="fr-FR"/>
        </w:rPr>
        <w:t>.</w:t>
      </w:r>
    </w:p>
    <w:p w:rsidR="00226D8B" w:rsidRPr="00533560" w:rsidRDefault="00226D8B" w:rsidP="00633732">
      <w:pPr>
        <w:widowControl/>
        <w:numPr>
          <w:ilvl w:val="0"/>
          <w:numId w:val="46"/>
        </w:numPr>
        <w:tabs>
          <w:tab w:val="left" w:pos="5096"/>
        </w:tabs>
        <w:spacing w:line="276" w:lineRule="auto"/>
        <w:rPr>
          <w:rFonts w:ascii="Simplified Arabic" w:hAnsi="Simplified Arabic" w:cs="Simplified Arabic"/>
          <w:sz w:val="28"/>
          <w:szCs w:val="28"/>
          <w:lang w:eastAsia="fr-FR"/>
        </w:rPr>
      </w:pPr>
      <w:r w:rsidRPr="00533560">
        <w:rPr>
          <w:rFonts w:ascii="Simplified Arabic" w:hAnsi="Simplified Arabic" w:cs="Simplified Arabic"/>
          <w:sz w:val="28"/>
          <w:szCs w:val="28"/>
          <w:rtl/>
          <w:lang w:eastAsia="fr-FR"/>
        </w:rPr>
        <w:t>استخدام رسم أو صورة أو فكرة لشخص آخر دون الاستشهاد المناسب</w:t>
      </w:r>
    </w:p>
    <w:p w:rsidR="00226D8B" w:rsidRPr="00533560" w:rsidRDefault="00226D8B" w:rsidP="00226D8B">
      <w:pPr>
        <w:tabs>
          <w:tab w:val="left" w:pos="5096"/>
        </w:tabs>
        <w:ind w:firstLine="564"/>
        <w:rPr>
          <w:rFonts w:ascii="Simplified Arabic" w:hAnsi="Simplified Arabic" w:cs="Simplified Arabic"/>
          <w:sz w:val="28"/>
          <w:szCs w:val="28"/>
        </w:rPr>
      </w:pPr>
    </w:p>
    <w:p w:rsidR="00226D8B" w:rsidRPr="00EE45CD" w:rsidRDefault="00226D8B" w:rsidP="00226D8B">
      <w:pPr>
        <w:tabs>
          <w:tab w:val="left" w:pos="5096"/>
        </w:tabs>
        <w:ind w:firstLine="564"/>
        <w:jc w:val="center"/>
        <w:rPr>
          <w:rFonts w:ascii="Simplified Arabic" w:hAnsi="Simplified Arabic" w:cs="Simplified Arabic"/>
          <w:b/>
          <w:bCs/>
          <w:sz w:val="28"/>
          <w:szCs w:val="28"/>
        </w:rPr>
      </w:pPr>
      <w:r w:rsidRPr="00EE45CD">
        <w:rPr>
          <w:rFonts w:ascii="Simplified Arabic" w:hAnsi="Simplified Arabic" w:cs="Simplified Arabic" w:hint="cs"/>
          <w:b/>
          <w:bCs/>
          <w:sz w:val="28"/>
          <w:szCs w:val="28"/>
          <w:rtl/>
        </w:rPr>
        <w:t>المبحثالثاني</w:t>
      </w:r>
      <w:r w:rsidRPr="00EE45CD">
        <w:rPr>
          <w:rFonts w:ascii="Simplified Arabic" w:hAnsi="Simplified Arabic" w:cs="Simplified Arabic"/>
          <w:b/>
          <w:bCs/>
          <w:sz w:val="28"/>
          <w:szCs w:val="28"/>
          <w:rtl/>
        </w:rPr>
        <w:t xml:space="preserve">: </w:t>
      </w:r>
      <w:r w:rsidRPr="00EE45CD">
        <w:rPr>
          <w:rFonts w:ascii="Simplified Arabic" w:hAnsi="Simplified Arabic" w:cs="Simplified Arabic" w:hint="cs"/>
          <w:b/>
          <w:bCs/>
          <w:sz w:val="28"/>
          <w:szCs w:val="28"/>
          <w:rtl/>
        </w:rPr>
        <w:t>التدابيرالوقائيةمنالسرقةالعلمية</w:t>
      </w:r>
      <w:r w:rsidRPr="00EE45CD">
        <w:rPr>
          <w:rFonts w:ascii="Simplified Arabic" w:hAnsi="Simplified Arabic" w:cs="Simplified Arabic"/>
          <w:b/>
          <w:bCs/>
          <w:sz w:val="28"/>
          <w:szCs w:val="28"/>
          <w:rtl/>
        </w:rPr>
        <w:t>.</w:t>
      </w:r>
    </w:p>
    <w:p w:rsidR="00226D8B"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 xml:space="preserve">اعتمد </w:t>
      </w:r>
      <w:r w:rsidRPr="00EE45CD">
        <w:rPr>
          <w:rFonts w:ascii="Simplified Arabic" w:hAnsi="Simplified Arabic" w:cs="Simplified Arabic"/>
          <w:sz w:val="28"/>
          <w:szCs w:val="28"/>
          <w:rtl/>
        </w:rPr>
        <w:t>القرار الوزاري</w:t>
      </w:r>
      <w:r>
        <w:rPr>
          <w:rFonts w:ascii="Simplified Arabic" w:hAnsi="Simplified Arabic" w:cs="Simplified Arabic" w:hint="cs"/>
          <w:sz w:val="28"/>
          <w:szCs w:val="28"/>
          <w:rtl/>
        </w:rPr>
        <w:t xml:space="preserve"> رقم:</w:t>
      </w:r>
      <w:r w:rsidRPr="00EE45CD">
        <w:rPr>
          <w:rFonts w:ascii="Simplified Arabic" w:hAnsi="Simplified Arabic" w:cs="Simplified Arabic"/>
          <w:sz w:val="28"/>
          <w:szCs w:val="28"/>
          <w:rtl/>
        </w:rPr>
        <w:t xml:space="preserve"> 933 </w:t>
      </w:r>
      <w:r>
        <w:rPr>
          <w:rFonts w:ascii="Simplified Arabic" w:hAnsi="Simplified Arabic" w:cs="Simplified Arabic" w:hint="cs"/>
          <w:sz w:val="28"/>
          <w:szCs w:val="28"/>
          <w:rtl/>
        </w:rPr>
        <w:t xml:space="preserve">في مكافحته للسرقة العلمية كخطوة أولى على  سياسة وقائية  قبل الذهاب الى سياسة العقاب، تجلى ذلك في جملة </w:t>
      </w:r>
      <w:r w:rsidRPr="00EE45CD">
        <w:rPr>
          <w:rFonts w:ascii="Simplified Arabic" w:hAnsi="Simplified Arabic" w:cs="Simplified Arabic"/>
          <w:sz w:val="28"/>
          <w:szCs w:val="28"/>
          <w:rtl/>
        </w:rPr>
        <w:t xml:space="preserve">من التدابير الوقائية </w:t>
      </w:r>
      <w:r>
        <w:rPr>
          <w:rFonts w:ascii="Simplified Arabic" w:hAnsi="Simplified Arabic" w:cs="Simplified Arabic" w:hint="cs"/>
          <w:sz w:val="28"/>
          <w:szCs w:val="28"/>
          <w:rtl/>
        </w:rPr>
        <w:t>كتدابير التحسيس والتوعية التي نتطرق اليها في(المطلب الأول)، ثم نتناول مسألة تنظيم وتأطير التكوين في (المطلب الثاني) يليه تدابير الرقابة في(المطلب الثالث)، وأخيرا نتطرق إلى دور مجلس آداب وأخلاقيات المهنة الجامعية في (المطلب الرابع).</w:t>
      </w:r>
    </w:p>
    <w:p w:rsidR="00226D8B" w:rsidRDefault="00226D8B" w:rsidP="00226D8B">
      <w:pPr>
        <w:tabs>
          <w:tab w:val="left" w:pos="5096"/>
        </w:tabs>
        <w:ind w:firstLine="564"/>
        <w:rPr>
          <w:rFonts w:ascii="Simplified Arabic" w:hAnsi="Simplified Arabic" w:cs="Simplified Arabic"/>
          <w:sz w:val="28"/>
          <w:szCs w:val="28"/>
          <w:rtl/>
        </w:rPr>
      </w:pPr>
      <w:r w:rsidRPr="000D774E">
        <w:rPr>
          <w:rFonts w:ascii="Simplified Arabic" w:hAnsi="Simplified Arabic" w:cs="Simplified Arabic" w:hint="cs"/>
          <w:b/>
          <w:bCs/>
          <w:sz w:val="28"/>
          <w:szCs w:val="28"/>
          <w:rtl/>
        </w:rPr>
        <w:t>المطلب الأول: تدابير التحسيس والتوعية:</w:t>
      </w:r>
      <w:r>
        <w:rPr>
          <w:rFonts w:ascii="Simplified Arabic" w:hAnsi="Simplified Arabic" w:cs="Simplified Arabic" w:hint="cs"/>
          <w:sz w:val="28"/>
          <w:szCs w:val="28"/>
          <w:rtl/>
        </w:rPr>
        <w:t>اتبع القرار الوزاري سياسة تحسيسية توعوية في الوسط الجامعي بهدف غرس الوعي بخطورة هذه الظاهرة لمساسها بالأمانة العلمية وجودة البحث العلمي. وهذا ما نصت عليه المادة 4 من القرار الوزاري رقم:933.</w:t>
      </w:r>
    </w:p>
    <w:p w:rsidR="00226D8B"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ويتم ذلك عن طريق تنظيم دورات تدريبية لفائدة الطلبة والأساتذة الباحثين والباحثين الدائمين حول قواعد التوثيق العلمي بقصد تجنب السرقة العلمة</w:t>
      </w:r>
      <w:r w:rsidRPr="000D774E">
        <w:rPr>
          <w:rFonts w:ascii="Simplified Arabic" w:hAnsi="Simplified Arabic" w:cs="Simplified Arabic" w:hint="cs"/>
          <w:sz w:val="28"/>
          <w:szCs w:val="28"/>
          <w:vertAlign w:val="superscript"/>
          <w:rtl/>
        </w:rPr>
        <w:t>(</w:t>
      </w:r>
      <w:r w:rsidRPr="000D774E">
        <w:rPr>
          <w:rStyle w:val="Appelnotedebasdep"/>
          <w:rFonts w:ascii="Simplified Arabic" w:hAnsi="Simplified Arabic" w:cs="Simplified Arabic"/>
          <w:sz w:val="28"/>
          <w:szCs w:val="28"/>
          <w:rtl/>
        </w:rPr>
        <w:footnoteReference w:id="149"/>
      </w:r>
      <w:r w:rsidRPr="000D774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خاصة طلبة</w:t>
      </w:r>
      <w:r w:rsidRPr="000D774E">
        <w:rPr>
          <w:rFonts w:ascii="Simplified Arabic" w:hAnsi="Simplified Arabic" w:cs="Simplified Arabic"/>
          <w:sz w:val="28"/>
          <w:szCs w:val="28"/>
          <w:rtl/>
        </w:rPr>
        <w:t xml:space="preserve"> أطروحات الدكتوراه</w:t>
      </w:r>
      <w:r>
        <w:rPr>
          <w:rFonts w:ascii="Simplified Arabic" w:hAnsi="Simplified Arabic" w:cs="Simplified Arabic" w:hint="cs"/>
          <w:sz w:val="28"/>
          <w:szCs w:val="28"/>
          <w:rtl/>
        </w:rPr>
        <w:t xml:space="preserve"> والماجستير.</w:t>
      </w:r>
    </w:p>
    <w:p w:rsidR="00226D8B" w:rsidRPr="005D02D5"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في الشأن نفسه نص القرار على ضرورة تنظيم ندوات وأيام دراسية لفائدة الطلبة والأساتذة الباحثين والباحثين الدائمينالذين هم بصدد تحضير أطروحات الدكتوراه، حيث تكتسي هذه الخطوة أهمية بالغة بغرض ربح الوقت وعدم الوقوع في السرقة العلمية</w:t>
      </w:r>
      <w:r w:rsidRPr="00F55B64">
        <w:rPr>
          <w:rFonts w:ascii="Simplified Arabic" w:hAnsi="Simplified Arabic" w:cs="Simplified Arabic" w:hint="cs"/>
          <w:sz w:val="28"/>
          <w:szCs w:val="28"/>
          <w:vertAlign w:val="superscript"/>
          <w:rtl/>
        </w:rPr>
        <w:t xml:space="preserve"> (</w:t>
      </w:r>
      <w:r w:rsidRPr="00F55B64">
        <w:rPr>
          <w:rStyle w:val="Appelnotedebasdep"/>
          <w:rFonts w:ascii="Simplified Arabic" w:hAnsi="Simplified Arabic" w:cs="Simplified Arabic"/>
          <w:sz w:val="28"/>
          <w:szCs w:val="28"/>
          <w:rtl/>
        </w:rPr>
        <w:footnoteReference w:id="150"/>
      </w:r>
      <w:r w:rsidRPr="00F55B64">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Default="00226D8B" w:rsidP="00226D8B">
      <w:pPr>
        <w:tabs>
          <w:tab w:val="left" w:pos="5096"/>
        </w:tabs>
        <w:ind w:firstLine="564"/>
        <w:rPr>
          <w:rFonts w:ascii="Simplified Arabic" w:hAnsi="Simplified Arabic" w:cs="Simplified Arabic"/>
          <w:sz w:val="28"/>
          <w:szCs w:val="28"/>
          <w:rtl/>
        </w:rPr>
      </w:pPr>
      <w:r w:rsidRPr="000D774E">
        <w:rPr>
          <w:rFonts w:ascii="Simplified Arabic" w:hAnsi="Simplified Arabic" w:cs="Simplified Arabic"/>
          <w:sz w:val="28"/>
          <w:szCs w:val="28"/>
        </w:rPr>
        <w:t xml:space="preserve">      </w:t>
      </w:r>
      <w:r>
        <w:rPr>
          <w:rFonts w:ascii="Simplified Arabic" w:hAnsi="Simplified Arabic" w:cs="Simplified Arabic" w:hint="cs"/>
          <w:sz w:val="28"/>
          <w:szCs w:val="28"/>
          <w:rtl/>
        </w:rPr>
        <w:t>من جهة أخرى ت</w:t>
      </w:r>
      <w:r w:rsidRPr="000D774E">
        <w:rPr>
          <w:rFonts w:ascii="Simplified Arabic" w:hAnsi="Simplified Arabic" w:cs="Simplified Arabic"/>
          <w:sz w:val="28"/>
          <w:szCs w:val="28"/>
          <w:rtl/>
        </w:rPr>
        <w:t xml:space="preserve">كون التوعية بخطورة جريمة السرقة العلمية </w:t>
      </w:r>
      <w:r>
        <w:rPr>
          <w:rFonts w:ascii="Simplified Arabic" w:hAnsi="Simplified Arabic" w:cs="Simplified Arabic" w:hint="cs"/>
          <w:sz w:val="28"/>
          <w:szCs w:val="28"/>
          <w:rtl/>
        </w:rPr>
        <w:t>أيضا</w:t>
      </w:r>
      <w:r w:rsidRPr="000D774E">
        <w:rPr>
          <w:rFonts w:ascii="Simplified Arabic" w:hAnsi="Simplified Arabic" w:cs="Simplified Arabic"/>
          <w:sz w:val="28"/>
          <w:szCs w:val="28"/>
          <w:rtl/>
        </w:rPr>
        <w:t xml:space="preserve"> بإدراج أخلاقيات </w:t>
      </w:r>
      <w:r w:rsidRPr="000D774E">
        <w:rPr>
          <w:rFonts w:ascii="Simplified Arabic" w:hAnsi="Simplified Arabic" w:cs="Simplified Arabic"/>
          <w:sz w:val="28"/>
          <w:szCs w:val="28"/>
          <w:rtl/>
        </w:rPr>
        <w:lastRenderedPageBreak/>
        <w:t xml:space="preserve">البحث العلمي كمقياس </w:t>
      </w:r>
      <w:r>
        <w:rPr>
          <w:rFonts w:ascii="Simplified Arabic" w:hAnsi="Simplified Arabic" w:cs="Simplified Arabic" w:hint="cs"/>
          <w:sz w:val="28"/>
          <w:szCs w:val="28"/>
          <w:rtl/>
        </w:rPr>
        <w:t>يدرس</w:t>
      </w:r>
      <w:r w:rsidRPr="000D774E">
        <w:rPr>
          <w:rFonts w:ascii="Simplified Arabic" w:hAnsi="Simplified Arabic" w:cs="Simplified Arabic"/>
          <w:sz w:val="28"/>
          <w:szCs w:val="28"/>
          <w:rtl/>
        </w:rPr>
        <w:t xml:space="preserve"> للطلبة طوال مسارهم الدراسي في </w:t>
      </w:r>
      <w:r>
        <w:rPr>
          <w:rFonts w:ascii="Simplified Arabic" w:hAnsi="Simplified Arabic" w:cs="Simplified Arabic" w:hint="cs"/>
          <w:sz w:val="28"/>
          <w:szCs w:val="28"/>
          <w:rtl/>
        </w:rPr>
        <w:t>كافة أطوار التعليم العالي</w:t>
      </w:r>
      <w:r w:rsidRPr="005D02D5">
        <w:rPr>
          <w:rFonts w:ascii="Simplified Arabic" w:hAnsi="Simplified Arabic" w:cs="Simplified Arabic" w:hint="cs"/>
          <w:sz w:val="28"/>
          <w:szCs w:val="28"/>
          <w:vertAlign w:val="superscript"/>
          <w:rtl/>
        </w:rPr>
        <w:t>(</w:t>
      </w:r>
      <w:r w:rsidRPr="005D02D5">
        <w:rPr>
          <w:rStyle w:val="Appelnotedebasdep"/>
          <w:rFonts w:ascii="Simplified Arabic" w:hAnsi="Simplified Arabic" w:cs="Simplified Arabic"/>
          <w:sz w:val="28"/>
          <w:szCs w:val="28"/>
          <w:rtl/>
        </w:rPr>
        <w:footnoteReference w:id="151"/>
      </w:r>
      <w:r w:rsidRPr="005D02D5">
        <w:rPr>
          <w:rFonts w:ascii="Simplified Arabic" w:hAnsi="Simplified Arabic" w:cs="Simplified Arabic" w:hint="cs"/>
          <w:sz w:val="28"/>
          <w:szCs w:val="28"/>
          <w:vertAlign w:val="superscript"/>
          <w:rtl/>
        </w:rPr>
        <w:t>)</w:t>
      </w:r>
      <w:r w:rsidRPr="000D774E">
        <w:rPr>
          <w:rFonts w:ascii="Simplified Arabic" w:hAnsi="Simplified Arabic" w:cs="Simplified Arabic"/>
          <w:sz w:val="28"/>
          <w:szCs w:val="28"/>
          <w:rtl/>
        </w:rPr>
        <w:t xml:space="preserve"> و ذلك لترسيخ هذه الأفكار و المعلومات و المكتسبات في ذهن الطالب، و تحضيره من كل الجوانب للقيام بعملية التأليف</w:t>
      </w:r>
      <w:r w:rsidRPr="002D787E">
        <w:rPr>
          <w:rFonts w:ascii="Simplified Arabic" w:hAnsi="Simplified Arabic" w:cs="Simplified Arabic" w:hint="cs"/>
          <w:sz w:val="28"/>
          <w:szCs w:val="28"/>
          <w:vertAlign w:val="superscript"/>
          <w:rtl/>
        </w:rPr>
        <w:t>(</w:t>
      </w:r>
      <w:r w:rsidRPr="002D787E">
        <w:rPr>
          <w:rStyle w:val="Appelnotedebasdep"/>
          <w:rFonts w:ascii="Simplified Arabic" w:hAnsi="Simplified Arabic" w:cs="Simplified Arabic"/>
          <w:sz w:val="28"/>
          <w:szCs w:val="28"/>
          <w:rtl/>
        </w:rPr>
        <w:footnoteReference w:id="152"/>
      </w:r>
      <w:r w:rsidRPr="002D787E">
        <w:rPr>
          <w:rFonts w:ascii="Simplified Arabic" w:hAnsi="Simplified Arabic" w:cs="Simplified Arabic" w:hint="cs"/>
          <w:sz w:val="28"/>
          <w:szCs w:val="28"/>
          <w:vertAlign w:val="superscript"/>
          <w:rtl/>
        </w:rPr>
        <w:t>)</w:t>
      </w:r>
      <w:r w:rsidRPr="000D774E">
        <w:rPr>
          <w:rFonts w:ascii="Simplified Arabic" w:hAnsi="Simplified Arabic" w:cs="Simplified Arabic"/>
          <w:sz w:val="28"/>
          <w:szCs w:val="28"/>
        </w:rPr>
        <w:t>     </w:t>
      </w:r>
    </w:p>
    <w:p w:rsidR="00226D8B" w:rsidRPr="004954D9"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من تدابير التوعية والتحسيس أيضا هو اعداد ادلة إعلامية تدعيمية حول مناهج التوثيق تكون بمثابة دليل يتبعه الطلبة والأساتذة أثناء لتسهيل اعداد اطروحات الدكتوراه والمذكرات بهدف تجنب السرقة العلمية</w:t>
      </w:r>
      <w:r w:rsidRPr="004954D9">
        <w:rPr>
          <w:rFonts w:ascii="Simplified Arabic" w:hAnsi="Simplified Arabic" w:cs="Simplified Arabic" w:hint="cs"/>
          <w:sz w:val="28"/>
          <w:szCs w:val="28"/>
          <w:vertAlign w:val="superscript"/>
          <w:rtl/>
        </w:rPr>
        <w:t>(</w:t>
      </w:r>
      <w:r w:rsidRPr="004954D9">
        <w:rPr>
          <w:rStyle w:val="Appelnotedebasdep"/>
          <w:rFonts w:ascii="Simplified Arabic" w:hAnsi="Simplified Arabic" w:cs="Simplified Arabic"/>
          <w:sz w:val="28"/>
          <w:szCs w:val="28"/>
          <w:rtl/>
        </w:rPr>
        <w:footnoteReference w:id="153"/>
      </w:r>
      <w:r w:rsidRPr="004954D9">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Pr="00560DC0" w:rsidRDefault="00226D8B" w:rsidP="00226D8B">
      <w:pPr>
        <w:tabs>
          <w:tab w:val="left" w:pos="5096"/>
        </w:tabs>
        <w:ind w:firstLine="564"/>
        <w:rPr>
          <w:rFonts w:ascii="Simplified Arabic" w:hAnsi="Simplified Arabic" w:cs="Simplified Arabic"/>
          <w:sz w:val="28"/>
          <w:szCs w:val="28"/>
        </w:rPr>
      </w:pPr>
      <w:r>
        <w:rPr>
          <w:rFonts w:ascii="Simplified Arabic" w:hAnsi="Simplified Arabic" w:cs="Simplified Arabic" w:hint="cs"/>
          <w:sz w:val="28"/>
          <w:szCs w:val="28"/>
          <w:rtl/>
        </w:rPr>
        <w:t>كما نص القرار أيضا على ادراج عبارة تعهد بالنزاهة العلمية، إضافة الى التذكير بالإجراءات القانونية في حالة ثبوت السرقة العلمية وادراج ذلك في ملف الطالب</w:t>
      </w:r>
      <w:r w:rsidRPr="00822CA6">
        <w:rPr>
          <w:rFonts w:ascii="Simplified Arabic" w:hAnsi="Simplified Arabic" w:cs="Simplified Arabic" w:hint="cs"/>
          <w:sz w:val="28"/>
          <w:szCs w:val="28"/>
          <w:vertAlign w:val="superscript"/>
          <w:rtl/>
        </w:rPr>
        <w:t>(</w:t>
      </w:r>
      <w:r w:rsidRPr="00822CA6">
        <w:rPr>
          <w:rStyle w:val="Appelnotedebasdep"/>
          <w:rFonts w:ascii="Simplified Arabic" w:hAnsi="Simplified Arabic" w:cs="Simplified Arabic"/>
          <w:sz w:val="28"/>
          <w:szCs w:val="28"/>
          <w:rtl/>
        </w:rPr>
        <w:footnoteReference w:id="154"/>
      </w:r>
      <w:r w:rsidRPr="00822CA6">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والهدف منه هو تذكير الطلبة والأستاذة الباحثين والباحثين الدائمين بتحمل مسؤولياتهم في بداية اختيار مواضيعهم وتسجيلها.  </w:t>
      </w:r>
      <w:r w:rsidRPr="000D774E">
        <w:rPr>
          <w:rFonts w:ascii="Simplified Arabic" w:hAnsi="Simplified Arabic" w:cs="Simplified Arabic"/>
          <w:sz w:val="28"/>
          <w:szCs w:val="28"/>
        </w:rPr>
        <w:t xml:space="preserve">        </w:t>
      </w:r>
    </w:p>
    <w:p w:rsidR="00226D8B" w:rsidRPr="009A33B6" w:rsidRDefault="00226D8B" w:rsidP="00226D8B">
      <w:pPr>
        <w:tabs>
          <w:tab w:val="left" w:pos="5096"/>
        </w:tabs>
        <w:ind w:firstLine="564"/>
        <w:rPr>
          <w:rFonts w:ascii="Simplified Arabic" w:hAnsi="Simplified Arabic" w:cs="Simplified Arabic"/>
          <w:sz w:val="28"/>
          <w:szCs w:val="28"/>
        </w:rPr>
      </w:pPr>
      <w:r w:rsidRPr="00CD07DE">
        <w:rPr>
          <w:rFonts w:ascii="Simplified Arabic" w:hAnsi="Simplified Arabic" w:cs="Simplified Arabic" w:hint="cs"/>
          <w:b/>
          <w:bCs/>
          <w:sz w:val="28"/>
          <w:szCs w:val="28"/>
          <w:rtl/>
        </w:rPr>
        <w:t>المطلب الثاني: تنظيم وتأطير التكوين:</w:t>
      </w:r>
      <w:r>
        <w:rPr>
          <w:rFonts w:ascii="Simplified Arabic" w:hAnsi="Simplified Arabic" w:cs="Simplified Arabic" w:hint="cs"/>
          <w:sz w:val="28"/>
          <w:szCs w:val="28"/>
          <w:rtl/>
        </w:rPr>
        <w:t>تلعب</w:t>
      </w:r>
      <w:r w:rsidRPr="00CD07DE">
        <w:rPr>
          <w:rFonts w:ascii="Simplified Arabic" w:hAnsi="Simplified Arabic" w:cs="Simplified Arabic"/>
          <w:sz w:val="28"/>
          <w:szCs w:val="28"/>
          <w:rtl/>
        </w:rPr>
        <w:t xml:space="preserve"> المجالس العلمية </w:t>
      </w:r>
      <w:r>
        <w:rPr>
          <w:rFonts w:ascii="Simplified Arabic" w:hAnsi="Simplified Arabic" w:cs="Simplified Arabic" w:hint="cs"/>
          <w:sz w:val="28"/>
          <w:szCs w:val="28"/>
          <w:rtl/>
        </w:rPr>
        <w:t xml:space="preserve">لمؤسسات التعليم العالي دورا بارزا </w:t>
      </w:r>
      <w:r w:rsidRPr="00CD07DE">
        <w:rPr>
          <w:rFonts w:ascii="Simplified Arabic" w:hAnsi="Simplified Arabic" w:cs="Simplified Arabic"/>
          <w:sz w:val="28"/>
          <w:szCs w:val="28"/>
          <w:rtl/>
        </w:rPr>
        <w:t>في تسيير</w:t>
      </w:r>
      <w:r>
        <w:rPr>
          <w:rFonts w:ascii="Simplified Arabic" w:hAnsi="Simplified Arabic" w:cs="Simplified Arabic" w:hint="cs"/>
          <w:sz w:val="28"/>
          <w:szCs w:val="28"/>
          <w:rtl/>
        </w:rPr>
        <w:t>و</w:t>
      </w:r>
      <w:r w:rsidRPr="00CD07DE">
        <w:rPr>
          <w:rFonts w:ascii="Simplified Arabic" w:hAnsi="Simplified Arabic" w:cs="Simplified Arabic"/>
          <w:sz w:val="28"/>
          <w:szCs w:val="28"/>
          <w:rtl/>
        </w:rPr>
        <w:t xml:space="preserve"> تنظيم التأطير في </w:t>
      </w:r>
      <w:r>
        <w:rPr>
          <w:rFonts w:ascii="Simplified Arabic" w:hAnsi="Simplified Arabic" w:cs="Simplified Arabic" w:hint="cs"/>
          <w:sz w:val="28"/>
          <w:szCs w:val="28"/>
          <w:rtl/>
        </w:rPr>
        <w:t>الجامعة</w:t>
      </w:r>
      <w:r w:rsidRPr="00CD07DE">
        <w:rPr>
          <w:rFonts w:ascii="Simplified Arabic" w:hAnsi="Simplified Arabic" w:cs="Simplified Arabic"/>
          <w:sz w:val="28"/>
          <w:szCs w:val="28"/>
          <w:rtl/>
        </w:rPr>
        <w:t xml:space="preserve">، حيث تتمتع هذه المجالس بصلاحيات واسعة في مجال الرقابة </w:t>
      </w:r>
      <w:r>
        <w:rPr>
          <w:rFonts w:ascii="Simplified Arabic" w:hAnsi="Simplified Arabic" w:cs="Simplified Arabic" w:hint="cs"/>
          <w:sz w:val="28"/>
          <w:szCs w:val="28"/>
          <w:rtl/>
        </w:rPr>
        <w:t>على الأطروحات والمذكرات بدء بمرحلة اختيار العنوان وتعيين المشرف إلى غاية تعيين لجنة المناقشة والمصادقة على النتائج. غير أن</w:t>
      </w:r>
      <w:r w:rsidRPr="00CD07DE">
        <w:rPr>
          <w:rFonts w:ascii="Simplified Arabic" w:hAnsi="Simplified Arabic" w:cs="Simplified Arabic"/>
          <w:sz w:val="28"/>
          <w:szCs w:val="28"/>
          <w:rtl/>
        </w:rPr>
        <w:t xml:space="preserve"> هذه الصلاحيات </w:t>
      </w:r>
      <w:r>
        <w:rPr>
          <w:rFonts w:ascii="Simplified Arabic" w:hAnsi="Simplified Arabic" w:cs="Simplified Arabic" w:hint="cs"/>
          <w:sz w:val="28"/>
          <w:szCs w:val="28"/>
          <w:rtl/>
        </w:rPr>
        <w:t>المسندة</w:t>
      </w:r>
      <w:r w:rsidRPr="00CD07DE">
        <w:rPr>
          <w:rFonts w:ascii="Simplified Arabic" w:hAnsi="Simplified Arabic" w:cs="Simplified Arabic"/>
          <w:sz w:val="28"/>
          <w:szCs w:val="28"/>
          <w:rtl/>
        </w:rPr>
        <w:t xml:space="preserve"> للمجالس العلمية لم تكن </w:t>
      </w:r>
      <w:r>
        <w:rPr>
          <w:rFonts w:ascii="Simplified Arabic" w:hAnsi="Simplified Arabic" w:cs="Simplified Arabic" w:hint="cs"/>
          <w:sz w:val="28"/>
          <w:szCs w:val="28"/>
          <w:rtl/>
        </w:rPr>
        <w:t>مفعلة</w:t>
      </w:r>
      <w:r w:rsidRPr="00CD07DE">
        <w:rPr>
          <w:rFonts w:ascii="Simplified Arabic" w:hAnsi="Simplified Arabic" w:cs="Simplified Arabic"/>
          <w:sz w:val="28"/>
          <w:szCs w:val="28"/>
          <w:rtl/>
        </w:rPr>
        <w:t xml:space="preserve"> بشكل كامل إلى غاية صدور القرار الوزاري 933 </w:t>
      </w:r>
      <w:r>
        <w:rPr>
          <w:rFonts w:ascii="Simplified Arabic" w:hAnsi="Simplified Arabic" w:cs="Simplified Arabic" w:hint="cs"/>
          <w:sz w:val="28"/>
          <w:szCs w:val="28"/>
          <w:rtl/>
        </w:rPr>
        <w:t>وهذا بموجب نص المادة5منه</w:t>
      </w:r>
      <w:r w:rsidRPr="00DA64AF">
        <w:rPr>
          <w:rFonts w:ascii="Simplified Arabic" w:hAnsi="Simplified Arabic" w:cs="Simplified Arabic" w:hint="cs"/>
          <w:sz w:val="28"/>
          <w:szCs w:val="28"/>
          <w:vertAlign w:val="superscript"/>
          <w:rtl/>
        </w:rPr>
        <w:t>(</w:t>
      </w:r>
      <w:r w:rsidRPr="00DA64AF">
        <w:rPr>
          <w:rStyle w:val="Appelnotedebasdep"/>
          <w:rFonts w:ascii="Simplified Arabic" w:hAnsi="Simplified Arabic" w:cs="Simplified Arabic"/>
          <w:sz w:val="28"/>
          <w:szCs w:val="28"/>
          <w:rtl/>
        </w:rPr>
        <w:footnoteReference w:id="155"/>
      </w:r>
      <w:r w:rsidRPr="00DA64AF">
        <w:rPr>
          <w:rFonts w:ascii="Simplified Arabic" w:hAnsi="Simplified Arabic" w:cs="Simplified Arabic" w:hint="cs"/>
          <w:sz w:val="28"/>
          <w:szCs w:val="28"/>
          <w:vertAlign w:val="superscript"/>
          <w:rtl/>
        </w:rPr>
        <w:t>)</w:t>
      </w:r>
      <w:r w:rsidRPr="00CD07D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التي نصت على جملة من الإجراءات التي لو طبقت جيدا لساهمت الى حد كبير في مكافحة ظاهرة السرقة العلمية، والتي يمكننا ايجازها كما يلي: </w:t>
      </w:r>
    </w:p>
    <w:p w:rsidR="00226D8B" w:rsidRPr="00CD07DE" w:rsidRDefault="00226D8B" w:rsidP="00226D8B">
      <w:pPr>
        <w:tabs>
          <w:tab w:val="left" w:pos="5096"/>
        </w:tabs>
        <w:ind w:firstLine="564"/>
        <w:rPr>
          <w:rFonts w:ascii="Simplified Arabic" w:hAnsi="Simplified Arabic" w:cs="Simplified Arabic"/>
          <w:sz w:val="28"/>
          <w:szCs w:val="28"/>
        </w:rPr>
      </w:pPr>
      <w:r w:rsidRPr="00CD07DE">
        <w:rPr>
          <w:rFonts w:ascii="Simplified Arabic" w:hAnsi="Simplified Arabic" w:cs="Simplified Arabic"/>
          <w:sz w:val="28"/>
          <w:szCs w:val="28"/>
        </w:rPr>
        <w:t xml:space="preserve">- </w:t>
      </w:r>
      <w:r w:rsidRPr="00CD07DE">
        <w:rPr>
          <w:rFonts w:ascii="Simplified Arabic" w:hAnsi="Simplified Arabic" w:cs="Simplified Arabic"/>
          <w:sz w:val="28"/>
          <w:szCs w:val="28"/>
          <w:rtl/>
        </w:rPr>
        <w:t xml:space="preserve">تحديد عدد الرسائل و الأطروحات التي يُمكن أن يُشرف عليها كل أستاذ بـستة (06) في مجال العلوم و التكنولوجية، و تِسعة (09) في ميدان العلوم الإنسانية، </w:t>
      </w:r>
      <w:r>
        <w:rPr>
          <w:rFonts w:ascii="Simplified Arabic" w:hAnsi="Simplified Arabic" w:cs="Simplified Arabic" w:hint="cs"/>
          <w:sz w:val="28"/>
          <w:szCs w:val="28"/>
          <w:rtl/>
        </w:rPr>
        <w:t>بهدف تمكين</w:t>
      </w:r>
      <w:r w:rsidRPr="00CD07DE">
        <w:rPr>
          <w:rFonts w:ascii="Simplified Arabic" w:hAnsi="Simplified Arabic" w:cs="Simplified Arabic"/>
          <w:sz w:val="28"/>
          <w:szCs w:val="28"/>
          <w:rtl/>
        </w:rPr>
        <w:t xml:space="preserve"> المشرف </w:t>
      </w:r>
      <w:r>
        <w:rPr>
          <w:rFonts w:ascii="Simplified Arabic" w:hAnsi="Simplified Arabic" w:cs="Simplified Arabic" w:hint="cs"/>
          <w:sz w:val="28"/>
          <w:szCs w:val="28"/>
          <w:rtl/>
        </w:rPr>
        <w:t xml:space="preserve">من </w:t>
      </w:r>
      <w:r w:rsidRPr="00CD07DE">
        <w:rPr>
          <w:rFonts w:ascii="Simplified Arabic" w:hAnsi="Simplified Arabic" w:cs="Simplified Arabic"/>
          <w:sz w:val="28"/>
          <w:szCs w:val="28"/>
          <w:rtl/>
        </w:rPr>
        <w:lastRenderedPageBreak/>
        <w:t xml:space="preserve">متابعة كل مراحل إعداد </w:t>
      </w:r>
      <w:r>
        <w:rPr>
          <w:rFonts w:ascii="Simplified Arabic" w:hAnsi="Simplified Arabic" w:cs="Simplified Arabic" w:hint="cs"/>
          <w:sz w:val="28"/>
          <w:szCs w:val="28"/>
          <w:rtl/>
        </w:rPr>
        <w:t>الأطروحات أو المذكرات لمساعدة الباحث على تجنب السرقة العلمية.</w:t>
      </w:r>
    </w:p>
    <w:p w:rsidR="00226D8B" w:rsidRDefault="00226D8B" w:rsidP="00226D8B">
      <w:pPr>
        <w:tabs>
          <w:tab w:val="left" w:pos="5096"/>
        </w:tabs>
        <w:ind w:firstLine="564"/>
        <w:rPr>
          <w:rFonts w:ascii="Simplified Arabic" w:hAnsi="Simplified Arabic" w:cs="Simplified Arabic"/>
          <w:sz w:val="28"/>
          <w:szCs w:val="28"/>
          <w:rtl/>
        </w:rPr>
      </w:pPr>
      <w:r w:rsidRPr="00CD07DE">
        <w:rPr>
          <w:rFonts w:ascii="Simplified Arabic" w:hAnsi="Simplified Arabic" w:cs="Simplified Arabic"/>
          <w:sz w:val="28"/>
          <w:szCs w:val="28"/>
        </w:rPr>
        <w:t xml:space="preserve">- </w:t>
      </w:r>
      <w:r w:rsidRPr="00CD07DE">
        <w:rPr>
          <w:rFonts w:ascii="Simplified Arabic" w:hAnsi="Simplified Arabic" w:cs="Simplified Arabic"/>
          <w:sz w:val="28"/>
          <w:szCs w:val="28"/>
          <w:rtl/>
        </w:rPr>
        <w:t xml:space="preserve">احترام تخصص الأستاذ في مجال الإشراف على نشاطات البحث، </w:t>
      </w:r>
      <w:r>
        <w:rPr>
          <w:rFonts w:ascii="Simplified Arabic" w:hAnsi="Simplified Arabic" w:cs="Simplified Arabic" w:hint="cs"/>
          <w:sz w:val="28"/>
          <w:szCs w:val="28"/>
          <w:rtl/>
        </w:rPr>
        <w:t>وهذا عامل مهم في مجال التحكم في الموضوع وتوجيه الطالب والكشف عن السرقة العلمية ان وجدت.</w:t>
      </w:r>
    </w:p>
    <w:p w:rsidR="00226D8B" w:rsidRPr="00CD07DE" w:rsidRDefault="00226D8B" w:rsidP="00226D8B">
      <w:pPr>
        <w:tabs>
          <w:tab w:val="left" w:pos="5096"/>
        </w:tabs>
        <w:ind w:firstLine="564"/>
        <w:rPr>
          <w:rFonts w:ascii="Simplified Arabic" w:hAnsi="Simplified Arabic" w:cs="Simplified Arabic"/>
          <w:sz w:val="28"/>
          <w:szCs w:val="28"/>
        </w:rPr>
      </w:pPr>
      <w:r>
        <w:rPr>
          <w:rFonts w:ascii="Simplified Arabic" w:hAnsi="Simplified Arabic" w:cs="Simplified Arabic" w:hint="cs"/>
          <w:sz w:val="28"/>
          <w:szCs w:val="28"/>
          <w:rtl/>
        </w:rPr>
        <w:t xml:space="preserve">- تشكيل لجان المناقشة والخبرة العلمية من الكفاءات المختصة في ميدانها العلمي، وهو أمر بالغ الأهمية بالنسبة للكشف عن السرقات العلمية، خاصة اذا تم تعيين هذا الخبرات على معايير الكفاءة لا الوساطة بهدف التسهيل وربح الوقت، فالخبير أو المحكم في مجال تخصصه يستطيع تمييز البحث الأكاديمي الجاد من البحث الذي تحول حوله شبهة السرقة العلمية. </w:t>
      </w:r>
    </w:p>
    <w:p w:rsidR="00226D8B" w:rsidRDefault="00226D8B" w:rsidP="00226D8B">
      <w:pPr>
        <w:tabs>
          <w:tab w:val="left" w:pos="5096"/>
        </w:tabs>
        <w:ind w:firstLine="564"/>
        <w:rPr>
          <w:rFonts w:ascii="Simplified Arabic" w:hAnsi="Simplified Arabic" w:cs="Simplified Arabic"/>
          <w:sz w:val="28"/>
          <w:szCs w:val="28"/>
          <w:rtl/>
        </w:rPr>
      </w:pPr>
      <w:r w:rsidRPr="00CD07DE">
        <w:rPr>
          <w:rFonts w:ascii="Simplified Arabic" w:hAnsi="Simplified Arabic" w:cs="Simplified Arabic"/>
          <w:sz w:val="28"/>
          <w:szCs w:val="28"/>
        </w:rPr>
        <w:t xml:space="preserve">- </w:t>
      </w:r>
      <w:r w:rsidRPr="00CD07DE">
        <w:rPr>
          <w:rFonts w:ascii="Simplified Arabic" w:hAnsi="Simplified Arabic" w:cs="Simplified Arabic"/>
          <w:sz w:val="28"/>
          <w:szCs w:val="28"/>
          <w:rtl/>
        </w:rPr>
        <w:t xml:space="preserve">إنشاء قاعدة بيانات خاصة بعناوين الأطروحات و المذكرات و موضوعاتها، بحيث يستند عليها الطالب في اختيار موضوع لم يسبق تناوله من قبل، وذلك من أجل </w:t>
      </w:r>
      <w:r>
        <w:rPr>
          <w:rFonts w:ascii="Simplified Arabic" w:hAnsi="Simplified Arabic" w:cs="Simplified Arabic" w:hint="cs"/>
          <w:sz w:val="28"/>
          <w:szCs w:val="28"/>
          <w:rtl/>
        </w:rPr>
        <w:t>تجنب</w:t>
      </w:r>
      <w:r w:rsidRPr="00CD07DE">
        <w:rPr>
          <w:rFonts w:ascii="Simplified Arabic" w:hAnsi="Simplified Arabic" w:cs="Simplified Arabic"/>
          <w:sz w:val="28"/>
          <w:szCs w:val="28"/>
          <w:rtl/>
        </w:rPr>
        <w:t xml:space="preserve"> عملية النقل و السرقة العلمية،</w:t>
      </w:r>
    </w:p>
    <w:p w:rsidR="00226D8B"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 xml:space="preserve">وهذا أمر تقني في غاية الأهمية تستطيع من خلاله مؤسسات التعليم العالي رفض المواضيع التي تم تناوله سابقا واجبار الباحث على تناول مواضيع جديدة بما يخدم جدوى البحث العلمي. </w:t>
      </w:r>
    </w:p>
    <w:p w:rsidR="00226D8B"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w:t>
      </w:r>
      <w:r>
        <w:rPr>
          <w:rFonts w:ascii="Simplified Arabic" w:hAnsi="Simplified Arabic" w:cs="Simplified Arabic"/>
          <w:sz w:val="28"/>
          <w:szCs w:val="28"/>
          <w:rtl/>
        </w:rPr>
        <w:t xml:space="preserve"> إلزام</w:t>
      </w:r>
      <w:r>
        <w:rPr>
          <w:rFonts w:ascii="Simplified Arabic" w:hAnsi="Simplified Arabic" w:cs="Simplified Arabic" w:hint="cs"/>
          <w:sz w:val="28"/>
          <w:szCs w:val="28"/>
          <w:rtl/>
        </w:rPr>
        <w:t xml:space="preserve"> طالب الدكتوراه بالامضاء على ميثاق الأطروحة، وهي آلية تضع الباحث أمام مسؤولياته في حالة الاخلال بنواهة وأصالة البحث العلمي، فيتوجب عليه احترام قواعد هذا الميثاق مثل: الجدية في العمل والنزاهة العلمية واحترام آجال الانتهاء من انجاز الأطروحة...الخ.</w:t>
      </w:r>
    </w:p>
    <w:p w:rsidR="00226D8B" w:rsidRPr="00CD07DE" w:rsidRDefault="00226D8B" w:rsidP="00226D8B">
      <w:pPr>
        <w:tabs>
          <w:tab w:val="left" w:pos="5096"/>
        </w:tabs>
        <w:ind w:firstLine="564"/>
        <w:rPr>
          <w:rFonts w:ascii="Simplified Arabic" w:hAnsi="Simplified Arabic" w:cs="Simplified Arabic"/>
          <w:sz w:val="28"/>
          <w:szCs w:val="28"/>
        </w:rPr>
      </w:pPr>
      <w:r>
        <w:rPr>
          <w:rFonts w:ascii="Simplified Arabic" w:hAnsi="Simplified Arabic" w:cs="Simplified Arabic" w:hint="cs"/>
          <w:sz w:val="28"/>
          <w:szCs w:val="28"/>
          <w:rtl/>
        </w:rPr>
        <w:t xml:space="preserve">- الزام الطالب والأستاذ الباحث والباحث الدائم بتقديم تقرير سنوي عن حالة تقدم البحث امام الهيئات العلمية من أجل المتابعة والتقييم، بحيث تكون هذه التقارير حقيقية لا صورية، وهذا للأسف ما نلاحظه في الجامعة، بحث تعبر عن مدى التزام وتقدم الباحث في انجاز بحثه.  </w:t>
      </w:r>
    </w:p>
    <w:p w:rsidR="00226D8B" w:rsidRDefault="00226D8B" w:rsidP="00226D8B">
      <w:pPr>
        <w:tabs>
          <w:tab w:val="left" w:pos="5096"/>
        </w:tabs>
        <w:ind w:firstLine="564"/>
        <w:rPr>
          <w:sz w:val="32"/>
          <w:szCs w:val="32"/>
          <w:rtl/>
        </w:rPr>
      </w:pPr>
      <w:r w:rsidRPr="007F7560">
        <w:rPr>
          <w:rFonts w:ascii="Simplified Arabic" w:hAnsi="Simplified Arabic" w:cs="Simplified Arabic" w:hint="cs"/>
          <w:b/>
          <w:bCs/>
          <w:sz w:val="28"/>
          <w:szCs w:val="28"/>
          <w:rtl/>
        </w:rPr>
        <w:t>المطلب الثالث: تدابير الرقابة:</w:t>
      </w:r>
      <w:r>
        <w:rPr>
          <w:rFonts w:hint="cs"/>
          <w:sz w:val="32"/>
          <w:szCs w:val="32"/>
          <w:rtl/>
        </w:rPr>
        <w:t>لم يكتف القرار الوزاري 933 بتدابير التحسيس والتوعية وتنظيم وتأطير التكوين، بل تعدى الأمر الى الزام مؤسسات التعليم العالي ومؤسسات البحث الى اتخاذ تدابير رقابية للحد من السرقة العلمية نصت عليها المادتين 6و7 من القرار نفسه</w:t>
      </w:r>
      <w:r w:rsidRPr="007F7560">
        <w:rPr>
          <w:rFonts w:hint="cs"/>
          <w:sz w:val="32"/>
          <w:szCs w:val="32"/>
          <w:vertAlign w:val="superscript"/>
          <w:rtl/>
        </w:rPr>
        <w:t>(</w:t>
      </w:r>
      <w:r w:rsidRPr="007F7560">
        <w:rPr>
          <w:rStyle w:val="Appelnotedebasdep"/>
          <w:sz w:val="32"/>
          <w:szCs w:val="32"/>
          <w:rtl/>
        </w:rPr>
        <w:footnoteReference w:id="156"/>
      </w:r>
      <w:r w:rsidRPr="007F7560">
        <w:rPr>
          <w:rFonts w:hint="cs"/>
          <w:sz w:val="32"/>
          <w:szCs w:val="32"/>
          <w:vertAlign w:val="superscript"/>
          <w:rtl/>
        </w:rPr>
        <w:t>)</w:t>
      </w:r>
      <w:r>
        <w:rPr>
          <w:rFonts w:hint="cs"/>
          <w:sz w:val="32"/>
          <w:szCs w:val="32"/>
          <w:rtl/>
        </w:rPr>
        <w:t xml:space="preserve"> نوجزها كما يلي: </w:t>
      </w:r>
    </w:p>
    <w:p w:rsidR="00226D8B" w:rsidRPr="007F7560" w:rsidRDefault="00226D8B" w:rsidP="00226D8B">
      <w:pPr>
        <w:tabs>
          <w:tab w:val="left" w:pos="5096"/>
        </w:tabs>
        <w:ind w:firstLine="564"/>
        <w:rPr>
          <w:rFonts w:ascii="Simplified Arabic" w:hAnsi="Simplified Arabic" w:cs="Simplified Arabic"/>
          <w:sz w:val="28"/>
          <w:szCs w:val="28"/>
        </w:rPr>
      </w:pPr>
      <w:r w:rsidRPr="007F7560">
        <w:rPr>
          <w:rFonts w:ascii="Simplified Arabic" w:hAnsi="Simplified Arabic" w:cs="Simplified Arabic"/>
          <w:sz w:val="28"/>
          <w:szCs w:val="28"/>
        </w:rPr>
        <w:t xml:space="preserve">- </w:t>
      </w:r>
      <w:r w:rsidRPr="007F7560">
        <w:rPr>
          <w:rFonts w:ascii="Simplified Arabic" w:hAnsi="Simplified Arabic" w:cs="Simplified Arabic"/>
          <w:sz w:val="28"/>
          <w:szCs w:val="28"/>
          <w:rtl/>
        </w:rPr>
        <w:t xml:space="preserve">تأسيس </w:t>
      </w:r>
      <w:r>
        <w:rPr>
          <w:rFonts w:ascii="Simplified Arabic" w:hAnsi="Simplified Arabic" w:cs="Simplified Arabic" w:hint="cs"/>
          <w:sz w:val="28"/>
          <w:szCs w:val="28"/>
          <w:rtl/>
        </w:rPr>
        <w:t>على مستوى موقع كل مؤسسات التعليم العالي والبحث العلمي</w:t>
      </w:r>
      <w:r w:rsidRPr="007F7560">
        <w:rPr>
          <w:rFonts w:ascii="Simplified Arabic" w:hAnsi="Simplified Arabic" w:cs="Simplified Arabic"/>
          <w:sz w:val="28"/>
          <w:szCs w:val="28"/>
          <w:rtl/>
        </w:rPr>
        <w:t>،</w:t>
      </w:r>
      <w:r>
        <w:rPr>
          <w:rFonts w:ascii="Simplified Arabic" w:hAnsi="Simplified Arabic" w:cs="Simplified Arabic" w:hint="cs"/>
          <w:sz w:val="28"/>
          <w:szCs w:val="28"/>
          <w:rtl/>
        </w:rPr>
        <w:t xml:space="preserve"> قاعدة بيانات لكل </w:t>
      </w:r>
      <w:r>
        <w:rPr>
          <w:rFonts w:ascii="Simplified Arabic" w:hAnsi="Simplified Arabic" w:cs="Simplified Arabic" w:hint="cs"/>
          <w:sz w:val="28"/>
          <w:szCs w:val="28"/>
          <w:rtl/>
        </w:rPr>
        <w:lastRenderedPageBreak/>
        <w:t>الأعمال المنجزة من قبل</w:t>
      </w:r>
      <w:r w:rsidRPr="007F7560">
        <w:rPr>
          <w:rFonts w:ascii="Simplified Arabic" w:hAnsi="Simplified Arabic" w:cs="Simplified Arabic"/>
          <w:sz w:val="28"/>
          <w:szCs w:val="28"/>
          <w:rtl/>
        </w:rPr>
        <w:t xml:space="preserve"> الطلبة و الأساتذة والباحثين، </w:t>
      </w:r>
      <w:r>
        <w:rPr>
          <w:rFonts w:ascii="Simplified Arabic" w:hAnsi="Simplified Arabic" w:cs="Simplified Arabic" w:hint="cs"/>
          <w:sz w:val="28"/>
          <w:szCs w:val="28"/>
          <w:rtl/>
        </w:rPr>
        <w:t>والأساتذة الباحثين الاستشفائيين، يشمل كافة مخرجات البحث الأكاديمي.</w:t>
      </w:r>
    </w:p>
    <w:p w:rsidR="00226D8B" w:rsidRPr="007F7560" w:rsidRDefault="00226D8B" w:rsidP="00226D8B">
      <w:pPr>
        <w:tabs>
          <w:tab w:val="left" w:pos="5096"/>
        </w:tabs>
        <w:ind w:firstLine="564"/>
        <w:rPr>
          <w:rFonts w:ascii="Simplified Arabic" w:hAnsi="Simplified Arabic" w:cs="Simplified Arabic"/>
          <w:sz w:val="28"/>
          <w:szCs w:val="28"/>
        </w:rPr>
      </w:pPr>
      <w:r w:rsidRPr="007F7560">
        <w:rPr>
          <w:rFonts w:ascii="Simplified Arabic" w:hAnsi="Simplified Arabic" w:cs="Simplified Arabic"/>
          <w:sz w:val="28"/>
          <w:szCs w:val="28"/>
        </w:rPr>
        <w:t xml:space="preserve">- </w:t>
      </w:r>
      <w:r w:rsidRPr="007F7560">
        <w:rPr>
          <w:rFonts w:ascii="Simplified Arabic" w:hAnsi="Simplified Arabic" w:cs="Simplified Arabic"/>
          <w:sz w:val="28"/>
          <w:szCs w:val="28"/>
          <w:rtl/>
        </w:rPr>
        <w:t xml:space="preserve">تأسيس قاعدة بيانات رقمية للأساتذة و الباحثين تشمل سيرهم الذاتية، منشوراتهم، مجالات اهتماماتهم العلمية و تخصصاتهم، </w:t>
      </w:r>
      <w:r w:rsidRPr="007F7560">
        <w:rPr>
          <w:rFonts w:ascii="Simplified Arabic" w:hAnsi="Simplified Arabic" w:cs="Simplified Arabic" w:hint="cs"/>
          <w:sz w:val="28"/>
          <w:szCs w:val="28"/>
          <w:rtl/>
        </w:rPr>
        <w:t>للاستعانة</w:t>
      </w:r>
      <w:r w:rsidRPr="007F7560">
        <w:rPr>
          <w:rFonts w:ascii="Simplified Arabic" w:hAnsi="Simplified Arabic" w:cs="Simplified Arabic"/>
          <w:sz w:val="28"/>
          <w:szCs w:val="28"/>
          <w:rtl/>
        </w:rPr>
        <w:t xml:space="preserve"> بهم في مجال تقييم أنشطة البحث العلمي ذات الصلة بتخصصاتهم، </w:t>
      </w:r>
      <w:r>
        <w:rPr>
          <w:rFonts w:ascii="Simplified Arabic" w:hAnsi="Simplified Arabic" w:cs="Simplified Arabic" w:hint="cs"/>
          <w:sz w:val="28"/>
          <w:szCs w:val="28"/>
          <w:rtl/>
        </w:rPr>
        <w:t>بهف تحسين كفاءة وجودة البحث الأكاديمي.</w:t>
      </w:r>
    </w:p>
    <w:p w:rsidR="00226D8B" w:rsidRPr="007F7560" w:rsidRDefault="00226D8B" w:rsidP="00226D8B">
      <w:pPr>
        <w:tabs>
          <w:tab w:val="left" w:pos="5096"/>
        </w:tabs>
        <w:ind w:firstLine="564"/>
        <w:rPr>
          <w:rFonts w:ascii="Simplified Arabic" w:hAnsi="Simplified Arabic" w:cs="Simplified Arabic"/>
          <w:sz w:val="28"/>
          <w:szCs w:val="28"/>
        </w:rPr>
      </w:pPr>
      <w:r w:rsidRPr="007F7560">
        <w:rPr>
          <w:rFonts w:ascii="Simplified Arabic" w:hAnsi="Simplified Arabic" w:cs="Simplified Arabic"/>
          <w:sz w:val="28"/>
          <w:szCs w:val="28"/>
        </w:rPr>
        <w:t xml:space="preserve">- </w:t>
      </w:r>
      <w:r>
        <w:rPr>
          <w:rFonts w:ascii="Simplified Arabic" w:hAnsi="Simplified Arabic" w:cs="Simplified Arabic" w:hint="cs"/>
          <w:sz w:val="28"/>
          <w:szCs w:val="28"/>
          <w:rtl/>
        </w:rPr>
        <w:t>شراء حقوق استعمال مبرمجات معلوماتية كاشفة للسرقة العلمية، نظرا لما توفره تقنية المعلومات من إمكانات هائلة في هذا المجال.</w:t>
      </w:r>
    </w:p>
    <w:p w:rsidR="00226D8B" w:rsidRPr="003F0045"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في هذا المجال توفر تكنولوجيات الاعلام والاتصال إمكانات هائلة تتمثل في وجود برامج معلوماتية يمكن اقتناؤها من مصادرها بمبالغ مالية معقولة، أو باستعمال برامج توفرها شبكة الأنترنت مجانا</w:t>
      </w:r>
      <w:r w:rsidRPr="003F0045">
        <w:rPr>
          <w:rFonts w:ascii="Simplified Arabic" w:hAnsi="Simplified Arabic" w:cs="Simplified Arabic" w:hint="cs"/>
          <w:sz w:val="28"/>
          <w:szCs w:val="28"/>
          <w:vertAlign w:val="superscript"/>
          <w:rtl/>
        </w:rPr>
        <w:t>(</w:t>
      </w:r>
      <w:r w:rsidRPr="003F0045">
        <w:rPr>
          <w:rStyle w:val="Appelnotedebasdep"/>
          <w:rFonts w:ascii="Simplified Arabic" w:hAnsi="Simplified Arabic" w:cs="Simplified Arabic"/>
          <w:sz w:val="28"/>
          <w:szCs w:val="28"/>
          <w:rtl/>
        </w:rPr>
        <w:footnoteReference w:id="157"/>
      </w:r>
      <w:r w:rsidRPr="003F0045">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كما نصت المادة 7 من القرار الوزاري 933 على الزام كل طالب أو أستاذ باحث أو أستاذ باحث استشفائي جامعي أو باحث دائم عند تسجيل موضوعه، إمضاء التزام بالنزاهة العلمية يودع لدى المصالح الإدارية المختصة</w:t>
      </w:r>
      <w:r w:rsidRPr="00130157">
        <w:rPr>
          <w:rFonts w:ascii="Simplified Arabic" w:hAnsi="Simplified Arabic" w:cs="Simplified Arabic" w:hint="cs"/>
          <w:sz w:val="28"/>
          <w:szCs w:val="28"/>
          <w:vertAlign w:val="superscript"/>
          <w:rtl/>
        </w:rPr>
        <w:t>(</w:t>
      </w:r>
      <w:r w:rsidRPr="00130157">
        <w:rPr>
          <w:rStyle w:val="Appelnotedebasdep"/>
          <w:rFonts w:ascii="Simplified Arabic" w:hAnsi="Simplified Arabic" w:cs="Simplified Arabic"/>
          <w:sz w:val="28"/>
          <w:szCs w:val="28"/>
          <w:rtl/>
        </w:rPr>
        <w:footnoteReference w:id="158"/>
      </w:r>
      <w:r w:rsidRPr="0013015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إن الهدف من هذا الاجراء هو أخذ تعهد من الباحث عن عدم اللجوء الى السرقة العلمية وفي حالة ارتكابه لذلك يعتبر هذا التعهد حجة عليه. </w:t>
      </w:r>
    </w:p>
    <w:p w:rsidR="00226D8B" w:rsidRDefault="00226D8B" w:rsidP="00226D8B">
      <w:pPr>
        <w:tabs>
          <w:tab w:val="left" w:pos="5096"/>
        </w:tabs>
        <w:ind w:firstLine="564"/>
        <w:rPr>
          <w:rFonts w:ascii="Simplified Arabic" w:hAnsi="Simplified Arabic" w:cs="Simplified Arabic"/>
          <w:sz w:val="28"/>
          <w:szCs w:val="28"/>
          <w:rtl/>
        </w:rPr>
      </w:pPr>
      <w:r w:rsidRPr="007F7560">
        <w:rPr>
          <w:rFonts w:ascii="Simplified Arabic" w:hAnsi="Simplified Arabic" w:cs="Simplified Arabic"/>
          <w:sz w:val="28"/>
          <w:szCs w:val="28"/>
        </w:rPr>
        <w:t>        </w:t>
      </w:r>
      <w:r>
        <w:rPr>
          <w:rFonts w:ascii="Simplified Arabic" w:hAnsi="Simplified Arabic" w:cs="Simplified Arabic" w:hint="cs"/>
          <w:sz w:val="28"/>
          <w:szCs w:val="28"/>
          <w:rtl/>
        </w:rPr>
        <w:t>وعليه يجب</w:t>
      </w:r>
      <w:r w:rsidRPr="007F7560">
        <w:rPr>
          <w:rFonts w:ascii="Simplified Arabic" w:hAnsi="Simplified Arabic" w:cs="Simplified Arabic"/>
          <w:sz w:val="28"/>
          <w:szCs w:val="28"/>
          <w:rtl/>
        </w:rPr>
        <w:t xml:space="preserve"> ربط قواعد البيانات الرقمية الخاصة بكل مؤسسة جامعية </w:t>
      </w:r>
      <w:r>
        <w:rPr>
          <w:rFonts w:ascii="Simplified Arabic" w:hAnsi="Simplified Arabic" w:cs="Simplified Arabic" w:hint="cs"/>
          <w:sz w:val="28"/>
          <w:szCs w:val="28"/>
          <w:rtl/>
        </w:rPr>
        <w:t xml:space="preserve">أو مؤسسة بحث علمي </w:t>
      </w:r>
      <w:r w:rsidRPr="007F7560">
        <w:rPr>
          <w:rFonts w:ascii="Simplified Arabic" w:hAnsi="Simplified Arabic" w:cs="Simplified Arabic"/>
          <w:sz w:val="28"/>
          <w:szCs w:val="28"/>
          <w:rtl/>
        </w:rPr>
        <w:t xml:space="preserve">بباقي المؤسسات الجامعية الأخرىعن طريق شبكة اتصالات داخلية </w:t>
      </w:r>
      <w:r>
        <w:rPr>
          <w:rFonts w:ascii="Simplified Arabic" w:hAnsi="Simplified Arabic" w:cs="Simplified Arabic" w:hint="cs"/>
          <w:sz w:val="28"/>
          <w:szCs w:val="28"/>
          <w:rtl/>
        </w:rPr>
        <w:t>بهدف إنشاء</w:t>
      </w:r>
      <w:r w:rsidRPr="007F7560">
        <w:rPr>
          <w:rFonts w:ascii="Simplified Arabic" w:hAnsi="Simplified Arabic" w:cs="Simplified Arabic"/>
          <w:sz w:val="28"/>
          <w:szCs w:val="28"/>
          <w:rtl/>
        </w:rPr>
        <w:t xml:space="preserve"> قاعدة بيانات رقمية وطنية يتعذر معها القيام بعمليات السرقة العلمية و</w:t>
      </w:r>
      <w:r w:rsidRPr="007F7560">
        <w:rPr>
          <w:rFonts w:ascii="Simplified Arabic" w:hAnsi="Simplified Arabic" w:cs="Simplified Arabic" w:hint="cs"/>
          <w:sz w:val="28"/>
          <w:szCs w:val="28"/>
          <w:rtl/>
        </w:rPr>
        <w:t>الانتحال</w:t>
      </w:r>
      <w:r w:rsidRPr="007F7560">
        <w:rPr>
          <w:rFonts w:ascii="Simplified Arabic" w:hAnsi="Simplified Arabic" w:cs="Simplified Arabic"/>
          <w:sz w:val="28"/>
          <w:szCs w:val="28"/>
          <w:rtl/>
        </w:rPr>
        <w:t xml:space="preserve"> الأكاديمي</w:t>
      </w:r>
      <w:r w:rsidRPr="005E24C3">
        <w:rPr>
          <w:rFonts w:ascii="Simplified Arabic" w:hAnsi="Simplified Arabic" w:cs="Simplified Arabic" w:hint="cs"/>
          <w:sz w:val="28"/>
          <w:szCs w:val="28"/>
          <w:vertAlign w:val="superscript"/>
          <w:rtl/>
        </w:rPr>
        <w:t>(</w:t>
      </w:r>
      <w:r w:rsidRPr="005E24C3">
        <w:rPr>
          <w:rStyle w:val="Appelnotedebasdep"/>
          <w:rFonts w:ascii="Simplified Arabic" w:hAnsi="Simplified Arabic" w:cs="Simplified Arabic"/>
          <w:sz w:val="28"/>
          <w:szCs w:val="28"/>
          <w:rtl/>
        </w:rPr>
        <w:footnoteReference w:id="159"/>
      </w:r>
      <w:r w:rsidRPr="005E24C3">
        <w:rPr>
          <w:rFonts w:ascii="Simplified Arabic" w:hAnsi="Simplified Arabic" w:cs="Simplified Arabic" w:hint="cs"/>
          <w:sz w:val="28"/>
          <w:szCs w:val="28"/>
          <w:vertAlign w:val="superscript"/>
          <w:rtl/>
        </w:rPr>
        <w:t>)</w:t>
      </w:r>
      <w:r w:rsidRPr="007F7560">
        <w:rPr>
          <w:rFonts w:ascii="Simplified Arabic" w:hAnsi="Simplified Arabic" w:cs="Simplified Arabic"/>
          <w:sz w:val="28"/>
          <w:szCs w:val="28"/>
        </w:rPr>
        <w:t>.</w:t>
      </w:r>
    </w:p>
    <w:p w:rsidR="00226D8B" w:rsidRPr="00B77BB7" w:rsidRDefault="00226D8B" w:rsidP="00226D8B">
      <w:pPr>
        <w:tabs>
          <w:tab w:val="left" w:pos="5096"/>
        </w:tabs>
        <w:ind w:firstLine="564"/>
        <w:rPr>
          <w:rFonts w:ascii="Simplified Arabic" w:hAnsi="Simplified Arabic" w:cs="Simplified Arabic"/>
          <w:sz w:val="28"/>
          <w:szCs w:val="28"/>
        </w:rPr>
      </w:pPr>
      <w:r w:rsidRPr="00B77BB7">
        <w:rPr>
          <w:rFonts w:ascii="Simplified Arabic" w:hAnsi="Simplified Arabic" w:cs="Simplified Arabic" w:hint="cs"/>
          <w:b/>
          <w:bCs/>
          <w:sz w:val="28"/>
          <w:szCs w:val="28"/>
          <w:rtl/>
        </w:rPr>
        <w:t>المطلب الرابع: دور مجلس آداب وأخلاقيات المهنة الجامعية:</w:t>
      </w:r>
      <w:r w:rsidRPr="00B77BB7">
        <w:rPr>
          <w:rFonts w:ascii="Simplified Arabic" w:hAnsi="Simplified Arabic" w:cs="Simplified Arabic"/>
          <w:sz w:val="28"/>
          <w:szCs w:val="28"/>
          <w:rtl/>
        </w:rPr>
        <w:t>نص</w:t>
      </w:r>
      <w:r>
        <w:rPr>
          <w:rFonts w:ascii="Simplified Arabic" w:hAnsi="Simplified Arabic" w:cs="Simplified Arabic" w:hint="cs"/>
          <w:sz w:val="28"/>
          <w:szCs w:val="28"/>
          <w:rtl/>
        </w:rPr>
        <w:t>ت المواد من 8 إلى 15 من</w:t>
      </w:r>
      <w:r w:rsidRPr="00B77BB7">
        <w:rPr>
          <w:rFonts w:ascii="Simplified Arabic" w:hAnsi="Simplified Arabic" w:cs="Simplified Arabic"/>
          <w:sz w:val="28"/>
          <w:szCs w:val="28"/>
          <w:rtl/>
        </w:rPr>
        <w:t xml:space="preserve"> القرار الوزاري 933  على ضرورة إنشاء مجلس آداب و أخلاقيات المهنة الجامعية على </w:t>
      </w:r>
      <w:r w:rsidRPr="00B77BB7">
        <w:rPr>
          <w:rFonts w:ascii="Simplified Arabic" w:hAnsi="Simplified Arabic" w:cs="Simplified Arabic"/>
          <w:sz w:val="28"/>
          <w:szCs w:val="28"/>
          <w:rtl/>
        </w:rPr>
        <w:lastRenderedPageBreak/>
        <w:t xml:space="preserve">مستوى </w:t>
      </w:r>
      <w:r>
        <w:rPr>
          <w:rFonts w:ascii="Simplified Arabic" w:hAnsi="Simplified Arabic" w:cs="Simplified Arabic" w:hint="cs"/>
          <w:sz w:val="28"/>
          <w:szCs w:val="28"/>
          <w:rtl/>
        </w:rPr>
        <w:t>مؤسسات التعليم العالي ومؤسسات البحث</w:t>
      </w:r>
      <w:r w:rsidRPr="00B77BB7">
        <w:rPr>
          <w:rFonts w:ascii="Simplified Arabic" w:hAnsi="Simplified Arabic" w:cs="Simplified Arabic"/>
          <w:sz w:val="28"/>
          <w:szCs w:val="28"/>
          <w:rtl/>
        </w:rPr>
        <w:t xml:space="preserve">، </w:t>
      </w:r>
      <w:r>
        <w:rPr>
          <w:rFonts w:ascii="Simplified Arabic" w:hAnsi="Simplified Arabic" w:cs="Simplified Arabic" w:hint="cs"/>
          <w:sz w:val="28"/>
          <w:szCs w:val="28"/>
          <w:rtl/>
        </w:rPr>
        <w:t>هدفه اقتراح المبادئ والقواعد التي تسير مهنة التعليم والتكوين العاليين، وكذا تنظيم العلاقات بين مختلف مكونات الأسرة الجامعية وضمان حريات الأستاذة في اطار الحرم الجامعي، إضافة إلى اقتراح مجمل التدابير المطبقة في حالة الإخلال بآداب وأخلاقيات المهنة الجامعية</w:t>
      </w:r>
      <w:r w:rsidRPr="00A71755">
        <w:rPr>
          <w:rFonts w:ascii="Simplified Arabic" w:hAnsi="Simplified Arabic" w:cs="Simplified Arabic" w:hint="cs"/>
          <w:sz w:val="28"/>
          <w:szCs w:val="28"/>
          <w:vertAlign w:val="superscript"/>
          <w:rtl/>
        </w:rPr>
        <w:t>(</w:t>
      </w:r>
      <w:r w:rsidRPr="00A71755">
        <w:rPr>
          <w:rStyle w:val="Appelnotedebasdep"/>
          <w:rFonts w:ascii="Simplified Arabic" w:hAnsi="Simplified Arabic" w:cs="Simplified Arabic"/>
          <w:sz w:val="28"/>
          <w:szCs w:val="28"/>
          <w:rtl/>
        </w:rPr>
        <w:footnoteReference w:id="160"/>
      </w:r>
      <w:r w:rsidRPr="00A71755">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226D8B" w:rsidRDefault="00226D8B" w:rsidP="00226D8B">
      <w:pPr>
        <w:tabs>
          <w:tab w:val="left" w:pos="5096"/>
        </w:tabs>
        <w:ind w:firstLine="564"/>
        <w:rPr>
          <w:rFonts w:ascii="Simplified Arabic" w:hAnsi="Simplified Arabic" w:cs="Simplified Arabic"/>
          <w:sz w:val="28"/>
          <w:szCs w:val="28"/>
          <w:rtl/>
        </w:rPr>
      </w:pPr>
      <w:r w:rsidRPr="00AF750B">
        <w:rPr>
          <w:rFonts w:ascii="Simplified Arabic" w:hAnsi="Simplified Arabic" w:cs="Simplified Arabic"/>
          <w:b/>
          <w:bCs/>
          <w:sz w:val="28"/>
          <w:szCs w:val="28"/>
          <w:rtl/>
        </w:rPr>
        <w:t xml:space="preserve">أولا: </w:t>
      </w:r>
      <w:r w:rsidRPr="00AF750B">
        <w:rPr>
          <w:rFonts w:ascii="Simplified Arabic" w:hAnsi="Simplified Arabic" w:cs="Simplified Arabic" w:hint="cs"/>
          <w:b/>
          <w:bCs/>
          <w:sz w:val="28"/>
          <w:szCs w:val="28"/>
          <w:rtl/>
        </w:rPr>
        <w:t>تشكيلته</w:t>
      </w:r>
      <w:r w:rsidRPr="00B77BB7">
        <w:rPr>
          <w:rFonts w:ascii="Simplified Arabic" w:hAnsi="Simplified Arabic" w:cs="Simplified Arabic"/>
          <w:sz w:val="28"/>
          <w:szCs w:val="28"/>
          <w:rtl/>
        </w:rPr>
        <w:t>: </w:t>
      </w:r>
      <w:r>
        <w:rPr>
          <w:rFonts w:ascii="Simplified Arabic" w:hAnsi="Simplified Arabic" w:cs="Simplified Arabic" w:hint="cs"/>
          <w:sz w:val="28"/>
          <w:szCs w:val="28"/>
          <w:rtl/>
        </w:rPr>
        <w:t xml:space="preserve">نصت المادة 9 من القرار الوزاري 933 على:"يحدث لدى كل مؤسسات التعليم العالي ومؤسسات البحث مجلس للآداب وأخلاقيات المهنة الجامعية ويسمى: مجلس آداب واخلاقيات المهنة الجامعية للمؤسسة"، يتشكل هذا المجلس بموجب نص المادة 9 من القرار 933 من </w:t>
      </w:r>
      <w:r w:rsidRPr="00B77BB7">
        <w:rPr>
          <w:rFonts w:ascii="Simplified Arabic" w:hAnsi="Simplified Arabic" w:cs="Simplified Arabic"/>
          <w:sz w:val="28"/>
          <w:szCs w:val="28"/>
          <w:rtl/>
        </w:rPr>
        <w:t>عشرة (10) أعضاء من مختلف التخصصات</w:t>
      </w:r>
      <w:r>
        <w:rPr>
          <w:rFonts w:ascii="Simplified Arabic" w:hAnsi="Simplified Arabic" w:cs="Simplified Arabic" w:hint="cs"/>
          <w:sz w:val="28"/>
          <w:szCs w:val="28"/>
          <w:rtl/>
        </w:rPr>
        <w:t xml:space="preserve"> وفق المعايير التالية:</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النزاهة العلمية.</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Pr>
          <w:rFonts w:ascii="Simplified Arabic" w:hAnsi="Simplified Arabic" w:cs="Simplified Arabic" w:hint="cs"/>
          <w:sz w:val="28"/>
          <w:szCs w:val="28"/>
          <w:rtl/>
        </w:rPr>
        <w:t>عدم التعرض لأي عقوبة تأديبية تتعلق بأخلاقيات المهنة وآدابها.</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السيرة الاكاديمية والعلمية.</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الانتماء لذوي الرتب العليا في المؤسسة.</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التعهد الكتابي بالالتزام بقواعد النزاهة والسرية والموضوعية والانصاف في العمل.</w:t>
      </w:r>
    </w:p>
    <w:p w:rsidR="00226D8B" w:rsidRDefault="00226D8B" w:rsidP="00226D8B">
      <w:pPr>
        <w:pStyle w:val="Paragraphedeliste"/>
        <w:tabs>
          <w:tab w:val="left" w:pos="5096"/>
        </w:tabs>
        <w:ind w:left="-3" w:firstLine="927"/>
        <w:rPr>
          <w:rFonts w:ascii="Simplified Arabic" w:hAnsi="Simplified Arabic" w:cs="Simplified Arabic"/>
          <w:sz w:val="28"/>
          <w:szCs w:val="28"/>
          <w:rtl/>
        </w:rPr>
      </w:pPr>
      <w:r w:rsidRPr="00AF750B">
        <w:rPr>
          <w:rFonts w:ascii="Simplified Arabic" w:hAnsi="Simplified Arabic" w:cs="Simplified Arabic" w:hint="cs"/>
          <w:b/>
          <w:bCs/>
          <w:sz w:val="28"/>
          <w:szCs w:val="28"/>
          <w:rtl/>
        </w:rPr>
        <w:t>ثانيا: كيفية اختيار أعضائه</w:t>
      </w:r>
      <w:r>
        <w:rPr>
          <w:rFonts w:ascii="Simplified Arabic" w:hAnsi="Simplified Arabic" w:cs="Simplified Arabic" w:hint="cs"/>
          <w:sz w:val="28"/>
          <w:szCs w:val="28"/>
          <w:rtl/>
        </w:rPr>
        <w:t>: يتم اختيارهم بموجب نص المادة10 من القرار الوزاري 933 أي من بين الأساتذة الباحثين والاستاذة الباحثين الاستشفائيين الجامعيين والباحثين الدائمين في حالة نشاط بوحدة التعليم والبحث او مؤسسة البحث</w:t>
      </w:r>
      <w:r w:rsidRPr="006B146D">
        <w:rPr>
          <w:rFonts w:ascii="Simplified Arabic" w:hAnsi="Simplified Arabic" w:cs="Simplified Arabic" w:hint="cs"/>
          <w:sz w:val="28"/>
          <w:szCs w:val="28"/>
          <w:vertAlign w:val="superscript"/>
          <w:rtl/>
        </w:rPr>
        <w:t>(</w:t>
      </w:r>
      <w:r w:rsidRPr="006B146D">
        <w:rPr>
          <w:rStyle w:val="Appelnotedebasdep"/>
          <w:rFonts w:ascii="Simplified Arabic" w:hAnsi="Simplified Arabic" w:cs="Simplified Arabic"/>
          <w:sz w:val="28"/>
          <w:szCs w:val="28"/>
          <w:rtl/>
        </w:rPr>
        <w:footnoteReference w:id="161"/>
      </w:r>
      <w:r w:rsidRPr="006B146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Pr="00EC5C7E" w:rsidRDefault="00226D8B" w:rsidP="00226D8B">
      <w:pPr>
        <w:pStyle w:val="Paragraphedeliste"/>
        <w:tabs>
          <w:tab w:val="left" w:pos="5096"/>
        </w:tabs>
        <w:ind w:left="-3" w:firstLine="927"/>
        <w:rPr>
          <w:rFonts w:ascii="Simplified Arabic" w:hAnsi="Simplified Arabic" w:cs="Simplified Arabic"/>
          <w:sz w:val="28"/>
          <w:szCs w:val="28"/>
          <w:rtl/>
        </w:rPr>
      </w:pPr>
      <w:r>
        <w:rPr>
          <w:rFonts w:ascii="Simplified Arabic" w:hAnsi="Simplified Arabic" w:cs="Simplified Arabic" w:hint="cs"/>
          <w:sz w:val="28"/>
          <w:szCs w:val="28"/>
          <w:rtl/>
        </w:rPr>
        <w:t>كما حددت عهدة أعضائه بأربعة سنوات قابلة للتجديد مرة واحدة فقط</w:t>
      </w:r>
      <w:r w:rsidRPr="006B146D">
        <w:rPr>
          <w:rFonts w:ascii="Simplified Arabic" w:hAnsi="Simplified Arabic" w:cs="Simplified Arabic" w:hint="cs"/>
          <w:sz w:val="28"/>
          <w:szCs w:val="28"/>
          <w:vertAlign w:val="superscript"/>
          <w:rtl/>
        </w:rPr>
        <w:t>(</w:t>
      </w:r>
      <w:r w:rsidRPr="006B146D">
        <w:rPr>
          <w:rStyle w:val="Appelnotedebasdep"/>
          <w:rFonts w:ascii="Simplified Arabic" w:hAnsi="Simplified Arabic" w:cs="Simplified Arabic"/>
          <w:sz w:val="28"/>
          <w:szCs w:val="28"/>
          <w:rtl/>
        </w:rPr>
        <w:footnoteReference w:id="162"/>
      </w:r>
      <w:r w:rsidRPr="006B146D">
        <w:rPr>
          <w:rFonts w:ascii="Simplified Arabic" w:hAnsi="Simplified Arabic" w:cs="Simplified Arabic" w:hint="cs"/>
          <w:sz w:val="28"/>
          <w:szCs w:val="28"/>
          <w:vertAlign w:val="superscript"/>
          <w:rtl/>
        </w:rPr>
        <w:t>)</w:t>
      </w:r>
    </w:p>
    <w:p w:rsidR="00226D8B"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b/>
          <w:bCs/>
          <w:sz w:val="28"/>
          <w:szCs w:val="28"/>
          <w:rtl/>
        </w:rPr>
        <w:t>ثالثا</w:t>
      </w:r>
      <w:r w:rsidRPr="00AF750B">
        <w:rPr>
          <w:rFonts w:ascii="Simplified Arabic" w:hAnsi="Simplified Arabic" w:cs="Simplified Arabic"/>
          <w:b/>
          <w:bCs/>
          <w:sz w:val="28"/>
          <w:szCs w:val="28"/>
          <w:rtl/>
        </w:rPr>
        <w:t>: مهامه</w:t>
      </w:r>
      <w:r w:rsidRPr="00B77BB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إضافة إلى الصلاحيات المحددة بموجب المادة2 من المرسوم التنفيذي رقم04/180 سالف الذكر، </w:t>
      </w:r>
      <w:r w:rsidRPr="00B77BB7">
        <w:rPr>
          <w:rFonts w:ascii="Simplified Arabic" w:hAnsi="Simplified Arabic" w:cs="Simplified Arabic"/>
          <w:sz w:val="28"/>
          <w:szCs w:val="28"/>
          <w:rtl/>
        </w:rPr>
        <w:t>نص</w:t>
      </w:r>
      <w:r>
        <w:rPr>
          <w:rFonts w:ascii="Simplified Arabic" w:hAnsi="Simplified Arabic" w:cs="Simplified Arabic" w:hint="cs"/>
          <w:sz w:val="28"/>
          <w:szCs w:val="28"/>
          <w:rtl/>
        </w:rPr>
        <w:t>ت المادة 13 من</w:t>
      </w:r>
      <w:r w:rsidRPr="00B77BB7">
        <w:rPr>
          <w:rFonts w:ascii="Simplified Arabic" w:hAnsi="Simplified Arabic" w:cs="Simplified Arabic"/>
          <w:sz w:val="28"/>
          <w:szCs w:val="28"/>
          <w:rtl/>
        </w:rPr>
        <w:t xml:space="preserve"> القرار الوزاري </w:t>
      </w:r>
      <w:r>
        <w:rPr>
          <w:rFonts w:ascii="Simplified Arabic" w:hAnsi="Simplified Arabic" w:cs="Simplified Arabic" w:hint="cs"/>
          <w:sz w:val="28"/>
          <w:szCs w:val="28"/>
          <w:rtl/>
        </w:rPr>
        <w:t>رقم933</w:t>
      </w:r>
      <w:r w:rsidRPr="00B77BB7">
        <w:rPr>
          <w:rFonts w:ascii="Simplified Arabic" w:hAnsi="Simplified Arabic" w:cs="Simplified Arabic"/>
          <w:sz w:val="28"/>
          <w:szCs w:val="28"/>
          <w:rtl/>
        </w:rPr>
        <w:t xml:space="preserve"> على المهام الموكلة </w:t>
      </w:r>
      <w:r w:rsidRPr="00B77BB7">
        <w:rPr>
          <w:rFonts w:ascii="Simplified Arabic" w:hAnsi="Simplified Arabic" w:cs="Simplified Arabic"/>
          <w:sz w:val="28"/>
          <w:szCs w:val="28"/>
          <w:rtl/>
        </w:rPr>
        <w:lastRenderedPageBreak/>
        <w:t xml:space="preserve">لمجلس آداب و أخلاقيات المهنة الجامعية </w:t>
      </w:r>
      <w:r>
        <w:rPr>
          <w:rFonts w:ascii="Simplified Arabic" w:hAnsi="Simplified Arabic" w:cs="Simplified Arabic" w:hint="cs"/>
          <w:sz w:val="28"/>
          <w:szCs w:val="28"/>
          <w:rtl/>
        </w:rPr>
        <w:t>نوجزها فيما يلي</w:t>
      </w:r>
      <w:r w:rsidRPr="00D80CEC">
        <w:rPr>
          <w:rFonts w:ascii="Simplified Arabic" w:hAnsi="Simplified Arabic" w:cs="Simplified Arabic" w:hint="cs"/>
          <w:sz w:val="28"/>
          <w:szCs w:val="28"/>
          <w:vertAlign w:val="superscript"/>
          <w:rtl/>
        </w:rPr>
        <w:t>(</w:t>
      </w:r>
      <w:r w:rsidRPr="00D80CEC">
        <w:rPr>
          <w:rStyle w:val="Appelnotedebasdep"/>
          <w:rFonts w:ascii="Simplified Arabic" w:hAnsi="Simplified Arabic" w:cs="Simplified Arabic"/>
          <w:sz w:val="28"/>
          <w:szCs w:val="28"/>
          <w:rtl/>
        </w:rPr>
        <w:footnoteReference w:id="163"/>
      </w:r>
      <w:r w:rsidRPr="00D80CE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Pr>
          <w:rFonts w:ascii="Simplified Arabic" w:hAnsi="Simplified Arabic" w:cs="Simplified Arabic" w:hint="cs"/>
          <w:sz w:val="28"/>
          <w:szCs w:val="28"/>
          <w:rtl/>
        </w:rPr>
        <w:t>دراسة كل اخطار بالسرقة العلمية واجراء التحقيقات والتحريات اللازمة بشأنها.</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Pr>
          <w:rFonts w:ascii="Simplified Arabic" w:hAnsi="Simplified Arabic" w:cs="Simplified Arabic" w:hint="cs"/>
          <w:sz w:val="28"/>
          <w:szCs w:val="28"/>
          <w:rtl/>
        </w:rPr>
        <w:t>تقدير درجة عدم الالتزام بقواعد الأخلاقيات المهنية والنزاهة العلمية.</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Pr>
          <w:rFonts w:ascii="Simplified Arabic" w:hAnsi="Simplified Arabic" w:cs="Simplified Arabic" w:hint="cs"/>
          <w:sz w:val="28"/>
          <w:szCs w:val="28"/>
          <w:rtl/>
        </w:rPr>
        <w:t>تقدير درجة الضرر اللاحق بسمعة المؤسسة.</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Pr>
          <w:rFonts w:ascii="Simplified Arabic" w:hAnsi="Simplified Arabic" w:cs="Simplified Arabic" w:hint="cs"/>
          <w:sz w:val="28"/>
          <w:szCs w:val="28"/>
          <w:rtl/>
        </w:rPr>
        <w:t>إحالة كل سرقة علمية على الجهات الإدارية المختصة.</w:t>
      </w:r>
    </w:p>
    <w:p w:rsidR="00226D8B"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كم يلتزم المجلس وفق نص المادة 15 من القرار نفسه بتقديم حصيلة سنوية عن نشاطاته ويرسلها مرفقة بتوصياته الى مسؤول المؤسسة.</w:t>
      </w:r>
    </w:p>
    <w:p w:rsidR="00226D8B"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وعليه يمكن لمجلس آداب وأخلاقيات المهنة الجامعية وفق هذه الصلاحيات الممنوحة له أن يلعب دورا فعالا في مكافحة ظاهرة السرقة العلمية، وبالفعل بدأ يعطي ثماره في بعض مؤسسات التعليم العالي.</w:t>
      </w:r>
    </w:p>
    <w:p w:rsidR="00226D8B" w:rsidRDefault="00226D8B" w:rsidP="00226D8B">
      <w:pPr>
        <w:tabs>
          <w:tab w:val="left" w:pos="5096"/>
        </w:tabs>
        <w:ind w:firstLine="564"/>
        <w:jc w:val="center"/>
        <w:rPr>
          <w:rFonts w:ascii="Simplified Arabic" w:hAnsi="Simplified Arabic" w:cs="Simplified Arabic"/>
          <w:b/>
          <w:bCs/>
          <w:sz w:val="28"/>
          <w:szCs w:val="28"/>
          <w:rtl/>
        </w:rPr>
      </w:pPr>
      <w:r w:rsidRPr="00121851">
        <w:rPr>
          <w:rFonts w:ascii="Simplified Arabic" w:hAnsi="Simplified Arabic" w:cs="Simplified Arabic" w:hint="cs"/>
          <w:b/>
          <w:bCs/>
          <w:sz w:val="28"/>
          <w:szCs w:val="28"/>
          <w:rtl/>
        </w:rPr>
        <w:t>المبحث الثالث: التدابير العقابية المتعلقة بالسرقة العلمية</w:t>
      </w:r>
    </w:p>
    <w:p w:rsidR="00226D8B" w:rsidRDefault="00226D8B" w:rsidP="00226D8B">
      <w:pPr>
        <w:tabs>
          <w:tab w:val="left" w:pos="5096"/>
        </w:tabs>
        <w:ind w:firstLine="564"/>
        <w:rPr>
          <w:rFonts w:ascii="Simplified Arabic" w:hAnsi="Simplified Arabic" w:cs="Simplified Arabic"/>
          <w:sz w:val="28"/>
          <w:szCs w:val="28"/>
          <w:rtl/>
        </w:rPr>
      </w:pPr>
      <w:r>
        <w:rPr>
          <w:rFonts w:ascii="Simplified Arabic" w:hAnsi="Simplified Arabic" w:cs="Simplified Arabic" w:hint="cs"/>
          <w:sz w:val="28"/>
          <w:szCs w:val="28"/>
          <w:rtl/>
        </w:rPr>
        <w:t>لم يكتفي القرار الوزاري 933 بتدابير التوعية والتحسيس من السرقة العلمية، بل تجاوز ذلك الى النص على تدابير عقابية في حال ثبوت السرقة العلمية تحقيقا لفكرة الردع العام والخاص، وعليه سنتناول إجراءات النظر بالإخطار في السرقة العلمية في(المطلب الأول) ثم العقوبات المقررة لمرتكب السرقة العلمية في (المطلب الثاني)، وأخيرا نتطرق لبعض النصائح المهمة للباحثين لتجنب السرقة العلمية في (المطلب الثالث).</w:t>
      </w:r>
    </w:p>
    <w:p w:rsidR="00226D8B" w:rsidRPr="00E420A2" w:rsidRDefault="00226D8B" w:rsidP="00226D8B">
      <w:pPr>
        <w:tabs>
          <w:tab w:val="left" w:pos="5096"/>
        </w:tabs>
        <w:ind w:firstLine="564"/>
        <w:rPr>
          <w:rFonts w:ascii="Simplified Arabic" w:hAnsi="Simplified Arabic" w:cs="Simplified Arabic"/>
          <w:sz w:val="28"/>
          <w:szCs w:val="28"/>
        </w:rPr>
      </w:pPr>
      <w:r w:rsidRPr="00E420A2">
        <w:rPr>
          <w:rFonts w:ascii="Simplified Arabic" w:hAnsi="Simplified Arabic" w:cs="Simplified Arabic" w:hint="cs"/>
          <w:b/>
          <w:bCs/>
          <w:sz w:val="28"/>
          <w:szCs w:val="28"/>
          <w:rtl/>
        </w:rPr>
        <w:t>المطلب الأول: إجراءات النظر في الإخطار بالسرقة العلمية</w:t>
      </w:r>
      <w:r>
        <w:rPr>
          <w:rFonts w:ascii="Simplified Arabic" w:hAnsi="Simplified Arabic" w:cs="Simplified Arabic" w:hint="cs"/>
          <w:sz w:val="28"/>
          <w:szCs w:val="28"/>
          <w:rtl/>
        </w:rPr>
        <w:t>:</w:t>
      </w:r>
      <w:r>
        <w:rPr>
          <w:rFonts w:hint="cs"/>
          <w:sz w:val="32"/>
          <w:szCs w:val="32"/>
          <w:rtl/>
        </w:rPr>
        <w:t xml:space="preserve">ذكرنا سلفا أن من مهام وصلاحيات مجلس آداب وأخلاقيات المهنة الجامعية هو دراسة كل إخطار بوجود سرقة علمية والقيام بعملية التحقيقات والتحريات اللازمة بشأنها، </w:t>
      </w:r>
      <w:r>
        <w:rPr>
          <w:rFonts w:ascii="Simplified Arabic" w:hAnsi="Simplified Arabic" w:cs="Simplified Arabic" w:hint="cs"/>
          <w:sz w:val="28"/>
          <w:szCs w:val="28"/>
          <w:rtl/>
        </w:rPr>
        <w:t>حيث نص القرار على إجراءات خاصة بالطالب وأخرى بالأستاذ.</w:t>
      </w:r>
    </w:p>
    <w:p w:rsidR="00226D8B" w:rsidRPr="00E26B75" w:rsidRDefault="00226D8B" w:rsidP="00226D8B">
      <w:pPr>
        <w:tabs>
          <w:tab w:val="left" w:pos="5096"/>
        </w:tabs>
        <w:ind w:firstLine="564"/>
        <w:rPr>
          <w:rFonts w:ascii="Simplified Arabic" w:hAnsi="Simplified Arabic" w:cs="Simplified Arabic"/>
          <w:sz w:val="28"/>
          <w:szCs w:val="28"/>
        </w:rPr>
      </w:pPr>
      <w:r w:rsidRPr="00332B8A">
        <w:rPr>
          <w:rFonts w:ascii="Simplified Arabic" w:hAnsi="Simplified Arabic" w:cs="Simplified Arabic"/>
          <w:b/>
          <w:bCs/>
          <w:sz w:val="28"/>
          <w:szCs w:val="28"/>
          <w:rtl/>
        </w:rPr>
        <w:t xml:space="preserve">أولاً: </w:t>
      </w:r>
      <w:r w:rsidRPr="00332B8A">
        <w:rPr>
          <w:rFonts w:ascii="Simplified Arabic" w:hAnsi="Simplified Arabic" w:cs="Simplified Arabic" w:hint="cs"/>
          <w:b/>
          <w:bCs/>
          <w:sz w:val="28"/>
          <w:szCs w:val="28"/>
          <w:rtl/>
        </w:rPr>
        <w:t>الإجراءات الخاصةبالطالب</w:t>
      </w:r>
      <w:r w:rsidRPr="00E420A2">
        <w:rPr>
          <w:rFonts w:ascii="Simplified Arabic" w:hAnsi="Simplified Arabic" w:cs="Simplified Arabic"/>
          <w:sz w:val="28"/>
          <w:szCs w:val="28"/>
          <w:rtl/>
        </w:rPr>
        <w:t>: نص</w:t>
      </w:r>
      <w:r>
        <w:rPr>
          <w:rFonts w:ascii="Simplified Arabic" w:hAnsi="Simplified Arabic" w:cs="Simplified Arabic" w:hint="cs"/>
          <w:sz w:val="28"/>
          <w:szCs w:val="28"/>
          <w:rtl/>
        </w:rPr>
        <w:t>ت المواد من 16 الى 25 من</w:t>
      </w:r>
      <w:r w:rsidRPr="00E420A2">
        <w:rPr>
          <w:rFonts w:ascii="Simplified Arabic" w:hAnsi="Simplified Arabic" w:cs="Simplified Arabic"/>
          <w:sz w:val="28"/>
          <w:szCs w:val="28"/>
          <w:rtl/>
        </w:rPr>
        <w:t xml:space="preserve"> القرار الوزاري 933  </w:t>
      </w:r>
      <w:r>
        <w:rPr>
          <w:rFonts w:ascii="Simplified Arabic" w:hAnsi="Simplified Arabic" w:cs="Simplified Arabic" w:hint="cs"/>
          <w:sz w:val="28"/>
          <w:szCs w:val="28"/>
          <w:rtl/>
        </w:rPr>
        <w:lastRenderedPageBreak/>
        <w:t>على</w:t>
      </w:r>
      <w:r w:rsidRPr="00E420A2">
        <w:rPr>
          <w:rFonts w:ascii="Simplified Arabic" w:hAnsi="Simplified Arabic" w:cs="Simplified Arabic"/>
          <w:sz w:val="28"/>
          <w:szCs w:val="28"/>
          <w:rtl/>
        </w:rPr>
        <w:t xml:space="preserve"> إجراءات النظر في  الإخطار بالنسبة للطالب</w:t>
      </w:r>
      <w:r>
        <w:rPr>
          <w:rFonts w:ascii="Simplified Arabic" w:hAnsi="Simplified Arabic" w:cs="Simplified Arabic" w:hint="cs"/>
          <w:sz w:val="28"/>
          <w:szCs w:val="28"/>
          <w:rtl/>
        </w:rPr>
        <w:t>،</w:t>
      </w:r>
      <w:r w:rsidRPr="00E420A2">
        <w:rPr>
          <w:rFonts w:ascii="Simplified Arabic" w:hAnsi="Simplified Arabic" w:cs="Simplified Arabic"/>
          <w:sz w:val="28"/>
          <w:szCs w:val="28"/>
          <w:rtl/>
        </w:rPr>
        <w:t xml:space="preserve"> حيث </w:t>
      </w:r>
      <w:r>
        <w:rPr>
          <w:rFonts w:ascii="Simplified Arabic" w:hAnsi="Simplified Arabic" w:cs="Simplified Arabic" w:hint="cs"/>
          <w:sz w:val="28"/>
          <w:szCs w:val="28"/>
          <w:rtl/>
        </w:rPr>
        <w:t>يستطيع أي شخص التبليع عن</w:t>
      </w:r>
      <w:r w:rsidRPr="00E420A2">
        <w:rPr>
          <w:rFonts w:ascii="Simplified Arabic" w:hAnsi="Simplified Arabic" w:cs="Simplified Arabic"/>
          <w:sz w:val="28"/>
          <w:szCs w:val="28"/>
          <w:rtl/>
        </w:rPr>
        <w:t xml:space="preserve"> سرقة علمية </w:t>
      </w:r>
      <w:r>
        <w:rPr>
          <w:rFonts w:ascii="Simplified Arabic" w:hAnsi="Simplified Arabic" w:cs="Simplified Arabic" w:hint="cs"/>
          <w:sz w:val="28"/>
          <w:szCs w:val="28"/>
          <w:rtl/>
        </w:rPr>
        <w:t>ارتكبها طالب</w:t>
      </w:r>
      <w:r w:rsidRPr="00E420A2">
        <w:rPr>
          <w:rFonts w:ascii="Simplified Arabic" w:hAnsi="Simplified Arabic" w:cs="Simplified Arabic"/>
          <w:sz w:val="28"/>
          <w:szCs w:val="28"/>
          <w:rtl/>
        </w:rPr>
        <w:t xml:space="preserve">، </w:t>
      </w:r>
      <w:r>
        <w:rPr>
          <w:rFonts w:ascii="Simplified Arabic" w:hAnsi="Simplified Arabic" w:cs="Simplified Arabic" w:hint="cs"/>
          <w:sz w:val="28"/>
          <w:szCs w:val="28"/>
          <w:rtl/>
        </w:rPr>
        <w:t>عن طريق</w:t>
      </w:r>
      <w:r w:rsidRPr="00E420A2">
        <w:rPr>
          <w:rFonts w:ascii="Simplified Arabic" w:hAnsi="Simplified Arabic" w:cs="Simplified Arabic"/>
          <w:sz w:val="28"/>
          <w:szCs w:val="28"/>
          <w:rtl/>
        </w:rPr>
        <w:t xml:space="preserve"> تقرير كتابي </w:t>
      </w:r>
      <w:r>
        <w:rPr>
          <w:rFonts w:ascii="Simplified Arabic" w:hAnsi="Simplified Arabic" w:cs="Simplified Arabic" w:hint="cs"/>
          <w:sz w:val="28"/>
          <w:szCs w:val="28"/>
          <w:rtl/>
        </w:rPr>
        <w:t>مفصل</w:t>
      </w:r>
      <w:r w:rsidRPr="00E420A2">
        <w:rPr>
          <w:rFonts w:ascii="Simplified Arabic" w:hAnsi="Simplified Arabic" w:cs="Simplified Arabic"/>
          <w:sz w:val="28"/>
          <w:szCs w:val="28"/>
          <w:rtl/>
        </w:rPr>
        <w:t xml:space="preserve"> و مرفق بكل الوثائق و الأدلة المادية </w:t>
      </w:r>
      <w:r>
        <w:rPr>
          <w:rFonts w:ascii="Simplified Arabic" w:hAnsi="Simplified Arabic" w:cs="Simplified Arabic" w:hint="cs"/>
          <w:sz w:val="28"/>
          <w:szCs w:val="28"/>
          <w:rtl/>
        </w:rPr>
        <w:t xml:space="preserve">المثبتة </w:t>
      </w:r>
      <w:r w:rsidRPr="00E420A2">
        <w:rPr>
          <w:rFonts w:ascii="Simplified Arabic" w:hAnsi="Simplified Arabic" w:cs="Simplified Arabic"/>
          <w:sz w:val="28"/>
          <w:szCs w:val="28"/>
          <w:rtl/>
        </w:rPr>
        <w:t xml:space="preserve">حول السرقة العلمية </w:t>
      </w:r>
      <w:r>
        <w:rPr>
          <w:rFonts w:ascii="Simplified Arabic" w:hAnsi="Simplified Arabic" w:cs="Simplified Arabic" w:hint="cs"/>
          <w:sz w:val="28"/>
          <w:szCs w:val="28"/>
          <w:rtl/>
        </w:rPr>
        <w:t>، والذي يتم تقديمه</w:t>
      </w:r>
      <w:r w:rsidRPr="00E420A2">
        <w:rPr>
          <w:rFonts w:ascii="Simplified Arabic" w:hAnsi="Simplified Arabic" w:cs="Simplified Arabic"/>
          <w:sz w:val="28"/>
          <w:szCs w:val="28"/>
          <w:rtl/>
        </w:rPr>
        <w:t xml:space="preserve"> إلى مسؤول وحدة التعليم و البحث، هذا الأخير يقوم بإحالة الملف فورا إلى مجلس آداب و أخلاقيات المهنة الجامعية لدراسته و إجراء التحقيقات و التحريات </w:t>
      </w:r>
      <w:r>
        <w:rPr>
          <w:rFonts w:ascii="Simplified Arabic" w:hAnsi="Simplified Arabic" w:cs="Simplified Arabic" w:hint="cs"/>
          <w:sz w:val="28"/>
          <w:szCs w:val="28"/>
          <w:rtl/>
        </w:rPr>
        <w:t>بشأن موضوع السرقة العلمية</w:t>
      </w:r>
      <w:r w:rsidRPr="000F66CE">
        <w:rPr>
          <w:rFonts w:ascii="Simplified Arabic" w:hAnsi="Simplified Arabic" w:cs="Simplified Arabic" w:hint="cs"/>
          <w:sz w:val="28"/>
          <w:szCs w:val="28"/>
          <w:vertAlign w:val="superscript"/>
          <w:rtl/>
        </w:rPr>
        <w:t>(</w:t>
      </w:r>
      <w:r w:rsidRPr="000F66CE">
        <w:rPr>
          <w:rStyle w:val="Appelnotedebasdep"/>
          <w:rFonts w:ascii="Simplified Arabic" w:hAnsi="Simplified Arabic" w:cs="Simplified Arabic"/>
          <w:sz w:val="28"/>
          <w:szCs w:val="28"/>
          <w:rtl/>
        </w:rPr>
        <w:footnoteReference w:id="164"/>
      </w:r>
      <w:r w:rsidRPr="000F66C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Pr="006B3985" w:rsidRDefault="00226D8B" w:rsidP="00633732">
      <w:pPr>
        <w:pStyle w:val="Paragraphedeliste"/>
        <w:widowControl/>
        <w:numPr>
          <w:ilvl w:val="0"/>
          <w:numId w:val="45"/>
        </w:numPr>
        <w:tabs>
          <w:tab w:val="left" w:pos="848"/>
        </w:tabs>
        <w:spacing w:line="276" w:lineRule="auto"/>
        <w:ind w:left="139" w:firstLine="425"/>
        <w:rPr>
          <w:rFonts w:ascii="Simplified Arabic" w:hAnsi="Simplified Arabic" w:cs="Simplified Arabic"/>
          <w:sz w:val="28"/>
          <w:szCs w:val="28"/>
        </w:rPr>
      </w:pPr>
      <w:r w:rsidRPr="006B3985">
        <w:rPr>
          <w:rFonts w:ascii="Simplified Arabic" w:hAnsi="Simplified Arabic" w:cs="Simplified Arabic" w:hint="cs"/>
          <w:sz w:val="28"/>
          <w:szCs w:val="28"/>
          <w:rtl/>
        </w:rPr>
        <w:t xml:space="preserve">بعد استلام ملف الطالب المرتكب للسرقة العلمية </w:t>
      </w:r>
      <w:r w:rsidRPr="006B3985">
        <w:rPr>
          <w:rFonts w:ascii="Simplified Arabic" w:hAnsi="Simplified Arabic" w:cs="Simplified Arabic"/>
          <w:sz w:val="28"/>
          <w:szCs w:val="28"/>
          <w:rtl/>
        </w:rPr>
        <w:t xml:space="preserve">يقوم مجلس آداب و أخلاقيات المهنة الجامعية </w:t>
      </w:r>
      <w:r w:rsidRPr="006B3985">
        <w:rPr>
          <w:rFonts w:ascii="Simplified Arabic" w:hAnsi="Simplified Arabic" w:cs="Simplified Arabic" w:hint="cs"/>
          <w:sz w:val="28"/>
          <w:szCs w:val="28"/>
          <w:rtl/>
        </w:rPr>
        <w:t>بدراسته و</w:t>
      </w:r>
      <w:r w:rsidRPr="006B3985">
        <w:rPr>
          <w:rFonts w:ascii="Simplified Arabic" w:hAnsi="Simplified Arabic" w:cs="Simplified Arabic"/>
          <w:sz w:val="28"/>
          <w:szCs w:val="28"/>
          <w:rtl/>
        </w:rPr>
        <w:t xml:space="preserve">تقديم تقريره النهائي إلى مسؤول وحدة التعليم و البحث للمؤسسة الجامعية، في </w:t>
      </w:r>
      <w:r w:rsidRPr="006B3985">
        <w:rPr>
          <w:rFonts w:ascii="Simplified Arabic" w:hAnsi="Simplified Arabic" w:cs="Simplified Arabic" w:hint="cs"/>
          <w:sz w:val="28"/>
          <w:szCs w:val="28"/>
          <w:rtl/>
        </w:rPr>
        <w:t>أجل</w:t>
      </w:r>
      <w:r w:rsidRPr="006B3985">
        <w:rPr>
          <w:rFonts w:ascii="Simplified Arabic" w:hAnsi="Simplified Arabic" w:cs="Simplified Arabic"/>
          <w:sz w:val="28"/>
          <w:szCs w:val="28"/>
          <w:rtl/>
        </w:rPr>
        <w:t xml:space="preserve"> لا </w:t>
      </w:r>
      <w:r w:rsidRPr="006B3985">
        <w:rPr>
          <w:rFonts w:ascii="Simplified Arabic" w:hAnsi="Simplified Arabic" w:cs="Simplified Arabic" w:hint="cs"/>
          <w:sz w:val="28"/>
          <w:szCs w:val="28"/>
          <w:rtl/>
        </w:rPr>
        <w:t xml:space="preserve">يتعدىخمسة عشر(15) يوماابتداء </w:t>
      </w:r>
      <w:r w:rsidRPr="006B3985">
        <w:rPr>
          <w:rFonts w:ascii="Simplified Arabic" w:hAnsi="Simplified Arabic" w:cs="Simplified Arabic"/>
          <w:sz w:val="28"/>
          <w:szCs w:val="28"/>
          <w:rtl/>
        </w:rPr>
        <w:t xml:space="preserve">من تاريخ </w:t>
      </w:r>
      <w:r w:rsidRPr="006B3985">
        <w:rPr>
          <w:rFonts w:ascii="Simplified Arabic" w:hAnsi="Simplified Arabic" w:cs="Simplified Arabic" w:hint="cs"/>
          <w:sz w:val="28"/>
          <w:szCs w:val="28"/>
          <w:rtl/>
        </w:rPr>
        <w:t>إخطاره</w:t>
      </w:r>
      <w:r w:rsidRPr="006B3985">
        <w:rPr>
          <w:rFonts w:ascii="Simplified Arabic" w:hAnsi="Simplified Arabic" w:cs="Simplified Arabic"/>
          <w:sz w:val="28"/>
          <w:szCs w:val="28"/>
          <w:rtl/>
        </w:rPr>
        <w:t xml:space="preserve"> بالواقعة</w:t>
      </w:r>
      <w:r w:rsidRPr="006B3985">
        <w:rPr>
          <w:rFonts w:ascii="Simplified Arabic" w:hAnsi="Simplified Arabic" w:cs="Simplified Arabic" w:hint="cs"/>
          <w:sz w:val="28"/>
          <w:szCs w:val="28"/>
          <w:vertAlign w:val="superscript"/>
          <w:rtl/>
        </w:rPr>
        <w:t xml:space="preserve"> (</w:t>
      </w:r>
      <w:r w:rsidRPr="00E26B75">
        <w:rPr>
          <w:rStyle w:val="Appelnotedebasdep"/>
          <w:rFonts w:ascii="Simplified Arabic" w:hAnsi="Simplified Arabic" w:cs="Simplified Arabic"/>
          <w:sz w:val="28"/>
          <w:szCs w:val="28"/>
          <w:rtl/>
        </w:rPr>
        <w:footnoteReference w:id="165"/>
      </w:r>
      <w:r w:rsidRPr="006B3985">
        <w:rPr>
          <w:rFonts w:ascii="Simplified Arabic" w:hAnsi="Simplified Arabic" w:cs="Simplified Arabic" w:hint="cs"/>
          <w:sz w:val="28"/>
          <w:szCs w:val="28"/>
          <w:vertAlign w:val="superscript"/>
          <w:rtl/>
        </w:rPr>
        <w:t>)</w:t>
      </w:r>
      <w:r w:rsidRPr="006B3985">
        <w:rPr>
          <w:rFonts w:ascii="Simplified Arabic" w:hAnsi="Simplified Arabic" w:cs="Simplified Arabic" w:hint="cs"/>
          <w:sz w:val="28"/>
          <w:szCs w:val="28"/>
          <w:rtl/>
        </w:rPr>
        <w:t>.</w:t>
      </w:r>
    </w:p>
    <w:p w:rsidR="00226D8B" w:rsidRPr="006B3985"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6B3985">
        <w:rPr>
          <w:rFonts w:ascii="Simplified Arabic" w:hAnsi="Simplified Arabic" w:cs="Simplified Arabic" w:hint="cs"/>
          <w:sz w:val="28"/>
          <w:szCs w:val="28"/>
          <w:rtl/>
        </w:rPr>
        <w:t>وعليه إذا تضمن تقرير</w:t>
      </w:r>
      <w:r w:rsidRPr="006B3985">
        <w:rPr>
          <w:rFonts w:ascii="Simplified Arabic" w:hAnsi="Simplified Arabic" w:cs="Simplified Arabic"/>
          <w:sz w:val="28"/>
          <w:szCs w:val="28"/>
          <w:rtl/>
        </w:rPr>
        <w:t xml:space="preserve"> مجلس آداب وأخلاقيات المهنة الجامعية ثبوت السرقة العلمية </w:t>
      </w:r>
      <w:r w:rsidRPr="006B3985">
        <w:rPr>
          <w:rFonts w:ascii="Simplified Arabic" w:hAnsi="Simplified Arabic" w:cs="Simplified Arabic" w:hint="cs"/>
          <w:sz w:val="28"/>
          <w:szCs w:val="28"/>
          <w:rtl/>
        </w:rPr>
        <w:t>في حق الطالب، يحال مباشرة</w:t>
      </w:r>
      <w:r w:rsidRPr="006B3985">
        <w:rPr>
          <w:rFonts w:ascii="Simplified Arabic" w:hAnsi="Simplified Arabic" w:cs="Simplified Arabic"/>
          <w:sz w:val="28"/>
          <w:szCs w:val="28"/>
          <w:rtl/>
        </w:rPr>
        <w:t xml:space="preserve"> على مجلس تأديب الوحدة بعد إعلامه كتابيا، من </w:t>
      </w:r>
      <w:r w:rsidRPr="006B3985">
        <w:rPr>
          <w:rFonts w:ascii="Simplified Arabic" w:hAnsi="Simplified Arabic" w:cs="Simplified Arabic" w:hint="cs"/>
          <w:sz w:val="28"/>
          <w:szCs w:val="28"/>
          <w:rtl/>
        </w:rPr>
        <w:t>طرف</w:t>
      </w:r>
      <w:r w:rsidRPr="006B3985">
        <w:rPr>
          <w:rFonts w:ascii="Simplified Arabic" w:hAnsi="Simplified Arabic" w:cs="Simplified Arabic"/>
          <w:sz w:val="28"/>
          <w:szCs w:val="28"/>
          <w:rtl/>
        </w:rPr>
        <w:t xml:space="preserve"> مسؤول وحدة التعليمبالوقائع المنسوبة إليه و الأدلة المادية الثبوتية </w:t>
      </w:r>
      <w:r w:rsidRPr="006B3985">
        <w:rPr>
          <w:rFonts w:ascii="Simplified Arabic" w:hAnsi="Simplified Arabic" w:cs="Simplified Arabic" w:hint="cs"/>
          <w:sz w:val="28"/>
          <w:szCs w:val="28"/>
          <w:rtl/>
        </w:rPr>
        <w:t>ومرفقا بمقرر الإحالة يتضمن تاريخ ومكان انعقاد مجلس تأديب الوحدة</w:t>
      </w:r>
      <w:r w:rsidRPr="006B3985">
        <w:rPr>
          <w:rFonts w:ascii="Simplified Arabic" w:hAnsi="Simplified Arabic" w:cs="Simplified Arabic" w:hint="cs"/>
          <w:sz w:val="28"/>
          <w:szCs w:val="28"/>
          <w:vertAlign w:val="superscript"/>
          <w:rtl/>
        </w:rPr>
        <w:t>(</w:t>
      </w:r>
      <w:r w:rsidRPr="006B3985">
        <w:rPr>
          <w:rStyle w:val="Appelnotedebasdep"/>
          <w:rFonts w:ascii="Simplified Arabic" w:hAnsi="Simplified Arabic" w:cs="Simplified Arabic"/>
          <w:sz w:val="28"/>
          <w:szCs w:val="28"/>
          <w:rtl/>
        </w:rPr>
        <w:footnoteReference w:id="166"/>
      </w:r>
      <w:r w:rsidRPr="006B3985">
        <w:rPr>
          <w:rFonts w:ascii="Simplified Arabic" w:hAnsi="Simplified Arabic" w:cs="Simplified Arabic" w:hint="cs"/>
          <w:sz w:val="28"/>
          <w:szCs w:val="28"/>
          <w:vertAlign w:val="superscript"/>
          <w:rtl/>
        </w:rPr>
        <w:t>)</w:t>
      </w:r>
    </w:p>
    <w:p w:rsidR="00226D8B" w:rsidRPr="006B3985"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6B3985">
        <w:rPr>
          <w:rFonts w:ascii="Simplified Arabic" w:hAnsi="Simplified Arabic" w:cs="Simplified Arabic"/>
          <w:sz w:val="28"/>
          <w:szCs w:val="28"/>
          <w:rtl/>
        </w:rPr>
        <w:t xml:space="preserve">يجتمع مجلس تأديب وحدة التعليم والبحث في الآجال المقررة قانونا للفصل في </w:t>
      </w:r>
      <w:r>
        <w:rPr>
          <w:rFonts w:ascii="Simplified Arabic" w:hAnsi="Simplified Arabic" w:cs="Simplified Arabic" w:hint="cs"/>
          <w:sz w:val="28"/>
          <w:szCs w:val="28"/>
          <w:rtl/>
        </w:rPr>
        <w:t xml:space="preserve">واقعة السرقة العلمية، </w:t>
      </w:r>
      <w:r w:rsidRPr="006B3985">
        <w:rPr>
          <w:rFonts w:ascii="Simplified Arabic" w:hAnsi="Simplified Arabic" w:cs="Simplified Arabic"/>
          <w:sz w:val="28"/>
          <w:szCs w:val="28"/>
          <w:rtl/>
        </w:rPr>
        <w:t xml:space="preserve">حيث يقوم أحد أعضاء مجلس آداب وأخلاقيات المهنة الجامعية بتقديم تقريره، الذي يجب أن يتضمن كافة الوقائع المنسوبة للطالب وكذا الأدلة </w:t>
      </w:r>
      <w:r>
        <w:rPr>
          <w:rFonts w:ascii="Simplified Arabic" w:hAnsi="Simplified Arabic" w:cs="Simplified Arabic" w:hint="cs"/>
          <w:sz w:val="28"/>
          <w:szCs w:val="28"/>
          <w:rtl/>
        </w:rPr>
        <w:t>التي سمحتب</w:t>
      </w:r>
      <w:r w:rsidRPr="006B3985">
        <w:rPr>
          <w:rFonts w:ascii="Simplified Arabic" w:hAnsi="Simplified Arabic" w:cs="Simplified Arabic"/>
          <w:sz w:val="28"/>
          <w:szCs w:val="28"/>
          <w:rtl/>
        </w:rPr>
        <w:t>وقوع السرقة العلمية</w:t>
      </w:r>
      <w:r>
        <w:rPr>
          <w:rFonts w:ascii="Simplified Arabic" w:hAnsi="Simplified Arabic" w:cs="Simplified Arabic" w:hint="cs"/>
          <w:sz w:val="28"/>
          <w:szCs w:val="28"/>
          <w:rtl/>
        </w:rPr>
        <w:t>، ثم يستمع لدفوع الطالب المعني</w:t>
      </w:r>
      <w:r w:rsidRPr="007D17BF">
        <w:rPr>
          <w:rFonts w:ascii="Simplified Arabic" w:hAnsi="Simplified Arabic" w:cs="Simplified Arabic" w:hint="cs"/>
          <w:sz w:val="28"/>
          <w:szCs w:val="28"/>
          <w:vertAlign w:val="superscript"/>
          <w:rtl/>
        </w:rPr>
        <w:t>(</w:t>
      </w:r>
      <w:r w:rsidRPr="007D17BF">
        <w:rPr>
          <w:rStyle w:val="Appelnotedebasdep"/>
          <w:rFonts w:ascii="Simplified Arabic" w:hAnsi="Simplified Arabic" w:cs="Simplified Arabic"/>
          <w:sz w:val="28"/>
          <w:szCs w:val="28"/>
          <w:rtl/>
        </w:rPr>
        <w:footnoteReference w:id="167"/>
      </w:r>
      <w:r w:rsidRPr="007D17BF">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Pr="007D17BF"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7D17BF">
        <w:rPr>
          <w:rFonts w:ascii="Simplified Arabic" w:hAnsi="Simplified Arabic" w:cs="Simplified Arabic"/>
          <w:sz w:val="28"/>
          <w:szCs w:val="28"/>
        </w:rPr>
        <w:t> </w:t>
      </w:r>
      <w:r>
        <w:rPr>
          <w:rFonts w:ascii="Simplified Arabic" w:hAnsi="Simplified Arabic" w:cs="Simplified Arabic" w:hint="cs"/>
          <w:sz w:val="28"/>
          <w:szCs w:val="28"/>
          <w:rtl/>
        </w:rPr>
        <w:t>يجب على الطالب</w:t>
      </w:r>
      <w:r w:rsidRPr="007D17BF">
        <w:rPr>
          <w:rFonts w:ascii="Simplified Arabic" w:hAnsi="Simplified Arabic" w:cs="Simplified Arabic"/>
          <w:sz w:val="28"/>
          <w:szCs w:val="28"/>
          <w:rtl/>
        </w:rPr>
        <w:t xml:space="preserve"> أن </w:t>
      </w:r>
      <w:r>
        <w:rPr>
          <w:rFonts w:ascii="Simplified Arabic" w:hAnsi="Simplified Arabic" w:cs="Simplified Arabic" w:hint="cs"/>
          <w:sz w:val="28"/>
          <w:szCs w:val="28"/>
          <w:rtl/>
        </w:rPr>
        <w:t>يمثلشخصيا</w:t>
      </w:r>
      <w:r w:rsidRPr="007D17BF">
        <w:rPr>
          <w:rFonts w:ascii="Simplified Arabic" w:hAnsi="Simplified Arabic" w:cs="Simplified Arabic"/>
          <w:sz w:val="28"/>
          <w:szCs w:val="28"/>
          <w:rtl/>
        </w:rPr>
        <w:t xml:space="preserve"> أمام مجلس التأديب، كما </w:t>
      </w:r>
      <w:r>
        <w:rPr>
          <w:rFonts w:ascii="Simplified Arabic" w:hAnsi="Simplified Arabic" w:cs="Simplified Arabic" w:hint="cs"/>
          <w:sz w:val="28"/>
          <w:szCs w:val="28"/>
          <w:rtl/>
        </w:rPr>
        <w:t>يسمح لهب</w:t>
      </w:r>
      <w:r w:rsidRPr="007D17BF">
        <w:rPr>
          <w:rFonts w:ascii="Simplified Arabic" w:hAnsi="Simplified Arabic" w:cs="Simplified Arabic"/>
          <w:sz w:val="28"/>
          <w:szCs w:val="28"/>
          <w:rtl/>
        </w:rPr>
        <w:t xml:space="preserve">إحضار شخص لمرافقته في الدفاع عن نفسه، </w:t>
      </w:r>
      <w:r>
        <w:rPr>
          <w:rFonts w:ascii="Simplified Arabic" w:hAnsi="Simplified Arabic" w:cs="Simplified Arabic" w:hint="cs"/>
          <w:sz w:val="28"/>
          <w:szCs w:val="28"/>
          <w:rtl/>
        </w:rPr>
        <w:t>بشرط</w:t>
      </w:r>
      <w:r w:rsidRPr="007D17BF">
        <w:rPr>
          <w:rFonts w:ascii="Simplified Arabic" w:hAnsi="Simplified Arabic" w:cs="Simplified Arabic"/>
          <w:sz w:val="28"/>
          <w:szCs w:val="28"/>
          <w:rtl/>
        </w:rPr>
        <w:t xml:space="preserve"> إخطار مسؤول وحدة التعليم والبحث </w:t>
      </w:r>
      <w:r>
        <w:rPr>
          <w:rFonts w:ascii="Simplified Arabic" w:hAnsi="Simplified Arabic" w:cs="Simplified Arabic" w:hint="cs"/>
          <w:sz w:val="28"/>
          <w:szCs w:val="28"/>
          <w:rtl/>
        </w:rPr>
        <w:t>كتابيا</w:t>
      </w:r>
      <w:r w:rsidRPr="007D17BF">
        <w:rPr>
          <w:rFonts w:ascii="Simplified Arabic" w:hAnsi="Simplified Arabic" w:cs="Simplified Arabic"/>
          <w:sz w:val="28"/>
          <w:szCs w:val="28"/>
          <w:rtl/>
        </w:rPr>
        <w:t xml:space="preserve"> قبل انعقاد مجلس </w:t>
      </w:r>
      <w:r w:rsidRPr="007D17BF">
        <w:rPr>
          <w:rFonts w:ascii="Simplified Arabic" w:hAnsi="Simplified Arabic" w:cs="Simplified Arabic"/>
          <w:sz w:val="28"/>
          <w:szCs w:val="28"/>
          <w:rtl/>
        </w:rPr>
        <w:lastRenderedPageBreak/>
        <w:t>التأديب بثلاثة (03) أيام على الأقل</w:t>
      </w:r>
      <w:r>
        <w:rPr>
          <w:rFonts w:ascii="Simplified Arabic" w:hAnsi="Simplified Arabic" w:cs="Simplified Arabic" w:hint="cs"/>
          <w:sz w:val="28"/>
          <w:szCs w:val="28"/>
          <w:rtl/>
        </w:rPr>
        <w:t>.</w:t>
      </w:r>
      <w:r w:rsidRPr="007D17BF">
        <w:rPr>
          <w:rFonts w:ascii="Simplified Arabic" w:hAnsi="Simplified Arabic" w:cs="Simplified Arabic"/>
          <w:sz w:val="28"/>
          <w:szCs w:val="28"/>
          <w:rtl/>
        </w:rPr>
        <w:t xml:space="preserve"> وإن </w:t>
      </w:r>
      <w:r>
        <w:rPr>
          <w:rFonts w:ascii="Simplified Arabic" w:hAnsi="Simplified Arabic" w:cs="Simplified Arabic" w:hint="cs"/>
          <w:sz w:val="28"/>
          <w:szCs w:val="28"/>
          <w:rtl/>
        </w:rPr>
        <w:t>تعذر</w:t>
      </w:r>
      <w:r w:rsidRPr="007D17BF">
        <w:rPr>
          <w:rFonts w:ascii="Simplified Arabic" w:hAnsi="Simplified Arabic" w:cs="Simplified Arabic"/>
          <w:sz w:val="28"/>
          <w:szCs w:val="28"/>
          <w:rtl/>
        </w:rPr>
        <w:t xml:space="preserve"> عليه الحضور لأسباب </w:t>
      </w:r>
      <w:r>
        <w:rPr>
          <w:rFonts w:ascii="Simplified Arabic" w:hAnsi="Simplified Arabic" w:cs="Simplified Arabic" w:hint="cs"/>
          <w:sz w:val="28"/>
          <w:szCs w:val="28"/>
          <w:rtl/>
        </w:rPr>
        <w:t>مبررةيمكن</w:t>
      </w:r>
      <w:r w:rsidRPr="007D17BF">
        <w:rPr>
          <w:rFonts w:ascii="Simplified Arabic" w:hAnsi="Simplified Arabic" w:cs="Simplified Arabic"/>
          <w:sz w:val="28"/>
          <w:szCs w:val="28"/>
          <w:rtl/>
        </w:rPr>
        <w:t xml:space="preserve"> تمثيله من قبل مدافعه، على أن يقوم بتقديم ملاحظاته و دفوعه </w:t>
      </w:r>
      <w:r>
        <w:rPr>
          <w:rFonts w:ascii="Simplified Arabic" w:hAnsi="Simplified Arabic" w:cs="Simplified Arabic" w:hint="cs"/>
          <w:sz w:val="28"/>
          <w:szCs w:val="28"/>
          <w:rtl/>
        </w:rPr>
        <w:t>كتابة</w:t>
      </w:r>
      <w:r w:rsidRPr="007D17BF">
        <w:rPr>
          <w:rFonts w:ascii="Simplified Arabic" w:hAnsi="Simplified Arabic" w:cs="Simplified Arabic"/>
          <w:sz w:val="28"/>
          <w:szCs w:val="28"/>
          <w:rtl/>
        </w:rPr>
        <w:t xml:space="preserve"> قبل انعقاد مجلس التأديب بثلاثة (03) أيام</w:t>
      </w:r>
      <w:r w:rsidRPr="007D17BF">
        <w:rPr>
          <w:rFonts w:ascii="Simplified Arabic" w:hAnsi="Simplified Arabic" w:cs="Simplified Arabic" w:hint="cs"/>
          <w:sz w:val="28"/>
          <w:szCs w:val="28"/>
          <w:vertAlign w:val="superscript"/>
          <w:rtl/>
        </w:rPr>
        <w:t>(</w:t>
      </w:r>
      <w:r w:rsidRPr="007D17BF">
        <w:rPr>
          <w:rStyle w:val="Appelnotedebasdep"/>
          <w:rFonts w:ascii="Simplified Arabic" w:hAnsi="Simplified Arabic" w:cs="Simplified Arabic"/>
          <w:sz w:val="28"/>
          <w:szCs w:val="28"/>
          <w:rtl/>
        </w:rPr>
        <w:footnoteReference w:id="168"/>
      </w:r>
      <w:r w:rsidRPr="007D17BF">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Pr>
          <w:rFonts w:ascii="Simplified Arabic" w:hAnsi="Simplified Arabic" w:cs="Simplified Arabic" w:hint="cs"/>
          <w:sz w:val="28"/>
          <w:szCs w:val="28"/>
          <w:rtl/>
        </w:rPr>
        <w:t>يجب على مجلس التأديب أن يسجل في محضر الاستماع الوقائع المنسوبة للطالب المتهم كما هي محددة في تقرير مجلس آداب وأخلاقيات المهنة الجامعية إضافة إلى ملاحظات ودفوع الطالب المتهم</w:t>
      </w:r>
      <w:r w:rsidRPr="00DF4A27">
        <w:rPr>
          <w:rFonts w:ascii="Simplified Arabic" w:hAnsi="Simplified Arabic" w:cs="Simplified Arabic" w:hint="cs"/>
          <w:sz w:val="28"/>
          <w:szCs w:val="28"/>
          <w:vertAlign w:val="superscript"/>
          <w:rtl/>
        </w:rPr>
        <w:t>(</w:t>
      </w:r>
      <w:r w:rsidRPr="00DF4A27">
        <w:rPr>
          <w:rStyle w:val="Appelnotedebasdep"/>
          <w:rFonts w:ascii="Simplified Arabic" w:hAnsi="Simplified Arabic" w:cs="Simplified Arabic"/>
          <w:sz w:val="28"/>
          <w:szCs w:val="28"/>
          <w:rtl/>
        </w:rPr>
        <w:footnoteReference w:id="169"/>
      </w:r>
      <w:r w:rsidRPr="00DF4A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Pr="00DF4A27"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Pr>
          <w:rFonts w:ascii="Simplified Arabic" w:hAnsi="Simplified Arabic" w:cs="Simplified Arabic" w:hint="cs"/>
          <w:sz w:val="28"/>
          <w:szCs w:val="28"/>
          <w:rtl/>
        </w:rPr>
        <w:t>بعد الدراسة والتشاور، يفصل</w:t>
      </w:r>
      <w:r w:rsidRPr="00DF4A27">
        <w:rPr>
          <w:rFonts w:ascii="Simplified Arabic" w:hAnsi="Simplified Arabic" w:cs="Simplified Arabic"/>
          <w:sz w:val="28"/>
          <w:szCs w:val="28"/>
          <w:rtl/>
        </w:rPr>
        <w:t xml:space="preserve"> مجلس تأديب وحدة التعليم و البحث في </w:t>
      </w:r>
      <w:r>
        <w:rPr>
          <w:rFonts w:ascii="Simplified Arabic" w:hAnsi="Simplified Arabic" w:cs="Simplified Arabic" w:hint="cs"/>
          <w:sz w:val="28"/>
          <w:szCs w:val="28"/>
          <w:rtl/>
        </w:rPr>
        <w:t>الوقائع المنسوبة للطالب المتهمخلال الآجال المحددة في التنظيم المعمول به</w:t>
      </w:r>
      <w:r w:rsidRPr="00DF4A27">
        <w:rPr>
          <w:rFonts w:ascii="Simplified Arabic" w:hAnsi="Simplified Arabic" w:cs="Simplified Arabic" w:hint="cs"/>
          <w:sz w:val="28"/>
          <w:szCs w:val="28"/>
          <w:vertAlign w:val="superscript"/>
          <w:rtl/>
        </w:rPr>
        <w:t>(</w:t>
      </w:r>
      <w:r w:rsidRPr="00DF4A27">
        <w:rPr>
          <w:rStyle w:val="Appelnotedebasdep"/>
          <w:rFonts w:ascii="Simplified Arabic" w:hAnsi="Simplified Arabic" w:cs="Simplified Arabic"/>
          <w:sz w:val="28"/>
          <w:szCs w:val="28"/>
          <w:rtl/>
        </w:rPr>
        <w:footnoteReference w:id="170"/>
      </w:r>
      <w:r w:rsidRPr="00DF4A27">
        <w:rPr>
          <w:rFonts w:ascii="Simplified Arabic" w:hAnsi="Simplified Arabic" w:cs="Simplified Arabic" w:hint="cs"/>
          <w:sz w:val="28"/>
          <w:szCs w:val="28"/>
          <w:vertAlign w:val="superscript"/>
          <w:rtl/>
        </w:rPr>
        <w:t>)</w:t>
      </w:r>
    </w:p>
    <w:p w:rsidR="00226D8B" w:rsidRPr="00DF4A27"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Pr>
          <w:rFonts w:ascii="Simplified Arabic" w:hAnsi="Simplified Arabic" w:cs="Simplified Arabic" w:hint="cs"/>
          <w:sz w:val="28"/>
          <w:szCs w:val="28"/>
          <w:rtl/>
        </w:rPr>
        <w:t>بعد صدور قرار مجلس تأديب الوحدة، يمكن</w:t>
      </w:r>
      <w:r w:rsidRPr="00DF4A27">
        <w:rPr>
          <w:rFonts w:ascii="Simplified Arabic" w:hAnsi="Simplified Arabic" w:cs="Simplified Arabic"/>
          <w:sz w:val="28"/>
          <w:szCs w:val="28"/>
          <w:rtl/>
        </w:rPr>
        <w:t xml:space="preserve"> للطالب </w:t>
      </w:r>
      <w:r>
        <w:rPr>
          <w:rFonts w:ascii="Simplified Arabic" w:hAnsi="Simplified Arabic" w:cs="Simplified Arabic" w:hint="cs"/>
          <w:sz w:val="28"/>
          <w:szCs w:val="28"/>
          <w:rtl/>
        </w:rPr>
        <w:t xml:space="preserve">بموجب نص المادة 25 من القرار الوزاري 933 </w:t>
      </w:r>
      <w:r w:rsidRPr="00DF4A27">
        <w:rPr>
          <w:rFonts w:ascii="Simplified Arabic" w:hAnsi="Simplified Arabic" w:cs="Simplified Arabic"/>
          <w:sz w:val="28"/>
          <w:szCs w:val="28"/>
          <w:rtl/>
        </w:rPr>
        <w:t xml:space="preserve">الطعن </w:t>
      </w:r>
      <w:r>
        <w:rPr>
          <w:rFonts w:ascii="Simplified Arabic" w:hAnsi="Simplified Arabic" w:cs="Simplified Arabic" w:hint="cs"/>
          <w:sz w:val="28"/>
          <w:szCs w:val="28"/>
          <w:rtl/>
        </w:rPr>
        <w:t>فيه</w:t>
      </w:r>
      <w:r w:rsidRPr="00DF4A27">
        <w:rPr>
          <w:rFonts w:ascii="Simplified Arabic" w:hAnsi="Simplified Arabic" w:cs="Simplified Arabic"/>
          <w:sz w:val="28"/>
          <w:szCs w:val="28"/>
          <w:rtl/>
        </w:rPr>
        <w:t xml:space="preserve"> أمام مجلس تأديب المؤسسة، </w:t>
      </w:r>
      <w:r>
        <w:rPr>
          <w:rFonts w:ascii="Simplified Arabic" w:hAnsi="Simplified Arabic" w:cs="Simplified Arabic" w:hint="cs"/>
          <w:sz w:val="28"/>
          <w:szCs w:val="28"/>
          <w:rtl/>
        </w:rPr>
        <w:t>طبقا لأحكام القرار رقم:371 المؤرخ في:11/06/2014، حيث تجيز المادة 21 منه تقديم الطالب الذي صدر في حقة القرار التماسا كتابيا لدى مدير المؤسسة الجامعية</w:t>
      </w:r>
      <w:r w:rsidRPr="00DF17BE">
        <w:rPr>
          <w:rFonts w:ascii="Simplified Arabic" w:hAnsi="Simplified Arabic" w:cs="Simplified Arabic" w:hint="cs"/>
          <w:sz w:val="28"/>
          <w:szCs w:val="28"/>
          <w:vertAlign w:val="superscript"/>
          <w:rtl/>
        </w:rPr>
        <w:t>(</w:t>
      </w:r>
      <w:r w:rsidRPr="00DF17BE">
        <w:rPr>
          <w:rStyle w:val="Appelnotedebasdep"/>
          <w:rFonts w:ascii="Simplified Arabic" w:hAnsi="Simplified Arabic" w:cs="Simplified Arabic"/>
          <w:sz w:val="28"/>
          <w:szCs w:val="28"/>
          <w:rtl/>
        </w:rPr>
        <w:footnoteReference w:id="171"/>
      </w:r>
      <w:r w:rsidRPr="00DF17B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226D8B" w:rsidRPr="00E26B75" w:rsidRDefault="00226D8B" w:rsidP="00226D8B">
      <w:pPr>
        <w:tabs>
          <w:tab w:val="left" w:pos="5096"/>
        </w:tabs>
        <w:ind w:firstLine="564"/>
        <w:rPr>
          <w:rFonts w:ascii="Simplified Arabic" w:hAnsi="Simplified Arabic" w:cs="Simplified Arabic"/>
          <w:sz w:val="28"/>
          <w:szCs w:val="28"/>
        </w:rPr>
      </w:pPr>
      <w:r w:rsidRPr="00332B8A">
        <w:rPr>
          <w:rFonts w:ascii="Simplified Arabic" w:hAnsi="Simplified Arabic" w:cs="Simplified Arabic" w:hint="cs"/>
          <w:b/>
          <w:bCs/>
          <w:sz w:val="28"/>
          <w:szCs w:val="28"/>
          <w:rtl/>
        </w:rPr>
        <w:t>ثانيا</w:t>
      </w:r>
      <w:r w:rsidRPr="00332B8A">
        <w:rPr>
          <w:rFonts w:ascii="Simplified Arabic" w:hAnsi="Simplified Arabic" w:cs="Simplified Arabic"/>
          <w:b/>
          <w:bCs/>
          <w:sz w:val="28"/>
          <w:szCs w:val="28"/>
          <w:rtl/>
        </w:rPr>
        <w:t xml:space="preserve">: </w:t>
      </w:r>
      <w:r w:rsidRPr="00332B8A">
        <w:rPr>
          <w:rFonts w:ascii="Simplified Arabic" w:hAnsi="Simplified Arabic" w:cs="Simplified Arabic" w:hint="cs"/>
          <w:b/>
          <w:bCs/>
          <w:sz w:val="28"/>
          <w:szCs w:val="28"/>
          <w:rtl/>
        </w:rPr>
        <w:t>الإجراءات الخاصة بالأستاذ</w:t>
      </w:r>
      <w:r w:rsidRPr="00332B8A">
        <w:rPr>
          <w:rFonts w:ascii="Simplified Arabic" w:hAnsi="Simplified Arabic" w:cs="Simplified Arabic"/>
          <w:b/>
          <w:bCs/>
          <w:sz w:val="28"/>
          <w:szCs w:val="28"/>
          <w:rtl/>
        </w:rPr>
        <w:t>:</w:t>
      </w:r>
      <w:r w:rsidRPr="00E420A2">
        <w:rPr>
          <w:rFonts w:ascii="Simplified Arabic" w:hAnsi="Simplified Arabic" w:cs="Simplified Arabic"/>
          <w:sz w:val="28"/>
          <w:szCs w:val="28"/>
          <w:rtl/>
        </w:rPr>
        <w:t xml:space="preserve"> نص</w:t>
      </w:r>
      <w:r>
        <w:rPr>
          <w:rFonts w:ascii="Simplified Arabic" w:hAnsi="Simplified Arabic" w:cs="Simplified Arabic" w:hint="cs"/>
          <w:sz w:val="28"/>
          <w:szCs w:val="28"/>
          <w:rtl/>
        </w:rPr>
        <w:t>ت المواد من 26 الى 34 من</w:t>
      </w:r>
      <w:r w:rsidRPr="00E420A2">
        <w:rPr>
          <w:rFonts w:ascii="Simplified Arabic" w:hAnsi="Simplified Arabic" w:cs="Simplified Arabic"/>
          <w:sz w:val="28"/>
          <w:szCs w:val="28"/>
          <w:rtl/>
        </w:rPr>
        <w:t xml:space="preserve"> القرار الوزاري 933  </w:t>
      </w:r>
      <w:r>
        <w:rPr>
          <w:rFonts w:ascii="Simplified Arabic" w:hAnsi="Simplified Arabic" w:cs="Simplified Arabic" w:hint="cs"/>
          <w:sz w:val="28"/>
          <w:szCs w:val="28"/>
          <w:rtl/>
        </w:rPr>
        <w:t>على</w:t>
      </w:r>
      <w:r w:rsidRPr="00E420A2">
        <w:rPr>
          <w:rFonts w:ascii="Simplified Arabic" w:hAnsi="Simplified Arabic" w:cs="Simplified Arabic"/>
          <w:sz w:val="28"/>
          <w:szCs w:val="28"/>
          <w:rtl/>
        </w:rPr>
        <w:t xml:space="preserve"> إجراءات النظر في  الإخطار بالنسبة </w:t>
      </w:r>
      <w:r>
        <w:rPr>
          <w:rFonts w:ascii="Simplified Arabic" w:hAnsi="Simplified Arabic" w:cs="Simplified Arabic" w:hint="cs"/>
          <w:sz w:val="28"/>
          <w:szCs w:val="28"/>
          <w:rtl/>
        </w:rPr>
        <w:t>للأستاذ،</w:t>
      </w:r>
      <w:r w:rsidRPr="00E420A2">
        <w:rPr>
          <w:rFonts w:ascii="Simplified Arabic" w:hAnsi="Simplified Arabic" w:cs="Simplified Arabic"/>
          <w:sz w:val="28"/>
          <w:szCs w:val="28"/>
          <w:rtl/>
        </w:rPr>
        <w:t xml:space="preserve"> حيث </w:t>
      </w:r>
      <w:r>
        <w:rPr>
          <w:rFonts w:ascii="Simplified Arabic" w:hAnsi="Simplified Arabic" w:cs="Simplified Arabic" w:hint="cs"/>
          <w:sz w:val="28"/>
          <w:szCs w:val="28"/>
          <w:rtl/>
        </w:rPr>
        <w:t>يستطيع أي شخص التبليغعن</w:t>
      </w:r>
      <w:r w:rsidRPr="00E420A2">
        <w:rPr>
          <w:rFonts w:ascii="Simplified Arabic" w:hAnsi="Simplified Arabic" w:cs="Simplified Arabic"/>
          <w:sz w:val="28"/>
          <w:szCs w:val="28"/>
          <w:rtl/>
        </w:rPr>
        <w:t xml:space="preserve"> سرقة علمية </w:t>
      </w:r>
      <w:r>
        <w:rPr>
          <w:rFonts w:ascii="Simplified Arabic" w:hAnsi="Simplified Arabic" w:cs="Simplified Arabic" w:hint="cs"/>
          <w:sz w:val="28"/>
          <w:szCs w:val="28"/>
          <w:rtl/>
        </w:rPr>
        <w:t>ارتكبها استاذ</w:t>
      </w:r>
      <w:r w:rsidRPr="00E420A2">
        <w:rPr>
          <w:rFonts w:ascii="Simplified Arabic" w:hAnsi="Simplified Arabic" w:cs="Simplified Arabic"/>
          <w:sz w:val="28"/>
          <w:szCs w:val="28"/>
          <w:rtl/>
        </w:rPr>
        <w:t xml:space="preserve">، </w:t>
      </w:r>
      <w:r>
        <w:rPr>
          <w:rFonts w:ascii="Simplified Arabic" w:hAnsi="Simplified Arabic" w:cs="Simplified Arabic" w:hint="cs"/>
          <w:sz w:val="28"/>
          <w:szCs w:val="28"/>
          <w:rtl/>
        </w:rPr>
        <w:t>عن طريق</w:t>
      </w:r>
      <w:r w:rsidRPr="00E420A2">
        <w:rPr>
          <w:rFonts w:ascii="Simplified Arabic" w:hAnsi="Simplified Arabic" w:cs="Simplified Arabic"/>
          <w:sz w:val="28"/>
          <w:szCs w:val="28"/>
          <w:rtl/>
        </w:rPr>
        <w:t xml:space="preserve"> تقرير كتابي </w:t>
      </w:r>
      <w:r>
        <w:rPr>
          <w:rFonts w:ascii="Simplified Arabic" w:hAnsi="Simplified Arabic" w:cs="Simplified Arabic" w:hint="cs"/>
          <w:sz w:val="28"/>
          <w:szCs w:val="28"/>
          <w:rtl/>
        </w:rPr>
        <w:t>مفصل</w:t>
      </w:r>
      <w:r w:rsidRPr="00E420A2">
        <w:rPr>
          <w:rFonts w:ascii="Simplified Arabic" w:hAnsi="Simplified Arabic" w:cs="Simplified Arabic"/>
          <w:sz w:val="28"/>
          <w:szCs w:val="28"/>
          <w:rtl/>
        </w:rPr>
        <w:t xml:space="preserve"> و مرفق بكل الوثائق و الأدلة المادية </w:t>
      </w:r>
      <w:r>
        <w:rPr>
          <w:rFonts w:ascii="Simplified Arabic" w:hAnsi="Simplified Arabic" w:cs="Simplified Arabic" w:hint="cs"/>
          <w:sz w:val="28"/>
          <w:szCs w:val="28"/>
          <w:rtl/>
        </w:rPr>
        <w:t xml:space="preserve">المثبتة </w:t>
      </w:r>
      <w:r w:rsidRPr="00E420A2">
        <w:rPr>
          <w:rFonts w:ascii="Simplified Arabic" w:hAnsi="Simplified Arabic" w:cs="Simplified Arabic"/>
          <w:sz w:val="28"/>
          <w:szCs w:val="28"/>
          <w:rtl/>
        </w:rPr>
        <w:lastRenderedPageBreak/>
        <w:t xml:space="preserve">حول السرقة العلمية </w:t>
      </w:r>
      <w:r>
        <w:rPr>
          <w:rFonts w:ascii="Simplified Arabic" w:hAnsi="Simplified Arabic" w:cs="Simplified Arabic" w:hint="cs"/>
          <w:sz w:val="28"/>
          <w:szCs w:val="28"/>
          <w:rtl/>
        </w:rPr>
        <w:t>، والذي يتم تقديمه</w:t>
      </w:r>
      <w:r w:rsidRPr="00E420A2">
        <w:rPr>
          <w:rFonts w:ascii="Simplified Arabic" w:hAnsi="Simplified Arabic" w:cs="Simplified Arabic"/>
          <w:sz w:val="28"/>
          <w:szCs w:val="28"/>
          <w:rtl/>
        </w:rPr>
        <w:t xml:space="preserve"> إلى مسؤول وحدة التعليم و البحث، هذا الأخير يقوم بإحالة الملف فورا إلى مجلس آداب و أخلاقيات المهنة الجامعية لدراسته و إجراء التحقيقات و التحريات </w:t>
      </w:r>
      <w:r>
        <w:rPr>
          <w:rFonts w:ascii="Simplified Arabic" w:hAnsi="Simplified Arabic" w:cs="Simplified Arabic" w:hint="cs"/>
          <w:sz w:val="28"/>
          <w:szCs w:val="28"/>
          <w:rtl/>
        </w:rPr>
        <w:t>بشأن موضوع السرقة العلمية</w:t>
      </w:r>
      <w:r w:rsidRPr="000F66CE">
        <w:rPr>
          <w:rFonts w:ascii="Simplified Arabic" w:hAnsi="Simplified Arabic" w:cs="Simplified Arabic" w:hint="cs"/>
          <w:sz w:val="28"/>
          <w:szCs w:val="28"/>
          <w:vertAlign w:val="superscript"/>
          <w:rtl/>
        </w:rPr>
        <w:t>(</w:t>
      </w:r>
      <w:r w:rsidRPr="000F66CE">
        <w:rPr>
          <w:rStyle w:val="Appelnotedebasdep"/>
          <w:rFonts w:ascii="Simplified Arabic" w:hAnsi="Simplified Arabic" w:cs="Simplified Arabic"/>
          <w:sz w:val="28"/>
          <w:szCs w:val="28"/>
          <w:rtl/>
        </w:rPr>
        <w:footnoteReference w:id="172"/>
      </w:r>
      <w:r w:rsidRPr="000F66C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Pr="006B3985" w:rsidRDefault="00226D8B" w:rsidP="00633732">
      <w:pPr>
        <w:pStyle w:val="Paragraphedeliste"/>
        <w:widowControl/>
        <w:numPr>
          <w:ilvl w:val="0"/>
          <w:numId w:val="45"/>
        </w:numPr>
        <w:tabs>
          <w:tab w:val="left" w:pos="848"/>
        </w:tabs>
        <w:spacing w:line="276" w:lineRule="auto"/>
        <w:ind w:left="139" w:firstLine="425"/>
        <w:rPr>
          <w:rFonts w:ascii="Simplified Arabic" w:hAnsi="Simplified Arabic" w:cs="Simplified Arabic"/>
          <w:sz w:val="28"/>
          <w:szCs w:val="28"/>
        </w:rPr>
      </w:pPr>
      <w:r w:rsidRPr="006B3985">
        <w:rPr>
          <w:rFonts w:ascii="Simplified Arabic" w:hAnsi="Simplified Arabic" w:cs="Simplified Arabic" w:hint="cs"/>
          <w:sz w:val="28"/>
          <w:szCs w:val="28"/>
          <w:rtl/>
        </w:rPr>
        <w:t xml:space="preserve">بعد استلام ملف </w:t>
      </w:r>
      <w:r>
        <w:rPr>
          <w:rFonts w:ascii="Simplified Arabic" w:hAnsi="Simplified Arabic" w:cs="Simplified Arabic" w:hint="cs"/>
          <w:sz w:val="28"/>
          <w:szCs w:val="28"/>
          <w:rtl/>
        </w:rPr>
        <w:t>الأستاذ</w:t>
      </w:r>
      <w:r w:rsidRPr="006B3985">
        <w:rPr>
          <w:rFonts w:ascii="Simplified Arabic" w:hAnsi="Simplified Arabic" w:cs="Simplified Arabic" w:hint="cs"/>
          <w:sz w:val="28"/>
          <w:szCs w:val="28"/>
          <w:rtl/>
        </w:rPr>
        <w:t xml:space="preserve"> المرتكب للسرقة العلمية </w:t>
      </w:r>
      <w:r w:rsidRPr="006B3985">
        <w:rPr>
          <w:rFonts w:ascii="Simplified Arabic" w:hAnsi="Simplified Arabic" w:cs="Simplified Arabic"/>
          <w:sz w:val="28"/>
          <w:szCs w:val="28"/>
          <w:rtl/>
        </w:rPr>
        <w:t xml:space="preserve">يقوم مجلس آداب و أخلاقيات المهنة الجامعية </w:t>
      </w:r>
      <w:r w:rsidRPr="006B3985">
        <w:rPr>
          <w:rFonts w:ascii="Simplified Arabic" w:hAnsi="Simplified Arabic" w:cs="Simplified Arabic" w:hint="cs"/>
          <w:sz w:val="28"/>
          <w:szCs w:val="28"/>
          <w:rtl/>
        </w:rPr>
        <w:t>بدراسته و</w:t>
      </w:r>
      <w:r w:rsidRPr="006B3985">
        <w:rPr>
          <w:rFonts w:ascii="Simplified Arabic" w:hAnsi="Simplified Arabic" w:cs="Simplified Arabic"/>
          <w:sz w:val="28"/>
          <w:szCs w:val="28"/>
          <w:rtl/>
        </w:rPr>
        <w:t xml:space="preserve">تقديم تقريره النهائي إلى مسؤول </w:t>
      </w:r>
      <w:r>
        <w:rPr>
          <w:rFonts w:ascii="Simplified Arabic" w:hAnsi="Simplified Arabic" w:cs="Simplified Arabic" w:hint="cs"/>
          <w:sz w:val="28"/>
          <w:szCs w:val="28"/>
          <w:rtl/>
        </w:rPr>
        <w:t>المؤسسة</w:t>
      </w:r>
      <w:r w:rsidRPr="006B3985">
        <w:rPr>
          <w:rFonts w:ascii="Simplified Arabic" w:hAnsi="Simplified Arabic" w:cs="Simplified Arabic"/>
          <w:sz w:val="28"/>
          <w:szCs w:val="28"/>
          <w:rtl/>
        </w:rPr>
        <w:t xml:space="preserve">، في </w:t>
      </w:r>
      <w:r w:rsidRPr="006B3985">
        <w:rPr>
          <w:rFonts w:ascii="Simplified Arabic" w:hAnsi="Simplified Arabic" w:cs="Simplified Arabic" w:hint="cs"/>
          <w:sz w:val="28"/>
          <w:szCs w:val="28"/>
          <w:rtl/>
        </w:rPr>
        <w:t>أجل</w:t>
      </w:r>
      <w:r w:rsidRPr="006B3985">
        <w:rPr>
          <w:rFonts w:ascii="Simplified Arabic" w:hAnsi="Simplified Arabic" w:cs="Simplified Arabic"/>
          <w:sz w:val="28"/>
          <w:szCs w:val="28"/>
          <w:rtl/>
        </w:rPr>
        <w:t xml:space="preserve"> لا </w:t>
      </w:r>
      <w:r w:rsidRPr="006B3985">
        <w:rPr>
          <w:rFonts w:ascii="Simplified Arabic" w:hAnsi="Simplified Arabic" w:cs="Simplified Arabic" w:hint="cs"/>
          <w:sz w:val="28"/>
          <w:szCs w:val="28"/>
          <w:rtl/>
        </w:rPr>
        <w:t xml:space="preserve">يتعدىخمسة عشر(15) يوماابتداء </w:t>
      </w:r>
      <w:r w:rsidRPr="006B3985">
        <w:rPr>
          <w:rFonts w:ascii="Simplified Arabic" w:hAnsi="Simplified Arabic" w:cs="Simplified Arabic"/>
          <w:sz w:val="28"/>
          <w:szCs w:val="28"/>
          <w:rtl/>
        </w:rPr>
        <w:t xml:space="preserve">من تاريخ </w:t>
      </w:r>
      <w:r w:rsidRPr="006B3985">
        <w:rPr>
          <w:rFonts w:ascii="Simplified Arabic" w:hAnsi="Simplified Arabic" w:cs="Simplified Arabic" w:hint="cs"/>
          <w:sz w:val="28"/>
          <w:szCs w:val="28"/>
          <w:rtl/>
        </w:rPr>
        <w:t>إخطاره</w:t>
      </w:r>
      <w:r w:rsidRPr="006B3985">
        <w:rPr>
          <w:rFonts w:ascii="Simplified Arabic" w:hAnsi="Simplified Arabic" w:cs="Simplified Arabic"/>
          <w:sz w:val="28"/>
          <w:szCs w:val="28"/>
          <w:rtl/>
        </w:rPr>
        <w:t xml:space="preserve"> بالواقعة</w:t>
      </w:r>
      <w:r w:rsidRPr="006B3985">
        <w:rPr>
          <w:rFonts w:ascii="Simplified Arabic" w:hAnsi="Simplified Arabic" w:cs="Simplified Arabic" w:hint="cs"/>
          <w:sz w:val="28"/>
          <w:szCs w:val="28"/>
          <w:vertAlign w:val="superscript"/>
          <w:rtl/>
        </w:rPr>
        <w:t xml:space="preserve"> (</w:t>
      </w:r>
      <w:r w:rsidRPr="00E26B75">
        <w:rPr>
          <w:rStyle w:val="Appelnotedebasdep"/>
          <w:rFonts w:ascii="Simplified Arabic" w:hAnsi="Simplified Arabic" w:cs="Simplified Arabic"/>
          <w:sz w:val="28"/>
          <w:szCs w:val="28"/>
          <w:rtl/>
        </w:rPr>
        <w:footnoteReference w:id="173"/>
      </w:r>
      <w:r w:rsidRPr="006B3985">
        <w:rPr>
          <w:rFonts w:ascii="Simplified Arabic" w:hAnsi="Simplified Arabic" w:cs="Simplified Arabic" w:hint="cs"/>
          <w:sz w:val="28"/>
          <w:szCs w:val="28"/>
          <w:vertAlign w:val="superscript"/>
          <w:rtl/>
        </w:rPr>
        <w:t>)</w:t>
      </w:r>
      <w:r w:rsidRPr="006B3985">
        <w:rPr>
          <w:rFonts w:ascii="Simplified Arabic" w:hAnsi="Simplified Arabic" w:cs="Simplified Arabic" w:hint="cs"/>
          <w:sz w:val="28"/>
          <w:szCs w:val="28"/>
          <w:rtl/>
        </w:rPr>
        <w:t>.</w:t>
      </w:r>
    </w:p>
    <w:p w:rsidR="00226D8B"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6B3985">
        <w:rPr>
          <w:rFonts w:ascii="Simplified Arabic" w:hAnsi="Simplified Arabic" w:cs="Simplified Arabic" w:hint="cs"/>
          <w:sz w:val="28"/>
          <w:szCs w:val="28"/>
          <w:rtl/>
        </w:rPr>
        <w:t xml:space="preserve">وعليه </w:t>
      </w:r>
      <w:r>
        <w:rPr>
          <w:rFonts w:ascii="Simplified Arabic" w:hAnsi="Simplified Arabic" w:cs="Simplified Arabic" w:hint="cs"/>
          <w:sz w:val="28"/>
          <w:szCs w:val="28"/>
          <w:rtl/>
        </w:rPr>
        <w:t xml:space="preserve">نصت المادة 28 من القرار 933 على أنه </w:t>
      </w:r>
      <w:r w:rsidRPr="006B3985">
        <w:rPr>
          <w:rFonts w:ascii="Simplified Arabic" w:hAnsi="Simplified Arabic" w:cs="Simplified Arabic" w:hint="cs"/>
          <w:sz w:val="28"/>
          <w:szCs w:val="28"/>
          <w:rtl/>
        </w:rPr>
        <w:t>إذا تضمن تقرير</w:t>
      </w:r>
      <w:r w:rsidRPr="006B3985">
        <w:rPr>
          <w:rFonts w:ascii="Simplified Arabic" w:hAnsi="Simplified Arabic" w:cs="Simplified Arabic"/>
          <w:sz w:val="28"/>
          <w:szCs w:val="28"/>
          <w:rtl/>
        </w:rPr>
        <w:t xml:space="preserve"> مجلس آداب وأخلاقيات المهنة الجامعية ثبوت السرقة العلمية </w:t>
      </w:r>
      <w:r w:rsidRPr="006B3985">
        <w:rPr>
          <w:rFonts w:ascii="Simplified Arabic" w:hAnsi="Simplified Arabic" w:cs="Simplified Arabic" w:hint="cs"/>
          <w:sz w:val="28"/>
          <w:szCs w:val="28"/>
          <w:rtl/>
        </w:rPr>
        <w:t xml:space="preserve">في حق </w:t>
      </w:r>
      <w:r>
        <w:rPr>
          <w:rFonts w:ascii="Simplified Arabic" w:hAnsi="Simplified Arabic" w:cs="Simplified Arabic" w:hint="cs"/>
          <w:sz w:val="28"/>
          <w:szCs w:val="28"/>
          <w:rtl/>
        </w:rPr>
        <w:t>الأستاذ</w:t>
      </w:r>
      <w:r w:rsidRPr="006B398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يتولى مدير المؤسسة إخطار اللجنة الإدارية متساوية الأعضاء في الآجال المحدد وفق المادة166 من الأمر رقم:06-03 المؤرخ في:15/07/2006 المتضمن القانون الأساسي العام للوظيفة العمومية، وهي محددة بخمسة وأربعون يوما</w:t>
      </w:r>
      <w:r w:rsidRPr="00141680">
        <w:rPr>
          <w:rFonts w:ascii="Simplified Arabic" w:hAnsi="Simplified Arabic" w:cs="Simplified Arabic" w:hint="cs"/>
          <w:sz w:val="28"/>
          <w:szCs w:val="28"/>
          <w:vertAlign w:val="superscript"/>
          <w:rtl/>
        </w:rPr>
        <w:t>(</w:t>
      </w:r>
      <w:r w:rsidRPr="00141680">
        <w:rPr>
          <w:rStyle w:val="Appelnotedebasdep"/>
          <w:rFonts w:ascii="Simplified Arabic" w:hAnsi="Simplified Arabic" w:cs="Simplified Arabic"/>
          <w:sz w:val="28"/>
          <w:szCs w:val="28"/>
          <w:rtl/>
        </w:rPr>
        <w:footnoteReference w:id="174"/>
      </w:r>
      <w:r w:rsidRPr="00141680">
        <w:rPr>
          <w:rFonts w:ascii="Simplified Arabic" w:hAnsi="Simplified Arabic" w:cs="Simplified Arabic" w:hint="cs"/>
          <w:sz w:val="28"/>
          <w:szCs w:val="28"/>
          <w:vertAlign w:val="superscript"/>
          <w:rtl/>
        </w:rPr>
        <w:t>)</w:t>
      </w:r>
    </w:p>
    <w:p w:rsidR="00226D8B" w:rsidRPr="006B3985"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Pr>
          <w:rFonts w:ascii="Simplified Arabic" w:hAnsi="Simplified Arabic" w:cs="Simplified Arabic" w:hint="cs"/>
          <w:sz w:val="28"/>
          <w:szCs w:val="28"/>
          <w:rtl/>
        </w:rPr>
        <w:t>يحق للأستاذ المتهم أن يبلغ كتابيا بالأخطاء المنسوبة إليه والإطلاع على كافة ملفه التأديبي وتبليغه بتاريخ مثوله أمام اللجنة الإدارية متساوية الأعضاء بالبريد الموصى عليه في أجل خمسة عشر يوما(15) من تاريخ تحريك الدعوى التأديبية</w:t>
      </w:r>
      <w:r w:rsidRPr="006B3985">
        <w:rPr>
          <w:rFonts w:ascii="Simplified Arabic" w:hAnsi="Simplified Arabic" w:cs="Simplified Arabic" w:hint="cs"/>
          <w:sz w:val="28"/>
          <w:szCs w:val="28"/>
          <w:vertAlign w:val="superscript"/>
          <w:rtl/>
        </w:rPr>
        <w:t>(</w:t>
      </w:r>
      <w:r w:rsidRPr="006B3985">
        <w:rPr>
          <w:rStyle w:val="Appelnotedebasdep"/>
          <w:rFonts w:ascii="Simplified Arabic" w:hAnsi="Simplified Arabic" w:cs="Simplified Arabic"/>
          <w:sz w:val="28"/>
          <w:szCs w:val="28"/>
          <w:rtl/>
        </w:rPr>
        <w:footnoteReference w:id="175"/>
      </w:r>
      <w:r w:rsidRPr="006B3985">
        <w:rPr>
          <w:rFonts w:ascii="Simplified Arabic" w:hAnsi="Simplified Arabic" w:cs="Simplified Arabic" w:hint="cs"/>
          <w:sz w:val="28"/>
          <w:szCs w:val="28"/>
          <w:vertAlign w:val="superscript"/>
          <w:rtl/>
        </w:rPr>
        <w:t>)</w:t>
      </w:r>
    </w:p>
    <w:p w:rsidR="00226D8B" w:rsidRPr="006B3985"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Pr>
          <w:rFonts w:ascii="Simplified Arabic" w:hAnsi="Simplified Arabic" w:cs="Simplified Arabic" w:hint="cs"/>
          <w:sz w:val="28"/>
          <w:szCs w:val="28"/>
          <w:rtl/>
        </w:rPr>
        <w:lastRenderedPageBreak/>
        <w:t>تستمع اللجنة الإدارية متساوية الأعضاءللتقرير الذي</w:t>
      </w:r>
      <w:r w:rsidRPr="006B3985">
        <w:rPr>
          <w:rFonts w:ascii="Simplified Arabic" w:hAnsi="Simplified Arabic" w:cs="Simplified Arabic"/>
          <w:sz w:val="28"/>
          <w:szCs w:val="28"/>
          <w:rtl/>
        </w:rPr>
        <w:t xml:space="preserve"> يقوم أحد أعضاء مجلس آداب وأخلاقيات المهنة الجامعية </w:t>
      </w:r>
      <w:r>
        <w:rPr>
          <w:rFonts w:ascii="Simplified Arabic" w:hAnsi="Simplified Arabic" w:cs="Simplified Arabic" w:hint="cs"/>
          <w:sz w:val="28"/>
          <w:szCs w:val="28"/>
          <w:rtl/>
        </w:rPr>
        <w:t>بتقديمه</w:t>
      </w:r>
      <w:r w:rsidRPr="006B3985">
        <w:rPr>
          <w:rFonts w:ascii="Simplified Arabic" w:hAnsi="Simplified Arabic" w:cs="Simplified Arabic"/>
          <w:sz w:val="28"/>
          <w:szCs w:val="28"/>
          <w:rtl/>
        </w:rPr>
        <w:t xml:space="preserve">، الذي يجب أن يتضمن كافة الوقائع المنسوبة للطالب وكذا الأدلة </w:t>
      </w:r>
      <w:r>
        <w:rPr>
          <w:rFonts w:ascii="Simplified Arabic" w:hAnsi="Simplified Arabic" w:cs="Simplified Arabic" w:hint="cs"/>
          <w:sz w:val="28"/>
          <w:szCs w:val="28"/>
          <w:rtl/>
        </w:rPr>
        <w:t>التي سمحتب</w:t>
      </w:r>
      <w:r w:rsidRPr="006B3985">
        <w:rPr>
          <w:rFonts w:ascii="Simplified Arabic" w:hAnsi="Simplified Arabic" w:cs="Simplified Arabic"/>
          <w:sz w:val="28"/>
          <w:szCs w:val="28"/>
          <w:rtl/>
        </w:rPr>
        <w:t>وقوع السرقة العلمية</w:t>
      </w:r>
      <w:r>
        <w:rPr>
          <w:rFonts w:ascii="Simplified Arabic" w:hAnsi="Simplified Arabic" w:cs="Simplified Arabic" w:hint="cs"/>
          <w:sz w:val="28"/>
          <w:szCs w:val="28"/>
          <w:rtl/>
        </w:rPr>
        <w:t>، ثم يستمع لدفوع الأستاذ المعني</w:t>
      </w:r>
      <w:r w:rsidRPr="007D17BF">
        <w:rPr>
          <w:rFonts w:ascii="Simplified Arabic" w:hAnsi="Simplified Arabic" w:cs="Simplified Arabic" w:hint="cs"/>
          <w:sz w:val="28"/>
          <w:szCs w:val="28"/>
          <w:vertAlign w:val="superscript"/>
          <w:rtl/>
        </w:rPr>
        <w:t>(</w:t>
      </w:r>
      <w:r w:rsidRPr="007D17BF">
        <w:rPr>
          <w:rStyle w:val="Appelnotedebasdep"/>
          <w:rFonts w:ascii="Simplified Arabic" w:hAnsi="Simplified Arabic" w:cs="Simplified Arabic"/>
          <w:sz w:val="28"/>
          <w:szCs w:val="28"/>
          <w:rtl/>
        </w:rPr>
        <w:footnoteReference w:id="176"/>
      </w:r>
      <w:r w:rsidRPr="007D17BF">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Pr="007D17BF"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7D17BF">
        <w:rPr>
          <w:rFonts w:ascii="Simplified Arabic" w:hAnsi="Simplified Arabic" w:cs="Simplified Arabic"/>
          <w:sz w:val="28"/>
          <w:szCs w:val="28"/>
        </w:rPr>
        <w:t> </w:t>
      </w:r>
      <w:r>
        <w:rPr>
          <w:rFonts w:ascii="Simplified Arabic" w:hAnsi="Simplified Arabic" w:cs="Simplified Arabic" w:hint="cs"/>
          <w:sz w:val="28"/>
          <w:szCs w:val="28"/>
          <w:rtl/>
        </w:rPr>
        <w:t>يجب على الأستاذالمثولشخصيا</w:t>
      </w:r>
      <w:r w:rsidRPr="007D17BF">
        <w:rPr>
          <w:rFonts w:ascii="Simplified Arabic" w:hAnsi="Simplified Arabic" w:cs="Simplified Arabic"/>
          <w:sz w:val="28"/>
          <w:szCs w:val="28"/>
          <w:rtl/>
        </w:rPr>
        <w:t xml:space="preserve"> أمام </w:t>
      </w:r>
      <w:r>
        <w:rPr>
          <w:rFonts w:ascii="Simplified Arabic" w:hAnsi="Simplified Arabic" w:cs="Simplified Arabic" w:hint="cs"/>
          <w:sz w:val="28"/>
          <w:szCs w:val="28"/>
          <w:rtl/>
        </w:rPr>
        <w:t>اللجنة الإدارية المتساوية الأعضاء ماعدا حالة القوة القاهرة</w:t>
      </w:r>
      <w:r w:rsidRPr="007D17BF">
        <w:rPr>
          <w:rFonts w:ascii="Simplified Arabic" w:hAnsi="Simplified Arabic" w:cs="Simplified Arabic"/>
          <w:sz w:val="28"/>
          <w:szCs w:val="28"/>
          <w:rtl/>
        </w:rPr>
        <w:t>،</w:t>
      </w:r>
      <w:r>
        <w:rPr>
          <w:rFonts w:ascii="Simplified Arabic" w:hAnsi="Simplified Arabic" w:cs="Simplified Arabic" w:hint="cs"/>
          <w:sz w:val="28"/>
          <w:szCs w:val="28"/>
          <w:rtl/>
        </w:rPr>
        <w:t xml:space="preserve"> كما يمكن للأستاذ تقديم ملاحظاته كتابة أو شفوية والاستعانة بمدافع أو موظف، إضافة الى إمكانية تقديم الأستاذ المعنى التماسا للجنة لتمثيله بمدافع عنه في حالة الغياب المبرر والمقبول، وفي كلتا الحالتين سواء بالنسبة للتمثيل أو الدفاع، يجب إخطار اللجنة كتابة بأسماء هؤلاء قبل ثلاثة(3) أيام من انعقاد اللجنة</w:t>
      </w:r>
      <w:r w:rsidRPr="007D17BF">
        <w:rPr>
          <w:rFonts w:ascii="Simplified Arabic" w:hAnsi="Simplified Arabic" w:cs="Simplified Arabic" w:hint="cs"/>
          <w:sz w:val="28"/>
          <w:szCs w:val="28"/>
          <w:vertAlign w:val="superscript"/>
          <w:rtl/>
        </w:rPr>
        <w:t>(</w:t>
      </w:r>
      <w:r w:rsidRPr="007D17BF">
        <w:rPr>
          <w:rStyle w:val="Appelnotedebasdep"/>
          <w:rFonts w:ascii="Simplified Arabic" w:hAnsi="Simplified Arabic" w:cs="Simplified Arabic"/>
          <w:sz w:val="28"/>
          <w:szCs w:val="28"/>
          <w:rtl/>
        </w:rPr>
        <w:footnoteReference w:id="177"/>
      </w:r>
      <w:r w:rsidRPr="007D17BF">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Pr>
          <w:rFonts w:ascii="Simplified Arabic" w:hAnsi="Simplified Arabic" w:cs="Simplified Arabic" w:hint="cs"/>
          <w:sz w:val="28"/>
          <w:szCs w:val="28"/>
          <w:rtl/>
        </w:rPr>
        <w:t>يجب على اللجنة المتساوية الأعضاء أن تسجل في محضر الاستماع الوقائع المنسوبة للأستاذ المتهم كما هي محددة في تقرير مجلس آداب وأخلاقيات المهنة الجامعية إضافة إلى ملاحظات ودفوع الأستاذ</w:t>
      </w:r>
      <w:r w:rsidRPr="00DF4A27">
        <w:rPr>
          <w:rFonts w:ascii="Simplified Arabic" w:hAnsi="Simplified Arabic" w:cs="Simplified Arabic" w:hint="cs"/>
          <w:sz w:val="28"/>
          <w:szCs w:val="28"/>
          <w:vertAlign w:val="superscript"/>
          <w:rtl/>
        </w:rPr>
        <w:t>(</w:t>
      </w:r>
      <w:r w:rsidRPr="00DF4A27">
        <w:rPr>
          <w:rStyle w:val="Appelnotedebasdep"/>
          <w:rFonts w:ascii="Simplified Arabic" w:hAnsi="Simplified Arabic" w:cs="Simplified Arabic"/>
          <w:sz w:val="28"/>
          <w:szCs w:val="28"/>
          <w:rtl/>
        </w:rPr>
        <w:footnoteReference w:id="178"/>
      </w:r>
      <w:r w:rsidRPr="00DF4A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Pr="00DF4A27"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Pr>
          <w:rFonts w:ascii="Simplified Arabic" w:hAnsi="Simplified Arabic" w:cs="Simplified Arabic" w:hint="cs"/>
          <w:sz w:val="28"/>
          <w:szCs w:val="28"/>
          <w:rtl/>
        </w:rPr>
        <w:t>بعد الدراسة والتشاور، تفصل اللجنة المتساوية الأعضاء</w:t>
      </w:r>
      <w:r w:rsidRPr="00DF4A27">
        <w:rPr>
          <w:rFonts w:ascii="Simplified Arabic" w:hAnsi="Simplified Arabic" w:cs="Simplified Arabic"/>
          <w:sz w:val="28"/>
          <w:szCs w:val="28"/>
          <w:rtl/>
        </w:rPr>
        <w:t xml:space="preserve"> في </w:t>
      </w:r>
      <w:r>
        <w:rPr>
          <w:rFonts w:ascii="Simplified Arabic" w:hAnsi="Simplified Arabic" w:cs="Simplified Arabic" w:hint="cs"/>
          <w:sz w:val="28"/>
          <w:szCs w:val="28"/>
          <w:rtl/>
        </w:rPr>
        <w:t xml:space="preserve">الوقائع المنسوبة للأستاذ المتهمويبلغ بالقرار في أجل ثمانية(8) أيام من تاريخ اتخاذه، ويحفظ في ملفه الإداري </w:t>
      </w:r>
      <w:r w:rsidRPr="00DF4A27">
        <w:rPr>
          <w:rFonts w:ascii="Simplified Arabic" w:hAnsi="Simplified Arabic" w:cs="Simplified Arabic" w:hint="cs"/>
          <w:sz w:val="28"/>
          <w:szCs w:val="28"/>
          <w:vertAlign w:val="superscript"/>
          <w:rtl/>
        </w:rPr>
        <w:t>(</w:t>
      </w:r>
      <w:r w:rsidRPr="00DF4A27">
        <w:rPr>
          <w:rStyle w:val="Appelnotedebasdep"/>
          <w:rFonts w:ascii="Simplified Arabic" w:hAnsi="Simplified Arabic" w:cs="Simplified Arabic"/>
          <w:sz w:val="28"/>
          <w:szCs w:val="28"/>
          <w:rtl/>
        </w:rPr>
        <w:footnoteReference w:id="179"/>
      </w:r>
      <w:r w:rsidRPr="00DF4A27">
        <w:rPr>
          <w:rFonts w:ascii="Simplified Arabic" w:hAnsi="Simplified Arabic" w:cs="Simplified Arabic" w:hint="cs"/>
          <w:sz w:val="28"/>
          <w:szCs w:val="28"/>
          <w:vertAlign w:val="superscript"/>
          <w:rtl/>
        </w:rPr>
        <w:t>)</w:t>
      </w:r>
    </w:p>
    <w:p w:rsidR="00226D8B" w:rsidRPr="00DF4A27"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Pr>
          <w:rFonts w:ascii="Simplified Arabic" w:hAnsi="Simplified Arabic" w:cs="Simplified Arabic" w:hint="cs"/>
          <w:sz w:val="28"/>
          <w:szCs w:val="28"/>
          <w:rtl/>
        </w:rPr>
        <w:t>بعد صدور قرار اللجنة الإدارية المتساوية الأعضاء، يمكنللأستاذالطعن فيه أمام لجنة الطعن المختصة</w:t>
      </w:r>
      <w:r w:rsidRPr="002636D8">
        <w:rPr>
          <w:rFonts w:ascii="Simplified Arabic" w:hAnsi="Simplified Arabic" w:cs="Simplified Arabic" w:hint="cs"/>
          <w:sz w:val="28"/>
          <w:szCs w:val="28"/>
          <w:vertAlign w:val="superscript"/>
          <w:rtl/>
        </w:rPr>
        <w:t>(</w:t>
      </w:r>
      <w:r w:rsidRPr="002636D8">
        <w:rPr>
          <w:rStyle w:val="Appelnotedebasdep"/>
          <w:rFonts w:ascii="Simplified Arabic" w:hAnsi="Simplified Arabic" w:cs="Simplified Arabic"/>
          <w:sz w:val="28"/>
          <w:szCs w:val="28"/>
          <w:rtl/>
        </w:rPr>
        <w:footnoteReference w:id="180"/>
      </w:r>
      <w:r w:rsidRPr="002636D8">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وفق الشروط والآجال المنصوص عليها في التشريع الساري المفعول </w:t>
      </w:r>
      <w:r w:rsidRPr="00DF17BE">
        <w:rPr>
          <w:rFonts w:ascii="Simplified Arabic" w:hAnsi="Simplified Arabic" w:cs="Simplified Arabic" w:hint="cs"/>
          <w:sz w:val="28"/>
          <w:szCs w:val="28"/>
          <w:vertAlign w:val="superscript"/>
          <w:rtl/>
        </w:rPr>
        <w:t>(</w:t>
      </w:r>
      <w:r w:rsidRPr="00DF17BE">
        <w:rPr>
          <w:rStyle w:val="Appelnotedebasdep"/>
          <w:rFonts w:ascii="Simplified Arabic" w:hAnsi="Simplified Arabic" w:cs="Simplified Arabic"/>
          <w:sz w:val="28"/>
          <w:szCs w:val="28"/>
          <w:rtl/>
        </w:rPr>
        <w:footnoteReference w:id="181"/>
      </w:r>
      <w:r w:rsidRPr="00DF17B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226D8B" w:rsidRPr="00332B8A" w:rsidRDefault="00226D8B" w:rsidP="00226D8B">
      <w:pPr>
        <w:tabs>
          <w:tab w:val="left" w:pos="5096"/>
        </w:tabs>
        <w:ind w:firstLine="564"/>
        <w:rPr>
          <w:rFonts w:ascii="Simplified Arabic" w:hAnsi="Simplified Arabic" w:cs="Simplified Arabic"/>
          <w:sz w:val="28"/>
          <w:szCs w:val="28"/>
        </w:rPr>
      </w:pPr>
    </w:p>
    <w:p w:rsidR="00226D8B" w:rsidRPr="00A5571A" w:rsidRDefault="00226D8B" w:rsidP="00226D8B">
      <w:pPr>
        <w:tabs>
          <w:tab w:val="left" w:pos="5096"/>
        </w:tabs>
        <w:ind w:firstLine="564"/>
        <w:rPr>
          <w:rFonts w:ascii="Simplified Arabic" w:hAnsi="Simplified Arabic" w:cs="Simplified Arabic"/>
          <w:sz w:val="28"/>
          <w:szCs w:val="28"/>
        </w:rPr>
      </w:pPr>
      <w:r w:rsidRPr="00A5571A">
        <w:rPr>
          <w:rFonts w:ascii="Simplified Arabic" w:hAnsi="Simplified Arabic" w:cs="Simplified Arabic" w:hint="cs"/>
          <w:b/>
          <w:bCs/>
          <w:sz w:val="28"/>
          <w:szCs w:val="28"/>
          <w:rtl/>
        </w:rPr>
        <w:t>المطلب الثاني: العقوبات المقررة:</w:t>
      </w:r>
      <w:r>
        <w:rPr>
          <w:rFonts w:hint="cs"/>
          <w:sz w:val="32"/>
          <w:szCs w:val="32"/>
          <w:rtl/>
        </w:rPr>
        <w:t>إضافة إلى العقوبات المنصوص عليها في التشريع والتنظيم المعمول بهما لا سيما القرار رقم:371 المؤرخ في:11/06/2014</w:t>
      </w:r>
      <w:r w:rsidRPr="00BC0FC6">
        <w:rPr>
          <w:rFonts w:hint="cs"/>
          <w:sz w:val="32"/>
          <w:szCs w:val="32"/>
          <w:vertAlign w:val="superscript"/>
          <w:rtl/>
        </w:rPr>
        <w:t>(</w:t>
      </w:r>
      <w:r w:rsidRPr="00BC0FC6">
        <w:rPr>
          <w:rStyle w:val="Appelnotedebasdep"/>
          <w:sz w:val="32"/>
          <w:szCs w:val="32"/>
          <w:rtl/>
        </w:rPr>
        <w:footnoteReference w:id="182"/>
      </w:r>
      <w:r w:rsidRPr="00BC0FC6">
        <w:rPr>
          <w:rFonts w:hint="cs"/>
          <w:sz w:val="32"/>
          <w:szCs w:val="32"/>
          <w:vertAlign w:val="superscript"/>
          <w:rtl/>
        </w:rPr>
        <w:t>)</w:t>
      </w:r>
      <w:r>
        <w:rPr>
          <w:rFonts w:hint="cs"/>
          <w:sz w:val="32"/>
          <w:szCs w:val="32"/>
          <w:rtl/>
        </w:rPr>
        <w:t xml:space="preserve">، </w:t>
      </w:r>
      <w:r>
        <w:rPr>
          <w:rFonts w:ascii="Simplified Arabic" w:hAnsi="Simplified Arabic" w:cs="Simplified Arabic" w:hint="cs"/>
          <w:sz w:val="28"/>
          <w:szCs w:val="28"/>
          <w:rtl/>
        </w:rPr>
        <w:t>نصت المواد من 35 إلى 38 من القرار الوزاري 933 على جملة من العقوبات تخص كل من الطالب والأستاذ في حال ارتكابهما للسرقة العلمية بمفهوم نص المادة3 من القرار نفسه، نوجزها فيما يلي:</w:t>
      </w:r>
    </w:p>
    <w:p w:rsidR="00226D8B" w:rsidRPr="00A5571A" w:rsidRDefault="00226D8B" w:rsidP="00226D8B">
      <w:pPr>
        <w:tabs>
          <w:tab w:val="left" w:pos="5096"/>
        </w:tabs>
        <w:ind w:firstLine="564"/>
        <w:rPr>
          <w:rFonts w:ascii="Simplified Arabic" w:hAnsi="Simplified Arabic" w:cs="Simplified Arabic"/>
          <w:sz w:val="28"/>
          <w:szCs w:val="28"/>
        </w:rPr>
      </w:pPr>
      <w:r w:rsidRPr="00516558">
        <w:rPr>
          <w:rFonts w:ascii="Simplified Arabic" w:hAnsi="Simplified Arabic" w:cs="Simplified Arabic" w:hint="cs"/>
          <w:b/>
          <w:bCs/>
          <w:sz w:val="28"/>
          <w:szCs w:val="28"/>
          <w:rtl/>
        </w:rPr>
        <w:t>أولا</w:t>
      </w:r>
      <w:r w:rsidRPr="00516558">
        <w:rPr>
          <w:rFonts w:ascii="Simplified Arabic" w:hAnsi="Simplified Arabic" w:cs="Simplified Arabic"/>
          <w:b/>
          <w:bCs/>
          <w:sz w:val="28"/>
          <w:szCs w:val="28"/>
          <w:rtl/>
        </w:rPr>
        <w:t xml:space="preserve">: العقوبات المقررة في حق </w:t>
      </w:r>
      <w:r w:rsidRPr="00516558">
        <w:rPr>
          <w:rFonts w:ascii="Simplified Arabic" w:hAnsi="Simplified Arabic" w:cs="Simplified Arabic" w:hint="cs"/>
          <w:b/>
          <w:bCs/>
          <w:sz w:val="28"/>
          <w:szCs w:val="28"/>
          <w:rtl/>
        </w:rPr>
        <w:t>الطالب</w:t>
      </w:r>
      <w:r w:rsidRPr="00A5571A">
        <w:rPr>
          <w:rFonts w:ascii="Simplified Arabic" w:hAnsi="Simplified Arabic" w:cs="Simplified Arabic"/>
          <w:sz w:val="28"/>
          <w:szCs w:val="28"/>
          <w:rtl/>
        </w:rPr>
        <w:t xml:space="preserve">: </w:t>
      </w:r>
      <w:r>
        <w:rPr>
          <w:rFonts w:hint="cs"/>
          <w:sz w:val="32"/>
          <w:szCs w:val="32"/>
          <w:rtl/>
        </w:rPr>
        <w:t>إضافة إلى العقوبات المنصوص عليها في التشريع والتنظيم المعمول بهما لا سيما القرار رقم:371 المؤرخ في:11/06/2014</w:t>
      </w:r>
      <w:r w:rsidRPr="00A5571A">
        <w:rPr>
          <w:rFonts w:ascii="Simplified Arabic" w:hAnsi="Simplified Arabic" w:cs="Simplified Arabic"/>
          <w:sz w:val="28"/>
          <w:szCs w:val="28"/>
          <w:rtl/>
        </w:rPr>
        <w:t xml:space="preserve">، فإن الطالب </w:t>
      </w:r>
      <w:r>
        <w:rPr>
          <w:rFonts w:ascii="Simplified Arabic" w:hAnsi="Simplified Arabic" w:cs="Simplified Arabic" w:hint="cs"/>
          <w:sz w:val="28"/>
          <w:szCs w:val="28"/>
          <w:rtl/>
        </w:rPr>
        <w:t>الذي ثبتت في حقه</w:t>
      </w:r>
      <w:r w:rsidRPr="00A5571A">
        <w:rPr>
          <w:rFonts w:ascii="Simplified Arabic" w:hAnsi="Simplified Arabic" w:cs="Simplified Arabic"/>
          <w:sz w:val="28"/>
          <w:szCs w:val="28"/>
          <w:rtl/>
        </w:rPr>
        <w:t xml:space="preserve"> السرقة العلمية يتعرض لعقوبات تأديبية، حيث </w:t>
      </w:r>
      <w:r>
        <w:rPr>
          <w:rFonts w:ascii="Simplified Arabic" w:hAnsi="Simplified Arabic" w:cs="Simplified Arabic" w:hint="cs"/>
          <w:sz w:val="28"/>
          <w:szCs w:val="28"/>
          <w:rtl/>
        </w:rPr>
        <w:t xml:space="preserve">تنص المادة 35 من القرار 933 على:" دون المساس </w:t>
      </w:r>
      <w:r>
        <w:rPr>
          <w:rFonts w:hint="cs"/>
          <w:sz w:val="32"/>
          <w:szCs w:val="32"/>
          <w:rtl/>
        </w:rPr>
        <w:t xml:space="preserve">بالعقوبات المنصوص عليها في التشريع والتنظيم المعمول بهما لا سيما القرار رقم:371 المؤرخ في:11/06/2017، والمذكور أعلاه، كل تصرف يشكل سرقة علمية بمفهوم المادة 3 من هذا القرار وله صلة بالأعمال العلمية والبيداغوجية المطالب بها من طرف الطالب في مذكرات التخرج في الليسانس والماستر والماجستير والدكتوراه قبل أو بعد مناقشتها يعرض صاحبها الى ابطال المناقشة وسحب اللقب الحائز عليه". </w:t>
      </w:r>
    </w:p>
    <w:p w:rsidR="00226D8B" w:rsidRDefault="00226D8B" w:rsidP="00226D8B">
      <w:pPr>
        <w:tabs>
          <w:tab w:val="left" w:pos="5096"/>
        </w:tabs>
        <w:ind w:firstLine="564"/>
        <w:rPr>
          <w:sz w:val="32"/>
          <w:szCs w:val="32"/>
          <w:rtl/>
        </w:rPr>
      </w:pPr>
      <w:r w:rsidRPr="00190C8F">
        <w:rPr>
          <w:rFonts w:ascii="Simplified Arabic" w:hAnsi="Simplified Arabic" w:cs="Simplified Arabic" w:hint="cs"/>
          <w:b/>
          <w:bCs/>
          <w:sz w:val="28"/>
          <w:szCs w:val="28"/>
          <w:rtl/>
        </w:rPr>
        <w:t>ثانيا</w:t>
      </w:r>
      <w:r w:rsidRPr="00190C8F">
        <w:rPr>
          <w:rFonts w:ascii="Simplified Arabic" w:hAnsi="Simplified Arabic" w:cs="Simplified Arabic"/>
          <w:b/>
          <w:bCs/>
          <w:sz w:val="28"/>
          <w:szCs w:val="28"/>
          <w:rtl/>
        </w:rPr>
        <w:t xml:space="preserve">: العقوبات المقررة في حق </w:t>
      </w:r>
      <w:r w:rsidRPr="00190C8F">
        <w:rPr>
          <w:rFonts w:ascii="Simplified Arabic" w:hAnsi="Simplified Arabic" w:cs="Simplified Arabic" w:hint="cs"/>
          <w:b/>
          <w:bCs/>
          <w:sz w:val="28"/>
          <w:szCs w:val="28"/>
          <w:rtl/>
        </w:rPr>
        <w:t>الأستاذ</w:t>
      </w:r>
      <w:r w:rsidRPr="00A5571A">
        <w:rPr>
          <w:rFonts w:ascii="Simplified Arabic" w:hAnsi="Simplified Arabic" w:cs="Simplified Arabic"/>
          <w:sz w:val="28"/>
          <w:szCs w:val="28"/>
          <w:rtl/>
        </w:rPr>
        <w:t xml:space="preserve">: بالإضافة إلى العقوبات المقررة في حق الأستاذ بموجب </w:t>
      </w:r>
      <w:r>
        <w:rPr>
          <w:rFonts w:ascii="Simplified Arabic" w:hAnsi="Simplified Arabic" w:cs="Simplified Arabic" w:hint="cs"/>
          <w:sz w:val="28"/>
          <w:szCs w:val="28"/>
          <w:rtl/>
        </w:rPr>
        <w:t xml:space="preserve">المادة 163 من </w:t>
      </w:r>
      <w:r w:rsidRPr="00A5571A">
        <w:rPr>
          <w:rFonts w:ascii="Simplified Arabic" w:hAnsi="Simplified Arabic" w:cs="Simplified Arabic"/>
          <w:sz w:val="28"/>
          <w:szCs w:val="28"/>
          <w:rtl/>
        </w:rPr>
        <w:t>الأمر 06/03</w:t>
      </w:r>
      <w:r w:rsidRPr="00C931C3">
        <w:rPr>
          <w:rFonts w:ascii="Simplified Arabic" w:hAnsi="Simplified Arabic" w:cs="Simplified Arabic" w:hint="cs"/>
          <w:sz w:val="28"/>
          <w:szCs w:val="28"/>
          <w:vertAlign w:val="superscript"/>
          <w:rtl/>
        </w:rPr>
        <w:t>(</w:t>
      </w:r>
      <w:r w:rsidRPr="00C931C3">
        <w:rPr>
          <w:rStyle w:val="Appelnotedebasdep"/>
          <w:rFonts w:ascii="Simplified Arabic" w:hAnsi="Simplified Arabic" w:cs="Simplified Arabic"/>
          <w:sz w:val="28"/>
          <w:szCs w:val="28"/>
          <w:rtl/>
        </w:rPr>
        <w:footnoteReference w:id="183"/>
      </w:r>
      <w:r w:rsidRPr="00C931C3">
        <w:rPr>
          <w:rFonts w:ascii="Simplified Arabic" w:hAnsi="Simplified Arabic" w:cs="Simplified Arabic" w:hint="cs"/>
          <w:sz w:val="28"/>
          <w:szCs w:val="28"/>
          <w:vertAlign w:val="superscript"/>
          <w:rtl/>
        </w:rPr>
        <w:t>)</w:t>
      </w:r>
      <w:r w:rsidRPr="00A5571A">
        <w:rPr>
          <w:rFonts w:ascii="Simplified Arabic" w:hAnsi="Simplified Arabic" w:cs="Simplified Arabic"/>
          <w:sz w:val="28"/>
          <w:szCs w:val="28"/>
          <w:rtl/>
        </w:rPr>
        <w:t xml:space="preserve">، باعتباره موظفا </w:t>
      </w:r>
      <w:r>
        <w:rPr>
          <w:rFonts w:ascii="Simplified Arabic" w:hAnsi="Simplified Arabic" w:cs="Simplified Arabic" w:hint="cs"/>
          <w:sz w:val="28"/>
          <w:szCs w:val="28"/>
          <w:rtl/>
        </w:rPr>
        <w:t>عموميا</w:t>
      </w:r>
      <w:r w:rsidRPr="00A5571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نصت المادة 36 من القرار رقم933 على:"دون المساس </w:t>
      </w:r>
      <w:r>
        <w:rPr>
          <w:rFonts w:hint="cs"/>
          <w:sz w:val="32"/>
          <w:szCs w:val="32"/>
          <w:rtl/>
        </w:rPr>
        <w:t xml:space="preserve">بالعقوبات المنصوص عليها في الأمر 06-03 المؤرخ في15 جويلية2006، والمذكور أعلاه، كل تصرف يشكل سرقة علمية بمفهوم المادة 3 من هذا القرار وله صلة بالأعمال العلمية والبيداغوجية المطالب بها من طرف الأستاذ  الباحث، الأستاذ الباحث الاستشفائي الجامعي، والباحث الدائم في النشاطات البيداغوجية والعلمية وفي مذكرات الماجستير وأطروحات الدكتوراه ومشاريع البحث الأخرى أو أعمال التأهيل الجامعي أو أية منشورات علمية أو بيداغوجية أخرى والمثبتة </w:t>
      </w:r>
      <w:r>
        <w:rPr>
          <w:rFonts w:hint="cs"/>
          <w:sz w:val="32"/>
          <w:szCs w:val="32"/>
          <w:rtl/>
        </w:rPr>
        <w:lastRenderedPageBreak/>
        <w:t>قانونا، أثناء أو بعد مناقشتها أو نشرها أو عرضها للتقييم، يعرض صاحبها الى ابطال المناقشة وسحب اللقب الحائز عليه أو وقف نشر تلك الأعمال أو سحبها من النشر".</w:t>
      </w:r>
    </w:p>
    <w:p w:rsidR="00226D8B" w:rsidRDefault="00226D8B" w:rsidP="00226D8B">
      <w:pPr>
        <w:tabs>
          <w:tab w:val="left" w:pos="5096"/>
        </w:tabs>
        <w:ind w:firstLine="564"/>
        <w:rPr>
          <w:sz w:val="32"/>
          <w:szCs w:val="32"/>
          <w:rtl/>
        </w:rPr>
      </w:pPr>
      <w:r>
        <w:rPr>
          <w:rFonts w:hint="cs"/>
          <w:sz w:val="32"/>
          <w:szCs w:val="32"/>
          <w:rtl/>
        </w:rPr>
        <w:t>من جانب آخر نصت المادة 37 من القرار رقم933 على إيقاف كل المتابعات التأديبية ضد كل شخص بسبب عدم كفاية الأدلة او بسبب وقائع لا يتضمنها نص المادة3 من القرار933</w:t>
      </w:r>
      <w:r w:rsidRPr="00215AF7">
        <w:rPr>
          <w:rFonts w:hint="cs"/>
          <w:sz w:val="32"/>
          <w:szCs w:val="32"/>
          <w:vertAlign w:val="superscript"/>
          <w:rtl/>
        </w:rPr>
        <w:t>(</w:t>
      </w:r>
      <w:r w:rsidRPr="00215AF7">
        <w:rPr>
          <w:rStyle w:val="Appelnotedebasdep"/>
          <w:sz w:val="32"/>
          <w:szCs w:val="32"/>
          <w:rtl/>
        </w:rPr>
        <w:footnoteReference w:id="184"/>
      </w:r>
      <w:r w:rsidRPr="00215AF7">
        <w:rPr>
          <w:rFonts w:hint="cs"/>
          <w:sz w:val="32"/>
          <w:szCs w:val="32"/>
          <w:vertAlign w:val="superscript"/>
          <w:rtl/>
        </w:rPr>
        <w:t>)</w:t>
      </w:r>
      <w:r>
        <w:rPr>
          <w:rFonts w:hint="cs"/>
          <w:sz w:val="32"/>
          <w:szCs w:val="32"/>
          <w:rtl/>
        </w:rPr>
        <w:t>.</w:t>
      </w:r>
    </w:p>
    <w:p w:rsidR="00226D8B" w:rsidRDefault="00226D8B" w:rsidP="00226D8B">
      <w:pPr>
        <w:tabs>
          <w:tab w:val="left" w:pos="5096"/>
        </w:tabs>
        <w:ind w:firstLine="564"/>
        <w:rPr>
          <w:rFonts w:ascii="Simplified Arabic" w:hAnsi="Simplified Arabic" w:cs="Simplified Arabic"/>
          <w:sz w:val="28"/>
          <w:szCs w:val="28"/>
          <w:rtl/>
        </w:rPr>
      </w:pPr>
      <w:r w:rsidRPr="004D7D60">
        <w:rPr>
          <w:rFonts w:ascii="Simplified Arabic" w:hAnsi="Simplified Arabic" w:cs="Simplified Arabic" w:hint="cs"/>
          <w:b/>
          <w:bCs/>
          <w:sz w:val="28"/>
          <w:szCs w:val="28"/>
          <w:rtl/>
        </w:rPr>
        <w:t>المطلب الثالث: نصائح لتفادي السرقة العلمية:</w:t>
      </w:r>
      <w:r>
        <w:rPr>
          <w:rFonts w:ascii="Simplified Arabic" w:hAnsi="Simplified Arabic" w:cs="Simplified Arabic" w:hint="cs"/>
          <w:sz w:val="28"/>
          <w:szCs w:val="28"/>
          <w:rtl/>
        </w:rPr>
        <w:t xml:space="preserve"> إن انتشار ظاهرة السرقة العلمية يضر بسمعة الأسرة الجامعية عامة وبسمعة الجامعة خاصة، فوجب على الجميع التحسيس والتوعية وابداء النصائح للحد منها. إن تفاني الأستاذ في بذل الجهد لضمان تكوين وتأطير نوعيين للطلبة، إضافة لمرافقة والطلبة ومراقبتهم وتصحيح أخطائهم لكفيل بالحد من هذه الظاهرة.</w:t>
      </w:r>
    </w:p>
    <w:p w:rsidR="00226D8B" w:rsidRPr="0056122D" w:rsidRDefault="00226D8B" w:rsidP="00226D8B">
      <w:pPr>
        <w:tabs>
          <w:tab w:val="left" w:pos="5096"/>
        </w:tabs>
        <w:ind w:firstLine="564"/>
        <w:rPr>
          <w:rFonts w:ascii="Simplified Arabic" w:hAnsi="Simplified Arabic" w:cs="Simplified Arabic"/>
          <w:sz w:val="28"/>
          <w:szCs w:val="28"/>
        </w:rPr>
      </w:pPr>
      <w:r>
        <w:rPr>
          <w:rFonts w:ascii="Simplified Arabic" w:hAnsi="Simplified Arabic" w:cs="Simplified Arabic" w:hint="cs"/>
          <w:sz w:val="28"/>
          <w:szCs w:val="28"/>
          <w:rtl/>
        </w:rPr>
        <w:t xml:space="preserve"> في هذا الشأن وضعت </w:t>
      </w:r>
      <w:r w:rsidRPr="0056122D">
        <w:rPr>
          <w:rFonts w:ascii="Simplified Arabic" w:hAnsi="Simplified Arabic" w:cs="Simplified Arabic"/>
          <w:sz w:val="28"/>
          <w:szCs w:val="28"/>
          <w:rtl/>
        </w:rPr>
        <w:t>عمادة التقويم والجودة بجامعة الإمام محمد بن سعود الإسلامية سلسلة دعم التعلم والتعليم في الجامعة</w:t>
      </w:r>
      <w:r>
        <w:rPr>
          <w:rFonts w:ascii="Simplified Arabic" w:hAnsi="Simplified Arabic" w:cs="Simplified Arabic" w:hint="cs"/>
          <w:sz w:val="28"/>
          <w:szCs w:val="28"/>
          <w:rtl/>
        </w:rPr>
        <w:t>جملة من النصائح الهامة لتفادي السرقة العلمية نوجزها فيما يلي</w:t>
      </w:r>
      <w:r w:rsidRPr="002F7E6C">
        <w:rPr>
          <w:rFonts w:ascii="Simplified Arabic" w:hAnsi="Simplified Arabic" w:cs="Simplified Arabic" w:hint="cs"/>
          <w:sz w:val="28"/>
          <w:szCs w:val="28"/>
          <w:vertAlign w:val="superscript"/>
          <w:rtl/>
        </w:rPr>
        <w:t>(</w:t>
      </w:r>
      <w:r w:rsidRPr="002F7E6C">
        <w:rPr>
          <w:rStyle w:val="Appelnotedebasdep"/>
          <w:rFonts w:ascii="Simplified Arabic" w:hAnsi="Simplified Arabic" w:cs="Simplified Arabic"/>
          <w:sz w:val="28"/>
          <w:szCs w:val="28"/>
          <w:rtl/>
        </w:rPr>
        <w:footnoteReference w:id="185"/>
      </w:r>
      <w:r w:rsidRPr="002F7E6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26D8B"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56122D">
        <w:rPr>
          <w:rFonts w:ascii="Simplified Arabic" w:hAnsi="Simplified Arabic" w:cs="Simplified Arabic"/>
          <w:sz w:val="28"/>
          <w:szCs w:val="28"/>
          <w:rtl/>
        </w:rPr>
        <w:t xml:space="preserve">وضح بالتحديد وبدقة للطلاب، ومنذ اليوم الأول من الفصل الدراسي، مفهوم السرقة العلمية، </w:t>
      </w:r>
      <w:r w:rsidRPr="0056122D">
        <w:rPr>
          <w:rFonts w:ascii="Simplified Arabic" w:hAnsi="Simplified Arabic" w:cs="Simplified Arabic" w:hint="cs"/>
          <w:sz w:val="28"/>
          <w:szCs w:val="28"/>
          <w:rtl/>
        </w:rPr>
        <w:t>موضحا</w:t>
      </w:r>
      <w:r w:rsidRPr="0056122D">
        <w:rPr>
          <w:rFonts w:ascii="Simplified Arabic" w:hAnsi="Simplified Arabic" w:cs="Simplified Arabic"/>
          <w:sz w:val="28"/>
          <w:szCs w:val="28"/>
          <w:rtl/>
        </w:rPr>
        <w:t xml:space="preserve"> أهمية حقوق الملكية الفكرية والأمانة العلمية والاستخدام الأمثل </w:t>
      </w:r>
      <w:r w:rsidRPr="0056122D">
        <w:rPr>
          <w:rFonts w:ascii="Simplified Arabic" w:hAnsi="Simplified Arabic" w:cs="Simplified Arabic" w:hint="cs"/>
          <w:sz w:val="28"/>
          <w:szCs w:val="28"/>
          <w:rtl/>
        </w:rPr>
        <w:t>لمنهجية كتابة البحوث العلمية</w:t>
      </w:r>
      <w:r w:rsidRPr="0056122D">
        <w:rPr>
          <w:rFonts w:ascii="Simplified Arabic" w:hAnsi="Simplified Arabic" w:cs="Simplified Arabic"/>
          <w:sz w:val="28"/>
          <w:szCs w:val="28"/>
          <w:rtl/>
        </w:rPr>
        <w:t>، والعقوبات المترتبة عليها</w:t>
      </w:r>
      <w:r w:rsidRPr="0056122D">
        <w:rPr>
          <w:rFonts w:ascii="Simplified Arabic" w:hAnsi="Simplified Arabic" w:cs="Simplified Arabic" w:hint="cs"/>
          <w:sz w:val="28"/>
          <w:szCs w:val="28"/>
          <w:rtl/>
        </w:rPr>
        <w:t xml:space="preserve"> في حالة الوقع في السرقة العلمية</w:t>
      </w:r>
      <w:r>
        <w:rPr>
          <w:rFonts w:ascii="Simplified Arabic" w:hAnsi="Simplified Arabic" w:cs="Simplified Arabic" w:hint="cs"/>
          <w:sz w:val="28"/>
          <w:szCs w:val="28"/>
          <w:rtl/>
        </w:rPr>
        <w:t>.</w:t>
      </w:r>
    </w:p>
    <w:p w:rsidR="00226D8B"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56122D">
        <w:rPr>
          <w:rFonts w:ascii="Simplified Arabic" w:hAnsi="Simplified Arabic" w:cs="Simplified Arabic"/>
          <w:sz w:val="28"/>
          <w:szCs w:val="28"/>
          <w:rtl/>
        </w:rPr>
        <w:t>وضح للطلاب عدم قبولك باللجوء للمكاتب التي تقوم بتجهيز هذه البحوث لحساب الطالب. واعرض بعض النماذج من البحوث وناقش مع الطلاب نقاط القوة والضعف فيها</w:t>
      </w:r>
      <w:r w:rsidRPr="0056122D">
        <w:rPr>
          <w:rFonts w:ascii="Simplified Arabic" w:hAnsi="Simplified Arabic" w:cs="Simplified Arabic" w:hint="cs"/>
          <w:sz w:val="28"/>
          <w:szCs w:val="28"/>
          <w:rtl/>
        </w:rPr>
        <w:t>،</w:t>
      </w:r>
      <w:r w:rsidRPr="0056122D">
        <w:rPr>
          <w:rFonts w:ascii="Simplified Arabic" w:hAnsi="Simplified Arabic" w:cs="Simplified Arabic"/>
          <w:sz w:val="28"/>
          <w:szCs w:val="28"/>
          <w:rtl/>
        </w:rPr>
        <w:t xml:space="preserve"> حتى يدرك الطلاب أنك على علم بما هو موجود بالفعل، موضحاً أن معظم هذه البحوث لا يرقى للمستوى المطلوب، وأنك تنشد الأفضل</w:t>
      </w:r>
      <w:r w:rsidRPr="0056122D">
        <w:rPr>
          <w:rFonts w:ascii="Simplified Arabic" w:hAnsi="Simplified Arabic" w:cs="Simplified Arabic"/>
          <w:sz w:val="28"/>
          <w:szCs w:val="28"/>
        </w:rPr>
        <w:t xml:space="preserve">. </w:t>
      </w:r>
    </w:p>
    <w:p w:rsidR="00226D8B"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56122D">
        <w:rPr>
          <w:rFonts w:ascii="Simplified Arabic" w:hAnsi="Simplified Arabic" w:cs="Simplified Arabic"/>
          <w:sz w:val="28"/>
          <w:szCs w:val="28"/>
          <w:rtl/>
        </w:rPr>
        <w:lastRenderedPageBreak/>
        <w:t>حدد موضوعات البحوث للطلاب في وقت مبكر من الفصل الدراسي حتى تسمح بالوقت الكافي للتعمق في البحث. ووضح أن الهدف من البحث هو تعلم مهارات التفسير والتحليل واستخدام المعلومة، وليس مجرد تجميع المادة العلمية والحصول على منتج نهائي</w:t>
      </w:r>
      <w:r w:rsidRPr="0056122D">
        <w:rPr>
          <w:rFonts w:ascii="Simplified Arabic" w:hAnsi="Simplified Arabic" w:cs="Simplified Arabic"/>
          <w:sz w:val="28"/>
          <w:szCs w:val="28"/>
        </w:rPr>
        <w:t>.</w:t>
      </w:r>
    </w:p>
    <w:p w:rsidR="00226D8B"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56122D">
        <w:rPr>
          <w:rFonts w:ascii="Simplified Arabic" w:hAnsi="Simplified Arabic" w:cs="Simplified Arabic"/>
          <w:sz w:val="28"/>
          <w:szCs w:val="28"/>
          <w:rtl/>
        </w:rPr>
        <w:t>غير موضوعات البحث بشكل دوري كل فصل دراسي، حتى لا يتم تداول هذه البحوث بين الطلاب أو بيعها أو شرائها</w:t>
      </w:r>
      <w:r w:rsidRPr="0056122D">
        <w:rPr>
          <w:rFonts w:ascii="Simplified Arabic" w:hAnsi="Simplified Arabic" w:cs="Simplified Arabic"/>
          <w:sz w:val="28"/>
          <w:szCs w:val="28"/>
        </w:rPr>
        <w:t>.</w:t>
      </w:r>
    </w:p>
    <w:p w:rsidR="00226D8B"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56122D">
        <w:rPr>
          <w:rFonts w:ascii="Simplified Arabic" w:hAnsi="Simplified Arabic" w:cs="Simplified Arabic"/>
          <w:sz w:val="28"/>
          <w:szCs w:val="28"/>
          <w:rtl/>
        </w:rPr>
        <w:t>شجع الطلاب على استخدام مصادر متنوعة للحصول على المادة العلمية، بحيث يكون بعضها من المراجع والمجلات المطبوعة والبعض من الإنترنت أو من خلال المشاهدات أو المقابلات الشخصية أو الاستبيان…</w:t>
      </w:r>
      <w:r>
        <w:rPr>
          <w:rFonts w:ascii="Simplified Arabic" w:hAnsi="Simplified Arabic" w:cs="Simplified Arabic" w:hint="cs"/>
          <w:sz w:val="28"/>
          <w:szCs w:val="28"/>
          <w:rtl/>
        </w:rPr>
        <w:t>الخ،</w:t>
      </w:r>
      <w:r w:rsidRPr="0056122D">
        <w:rPr>
          <w:rFonts w:ascii="Simplified Arabic" w:hAnsi="Simplified Arabic" w:cs="Simplified Arabic"/>
          <w:sz w:val="28"/>
          <w:szCs w:val="28"/>
          <w:rtl/>
        </w:rPr>
        <w:t xml:space="preserve"> وذلك لتفادى القص واللصق</w:t>
      </w:r>
      <w:r>
        <w:rPr>
          <w:rFonts w:ascii="Simplified Arabic" w:hAnsi="Simplified Arabic" w:cs="Simplified Arabic" w:hint="cs"/>
          <w:sz w:val="28"/>
          <w:szCs w:val="28"/>
          <w:rtl/>
        </w:rPr>
        <w:t>.</w:t>
      </w:r>
    </w:p>
    <w:p w:rsidR="00226D8B"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56122D">
        <w:rPr>
          <w:rFonts w:ascii="Simplified Arabic" w:hAnsi="Simplified Arabic" w:cs="Simplified Arabic"/>
          <w:sz w:val="28"/>
          <w:szCs w:val="28"/>
          <w:rtl/>
        </w:rPr>
        <w:t xml:space="preserve">وضح للطلاب حدود استخدام الإنترنت والمقالات المنشورة إلكترونياً في البحث </w:t>
      </w:r>
      <w:r>
        <w:rPr>
          <w:rFonts w:ascii="Simplified Arabic" w:hAnsi="Simplified Arabic" w:cs="Simplified Arabic" w:hint="cs"/>
          <w:sz w:val="28"/>
          <w:szCs w:val="28"/>
          <w:rtl/>
        </w:rPr>
        <w:t>بحيث</w:t>
      </w:r>
      <w:r w:rsidRPr="0056122D">
        <w:rPr>
          <w:rFonts w:ascii="Simplified Arabic" w:hAnsi="Simplified Arabic" w:cs="Simplified Arabic"/>
          <w:sz w:val="28"/>
          <w:szCs w:val="28"/>
          <w:rtl/>
        </w:rPr>
        <w:t xml:space="preserve"> لا تزيد في النصوص المكتوبة عن 10%، إلى جانب ذكر المصدر بالتأكيد</w:t>
      </w:r>
      <w:r w:rsidRPr="0056122D">
        <w:rPr>
          <w:rFonts w:ascii="Simplified Arabic" w:hAnsi="Simplified Arabic" w:cs="Simplified Arabic"/>
          <w:sz w:val="28"/>
          <w:szCs w:val="28"/>
        </w:rPr>
        <w:t>.</w:t>
      </w:r>
    </w:p>
    <w:p w:rsidR="00226D8B" w:rsidRPr="0056122D" w:rsidRDefault="00226D8B" w:rsidP="00633732">
      <w:pPr>
        <w:pStyle w:val="Paragraphedeliste"/>
        <w:widowControl/>
        <w:numPr>
          <w:ilvl w:val="0"/>
          <w:numId w:val="45"/>
        </w:numPr>
        <w:tabs>
          <w:tab w:val="left" w:pos="848"/>
        </w:tabs>
        <w:spacing w:line="276" w:lineRule="auto"/>
        <w:ind w:left="-3" w:firstLine="567"/>
        <w:rPr>
          <w:rFonts w:ascii="Simplified Arabic" w:hAnsi="Simplified Arabic" w:cs="Simplified Arabic"/>
          <w:sz w:val="28"/>
          <w:szCs w:val="28"/>
        </w:rPr>
      </w:pPr>
      <w:r w:rsidRPr="0056122D">
        <w:rPr>
          <w:rFonts w:ascii="Simplified Arabic" w:hAnsi="Simplified Arabic" w:cs="Simplified Arabic"/>
          <w:sz w:val="28"/>
          <w:szCs w:val="28"/>
          <w:rtl/>
        </w:rPr>
        <w:t>شجع الطلاب على اتباع المنهجية العلمية في الكتابة، كأن تطلب مخططاً أولياً للبحث وعناصره الأساسية، لتقييمها قبل تقديم النسخة النهائية، فهذا يكون من الصعب تحقيقه باستخدام بحوث منقولة. وحدد وقتاً قبل الموعد النهائي لتقديم النسخة الأولية من البحث لمراجعته</w:t>
      </w:r>
      <w:r w:rsidRPr="0056122D">
        <w:rPr>
          <w:rFonts w:ascii="Simplified Arabic" w:hAnsi="Simplified Arabic" w:cs="Simplified Arabic"/>
          <w:sz w:val="28"/>
          <w:szCs w:val="28"/>
        </w:rPr>
        <w:t>.</w:t>
      </w:r>
    </w:p>
    <w:p w:rsidR="00226D8B" w:rsidRPr="00B03E5D" w:rsidRDefault="00226D8B" w:rsidP="00226D8B">
      <w:pPr>
        <w:tabs>
          <w:tab w:val="left" w:pos="5096"/>
        </w:tabs>
        <w:ind w:firstLine="564"/>
        <w:rPr>
          <w:rFonts w:ascii="Simplified Arabic" w:hAnsi="Simplified Arabic" w:cs="Simplified Arabic"/>
          <w:b/>
          <w:bCs/>
          <w:sz w:val="28"/>
          <w:szCs w:val="28"/>
        </w:rPr>
      </w:pPr>
      <w:r w:rsidRPr="00B03E5D">
        <w:rPr>
          <w:rFonts w:ascii="Simplified Arabic" w:hAnsi="Simplified Arabic" w:cs="Simplified Arabic" w:hint="cs"/>
          <w:b/>
          <w:bCs/>
          <w:sz w:val="28"/>
          <w:szCs w:val="28"/>
          <w:rtl/>
        </w:rPr>
        <w:t>خاتمة:</w:t>
      </w:r>
    </w:p>
    <w:p w:rsidR="00226D8B" w:rsidRPr="00B03E5D" w:rsidRDefault="00226D8B" w:rsidP="00226D8B">
      <w:pPr>
        <w:tabs>
          <w:tab w:val="left" w:pos="5096"/>
        </w:tabs>
        <w:ind w:firstLine="564"/>
        <w:rPr>
          <w:rFonts w:ascii="Simplified Arabic" w:hAnsi="Simplified Arabic" w:cs="Simplified Arabic"/>
          <w:sz w:val="28"/>
          <w:szCs w:val="28"/>
        </w:rPr>
      </w:pPr>
      <w:r>
        <w:rPr>
          <w:rFonts w:ascii="Simplified Arabic" w:hAnsi="Simplified Arabic" w:cs="Simplified Arabic" w:hint="cs"/>
          <w:sz w:val="28"/>
          <w:szCs w:val="28"/>
          <w:rtl/>
        </w:rPr>
        <w:t xml:space="preserve">مما خلال ما تقدم ذكره، </w:t>
      </w:r>
      <w:r w:rsidRPr="00B03E5D">
        <w:rPr>
          <w:rFonts w:ascii="Simplified Arabic" w:hAnsi="Simplified Arabic" w:cs="Simplified Arabic" w:hint="cs"/>
          <w:sz w:val="28"/>
          <w:szCs w:val="28"/>
          <w:rtl/>
        </w:rPr>
        <w:t>تعتبر</w:t>
      </w:r>
      <w:r>
        <w:rPr>
          <w:rFonts w:ascii="Simplified Arabic" w:hAnsi="Simplified Arabic" w:cs="Simplified Arabic" w:hint="cs"/>
          <w:sz w:val="28"/>
          <w:szCs w:val="28"/>
          <w:rtl/>
        </w:rPr>
        <w:t xml:space="preserve"> السرقة العلمية ظاهرة دخيلة على الوسط الجامعي تمس بمبدأ النزاهة والأصالة العلمية التي هي أساس البحث العلمي وجودته، فالباحث المرتكب للسرقة العلمية سواء كان أستاذا او طالبا يهدف الى السطو على مجهودات الاخرين ونسبها الى نفسه لتحقيق نجاح زائف ولو كان ذلك على حساب أخلاق وأدبيات المهنة الجامعية.  </w:t>
      </w:r>
    </w:p>
    <w:p w:rsidR="00226D8B" w:rsidRPr="00B03E5D" w:rsidRDefault="00226D8B" w:rsidP="00226D8B">
      <w:pPr>
        <w:tabs>
          <w:tab w:val="left" w:pos="5096"/>
        </w:tabs>
        <w:ind w:firstLine="564"/>
        <w:rPr>
          <w:rFonts w:ascii="Simplified Arabic" w:hAnsi="Simplified Arabic" w:cs="Simplified Arabic"/>
          <w:sz w:val="28"/>
          <w:szCs w:val="28"/>
        </w:rPr>
      </w:pPr>
      <w:r>
        <w:rPr>
          <w:rFonts w:ascii="Simplified Arabic" w:hAnsi="Simplified Arabic" w:cs="Simplified Arabic" w:hint="cs"/>
          <w:sz w:val="28"/>
          <w:szCs w:val="28"/>
          <w:rtl/>
        </w:rPr>
        <w:t xml:space="preserve">وللحد من هذه الظاهرة التي تنخر الجامعة الجزائرية نقترح بعض التوصيات التي يمكن ان تساهم في التحسيس والتوعية منها وكذا مكافحتها: </w:t>
      </w:r>
    </w:p>
    <w:p w:rsidR="00226D8B" w:rsidRDefault="00226D8B" w:rsidP="00226D8B">
      <w:pPr>
        <w:tabs>
          <w:tab w:val="left" w:pos="5096"/>
        </w:tabs>
        <w:ind w:firstLine="564"/>
        <w:rPr>
          <w:rFonts w:ascii="Simplified Arabic" w:hAnsi="Simplified Arabic" w:cs="Simplified Arabic"/>
          <w:sz w:val="28"/>
          <w:szCs w:val="28"/>
          <w:rtl/>
        </w:rPr>
      </w:pPr>
      <w:r w:rsidRPr="00B03E5D">
        <w:rPr>
          <w:rFonts w:ascii="Simplified Arabic" w:hAnsi="Simplified Arabic" w:cs="Simplified Arabic"/>
          <w:sz w:val="28"/>
          <w:szCs w:val="28"/>
        </w:rPr>
        <w:t xml:space="preserve">- </w:t>
      </w:r>
      <w:r>
        <w:rPr>
          <w:rFonts w:ascii="Simplified Arabic" w:hAnsi="Simplified Arabic" w:cs="Simplified Arabic" w:hint="cs"/>
          <w:sz w:val="28"/>
          <w:szCs w:val="28"/>
          <w:rtl/>
        </w:rPr>
        <w:t>العمل على تفعيل ال</w:t>
      </w:r>
      <w:r w:rsidRPr="00B03E5D">
        <w:rPr>
          <w:rFonts w:ascii="Simplified Arabic" w:hAnsi="Simplified Arabic" w:cs="Simplified Arabic"/>
          <w:sz w:val="28"/>
          <w:szCs w:val="28"/>
          <w:rtl/>
        </w:rPr>
        <w:t xml:space="preserve">دور </w:t>
      </w:r>
      <w:r>
        <w:rPr>
          <w:rFonts w:ascii="Simplified Arabic" w:hAnsi="Simplified Arabic" w:cs="Simplified Arabic" w:hint="cs"/>
          <w:sz w:val="28"/>
          <w:szCs w:val="28"/>
          <w:rtl/>
        </w:rPr>
        <w:t>التوعوي والرقابي للجان</w:t>
      </w:r>
      <w:r w:rsidRPr="00B03E5D">
        <w:rPr>
          <w:rFonts w:ascii="Simplified Arabic" w:hAnsi="Simplified Arabic" w:cs="Simplified Arabic"/>
          <w:sz w:val="28"/>
          <w:szCs w:val="28"/>
          <w:rtl/>
        </w:rPr>
        <w:t xml:space="preserve"> العلمية </w:t>
      </w:r>
      <w:r>
        <w:rPr>
          <w:rFonts w:ascii="Simplified Arabic" w:hAnsi="Simplified Arabic" w:cs="Simplified Arabic" w:hint="cs"/>
          <w:sz w:val="28"/>
          <w:szCs w:val="28"/>
          <w:rtl/>
        </w:rPr>
        <w:t xml:space="preserve">للأقسام والمعاهد </w:t>
      </w:r>
      <w:r w:rsidRPr="00B03E5D">
        <w:rPr>
          <w:rFonts w:ascii="Simplified Arabic" w:hAnsi="Simplified Arabic" w:cs="Simplified Arabic"/>
          <w:sz w:val="28"/>
          <w:szCs w:val="28"/>
          <w:rtl/>
        </w:rPr>
        <w:t xml:space="preserve">والمجالس العلمية للكليات والجامعات، وذلك </w:t>
      </w:r>
      <w:r>
        <w:rPr>
          <w:rFonts w:ascii="Simplified Arabic" w:hAnsi="Simplified Arabic" w:cs="Simplified Arabic" w:hint="cs"/>
          <w:sz w:val="28"/>
          <w:szCs w:val="28"/>
          <w:rtl/>
        </w:rPr>
        <w:t xml:space="preserve">بوضع رزنامة أنشطة حول موضوع السرقة العلمية وكذا التشديد </w:t>
      </w:r>
      <w:r>
        <w:rPr>
          <w:rFonts w:ascii="Simplified Arabic" w:hAnsi="Simplified Arabic" w:cs="Simplified Arabic" w:hint="cs"/>
          <w:sz w:val="28"/>
          <w:szCs w:val="28"/>
          <w:rtl/>
        </w:rPr>
        <w:lastRenderedPageBreak/>
        <w:t>في إجراءات متابعة ومرافقة الباحث لحظة قبول موضوع البحث الى غاية مناقشته.</w:t>
      </w:r>
    </w:p>
    <w:p w:rsidR="00226D8B" w:rsidRPr="00B03E5D" w:rsidRDefault="00226D8B" w:rsidP="00226D8B">
      <w:pPr>
        <w:tabs>
          <w:tab w:val="left" w:pos="5096"/>
        </w:tabs>
        <w:ind w:firstLine="564"/>
        <w:rPr>
          <w:rFonts w:ascii="Simplified Arabic" w:hAnsi="Simplified Arabic" w:cs="Simplified Arabic"/>
          <w:sz w:val="28"/>
          <w:szCs w:val="28"/>
        </w:rPr>
      </w:pPr>
      <w:r w:rsidRPr="00B03E5D">
        <w:rPr>
          <w:rFonts w:ascii="Simplified Arabic" w:hAnsi="Simplified Arabic" w:cs="Simplified Arabic"/>
          <w:sz w:val="28"/>
          <w:szCs w:val="28"/>
        </w:rPr>
        <w:t xml:space="preserve">- </w:t>
      </w:r>
      <w:r w:rsidRPr="00B03E5D">
        <w:rPr>
          <w:rFonts w:ascii="Simplified Arabic" w:hAnsi="Simplified Arabic" w:cs="Simplified Arabic"/>
          <w:sz w:val="28"/>
          <w:szCs w:val="28"/>
          <w:rtl/>
        </w:rPr>
        <w:t xml:space="preserve">التخلي عن ثقافة التسامح </w:t>
      </w:r>
      <w:r>
        <w:rPr>
          <w:rFonts w:ascii="Simplified Arabic" w:hAnsi="Simplified Arabic" w:cs="Simplified Arabic" w:hint="cs"/>
          <w:sz w:val="28"/>
          <w:szCs w:val="28"/>
          <w:rtl/>
        </w:rPr>
        <w:t>مع مرتكبي السرقات العلمية</w:t>
      </w:r>
      <w:r w:rsidRPr="00B03E5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فإضافة الى العقوبات المنصوص عليها بموجب القرار الوزاري 933، نقترح تجريم هذا السلوك بموجب قانون العقوبات وادراجه كجنحة تحقيقا للردع العام والخاص. </w:t>
      </w:r>
    </w:p>
    <w:p w:rsidR="00226D8B" w:rsidRPr="00B03E5D" w:rsidRDefault="00226D8B" w:rsidP="00226D8B">
      <w:pPr>
        <w:tabs>
          <w:tab w:val="left" w:pos="5096"/>
        </w:tabs>
        <w:ind w:firstLine="564"/>
        <w:rPr>
          <w:rFonts w:ascii="Simplified Arabic" w:hAnsi="Simplified Arabic" w:cs="Simplified Arabic"/>
          <w:sz w:val="28"/>
          <w:szCs w:val="28"/>
        </w:rPr>
      </w:pPr>
      <w:r w:rsidRPr="00B03E5D">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تشجيع البحوث العلمية ذات الجدوى والجودة والتي تخلو من السرقات العلمية، وذلك بمنح أصحابها جوائز مادية معتبرة ليكونوا قدوة للآخرين في مجال البحث العلمي المرتكز على النزاهة والأمانة العلمية. </w:t>
      </w:r>
    </w:p>
    <w:p w:rsidR="00226D8B" w:rsidRDefault="00226D8B" w:rsidP="00226D8B">
      <w:pPr>
        <w:tabs>
          <w:tab w:val="left" w:pos="5096"/>
        </w:tabs>
        <w:ind w:firstLine="564"/>
        <w:rPr>
          <w:rFonts w:ascii="Simplified Arabic" w:hAnsi="Simplified Arabic" w:cs="Simplified Arabic"/>
          <w:b/>
          <w:bCs/>
          <w:sz w:val="28"/>
          <w:szCs w:val="28"/>
          <w:rtl/>
        </w:rPr>
      </w:pPr>
      <w:r w:rsidRPr="00866D65">
        <w:rPr>
          <w:rFonts w:ascii="Simplified Arabic" w:hAnsi="Simplified Arabic" w:cs="Simplified Arabic" w:hint="cs"/>
          <w:b/>
          <w:bCs/>
          <w:sz w:val="28"/>
          <w:szCs w:val="28"/>
          <w:rtl/>
        </w:rPr>
        <w:t>المصادر والمراجع</w:t>
      </w:r>
      <w:r>
        <w:rPr>
          <w:rFonts w:ascii="Simplified Arabic" w:hAnsi="Simplified Arabic" w:cs="Simplified Arabic" w:hint="cs"/>
          <w:b/>
          <w:bCs/>
          <w:sz w:val="28"/>
          <w:szCs w:val="28"/>
          <w:rtl/>
        </w:rPr>
        <w:t>.</w:t>
      </w:r>
    </w:p>
    <w:p w:rsidR="00226D8B" w:rsidRPr="00866D65" w:rsidRDefault="00226D8B" w:rsidP="00226D8B">
      <w:pPr>
        <w:tabs>
          <w:tab w:val="left" w:pos="5096"/>
        </w:tabs>
        <w:ind w:firstLine="564"/>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المصادر والمراجع</w:t>
      </w:r>
      <w:r w:rsidRPr="00866D65">
        <w:rPr>
          <w:rFonts w:ascii="Simplified Arabic" w:hAnsi="Simplified Arabic" w:cs="Simplified Arabic" w:hint="cs"/>
          <w:b/>
          <w:bCs/>
          <w:sz w:val="28"/>
          <w:szCs w:val="28"/>
          <w:rtl/>
        </w:rPr>
        <w:t xml:space="preserve"> باللغة العربية:</w:t>
      </w:r>
    </w:p>
    <w:p w:rsidR="00226D8B" w:rsidRPr="00866D65" w:rsidRDefault="00226D8B" w:rsidP="00226D8B">
      <w:pPr>
        <w:tabs>
          <w:tab w:val="left" w:pos="5096"/>
        </w:tabs>
        <w:ind w:firstLine="564"/>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Pr="00866D65">
        <w:rPr>
          <w:rFonts w:ascii="Simplified Arabic" w:hAnsi="Simplified Arabic" w:cs="Simplified Arabic" w:hint="cs"/>
          <w:b/>
          <w:bCs/>
          <w:sz w:val="28"/>
          <w:szCs w:val="28"/>
          <w:rtl/>
        </w:rPr>
        <w:t xml:space="preserve"> المصادر</w:t>
      </w:r>
    </w:p>
    <w:p w:rsidR="00226D8B" w:rsidRPr="00866D65" w:rsidRDefault="00226D8B" w:rsidP="00226D8B">
      <w:pPr>
        <w:tabs>
          <w:tab w:val="left" w:pos="5096"/>
        </w:tabs>
        <w:ind w:left="564"/>
        <w:rPr>
          <w:rFonts w:ascii="Simplified Arabic" w:hAnsi="Simplified Arabic" w:cs="Simplified Arabic"/>
          <w:sz w:val="28"/>
          <w:szCs w:val="28"/>
        </w:rPr>
      </w:pPr>
      <w:r>
        <w:rPr>
          <w:rFonts w:ascii="Simplified Arabic" w:hAnsi="Simplified Arabic" w:cs="Simplified Arabic" w:hint="cs"/>
          <w:sz w:val="28"/>
          <w:szCs w:val="28"/>
          <w:rtl/>
        </w:rPr>
        <w:t>أ-</w:t>
      </w:r>
      <w:r w:rsidRPr="00866D65">
        <w:rPr>
          <w:rFonts w:ascii="Simplified Arabic" w:hAnsi="Simplified Arabic" w:cs="Simplified Arabic" w:hint="cs"/>
          <w:sz w:val="28"/>
          <w:szCs w:val="28"/>
          <w:rtl/>
        </w:rPr>
        <w:t>الأوامر:</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sidRPr="00816EC8">
        <w:rPr>
          <w:rFonts w:ascii="Simplified Arabic" w:hAnsi="Simplified Arabic" w:cs="Simplified Arabic" w:hint="cs"/>
          <w:sz w:val="28"/>
          <w:szCs w:val="28"/>
          <w:rtl/>
        </w:rPr>
        <w:t xml:space="preserve">الأمر06-03 </w:t>
      </w:r>
      <w:r>
        <w:rPr>
          <w:rFonts w:ascii="Simplified Arabic" w:hAnsi="Simplified Arabic" w:cs="Simplified Arabic" w:hint="cs"/>
          <w:sz w:val="28"/>
          <w:szCs w:val="28"/>
          <w:rtl/>
        </w:rPr>
        <w:t xml:space="preserve">المؤرخ في:15/07/2006 </w:t>
      </w:r>
      <w:r w:rsidRPr="00816EC8">
        <w:rPr>
          <w:rFonts w:ascii="Simplified Arabic" w:hAnsi="Simplified Arabic" w:cs="Simplified Arabic" w:hint="cs"/>
          <w:sz w:val="28"/>
          <w:szCs w:val="28"/>
          <w:rtl/>
        </w:rPr>
        <w:t>يتضمن القانون الأساسي العام للوظيفة العمومية</w:t>
      </w:r>
      <w:r>
        <w:rPr>
          <w:rFonts w:ascii="Simplified Arabic" w:hAnsi="Simplified Arabic" w:cs="Simplified Arabic" w:hint="cs"/>
          <w:sz w:val="28"/>
          <w:szCs w:val="28"/>
          <w:rtl/>
        </w:rPr>
        <w:t>.</w:t>
      </w:r>
    </w:p>
    <w:p w:rsidR="00226D8B" w:rsidRPr="00866D65" w:rsidRDefault="00226D8B" w:rsidP="00226D8B">
      <w:pPr>
        <w:tabs>
          <w:tab w:val="left" w:pos="5096"/>
        </w:tabs>
        <w:ind w:left="564"/>
        <w:rPr>
          <w:rFonts w:ascii="Simplified Arabic" w:hAnsi="Simplified Arabic" w:cs="Simplified Arabic"/>
          <w:sz w:val="28"/>
          <w:szCs w:val="28"/>
        </w:rPr>
      </w:pPr>
      <w:r>
        <w:rPr>
          <w:rFonts w:ascii="Simplified Arabic" w:hAnsi="Simplified Arabic" w:cs="Simplified Arabic" w:hint="cs"/>
          <w:sz w:val="28"/>
          <w:szCs w:val="28"/>
          <w:rtl/>
        </w:rPr>
        <w:t>ب-</w:t>
      </w:r>
      <w:r w:rsidRPr="00866D65">
        <w:rPr>
          <w:rFonts w:ascii="Simplified Arabic" w:hAnsi="Simplified Arabic" w:cs="Simplified Arabic" w:hint="cs"/>
          <w:sz w:val="28"/>
          <w:szCs w:val="28"/>
          <w:rtl/>
        </w:rPr>
        <w:t>المراسيم:</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sidRPr="003E1833">
        <w:rPr>
          <w:rFonts w:ascii="Simplified Arabic" w:hAnsi="Simplified Arabic" w:cs="Simplified Arabic" w:hint="cs"/>
          <w:sz w:val="28"/>
          <w:szCs w:val="28"/>
          <w:rtl/>
        </w:rPr>
        <w:t>المرسوم التنفيذي رقم:04-180 المؤرخ في:23 جوان 2004 يحدد صلاحيات مجلس آداب وأخلاقيات المهنة الجامعية وتشكيلته وسيره</w:t>
      </w:r>
      <w:r>
        <w:rPr>
          <w:rFonts w:ascii="Simplified Arabic" w:hAnsi="Simplified Arabic" w:cs="Simplified Arabic" w:hint="cs"/>
          <w:sz w:val="28"/>
          <w:szCs w:val="28"/>
          <w:rtl/>
        </w:rPr>
        <w:t>.</w:t>
      </w:r>
    </w:p>
    <w:p w:rsidR="00226D8B" w:rsidRPr="00866D65" w:rsidRDefault="00226D8B" w:rsidP="00226D8B">
      <w:pPr>
        <w:tabs>
          <w:tab w:val="left" w:pos="5096"/>
        </w:tabs>
        <w:ind w:left="564"/>
        <w:rPr>
          <w:rFonts w:ascii="Simplified Arabic" w:hAnsi="Simplified Arabic" w:cs="Simplified Arabic"/>
          <w:sz w:val="28"/>
          <w:szCs w:val="28"/>
        </w:rPr>
      </w:pPr>
      <w:r>
        <w:rPr>
          <w:rFonts w:ascii="Simplified Arabic" w:hAnsi="Simplified Arabic" w:cs="Simplified Arabic" w:hint="cs"/>
          <w:sz w:val="28"/>
          <w:szCs w:val="28"/>
          <w:rtl/>
        </w:rPr>
        <w:t>ج-</w:t>
      </w:r>
      <w:r w:rsidRPr="00866D65">
        <w:rPr>
          <w:rFonts w:ascii="Simplified Arabic" w:hAnsi="Simplified Arabic" w:cs="Simplified Arabic" w:hint="cs"/>
          <w:sz w:val="28"/>
          <w:szCs w:val="28"/>
          <w:rtl/>
        </w:rPr>
        <w:t>القرار</w:t>
      </w:r>
      <w:r>
        <w:rPr>
          <w:rFonts w:ascii="Simplified Arabic" w:hAnsi="Simplified Arabic" w:cs="Simplified Arabic" w:hint="cs"/>
          <w:sz w:val="28"/>
          <w:szCs w:val="28"/>
          <w:rtl/>
        </w:rPr>
        <w:t>ا</w:t>
      </w:r>
      <w:r w:rsidRPr="00866D65">
        <w:rPr>
          <w:rFonts w:ascii="Simplified Arabic" w:hAnsi="Simplified Arabic" w:cs="Simplified Arabic" w:hint="cs"/>
          <w:sz w:val="28"/>
          <w:szCs w:val="28"/>
          <w:rtl/>
        </w:rPr>
        <w:t>ت.</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sidRPr="003E1833">
        <w:rPr>
          <w:rFonts w:ascii="Simplified Arabic" w:hAnsi="Simplified Arabic" w:cs="Simplified Arabic" w:hint="cs"/>
          <w:sz w:val="28"/>
          <w:szCs w:val="28"/>
          <w:rtl/>
        </w:rPr>
        <w:t>القرار رقم:371 المؤرخ في:11/06/2014 يتضمن احداث المجالس التأديبية في مؤسسات التعليم العالي ويحدد تشكيلها وسيرها</w:t>
      </w:r>
      <w:r>
        <w:rPr>
          <w:rFonts w:ascii="Simplified Arabic" w:hAnsi="Simplified Arabic" w:cs="Simplified Arabic" w:hint="cs"/>
          <w:sz w:val="28"/>
          <w:szCs w:val="28"/>
          <w:rtl/>
        </w:rPr>
        <w:t>.</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sidRPr="003E1833">
        <w:rPr>
          <w:rFonts w:ascii="Simplified Arabic" w:hAnsi="Simplified Arabic" w:cs="Simplified Arabic" w:hint="cs"/>
          <w:sz w:val="28"/>
          <w:szCs w:val="28"/>
          <w:rtl/>
        </w:rPr>
        <w:t>القرارالوزاريرقم</w:t>
      </w:r>
      <w:r w:rsidRPr="003E1833">
        <w:rPr>
          <w:rFonts w:ascii="Simplified Arabic" w:hAnsi="Simplified Arabic" w:cs="Simplified Arabic"/>
          <w:sz w:val="28"/>
          <w:szCs w:val="28"/>
          <w:rtl/>
        </w:rPr>
        <w:t xml:space="preserve">:933 </w:t>
      </w:r>
      <w:r w:rsidRPr="003E1833">
        <w:rPr>
          <w:rFonts w:ascii="Simplified Arabic" w:hAnsi="Simplified Arabic" w:cs="Simplified Arabic" w:hint="cs"/>
          <w:sz w:val="28"/>
          <w:szCs w:val="28"/>
          <w:rtl/>
        </w:rPr>
        <w:t>المؤرخفي</w:t>
      </w:r>
      <w:r w:rsidRPr="003E1833">
        <w:rPr>
          <w:rFonts w:ascii="Simplified Arabic" w:hAnsi="Simplified Arabic" w:cs="Simplified Arabic"/>
          <w:sz w:val="28"/>
          <w:szCs w:val="28"/>
          <w:rtl/>
        </w:rPr>
        <w:t xml:space="preserve">:28/07/2016 </w:t>
      </w:r>
      <w:r w:rsidRPr="003E1833">
        <w:rPr>
          <w:rFonts w:ascii="Simplified Arabic" w:hAnsi="Simplified Arabic" w:cs="Simplified Arabic" w:hint="cs"/>
          <w:sz w:val="28"/>
          <w:szCs w:val="28"/>
          <w:rtl/>
        </w:rPr>
        <w:t>يحددالقواعدالمتعلقةبالوقايةمنالسرقةالعلميةومكافحتها</w:t>
      </w:r>
      <w:r w:rsidRPr="003E1833">
        <w:rPr>
          <w:rFonts w:ascii="Simplified Arabic" w:hAnsi="Simplified Arabic" w:cs="Simplified Arabic"/>
          <w:sz w:val="28"/>
          <w:szCs w:val="28"/>
          <w:rtl/>
        </w:rPr>
        <w:t>.</w:t>
      </w:r>
    </w:p>
    <w:p w:rsidR="00226D8B" w:rsidRPr="00866D65" w:rsidRDefault="00226D8B" w:rsidP="00226D8B">
      <w:pPr>
        <w:pStyle w:val="Paragraphedeliste"/>
        <w:tabs>
          <w:tab w:val="left" w:pos="5096"/>
        </w:tabs>
        <w:ind w:left="924"/>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Pr="00866D65">
        <w:rPr>
          <w:rFonts w:ascii="Simplified Arabic" w:hAnsi="Simplified Arabic" w:cs="Simplified Arabic" w:hint="cs"/>
          <w:b/>
          <w:bCs/>
          <w:sz w:val="28"/>
          <w:szCs w:val="28"/>
          <w:rtl/>
        </w:rPr>
        <w:t xml:space="preserve"> المراجع:</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sidRPr="00866D65">
        <w:rPr>
          <w:rFonts w:ascii="Simplified Arabic" w:hAnsi="Simplified Arabic" w:cs="Simplified Arabic" w:hint="cs"/>
          <w:sz w:val="28"/>
          <w:szCs w:val="28"/>
          <w:rtl/>
        </w:rPr>
        <w:lastRenderedPageBreak/>
        <w:t>هيفاء مشعل الحربي وميساء النشمي الحربي، برمجيات كشف السرقة العلمية، دراسة وصفية تحليلة، كلية الاداب والعلوم الإنسانية، قسم المعلومات ومصادر التعلم، جامعة طيبة، المملكة العربية السعودية، 2015</w:t>
      </w:r>
      <w:r>
        <w:rPr>
          <w:rFonts w:ascii="Simplified Arabic" w:hAnsi="Simplified Arabic" w:cs="Simplified Arabic" w:hint="cs"/>
          <w:sz w:val="28"/>
          <w:szCs w:val="28"/>
          <w:rtl/>
        </w:rPr>
        <w:t>.</w:t>
      </w:r>
    </w:p>
    <w:p w:rsidR="00226D8B" w:rsidRPr="00866D65" w:rsidRDefault="00226D8B" w:rsidP="00226D8B">
      <w:pPr>
        <w:pStyle w:val="Paragraphedeliste"/>
        <w:tabs>
          <w:tab w:val="left" w:pos="5096"/>
        </w:tabs>
        <w:ind w:left="924"/>
        <w:rPr>
          <w:rFonts w:ascii="Simplified Arabic" w:hAnsi="Simplified Arabic" w:cs="Simplified Arabic"/>
          <w:b/>
          <w:bCs/>
          <w:sz w:val="28"/>
          <w:szCs w:val="28"/>
          <w:rtl/>
        </w:rPr>
      </w:pPr>
      <w:r w:rsidRPr="00866D65">
        <w:rPr>
          <w:rFonts w:ascii="Simplified Arabic" w:hAnsi="Simplified Arabic" w:cs="Simplified Arabic" w:hint="cs"/>
          <w:b/>
          <w:bCs/>
          <w:sz w:val="28"/>
          <w:szCs w:val="28"/>
          <w:rtl/>
        </w:rPr>
        <w:t>3- المقالات:</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sidRPr="00866D65">
        <w:rPr>
          <w:rFonts w:ascii="Simplified Arabic" w:hAnsi="Simplified Arabic" w:cs="Simplified Arabic"/>
          <w:sz w:val="28"/>
          <w:szCs w:val="28"/>
          <w:rtl/>
        </w:rPr>
        <w:t>معمري المسعود وعبد السلام بني حمد، ظاهرة السرقة العلمية مفهومها أسبابها وطرق معالجتها، مجلة آفاق للعلوم، جامعة زيان عاشور ، الجلفة، الجزائر، العدد التاسع، سبتمبر2017</w:t>
      </w:r>
      <w:r>
        <w:rPr>
          <w:rFonts w:ascii="Simplified Arabic" w:hAnsi="Simplified Arabic" w:cs="Simplified Arabic" w:hint="cs"/>
          <w:sz w:val="28"/>
          <w:szCs w:val="28"/>
          <w:rtl/>
        </w:rPr>
        <w:t>.</w:t>
      </w:r>
    </w:p>
    <w:p w:rsidR="00226D8B" w:rsidRPr="00866D65" w:rsidRDefault="00226D8B" w:rsidP="00226D8B">
      <w:pPr>
        <w:pStyle w:val="Paragraphedeliste"/>
        <w:tabs>
          <w:tab w:val="left" w:pos="5096"/>
        </w:tabs>
        <w:ind w:left="924"/>
        <w:rPr>
          <w:rFonts w:ascii="Simplified Arabic" w:hAnsi="Simplified Arabic" w:cs="Simplified Arabic"/>
          <w:b/>
          <w:bCs/>
          <w:sz w:val="28"/>
          <w:szCs w:val="28"/>
          <w:rtl/>
        </w:rPr>
      </w:pPr>
      <w:r w:rsidRPr="00866D65">
        <w:rPr>
          <w:rFonts w:ascii="Simplified Arabic" w:hAnsi="Simplified Arabic" w:cs="Simplified Arabic" w:hint="cs"/>
          <w:b/>
          <w:bCs/>
          <w:sz w:val="28"/>
          <w:szCs w:val="28"/>
          <w:rtl/>
        </w:rPr>
        <w:t>4- الملتقيات العلمية:</w:t>
      </w:r>
    </w:p>
    <w:p w:rsidR="00226D8B" w:rsidRDefault="00226D8B" w:rsidP="00633732">
      <w:pPr>
        <w:pStyle w:val="Paragraphedeliste"/>
        <w:widowControl/>
        <w:numPr>
          <w:ilvl w:val="0"/>
          <w:numId w:val="45"/>
        </w:numPr>
        <w:tabs>
          <w:tab w:val="left" w:pos="5096"/>
        </w:tabs>
        <w:spacing w:line="276" w:lineRule="auto"/>
        <w:rPr>
          <w:rFonts w:ascii="Simplified Arabic" w:hAnsi="Simplified Arabic" w:cs="Simplified Arabic"/>
          <w:sz w:val="28"/>
          <w:szCs w:val="28"/>
        </w:rPr>
      </w:pPr>
      <w:r w:rsidRPr="00866D65">
        <w:rPr>
          <w:rFonts w:ascii="Simplified Arabic" w:hAnsi="Simplified Arabic" w:cs="Simplified Arabic"/>
          <w:sz w:val="28"/>
          <w:szCs w:val="28"/>
          <w:rtl/>
        </w:rPr>
        <w:t>طالب ياسين، جريمة السرقة العلمية وآليات مكافحتها في الجامعة الجزائرية على ضوء القرار الوزاري933، مركز جيل للبحث العلمي، كتابأعمالالملتقىالمشترك</w:t>
      </w:r>
      <w:r w:rsidRPr="00866D65">
        <w:rPr>
          <w:rFonts w:ascii="Simplified Arabic" w:hAnsi="Simplified Arabic" w:cs="Simplified Arabic"/>
          <w:sz w:val="28"/>
          <w:szCs w:val="28"/>
        </w:rPr>
        <w:t>:</w:t>
      </w:r>
      <w:r w:rsidRPr="00866D65">
        <w:rPr>
          <w:rFonts w:ascii="Simplified Arabic" w:hAnsi="Simplified Arabic" w:cs="Simplified Arabic"/>
          <w:sz w:val="28"/>
          <w:szCs w:val="28"/>
          <w:rtl/>
        </w:rPr>
        <w:t xml:space="preserve"> حول الأمانة العلمية المنعقد بتاريخ:11/07/2017</w:t>
      </w:r>
      <w:r>
        <w:rPr>
          <w:rFonts w:ascii="Simplified Arabic" w:hAnsi="Simplified Arabic" w:cs="Simplified Arabic" w:hint="cs"/>
          <w:sz w:val="28"/>
          <w:szCs w:val="28"/>
          <w:rtl/>
        </w:rPr>
        <w:t>.</w:t>
      </w:r>
    </w:p>
    <w:p w:rsidR="00226D8B" w:rsidRPr="0025453F" w:rsidRDefault="00226D8B" w:rsidP="00633732">
      <w:pPr>
        <w:pStyle w:val="Paragraphedeliste"/>
        <w:widowControl/>
        <w:numPr>
          <w:ilvl w:val="0"/>
          <w:numId w:val="48"/>
        </w:numPr>
        <w:tabs>
          <w:tab w:val="left" w:pos="5096"/>
        </w:tabs>
        <w:spacing w:line="276" w:lineRule="auto"/>
        <w:rPr>
          <w:rFonts w:ascii="Simplified Arabic" w:hAnsi="Simplified Arabic" w:cs="Simplified Arabic"/>
          <w:b/>
          <w:bCs/>
          <w:sz w:val="28"/>
          <w:szCs w:val="28"/>
        </w:rPr>
      </w:pPr>
      <w:r w:rsidRPr="0025453F">
        <w:rPr>
          <w:rFonts w:ascii="Simplified Arabic" w:hAnsi="Simplified Arabic" w:cs="Simplified Arabic" w:hint="cs"/>
          <w:b/>
          <w:bCs/>
          <w:sz w:val="28"/>
          <w:szCs w:val="28"/>
          <w:rtl/>
        </w:rPr>
        <w:t>مواقع الانترنت:</w:t>
      </w:r>
    </w:p>
    <w:p w:rsidR="00226D8B" w:rsidRPr="002F7E6C" w:rsidRDefault="00BC0610" w:rsidP="00633732">
      <w:pPr>
        <w:pStyle w:val="Paragraphedeliste"/>
        <w:widowControl/>
        <w:numPr>
          <w:ilvl w:val="0"/>
          <w:numId w:val="45"/>
        </w:numPr>
        <w:tabs>
          <w:tab w:val="left" w:pos="5096"/>
        </w:tabs>
        <w:bidi w:val="0"/>
        <w:spacing w:line="276" w:lineRule="auto"/>
        <w:rPr>
          <w:rFonts w:asciiTheme="majorBidi" w:hAnsiTheme="majorBidi" w:cstheme="majorBidi"/>
          <w:i/>
          <w:iCs/>
          <w:sz w:val="28"/>
          <w:szCs w:val="28"/>
        </w:rPr>
      </w:pPr>
      <w:hyperlink r:id="rId24" w:history="1">
        <w:r w:rsidR="00226D8B" w:rsidRPr="002F7E6C">
          <w:rPr>
            <w:rStyle w:val="Lienhypertexte"/>
            <w:rFonts w:asciiTheme="majorBidi" w:hAnsiTheme="majorBidi" w:cstheme="majorBidi"/>
            <w:i/>
            <w:iCs/>
            <w:color w:val="auto"/>
            <w:sz w:val="28"/>
            <w:szCs w:val="28"/>
          </w:rPr>
          <w:t>https://units.imamu.edu.sa/colleges/science/FilesLibrary/Documents/08.pdf</w:t>
        </w:r>
      </w:hyperlink>
    </w:p>
    <w:p w:rsidR="00226D8B" w:rsidRPr="00AA6624" w:rsidRDefault="00226D8B" w:rsidP="00633732">
      <w:pPr>
        <w:pStyle w:val="Paragraphedeliste"/>
        <w:widowControl/>
        <w:numPr>
          <w:ilvl w:val="0"/>
          <w:numId w:val="45"/>
        </w:numPr>
        <w:tabs>
          <w:tab w:val="left" w:pos="5096"/>
        </w:tabs>
        <w:bidi w:val="0"/>
        <w:spacing w:line="276" w:lineRule="auto"/>
        <w:rPr>
          <w:rFonts w:asciiTheme="majorBidi" w:hAnsiTheme="majorBidi" w:cstheme="majorBidi"/>
          <w:i/>
          <w:iCs/>
          <w:sz w:val="28"/>
          <w:szCs w:val="28"/>
        </w:rPr>
      </w:pPr>
      <w:r w:rsidRPr="002F7E6C">
        <w:rPr>
          <w:rFonts w:asciiTheme="majorBidi" w:hAnsiTheme="majorBidi" w:cstheme="majorBidi"/>
          <w:i/>
          <w:iCs/>
          <w:sz w:val="28"/>
          <w:szCs w:val="28"/>
        </w:rPr>
        <w:t>https://www.ut.edu.sa/documents/1583338/728984d3-1c76-40e8-9212-2f01d3d2db48</w:t>
      </w:r>
    </w:p>
    <w:p w:rsidR="00226D8B" w:rsidRPr="00AA6624" w:rsidRDefault="00226D8B" w:rsidP="00633732">
      <w:pPr>
        <w:pStyle w:val="Paragraphedeliste"/>
        <w:widowControl/>
        <w:numPr>
          <w:ilvl w:val="0"/>
          <w:numId w:val="45"/>
        </w:numPr>
        <w:tabs>
          <w:tab w:val="left" w:pos="5096"/>
        </w:tabs>
        <w:spacing w:line="276" w:lineRule="auto"/>
        <w:rPr>
          <w:rFonts w:ascii="Simplified Arabic" w:hAnsi="Simplified Arabic" w:cs="Simplified Arabic"/>
          <w:b/>
          <w:bCs/>
          <w:sz w:val="28"/>
          <w:szCs w:val="28"/>
        </w:rPr>
      </w:pPr>
      <w:r w:rsidRPr="00AA6624">
        <w:rPr>
          <w:rFonts w:ascii="Simplified Arabic" w:hAnsi="Simplified Arabic" w:cs="Simplified Arabic" w:hint="cs"/>
          <w:b/>
          <w:bCs/>
          <w:sz w:val="28"/>
          <w:szCs w:val="28"/>
          <w:rtl/>
        </w:rPr>
        <w:t>ثانيا: المصادر والمراجع باللغة الأجنبية:</w:t>
      </w:r>
    </w:p>
    <w:p w:rsidR="00226D8B" w:rsidRPr="00226D8B" w:rsidRDefault="00226D8B" w:rsidP="00226D8B">
      <w:pPr>
        <w:tabs>
          <w:tab w:val="left" w:pos="5096"/>
        </w:tabs>
        <w:ind w:left="924"/>
        <w:rPr>
          <w:rFonts w:asciiTheme="majorBidi" w:hAnsiTheme="majorBidi" w:cstheme="majorBidi"/>
          <w:b/>
          <w:bCs/>
          <w:sz w:val="28"/>
          <w:szCs w:val="28"/>
          <w:lang w:val="fr-FR"/>
        </w:rPr>
      </w:pPr>
      <w:r w:rsidRPr="002F7E6C">
        <w:rPr>
          <w:rFonts w:asciiTheme="majorBidi" w:hAnsiTheme="majorBidi" w:cstheme="majorBidi"/>
          <w:b/>
          <w:bCs/>
          <w:sz w:val="28"/>
          <w:szCs w:val="28"/>
        </w:rPr>
        <w:t>-Article :</w:t>
      </w:r>
    </w:p>
    <w:p w:rsidR="00226D8B" w:rsidRPr="002F7E6C" w:rsidRDefault="00226D8B" w:rsidP="00633732">
      <w:pPr>
        <w:pStyle w:val="Paragraphedeliste"/>
        <w:widowControl/>
        <w:numPr>
          <w:ilvl w:val="0"/>
          <w:numId w:val="45"/>
        </w:numPr>
        <w:tabs>
          <w:tab w:val="left" w:pos="5096"/>
        </w:tabs>
        <w:bidi w:val="0"/>
        <w:rPr>
          <w:rFonts w:asciiTheme="majorBidi" w:hAnsiTheme="majorBidi" w:cstheme="majorBidi"/>
          <w:i/>
          <w:iCs/>
          <w:sz w:val="28"/>
          <w:szCs w:val="28"/>
        </w:rPr>
      </w:pPr>
      <w:r w:rsidRPr="002F7E6C">
        <w:rPr>
          <w:rFonts w:asciiTheme="majorBidi" w:hAnsiTheme="majorBidi" w:cstheme="majorBidi"/>
          <w:i/>
          <w:iCs/>
          <w:sz w:val="28"/>
          <w:szCs w:val="28"/>
        </w:rPr>
        <w:t>Jean-Noël Darde, La tolérance au plagiat et la protection des plagiaires, parmi les causes principales du plagiat universitaire,Article Publier sur internet : www. archeologie-copier-coller.com/?p=13295 </w:t>
      </w:r>
    </w:p>
    <w:p w:rsidR="00226D8B" w:rsidRPr="002F7E6C" w:rsidRDefault="00226D8B" w:rsidP="00633732">
      <w:pPr>
        <w:pStyle w:val="Paragraphedeliste"/>
        <w:widowControl/>
        <w:numPr>
          <w:ilvl w:val="0"/>
          <w:numId w:val="45"/>
        </w:numPr>
        <w:tabs>
          <w:tab w:val="left" w:pos="5096"/>
        </w:tabs>
        <w:bidi w:val="0"/>
        <w:rPr>
          <w:rFonts w:asciiTheme="majorBidi" w:hAnsiTheme="majorBidi" w:cstheme="majorBidi"/>
          <w:i/>
          <w:iCs/>
          <w:sz w:val="28"/>
          <w:szCs w:val="28"/>
        </w:rPr>
      </w:pPr>
      <w:r w:rsidRPr="002F7E6C">
        <w:rPr>
          <w:rFonts w:asciiTheme="majorBidi" w:hAnsiTheme="majorBidi" w:cstheme="majorBidi"/>
          <w:i/>
          <w:iCs/>
          <w:sz w:val="28"/>
          <w:szCs w:val="28"/>
        </w:rPr>
        <w:t>Youcef smara , PLAGIAT UNIVERSITAIRE : LE FLEAU DU SIECLE DE LA PRÉVENTION A L’ACTION,Article publier sur site</w:t>
      </w:r>
      <w:r w:rsidRPr="002F7E6C">
        <w:rPr>
          <w:rFonts w:asciiTheme="majorBidi" w:hAnsiTheme="majorBidi" w:cstheme="majorBidi"/>
          <w:i/>
          <w:iCs/>
          <w:sz w:val="28"/>
          <w:szCs w:val="28"/>
        </w:rPr>
        <w:tab/>
        <w:t xml:space="preserve">: </w:t>
      </w:r>
      <w:r w:rsidRPr="002F7E6C">
        <w:rPr>
          <w:rFonts w:asciiTheme="majorBidi" w:hAnsiTheme="majorBidi" w:cstheme="majorBidi"/>
          <w:i/>
          <w:iCs/>
          <w:sz w:val="28"/>
          <w:szCs w:val="28"/>
        </w:rPr>
        <w:lastRenderedPageBreak/>
        <w:t>https://docplayer.fr/41872141-Plagiat-universitaire-le-fleau-du-siecle.html</w:t>
      </w:r>
    </w:p>
    <w:p w:rsidR="00226D8B" w:rsidRPr="002F7E6C" w:rsidRDefault="00226D8B" w:rsidP="00226D8B">
      <w:pPr>
        <w:tabs>
          <w:tab w:val="left" w:pos="5096"/>
        </w:tabs>
        <w:rPr>
          <w:rFonts w:asciiTheme="majorBidi" w:hAnsiTheme="majorBidi" w:cstheme="majorBidi"/>
          <w:i/>
          <w:iCs/>
          <w:sz w:val="28"/>
          <w:szCs w:val="28"/>
          <w:rtl/>
          <w:lang w:bidi="ar-DZ"/>
        </w:rPr>
      </w:pPr>
    </w:p>
    <w:p w:rsidR="00226D8B" w:rsidRPr="002F7E6C" w:rsidRDefault="00226D8B" w:rsidP="00226D8B">
      <w:pPr>
        <w:tabs>
          <w:tab w:val="left" w:pos="5096"/>
        </w:tabs>
        <w:ind w:firstLine="564"/>
        <w:rPr>
          <w:rFonts w:asciiTheme="majorBidi" w:hAnsiTheme="majorBidi" w:cstheme="majorBidi"/>
          <w:sz w:val="28"/>
          <w:szCs w:val="28"/>
          <w:rtl/>
        </w:rPr>
      </w:pPr>
    </w:p>
    <w:p w:rsidR="00226D8B" w:rsidRDefault="00226D8B">
      <w:pPr>
        <w:widowControl/>
        <w:bidi w:val="0"/>
        <w:ind w:firstLine="0"/>
        <w:jc w:val="left"/>
        <w:rPr>
          <w:rFonts w:asciiTheme="majorBidi" w:hAnsiTheme="majorBidi" w:cstheme="majorBidi"/>
          <w:sz w:val="28"/>
          <w:szCs w:val="28"/>
          <w:rtl/>
        </w:rPr>
      </w:pPr>
      <w:r>
        <w:rPr>
          <w:rFonts w:asciiTheme="majorBidi" w:hAnsiTheme="majorBidi" w:cstheme="majorBidi"/>
          <w:sz w:val="28"/>
          <w:szCs w:val="28"/>
          <w:rtl/>
        </w:rPr>
        <w:br w:type="page"/>
      </w:r>
    </w:p>
    <w:p w:rsidR="00226D8B" w:rsidRPr="00065635" w:rsidRDefault="00226D8B" w:rsidP="00226D8B">
      <w:pPr>
        <w:jc w:val="center"/>
        <w:rPr>
          <w:rFonts w:ascii="Simplified Arabic" w:hAnsi="Simplified Arabic" w:cs="Simplified Arabic"/>
          <w:b/>
          <w:bCs/>
          <w:sz w:val="28"/>
          <w:szCs w:val="28"/>
          <w:rtl/>
          <w:lang w:bidi="ar-DZ"/>
        </w:rPr>
      </w:pPr>
      <w:r w:rsidRPr="00065635">
        <w:rPr>
          <w:rFonts w:ascii="Simplified Arabic" w:hAnsi="Simplified Arabic" w:cs="Simplified Arabic"/>
          <w:b/>
          <w:bCs/>
          <w:sz w:val="28"/>
          <w:szCs w:val="28"/>
          <w:rtl/>
        </w:rPr>
        <w:lastRenderedPageBreak/>
        <w:t>الضوابط الأخلاقية للبحثالعلمي بين الأمانة والسرقة العلمية</w:t>
      </w:r>
    </w:p>
    <w:p w:rsidR="00226D8B" w:rsidRPr="00065635" w:rsidRDefault="00226D8B" w:rsidP="00226D8B">
      <w:pPr>
        <w:jc w:val="center"/>
        <w:rPr>
          <w:rFonts w:ascii="Simplified Arabic" w:hAnsi="Simplified Arabic" w:cs="Simplified Arabic"/>
          <w:b/>
          <w:bCs/>
          <w:sz w:val="28"/>
          <w:szCs w:val="28"/>
          <w:rtl/>
          <w:lang w:bidi="ar-DZ"/>
        </w:rPr>
      </w:pPr>
      <w:r w:rsidRPr="00065635">
        <w:rPr>
          <w:rFonts w:ascii="Simplified Arabic" w:hAnsi="Simplified Arabic" w:cs="Simplified Arabic" w:hint="cs"/>
          <w:b/>
          <w:bCs/>
          <w:sz w:val="28"/>
          <w:szCs w:val="28"/>
          <w:rtl/>
          <w:lang w:bidi="ar-DZ"/>
        </w:rPr>
        <w:t xml:space="preserve">وفاء عزالدين طالبة دكتوراه </w:t>
      </w:r>
    </w:p>
    <w:p w:rsidR="00226D8B" w:rsidRPr="00065635" w:rsidRDefault="00226D8B" w:rsidP="00226D8B">
      <w:pPr>
        <w:jc w:val="center"/>
        <w:rPr>
          <w:rFonts w:ascii="Simplified Arabic" w:hAnsi="Simplified Arabic" w:cs="Simplified Arabic"/>
          <w:b/>
          <w:bCs/>
          <w:sz w:val="28"/>
          <w:szCs w:val="28"/>
          <w:lang w:bidi="ar-DZ"/>
        </w:rPr>
      </w:pPr>
      <w:r w:rsidRPr="00065635">
        <w:rPr>
          <w:rFonts w:ascii="Simplified Arabic" w:hAnsi="Simplified Arabic" w:cs="Simplified Arabic" w:hint="cs"/>
          <w:b/>
          <w:bCs/>
          <w:sz w:val="28"/>
          <w:szCs w:val="28"/>
          <w:rtl/>
          <w:lang w:bidi="ar-DZ"/>
        </w:rPr>
        <w:t>جامعة العربي بن مهيدي _أم البواقي _</w:t>
      </w:r>
    </w:p>
    <w:p w:rsidR="00226D8B" w:rsidRPr="00F00326" w:rsidRDefault="00226D8B" w:rsidP="00226D8B">
      <w:pPr>
        <w:jc w:val="right"/>
        <w:rPr>
          <w:rFonts w:ascii="Simplified Arabic" w:hAnsi="Simplified Arabic" w:cs="Simplified Arabic"/>
          <w:b/>
          <w:bCs/>
          <w:sz w:val="28"/>
          <w:szCs w:val="28"/>
          <w:u w:val="single"/>
          <w:rtl/>
          <w:lang w:bidi="ar-DZ"/>
        </w:rPr>
      </w:pPr>
      <w:r w:rsidRPr="00F00326">
        <w:rPr>
          <w:rFonts w:ascii="Simplified Arabic" w:hAnsi="Simplified Arabic" w:cs="Simplified Arabic" w:hint="cs"/>
          <w:b/>
          <w:bCs/>
          <w:sz w:val="28"/>
          <w:szCs w:val="28"/>
          <w:u w:val="single"/>
          <w:rtl/>
          <w:lang w:bidi="ar-DZ"/>
        </w:rPr>
        <w:t>الملخص</w:t>
      </w:r>
    </w:p>
    <w:p w:rsidR="00226D8B" w:rsidRDefault="00226D8B" w:rsidP="00226D8B">
      <w:pPr>
        <w:tabs>
          <w:tab w:val="left" w:pos="1440"/>
        </w:tabs>
        <w:rPr>
          <w:rFonts w:cs="Simplified Arabic"/>
          <w:sz w:val="28"/>
          <w:szCs w:val="28"/>
          <w:lang w:bidi="ar-DZ"/>
        </w:rPr>
      </w:pPr>
      <w:r w:rsidRPr="00CD50A8">
        <w:rPr>
          <w:rFonts w:cs="Simplified Arabic" w:hint="cs"/>
          <w:sz w:val="28"/>
          <w:szCs w:val="28"/>
          <w:rtl/>
          <w:lang w:bidi="ar-DZ"/>
        </w:rPr>
        <w:t xml:space="preserve">مما لا شك فيه أن للبحث العلمي أركانا تشمل المؤهلات و الخبرات </w:t>
      </w:r>
      <w:r>
        <w:rPr>
          <w:rFonts w:cs="Simplified Arabic" w:hint="cs"/>
          <w:sz w:val="28"/>
          <w:szCs w:val="28"/>
          <w:rtl/>
          <w:lang w:bidi="ar-DZ"/>
        </w:rPr>
        <w:t xml:space="preserve">الواجب التزود بها  للخوض في غمار </w:t>
      </w:r>
      <w:r w:rsidRPr="00CD50A8">
        <w:rPr>
          <w:rFonts w:cs="Simplified Arabic" w:hint="cs"/>
          <w:sz w:val="28"/>
          <w:szCs w:val="28"/>
          <w:rtl/>
          <w:lang w:bidi="ar-DZ"/>
        </w:rPr>
        <w:t xml:space="preserve">الأبحاث العلمية المحددة </w:t>
      </w:r>
      <w:r>
        <w:rPr>
          <w:rFonts w:cs="Simplified Arabic" w:hint="cs"/>
          <w:sz w:val="28"/>
          <w:szCs w:val="28"/>
          <w:rtl/>
          <w:lang w:bidi="ar-DZ"/>
        </w:rPr>
        <w:t xml:space="preserve">، </w:t>
      </w:r>
      <w:r w:rsidRPr="00CD50A8">
        <w:rPr>
          <w:rFonts w:cs="Simplified Arabic" w:hint="cs"/>
          <w:sz w:val="28"/>
          <w:szCs w:val="28"/>
          <w:rtl/>
          <w:lang w:bidi="ar-DZ"/>
        </w:rPr>
        <w:t xml:space="preserve">التي لا يمكن الحياد عنها  ذلك أن البحث العلمي إذا لم يتم بالطريقة العلمية الصحيحة تتخلل بنيته البحثية و تضيع معها النتائج </w:t>
      </w:r>
      <w:r>
        <w:rPr>
          <w:rFonts w:cs="Simplified Arabic" w:hint="cs"/>
          <w:sz w:val="28"/>
          <w:szCs w:val="28"/>
          <w:rtl/>
          <w:lang w:bidi="ar-DZ"/>
        </w:rPr>
        <w:t xml:space="preserve">، </w:t>
      </w:r>
      <w:r w:rsidRPr="00CD50A8">
        <w:rPr>
          <w:rFonts w:cs="Simplified Arabic" w:hint="cs"/>
          <w:sz w:val="28"/>
          <w:szCs w:val="28"/>
          <w:rtl/>
          <w:lang w:bidi="ar-DZ"/>
        </w:rPr>
        <w:t xml:space="preserve">و من ثم لا تحقق الفائدة المرجوة منه </w:t>
      </w:r>
      <w:r>
        <w:rPr>
          <w:rFonts w:cs="Simplified Arabic" w:hint="cs"/>
          <w:sz w:val="28"/>
          <w:szCs w:val="28"/>
          <w:rtl/>
          <w:lang w:bidi="ar-DZ"/>
        </w:rPr>
        <w:t xml:space="preserve">، </w:t>
      </w:r>
      <w:r w:rsidRPr="00CD50A8">
        <w:rPr>
          <w:rFonts w:cs="Simplified Arabic" w:hint="cs"/>
          <w:sz w:val="28"/>
          <w:szCs w:val="28"/>
          <w:rtl/>
          <w:lang w:bidi="ar-DZ"/>
        </w:rPr>
        <w:t>و إزاء السرقات العلمية المتكررة و عدم الامتثال للأخلاقيات العلمية من الأمانة فإن البحث العلمي لا يتهيأ له أن يوصف بهذا الوصف إلا إذا استوفى شروطا أخلاقية و منهجية و علمية تت</w:t>
      </w:r>
      <w:r>
        <w:rPr>
          <w:rFonts w:cs="Simplified Arabic" w:hint="cs"/>
          <w:sz w:val="28"/>
          <w:szCs w:val="28"/>
          <w:rtl/>
          <w:lang w:bidi="ar-DZ"/>
        </w:rPr>
        <w:t>ض</w:t>
      </w:r>
      <w:r w:rsidRPr="00CD50A8">
        <w:rPr>
          <w:rFonts w:cs="Simplified Arabic" w:hint="cs"/>
          <w:sz w:val="28"/>
          <w:szCs w:val="28"/>
          <w:rtl/>
          <w:lang w:bidi="ar-DZ"/>
        </w:rPr>
        <w:t>افر جميعها متعاضدة لتحفظ له هويته و مكانته فكان لزاما الوقوف بإجراءات قانونية للحد من هذه الظاهرة التي باتت تهدد مصداقية الأبحاث العلمية</w:t>
      </w:r>
    </w:p>
    <w:p w:rsidR="00226D8B" w:rsidRPr="00CD50A8" w:rsidRDefault="00226D8B" w:rsidP="00226D8B">
      <w:pPr>
        <w:tabs>
          <w:tab w:val="left" w:pos="1440"/>
        </w:tabs>
        <w:jc w:val="right"/>
        <w:rPr>
          <w:rFonts w:cs="Simplified Arabic"/>
          <w:sz w:val="28"/>
          <w:szCs w:val="28"/>
          <w:rtl/>
          <w:lang w:bidi="ar-DZ"/>
        </w:rPr>
      </w:pPr>
    </w:p>
    <w:p w:rsidR="00226D8B" w:rsidRDefault="00226D8B" w:rsidP="00226D8B">
      <w:pPr>
        <w:tabs>
          <w:tab w:val="left" w:pos="2482"/>
        </w:tabs>
        <w:jc w:val="right"/>
        <w:rPr>
          <w:rFonts w:cs="Simplified Arabic"/>
          <w:sz w:val="28"/>
          <w:szCs w:val="28"/>
          <w:rtl/>
          <w:lang w:bidi="ar-DZ"/>
        </w:rPr>
      </w:pPr>
      <w:r w:rsidRPr="00CD50A8">
        <w:rPr>
          <w:rFonts w:cs="Simplified Arabic"/>
          <w:sz w:val="28"/>
          <w:szCs w:val="28"/>
          <w:lang w:bidi="ar-DZ"/>
        </w:rPr>
        <w:tab/>
      </w:r>
    </w:p>
    <w:p w:rsidR="00226D8B" w:rsidRPr="00F00326" w:rsidRDefault="00226D8B" w:rsidP="00226D8B">
      <w:pPr>
        <w:tabs>
          <w:tab w:val="left" w:pos="2482"/>
        </w:tabs>
        <w:rPr>
          <w:rFonts w:cs="Simplified Arabic"/>
          <w:sz w:val="28"/>
          <w:szCs w:val="28"/>
          <w:u w:val="single"/>
          <w:rtl/>
          <w:lang w:bidi="ar-DZ"/>
        </w:rPr>
      </w:pPr>
      <w:r w:rsidRPr="00B465DD">
        <w:rPr>
          <w:rFonts w:cs="Simplified Arabic"/>
          <w:sz w:val="28"/>
          <w:szCs w:val="28"/>
          <w:u w:val="single"/>
          <w:lang w:bidi="ar-DZ"/>
        </w:rPr>
        <w:t>Summary</w:t>
      </w:r>
      <w:r w:rsidRPr="00F00326">
        <w:rPr>
          <w:rFonts w:cs="Simplified Arabic" w:hint="cs"/>
          <w:sz w:val="28"/>
          <w:szCs w:val="28"/>
          <w:u w:val="single"/>
          <w:rtl/>
          <w:lang w:bidi="ar-DZ"/>
        </w:rPr>
        <w:t>:</w:t>
      </w:r>
    </w:p>
    <w:p w:rsidR="00226D8B" w:rsidRDefault="00226D8B" w:rsidP="00226D8B">
      <w:pPr>
        <w:tabs>
          <w:tab w:val="left" w:pos="2482"/>
        </w:tabs>
        <w:rPr>
          <w:rFonts w:cs="Simplified Arabic"/>
          <w:sz w:val="28"/>
          <w:szCs w:val="28"/>
          <w:rtl/>
          <w:lang w:bidi="ar-DZ"/>
        </w:rPr>
      </w:pPr>
      <w:r w:rsidRPr="00B465DD">
        <w:rPr>
          <w:rFonts w:cs="Simplified Arabic"/>
          <w:sz w:val="28"/>
          <w:szCs w:val="28"/>
          <w:lang w:bidi="ar-DZ"/>
        </w:rPr>
        <w:t>There is no doubt that the scientific research Arkana includes the qualifications and expertise to be supplied to go through the specific scientific research, which can not be neutralized that scientific research if not in the right scientific way permeate the structure of research and lose results with it, and then do not achieve The scientific research is not prepared to be described in this description unless it meets the ethical and scientific and scientific conditions are all mutually reinforcing to preserve his identity and his place was necessary to stand legal procedures to reduce the This phenomenon Of which is now threatening the credibility of scientific research</w:t>
      </w:r>
    </w:p>
    <w:p w:rsidR="00226D8B" w:rsidRDefault="00226D8B" w:rsidP="00226D8B">
      <w:pPr>
        <w:tabs>
          <w:tab w:val="left" w:pos="2482"/>
        </w:tabs>
        <w:jc w:val="right"/>
        <w:rPr>
          <w:rFonts w:cs="Simplified Arabic"/>
          <w:sz w:val="28"/>
          <w:szCs w:val="28"/>
          <w:rtl/>
          <w:lang w:bidi="ar-DZ"/>
        </w:rPr>
      </w:pPr>
    </w:p>
    <w:p w:rsidR="00226D8B" w:rsidRDefault="00226D8B" w:rsidP="00226D8B">
      <w:pPr>
        <w:tabs>
          <w:tab w:val="left" w:pos="2482"/>
        </w:tabs>
        <w:rPr>
          <w:rFonts w:cs="Simplified Arabic"/>
          <w:sz w:val="28"/>
          <w:szCs w:val="28"/>
          <w:rtl/>
          <w:lang w:bidi="ar-DZ"/>
        </w:rPr>
      </w:pPr>
    </w:p>
    <w:p w:rsidR="00226D8B" w:rsidRPr="00CD50A8"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t xml:space="preserve">مقدمة </w:t>
      </w:r>
    </w:p>
    <w:p w:rsidR="00226D8B" w:rsidRPr="00CD50A8"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lastRenderedPageBreak/>
        <w:t xml:space="preserve">تعتبر الأخلاق قيمة معيارية تميز الإنسان عن سائر المخلوقات و تسمو هذه الأخلاق و ترتفع كم هو متعارف عندما تتآلف مع العلم و تمتزج به حيث أنه من أهم صفات الباحث العلمي المعروفة في مجال البحث العلمي الأمانة و الموضوعية و الحياد و غيرها  </w:t>
      </w:r>
    </w:p>
    <w:p w:rsidR="00226D8B" w:rsidRPr="00CD50A8"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t xml:space="preserve">و عليه إذا اتسخت هذه الأخلاق و شابتها شائبة مثل السرقة لمجهودات باحثين آخرين عدم الأمانة عدم انساب الأفكار لأصحابها و غيرها فإن البحث العلمي ستنزل قيمته العلمية ليس فقط له بل للباحث أيضا على اعتبار أن الخطأ منه لا ينسب للبحث العلمي في حد ذاته ذلك أن هذا الأخير قائم في الأساس على الأمانة في جميع مراحله من جمع المعلومة بأمانة إيصالها و تحليلها بأمانة ثم تمحيص النتائج و اختبارها بأمانة </w:t>
      </w:r>
    </w:p>
    <w:p w:rsidR="00226D8B" w:rsidRPr="00CD50A8"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t>و على ما رأينا في انتشار الظواهر اللاأخلاقية للبحث العلمي و خاصة السرقة العلمية بشتى أنواعها ارتأينا تسليط الضوء في هذه الورقة البحثية على أخلاقيات البحث العلمي من الأمانة و لا أخلاقيات هذا البحث من السرقة العلمية على ضوء الإشكالية التالية</w:t>
      </w:r>
      <w:r w:rsidRPr="00144904">
        <w:rPr>
          <w:rFonts w:cs="Simplified Arabic" w:hint="cs"/>
          <w:b/>
          <w:bCs/>
          <w:sz w:val="28"/>
          <w:szCs w:val="28"/>
          <w:rtl/>
          <w:lang w:bidi="ar-DZ"/>
        </w:rPr>
        <w:t>: ما هي الأطر و الضوابط الأخلاقية التي تتحكم في العملية البحثية و</w:t>
      </w:r>
      <w:r>
        <w:rPr>
          <w:rFonts w:cs="Simplified Arabic" w:hint="cs"/>
          <w:b/>
          <w:bCs/>
          <w:sz w:val="28"/>
          <w:szCs w:val="28"/>
          <w:rtl/>
          <w:lang w:bidi="ar-DZ"/>
        </w:rPr>
        <w:t xml:space="preserve"> ماهية</w:t>
      </w:r>
      <w:r w:rsidRPr="00144904">
        <w:rPr>
          <w:rFonts w:cs="Simplified Arabic" w:hint="cs"/>
          <w:b/>
          <w:bCs/>
          <w:sz w:val="28"/>
          <w:szCs w:val="28"/>
          <w:rtl/>
          <w:lang w:bidi="ar-DZ"/>
        </w:rPr>
        <w:t xml:space="preserve"> سبل محاربة السرقة العلمية؟</w:t>
      </w:r>
      <w:r w:rsidRPr="00CD50A8">
        <w:rPr>
          <w:rFonts w:cs="Simplified Arabic" w:hint="cs"/>
          <w:sz w:val="28"/>
          <w:szCs w:val="28"/>
          <w:rtl/>
          <w:lang w:bidi="ar-DZ"/>
        </w:rPr>
        <w:t xml:space="preserve"> و للإجابة على هذه الإشكالية ضبطنا آلية معالجتها من خلال المنهج الوصفي التحليلي على خطى الخطة التالية :</w:t>
      </w:r>
    </w:p>
    <w:p w:rsidR="00226D8B" w:rsidRPr="00DC22F7" w:rsidRDefault="00226D8B" w:rsidP="00226D8B">
      <w:pPr>
        <w:tabs>
          <w:tab w:val="left" w:pos="2482"/>
        </w:tabs>
        <w:jc w:val="right"/>
        <w:rPr>
          <w:rFonts w:cs="Simplified Arabic"/>
          <w:b/>
          <w:bCs/>
          <w:sz w:val="28"/>
          <w:szCs w:val="28"/>
          <w:rtl/>
          <w:lang w:bidi="ar-DZ"/>
        </w:rPr>
      </w:pPr>
      <w:r w:rsidRPr="00DC22F7">
        <w:rPr>
          <w:rFonts w:cs="Simplified Arabic" w:hint="cs"/>
          <w:b/>
          <w:bCs/>
          <w:sz w:val="28"/>
          <w:szCs w:val="28"/>
          <w:u w:val="single"/>
          <w:rtl/>
          <w:lang w:bidi="ar-DZ"/>
        </w:rPr>
        <w:t>المبحث الأول:</w:t>
      </w:r>
      <w:r w:rsidRPr="00DC22F7">
        <w:rPr>
          <w:rFonts w:cs="Simplified Arabic" w:hint="cs"/>
          <w:b/>
          <w:bCs/>
          <w:sz w:val="28"/>
          <w:szCs w:val="28"/>
          <w:rtl/>
          <w:lang w:bidi="ar-DZ"/>
        </w:rPr>
        <w:t xml:space="preserve"> الإطار المفاهيمي لأخلاقيات البحث العلمي</w:t>
      </w:r>
    </w:p>
    <w:p w:rsidR="00226D8B" w:rsidRPr="00CD50A8"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t>المطلب الأول: المقاربة الفكرية لعلاقة العلم بالأخلاق</w:t>
      </w:r>
    </w:p>
    <w:p w:rsidR="00226D8B" w:rsidRPr="00CD50A8"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t>الفرع الأول:تعريف الأخلاق</w:t>
      </w:r>
    </w:p>
    <w:p w:rsidR="00226D8B" w:rsidRPr="00CD50A8"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t>الفرع الثاني: تعريف البحث العلمي</w:t>
      </w:r>
    </w:p>
    <w:p w:rsidR="00226D8B" w:rsidRPr="00CD50A8"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t>الفرع الثالث: الضوابط الأخلاقية للعملية البحثية</w:t>
      </w:r>
    </w:p>
    <w:p w:rsidR="00226D8B"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t>المطلب الثاني:مفهوم مصطلح الأمانة العلمية</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الفرع الأول: تعريف الأمانة العلمية</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الفرع الثاني:أخلاق البحث للأمانة العلمية</w:t>
      </w:r>
    </w:p>
    <w:p w:rsidR="00226D8B" w:rsidRPr="00DC22F7" w:rsidRDefault="00226D8B" w:rsidP="00226D8B">
      <w:pPr>
        <w:rPr>
          <w:rFonts w:cs="Simplified Arabic"/>
          <w:b/>
          <w:bCs/>
          <w:sz w:val="28"/>
          <w:szCs w:val="28"/>
          <w:rtl/>
          <w:lang w:bidi="ar-DZ"/>
        </w:rPr>
      </w:pPr>
      <w:r w:rsidRPr="00DC22F7">
        <w:rPr>
          <w:rFonts w:cs="Simplified Arabic" w:hint="cs"/>
          <w:b/>
          <w:bCs/>
          <w:sz w:val="28"/>
          <w:szCs w:val="28"/>
          <w:u w:val="single"/>
          <w:rtl/>
          <w:lang w:bidi="ar-DZ"/>
        </w:rPr>
        <w:t>المبحث الثاني</w:t>
      </w:r>
      <w:r w:rsidRPr="00DC22F7">
        <w:rPr>
          <w:rFonts w:cs="Simplified Arabic" w:hint="cs"/>
          <w:b/>
          <w:bCs/>
          <w:sz w:val="28"/>
          <w:szCs w:val="28"/>
          <w:rtl/>
          <w:lang w:bidi="ar-DZ"/>
        </w:rPr>
        <w:t>:إجراءات الردع للحد من لا أخلاقيات البحث العلمي</w:t>
      </w:r>
    </w:p>
    <w:p w:rsidR="00226D8B" w:rsidRDefault="00226D8B" w:rsidP="00226D8B">
      <w:pPr>
        <w:rPr>
          <w:rFonts w:cs="Simplified Arabic"/>
          <w:sz w:val="28"/>
          <w:szCs w:val="28"/>
          <w:rtl/>
          <w:lang w:bidi="ar-DZ"/>
        </w:rPr>
      </w:pPr>
      <w:r>
        <w:rPr>
          <w:rFonts w:cs="Simplified Arabic" w:hint="cs"/>
          <w:sz w:val="28"/>
          <w:szCs w:val="28"/>
          <w:rtl/>
          <w:lang w:bidi="ar-DZ"/>
        </w:rPr>
        <w:t>المطلب الأول:مفهوم السرقة العلمية</w:t>
      </w:r>
    </w:p>
    <w:p w:rsidR="00226D8B" w:rsidRDefault="00226D8B" w:rsidP="00226D8B">
      <w:pPr>
        <w:rPr>
          <w:rFonts w:cs="Simplified Arabic"/>
          <w:sz w:val="28"/>
          <w:szCs w:val="28"/>
          <w:rtl/>
          <w:lang w:bidi="ar-DZ"/>
        </w:rPr>
      </w:pPr>
      <w:r>
        <w:rPr>
          <w:rFonts w:cs="Simplified Arabic" w:hint="cs"/>
          <w:sz w:val="28"/>
          <w:szCs w:val="28"/>
          <w:rtl/>
          <w:lang w:bidi="ar-DZ"/>
        </w:rPr>
        <w:lastRenderedPageBreak/>
        <w:t xml:space="preserve">   الفرع الأول:تعريف السرقة العلمية</w:t>
      </w:r>
    </w:p>
    <w:p w:rsidR="00226D8B" w:rsidRDefault="00226D8B" w:rsidP="00226D8B">
      <w:pPr>
        <w:rPr>
          <w:rFonts w:cs="Simplified Arabic"/>
          <w:sz w:val="28"/>
          <w:szCs w:val="28"/>
          <w:rtl/>
          <w:lang w:bidi="ar-DZ"/>
        </w:rPr>
      </w:pPr>
      <w:r>
        <w:rPr>
          <w:rFonts w:cs="Simplified Arabic" w:hint="cs"/>
          <w:sz w:val="28"/>
          <w:szCs w:val="28"/>
          <w:rtl/>
          <w:lang w:bidi="ar-DZ"/>
        </w:rPr>
        <w:t xml:space="preserve">   الفرع الثاني :أسباب اللجوء للسرقة العلمية</w:t>
      </w:r>
    </w:p>
    <w:p w:rsidR="00226D8B" w:rsidRDefault="00226D8B" w:rsidP="00226D8B">
      <w:pPr>
        <w:rPr>
          <w:rFonts w:cs="Simplified Arabic"/>
          <w:sz w:val="28"/>
          <w:szCs w:val="28"/>
          <w:rtl/>
          <w:lang w:bidi="ar-DZ"/>
        </w:rPr>
      </w:pPr>
      <w:r>
        <w:rPr>
          <w:rFonts w:cs="Simplified Arabic" w:hint="cs"/>
          <w:sz w:val="28"/>
          <w:szCs w:val="28"/>
          <w:rtl/>
          <w:lang w:bidi="ar-DZ"/>
        </w:rPr>
        <w:t>المطلب الثاني :آليات مكافحة جريمة السرقة العلمية</w:t>
      </w:r>
    </w:p>
    <w:p w:rsidR="00226D8B" w:rsidRDefault="00226D8B" w:rsidP="00226D8B">
      <w:pPr>
        <w:ind w:left="360"/>
        <w:rPr>
          <w:rFonts w:cs="Simplified Arabic"/>
          <w:sz w:val="28"/>
          <w:szCs w:val="28"/>
          <w:rtl/>
          <w:lang w:bidi="ar-DZ"/>
        </w:rPr>
      </w:pPr>
      <w:r>
        <w:rPr>
          <w:rFonts w:cs="Simplified Arabic" w:hint="cs"/>
          <w:sz w:val="28"/>
          <w:szCs w:val="28"/>
          <w:rtl/>
          <w:lang w:bidi="ar-DZ"/>
        </w:rPr>
        <w:t>الفرع الأول:الآليات و التدابير الوقائية لمكافحة جريمة السرقة العلمية</w:t>
      </w:r>
    </w:p>
    <w:p w:rsidR="00226D8B" w:rsidRDefault="00226D8B" w:rsidP="00226D8B">
      <w:pPr>
        <w:ind w:left="360"/>
        <w:rPr>
          <w:rFonts w:cs="Simplified Arabic"/>
          <w:sz w:val="28"/>
          <w:szCs w:val="28"/>
          <w:rtl/>
        </w:rPr>
      </w:pPr>
      <w:r>
        <w:rPr>
          <w:rFonts w:cs="Simplified Arabic" w:hint="cs"/>
          <w:sz w:val="28"/>
          <w:szCs w:val="28"/>
          <w:rtl/>
        </w:rPr>
        <w:t>الفرع الثاني:الآليات و التدابير العقابية لمكافحة جريمة السرقة العلمية</w:t>
      </w:r>
    </w:p>
    <w:p w:rsidR="00226D8B" w:rsidRDefault="00226D8B" w:rsidP="00226D8B">
      <w:pPr>
        <w:tabs>
          <w:tab w:val="left" w:pos="2482"/>
        </w:tabs>
        <w:jc w:val="right"/>
        <w:rPr>
          <w:rFonts w:cs="Simplified Arabic"/>
          <w:sz w:val="28"/>
          <w:szCs w:val="28"/>
          <w:rtl/>
        </w:rPr>
      </w:pPr>
      <w:r>
        <w:rPr>
          <w:rFonts w:cs="Simplified Arabic" w:hint="cs"/>
          <w:sz w:val="28"/>
          <w:szCs w:val="28"/>
          <w:rtl/>
        </w:rPr>
        <w:t xml:space="preserve">الخاتمة </w:t>
      </w:r>
    </w:p>
    <w:p w:rsidR="00226D8B" w:rsidRPr="00CD50A8" w:rsidRDefault="00226D8B" w:rsidP="00226D8B">
      <w:pPr>
        <w:tabs>
          <w:tab w:val="left" w:pos="2482"/>
        </w:tabs>
        <w:rPr>
          <w:rFonts w:cs="Simplified Arabic"/>
          <w:sz w:val="28"/>
          <w:szCs w:val="28"/>
          <w:rtl/>
          <w:lang w:bidi="ar-DZ"/>
        </w:rPr>
      </w:pPr>
    </w:p>
    <w:p w:rsidR="00226D8B" w:rsidRPr="00CD50A8" w:rsidRDefault="00226D8B" w:rsidP="00226D8B">
      <w:pPr>
        <w:tabs>
          <w:tab w:val="left" w:pos="2482"/>
        </w:tabs>
        <w:jc w:val="right"/>
        <w:rPr>
          <w:rFonts w:cs="Simplified Arabic"/>
          <w:sz w:val="28"/>
          <w:szCs w:val="28"/>
          <w:rtl/>
          <w:lang w:bidi="ar-DZ"/>
        </w:rPr>
      </w:pPr>
      <w:r w:rsidRPr="00DC22F7">
        <w:rPr>
          <w:rFonts w:cs="Simplified Arabic" w:hint="cs"/>
          <w:b/>
          <w:bCs/>
          <w:sz w:val="28"/>
          <w:szCs w:val="28"/>
          <w:u w:val="single"/>
          <w:rtl/>
          <w:lang w:bidi="ar-DZ"/>
        </w:rPr>
        <w:t>المبحث الأول:</w:t>
      </w:r>
      <w:r w:rsidRPr="00DC22F7">
        <w:rPr>
          <w:rFonts w:cs="Simplified Arabic" w:hint="cs"/>
          <w:b/>
          <w:bCs/>
          <w:sz w:val="28"/>
          <w:szCs w:val="28"/>
          <w:rtl/>
          <w:lang w:bidi="ar-DZ"/>
        </w:rPr>
        <w:t>الإطار المفاهيمي لأخلاقيات البحث العلمي</w:t>
      </w:r>
    </w:p>
    <w:p w:rsidR="00226D8B" w:rsidRPr="00CD50A8"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t>الأخلاقيات هي مصطلح يحدد المبادئ و القيم و كذلك الواجبات و الالتزامات التي ينبغي أن يلتزم بها الإنسان</w:t>
      </w:r>
      <w:r>
        <w:rPr>
          <w:rFonts w:cs="Simplified Arabic" w:hint="cs"/>
          <w:sz w:val="28"/>
          <w:szCs w:val="28"/>
          <w:rtl/>
          <w:lang w:bidi="ar-DZ"/>
        </w:rPr>
        <w:t xml:space="preserve"> ،</w:t>
      </w:r>
      <w:r w:rsidRPr="00CD50A8">
        <w:rPr>
          <w:rFonts w:cs="Simplified Arabic" w:hint="cs"/>
          <w:sz w:val="28"/>
          <w:szCs w:val="28"/>
          <w:rtl/>
          <w:lang w:bidi="ar-DZ"/>
        </w:rPr>
        <w:t xml:space="preserve"> و عليه فأخلاقيات أي مهنة هي مجموعة من المعايير السلوكية التي يجب أن يلتزم بها صاحب المهنة</w:t>
      </w:r>
      <w:r>
        <w:rPr>
          <w:rFonts w:cs="Simplified Arabic" w:hint="cs"/>
          <w:sz w:val="28"/>
          <w:szCs w:val="28"/>
          <w:rtl/>
          <w:lang w:bidi="ar-DZ"/>
        </w:rPr>
        <w:t>،</w:t>
      </w:r>
      <w:r w:rsidRPr="00CD50A8">
        <w:rPr>
          <w:rFonts w:cs="Simplified Arabic" w:hint="cs"/>
          <w:sz w:val="28"/>
          <w:szCs w:val="28"/>
          <w:rtl/>
          <w:lang w:bidi="ar-DZ"/>
        </w:rPr>
        <w:t xml:space="preserve"> و سنحاول في هذا المبحث التطرق إلى الأخلاق و علاقتها بالبحث العلمي كمطلب أول ثم الأمانة العلمية على اعتبارها جزء ممارس في الأخلاق كمطلب ثان</w:t>
      </w:r>
    </w:p>
    <w:p w:rsidR="00226D8B" w:rsidRPr="00DC22F7" w:rsidRDefault="00226D8B" w:rsidP="00226D8B">
      <w:pPr>
        <w:tabs>
          <w:tab w:val="left" w:pos="2482"/>
        </w:tabs>
        <w:jc w:val="right"/>
        <w:rPr>
          <w:rFonts w:cs="Simplified Arabic"/>
          <w:b/>
          <w:bCs/>
          <w:sz w:val="28"/>
          <w:szCs w:val="28"/>
          <w:rtl/>
          <w:lang w:bidi="ar-DZ"/>
        </w:rPr>
      </w:pPr>
      <w:r w:rsidRPr="00DC22F7">
        <w:rPr>
          <w:rFonts w:cs="Simplified Arabic" w:hint="cs"/>
          <w:b/>
          <w:bCs/>
          <w:sz w:val="28"/>
          <w:szCs w:val="28"/>
          <w:u w:val="single"/>
          <w:rtl/>
          <w:lang w:bidi="ar-DZ"/>
        </w:rPr>
        <w:t>المطلب الأول</w:t>
      </w:r>
      <w:r w:rsidRPr="00DC22F7">
        <w:rPr>
          <w:rFonts w:cs="Simplified Arabic" w:hint="cs"/>
          <w:b/>
          <w:bCs/>
          <w:sz w:val="28"/>
          <w:szCs w:val="28"/>
          <w:rtl/>
          <w:lang w:bidi="ar-DZ"/>
        </w:rPr>
        <w:t>: المقاربة الفكرية لعلاقة العلم بالأخلاق</w:t>
      </w:r>
    </w:p>
    <w:p w:rsidR="00226D8B" w:rsidRPr="00CD50A8" w:rsidRDefault="00226D8B" w:rsidP="00226D8B">
      <w:pPr>
        <w:tabs>
          <w:tab w:val="left" w:pos="2482"/>
        </w:tabs>
        <w:jc w:val="right"/>
        <w:rPr>
          <w:rFonts w:cs="Simplified Arabic"/>
          <w:sz w:val="28"/>
          <w:szCs w:val="28"/>
          <w:rtl/>
          <w:lang w:bidi="ar-DZ"/>
        </w:rPr>
      </w:pPr>
      <w:r w:rsidRPr="00CD50A8">
        <w:rPr>
          <w:rFonts w:cs="Simplified Arabic" w:hint="cs"/>
          <w:sz w:val="28"/>
          <w:szCs w:val="28"/>
          <w:rtl/>
          <w:lang w:bidi="ar-DZ"/>
        </w:rPr>
        <w:t xml:space="preserve">و سنحدد فيه تعريف الأخلاق كعنصر أول ثم البحث العلمي وصولا إلى الضوابط الأخلاقية للعملية البحثية </w:t>
      </w:r>
    </w:p>
    <w:p w:rsidR="00226D8B" w:rsidRPr="00DC22F7" w:rsidRDefault="00226D8B" w:rsidP="00226D8B">
      <w:pPr>
        <w:tabs>
          <w:tab w:val="left" w:pos="2482"/>
        </w:tabs>
        <w:rPr>
          <w:rFonts w:cs="Simplified Arabic"/>
          <w:b/>
          <w:bCs/>
          <w:sz w:val="28"/>
          <w:szCs w:val="28"/>
          <w:rtl/>
          <w:lang w:bidi="ar-DZ"/>
        </w:rPr>
      </w:pPr>
      <w:r w:rsidRPr="00DC22F7">
        <w:rPr>
          <w:rFonts w:cs="Simplified Arabic" w:hint="cs"/>
          <w:b/>
          <w:bCs/>
          <w:sz w:val="28"/>
          <w:szCs w:val="28"/>
          <w:u w:val="single"/>
          <w:rtl/>
          <w:lang w:bidi="ar-DZ"/>
        </w:rPr>
        <w:t>الفرع الأول</w:t>
      </w:r>
      <w:r w:rsidRPr="00DC22F7">
        <w:rPr>
          <w:rFonts w:cs="Simplified Arabic" w:hint="cs"/>
          <w:b/>
          <w:bCs/>
          <w:sz w:val="28"/>
          <w:szCs w:val="28"/>
          <w:rtl/>
          <w:lang w:bidi="ar-DZ"/>
        </w:rPr>
        <w:t>:تعريف الأخلاق</w:t>
      </w:r>
    </w:p>
    <w:p w:rsidR="00226D8B" w:rsidRPr="00144904" w:rsidRDefault="00226D8B" w:rsidP="00633732">
      <w:pPr>
        <w:pStyle w:val="Paragraphedeliste"/>
        <w:widowControl/>
        <w:numPr>
          <w:ilvl w:val="0"/>
          <w:numId w:val="49"/>
        </w:numPr>
        <w:tabs>
          <w:tab w:val="left" w:pos="2482"/>
        </w:tabs>
        <w:spacing w:line="276" w:lineRule="auto"/>
        <w:ind w:left="0"/>
        <w:jc w:val="left"/>
        <w:rPr>
          <w:rFonts w:cs="Simplified Arabic"/>
          <w:sz w:val="28"/>
          <w:szCs w:val="28"/>
          <w:rtl/>
          <w:lang w:bidi="ar-DZ"/>
        </w:rPr>
      </w:pPr>
      <w:r w:rsidRPr="00144904">
        <w:rPr>
          <w:rFonts w:cs="Simplified Arabic" w:hint="cs"/>
          <w:b/>
          <w:bCs/>
          <w:sz w:val="28"/>
          <w:szCs w:val="28"/>
          <w:rtl/>
          <w:lang w:bidi="ar-DZ"/>
        </w:rPr>
        <w:t>تعريف الأخلاق لغة</w:t>
      </w:r>
      <w:r w:rsidRPr="00CD50A8">
        <w:rPr>
          <w:rFonts w:cs="Simplified Arabic" w:hint="cs"/>
          <w:sz w:val="28"/>
          <w:szCs w:val="28"/>
          <w:rtl/>
          <w:lang w:bidi="ar-DZ"/>
        </w:rPr>
        <w:t>: هي الطبع و السجية حيث يقول ابن منظور " الخلق هو انعكاس لصورة الإنسان الباطنية أي نفسه و  أوصافها و معانيها</w:t>
      </w:r>
      <w:r w:rsidRPr="00CD50A8">
        <w:rPr>
          <w:rStyle w:val="Appelnotedebasdep"/>
          <w:rFonts w:cs="Simplified Arabic"/>
          <w:sz w:val="28"/>
          <w:szCs w:val="28"/>
          <w:rtl/>
          <w:lang w:bidi="ar-DZ"/>
        </w:rPr>
        <w:footnoteReference w:id="186"/>
      </w:r>
      <w:r w:rsidRPr="00CD50A8">
        <w:rPr>
          <w:rFonts w:cs="Simplified Arabic" w:hint="cs"/>
          <w:sz w:val="28"/>
          <w:szCs w:val="28"/>
          <w:rtl/>
          <w:lang w:bidi="ar-DZ"/>
        </w:rPr>
        <w:t xml:space="preserve"> "</w:t>
      </w:r>
    </w:p>
    <w:p w:rsidR="00226D8B" w:rsidRPr="00CD50A8" w:rsidRDefault="00226D8B" w:rsidP="00226D8B">
      <w:pPr>
        <w:jc w:val="right"/>
        <w:rPr>
          <w:rFonts w:cs="Simplified Arabic"/>
          <w:sz w:val="28"/>
          <w:szCs w:val="28"/>
          <w:rtl/>
          <w:lang w:bidi="ar-DZ"/>
        </w:rPr>
      </w:pPr>
      <w:r w:rsidRPr="00CD50A8">
        <w:rPr>
          <w:rFonts w:cs="Simplified Arabic" w:hint="cs"/>
          <w:sz w:val="28"/>
          <w:szCs w:val="28"/>
          <w:rtl/>
          <w:lang w:bidi="ar-DZ"/>
        </w:rPr>
        <w:t>و يناقش عادة في المعنى ال</w:t>
      </w:r>
      <w:r>
        <w:rPr>
          <w:rFonts w:cs="Simplified Arabic" w:hint="cs"/>
          <w:sz w:val="28"/>
          <w:szCs w:val="28"/>
          <w:rtl/>
          <w:lang w:bidi="ar-DZ"/>
        </w:rPr>
        <w:t>ل</w:t>
      </w:r>
      <w:r w:rsidRPr="00CD50A8">
        <w:rPr>
          <w:rFonts w:cs="Simplified Arabic" w:hint="cs"/>
          <w:sz w:val="28"/>
          <w:szCs w:val="28"/>
          <w:rtl/>
          <w:lang w:bidi="ar-DZ"/>
        </w:rPr>
        <w:t>غوي للأخلاق في عدة معاني منها:</w:t>
      </w:r>
    </w:p>
    <w:p w:rsidR="00226D8B" w:rsidRPr="00CD50A8" w:rsidRDefault="00226D8B" w:rsidP="00633732">
      <w:pPr>
        <w:pStyle w:val="Paragraphedeliste"/>
        <w:widowControl/>
        <w:numPr>
          <w:ilvl w:val="0"/>
          <w:numId w:val="50"/>
        </w:numPr>
        <w:spacing w:line="276" w:lineRule="auto"/>
        <w:ind w:left="0"/>
        <w:jc w:val="left"/>
        <w:rPr>
          <w:rFonts w:cs="Simplified Arabic"/>
          <w:sz w:val="28"/>
          <w:szCs w:val="28"/>
          <w:lang w:bidi="ar-DZ"/>
        </w:rPr>
      </w:pPr>
      <w:r w:rsidRPr="00CD50A8">
        <w:rPr>
          <w:rFonts w:cs="Simplified Arabic" w:hint="cs"/>
          <w:sz w:val="28"/>
          <w:szCs w:val="28"/>
          <w:rtl/>
          <w:lang w:bidi="ar-DZ"/>
        </w:rPr>
        <w:t>الأخلاق هي عبارة عن صفات طبيعية فطرية تولد مع الإنسان,فالإنسان خير أو شرير بالفطرة</w:t>
      </w:r>
    </w:p>
    <w:p w:rsidR="00226D8B" w:rsidRPr="00CD50A8" w:rsidRDefault="00226D8B" w:rsidP="00633732">
      <w:pPr>
        <w:pStyle w:val="Paragraphedeliste"/>
        <w:widowControl/>
        <w:numPr>
          <w:ilvl w:val="0"/>
          <w:numId w:val="50"/>
        </w:numPr>
        <w:spacing w:line="276" w:lineRule="auto"/>
        <w:ind w:left="0"/>
        <w:jc w:val="left"/>
        <w:rPr>
          <w:rFonts w:cs="Simplified Arabic"/>
          <w:sz w:val="28"/>
          <w:szCs w:val="28"/>
          <w:lang w:bidi="ar-DZ"/>
        </w:rPr>
      </w:pPr>
      <w:r w:rsidRPr="00CD50A8">
        <w:rPr>
          <w:rFonts w:cs="Simplified Arabic" w:hint="cs"/>
          <w:sz w:val="28"/>
          <w:szCs w:val="28"/>
          <w:rtl/>
          <w:lang w:bidi="ar-DZ"/>
        </w:rPr>
        <w:lastRenderedPageBreak/>
        <w:t>الأخلاق هي صفات مكتسبة أي يكتسبها الإنسان تدريجيا مع التربية و التعلم و التهذيب و تدخل في تكوينها عوامل رئيسية كالعوامل الدينية و القيم المجتمعية التي يعيش ضمنها الإنسان و يكبر</w:t>
      </w:r>
    </w:p>
    <w:p w:rsidR="00226D8B" w:rsidRDefault="00226D8B" w:rsidP="00633732">
      <w:pPr>
        <w:pStyle w:val="Paragraphedeliste"/>
        <w:widowControl/>
        <w:numPr>
          <w:ilvl w:val="0"/>
          <w:numId w:val="50"/>
        </w:numPr>
        <w:spacing w:line="276" w:lineRule="auto"/>
        <w:ind w:left="0"/>
        <w:jc w:val="left"/>
        <w:rPr>
          <w:rFonts w:cs="Simplified Arabic"/>
          <w:sz w:val="28"/>
          <w:szCs w:val="28"/>
          <w:lang w:bidi="ar-DZ"/>
        </w:rPr>
      </w:pPr>
      <w:r w:rsidRPr="00CD50A8">
        <w:rPr>
          <w:rFonts w:cs="Simplified Arabic" w:hint="cs"/>
          <w:sz w:val="28"/>
          <w:szCs w:val="28"/>
          <w:rtl/>
          <w:lang w:bidi="ar-DZ"/>
        </w:rPr>
        <w:t>للأخلاق جانبين:جانب نفسي باطني و جانب ظاهر يبرز من خلال سلوك</w:t>
      </w:r>
      <w:r>
        <w:rPr>
          <w:rFonts w:cs="Simplified Arabic" w:hint="cs"/>
          <w:sz w:val="28"/>
          <w:szCs w:val="28"/>
          <w:rtl/>
          <w:lang w:bidi="ar-DZ"/>
        </w:rPr>
        <w:t>ي</w:t>
      </w:r>
      <w:r w:rsidRPr="00CD50A8">
        <w:rPr>
          <w:rFonts w:cs="Simplified Arabic" w:hint="cs"/>
          <w:sz w:val="28"/>
          <w:szCs w:val="28"/>
          <w:rtl/>
          <w:lang w:bidi="ar-DZ"/>
        </w:rPr>
        <w:t xml:space="preserve">ات الإنسان و تصرفاته </w:t>
      </w:r>
      <w:r w:rsidRPr="00CD50A8">
        <w:rPr>
          <w:rStyle w:val="Appelnotedebasdep"/>
          <w:rFonts w:cs="Simplified Arabic"/>
          <w:sz w:val="28"/>
          <w:szCs w:val="28"/>
          <w:rtl/>
          <w:lang w:bidi="ar-DZ"/>
        </w:rPr>
        <w:footnoteReference w:id="187"/>
      </w:r>
    </w:p>
    <w:p w:rsidR="00226D8B" w:rsidRPr="00144904" w:rsidRDefault="00226D8B" w:rsidP="00226D8B">
      <w:pPr>
        <w:rPr>
          <w:rFonts w:cs="Simplified Arabic"/>
          <w:sz w:val="28"/>
          <w:szCs w:val="28"/>
          <w:rtl/>
          <w:lang w:bidi="ar-DZ"/>
        </w:rPr>
      </w:pPr>
    </w:p>
    <w:p w:rsidR="00226D8B" w:rsidRPr="00144904" w:rsidRDefault="00226D8B" w:rsidP="00633732">
      <w:pPr>
        <w:pStyle w:val="Paragraphedeliste"/>
        <w:widowControl/>
        <w:numPr>
          <w:ilvl w:val="0"/>
          <w:numId w:val="49"/>
        </w:numPr>
        <w:spacing w:line="276" w:lineRule="auto"/>
        <w:ind w:left="0"/>
        <w:jc w:val="left"/>
        <w:rPr>
          <w:rFonts w:cs="Simplified Arabic"/>
          <w:b/>
          <w:bCs/>
          <w:sz w:val="28"/>
          <w:szCs w:val="28"/>
          <w:lang w:bidi="ar-DZ"/>
        </w:rPr>
      </w:pPr>
      <w:r w:rsidRPr="00144904">
        <w:rPr>
          <w:rFonts w:cs="Simplified Arabic" w:hint="cs"/>
          <w:b/>
          <w:bCs/>
          <w:sz w:val="28"/>
          <w:szCs w:val="28"/>
          <w:rtl/>
          <w:lang w:bidi="ar-DZ"/>
        </w:rPr>
        <w:t>تعريف الأخلاق اصطلاحا:</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 xml:space="preserve">" مجموعة من المعاني و الصفات المستقرة في النفس و في ضوئها و ميزاتها </w:t>
      </w:r>
      <w:r>
        <w:rPr>
          <w:rFonts w:cs="Simplified Arabic" w:hint="cs"/>
          <w:sz w:val="28"/>
          <w:szCs w:val="28"/>
          <w:rtl/>
          <w:lang w:bidi="ar-DZ"/>
        </w:rPr>
        <w:t>ي</w:t>
      </w:r>
      <w:r w:rsidRPr="00CD50A8">
        <w:rPr>
          <w:rFonts w:cs="Simplified Arabic" w:hint="cs"/>
          <w:sz w:val="28"/>
          <w:szCs w:val="28"/>
          <w:rtl/>
          <w:lang w:bidi="ar-DZ"/>
        </w:rPr>
        <w:t xml:space="preserve">حسن الفعل في نظر الإنسان أو </w:t>
      </w:r>
      <w:r>
        <w:rPr>
          <w:rFonts w:cs="Simplified Arabic" w:hint="cs"/>
          <w:sz w:val="28"/>
          <w:szCs w:val="28"/>
          <w:rtl/>
          <w:lang w:bidi="ar-DZ"/>
        </w:rPr>
        <w:t>ي</w:t>
      </w:r>
      <w:r w:rsidRPr="00CD50A8">
        <w:rPr>
          <w:rFonts w:cs="Simplified Arabic" w:hint="cs"/>
          <w:sz w:val="28"/>
          <w:szCs w:val="28"/>
          <w:rtl/>
          <w:lang w:bidi="ar-DZ"/>
        </w:rPr>
        <w:t xml:space="preserve">قبح, و من ثم يقدم عليه أو </w:t>
      </w:r>
      <w:r>
        <w:rPr>
          <w:rFonts w:cs="Simplified Arabic" w:hint="cs"/>
          <w:sz w:val="28"/>
          <w:szCs w:val="28"/>
          <w:rtl/>
          <w:lang w:bidi="ar-DZ"/>
        </w:rPr>
        <w:t>ي</w:t>
      </w:r>
      <w:r w:rsidRPr="00CD50A8">
        <w:rPr>
          <w:rFonts w:cs="Simplified Arabic" w:hint="cs"/>
          <w:sz w:val="28"/>
          <w:szCs w:val="28"/>
          <w:rtl/>
          <w:lang w:bidi="ar-DZ"/>
        </w:rPr>
        <w:t xml:space="preserve">حجم </w:t>
      </w:r>
      <w:r w:rsidRPr="00CD50A8">
        <w:rPr>
          <w:rStyle w:val="Appelnotedebasdep"/>
          <w:rFonts w:cs="Simplified Arabic"/>
          <w:sz w:val="28"/>
          <w:szCs w:val="28"/>
          <w:rtl/>
          <w:lang w:bidi="ar-DZ"/>
        </w:rPr>
        <w:footnoteReference w:id="188"/>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فالأخلاق هي صفات فطرية لدى الإنسان و هي التي تبين له الفعل الخير من الفعل السيئ, فتكون له دليلا للفعل أو تركه</w:t>
      </w:r>
    </w:p>
    <w:p w:rsidR="00226D8B" w:rsidRPr="00DF600D" w:rsidRDefault="00226D8B" w:rsidP="00226D8B">
      <w:pPr>
        <w:rPr>
          <w:rFonts w:cs="Simplified Arabic"/>
          <w:b/>
          <w:bCs/>
          <w:sz w:val="28"/>
          <w:szCs w:val="28"/>
          <w:rtl/>
          <w:lang w:bidi="ar-DZ"/>
        </w:rPr>
      </w:pPr>
      <w:r w:rsidRPr="00DF600D">
        <w:rPr>
          <w:rFonts w:cs="Simplified Arabic" w:hint="cs"/>
          <w:b/>
          <w:bCs/>
          <w:sz w:val="28"/>
          <w:szCs w:val="28"/>
          <w:u w:val="single"/>
          <w:rtl/>
          <w:lang w:bidi="ar-DZ"/>
        </w:rPr>
        <w:t>الفرع الثاني</w:t>
      </w:r>
      <w:r w:rsidRPr="00DF600D">
        <w:rPr>
          <w:rFonts w:cs="Simplified Arabic" w:hint="cs"/>
          <w:b/>
          <w:bCs/>
          <w:sz w:val="28"/>
          <w:szCs w:val="28"/>
          <w:rtl/>
          <w:lang w:bidi="ar-DZ"/>
        </w:rPr>
        <w:t>:تعريف البحث العلمي</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يمثل البحث العلمي مرتكز محوري للوصول إلى الحقائق العلمية ووضعها في إطار قواعد أو قوانين أو نظريات علمية كجوهر للعلوم</w:t>
      </w:r>
      <w:r>
        <w:rPr>
          <w:rFonts w:cs="Simplified Arabic" w:hint="cs"/>
          <w:sz w:val="28"/>
          <w:szCs w:val="28"/>
          <w:rtl/>
          <w:lang w:bidi="ar-DZ"/>
        </w:rPr>
        <w:t xml:space="preserve"> ،</w:t>
      </w:r>
      <w:r w:rsidRPr="00CD50A8">
        <w:rPr>
          <w:rFonts w:cs="Simplified Arabic" w:hint="cs"/>
          <w:sz w:val="28"/>
          <w:szCs w:val="28"/>
          <w:rtl/>
          <w:lang w:bidi="ar-DZ"/>
        </w:rPr>
        <w:t xml:space="preserve"> خاصة و أن العلم مدركات </w:t>
      </w:r>
      <w:r>
        <w:rPr>
          <w:rFonts w:cs="Simplified Arabic" w:hint="cs"/>
          <w:sz w:val="28"/>
          <w:szCs w:val="28"/>
          <w:rtl/>
          <w:lang w:bidi="ar-DZ"/>
        </w:rPr>
        <w:t xml:space="preserve">يقينية </w:t>
      </w:r>
      <w:r w:rsidRPr="00CD50A8">
        <w:rPr>
          <w:rFonts w:cs="Simplified Arabic" w:hint="cs"/>
          <w:sz w:val="28"/>
          <w:szCs w:val="28"/>
          <w:rtl/>
          <w:lang w:bidi="ar-DZ"/>
        </w:rPr>
        <w:t xml:space="preserve">مؤكدة و مبرهن عليها كتصديق مطلق, و يتم التوصل إلى الحقائق عن طريق البحث وفق مناهج علمية هادفة و دقيقة و منظمة </w:t>
      </w:r>
      <w:r>
        <w:rPr>
          <w:rFonts w:cs="Simplified Arabic" w:hint="cs"/>
          <w:sz w:val="28"/>
          <w:szCs w:val="28"/>
          <w:rtl/>
          <w:lang w:bidi="ar-DZ"/>
        </w:rPr>
        <w:t xml:space="preserve">، </w:t>
      </w:r>
      <w:r w:rsidRPr="00CD50A8">
        <w:rPr>
          <w:rFonts w:cs="Simplified Arabic" w:hint="cs"/>
          <w:sz w:val="28"/>
          <w:szCs w:val="28"/>
          <w:rtl/>
          <w:lang w:bidi="ar-DZ"/>
        </w:rPr>
        <w:t>و استخدام أدوات ووسائل بحثية</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و من التعاريف للبحث العلمي</w:t>
      </w:r>
      <w:r>
        <w:rPr>
          <w:rFonts w:cs="Simplified Arabic" w:hint="cs"/>
          <w:sz w:val="28"/>
          <w:szCs w:val="28"/>
          <w:rtl/>
          <w:lang w:bidi="ar-DZ"/>
        </w:rPr>
        <w:t xml:space="preserve"> :</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 xml:space="preserve">"هو وسيلة للاستعلام و الاستقصاء المنظم و الدقيق الذي يقوم به الباحث بغرض اكتشاف معلومات أو علاقات جديدة </w:t>
      </w:r>
      <w:r>
        <w:rPr>
          <w:rFonts w:cs="Simplified Arabic" w:hint="cs"/>
          <w:sz w:val="28"/>
          <w:szCs w:val="28"/>
          <w:rtl/>
          <w:lang w:bidi="ar-DZ"/>
        </w:rPr>
        <w:t xml:space="preserve"> ،</w:t>
      </w:r>
      <w:r w:rsidRPr="00CD50A8">
        <w:rPr>
          <w:rFonts w:cs="Simplified Arabic" w:hint="cs"/>
          <w:sz w:val="28"/>
          <w:szCs w:val="28"/>
          <w:rtl/>
          <w:lang w:bidi="ar-DZ"/>
        </w:rPr>
        <w:t xml:space="preserve">بالإضافة إلى تطوير أو تصحيح أو تحقيق المعلومات الموجودة فعلا على أن يتبع في هذا الفحص و الاستعلام الدقيق خطوات المنهج العلمي </w:t>
      </w:r>
      <w:r w:rsidRPr="00CD50A8">
        <w:rPr>
          <w:rStyle w:val="Appelnotedebasdep"/>
          <w:rFonts w:cs="Simplified Arabic"/>
          <w:sz w:val="28"/>
          <w:szCs w:val="28"/>
          <w:rtl/>
          <w:lang w:bidi="ar-DZ"/>
        </w:rPr>
        <w:footnoteReference w:id="189"/>
      </w:r>
      <w:r w:rsidRPr="00CD50A8">
        <w:rPr>
          <w:rFonts w:cs="Simplified Arabic" w:hint="cs"/>
          <w:sz w:val="28"/>
          <w:szCs w:val="28"/>
          <w:rtl/>
          <w:lang w:bidi="ar-DZ"/>
        </w:rPr>
        <w:t>"</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و من التعريفات أيضا:</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lastRenderedPageBreak/>
        <w:t xml:space="preserve">"هو عملية الاستعلام و الاستقصاء المنظم و الدقيق الذي يقوم به الباحث بغرض اكتشاف معلومات و علاقات جديدة,أو تحليل و تفسير معلومات موجودة من قبل و تطويرها من أجل إيجاد حلول لمشكلات قائمة , و ذلك بإتباع أساليب و مناهج علمية </w:t>
      </w:r>
      <w:r>
        <w:rPr>
          <w:rFonts w:cs="Simplified Arabic" w:hint="cs"/>
          <w:sz w:val="28"/>
          <w:szCs w:val="28"/>
          <w:rtl/>
          <w:lang w:bidi="ar-DZ"/>
        </w:rPr>
        <w:t xml:space="preserve">، </w:t>
      </w:r>
      <w:r w:rsidRPr="00CD50A8">
        <w:rPr>
          <w:rFonts w:cs="Simplified Arabic" w:hint="cs"/>
          <w:sz w:val="28"/>
          <w:szCs w:val="28"/>
          <w:rtl/>
          <w:lang w:bidi="ar-DZ"/>
        </w:rPr>
        <w:t xml:space="preserve">فعملية البحث هي مادة أولية للمحتوى الذي ينظمه المنهج للوصول إلى نتائج </w:t>
      </w:r>
      <w:r w:rsidRPr="00CD50A8">
        <w:rPr>
          <w:rStyle w:val="Appelnotedebasdep"/>
          <w:rFonts w:cs="Simplified Arabic"/>
          <w:sz w:val="28"/>
          <w:szCs w:val="28"/>
          <w:rtl/>
          <w:lang w:bidi="ar-DZ"/>
        </w:rPr>
        <w:footnoteReference w:id="190"/>
      </w:r>
      <w:r w:rsidRPr="00CD50A8">
        <w:rPr>
          <w:rFonts w:cs="Simplified Arabic" w:hint="cs"/>
          <w:sz w:val="28"/>
          <w:szCs w:val="28"/>
          <w:rtl/>
          <w:lang w:bidi="ar-DZ"/>
        </w:rPr>
        <w:t>"</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 xml:space="preserve">" البحث العلمي هو عملية تقصي منظمة بإتباع أساليب و مناهج علمية محددة للحقائق العلمية بغرض التأكد من صحتها و تعديلها أو إضافة الجديد لها </w:t>
      </w:r>
      <w:r w:rsidRPr="00CD50A8">
        <w:rPr>
          <w:rStyle w:val="Appelnotedebasdep"/>
          <w:rFonts w:cs="Simplified Arabic"/>
          <w:sz w:val="28"/>
          <w:szCs w:val="28"/>
          <w:rtl/>
          <w:lang w:bidi="ar-DZ"/>
        </w:rPr>
        <w:footnoteReference w:id="191"/>
      </w:r>
      <w:r w:rsidRPr="00CD50A8">
        <w:rPr>
          <w:rFonts w:cs="Simplified Arabic" w:hint="cs"/>
          <w:sz w:val="28"/>
          <w:szCs w:val="28"/>
          <w:rtl/>
          <w:lang w:bidi="ar-DZ"/>
        </w:rPr>
        <w:t>"</w:t>
      </w:r>
    </w:p>
    <w:p w:rsidR="00226D8B" w:rsidRPr="00DF600D" w:rsidRDefault="00226D8B" w:rsidP="00226D8B">
      <w:pPr>
        <w:rPr>
          <w:rFonts w:cs="Simplified Arabic"/>
          <w:b/>
          <w:bCs/>
          <w:sz w:val="28"/>
          <w:szCs w:val="28"/>
          <w:rtl/>
          <w:lang w:bidi="ar-DZ"/>
        </w:rPr>
      </w:pPr>
      <w:r w:rsidRPr="00DF600D">
        <w:rPr>
          <w:rFonts w:cs="Simplified Arabic" w:hint="cs"/>
          <w:b/>
          <w:bCs/>
          <w:sz w:val="28"/>
          <w:szCs w:val="28"/>
          <w:u w:val="single"/>
          <w:rtl/>
          <w:lang w:bidi="ar-DZ"/>
        </w:rPr>
        <w:t>الفرع الثالث</w:t>
      </w:r>
      <w:r w:rsidRPr="00DF600D">
        <w:rPr>
          <w:rFonts w:cs="Simplified Arabic" w:hint="cs"/>
          <w:b/>
          <w:bCs/>
          <w:sz w:val="28"/>
          <w:szCs w:val="28"/>
          <w:rtl/>
          <w:lang w:bidi="ar-DZ"/>
        </w:rPr>
        <w:t>: الضوابط الأخلاقية للعملية البحثية</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تصاحب الأمانة العلمية كل مراحل البحث العلمي لأنه في الأصل يجب أن يكون الباحث أمينا في أداء واجبه البحثي و تنوع أشكال انتهاك الضوابط الأخلاقية في الأمانة العلمية حسب ما يلي</w:t>
      </w:r>
      <w:r w:rsidRPr="00CD50A8">
        <w:rPr>
          <w:rStyle w:val="Appelnotedebasdep"/>
          <w:rFonts w:cs="Simplified Arabic"/>
          <w:sz w:val="28"/>
          <w:szCs w:val="28"/>
          <w:rtl/>
          <w:lang w:bidi="ar-DZ"/>
        </w:rPr>
        <w:footnoteReference w:id="192"/>
      </w:r>
      <w:r w:rsidRPr="00CD50A8">
        <w:rPr>
          <w:rFonts w:cs="Simplified Arabic" w:hint="cs"/>
          <w:sz w:val="28"/>
          <w:szCs w:val="28"/>
          <w:rtl/>
          <w:lang w:bidi="ar-DZ"/>
        </w:rPr>
        <w:t>:</w:t>
      </w:r>
    </w:p>
    <w:p w:rsidR="00226D8B" w:rsidRPr="00CD50A8" w:rsidRDefault="00226D8B" w:rsidP="00633732">
      <w:pPr>
        <w:pStyle w:val="Paragraphedeliste"/>
        <w:widowControl/>
        <w:numPr>
          <w:ilvl w:val="0"/>
          <w:numId w:val="51"/>
        </w:numPr>
        <w:spacing w:line="276" w:lineRule="auto"/>
        <w:ind w:left="0"/>
        <w:jc w:val="left"/>
        <w:rPr>
          <w:rFonts w:cs="Simplified Arabic"/>
          <w:sz w:val="28"/>
          <w:szCs w:val="28"/>
          <w:lang w:bidi="ar-DZ"/>
        </w:rPr>
      </w:pPr>
      <w:r w:rsidRPr="00CD50A8">
        <w:rPr>
          <w:rFonts w:cs="Simplified Arabic" w:hint="cs"/>
          <w:sz w:val="28"/>
          <w:szCs w:val="28"/>
          <w:rtl/>
          <w:lang w:bidi="ar-DZ"/>
        </w:rPr>
        <w:t>الإختلاف أو الفبركة: أي أن يختلق الباحث نتائج غير واقعية دون</w:t>
      </w:r>
      <w:r>
        <w:rPr>
          <w:rFonts w:cs="Simplified Arabic" w:hint="cs"/>
          <w:sz w:val="28"/>
          <w:szCs w:val="28"/>
          <w:rtl/>
          <w:lang w:bidi="ar-DZ"/>
        </w:rPr>
        <w:t>أن</w:t>
      </w:r>
      <w:r w:rsidRPr="00CD50A8">
        <w:rPr>
          <w:rFonts w:cs="Simplified Arabic" w:hint="cs"/>
          <w:sz w:val="28"/>
          <w:szCs w:val="28"/>
          <w:rtl/>
          <w:lang w:bidi="ar-DZ"/>
        </w:rPr>
        <w:t xml:space="preserve">  يقوم بأي عملية بحثية</w:t>
      </w:r>
    </w:p>
    <w:p w:rsidR="00226D8B" w:rsidRPr="00CD50A8" w:rsidRDefault="00226D8B" w:rsidP="00633732">
      <w:pPr>
        <w:pStyle w:val="Paragraphedeliste"/>
        <w:widowControl/>
        <w:numPr>
          <w:ilvl w:val="0"/>
          <w:numId w:val="51"/>
        </w:numPr>
        <w:spacing w:line="276" w:lineRule="auto"/>
        <w:ind w:left="0"/>
        <w:jc w:val="left"/>
        <w:rPr>
          <w:rFonts w:cs="Simplified Arabic"/>
          <w:sz w:val="28"/>
          <w:szCs w:val="28"/>
          <w:lang w:bidi="ar-DZ"/>
        </w:rPr>
      </w:pPr>
      <w:r w:rsidRPr="00CD50A8">
        <w:rPr>
          <w:rFonts w:cs="Simplified Arabic" w:hint="cs"/>
          <w:sz w:val="28"/>
          <w:szCs w:val="28"/>
          <w:rtl/>
          <w:lang w:bidi="ar-DZ"/>
        </w:rPr>
        <w:t xml:space="preserve">التزييف: و هو تزييف النتائج المتعارضة مع نتائجه البحثية </w:t>
      </w:r>
      <w:r>
        <w:rPr>
          <w:rFonts w:cs="Simplified Arabic" w:hint="cs"/>
          <w:sz w:val="28"/>
          <w:szCs w:val="28"/>
          <w:rtl/>
          <w:lang w:bidi="ar-DZ"/>
        </w:rPr>
        <w:t>،</w:t>
      </w:r>
      <w:r w:rsidRPr="00CD50A8">
        <w:rPr>
          <w:rFonts w:cs="Simplified Arabic" w:hint="cs"/>
          <w:sz w:val="28"/>
          <w:szCs w:val="28"/>
          <w:rtl/>
          <w:lang w:bidi="ar-DZ"/>
        </w:rPr>
        <w:t>عوض أن يعبر أو يعدل في أدواته البحثية</w:t>
      </w:r>
    </w:p>
    <w:p w:rsidR="00226D8B" w:rsidRPr="00CD50A8" w:rsidRDefault="00226D8B" w:rsidP="00633732">
      <w:pPr>
        <w:pStyle w:val="Paragraphedeliste"/>
        <w:widowControl/>
        <w:numPr>
          <w:ilvl w:val="0"/>
          <w:numId w:val="51"/>
        </w:numPr>
        <w:spacing w:line="276" w:lineRule="auto"/>
        <w:ind w:left="0"/>
        <w:jc w:val="left"/>
        <w:rPr>
          <w:rFonts w:cs="Simplified Arabic"/>
          <w:sz w:val="28"/>
          <w:szCs w:val="28"/>
          <w:lang w:bidi="ar-DZ"/>
        </w:rPr>
      </w:pPr>
      <w:r w:rsidRPr="00CD50A8">
        <w:rPr>
          <w:rFonts w:cs="Simplified Arabic" w:hint="cs"/>
          <w:sz w:val="28"/>
          <w:szCs w:val="28"/>
          <w:rtl/>
          <w:lang w:bidi="ar-DZ"/>
        </w:rPr>
        <w:t xml:space="preserve">السرقة الكاملة:بأن يسرق الباحث عمل غيره بأكمله بحذف اسم صاحب العمل البحثي و تعويضه باسمه دون أي تغيير في المحتوى أو في الأدوات البحثية </w:t>
      </w:r>
    </w:p>
    <w:p w:rsidR="00226D8B" w:rsidRPr="00CD50A8" w:rsidRDefault="00226D8B" w:rsidP="00633732">
      <w:pPr>
        <w:pStyle w:val="Paragraphedeliste"/>
        <w:widowControl/>
        <w:numPr>
          <w:ilvl w:val="0"/>
          <w:numId w:val="51"/>
        </w:numPr>
        <w:spacing w:line="276" w:lineRule="auto"/>
        <w:ind w:left="0"/>
        <w:jc w:val="left"/>
        <w:rPr>
          <w:rFonts w:cs="Simplified Arabic"/>
          <w:sz w:val="28"/>
          <w:szCs w:val="28"/>
          <w:lang w:bidi="ar-DZ"/>
        </w:rPr>
      </w:pPr>
      <w:r w:rsidRPr="00CD50A8">
        <w:rPr>
          <w:rFonts w:cs="Simplified Arabic" w:hint="cs"/>
          <w:sz w:val="28"/>
          <w:szCs w:val="28"/>
          <w:rtl/>
          <w:lang w:bidi="ar-DZ"/>
        </w:rPr>
        <w:t xml:space="preserve">النقل الحرفي للبحث أو جزء منه (فقرات أو رسوم أو بيانات):أي أن يقوم الباحث بنقل حرفي للبحث أو جزء منه </w:t>
      </w:r>
      <w:r>
        <w:rPr>
          <w:rFonts w:cs="Simplified Arabic" w:hint="cs"/>
          <w:sz w:val="28"/>
          <w:szCs w:val="28"/>
          <w:rtl/>
          <w:lang w:bidi="ar-DZ"/>
        </w:rPr>
        <w:t xml:space="preserve">، </w:t>
      </w:r>
      <w:r w:rsidRPr="00CD50A8">
        <w:rPr>
          <w:rFonts w:cs="Simplified Arabic" w:hint="cs"/>
          <w:sz w:val="28"/>
          <w:szCs w:val="28"/>
          <w:rtl/>
          <w:lang w:bidi="ar-DZ"/>
        </w:rPr>
        <w:t xml:space="preserve">دون الإشارة إلى المرجع المستخدم مع عدم التقيد بشروط الاقتباس و النقل </w:t>
      </w:r>
      <w:r w:rsidRPr="00CD50A8">
        <w:rPr>
          <w:rFonts w:cs="Simplified Arabic" w:hint="cs"/>
          <w:sz w:val="28"/>
          <w:szCs w:val="28"/>
          <w:rtl/>
          <w:lang w:bidi="ar-DZ"/>
        </w:rPr>
        <w:lastRenderedPageBreak/>
        <w:t>من الأعمال العلمية الأخرى</w:t>
      </w:r>
      <w:r>
        <w:rPr>
          <w:rFonts w:cs="Simplified Arabic" w:hint="cs"/>
          <w:sz w:val="28"/>
          <w:szCs w:val="28"/>
          <w:rtl/>
          <w:lang w:bidi="ar-DZ"/>
        </w:rPr>
        <w:t xml:space="preserve"> ،</w:t>
      </w:r>
      <w:r w:rsidRPr="00CD50A8">
        <w:rPr>
          <w:rFonts w:cs="Simplified Arabic" w:hint="cs"/>
          <w:sz w:val="28"/>
          <w:szCs w:val="28"/>
          <w:rtl/>
          <w:lang w:bidi="ar-DZ"/>
        </w:rPr>
        <w:t xml:space="preserve"> أو أن يلجأ إلى استخدام رسوم بيانية أو صور دون إسنادها إلى أصحابها الأصليين</w:t>
      </w:r>
    </w:p>
    <w:p w:rsidR="00226D8B" w:rsidRPr="00CD50A8" w:rsidRDefault="00226D8B" w:rsidP="00633732">
      <w:pPr>
        <w:pStyle w:val="Paragraphedeliste"/>
        <w:widowControl/>
        <w:numPr>
          <w:ilvl w:val="0"/>
          <w:numId w:val="51"/>
        </w:numPr>
        <w:spacing w:line="276" w:lineRule="auto"/>
        <w:ind w:left="0"/>
        <w:jc w:val="left"/>
        <w:rPr>
          <w:rFonts w:cs="Simplified Arabic"/>
          <w:sz w:val="28"/>
          <w:szCs w:val="28"/>
          <w:lang w:bidi="ar-DZ"/>
        </w:rPr>
      </w:pPr>
      <w:r w:rsidRPr="00CD50A8">
        <w:rPr>
          <w:rFonts w:cs="Simplified Arabic" w:hint="cs"/>
          <w:sz w:val="28"/>
          <w:szCs w:val="28"/>
          <w:rtl/>
          <w:lang w:bidi="ar-DZ"/>
        </w:rPr>
        <w:t xml:space="preserve">سرقة مجهود باحثين آخرين:أي أن يلجأ الباحث إلى إسناد عمل بحثي قام به بالتعاون مع فريق باحثين و نسبه إلى نفسه </w:t>
      </w:r>
      <w:r>
        <w:rPr>
          <w:rFonts w:cs="Simplified Arabic" w:hint="cs"/>
          <w:sz w:val="28"/>
          <w:szCs w:val="28"/>
          <w:rtl/>
          <w:lang w:bidi="ar-DZ"/>
        </w:rPr>
        <w:t xml:space="preserve">، </w:t>
      </w:r>
      <w:r w:rsidRPr="00CD50A8">
        <w:rPr>
          <w:rFonts w:cs="Simplified Arabic" w:hint="cs"/>
          <w:sz w:val="28"/>
          <w:szCs w:val="28"/>
          <w:rtl/>
          <w:lang w:bidi="ar-DZ"/>
        </w:rPr>
        <w:t xml:space="preserve">مع أن العمل البحثي اشترك في إنجازه و تعاون على إتمامه أعضاء آخرون لهم الحق فيه </w:t>
      </w:r>
    </w:p>
    <w:p w:rsidR="00226D8B" w:rsidRPr="00CD50A8" w:rsidRDefault="00226D8B" w:rsidP="00633732">
      <w:pPr>
        <w:pStyle w:val="Paragraphedeliste"/>
        <w:widowControl/>
        <w:numPr>
          <w:ilvl w:val="0"/>
          <w:numId w:val="51"/>
        </w:numPr>
        <w:spacing w:line="276" w:lineRule="auto"/>
        <w:ind w:left="0"/>
        <w:jc w:val="left"/>
        <w:rPr>
          <w:rFonts w:cs="Simplified Arabic"/>
          <w:sz w:val="28"/>
          <w:szCs w:val="28"/>
          <w:lang w:bidi="ar-DZ"/>
        </w:rPr>
      </w:pPr>
      <w:r w:rsidRPr="00CD50A8">
        <w:rPr>
          <w:rFonts w:cs="Simplified Arabic" w:hint="cs"/>
          <w:sz w:val="28"/>
          <w:szCs w:val="28"/>
          <w:rtl/>
          <w:lang w:bidi="ar-DZ"/>
        </w:rPr>
        <w:t xml:space="preserve">سرقات علمية بأشكال مختلفة:و يندرج ضمن السرقات العلمية إدراج بعض الفقرات الواردة في بحوث غيره من الباحثين مع تغيير في الألفاظ و العبارات المستخدمة </w:t>
      </w:r>
      <w:r>
        <w:rPr>
          <w:rFonts w:cs="Simplified Arabic" w:hint="cs"/>
          <w:sz w:val="28"/>
          <w:szCs w:val="28"/>
          <w:rtl/>
          <w:lang w:bidi="ar-DZ"/>
        </w:rPr>
        <w:t xml:space="preserve">، </w:t>
      </w:r>
      <w:r w:rsidRPr="00CD50A8">
        <w:rPr>
          <w:rFonts w:cs="Simplified Arabic" w:hint="cs"/>
          <w:sz w:val="28"/>
          <w:szCs w:val="28"/>
          <w:rtl/>
          <w:lang w:bidi="ar-DZ"/>
        </w:rPr>
        <w:t xml:space="preserve">و أيضا إدراج فقرات وردت في أعمال سابقة للباحث في بحوث جديدة يراها تخدم بحثه و تدعم أفكاره </w:t>
      </w:r>
    </w:p>
    <w:p w:rsidR="00226D8B" w:rsidRPr="00941631" w:rsidRDefault="00226D8B" w:rsidP="00226D8B">
      <w:pPr>
        <w:rPr>
          <w:rFonts w:cs="Simplified Arabic"/>
          <w:b/>
          <w:bCs/>
          <w:sz w:val="28"/>
          <w:szCs w:val="28"/>
          <w:rtl/>
          <w:lang w:bidi="ar-DZ"/>
        </w:rPr>
      </w:pPr>
      <w:r w:rsidRPr="00941631">
        <w:rPr>
          <w:rFonts w:cs="Simplified Arabic" w:hint="cs"/>
          <w:b/>
          <w:bCs/>
          <w:sz w:val="28"/>
          <w:szCs w:val="28"/>
          <w:u w:val="single"/>
          <w:rtl/>
          <w:lang w:bidi="ar-DZ"/>
        </w:rPr>
        <w:t>المطلب الثاني</w:t>
      </w:r>
      <w:r w:rsidRPr="00941631">
        <w:rPr>
          <w:rFonts w:cs="Simplified Arabic" w:hint="cs"/>
          <w:b/>
          <w:bCs/>
          <w:sz w:val="28"/>
          <w:szCs w:val="28"/>
          <w:rtl/>
          <w:lang w:bidi="ar-DZ"/>
        </w:rPr>
        <w:t>:مفهوم الأمانة العلمية</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 xml:space="preserve">و سنتناول في هذا المطلب تعريف الأمانة العلمية كنقطة أولى </w:t>
      </w:r>
      <w:r>
        <w:rPr>
          <w:rFonts w:cs="Simplified Arabic" w:hint="cs"/>
          <w:sz w:val="28"/>
          <w:szCs w:val="28"/>
          <w:rtl/>
          <w:lang w:bidi="ar-DZ"/>
        </w:rPr>
        <w:t>،</w:t>
      </w:r>
      <w:r w:rsidRPr="00CD50A8">
        <w:rPr>
          <w:rFonts w:cs="Simplified Arabic" w:hint="cs"/>
          <w:sz w:val="28"/>
          <w:szCs w:val="28"/>
          <w:rtl/>
          <w:lang w:bidi="ar-DZ"/>
        </w:rPr>
        <w:t>وصولا إلى الممارسات المخالفة للأمانة العلمية كنقطة ثانية</w:t>
      </w:r>
    </w:p>
    <w:p w:rsidR="00226D8B" w:rsidRPr="00941631" w:rsidRDefault="00226D8B" w:rsidP="00226D8B">
      <w:pPr>
        <w:rPr>
          <w:rFonts w:cs="Simplified Arabic"/>
          <w:b/>
          <w:bCs/>
          <w:sz w:val="28"/>
          <w:szCs w:val="28"/>
          <w:rtl/>
          <w:lang w:bidi="ar-DZ"/>
        </w:rPr>
      </w:pPr>
      <w:r w:rsidRPr="00941631">
        <w:rPr>
          <w:rFonts w:cs="Simplified Arabic" w:hint="cs"/>
          <w:b/>
          <w:bCs/>
          <w:sz w:val="28"/>
          <w:szCs w:val="28"/>
          <w:u w:val="single"/>
          <w:rtl/>
          <w:lang w:bidi="ar-DZ"/>
        </w:rPr>
        <w:t>الفرع الأول</w:t>
      </w:r>
      <w:r w:rsidRPr="00941631">
        <w:rPr>
          <w:rFonts w:cs="Simplified Arabic" w:hint="cs"/>
          <w:b/>
          <w:bCs/>
          <w:sz w:val="28"/>
          <w:szCs w:val="28"/>
          <w:rtl/>
          <w:lang w:bidi="ar-DZ"/>
        </w:rPr>
        <w:t>: تعريف الأمانة العلمية</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 xml:space="preserve">تعرف الأمانة العلمية بأنها " التزام الباحث بخصائص المنهج العلمي السليم,و أن يرد كل شيء إلى أصله و أن يكون أمينا و صادقا في كافة مراحل البحث </w:t>
      </w:r>
      <w:r w:rsidRPr="00CD50A8">
        <w:rPr>
          <w:rStyle w:val="Appelnotedebasdep"/>
          <w:rFonts w:cs="Simplified Arabic"/>
          <w:sz w:val="28"/>
          <w:szCs w:val="28"/>
          <w:rtl/>
          <w:lang w:bidi="ar-DZ"/>
        </w:rPr>
        <w:footnoteReference w:id="193"/>
      </w:r>
      <w:r w:rsidRPr="00CD50A8">
        <w:rPr>
          <w:rFonts w:cs="Simplified Arabic" w:hint="cs"/>
          <w:sz w:val="28"/>
          <w:szCs w:val="28"/>
          <w:rtl/>
          <w:lang w:bidi="ar-DZ"/>
        </w:rPr>
        <w:t>"</w:t>
      </w:r>
    </w:p>
    <w:p w:rsidR="00226D8B" w:rsidRDefault="00226D8B" w:rsidP="00226D8B">
      <w:pPr>
        <w:rPr>
          <w:rFonts w:cs="Simplified Arabic"/>
          <w:sz w:val="28"/>
          <w:szCs w:val="28"/>
          <w:rtl/>
          <w:lang w:bidi="ar-DZ"/>
        </w:rPr>
      </w:pPr>
      <w:r w:rsidRPr="00CD50A8">
        <w:rPr>
          <w:rFonts w:cs="Simplified Arabic" w:hint="cs"/>
          <w:sz w:val="28"/>
          <w:szCs w:val="28"/>
          <w:rtl/>
          <w:lang w:bidi="ar-DZ"/>
        </w:rPr>
        <w:t xml:space="preserve">كما يقصد بها " نسب الآراء إلى قائليها الحقيقيين و تمحيص الآراء المنقولة من مصادر متعددة و ذلك </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 xml:space="preserve">لغرض التحقق من صحة النسب </w:t>
      </w:r>
      <w:r>
        <w:rPr>
          <w:rStyle w:val="Appelnotedebasdep"/>
          <w:rFonts w:cs="Simplified Arabic"/>
          <w:sz w:val="28"/>
          <w:szCs w:val="28"/>
          <w:rtl/>
          <w:lang w:bidi="ar-DZ"/>
        </w:rPr>
        <w:footnoteReference w:id="194"/>
      </w:r>
      <w:r w:rsidRPr="00CD50A8">
        <w:rPr>
          <w:rFonts w:cs="Simplified Arabic" w:hint="cs"/>
          <w:sz w:val="28"/>
          <w:szCs w:val="28"/>
          <w:rtl/>
          <w:lang w:bidi="ar-DZ"/>
        </w:rPr>
        <w:t>"</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الفرع الثاني:أخلاق البحث للأمانة العلمية</w:t>
      </w:r>
    </w:p>
    <w:p w:rsidR="00226D8B" w:rsidRDefault="00226D8B" w:rsidP="00226D8B">
      <w:pPr>
        <w:rPr>
          <w:rFonts w:cs="Simplified Arabic"/>
          <w:sz w:val="28"/>
          <w:szCs w:val="28"/>
          <w:rtl/>
          <w:lang w:bidi="ar-DZ"/>
        </w:rPr>
      </w:pPr>
      <w:r w:rsidRPr="00CD50A8">
        <w:rPr>
          <w:rFonts w:cs="Simplified Arabic" w:hint="cs"/>
          <w:sz w:val="28"/>
          <w:szCs w:val="28"/>
          <w:rtl/>
          <w:lang w:bidi="ar-DZ"/>
        </w:rPr>
        <w:lastRenderedPageBreak/>
        <w:t>ب</w:t>
      </w:r>
      <w:r>
        <w:rPr>
          <w:rFonts w:cs="Simplified Arabic" w:hint="cs"/>
          <w:sz w:val="28"/>
          <w:szCs w:val="28"/>
          <w:rtl/>
          <w:lang w:bidi="ar-DZ"/>
        </w:rPr>
        <w:t>ا</w:t>
      </w:r>
      <w:r w:rsidRPr="00CD50A8">
        <w:rPr>
          <w:rFonts w:cs="Simplified Arabic" w:hint="cs"/>
          <w:sz w:val="28"/>
          <w:szCs w:val="28"/>
          <w:rtl/>
          <w:lang w:bidi="ar-DZ"/>
        </w:rPr>
        <w:t>تساع مجال العلوم و تعدد طرق البحث و التحليل و تزايد الاهتمام بالمبادئ الأخلاقية المتعلقة بإجراء البحث</w:t>
      </w:r>
      <w:r>
        <w:rPr>
          <w:rFonts w:cs="Simplified Arabic" w:hint="cs"/>
          <w:sz w:val="28"/>
          <w:szCs w:val="28"/>
          <w:rtl/>
          <w:lang w:bidi="ar-DZ"/>
        </w:rPr>
        <w:t xml:space="preserve"> ،</w:t>
      </w:r>
      <w:r w:rsidRPr="00CD50A8">
        <w:rPr>
          <w:rFonts w:cs="Simplified Arabic" w:hint="cs"/>
          <w:sz w:val="28"/>
          <w:szCs w:val="28"/>
          <w:rtl/>
          <w:lang w:bidi="ar-DZ"/>
        </w:rPr>
        <w:t xml:space="preserve"> تبنت غالبية المؤسسات العلمية قوانين أخلاقية وفق متطلباتها الاختصاصية الخاصة </w:t>
      </w:r>
      <w:r>
        <w:rPr>
          <w:rFonts w:cs="Simplified Arabic" w:hint="cs"/>
          <w:sz w:val="28"/>
          <w:szCs w:val="28"/>
          <w:rtl/>
          <w:lang w:bidi="ar-DZ"/>
        </w:rPr>
        <w:t xml:space="preserve">، </w:t>
      </w:r>
      <w:r w:rsidRPr="00CD50A8">
        <w:rPr>
          <w:rFonts w:cs="Simplified Arabic" w:hint="cs"/>
          <w:sz w:val="28"/>
          <w:szCs w:val="28"/>
          <w:rtl/>
          <w:lang w:bidi="ar-DZ"/>
        </w:rPr>
        <w:t xml:space="preserve">حيث تتطلب كل مرحلة من مراحل عملية البحث دراسة و تفكير للاعتبارات الأخلاقية الواجب التحلي بها في البحث العلمي </w:t>
      </w:r>
    </w:p>
    <w:p w:rsidR="00226D8B" w:rsidRPr="00CD50A8" w:rsidRDefault="00226D8B" w:rsidP="00226D8B">
      <w:pPr>
        <w:rPr>
          <w:rFonts w:cs="Simplified Arabic"/>
          <w:sz w:val="28"/>
          <w:szCs w:val="28"/>
          <w:rtl/>
          <w:lang w:bidi="ar-DZ"/>
        </w:rPr>
      </w:pPr>
      <w:r w:rsidRPr="00CD50A8">
        <w:rPr>
          <w:rFonts w:cs="Simplified Arabic" w:hint="cs"/>
          <w:sz w:val="28"/>
          <w:szCs w:val="28"/>
          <w:rtl/>
          <w:lang w:bidi="ar-DZ"/>
        </w:rPr>
        <w:t>و من بعض المبادئ الأخلاقية:</w:t>
      </w:r>
    </w:p>
    <w:p w:rsidR="00226D8B" w:rsidRPr="00CD50A8" w:rsidRDefault="00226D8B" w:rsidP="00633732">
      <w:pPr>
        <w:pStyle w:val="Paragraphedeliste"/>
        <w:widowControl/>
        <w:numPr>
          <w:ilvl w:val="0"/>
          <w:numId w:val="52"/>
        </w:numPr>
        <w:spacing w:line="276" w:lineRule="auto"/>
        <w:ind w:left="0"/>
        <w:jc w:val="left"/>
        <w:rPr>
          <w:rFonts w:cs="Simplified Arabic"/>
          <w:sz w:val="28"/>
          <w:szCs w:val="28"/>
          <w:lang w:bidi="ar-DZ"/>
        </w:rPr>
      </w:pPr>
      <w:r w:rsidRPr="00CD50A8">
        <w:rPr>
          <w:rFonts w:cs="Simplified Arabic" w:hint="cs"/>
          <w:sz w:val="28"/>
          <w:szCs w:val="28"/>
          <w:rtl/>
          <w:lang w:bidi="ar-DZ"/>
        </w:rPr>
        <w:t>وجوب النظر إلى القضايا ال</w:t>
      </w:r>
      <w:r>
        <w:rPr>
          <w:rFonts w:cs="Simplified Arabic" w:hint="cs"/>
          <w:sz w:val="28"/>
          <w:szCs w:val="28"/>
          <w:rtl/>
          <w:lang w:bidi="ar-DZ"/>
        </w:rPr>
        <w:t>أ</w:t>
      </w:r>
      <w:r w:rsidRPr="00CD50A8">
        <w:rPr>
          <w:rFonts w:cs="Simplified Arabic" w:hint="cs"/>
          <w:sz w:val="28"/>
          <w:szCs w:val="28"/>
          <w:rtl/>
          <w:lang w:bidi="ar-DZ"/>
        </w:rPr>
        <w:t>خلاقية من منظور مجتمع المشاركين</w:t>
      </w:r>
    </w:p>
    <w:p w:rsidR="00226D8B" w:rsidRPr="00CD50A8" w:rsidRDefault="00226D8B" w:rsidP="00633732">
      <w:pPr>
        <w:pStyle w:val="Paragraphedeliste"/>
        <w:widowControl/>
        <w:numPr>
          <w:ilvl w:val="0"/>
          <w:numId w:val="52"/>
        </w:numPr>
        <w:spacing w:line="276" w:lineRule="auto"/>
        <w:ind w:left="0"/>
        <w:jc w:val="left"/>
        <w:rPr>
          <w:rFonts w:cs="Simplified Arabic"/>
          <w:sz w:val="28"/>
          <w:szCs w:val="28"/>
          <w:lang w:bidi="ar-DZ"/>
        </w:rPr>
      </w:pPr>
      <w:r w:rsidRPr="00CD50A8">
        <w:rPr>
          <w:rFonts w:cs="Simplified Arabic" w:hint="cs"/>
          <w:sz w:val="28"/>
          <w:szCs w:val="28"/>
          <w:rtl/>
          <w:lang w:bidi="ar-DZ"/>
        </w:rPr>
        <w:t>وجوب أن يتم إجراء البحث بطريقة نحافظ على أمانة مؤسسات البحث و عدم إضعاف فرص إجراء البحث في المستقبل</w:t>
      </w:r>
    </w:p>
    <w:p w:rsidR="00226D8B" w:rsidRPr="00CD50A8" w:rsidRDefault="00226D8B" w:rsidP="00633732">
      <w:pPr>
        <w:pStyle w:val="Paragraphedeliste"/>
        <w:widowControl/>
        <w:numPr>
          <w:ilvl w:val="0"/>
          <w:numId w:val="52"/>
        </w:numPr>
        <w:spacing w:line="276" w:lineRule="auto"/>
        <w:ind w:left="0"/>
        <w:jc w:val="left"/>
        <w:rPr>
          <w:rFonts w:cs="Simplified Arabic"/>
          <w:sz w:val="28"/>
          <w:szCs w:val="28"/>
          <w:lang w:bidi="ar-DZ"/>
        </w:rPr>
      </w:pPr>
      <w:r w:rsidRPr="00CD50A8">
        <w:rPr>
          <w:rFonts w:cs="Simplified Arabic" w:hint="cs"/>
          <w:sz w:val="28"/>
          <w:szCs w:val="28"/>
          <w:rtl/>
          <w:lang w:bidi="ar-DZ"/>
        </w:rPr>
        <w:t>يجب أن تخضع أي دراسة تتطلب مشاركة الأفراد لتساؤل فكري جدي</w:t>
      </w:r>
    </w:p>
    <w:p w:rsidR="00226D8B" w:rsidRPr="00941631" w:rsidRDefault="00226D8B" w:rsidP="00633732">
      <w:pPr>
        <w:pStyle w:val="Paragraphedeliste"/>
        <w:widowControl/>
        <w:numPr>
          <w:ilvl w:val="0"/>
          <w:numId w:val="52"/>
        </w:numPr>
        <w:spacing w:line="276" w:lineRule="auto"/>
        <w:ind w:left="0"/>
        <w:jc w:val="left"/>
        <w:rPr>
          <w:rFonts w:cs="Simplified Arabic"/>
          <w:sz w:val="28"/>
          <w:szCs w:val="28"/>
          <w:rtl/>
          <w:lang w:bidi="ar-DZ"/>
        </w:rPr>
      </w:pPr>
      <w:r w:rsidRPr="00CD50A8">
        <w:rPr>
          <w:rFonts w:cs="Simplified Arabic" w:hint="cs"/>
          <w:sz w:val="28"/>
          <w:szCs w:val="28"/>
          <w:rtl/>
          <w:lang w:bidi="ar-DZ"/>
        </w:rPr>
        <w:t>إتباع أساليب إضافية لحماية حقوق و مصالح المشاركين في البحث</w:t>
      </w:r>
      <w:r w:rsidRPr="00CD50A8">
        <w:rPr>
          <w:rStyle w:val="Appelnotedebasdep"/>
          <w:rFonts w:cs="Simplified Arabic"/>
          <w:sz w:val="28"/>
          <w:szCs w:val="28"/>
          <w:rtl/>
          <w:lang w:bidi="ar-DZ"/>
        </w:rPr>
        <w:footnoteReference w:id="195"/>
      </w:r>
    </w:p>
    <w:p w:rsidR="00226D8B" w:rsidRPr="00941631" w:rsidRDefault="00226D8B" w:rsidP="00226D8B">
      <w:pPr>
        <w:rPr>
          <w:rFonts w:cs="Simplified Arabic"/>
          <w:b/>
          <w:bCs/>
          <w:sz w:val="28"/>
          <w:szCs w:val="28"/>
          <w:rtl/>
          <w:lang w:bidi="ar-DZ"/>
        </w:rPr>
      </w:pPr>
      <w:r w:rsidRPr="00941631">
        <w:rPr>
          <w:rFonts w:cs="Simplified Arabic" w:hint="cs"/>
          <w:b/>
          <w:bCs/>
          <w:sz w:val="28"/>
          <w:szCs w:val="28"/>
          <w:u w:val="single"/>
          <w:rtl/>
          <w:lang w:bidi="ar-DZ"/>
        </w:rPr>
        <w:t>المبحث الثاني</w:t>
      </w:r>
      <w:r w:rsidRPr="00941631">
        <w:rPr>
          <w:rFonts w:cs="Simplified Arabic" w:hint="cs"/>
          <w:b/>
          <w:bCs/>
          <w:sz w:val="28"/>
          <w:szCs w:val="28"/>
          <w:rtl/>
          <w:lang w:bidi="ar-DZ"/>
        </w:rPr>
        <w:t>:إجراءات الردع للحد من لا أخلاقيات البحث العلمي</w:t>
      </w:r>
    </w:p>
    <w:p w:rsidR="00226D8B" w:rsidRDefault="00226D8B" w:rsidP="00226D8B">
      <w:pPr>
        <w:rPr>
          <w:rFonts w:cs="Simplified Arabic"/>
          <w:sz w:val="28"/>
          <w:szCs w:val="28"/>
          <w:rtl/>
          <w:lang w:bidi="ar-DZ"/>
        </w:rPr>
      </w:pPr>
      <w:r>
        <w:rPr>
          <w:rFonts w:cs="Simplified Arabic" w:hint="cs"/>
          <w:sz w:val="28"/>
          <w:szCs w:val="28"/>
          <w:rtl/>
          <w:lang w:bidi="ar-DZ"/>
        </w:rPr>
        <w:t>لقد تفاقمت ظاهرة السرقة العلمية في الجامعات الجزائرية بشكل ملحوظ في السنوات الأخيرة لا سيما فيما يخص مذكرات التخرج ، دون مراعاة لطرق و مناهج البحث العلمي الصحيحة و في سبيل الحد من تداعيات هذه الظاهرة و تأثيرها السلبي على الجامعة ، لاسيما فيما يخص جودة التعليم و أصالة البحث العلمي أصدرت وزارة التعليم العالي و البحث العلمي القرار الوزاري 933-2016 الذي حاول الإحاطة بالعديد من جوانب هذه الظاهرة من خلال إقرار مجموعة من الإجراءات للحد منها ، و قبل ذلك تعريفها</w:t>
      </w:r>
    </w:p>
    <w:p w:rsidR="00226D8B" w:rsidRDefault="00226D8B" w:rsidP="00226D8B">
      <w:pPr>
        <w:rPr>
          <w:rFonts w:cs="Simplified Arabic"/>
          <w:sz w:val="28"/>
          <w:szCs w:val="28"/>
          <w:rtl/>
          <w:lang w:bidi="ar-DZ"/>
        </w:rPr>
      </w:pPr>
      <w:r>
        <w:rPr>
          <w:rFonts w:cs="Simplified Arabic" w:hint="cs"/>
          <w:sz w:val="28"/>
          <w:szCs w:val="28"/>
          <w:rtl/>
          <w:lang w:bidi="ar-DZ"/>
        </w:rPr>
        <w:t xml:space="preserve">و في هذه النقطة نتناول ضمن هذا المبحث مفهوم السرقة العلمية ثم العقوبات المترتبة عنها </w:t>
      </w:r>
    </w:p>
    <w:p w:rsidR="00226D8B" w:rsidRPr="00941631" w:rsidRDefault="00226D8B" w:rsidP="00226D8B">
      <w:pPr>
        <w:rPr>
          <w:rFonts w:cs="Simplified Arabic"/>
          <w:b/>
          <w:bCs/>
          <w:sz w:val="28"/>
          <w:szCs w:val="28"/>
          <w:rtl/>
          <w:lang w:bidi="ar-DZ"/>
        </w:rPr>
      </w:pPr>
      <w:r w:rsidRPr="00941631">
        <w:rPr>
          <w:rFonts w:cs="Simplified Arabic" w:hint="cs"/>
          <w:b/>
          <w:bCs/>
          <w:sz w:val="28"/>
          <w:szCs w:val="28"/>
          <w:u w:val="single"/>
          <w:rtl/>
          <w:lang w:bidi="ar-DZ"/>
        </w:rPr>
        <w:t>المطلب الأول</w:t>
      </w:r>
      <w:r w:rsidRPr="00941631">
        <w:rPr>
          <w:rFonts w:cs="Simplified Arabic" w:hint="cs"/>
          <w:b/>
          <w:bCs/>
          <w:sz w:val="28"/>
          <w:szCs w:val="28"/>
          <w:rtl/>
          <w:lang w:bidi="ar-DZ"/>
        </w:rPr>
        <w:t>:مفهوم السرقة العلمية</w:t>
      </w:r>
    </w:p>
    <w:p w:rsidR="00226D8B" w:rsidRDefault="00226D8B" w:rsidP="00226D8B">
      <w:pPr>
        <w:rPr>
          <w:rFonts w:cs="Simplified Arabic"/>
          <w:sz w:val="28"/>
          <w:szCs w:val="28"/>
          <w:rtl/>
          <w:lang w:bidi="ar-DZ"/>
        </w:rPr>
      </w:pPr>
      <w:r>
        <w:rPr>
          <w:rFonts w:cs="Simplified Arabic" w:hint="cs"/>
          <w:sz w:val="28"/>
          <w:szCs w:val="28"/>
          <w:rtl/>
          <w:lang w:bidi="ar-DZ"/>
        </w:rPr>
        <w:t xml:space="preserve">و في هذا المطلب نتطرق إلى تعريف السرقة في فرع أول ، ثم أسباب اللجوء للسرقة في فرع </w:t>
      </w:r>
      <w:r>
        <w:rPr>
          <w:rFonts w:cs="Simplified Arabic" w:hint="cs"/>
          <w:sz w:val="28"/>
          <w:szCs w:val="28"/>
          <w:rtl/>
          <w:lang w:bidi="ar-DZ"/>
        </w:rPr>
        <w:lastRenderedPageBreak/>
        <w:t>ثان</w:t>
      </w:r>
    </w:p>
    <w:p w:rsidR="00226D8B" w:rsidRDefault="00226D8B" w:rsidP="00226D8B">
      <w:pPr>
        <w:rPr>
          <w:rFonts w:cs="Simplified Arabic"/>
          <w:sz w:val="28"/>
          <w:szCs w:val="28"/>
          <w:rtl/>
          <w:lang w:bidi="ar-DZ"/>
        </w:rPr>
      </w:pPr>
    </w:p>
    <w:p w:rsidR="00226D8B" w:rsidRPr="00941631" w:rsidRDefault="00226D8B" w:rsidP="00226D8B">
      <w:pPr>
        <w:rPr>
          <w:rFonts w:cs="Simplified Arabic"/>
          <w:b/>
          <w:bCs/>
          <w:sz w:val="28"/>
          <w:szCs w:val="28"/>
          <w:rtl/>
          <w:lang w:bidi="ar-DZ"/>
        </w:rPr>
      </w:pPr>
      <w:r w:rsidRPr="00941631">
        <w:rPr>
          <w:rFonts w:cs="Simplified Arabic" w:hint="cs"/>
          <w:b/>
          <w:bCs/>
          <w:sz w:val="28"/>
          <w:szCs w:val="28"/>
          <w:u w:val="single"/>
          <w:rtl/>
          <w:lang w:bidi="ar-DZ"/>
        </w:rPr>
        <w:t>الفرع الأول</w:t>
      </w:r>
      <w:r w:rsidRPr="00941631">
        <w:rPr>
          <w:rFonts w:cs="Simplified Arabic" w:hint="cs"/>
          <w:b/>
          <w:bCs/>
          <w:sz w:val="28"/>
          <w:szCs w:val="28"/>
          <w:rtl/>
          <w:lang w:bidi="ar-DZ"/>
        </w:rPr>
        <w:t>:تعريف السرقة العلمية</w:t>
      </w:r>
    </w:p>
    <w:p w:rsidR="00226D8B" w:rsidRDefault="00226D8B" w:rsidP="00226D8B">
      <w:pPr>
        <w:rPr>
          <w:rFonts w:cs="Simplified Arabic"/>
          <w:sz w:val="28"/>
          <w:szCs w:val="28"/>
          <w:rtl/>
          <w:lang w:bidi="ar-DZ"/>
        </w:rPr>
      </w:pPr>
      <w:r>
        <w:rPr>
          <w:rFonts w:cs="Simplified Arabic" w:hint="cs"/>
          <w:sz w:val="28"/>
          <w:szCs w:val="28"/>
          <w:rtl/>
          <w:lang w:bidi="ar-DZ"/>
        </w:rPr>
        <w:t>السرقة العلمية هي كل شكل من أشكال النقل غير القانوني في المنشورات و البحوث العلمية و الرسائل و المذكرات الجامعية . كما يمكن تعريفها أيضا بأنها إعادة عمل الآخرين دون إشارة للمنشأ أي إعادة مصطلحات أو أفكار الآخرين و السطو على مجهوداتهم و استغلال إنتاجهم الفكري ، دون إشارة إلى صاحبها الأصلي و ذلك باستخدام أساليب متنوعة منها آلية "نسخ ,لصق " حيث أن هذه الآلية هي شكل صريح من أشكال السرقة العلمية أو الانتحال الأكاديمي خاصة في مجال العلوم الإنسانية</w:t>
      </w:r>
      <w:r>
        <w:rPr>
          <w:rStyle w:val="Appelnotedebasdep"/>
          <w:rFonts w:cs="Simplified Arabic"/>
          <w:sz w:val="28"/>
          <w:szCs w:val="28"/>
          <w:rtl/>
          <w:lang w:bidi="ar-DZ"/>
        </w:rPr>
        <w:footnoteReference w:id="196"/>
      </w:r>
    </w:p>
    <w:p w:rsidR="00226D8B" w:rsidRPr="000F2694" w:rsidRDefault="00226D8B" w:rsidP="00226D8B">
      <w:pPr>
        <w:rPr>
          <w:rFonts w:cs="Simplified Arabic"/>
          <w:b/>
          <w:bCs/>
          <w:sz w:val="28"/>
          <w:szCs w:val="28"/>
          <w:rtl/>
          <w:lang w:bidi="ar-DZ"/>
        </w:rPr>
      </w:pPr>
      <w:r>
        <w:rPr>
          <w:rFonts w:cs="Simplified Arabic" w:hint="cs"/>
          <w:sz w:val="28"/>
          <w:szCs w:val="28"/>
          <w:rtl/>
          <w:lang w:bidi="ar-DZ"/>
        </w:rPr>
        <w:t xml:space="preserve">و بالرجوع إلى القرار الوزاري رقم 933 الصادر عن وزارة التعليم العالي الجزائرية في المادة الثالثة منه </w:t>
      </w:r>
      <w:r>
        <w:rPr>
          <w:rStyle w:val="Appelnotedebasdep"/>
          <w:rFonts w:cs="Simplified Arabic"/>
          <w:sz w:val="28"/>
          <w:szCs w:val="28"/>
          <w:rtl/>
          <w:lang w:bidi="ar-DZ"/>
        </w:rPr>
        <w:footnoteReference w:id="197"/>
      </w:r>
      <w:r>
        <w:rPr>
          <w:rFonts w:cs="Simplified Arabic" w:hint="cs"/>
          <w:sz w:val="28"/>
          <w:szCs w:val="28"/>
          <w:rtl/>
          <w:lang w:bidi="ar-DZ"/>
        </w:rPr>
        <w:t xml:space="preserve"> بقوله</w:t>
      </w:r>
      <w:r w:rsidRPr="000F2694">
        <w:rPr>
          <w:rFonts w:cs="Simplified Arabic" w:hint="cs"/>
          <w:b/>
          <w:bCs/>
          <w:sz w:val="28"/>
          <w:szCs w:val="28"/>
          <w:rtl/>
          <w:lang w:bidi="ar-DZ"/>
        </w:rPr>
        <w:t xml:space="preserve">" </w:t>
      </w:r>
      <w:r w:rsidRPr="000F2694">
        <w:rPr>
          <w:rFonts w:cs="Simplified Arabic" w:hint="cs"/>
          <w:b/>
          <w:bCs/>
          <w:sz w:val="28"/>
          <w:szCs w:val="28"/>
          <w:rtl/>
        </w:rPr>
        <w:t xml:space="preserve">تعتبر سرقة علمية بمفهوم هذا القرار </w:t>
      </w:r>
      <w:r w:rsidRPr="000F2694">
        <w:rPr>
          <w:rFonts w:cs="Simplified Arabic"/>
          <w:b/>
          <w:bCs/>
          <w:sz w:val="28"/>
          <w:szCs w:val="28"/>
          <w:rtl/>
        </w:rPr>
        <w:t xml:space="preserve">كل عمل يقوم به الطالب أو الأستاذ الباحث أو الأستاذ </w:t>
      </w:r>
      <w:r w:rsidRPr="000F2694">
        <w:rPr>
          <w:rFonts w:cs="Simplified Arabic" w:hint="cs"/>
          <w:b/>
          <w:bCs/>
          <w:sz w:val="28"/>
          <w:szCs w:val="28"/>
          <w:rtl/>
        </w:rPr>
        <w:t>الاستشفائي</w:t>
      </w:r>
      <w:r w:rsidRPr="000F2694">
        <w:rPr>
          <w:rFonts w:cs="Simplified Arabic"/>
          <w:b/>
          <w:bCs/>
          <w:sz w:val="28"/>
          <w:szCs w:val="28"/>
          <w:rtl/>
        </w:rPr>
        <w:t xml:space="preserve"> الجامعي أو الباحث الدائم أو كل من يشارك في عمل ثابت للانتحال و تزوير النتائج أو غش في الأعمال العلمية المطالب بها أو في أي منشورات علمية أو بيداغوجية أخرى</w:t>
      </w:r>
      <w:r w:rsidRPr="000F2694">
        <w:rPr>
          <w:rFonts w:cs="Simplified Arabic" w:hint="cs"/>
          <w:b/>
          <w:bCs/>
          <w:sz w:val="28"/>
          <w:szCs w:val="28"/>
          <w:rtl/>
        </w:rPr>
        <w:t xml:space="preserve"> "</w:t>
      </w:r>
    </w:p>
    <w:p w:rsidR="00226D8B" w:rsidRDefault="00226D8B" w:rsidP="00226D8B">
      <w:pPr>
        <w:rPr>
          <w:rFonts w:cs="Simplified Arabic"/>
          <w:sz w:val="28"/>
          <w:szCs w:val="28"/>
          <w:rtl/>
          <w:lang w:bidi="ar-DZ"/>
        </w:rPr>
      </w:pPr>
      <w:r>
        <w:rPr>
          <w:rFonts w:cs="Simplified Arabic" w:hint="cs"/>
          <w:sz w:val="28"/>
          <w:szCs w:val="28"/>
          <w:rtl/>
          <w:lang w:bidi="ar-DZ"/>
        </w:rPr>
        <w:t xml:space="preserve">كما يستعمل مصطلح السرقة العلمية لوصف الباحث أو الطالب الذي يغش بانتحاله لأفكار أو معلومات من أناس آخرين و يزعم أنها من جهده الخاص </w:t>
      </w:r>
    </w:p>
    <w:p w:rsidR="00226D8B" w:rsidRDefault="00226D8B" w:rsidP="00226D8B">
      <w:pPr>
        <w:rPr>
          <w:rFonts w:cs="Simplified Arabic"/>
          <w:sz w:val="28"/>
          <w:szCs w:val="28"/>
          <w:rtl/>
          <w:lang w:bidi="ar-DZ"/>
        </w:rPr>
      </w:pPr>
      <w:r>
        <w:rPr>
          <w:rFonts w:cs="Simplified Arabic" w:hint="cs"/>
          <w:sz w:val="28"/>
          <w:szCs w:val="28"/>
          <w:rtl/>
          <w:lang w:bidi="ar-DZ"/>
        </w:rPr>
        <w:t>و حسب القرار 933 فقد حدد بعض العناصر التي تعتبر سرقة علمية نذكر منها:</w:t>
      </w:r>
    </w:p>
    <w:p w:rsidR="00226D8B" w:rsidRDefault="00226D8B" w:rsidP="00226D8B">
      <w:pPr>
        <w:rPr>
          <w:rFonts w:cs="Simplified Arabic"/>
          <w:sz w:val="28"/>
          <w:szCs w:val="28"/>
          <w:rtl/>
          <w:lang w:bidi="ar-DZ"/>
        </w:rPr>
      </w:pPr>
      <w:r>
        <w:rPr>
          <w:rFonts w:ascii="Verdana" w:hAnsi="Verdana"/>
          <w:sz w:val="17"/>
          <w:szCs w:val="17"/>
          <w:shd w:val="clear" w:color="auto" w:fill="F9F9F9"/>
        </w:rPr>
        <w:t>-</w:t>
      </w:r>
      <w:r w:rsidRPr="00B42714">
        <w:rPr>
          <w:rFonts w:cs="Simplified Arabic"/>
          <w:sz w:val="28"/>
          <w:szCs w:val="28"/>
          <w:rtl/>
        </w:rPr>
        <w:t xml:space="preserve">اقتباس كلي أو جزئي لأفكار أو معلومات أو نص أو فقرة أو مقطع </w:t>
      </w:r>
      <w:r>
        <w:rPr>
          <w:rFonts w:cs="Simplified Arabic" w:hint="cs"/>
          <w:sz w:val="28"/>
          <w:szCs w:val="28"/>
          <w:rtl/>
        </w:rPr>
        <w:t xml:space="preserve">، </w:t>
      </w:r>
      <w:r w:rsidRPr="00B42714">
        <w:rPr>
          <w:rFonts w:cs="Simplified Arabic"/>
          <w:sz w:val="28"/>
          <w:szCs w:val="28"/>
          <w:rtl/>
        </w:rPr>
        <w:t xml:space="preserve">من مقال منشور أو </w:t>
      </w:r>
      <w:r w:rsidRPr="00B42714">
        <w:rPr>
          <w:rFonts w:cs="Simplified Arabic"/>
          <w:sz w:val="28"/>
          <w:szCs w:val="28"/>
          <w:rtl/>
        </w:rPr>
        <w:lastRenderedPageBreak/>
        <w:t>من كتب أو مجلات أو دراسات أو تقارير أو من مواقع الكترونية أو إعادة صياغتها دون ذكر مصدرها و أصحابها الأصليين</w:t>
      </w:r>
      <w:r w:rsidRPr="00B42714">
        <w:rPr>
          <w:rFonts w:cs="Simplified Arabic"/>
          <w:sz w:val="28"/>
          <w:szCs w:val="28"/>
        </w:rPr>
        <w:t xml:space="preserve"> .</w:t>
      </w:r>
      <w:r w:rsidRPr="00B42714">
        <w:rPr>
          <w:rFonts w:cs="Simplified Arabic"/>
          <w:sz w:val="28"/>
          <w:szCs w:val="28"/>
        </w:rPr>
        <w:br/>
        <w:t xml:space="preserve">- </w:t>
      </w:r>
      <w:r w:rsidRPr="00B42714">
        <w:rPr>
          <w:rFonts w:cs="Simplified Arabic"/>
          <w:sz w:val="28"/>
          <w:szCs w:val="28"/>
          <w:rtl/>
        </w:rPr>
        <w:t>اقتباس مقاطع من وثيقة دون وضعها بين شولتين و دون ذكر مصدرها و أصحابها الأصليين</w:t>
      </w:r>
      <w:r w:rsidRPr="00B42714">
        <w:rPr>
          <w:rFonts w:cs="Simplified Arabic"/>
          <w:sz w:val="28"/>
          <w:szCs w:val="28"/>
        </w:rPr>
        <w:t>.</w:t>
      </w:r>
      <w:r w:rsidRPr="00B42714">
        <w:rPr>
          <w:rFonts w:cs="Simplified Arabic"/>
          <w:sz w:val="28"/>
          <w:szCs w:val="28"/>
        </w:rPr>
        <w:br/>
        <w:t xml:space="preserve">- </w:t>
      </w:r>
      <w:r w:rsidRPr="00B42714">
        <w:rPr>
          <w:rFonts w:cs="Simplified Arabic"/>
          <w:sz w:val="28"/>
          <w:szCs w:val="28"/>
          <w:rtl/>
        </w:rPr>
        <w:t xml:space="preserve">استعمال معطيات خاصة دون تحديد مصدرها و أصحابها </w:t>
      </w:r>
      <w:r w:rsidRPr="00B42714">
        <w:rPr>
          <w:rFonts w:cs="Simplified Arabic" w:hint="cs"/>
          <w:sz w:val="28"/>
          <w:szCs w:val="28"/>
          <w:rtl/>
        </w:rPr>
        <w:t>الأصليين</w:t>
      </w:r>
      <w:r w:rsidRPr="00B42714">
        <w:rPr>
          <w:rFonts w:cs="Simplified Arabic"/>
          <w:sz w:val="28"/>
          <w:szCs w:val="28"/>
        </w:rPr>
        <w:t xml:space="preserve"> .</w:t>
      </w:r>
      <w:r w:rsidRPr="00B42714">
        <w:rPr>
          <w:rFonts w:cs="Simplified Arabic"/>
          <w:sz w:val="28"/>
          <w:szCs w:val="28"/>
        </w:rPr>
        <w:br/>
        <w:t xml:space="preserve">- </w:t>
      </w:r>
      <w:r w:rsidRPr="00B42714">
        <w:rPr>
          <w:rFonts w:cs="Simplified Arabic"/>
          <w:sz w:val="28"/>
          <w:szCs w:val="28"/>
          <w:rtl/>
        </w:rPr>
        <w:t xml:space="preserve">استعمال براهين </w:t>
      </w:r>
      <w:r w:rsidRPr="00B42714">
        <w:rPr>
          <w:rFonts w:cs="Simplified Arabic" w:hint="cs"/>
          <w:sz w:val="28"/>
          <w:szCs w:val="28"/>
          <w:rtl/>
        </w:rPr>
        <w:t>أواستدلال</w:t>
      </w:r>
      <w:r w:rsidRPr="00B42714">
        <w:rPr>
          <w:rFonts w:cs="Simplified Arabic"/>
          <w:sz w:val="28"/>
          <w:szCs w:val="28"/>
          <w:rtl/>
        </w:rPr>
        <w:t xml:space="preserve"> معين دون ذكر مصدره و أصحابه </w:t>
      </w:r>
      <w:r w:rsidRPr="00B42714">
        <w:rPr>
          <w:rFonts w:cs="Simplified Arabic" w:hint="cs"/>
          <w:sz w:val="28"/>
          <w:szCs w:val="28"/>
          <w:rtl/>
        </w:rPr>
        <w:t>الأصليين</w:t>
      </w:r>
      <w:r w:rsidRPr="00B42714">
        <w:rPr>
          <w:rFonts w:cs="Simplified Arabic"/>
          <w:sz w:val="28"/>
          <w:szCs w:val="28"/>
        </w:rPr>
        <w:t xml:space="preserve"> .</w:t>
      </w:r>
      <w:r w:rsidRPr="00B42714">
        <w:rPr>
          <w:rFonts w:cs="Simplified Arabic"/>
          <w:sz w:val="28"/>
          <w:szCs w:val="28"/>
        </w:rPr>
        <w:br/>
        <w:t xml:space="preserve">- </w:t>
      </w:r>
      <w:r w:rsidRPr="00B42714">
        <w:rPr>
          <w:rFonts w:cs="Simplified Arabic"/>
          <w:sz w:val="28"/>
          <w:szCs w:val="28"/>
          <w:rtl/>
        </w:rPr>
        <w:t xml:space="preserve">نشر نص أو مقال أو مطبوعة أو تقرير أنجز من طرف هيئة أو مؤسسة و </w:t>
      </w:r>
      <w:r w:rsidRPr="00B42714">
        <w:rPr>
          <w:rFonts w:cs="Simplified Arabic" w:hint="cs"/>
          <w:sz w:val="28"/>
          <w:szCs w:val="28"/>
          <w:rtl/>
        </w:rPr>
        <w:t>اعتباره</w:t>
      </w:r>
      <w:r w:rsidRPr="00B42714">
        <w:rPr>
          <w:rFonts w:cs="Simplified Arabic"/>
          <w:sz w:val="28"/>
          <w:szCs w:val="28"/>
          <w:rtl/>
        </w:rPr>
        <w:t xml:space="preserve"> عملا شخصيا</w:t>
      </w:r>
      <w:r w:rsidRPr="00B42714">
        <w:rPr>
          <w:rFonts w:cs="Simplified Arabic"/>
          <w:sz w:val="28"/>
          <w:szCs w:val="28"/>
        </w:rPr>
        <w:t xml:space="preserve"> .</w:t>
      </w:r>
      <w:r w:rsidRPr="00B42714">
        <w:rPr>
          <w:rFonts w:cs="Simplified Arabic"/>
          <w:sz w:val="28"/>
          <w:szCs w:val="28"/>
        </w:rPr>
        <w:br/>
        <w:t xml:space="preserve">- </w:t>
      </w:r>
      <w:r w:rsidRPr="00B42714">
        <w:rPr>
          <w:rFonts w:cs="Simplified Arabic"/>
          <w:sz w:val="28"/>
          <w:szCs w:val="28"/>
          <w:rtl/>
        </w:rPr>
        <w:t xml:space="preserve">استعمال إنتاج فني معين أو </w:t>
      </w:r>
      <w:r w:rsidRPr="00B42714">
        <w:rPr>
          <w:rFonts w:cs="Simplified Arabic" w:hint="cs"/>
          <w:sz w:val="28"/>
          <w:szCs w:val="28"/>
          <w:rtl/>
        </w:rPr>
        <w:t>إدراج</w:t>
      </w:r>
      <w:r w:rsidRPr="00B42714">
        <w:rPr>
          <w:rFonts w:cs="Simplified Arabic"/>
          <w:sz w:val="28"/>
          <w:szCs w:val="28"/>
          <w:rtl/>
        </w:rPr>
        <w:t xml:space="preserve"> خرائط أو صور أو منحنيات بيانية أو جداول </w:t>
      </w:r>
      <w:r w:rsidRPr="00B42714">
        <w:rPr>
          <w:rFonts w:cs="Simplified Arabic" w:hint="cs"/>
          <w:sz w:val="28"/>
          <w:szCs w:val="28"/>
          <w:rtl/>
        </w:rPr>
        <w:t>إحصائية</w:t>
      </w:r>
      <w:r w:rsidRPr="00B42714">
        <w:rPr>
          <w:rFonts w:cs="Simplified Arabic"/>
          <w:sz w:val="28"/>
          <w:szCs w:val="28"/>
          <w:rtl/>
        </w:rPr>
        <w:t xml:space="preserve"> أو مخططات في نص أو مقال دون </w:t>
      </w:r>
      <w:r w:rsidRPr="00B42714">
        <w:rPr>
          <w:rFonts w:cs="Simplified Arabic" w:hint="cs"/>
          <w:sz w:val="28"/>
          <w:szCs w:val="28"/>
          <w:rtl/>
        </w:rPr>
        <w:t>الإشارةإلى</w:t>
      </w:r>
      <w:r w:rsidRPr="00B42714">
        <w:rPr>
          <w:rFonts w:cs="Simplified Arabic"/>
          <w:sz w:val="28"/>
          <w:szCs w:val="28"/>
          <w:rtl/>
        </w:rPr>
        <w:t xml:space="preserve"> مصدرها و أصحابها الأصليين</w:t>
      </w:r>
      <w:r w:rsidRPr="00B42714">
        <w:rPr>
          <w:rFonts w:cs="Simplified Arabic"/>
          <w:sz w:val="28"/>
          <w:szCs w:val="28"/>
        </w:rPr>
        <w:t xml:space="preserve"> .</w:t>
      </w:r>
      <w:r w:rsidRPr="00B42714">
        <w:rPr>
          <w:rFonts w:cs="Simplified Arabic"/>
          <w:sz w:val="28"/>
          <w:szCs w:val="28"/>
        </w:rPr>
        <w:br/>
        <w:t xml:space="preserve">- </w:t>
      </w:r>
      <w:r w:rsidRPr="00B42714">
        <w:rPr>
          <w:rFonts w:cs="Simplified Arabic"/>
          <w:sz w:val="28"/>
          <w:szCs w:val="28"/>
          <w:rtl/>
        </w:rPr>
        <w:t xml:space="preserve">الترجمة من إحدى اللغات </w:t>
      </w:r>
      <w:r w:rsidRPr="00B42714">
        <w:rPr>
          <w:rFonts w:cs="Simplified Arabic" w:hint="cs"/>
          <w:sz w:val="28"/>
          <w:szCs w:val="28"/>
          <w:rtl/>
        </w:rPr>
        <w:t>إلى</w:t>
      </w:r>
      <w:r w:rsidRPr="00B42714">
        <w:rPr>
          <w:rFonts w:cs="Simplified Arabic"/>
          <w:sz w:val="28"/>
          <w:szCs w:val="28"/>
          <w:rtl/>
        </w:rPr>
        <w:t xml:space="preserve"> اللغة </w:t>
      </w:r>
      <w:r w:rsidRPr="00B42714">
        <w:rPr>
          <w:rFonts w:cs="Simplified Arabic" w:hint="cs"/>
          <w:sz w:val="28"/>
          <w:szCs w:val="28"/>
          <w:rtl/>
        </w:rPr>
        <w:t>التي</w:t>
      </w:r>
      <w:r w:rsidRPr="00B42714">
        <w:rPr>
          <w:rFonts w:cs="Simplified Arabic"/>
          <w:sz w:val="28"/>
          <w:szCs w:val="28"/>
          <w:rtl/>
        </w:rPr>
        <w:t xml:space="preserve"> يستعملها الطالب أو الأستاذ الباحث أو </w:t>
      </w:r>
      <w:r w:rsidRPr="00B42714">
        <w:rPr>
          <w:rFonts w:cs="Simplified Arabic" w:hint="cs"/>
          <w:sz w:val="28"/>
          <w:szCs w:val="28"/>
          <w:rtl/>
        </w:rPr>
        <w:t>الأستاذالإستشفائي</w:t>
      </w:r>
      <w:r w:rsidRPr="00B42714">
        <w:rPr>
          <w:rFonts w:cs="Simplified Arabic"/>
          <w:sz w:val="28"/>
          <w:szCs w:val="28"/>
          <w:rtl/>
        </w:rPr>
        <w:t xml:space="preserve"> الجامعي أو الباحث الدائم بصفة كلية أو جزئية دون ذكر المترجم و المصدر</w:t>
      </w:r>
      <w:r w:rsidRPr="00B42714">
        <w:rPr>
          <w:rFonts w:cs="Simplified Arabic"/>
          <w:sz w:val="28"/>
          <w:szCs w:val="28"/>
        </w:rPr>
        <w:t>.</w:t>
      </w:r>
      <w:r w:rsidRPr="00B42714">
        <w:rPr>
          <w:rFonts w:cs="Simplified Arabic"/>
          <w:sz w:val="28"/>
          <w:szCs w:val="28"/>
        </w:rPr>
        <w:br/>
        <w:t xml:space="preserve">- </w:t>
      </w:r>
      <w:r w:rsidRPr="00B42714">
        <w:rPr>
          <w:rFonts w:cs="Simplified Arabic"/>
          <w:sz w:val="28"/>
          <w:szCs w:val="28"/>
          <w:rtl/>
        </w:rPr>
        <w:t xml:space="preserve">قيام الأستاذ الباحث أو الأستاذ الباحث </w:t>
      </w:r>
      <w:r w:rsidRPr="00B42714">
        <w:rPr>
          <w:rFonts w:cs="Simplified Arabic" w:hint="cs"/>
          <w:sz w:val="28"/>
          <w:szCs w:val="28"/>
          <w:rtl/>
        </w:rPr>
        <w:t>الإستشفائي</w:t>
      </w:r>
      <w:r w:rsidRPr="00B42714">
        <w:rPr>
          <w:rFonts w:cs="Simplified Arabic"/>
          <w:sz w:val="28"/>
          <w:szCs w:val="28"/>
          <w:rtl/>
        </w:rPr>
        <w:t xml:space="preserve"> الجامعي أو الباحث الدائم أو أي شخص أخر </w:t>
      </w:r>
      <w:r w:rsidRPr="00B42714">
        <w:rPr>
          <w:rFonts w:cs="Simplified Arabic" w:hint="cs"/>
          <w:sz w:val="28"/>
          <w:szCs w:val="28"/>
          <w:rtl/>
        </w:rPr>
        <w:t>بإدراجاسمه</w:t>
      </w:r>
      <w:r w:rsidRPr="00B42714">
        <w:rPr>
          <w:rFonts w:cs="Simplified Arabic"/>
          <w:sz w:val="28"/>
          <w:szCs w:val="28"/>
          <w:rtl/>
        </w:rPr>
        <w:t xml:space="preserve"> في بحث أو أي عمل علمي دون المشاركة في </w:t>
      </w:r>
      <w:r>
        <w:rPr>
          <w:rFonts w:cs="Simplified Arabic" w:hint="cs"/>
          <w:sz w:val="28"/>
          <w:szCs w:val="28"/>
          <w:rtl/>
        </w:rPr>
        <w:t>إ</w:t>
      </w:r>
      <w:r w:rsidRPr="00B42714">
        <w:rPr>
          <w:rFonts w:cs="Simplified Arabic" w:hint="cs"/>
          <w:sz w:val="28"/>
          <w:szCs w:val="28"/>
          <w:rtl/>
        </w:rPr>
        <w:t>عداده</w:t>
      </w:r>
      <w:r w:rsidRPr="00B42714">
        <w:rPr>
          <w:rFonts w:cs="Simplified Arabic"/>
          <w:sz w:val="28"/>
          <w:szCs w:val="28"/>
        </w:rPr>
        <w:t>.</w:t>
      </w:r>
      <w:r>
        <w:rPr>
          <w:rStyle w:val="Appelnotedebasdep"/>
          <w:rFonts w:cs="Simplified Arabic"/>
          <w:sz w:val="28"/>
          <w:szCs w:val="28"/>
        </w:rPr>
        <w:footnoteReference w:id="198"/>
      </w:r>
    </w:p>
    <w:p w:rsidR="00226D8B" w:rsidRPr="000F2694" w:rsidRDefault="00226D8B" w:rsidP="00226D8B">
      <w:pPr>
        <w:rPr>
          <w:rFonts w:cs="Simplified Arabic"/>
          <w:b/>
          <w:bCs/>
          <w:sz w:val="28"/>
          <w:szCs w:val="28"/>
          <w:rtl/>
          <w:lang w:bidi="ar-DZ"/>
        </w:rPr>
      </w:pPr>
      <w:r w:rsidRPr="000F2694">
        <w:rPr>
          <w:rFonts w:cs="Simplified Arabic" w:hint="cs"/>
          <w:b/>
          <w:bCs/>
          <w:sz w:val="28"/>
          <w:szCs w:val="28"/>
          <w:u w:val="single"/>
          <w:rtl/>
          <w:lang w:bidi="ar-DZ"/>
        </w:rPr>
        <w:t>الفرع الثاني</w:t>
      </w:r>
      <w:r w:rsidRPr="000F2694">
        <w:rPr>
          <w:rFonts w:cs="Simplified Arabic" w:hint="cs"/>
          <w:b/>
          <w:bCs/>
          <w:sz w:val="28"/>
          <w:szCs w:val="28"/>
          <w:rtl/>
          <w:lang w:bidi="ar-DZ"/>
        </w:rPr>
        <w:t xml:space="preserve"> :أسباب اللجوء للسرقة العلمية</w:t>
      </w:r>
    </w:p>
    <w:p w:rsidR="00226D8B" w:rsidRDefault="00226D8B" w:rsidP="00226D8B">
      <w:pPr>
        <w:rPr>
          <w:rFonts w:cs="Simplified Arabic"/>
          <w:sz w:val="28"/>
          <w:szCs w:val="28"/>
          <w:rtl/>
          <w:lang w:bidi="ar-DZ"/>
        </w:rPr>
      </w:pPr>
      <w:r>
        <w:rPr>
          <w:rFonts w:cs="Simplified Arabic" w:hint="cs"/>
          <w:sz w:val="28"/>
          <w:szCs w:val="28"/>
          <w:rtl/>
          <w:lang w:bidi="ar-DZ"/>
        </w:rPr>
        <w:t>إن السرقة العلمية هي واحدة من المشاكل و الجرائم التي تعرفها الجامعات العالمية عموما و الجامعات الجزائرية على وجه الخصوص ، حيث يؤدي ارتكابها إلى انتهاك حقوق الملكية الفكرية و التأثير على جودة البحث العلمي ، و لعل لجوء الطالب أو الأستاذ أو الباحث إلى السرقة العلمية مرده مجموعة من الأسباب يمكن ذكر البعض منها بإيجاز على النحو التالي:</w:t>
      </w:r>
    </w:p>
    <w:p w:rsidR="00226D8B" w:rsidRDefault="00226D8B" w:rsidP="00633732">
      <w:pPr>
        <w:pStyle w:val="Paragraphedeliste"/>
        <w:widowControl/>
        <w:numPr>
          <w:ilvl w:val="0"/>
          <w:numId w:val="53"/>
        </w:numPr>
        <w:spacing w:line="276" w:lineRule="auto"/>
        <w:rPr>
          <w:rFonts w:cs="Simplified Arabic"/>
          <w:sz w:val="28"/>
          <w:szCs w:val="28"/>
          <w:lang w:bidi="ar-DZ"/>
        </w:rPr>
      </w:pPr>
      <w:r>
        <w:rPr>
          <w:rFonts w:cs="Simplified Arabic" w:hint="cs"/>
          <w:sz w:val="28"/>
          <w:szCs w:val="28"/>
          <w:rtl/>
          <w:lang w:bidi="ar-DZ"/>
        </w:rPr>
        <w:t xml:space="preserve">غياب الوازع الأخلاقي فالسرقة العلمية تتعارض مع علم الأخلاق ، فمن لا يملك ملكة البحث العلمي و لا يبذل مجهودا في مجال النشر الأكاديمي ليس له أن يسطو على </w:t>
      </w:r>
      <w:r>
        <w:rPr>
          <w:rFonts w:cs="Simplified Arabic" w:hint="cs"/>
          <w:sz w:val="28"/>
          <w:szCs w:val="28"/>
          <w:rtl/>
          <w:lang w:bidi="ar-DZ"/>
        </w:rPr>
        <w:lastRenderedPageBreak/>
        <w:t xml:space="preserve">الإنتاج العلمي لغيره ، و لهذا فالسرقة العلمية هي جريمة أخلاقية قبل أن تكون جريمة علمية </w:t>
      </w:r>
      <w:r>
        <w:rPr>
          <w:rStyle w:val="Appelnotedebasdep"/>
          <w:rFonts w:cs="Simplified Arabic"/>
          <w:sz w:val="28"/>
          <w:szCs w:val="28"/>
          <w:rtl/>
          <w:lang w:bidi="ar-DZ"/>
        </w:rPr>
        <w:footnoteReference w:id="199"/>
      </w:r>
    </w:p>
    <w:p w:rsidR="00226D8B" w:rsidRDefault="00226D8B" w:rsidP="00633732">
      <w:pPr>
        <w:pStyle w:val="Paragraphedeliste"/>
        <w:widowControl/>
        <w:numPr>
          <w:ilvl w:val="0"/>
          <w:numId w:val="53"/>
        </w:numPr>
        <w:spacing w:line="276" w:lineRule="auto"/>
        <w:rPr>
          <w:rFonts w:cs="Simplified Arabic"/>
          <w:sz w:val="28"/>
          <w:szCs w:val="28"/>
          <w:lang w:bidi="ar-DZ"/>
        </w:rPr>
      </w:pPr>
      <w:r>
        <w:rPr>
          <w:rFonts w:cs="Simplified Arabic" w:hint="cs"/>
          <w:sz w:val="28"/>
          <w:szCs w:val="28"/>
          <w:rtl/>
          <w:lang w:bidi="ar-DZ"/>
        </w:rPr>
        <w:t xml:space="preserve">عدم الإلمام الكافي بأساليب البحث العلمي السليمة و طرق جمع البيانات من طرف الطلبة و حتى بعض الأساتذة ، مما يجعلهم عرضة للوقوع في مزالق السرقات العلمية كذلك عدم إلمام الطلاب و الباحثين بمصادر المعلومات الأصلية لمواضيع بحوثهم و فهارس المكتبات و المراجع و الأبحاث و الدراسات التي تناولت مواضيع هذه البحوث من قبل مما قد يضطرهم إلى الحصول عليها بطرق غير سوية </w:t>
      </w:r>
      <w:r>
        <w:rPr>
          <w:rStyle w:val="Appelnotedebasdep"/>
          <w:rFonts w:cs="Simplified Arabic"/>
          <w:sz w:val="28"/>
          <w:szCs w:val="28"/>
          <w:rtl/>
          <w:lang w:bidi="ar-DZ"/>
        </w:rPr>
        <w:footnoteReference w:id="200"/>
      </w:r>
    </w:p>
    <w:p w:rsidR="00226D8B" w:rsidRDefault="00226D8B" w:rsidP="00633732">
      <w:pPr>
        <w:pStyle w:val="Paragraphedeliste"/>
        <w:widowControl/>
        <w:numPr>
          <w:ilvl w:val="0"/>
          <w:numId w:val="53"/>
        </w:numPr>
        <w:spacing w:line="276" w:lineRule="auto"/>
        <w:rPr>
          <w:rFonts w:cs="Simplified Arabic"/>
          <w:sz w:val="28"/>
          <w:szCs w:val="28"/>
          <w:lang w:bidi="ar-DZ"/>
        </w:rPr>
      </w:pPr>
      <w:r>
        <w:rPr>
          <w:rFonts w:cs="Simplified Arabic" w:hint="cs"/>
          <w:sz w:val="28"/>
          <w:szCs w:val="28"/>
          <w:rtl/>
          <w:lang w:bidi="ar-DZ"/>
        </w:rPr>
        <w:t xml:space="preserve">دوافع مرتبطة بالوقت حيث يرى بعض الأساتذة أن عامل الوقت يلعب دورا مهما في اللجوء للسرقة العلمية ، و هذا الجانب أكثر وضوحا في الإشراف على مذكرات طلبة الدراسات العليا (ماجستير,دكتوراه)و مذكرات الماستر للنظام الجديد أين يكون الأستاذ المشرف منشغلا بأموره الشخصية و العملية ما يدفع الطالب للبحث عن أساليب تسهل عليه إنجاز مذكرته أو أطروحته و تقديمها في أجالها المحددة </w:t>
      </w:r>
      <w:r>
        <w:rPr>
          <w:rStyle w:val="Appelnotedebasdep"/>
          <w:rFonts w:cs="Simplified Arabic"/>
          <w:sz w:val="28"/>
          <w:szCs w:val="28"/>
          <w:rtl/>
          <w:lang w:bidi="ar-DZ"/>
        </w:rPr>
        <w:footnoteReference w:id="201"/>
      </w:r>
    </w:p>
    <w:p w:rsidR="00226D8B" w:rsidRPr="00295F2B" w:rsidRDefault="00226D8B" w:rsidP="00226D8B">
      <w:pPr>
        <w:ind w:left="360"/>
        <w:rPr>
          <w:rFonts w:cs="Simplified Arabic"/>
          <w:b/>
          <w:bCs/>
          <w:sz w:val="28"/>
          <w:szCs w:val="28"/>
          <w:rtl/>
          <w:lang w:bidi="ar-DZ"/>
        </w:rPr>
      </w:pPr>
      <w:r w:rsidRPr="00295F2B">
        <w:rPr>
          <w:rFonts w:cs="Simplified Arabic" w:hint="cs"/>
          <w:b/>
          <w:bCs/>
          <w:sz w:val="28"/>
          <w:szCs w:val="28"/>
          <w:u w:val="single"/>
          <w:rtl/>
          <w:lang w:bidi="ar-DZ"/>
        </w:rPr>
        <w:t>المطلب الثالث</w:t>
      </w:r>
      <w:r w:rsidRPr="00295F2B">
        <w:rPr>
          <w:rFonts w:cs="Simplified Arabic" w:hint="cs"/>
          <w:b/>
          <w:bCs/>
          <w:sz w:val="28"/>
          <w:szCs w:val="28"/>
          <w:rtl/>
          <w:lang w:bidi="ar-DZ"/>
        </w:rPr>
        <w:t>:آليات مكافحة جريمة السرقة العلمية</w:t>
      </w:r>
    </w:p>
    <w:p w:rsidR="00226D8B" w:rsidRDefault="00226D8B" w:rsidP="00226D8B">
      <w:pPr>
        <w:ind w:left="360"/>
        <w:rPr>
          <w:rFonts w:cs="Simplified Arabic"/>
          <w:sz w:val="28"/>
          <w:szCs w:val="28"/>
          <w:rtl/>
          <w:lang w:bidi="ar-DZ"/>
        </w:rPr>
      </w:pPr>
      <w:r>
        <w:rPr>
          <w:rFonts w:cs="Simplified Arabic" w:hint="cs"/>
          <w:sz w:val="28"/>
          <w:szCs w:val="28"/>
          <w:rtl/>
          <w:lang w:bidi="ar-DZ"/>
        </w:rPr>
        <w:t xml:space="preserve">يعتبر القرار 933 لسنة 2016 من بين الإجراءات المسطرة لمكافحة جريمة السرقة العلمية ، بما يحتويه من تدابير وقائية و أخرى عقابية محل الدراسة في هذا المطلب لأن السرقة العلمية ببساطة تفوض السمعة الدولية للمؤسسات الجامعية ، و ذلك في حال تغاضي </w:t>
      </w:r>
      <w:r>
        <w:rPr>
          <w:rFonts w:cs="Simplified Arabic" w:hint="cs"/>
          <w:sz w:val="28"/>
          <w:szCs w:val="28"/>
          <w:rtl/>
          <w:lang w:bidi="ar-DZ"/>
        </w:rPr>
        <w:lastRenderedPageBreak/>
        <w:t>هذه المؤسسات عن التجاوزات الخطيرة لقواعد العلم و المبادئ الخاصة بالأمانة العلمية و النزاهة و عدم توقيع العقاب اللازم على المنتحلين</w:t>
      </w:r>
    </w:p>
    <w:p w:rsidR="00226D8B" w:rsidRPr="00295F2B" w:rsidRDefault="00226D8B" w:rsidP="00226D8B">
      <w:pPr>
        <w:ind w:left="360"/>
        <w:rPr>
          <w:rFonts w:cs="Simplified Arabic"/>
          <w:b/>
          <w:bCs/>
          <w:sz w:val="28"/>
          <w:szCs w:val="28"/>
          <w:rtl/>
          <w:lang w:bidi="ar-DZ"/>
        </w:rPr>
      </w:pPr>
      <w:r w:rsidRPr="00295F2B">
        <w:rPr>
          <w:rFonts w:cs="Simplified Arabic" w:hint="cs"/>
          <w:b/>
          <w:bCs/>
          <w:sz w:val="28"/>
          <w:szCs w:val="28"/>
          <w:u w:val="single"/>
          <w:rtl/>
          <w:lang w:bidi="ar-DZ"/>
        </w:rPr>
        <w:t>الفرع الأول</w:t>
      </w:r>
      <w:r w:rsidRPr="00295F2B">
        <w:rPr>
          <w:rFonts w:cs="Simplified Arabic" w:hint="cs"/>
          <w:b/>
          <w:bCs/>
          <w:sz w:val="28"/>
          <w:szCs w:val="28"/>
          <w:rtl/>
          <w:lang w:bidi="ar-DZ"/>
        </w:rPr>
        <w:t>:الآليات و التدابير الوقائية لمكافحة جريمة السرقة العلمية</w:t>
      </w:r>
    </w:p>
    <w:p w:rsidR="00226D8B" w:rsidRDefault="00226D8B" w:rsidP="00226D8B">
      <w:pPr>
        <w:ind w:left="360"/>
        <w:rPr>
          <w:rFonts w:cs="Simplified Arabic"/>
          <w:sz w:val="28"/>
          <w:szCs w:val="28"/>
          <w:rtl/>
          <w:lang w:bidi="ar-DZ"/>
        </w:rPr>
      </w:pPr>
      <w:r>
        <w:rPr>
          <w:rFonts w:cs="Simplified Arabic" w:hint="cs"/>
          <w:sz w:val="28"/>
          <w:szCs w:val="28"/>
          <w:rtl/>
          <w:lang w:bidi="ar-DZ"/>
        </w:rPr>
        <w:t xml:space="preserve">نصت المادة 04 </w:t>
      </w:r>
      <w:r>
        <w:rPr>
          <w:rFonts w:cs="Simplified Arabic"/>
          <w:sz w:val="28"/>
          <w:szCs w:val="28"/>
          <w:rtl/>
          <w:lang w:bidi="ar-DZ"/>
        </w:rPr>
        <w:t>–</w:t>
      </w:r>
      <w:r>
        <w:rPr>
          <w:rFonts w:cs="Simplified Arabic" w:hint="cs"/>
          <w:sz w:val="28"/>
          <w:szCs w:val="28"/>
          <w:rtl/>
          <w:lang w:bidi="ar-DZ"/>
        </w:rPr>
        <w:t xml:space="preserve"> 07 من القرار 933 الوزاري لسنة 2016 على الآليات و التدابير الوقائية و التي سنوجزها فيما يلى:</w:t>
      </w:r>
    </w:p>
    <w:p w:rsidR="00226D8B" w:rsidRDefault="00226D8B" w:rsidP="00633732">
      <w:pPr>
        <w:pStyle w:val="Paragraphedeliste"/>
        <w:widowControl/>
        <w:numPr>
          <w:ilvl w:val="0"/>
          <w:numId w:val="54"/>
        </w:numPr>
        <w:spacing w:line="276" w:lineRule="auto"/>
        <w:rPr>
          <w:rFonts w:cs="Simplified Arabic"/>
          <w:sz w:val="28"/>
          <w:szCs w:val="28"/>
          <w:rtl/>
          <w:lang w:bidi="ar-DZ"/>
        </w:rPr>
      </w:pPr>
      <w:r>
        <w:rPr>
          <w:rFonts w:cs="Simplified Arabic" w:hint="cs"/>
          <w:sz w:val="28"/>
          <w:szCs w:val="28"/>
          <w:rtl/>
          <w:lang w:bidi="ar-DZ"/>
        </w:rPr>
        <w:t xml:space="preserve">محاربة الظاهرة أخلاقيا بالتحسيس و التوعية حيث أن التوعية الأخلاقية تلعب عادة دورا بارزا في الحد من الظواهر الشاذة، و ستخضع السرقة العلمية لنفس المنطق فالتوعية بجرم الفعل و بالعقوبات الناشئة عنه هي أحد أساليب محاربته بفعالية ، و عليه فالمسؤولية تقع على الجميع بضرورة تجنب الغش و السرقة لأنه معارض تماما لأخلاقيات البحث العلمي و لمواصفات الباحث الحقيقي ، فلا يعقل أن تكون مهمة الباحث الكشف عن الحقائق و تكون الوسائل هي الانتحال و التعدي على الملكية الفكرية للغير، و يدخل ضمن الوسائل الإستباقية إيجاد منظومة محكمة على نطاق الجامعات لتراقب الأعمال العلمية للطلبة و الأساتذة و تمنع وقوع الفعل بدرجة التدقيق و التأكيد على تجنب السرقات العلمية و تقع المسؤولية هنا على عاتق الوزارة المكلفة و المسؤوليين على تسيير الجامعات ,الأساتذة المشرفين على الأعمال العلمية و كل الباحثين على حد سواء </w:t>
      </w:r>
      <w:r>
        <w:rPr>
          <w:rStyle w:val="Appelnotedebasdep"/>
          <w:rFonts w:cs="Simplified Arabic"/>
          <w:sz w:val="28"/>
          <w:szCs w:val="28"/>
          <w:rtl/>
          <w:lang w:bidi="ar-DZ"/>
        </w:rPr>
        <w:footnoteReference w:id="202"/>
      </w:r>
    </w:p>
    <w:p w:rsidR="00226D8B" w:rsidRDefault="00226D8B" w:rsidP="00226D8B">
      <w:pPr>
        <w:rPr>
          <w:rFonts w:cs="Simplified Arabic"/>
          <w:sz w:val="28"/>
          <w:szCs w:val="28"/>
          <w:rtl/>
        </w:rPr>
      </w:pPr>
      <w:r w:rsidRPr="00841821">
        <w:rPr>
          <w:rFonts w:cs="Simplified Arabic"/>
          <w:sz w:val="28"/>
          <w:szCs w:val="28"/>
        </w:rPr>
        <w:t> </w:t>
      </w:r>
      <w:r w:rsidRPr="00841821">
        <w:rPr>
          <w:rFonts w:cs="Simplified Arabic"/>
          <w:sz w:val="28"/>
          <w:szCs w:val="28"/>
          <w:rtl/>
        </w:rPr>
        <w:t xml:space="preserve">كما يتعيَّنُ على كل طالب أو أستاذ باحث أو أستاذ باحث </w:t>
      </w:r>
      <w:r w:rsidRPr="00841821">
        <w:rPr>
          <w:rFonts w:cs="Simplified Arabic" w:hint="cs"/>
          <w:sz w:val="28"/>
          <w:szCs w:val="28"/>
          <w:rtl/>
        </w:rPr>
        <w:t>استشفائي</w:t>
      </w:r>
      <w:r w:rsidRPr="00841821">
        <w:rPr>
          <w:rFonts w:cs="Simplified Arabic"/>
          <w:sz w:val="28"/>
          <w:szCs w:val="28"/>
          <w:rtl/>
        </w:rPr>
        <w:t xml:space="preserve"> جامعي أو باحث دائم عند تسجيل موضوع بحث أو مذكرة أو أطروحة إمضاء التزام بالنزاهة العلمية، يودع لدى المصالح الإدارية المختصة لوحدة التعليم و البحث</w:t>
      </w:r>
      <w:r>
        <w:rPr>
          <w:rStyle w:val="Appelnotedebasdep"/>
          <w:rFonts w:cs="Simplified Arabic"/>
          <w:sz w:val="28"/>
          <w:szCs w:val="28"/>
          <w:rtl/>
        </w:rPr>
        <w:footnoteReference w:id="203"/>
      </w:r>
    </w:p>
    <w:p w:rsidR="00226D8B" w:rsidRDefault="00226D8B" w:rsidP="00633732">
      <w:pPr>
        <w:pStyle w:val="Paragraphedeliste"/>
        <w:widowControl/>
        <w:numPr>
          <w:ilvl w:val="0"/>
          <w:numId w:val="54"/>
        </w:numPr>
        <w:spacing w:line="276" w:lineRule="auto"/>
        <w:rPr>
          <w:rFonts w:cs="Simplified Arabic"/>
          <w:sz w:val="28"/>
          <w:szCs w:val="28"/>
        </w:rPr>
      </w:pPr>
      <w:r w:rsidRPr="00841821">
        <w:rPr>
          <w:rFonts w:cs="Simplified Arabic" w:hint="cs"/>
          <w:sz w:val="28"/>
          <w:szCs w:val="28"/>
          <w:rtl/>
        </w:rPr>
        <w:lastRenderedPageBreak/>
        <w:t xml:space="preserve">تفعيل دور المجالس العلمية للمؤسسات الجامعية </w:t>
      </w:r>
      <w:r>
        <w:rPr>
          <w:rFonts w:cs="Simplified Arabic" w:hint="cs"/>
          <w:sz w:val="28"/>
          <w:szCs w:val="28"/>
          <w:rtl/>
        </w:rPr>
        <w:t>مع العلم أن دور هاته المجالس لم يكن مفعل بشكل كامل إلى غاية صدور القرار الوزاري 933 لسنة 2016 الذي أعاد تفعيل دورها في مجال تنظيم التأطير و الرقابة لتفادي الغش الأكاديمي و السرقة العلمية و ذلك من خلال:</w:t>
      </w:r>
      <w:r>
        <w:rPr>
          <w:rStyle w:val="Appelnotedebasdep"/>
          <w:rFonts w:cs="Simplified Arabic"/>
          <w:sz w:val="28"/>
          <w:szCs w:val="28"/>
          <w:rtl/>
        </w:rPr>
        <w:footnoteReference w:id="204"/>
      </w:r>
    </w:p>
    <w:p w:rsidR="00226D8B" w:rsidRDefault="00226D8B" w:rsidP="00226D8B">
      <w:pPr>
        <w:ind w:left="360"/>
        <w:rPr>
          <w:rFonts w:cs="Simplified Arabic"/>
          <w:sz w:val="28"/>
          <w:szCs w:val="28"/>
          <w:rtl/>
        </w:rPr>
      </w:pPr>
      <w:r>
        <w:rPr>
          <w:rFonts w:cs="Simplified Arabic" w:hint="cs"/>
          <w:sz w:val="28"/>
          <w:szCs w:val="28"/>
          <w:rtl/>
        </w:rPr>
        <w:t>-مراعاة قدرات التأطير في المؤسسة بتحديد عدد مذكرات الماستر و أطروحات الدكتوراه التي يمكن الإشراف عليها من قبل كل أستاذ باحث أو باحث دائم مؤهل كما يأتي:</w:t>
      </w:r>
    </w:p>
    <w:p w:rsidR="00226D8B" w:rsidRDefault="00226D8B" w:rsidP="00633732">
      <w:pPr>
        <w:pStyle w:val="Paragraphedeliste"/>
        <w:widowControl/>
        <w:numPr>
          <w:ilvl w:val="0"/>
          <w:numId w:val="55"/>
        </w:numPr>
        <w:spacing w:line="276" w:lineRule="auto"/>
        <w:rPr>
          <w:rFonts w:cs="Simplified Arabic"/>
          <w:sz w:val="28"/>
          <w:szCs w:val="28"/>
        </w:rPr>
      </w:pPr>
      <w:r>
        <w:rPr>
          <w:rFonts w:cs="Simplified Arabic" w:hint="cs"/>
          <w:sz w:val="28"/>
          <w:szCs w:val="28"/>
          <w:rtl/>
        </w:rPr>
        <w:t>ستة (06) أطروحات و مذكرات في ميدان العلوم و التكنولوجيا</w:t>
      </w:r>
    </w:p>
    <w:p w:rsidR="00226D8B" w:rsidRDefault="00226D8B" w:rsidP="00633732">
      <w:pPr>
        <w:pStyle w:val="Paragraphedeliste"/>
        <w:widowControl/>
        <w:numPr>
          <w:ilvl w:val="0"/>
          <w:numId w:val="55"/>
        </w:numPr>
        <w:spacing w:line="276" w:lineRule="auto"/>
        <w:rPr>
          <w:rFonts w:cs="Simplified Arabic"/>
          <w:sz w:val="28"/>
          <w:szCs w:val="28"/>
        </w:rPr>
      </w:pPr>
      <w:r>
        <w:rPr>
          <w:rFonts w:cs="Simplified Arabic" w:hint="cs"/>
          <w:sz w:val="28"/>
          <w:szCs w:val="28"/>
          <w:rtl/>
        </w:rPr>
        <w:t>تسعة(09)أطروحات و مذكرات في ميدان العلوم الإنسانية و الاجتماعية</w:t>
      </w:r>
    </w:p>
    <w:p w:rsidR="00226D8B" w:rsidRDefault="00226D8B" w:rsidP="00633732">
      <w:pPr>
        <w:pStyle w:val="Paragraphedeliste"/>
        <w:widowControl/>
        <w:numPr>
          <w:ilvl w:val="0"/>
          <w:numId w:val="52"/>
        </w:numPr>
        <w:spacing w:line="276" w:lineRule="auto"/>
        <w:rPr>
          <w:rFonts w:cs="Simplified Arabic"/>
          <w:sz w:val="28"/>
          <w:szCs w:val="28"/>
        </w:rPr>
      </w:pPr>
      <w:r>
        <w:rPr>
          <w:rFonts w:cs="Simplified Arabic" w:hint="cs"/>
          <w:sz w:val="28"/>
          <w:szCs w:val="28"/>
          <w:rtl/>
        </w:rPr>
        <w:t>احترام تخصص كل أستاذ باحث أو باحث دائم عند تكليفهم بالإشراف على نشاطات و أعمال البحث</w:t>
      </w:r>
    </w:p>
    <w:p w:rsidR="00226D8B" w:rsidRDefault="00226D8B" w:rsidP="00633732">
      <w:pPr>
        <w:pStyle w:val="Paragraphedeliste"/>
        <w:widowControl/>
        <w:numPr>
          <w:ilvl w:val="0"/>
          <w:numId w:val="52"/>
        </w:numPr>
        <w:spacing w:line="276" w:lineRule="auto"/>
        <w:rPr>
          <w:rFonts w:cs="Simplified Arabic"/>
          <w:sz w:val="28"/>
          <w:szCs w:val="28"/>
        </w:rPr>
      </w:pPr>
      <w:r>
        <w:rPr>
          <w:rFonts w:cs="Simplified Arabic" w:hint="cs"/>
          <w:sz w:val="28"/>
          <w:szCs w:val="28"/>
          <w:rtl/>
        </w:rPr>
        <w:t>تشكيل لجان المناقشة و الخبرة العلمية من بين الكفاءات المختصة في ميدانها العلمي لاسيما بالنسبة للأطروحات ,المذكرات,مشاريع البحث,المقالات,المطبوعات البيداغوجية</w:t>
      </w:r>
    </w:p>
    <w:p w:rsidR="00226D8B" w:rsidRDefault="00226D8B" w:rsidP="00633732">
      <w:pPr>
        <w:pStyle w:val="Paragraphedeliste"/>
        <w:widowControl/>
        <w:numPr>
          <w:ilvl w:val="0"/>
          <w:numId w:val="52"/>
        </w:numPr>
        <w:spacing w:line="276" w:lineRule="auto"/>
        <w:rPr>
          <w:rFonts w:cs="Simplified Arabic"/>
          <w:sz w:val="28"/>
          <w:szCs w:val="28"/>
        </w:rPr>
      </w:pPr>
      <w:r>
        <w:rPr>
          <w:rFonts w:cs="Simplified Arabic" w:hint="cs"/>
          <w:sz w:val="28"/>
          <w:szCs w:val="28"/>
          <w:rtl/>
        </w:rPr>
        <w:t>اختيار موضوعات مذكرات التخرج و مذكرات الماستر و أطروحات الدكتوراه استنادا إلى قاعدة بيانات بعناوين المذكرات و الأطروحات و موضوعاتها التي تم تناولها من قبل من أجل تجنب عمليات النقل من الانترنت و السرقة العلمية</w:t>
      </w:r>
    </w:p>
    <w:p w:rsidR="00226D8B" w:rsidRDefault="00226D8B" w:rsidP="00633732">
      <w:pPr>
        <w:pStyle w:val="Paragraphedeliste"/>
        <w:widowControl/>
        <w:numPr>
          <w:ilvl w:val="0"/>
          <w:numId w:val="52"/>
        </w:numPr>
        <w:spacing w:line="276" w:lineRule="auto"/>
        <w:rPr>
          <w:rFonts w:cs="Simplified Arabic"/>
          <w:sz w:val="28"/>
          <w:szCs w:val="28"/>
        </w:rPr>
      </w:pPr>
      <w:r>
        <w:rPr>
          <w:rFonts w:cs="Simplified Arabic" w:hint="cs"/>
          <w:sz w:val="28"/>
          <w:szCs w:val="28"/>
          <w:rtl/>
        </w:rPr>
        <w:t>التزام طالب الدكتوراه بالإمضاء على ميثاق الأطروحة</w:t>
      </w:r>
    </w:p>
    <w:p w:rsidR="00226D8B" w:rsidRDefault="00226D8B" w:rsidP="00633732">
      <w:pPr>
        <w:pStyle w:val="Paragraphedeliste"/>
        <w:widowControl/>
        <w:numPr>
          <w:ilvl w:val="0"/>
          <w:numId w:val="52"/>
        </w:numPr>
        <w:spacing w:line="276" w:lineRule="auto"/>
        <w:rPr>
          <w:rFonts w:cs="Simplified Arabic"/>
          <w:sz w:val="28"/>
          <w:szCs w:val="28"/>
        </w:rPr>
      </w:pPr>
      <w:r>
        <w:rPr>
          <w:rFonts w:cs="Simplified Arabic" w:hint="cs"/>
          <w:sz w:val="28"/>
          <w:szCs w:val="28"/>
          <w:rtl/>
        </w:rPr>
        <w:t>إلزام الطالب و الأستاذ الباحث و الباحث الدائم بتقديم تقرير سنوي عن حالة تقدم أعمال البحث أمام الهيئات العلمية من أجل المتابعة و التقييم حسب الكيفيات المنصوص عليها في التنظيم الساري المفعول .</w:t>
      </w:r>
    </w:p>
    <w:p w:rsidR="00226D8B" w:rsidRDefault="00226D8B" w:rsidP="00633732">
      <w:pPr>
        <w:pStyle w:val="Paragraphedeliste"/>
        <w:widowControl/>
        <w:numPr>
          <w:ilvl w:val="0"/>
          <w:numId w:val="54"/>
        </w:numPr>
        <w:spacing w:line="276" w:lineRule="auto"/>
        <w:rPr>
          <w:rFonts w:cs="Simplified Arabic"/>
          <w:sz w:val="28"/>
          <w:szCs w:val="28"/>
          <w:rtl/>
        </w:rPr>
      </w:pPr>
      <w:r>
        <w:rPr>
          <w:rFonts w:cs="Simplified Arabic" w:hint="cs"/>
          <w:sz w:val="28"/>
          <w:szCs w:val="28"/>
          <w:rtl/>
        </w:rPr>
        <w:lastRenderedPageBreak/>
        <w:t xml:space="preserve">و من بين ما نص عليه الفصل الثالث أيضا من القرار 933 المعنون تحت تدابير الوقاية من السرقة العلمية ما يلي: </w:t>
      </w:r>
      <w:r>
        <w:rPr>
          <w:rStyle w:val="Appelnotedebasdep"/>
          <w:rFonts w:cs="Simplified Arabic"/>
          <w:sz w:val="28"/>
          <w:szCs w:val="28"/>
          <w:rtl/>
        </w:rPr>
        <w:footnoteReference w:id="205"/>
      </w:r>
    </w:p>
    <w:p w:rsidR="00226D8B" w:rsidRPr="00013E70" w:rsidRDefault="00226D8B" w:rsidP="00633732">
      <w:pPr>
        <w:pStyle w:val="Paragraphedeliste"/>
        <w:widowControl/>
        <w:numPr>
          <w:ilvl w:val="0"/>
          <w:numId w:val="52"/>
        </w:numPr>
        <w:spacing w:line="276" w:lineRule="auto"/>
        <w:rPr>
          <w:rFonts w:cs="Simplified Arabic"/>
          <w:sz w:val="28"/>
          <w:szCs w:val="28"/>
        </w:rPr>
      </w:pPr>
      <w:r w:rsidRPr="00013E70">
        <w:rPr>
          <w:rFonts w:cs="Simplified Arabic" w:hint="cs"/>
          <w:sz w:val="28"/>
          <w:szCs w:val="28"/>
          <w:rtl/>
          <w:lang w:bidi="ar-DZ"/>
        </w:rPr>
        <w:t xml:space="preserve">تأسيس على مستوى موقع كل مؤسسات التعليم العالي و البحث العلمي,قاعدة بيانات لكل الأعمال المنجزة من قبل الطلبة و الأساتذة الباحثين و الأساتذة الباحثين الإستشفائيين الجامعيين و الباحثين الدائمين يشمل لاسيما,مذكرات التخرج و مذكرات الماستر و الماجستير و أطروحات الدكتوراه, تقارير التربصات الميدانية </w:t>
      </w:r>
    </w:p>
    <w:p w:rsidR="00226D8B" w:rsidRPr="00013E70" w:rsidRDefault="00226D8B" w:rsidP="00633732">
      <w:pPr>
        <w:pStyle w:val="Paragraphedeliste"/>
        <w:widowControl/>
        <w:numPr>
          <w:ilvl w:val="0"/>
          <w:numId w:val="52"/>
        </w:numPr>
        <w:spacing w:line="276" w:lineRule="auto"/>
        <w:rPr>
          <w:rFonts w:cs="Simplified Arabic"/>
          <w:sz w:val="28"/>
          <w:szCs w:val="28"/>
        </w:rPr>
      </w:pPr>
      <w:r w:rsidRPr="00013E70">
        <w:rPr>
          <w:rFonts w:cs="Simplified Arabic" w:hint="cs"/>
          <w:sz w:val="28"/>
          <w:szCs w:val="28"/>
          <w:rtl/>
          <w:lang w:bidi="ar-DZ"/>
        </w:rPr>
        <w:t>مشاريع البحث,و المطبوعات البيداغوجية</w:t>
      </w:r>
    </w:p>
    <w:p w:rsidR="00226D8B" w:rsidRPr="00013E70" w:rsidRDefault="00226D8B" w:rsidP="00633732">
      <w:pPr>
        <w:pStyle w:val="Paragraphedeliste"/>
        <w:widowControl/>
        <w:numPr>
          <w:ilvl w:val="0"/>
          <w:numId w:val="52"/>
        </w:numPr>
        <w:spacing w:line="276" w:lineRule="auto"/>
        <w:rPr>
          <w:rFonts w:cs="Simplified Arabic"/>
          <w:sz w:val="28"/>
          <w:szCs w:val="28"/>
        </w:rPr>
      </w:pPr>
      <w:r w:rsidRPr="00013E70">
        <w:rPr>
          <w:rFonts w:cs="Simplified Arabic" w:hint="cs"/>
          <w:sz w:val="28"/>
          <w:szCs w:val="28"/>
          <w:rtl/>
          <w:lang w:bidi="ar-DZ"/>
        </w:rPr>
        <w:t xml:space="preserve">تأسيس لدى كل مؤسسات التعليم العالي ومؤسسات  البحث قاعدة بيانات رقمية لأسماء الأساتذة الباحثين و الأساتذة الباحثين الإستشفائيين الجامعيين و الباحثين الدائمين حسب شعبهم </w:t>
      </w:r>
      <w:r>
        <w:rPr>
          <w:rFonts w:cs="Simplified Arabic" w:hint="cs"/>
          <w:sz w:val="28"/>
          <w:szCs w:val="28"/>
          <w:rtl/>
          <w:lang w:bidi="ar-DZ"/>
        </w:rPr>
        <w:t>و</w:t>
      </w:r>
      <w:r w:rsidRPr="00013E70">
        <w:rPr>
          <w:rFonts w:cs="Simplified Arabic" w:hint="cs"/>
          <w:sz w:val="28"/>
          <w:szCs w:val="28"/>
          <w:rtl/>
          <w:lang w:bidi="ar-DZ"/>
        </w:rPr>
        <w:t>تخصصاتهم و سيرتهم الذاتية و مجالات اهتماماتهم العلمية و البحثية للاستعانة بخبرتهم من أجل تقييم أعمال و أنشطة البحث العلمي</w:t>
      </w:r>
    </w:p>
    <w:p w:rsidR="00226D8B" w:rsidRPr="00013E70" w:rsidRDefault="00226D8B" w:rsidP="00633732">
      <w:pPr>
        <w:pStyle w:val="Paragraphedeliste"/>
        <w:widowControl/>
        <w:numPr>
          <w:ilvl w:val="0"/>
          <w:numId w:val="52"/>
        </w:numPr>
        <w:spacing w:line="276" w:lineRule="auto"/>
        <w:rPr>
          <w:rFonts w:cs="Simplified Arabic"/>
          <w:sz w:val="28"/>
          <w:szCs w:val="28"/>
        </w:rPr>
      </w:pPr>
      <w:r w:rsidRPr="00013E70">
        <w:rPr>
          <w:rFonts w:cs="Simplified Arabic" w:hint="cs"/>
          <w:sz w:val="28"/>
          <w:szCs w:val="28"/>
          <w:rtl/>
          <w:lang w:bidi="ar-DZ"/>
        </w:rPr>
        <w:t xml:space="preserve">شراء حقوق استعمال مبرمجات معلوماتية كاشفة للسرقات العلمية بالعربية و اللغات الأجنبية أو استعمال البرمجيات المجانية المتوفرة في شبكة الانترنت و غيرها من البرمجيات المتوفرة أو إنشاء مبرمج معلوماتي جزائري كاشف للسرقة العلمية </w:t>
      </w:r>
    </w:p>
    <w:p w:rsidR="00226D8B" w:rsidRPr="00A76F53" w:rsidRDefault="00226D8B" w:rsidP="00226D8B">
      <w:pPr>
        <w:ind w:left="360"/>
        <w:rPr>
          <w:rFonts w:cs="Simplified Arabic"/>
          <w:b/>
          <w:bCs/>
          <w:sz w:val="28"/>
          <w:szCs w:val="28"/>
          <w:rtl/>
        </w:rPr>
      </w:pPr>
      <w:r w:rsidRPr="00A76F53">
        <w:rPr>
          <w:rFonts w:cs="Simplified Arabic" w:hint="cs"/>
          <w:b/>
          <w:bCs/>
          <w:sz w:val="28"/>
          <w:szCs w:val="28"/>
          <w:u w:val="single"/>
          <w:rtl/>
        </w:rPr>
        <w:t>الفرع الثاني</w:t>
      </w:r>
      <w:r w:rsidRPr="00A76F53">
        <w:rPr>
          <w:rFonts w:cs="Simplified Arabic" w:hint="cs"/>
          <w:b/>
          <w:bCs/>
          <w:sz w:val="28"/>
          <w:szCs w:val="28"/>
          <w:rtl/>
        </w:rPr>
        <w:t>:الآليات و التدابير العقابية لمكافحة جريمة السرقة العلمية</w:t>
      </w:r>
    </w:p>
    <w:p w:rsidR="00226D8B" w:rsidRDefault="00226D8B" w:rsidP="00226D8B">
      <w:pPr>
        <w:ind w:left="360"/>
        <w:rPr>
          <w:rFonts w:cs="Simplified Arabic"/>
          <w:sz w:val="28"/>
          <w:szCs w:val="28"/>
        </w:rPr>
      </w:pPr>
      <w:r>
        <w:rPr>
          <w:rFonts w:cs="Simplified Arabic" w:hint="cs"/>
          <w:sz w:val="28"/>
          <w:szCs w:val="28"/>
          <w:rtl/>
        </w:rPr>
        <w:t>لما كانت الآليات الوقائية غير كافية للحد من جريمة السرقة العلمية ، كان لا بد من إقرانها بآليات عقابية لإعطائها قوة ردع أكبر، و أهم هذه الآليات إنشاء مجلس آداب و أخلاقيات المهنة الجامعية على مستوى كل مؤسسة جامعية حيث يقوم هذا المجلس بمباشرة إجراءات النظر في الإخطارات عن السرقات العلمية و توقيع العقوبات على مرتكبيها</w:t>
      </w:r>
    </w:p>
    <w:p w:rsidR="00226D8B" w:rsidRPr="00A76F53" w:rsidRDefault="00226D8B" w:rsidP="00226D8B">
      <w:pPr>
        <w:ind w:left="360"/>
        <w:rPr>
          <w:rFonts w:cs="Simplified Arabic"/>
          <w:b/>
          <w:bCs/>
          <w:sz w:val="28"/>
          <w:szCs w:val="28"/>
          <w:rtl/>
          <w:lang w:bidi="ar-DZ"/>
        </w:rPr>
      </w:pPr>
      <w:r w:rsidRPr="00A76F53">
        <w:rPr>
          <w:rFonts w:cs="Simplified Arabic" w:hint="cs"/>
          <w:b/>
          <w:bCs/>
          <w:sz w:val="28"/>
          <w:szCs w:val="28"/>
          <w:rtl/>
          <w:lang w:bidi="ar-DZ"/>
        </w:rPr>
        <w:t xml:space="preserve">أولا:إجراءات الإخطار </w:t>
      </w:r>
    </w:p>
    <w:p w:rsidR="00226D8B" w:rsidRDefault="00226D8B" w:rsidP="00633732">
      <w:pPr>
        <w:pStyle w:val="Paragraphedeliste"/>
        <w:widowControl/>
        <w:numPr>
          <w:ilvl w:val="0"/>
          <w:numId w:val="56"/>
        </w:numPr>
        <w:spacing w:line="276" w:lineRule="auto"/>
        <w:rPr>
          <w:rFonts w:cs="Simplified Arabic"/>
          <w:sz w:val="28"/>
          <w:szCs w:val="28"/>
          <w:rtl/>
          <w:lang w:bidi="ar-DZ"/>
        </w:rPr>
      </w:pPr>
      <w:r w:rsidRPr="00A76F53">
        <w:rPr>
          <w:rFonts w:cs="Simplified Arabic" w:hint="cs"/>
          <w:b/>
          <w:bCs/>
          <w:sz w:val="28"/>
          <w:szCs w:val="28"/>
          <w:rtl/>
          <w:lang w:bidi="ar-DZ"/>
        </w:rPr>
        <w:lastRenderedPageBreak/>
        <w:t>إجراءات الإخطار عن السرقة العلمية بالنسبة للطالب:</w:t>
      </w:r>
      <w:r>
        <w:rPr>
          <w:rStyle w:val="Appelnotedebasdep"/>
          <w:rFonts w:cs="Simplified Arabic"/>
          <w:sz w:val="28"/>
          <w:szCs w:val="28"/>
          <w:rtl/>
          <w:lang w:bidi="ar-DZ"/>
        </w:rPr>
        <w:footnoteReference w:id="206"/>
      </w:r>
    </w:p>
    <w:p w:rsidR="00226D8B" w:rsidRDefault="00226D8B" w:rsidP="00226D8B">
      <w:pPr>
        <w:rPr>
          <w:rFonts w:cs="Simplified Arabic"/>
          <w:sz w:val="28"/>
          <w:szCs w:val="28"/>
          <w:rtl/>
          <w:lang w:bidi="ar-DZ"/>
        </w:rPr>
      </w:pPr>
      <w:r w:rsidRPr="003F02F7">
        <w:rPr>
          <w:rFonts w:cs="Simplified Arabic" w:hint="cs"/>
          <w:sz w:val="28"/>
          <w:szCs w:val="28"/>
          <w:rtl/>
          <w:lang w:bidi="ar-DZ"/>
        </w:rPr>
        <w:t>و ذلك ضمن الفصل الخامس من القرار الوزاري 933 السابق الذكر</w:t>
      </w:r>
      <w:r>
        <w:rPr>
          <w:rFonts w:cs="Simplified Arabic" w:hint="cs"/>
          <w:sz w:val="28"/>
          <w:szCs w:val="28"/>
          <w:rtl/>
          <w:lang w:bidi="ar-DZ"/>
        </w:rPr>
        <w:t>،</w:t>
      </w:r>
      <w:r w:rsidRPr="003F02F7">
        <w:rPr>
          <w:rFonts w:cs="Simplified Arabic" w:hint="cs"/>
          <w:sz w:val="28"/>
          <w:szCs w:val="28"/>
          <w:rtl/>
          <w:lang w:bidi="ar-DZ"/>
        </w:rPr>
        <w:t xml:space="preserve"> حيث يبلغ كل إخطار من أي شخص كان بوقوع سرقة علمية كما هي محددة </w:t>
      </w:r>
      <w:r>
        <w:rPr>
          <w:rFonts w:cs="Simplified Arabic" w:hint="cs"/>
          <w:sz w:val="28"/>
          <w:szCs w:val="28"/>
          <w:rtl/>
          <w:lang w:bidi="ar-DZ"/>
        </w:rPr>
        <w:t>في المادة 03 من هذا القرار والتي  ترتكب من طرف الطالب بتقرير كتابي مفصل مرفق بالوثائق و الأدلة المادية المثبتة يسلم إلى مسؤول وحدة التعليم و البحث .</w:t>
      </w:r>
    </w:p>
    <w:p w:rsidR="00226D8B" w:rsidRDefault="00226D8B" w:rsidP="00226D8B">
      <w:pPr>
        <w:rPr>
          <w:rFonts w:cs="Simplified Arabic"/>
          <w:sz w:val="28"/>
          <w:szCs w:val="28"/>
          <w:rtl/>
          <w:lang w:bidi="ar-DZ"/>
        </w:rPr>
      </w:pPr>
      <w:r>
        <w:rPr>
          <w:rFonts w:cs="Simplified Arabic" w:hint="cs"/>
          <w:sz w:val="28"/>
          <w:szCs w:val="28"/>
          <w:rtl/>
          <w:lang w:bidi="ar-DZ"/>
        </w:rPr>
        <w:t>ثم يحال الملف إلى مجلس آداب و أخلاقيات المهنة الجامعية للمؤسسة من أجل التحقيقات و التحريات اللازمة ، و حسب المادة 17 من القرار 933 يقدم هذا المجلس تقريره النهائي لمسؤول وحدة التعليم و البحث في أجل لا يتعدى خمسة عشر (15) يوما إبتداءا من تاريخ إخطاره بالواقعة و على أساس الإجراءات القانونية في القرار 933 يمكن للطالب بعد فصل مجلس التأديب في الوقائع أن يقدم طعنا في القرار الذي يتخذه مجلس تأديب وحدة التعليم و البحث أمام مجلس تأديب المؤسسة</w:t>
      </w:r>
    </w:p>
    <w:p w:rsidR="00226D8B" w:rsidRDefault="00226D8B" w:rsidP="00633732">
      <w:pPr>
        <w:pStyle w:val="Paragraphedeliste"/>
        <w:widowControl/>
        <w:numPr>
          <w:ilvl w:val="0"/>
          <w:numId w:val="56"/>
        </w:numPr>
        <w:spacing w:line="276" w:lineRule="auto"/>
        <w:jc w:val="left"/>
        <w:rPr>
          <w:rFonts w:cs="Simplified Arabic"/>
          <w:sz w:val="28"/>
          <w:szCs w:val="28"/>
          <w:rtl/>
          <w:lang w:bidi="ar-DZ"/>
        </w:rPr>
      </w:pPr>
      <w:r w:rsidRPr="00B32CDC">
        <w:rPr>
          <w:rFonts w:cs="Simplified Arabic" w:hint="cs"/>
          <w:b/>
          <w:bCs/>
          <w:sz w:val="28"/>
          <w:szCs w:val="28"/>
          <w:rtl/>
          <w:lang w:bidi="ar-DZ"/>
        </w:rPr>
        <w:t xml:space="preserve"> إجراءات الإخطار عن السرقة العلمية بالنسبة للأستاذ:</w:t>
      </w:r>
      <w:r>
        <w:rPr>
          <w:rStyle w:val="Appelnotedebasdep"/>
          <w:rFonts w:cs="Simplified Arabic"/>
          <w:sz w:val="28"/>
          <w:szCs w:val="28"/>
          <w:rtl/>
          <w:lang w:bidi="ar-DZ"/>
        </w:rPr>
        <w:footnoteReference w:id="207"/>
      </w:r>
    </w:p>
    <w:p w:rsidR="00226D8B" w:rsidRPr="00AD4472" w:rsidRDefault="00226D8B" w:rsidP="00226D8B">
      <w:pPr>
        <w:jc w:val="right"/>
        <w:rPr>
          <w:rFonts w:cs="Simplified Arabic"/>
          <w:sz w:val="28"/>
          <w:szCs w:val="28"/>
          <w:rtl/>
          <w:lang w:bidi="ar-DZ"/>
        </w:rPr>
      </w:pPr>
      <w:r w:rsidRPr="00AD4472">
        <w:rPr>
          <w:rFonts w:cs="Simplified Arabic" w:hint="cs"/>
          <w:sz w:val="28"/>
          <w:szCs w:val="28"/>
          <w:rtl/>
          <w:lang w:bidi="ar-DZ"/>
        </w:rPr>
        <w:t xml:space="preserve">حيث يمكن لأي شخص أن يبلغ عن وجود سرقة علمية إلى مسؤول وحدة التعليم و البحث </w:t>
      </w:r>
      <w:r>
        <w:rPr>
          <w:rFonts w:cs="Simplified Arabic" w:hint="cs"/>
          <w:sz w:val="28"/>
          <w:szCs w:val="28"/>
          <w:rtl/>
          <w:lang w:bidi="ar-DZ"/>
        </w:rPr>
        <w:t>،</w:t>
      </w:r>
      <w:r w:rsidRPr="00AD4472">
        <w:rPr>
          <w:rFonts w:cs="Simplified Arabic" w:hint="cs"/>
          <w:sz w:val="28"/>
          <w:szCs w:val="28"/>
          <w:rtl/>
          <w:lang w:bidi="ar-DZ"/>
        </w:rPr>
        <w:t>و الذي يحيل الملف فورا إلى مجلس آداب و أخلاقيات المهنة الجامعية في أجل 15 يوما من تاريخ الإخطار بالواقعة</w:t>
      </w:r>
    </w:p>
    <w:p w:rsidR="00226D8B" w:rsidRPr="00AD4472" w:rsidRDefault="00226D8B" w:rsidP="00226D8B">
      <w:pPr>
        <w:jc w:val="right"/>
        <w:rPr>
          <w:rFonts w:cs="Simplified Arabic"/>
          <w:sz w:val="28"/>
          <w:szCs w:val="28"/>
          <w:rtl/>
          <w:lang w:bidi="ar-DZ"/>
        </w:rPr>
      </w:pPr>
      <w:r w:rsidRPr="00AD4472">
        <w:rPr>
          <w:rFonts w:cs="Simplified Arabic" w:hint="cs"/>
          <w:sz w:val="28"/>
          <w:szCs w:val="28"/>
          <w:rtl/>
          <w:lang w:bidi="ar-DZ"/>
        </w:rPr>
        <w:t xml:space="preserve">و </w:t>
      </w:r>
      <w:r>
        <w:rPr>
          <w:rFonts w:cs="Simplified Arabic" w:hint="cs"/>
          <w:sz w:val="28"/>
          <w:szCs w:val="28"/>
          <w:rtl/>
          <w:lang w:bidi="ar-DZ"/>
        </w:rPr>
        <w:t>ب</w:t>
      </w:r>
      <w:r w:rsidRPr="00AD4472">
        <w:rPr>
          <w:rFonts w:cs="Simplified Arabic" w:hint="cs"/>
          <w:sz w:val="28"/>
          <w:szCs w:val="28"/>
          <w:rtl/>
          <w:lang w:bidi="ar-DZ"/>
        </w:rPr>
        <w:t xml:space="preserve">عد </w:t>
      </w:r>
      <w:r>
        <w:rPr>
          <w:rFonts w:cs="Simplified Arabic" w:hint="cs"/>
          <w:sz w:val="28"/>
          <w:szCs w:val="28"/>
          <w:rtl/>
          <w:lang w:bidi="ar-DZ"/>
        </w:rPr>
        <w:t>ثبوت</w:t>
      </w:r>
      <w:r w:rsidRPr="00AD4472">
        <w:rPr>
          <w:rFonts w:cs="Simplified Arabic" w:hint="cs"/>
          <w:sz w:val="28"/>
          <w:szCs w:val="28"/>
          <w:rtl/>
          <w:lang w:bidi="ar-DZ"/>
        </w:rPr>
        <w:t xml:space="preserve"> جريمة السرقة العلمية المنسوبة للأستاذ ووفق الإجراءات المنصوص عليها في القرار 933 يتم تبليغه بالقرار المتخذ ضده في أجل 08  أيام من اتخاذ القرار و يحفظ في ملفه الإداري على أنه يمكن للأستاذ الطعن في القرار الصادر ضده أمام لجنة الطعن المختصة وفقا للشروط و الآجال المنصوص عليها قانونا </w:t>
      </w:r>
    </w:p>
    <w:p w:rsidR="00226D8B" w:rsidRPr="000F7680" w:rsidRDefault="00226D8B" w:rsidP="00226D8B">
      <w:pPr>
        <w:jc w:val="right"/>
        <w:rPr>
          <w:rFonts w:cs="Simplified Arabic"/>
          <w:b/>
          <w:bCs/>
          <w:sz w:val="28"/>
          <w:szCs w:val="28"/>
          <w:rtl/>
          <w:lang w:bidi="ar-DZ"/>
        </w:rPr>
      </w:pPr>
      <w:r w:rsidRPr="000F7680">
        <w:rPr>
          <w:rFonts w:cs="Simplified Arabic" w:hint="cs"/>
          <w:b/>
          <w:bCs/>
          <w:sz w:val="28"/>
          <w:szCs w:val="28"/>
          <w:rtl/>
          <w:lang w:bidi="ar-DZ"/>
        </w:rPr>
        <w:t>ثانيا:توقيع العقوبات على مرتكبي جريمة السرقة العلمية</w:t>
      </w:r>
    </w:p>
    <w:p w:rsidR="00226D8B" w:rsidRPr="00AD4472" w:rsidRDefault="00226D8B" w:rsidP="00226D8B">
      <w:pPr>
        <w:jc w:val="left"/>
        <w:rPr>
          <w:rFonts w:cs="Simplified Arabic"/>
          <w:sz w:val="28"/>
          <w:szCs w:val="28"/>
          <w:rtl/>
          <w:lang w:bidi="ar-DZ"/>
        </w:rPr>
      </w:pPr>
      <w:r w:rsidRPr="00AD4472">
        <w:rPr>
          <w:rFonts w:cs="Simplified Arabic" w:hint="cs"/>
          <w:sz w:val="28"/>
          <w:szCs w:val="28"/>
          <w:rtl/>
          <w:lang w:bidi="ar-DZ"/>
        </w:rPr>
        <w:t xml:space="preserve">بالنسبة للعقوبات المقررة في حق الطلبة مرتكبي جريمة السرقة العلمية فإن الطالب يتعرض </w:t>
      </w:r>
      <w:r w:rsidRPr="00AD4472">
        <w:rPr>
          <w:rFonts w:cs="Simplified Arabic" w:hint="cs"/>
          <w:sz w:val="28"/>
          <w:szCs w:val="28"/>
          <w:rtl/>
          <w:lang w:bidi="ar-DZ"/>
        </w:rPr>
        <w:lastRenderedPageBreak/>
        <w:t xml:space="preserve">لعقوبات تأديبية إذا ما ارتكب إحدى الحالات الواردة في نص المادة 03 من القرار 933 الوزاري لسنة 2016 و التي تشكل سرقة علمية </w:t>
      </w:r>
      <w:r>
        <w:rPr>
          <w:rFonts w:cs="Simplified Arabic" w:hint="cs"/>
          <w:sz w:val="28"/>
          <w:szCs w:val="28"/>
          <w:rtl/>
          <w:lang w:bidi="ar-DZ"/>
        </w:rPr>
        <w:t>،</w:t>
      </w:r>
      <w:r w:rsidRPr="00AD4472">
        <w:rPr>
          <w:rFonts w:cs="Simplified Arabic" w:hint="cs"/>
          <w:sz w:val="28"/>
          <w:szCs w:val="28"/>
          <w:rtl/>
          <w:lang w:bidi="ar-DZ"/>
        </w:rPr>
        <w:t xml:space="preserve">حيث يتم إبطال مناقشة الطالب لمذكرة الليسانس أو الماستر أو الماجستير أو الدكتوراه و سحب اللقب الحائز عليه من وراء مناقشته إحدى رسائل التخرج </w:t>
      </w:r>
      <w:r w:rsidRPr="00AD4472">
        <w:rPr>
          <w:rStyle w:val="Appelnotedebasdep"/>
          <w:rFonts w:cs="Simplified Arabic"/>
          <w:sz w:val="28"/>
          <w:szCs w:val="28"/>
          <w:rtl/>
          <w:lang w:bidi="ar-DZ"/>
        </w:rPr>
        <w:footnoteReference w:id="208"/>
      </w:r>
    </w:p>
    <w:p w:rsidR="00226D8B" w:rsidRPr="00886764" w:rsidRDefault="00226D8B" w:rsidP="00226D8B">
      <w:pPr>
        <w:jc w:val="left"/>
        <w:rPr>
          <w:rFonts w:cs="Simplified Arabic"/>
          <w:sz w:val="28"/>
          <w:szCs w:val="28"/>
          <w:rtl/>
          <w:lang w:bidi="ar-DZ"/>
        </w:rPr>
      </w:pPr>
      <w:r w:rsidRPr="00AD4472">
        <w:rPr>
          <w:rFonts w:cs="Simplified Arabic" w:hint="cs"/>
          <w:sz w:val="28"/>
          <w:szCs w:val="28"/>
          <w:rtl/>
          <w:lang w:bidi="ar-DZ"/>
        </w:rPr>
        <w:t>بالنسبة للعقوبات المقررة في حق الأساتذة مرتكبي جريمة السرقة العلمية بالإضافة إلى العقوبات المقررة في حق الأستاذ بموجب الأمر 06-03</w:t>
      </w:r>
      <w:r>
        <w:rPr>
          <w:rStyle w:val="Appelnotedebasdep"/>
          <w:rFonts w:cs="Simplified Arabic"/>
          <w:sz w:val="28"/>
          <w:szCs w:val="28"/>
          <w:rtl/>
          <w:lang w:bidi="ar-DZ"/>
        </w:rPr>
        <w:footnoteReference w:id="209"/>
      </w:r>
      <w:r w:rsidRPr="00AD4472">
        <w:rPr>
          <w:rFonts w:cs="Simplified Arabic" w:hint="cs"/>
          <w:sz w:val="28"/>
          <w:szCs w:val="28"/>
          <w:rtl/>
          <w:lang w:bidi="ar-DZ"/>
        </w:rPr>
        <w:t xml:space="preserve"> باعتباره موظفا عموميا فإن القرار الوزاري 933 نص على العقوبات المكملة التي تسلط على الأستاذ الجامعي الذي يرتكب إحدى الحالات الواردة في المادة 03 من القرار السابق الذكر </w:t>
      </w:r>
      <w:r>
        <w:rPr>
          <w:rFonts w:cs="Simplified Arabic" w:hint="cs"/>
          <w:sz w:val="28"/>
          <w:szCs w:val="28"/>
          <w:rtl/>
          <w:lang w:bidi="ar-DZ"/>
        </w:rPr>
        <w:t xml:space="preserve">، </w:t>
      </w:r>
      <w:r w:rsidRPr="00AD4472">
        <w:rPr>
          <w:rFonts w:cs="Simplified Arabic" w:hint="cs"/>
          <w:sz w:val="28"/>
          <w:szCs w:val="28"/>
          <w:rtl/>
          <w:lang w:bidi="ar-DZ"/>
        </w:rPr>
        <w:t xml:space="preserve">و التي تشكل سرقة علمية ذات صلة بإعداد مذكرات الماجستير أو الدكتوراه أو مختلف النشاطات العلمية و البيداغوجية أو أعمال التأهيل الجامعي أو أية منشورات علمية و تسلط عليه عقوبات قانونية و إدارية </w:t>
      </w:r>
      <w:r>
        <w:rPr>
          <w:rFonts w:cs="Simplified Arabic" w:hint="cs"/>
          <w:sz w:val="28"/>
          <w:szCs w:val="28"/>
          <w:rtl/>
          <w:lang w:bidi="ar-DZ"/>
        </w:rPr>
        <w:t xml:space="preserve">، </w:t>
      </w:r>
      <w:r w:rsidRPr="00AD4472">
        <w:rPr>
          <w:rFonts w:cs="Simplified Arabic" w:hint="cs"/>
          <w:sz w:val="28"/>
          <w:szCs w:val="28"/>
          <w:rtl/>
          <w:lang w:bidi="ar-DZ"/>
        </w:rPr>
        <w:t>منها إبطال المناقشة و سحب اللقب الحائز عليه أو وفق نش</w:t>
      </w:r>
      <w:r>
        <w:rPr>
          <w:rFonts w:cs="Simplified Arabic" w:hint="cs"/>
          <w:sz w:val="28"/>
          <w:szCs w:val="28"/>
          <w:rtl/>
          <w:lang w:bidi="ar-DZ"/>
        </w:rPr>
        <w:t>ر تلك الأعمال أو سحبها من النشر</w:t>
      </w:r>
      <w:r>
        <w:rPr>
          <w:rStyle w:val="Appelnotedebasdep"/>
          <w:rFonts w:cs="Simplified Arabic"/>
          <w:sz w:val="28"/>
          <w:szCs w:val="28"/>
          <w:rtl/>
          <w:lang w:bidi="ar-DZ"/>
        </w:rPr>
        <w:footnoteReference w:id="210"/>
      </w:r>
    </w:p>
    <w:p w:rsidR="00226D8B" w:rsidRDefault="00226D8B" w:rsidP="00226D8B">
      <w:pPr>
        <w:jc w:val="left"/>
        <w:rPr>
          <w:rFonts w:cs="Simplified Arabic"/>
          <w:b/>
          <w:bCs/>
          <w:sz w:val="28"/>
          <w:szCs w:val="28"/>
          <w:lang w:bidi="ar-DZ"/>
        </w:rPr>
      </w:pPr>
    </w:p>
    <w:p w:rsidR="00226D8B" w:rsidRPr="00CF7AAF" w:rsidRDefault="00226D8B" w:rsidP="00226D8B">
      <w:pPr>
        <w:jc w:val="left"/>
        <w:rPr>
          <w:rFonts w:cs="Simplified Arabic"/>
          <w:b/>
          <w:bCs/>
          <w:sz w:val="28"/>
          <w:szCs w:val="28"/>
          <w:rtl/>
          <w:lang w:bidi="ar-DZ"/>
        </w:rPr>
      </w:pPr>
      <w:r w:rsidRPr="00CF7AAF">
        <w:rPr>
          <w:rFonts w:cs="Simplified Arabic" w:hint="cs"/>
          <w:b/>
          <w:bCs/>
          <w:sz w:val="28"/>
          <w:szCs w:val="28"/>
          <w:rtl/>
          <w:lang w:bidi="ar-DZ"/>
        </w:rPr>
        <w:t>خاتمة:</w:t>
      </w:r>
    </w:p>
    <w:p w:rsidR="00226D8B" w:rsidRDefault="00226D8B" w:rsidP="00226D8B">
      <w:pPr>
        <w:jc w:val="left"/>
        <w:rPr>
          <w:rFonts w:cs="Simplified Arabic"/>
          <w:sz w:val="28"/>
          <w:szCs w:val="28"/>
          <w:rtl/>
          <w:lang w:bidi="ar-DZ"/>
        </w:rPr>
      </w:pPr>
      <w:r w:rsidRPr="00CF7AAF">
        <w:rPr>
          <w:rFonts w:cs="Simplified Arabic" w:hint="cs"/>
          <w:sz w:val="28"/>
          <w:szCs w:val="28"/>
          <w:rtl/>
          <w:lang w:bidi="ar-DZ"/>
        </w:rPr>
        <w:t>إن عدم الأمانة في البحوث العلمية يعتبر أسوأ الإختلالات البحثية التي قد تظهر في أي بحث علمي</w:t>
      </w:r>
      <w:r>
        <w:rPr>
          <w:rFonts w:cs="Simplified Arabic" w:hint="cs"/>
          <w:sz w:val="28"/>
          <w:szCs w:val="28"/>
          <w:rtl/>
          <w:lang w:bidi="ar-DZ"/>
        </w:rPr>
        <w:t xml:space="preserve"> ،</w:t>
      </w:r>
      <w:r w:rsidRPr="00CF7AAF">
        <w:rPr>
          <w:rFonts w:cs="Simplified Arabic" w:hint="cs"/>
          <w:sz w:val="28"/>
          <w:szCs w:val="28"/>
          <w:rtl/>
          <w:lang w:bidi="ar-DZ"/>
        </w:rPr>
        <w:t xml:space="preserve"> فهي لا تعتبر فقط سوء استخدام في الأدوات البحثية أو في لغة البحث أو أي خلل منهجي قد يظهر في أداء الباحث</w:t>
      </w:r>
      <w:r>
        <w:rPr>
          <w:rFonts w:cs="Simplified Arabic" w:hint="cs"/>
          <w:sz w:val="28"/>
          <w:szCs w:val="28"/>
          <w:rtl/>
          <w:lang w:bidi="ar-DZ"/>
        </w:rPr>
        <w:t xml:space="preserve"> ،</w:t>
      </w:r>
      <w:r w:rsidRPr="00CF7AAF">
        <w:rPr>
          <w:rFonts w:cs="Simplified Arabic" w:hint="cs"/>
          <w:sz w:val="28"/>
          <w:szCs w:val="28"/>
          <w:rtl/>
          <w:lang w:bidi="ar-DZ"/>
        </w:rPr>
        <w:t xml:space="preserve"> لأن كل الأخطاء السابقة يمكن تجاوزها بالتصوي</w:t>
      </w:r>
      <w:r>
        <w:rPr>
          <w:rFonts w:cs="Simplified Arabic" w:hint="cs"/>
          <w:sz w:val="28"/>
          <w:szCs w:val="28"/>
          <w:rtl/>
          <w:lang w:bidi="ar-DZ"/>
        </w:rPr>
        <w:t>ب</w:t>
      </w:r>
      <w:r w:rsidRPr="00CF7AAF">
        <w:rPr>
          <w:rFonts w:cs="Simplified Arabic" w:hint="cs"/>
          <w:sz w:val="28"/>
          <w:szCs w:val="28"/>
          <w:rtl/>
          <w:lang w:bidi="ar-DZ"/>
        </w:rPr>
        <w:t xml:space="preserve"> أو التعديل ما عدا اكتشاف عدم أمانة الباحث في عمله البحثي فهي تستوجب العقاب و الردع لأن ارتكابها يضرب بعمق المنظومة الجامعية و يمس بمصداقية و سمعة الجامعة الجزائرية </w:t>
      </w:r>
      <w:r>
        <w:rPr>
          <w:rFonts w:cs="Simplified Arabic" w:hint="cs"/>
          <w:sz w:val="28"/>
          <w:szCs w:val="28"/>
          <w:rtl/>
          <w:lang w:bidi="ar-DZ"/>
        </w:rPr>
        <w:t xml:space="preserve">، </w:t>
      </w:r>
      <w:r w:rsidRPr="00CF7AAF">
        <w:rPr>
          <w:rFonts w:cs="Simplified Arabic" w:hint="cs"/>
          <w:sz w:val="28"/>
          <w:szCs w:val="28"/>
          <w:rtl/>
          <w:lang w:bidi="ar-DZ"/>
        </w:rPr>
        <w:t>و بالتالي التأثير سلبا على جودة التعليم العالي و أصالة البحث العلمي</w:t>
      </w:r>
      <w:r>
        <w:rPr>
          <w:rFonts w:cs="Simplified Arabic" w:hint="cs"/>
          <w:sz w:val="28"/>
          <w:szCs w:val="28"/>
          <w:rtl/>
          <w:lang w:bidi="ar-DZ"/>
        </w:rPr>
        <w:t xml:space="preserve"> ،</w:t>
      </w:r>
      <w:r w:rsidRPr="00CF7AAF">
        <w:rPr>
          <w:rFonts w:cs="Simplified Arabic" w:hint="cs"/>
          <w:sz w:val="28"/>
          <w:szCs w:val="28"/>
          <w:rtl/>
          <w:lang w:bidi="ar-DZ"/>
        </w:rPr>
        <w:t xml:space="preserve"> مع أن الحل الأمثل يتطلب مراجعة شاملة لمنظومة القيم الأخلاقية لأجيال بأكمالها</w:t>
      </w:r>
      <w:r>
        <w:rPr>
          <w:rFonts w:cs="Simplified Arabic" w:hint="cs"/>
          <w:sz w:val="28"/>
          <w:szCs w:val="28"/>
          <w:rtl/>
          <w:lang w:bidi="ar-DZ"/>
        </w:rPr>
        <w:t xml:space="preserve"> ،</w:t>
      </w:r>
      <w:r w:rsidRPr="00CF7AAF">
        <w:rPr>
          <w:rFonts w:cs="Simplified Arabic" w:hint="cs"/>
          <w:sz w:val="28"/>
          <w:szCs w:val="28"/>
          <w:rtl/>
          <w:lang w:bidi="ar-DZ"/>
        </w:rPr>
        <w:t xml:space="preserve"> فالغش و الانتحال لم يصاحبا البحث العلمي فقط </w:t>
      </w:r>
      <w:r w:rsidRPr="00CF7AAF">
        <w:rPr>
          <w:rFonts w:cs="Simplified Arabic" w:hint="cs"/>
          <w:sz w:val="28"/>
          <w:szCs w:val="28"/>
          <w:rtl/>
          <w:lang w:bidi="ar-DZ"/>
        </w:rPr>
        <w:lastRenderedPageBreak/>
        <w:t xml:space="preserve">كخصوصية بل تدني مستوى الأخلاق فأصبح مشهدا عاما نلاحظه في ممارسات الأجيال الناشئة فناقوس الخطر لا يجب أن يدق فقط على مستوى الضوابط الأخلاقية في البحث العلمي و لكن الخطر ظاهرا في كل ما يتعلق بضوابط الأخلاق و في مجالات عدة </w:t>
      </w:r>
    </w:p>
    <w:p w:rsidR="00226D8B" w:rsidRDefault="00226D8B">
      <w:pPr>
        <w:widowControl/>
        <w:bidi w:val="0"/>
        <w:ind w:firstLine="0"/>
        <w:jc w:val="left"/>
        <w:rPr>
          <w:rFonts w:cs="Simplified Arabic"/>
          <w:sz w:val="28"/>
          <w:szCs w:val="28"/>
          <w:rtl/>
          <w:lang w:bidi="ar-DZ"/>
        </w:rPr>
      </w:pPr>
      <w:r>
        <w:rPr>
          <w:rFonts w:cs="Simplified Arabic"/>
          <w:sz w:val="28"/>
          <w:szCs w:val="28"/>
          <w:rtl/>
          <w:lang w:bidi="ar-DZ"/>
        </w:rPr>
        <w:br w:type="page"/>
      </w:r>
    </w:p>
    <w:p w:rsidR="00767D39" w:rsidRDefault="00767D39" w:rsidP="00767D39">
      <w:pPr>
        <w:jc w:val="center"/>
        <w:rPr>
          <w:rFonts w:ascii="Simplified Arabic" w:hAnsi="Simplified Arabic" w:cs="Simplified Arabic"/>
          <w:b/>
          <w:bCs/>
          <w:sz w:val="28"/>
          <w:szCs w:val="28"/>
          <w:rtl/>
          <w:lang w:val="en-ZA" w:bidi="ar-DZ"/>
        </w:rPr>
      </w:pPr>
      <w:r w:rsidRPr="00EB223A">
        <w:rPr>
          <w:rFonts w:ascii="Simplified Arabic" w:hAnsi="Simplified Arabic" w:cs="Simplified Arabic"/>
          <w:b/>
          <w:bCs/>
          <w:sz w:val="28"/>
          <w:szCs w:val="28"/>
          <w:rtl/>
          <w:lang w:val="en-ZA" w:bidi="ar-DZ"/>
        </w:rPr>
        <w:lastRenderedPageBreak/>
        <w:t>الحماية القانونية الوطنية من السرقة العلمية</w:t>
      </w:r>
    </w:p>
    <w:p w:rsidR="00767D39" w:rsidRPr="001F1BD0" w:rsidRDefault="00767D39" w:rsidP="00767D39">
      <w:pPr>
        <w:tabs>
          <w:tab w:val="left" w:pos="8505"/>
        </w:tabs>
        <w:bidi w:val="0"/>
        <w:ind w:right="-284"/>
        <w:jc w:val="center"/>
        <w:rPr>
          <w:rFonts w:asciiTheme="minorHAnsi" w:hAnsiTheme="minorHAnsi" w:cs="Simplified Arabic"/>
          <w:sz w:val="28"/>
          <w:szCs w:val="28"/>
          <w:lang w:val="fr-FR" w:bidi="ar-DZ"/>
        </w:rPr>
      </w:pPr>
      <w:r>
        <w:rPr>
          <w:rFonts w:ascii="Simplified Arabic" w:hAnsi="Simplified Arabic" w:cs="Simplified Arabic" w:hint="cs"/>
          <w:b/>
          <w:bCs/>
          <w:sz w:val="28"/>
          <w:szCs w:val="28"/>
          <w:rtl/>
          <w:lang w:bidi="ar-DZ"/>
        </w:rPr>
        <w:t>د.</w:t>
      </w:r>
      <w:r>
        <w:rPr>
          <w:rFonts w:ascii="Simplified Arabic" w:hAnsi="Simplified Arabic" w:cs="Simplified Arabic"/>
          <w:b/>
          <w:bCs/>
          <w:sz w:val="28"/>
          <w:szCs w:val="28"/>
          <w:rtl/>
          <w:lang w:bidi="ar-DZ"/>
        </w:rPr>
        <w:t xml:space="preserve"> خلاف وردة</w:t>
      </w:r>
      <w:r>
        <w:rPr>
          <w:rFonts w:ascii="Simplified Arabic" w:hAnsi="Simplified Arabic" w:cs="Simplified Arabic"/>
          <w:sz w:val="28"/>
          <w:szCs w:val="28"/>
          <w:rtl/>
          <w:lang w:bidi="ar-DZ"/>
        </w:rPr>
        <w:t>: أستاذة محاضرة –أ</w:t>
      </w:r>
    </w:p>
    <w:p w:rsidR="00767D39" w:rsidRDefault="00767D39" w:rsidP="00767D39">
      <w:pPr>
        <w:tabs>
          <w:tab w:val="left" w:pos="8505"/>
        </w:tabs>
        <w:bidi w:val="0"/>
        <w:jc w:val="center"/>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د. </w:t>
      </w:r>
      <w:r>
        <w:rPr>
          <w:rFonts w:ascii="Simplified Arabic" w:hAnsi="Simplified Arabic" w:cs="Simplified Arabic"/>
          <w:b/>
          <w:bCs/>
          <w:sz w:val="28"/>
          <w:szCs w:val="28"/>
          <w:rtl/>
          <w:lang w:bidi="ar-DZ"/>
        </w:rPr>
        <w:t>خرشي الهام</w:t>
      </w:r>
      <w:r>
        <w:rPr>
          <w:rFonts w:ascii="Simplified Arabic" w:hAnsi="Simplified Arabic" w:cs="Simplified Arabic"/>
          <w:sz w:val="28"/>
          <w:szCs w:val="28"/>
          <w:rtl/>
          <w:lang w:bidi="ar-DZ"/>
        </w:rPr>
        <w:t>: أستاذة محاضرة –أ-</w:t>
      </w:r>
    </w:p>
    <w:p w:rsidR="00767D39" w:rsidRDefault="00767D39" w:rsidP="00767D39">
      <w:pPr>
        <w:jc w:val="center"/>
        <w:rPr>
          <w:rFonts w:ascii="Simplified Arabic" w:hAnsi="Simplified Arabic" w:cs="Simplified Arabic"/>
          <w:b/>
          <w:bCs/>
          <w:sz w:val="32"/>
          <w:szCs w:val="32"/>
          <w:rtl/>
        </w:rPr>
      </w:pPr>
      <w:r>
        <w:rPr>
          <w:rFonts w:ascii="Simplified Arabic" w:hAnsi="Simplified Arabic" w:cs="Simplified Arabic"/>
          <w:b/>
          <w:bCs/>
          <w:sz w:val="28"/>
          <w:szCs w:val="28"/>
          <w:rtl/>
          <w:lang w:bidi="ar-DZ"/>
        </w:rPr>
        <w:t xml:space="preserve">                        كلية الحقوق والعلوم السياسية جامعة محمد لمين دباغين سطيف 2</w:t>
      </w:r>
    </w:p>
    <w:p w:rsidR="00767D39" w:rsidRPr="00F615CD" w:rsidRDefault="00767D39" w:rsidP="00767D39">
      <w:pPr>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مقدمة</w:t>
      </w:r>
    </w:p>
    <w:p w:rsidR="00767D39" w:rsidRPr="00F615CD"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البحث العلمي سبيل تقدم الأمم وتطورها، متى كان يشكل أولوية في جميع سياساتها، وهو يعاني  في الجزائر من عدة معوقات جعلت حدود مساهمته في التنمية الاقتصادية والاجتماعية والثقافية متدنية إلى أقصى المستويات، من ذلك ضعف بيئة البحث العلمي، وعدم تحفيز الأساتذة الجماعيين والباحثين، وعدم وجود استراتيجية واضحة للبحث العلمي في الجزائر وغياب الإطار القانوني الملائم للأستاذ الباحث، ورغم ذلك فإن الظاهرة العويصة التي باتت تؤرق الأسرة الجامعية بجميع فئاتها وتخصصاتها من مسؤولين وأساتذة وباحثين وطلبة هي السرقة العلمية، فلا تكاد تخلو دورات مناقشة مذكرات الماستر ومذكرات الماجستير ولا المقالات والمداخلات والبحوث العلمية بصفة عامة من الحديث عن اكتشاف السرقات العلمية، لذلك كان لا بد من تظافر الجهود لمكافحة هذه الظاهرة، وفي هذا الإطار تندرج محاولة المشرع الجزائري عن طريق القرار رقم 16- 933 المؤرخ في 28 جويلية 2016 الذي يحدد القواعد المتعلقة بالوقاية من ال</w:t>
      </w:r>
      <w:r>
        <w:rPr>
          <w:rFonts w:ascii="Simplified Arabic" w:hAnsi="Simplified Arabic" w:cs="Simplified Arabic"/>
          <w:sz w:val="28"/>
          <w:szCs w:val="28"/>
          <w:rtl/>
          <w:lang w:val="en-ZA" w:bidi="ar-DZ"/>
        </w:rPr>
        <w:t>سرقة العلمية وقوانين أخرى، وال</w:t>
      </w:r>
      <w:r>
        <w:rPr>
          <w:rFonts w:ascii="Simplified Arabic" w:hAnsi="Simplified Arabic" w:cs="Simplified Arabic" w:hint="cs"/>
          <w:sz w:val="28"/>
          <w:szCs w:val="28"/>
          <w:rtl/>
          <w:lang w:val="en-ZA" w:bidi="ar-DZ"/>
        </w:rPr>
        <w:t>تي</w:t>
      </w:r>
      <w:r>
        <w:rPr>
          <w:rFonts w:ascii="Simplified Arabic" w:hAnsi="Simplified Arabic" w:cs="Simplified Arabic"/>
          <w:sz w:val="28"/>
          <w:szCs w:val="28"/>
          <w:rtl/>
          <w:lang w:val="en-ZA" w:bidi="ar-DZ"/>
        </w:rPr>
        <w:t>س</w:t>
      </w:r>
      <w:r>
        <w:rPr>
          <w:rFonts w:ascii="Simplified Arabic" w:hAnsi="Simplified Arabic" w:cs="Simplified Arabic" w:hint="cs"/>
          <w:sz w:val="28"/>
          <w:szCs w:val="28"/>
          <w:rtl/>
          <w:lang w:val="en-ZA" w:bidi="ar-DZ"/>
        </w:rPr>
        <w:t>ت</w:t>
      </w:r>
      <w:r w:rsidRPr="00F615CD">
        <w:rPr>
          <w:rFonts w:ascii="Simplified Arabic" w:hAnsi="Simplified Arabic" w:cs="Simplified Arabic"/>
          <w:sz w:val="28"/>
          <w:szCs w:val="28"/>
          <w:rtl/>
          <w:lang w:val="en-ZA" w:bidi="ar-DZ"/>
        </w:rPr>
        <w:t>سمح لنا بالوقوف على منهج وفلسفة المشرع الجزائري في التصدي لظاهرة السرقة العلمية، من خلال طرح الإشكالية التالية:</w:t>
      </w:r>
    </w:p>
    <w:p w:rsidR="00767D39" w:rsidRPr="00F615CD"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 xml:space="preserve">ما مدى فعالية الاليات </w:t>
      </w:r>
      <w:r>
        <w:rPr>
          <w:rFonts w:ascii="Simplified Arabic" w:hAnsi="Simplified Arabic" w:cs="Simplified Arabic" w:hint="cs"/>
          <w:sz w:val="28"/>
          <w:szCs w:val="28"/>
          <w:rtl/>
          <w:lang w:val="en-ZA" w:bidi="ar-DZ"/>
        </w:rPr>
        <w:t>القانونية</w:t>
      </w:r>
      <w:r w:rsidRPr="00F615CD">
        <w:rPr>
          <w:rFonts w:ascii="Simplified Arabic" w:hAnsi="Simplified Arabic" w:cs="Simplified Arabic"/>
          <w:sz w:val="28"/>
          <w:szCs w:val="28"/>
          <w:rtl/>
          <w:lang w:val="en-ZA" w:bidi="ar-DZ"/>
        </w:rPr>
        <w:t xml:space="preserve"> المقررة للحماية من السرقة العلمية </w:t>
      </w:r>
      <w:r>
        <w:rPr>
          <w:rFonts w:ascii="Simplified Arabic" w:hAnsi="Simplified Arabic" w:cs="Simplified Arabic" w:hint="cs"/>
          <w:sz w:val="28"/>
          <w:szCs w:val="28"/>
          <w:rtl/>
          <w:lang w:val="en-ZA" w:bidi="ar-DZ"/>
        </w:rPr>
        <w:t>في الجزائر</w:t>
      </w:r>
      <w:r w:rsidRPr="00F615CD">
        <w:rPr>
          <w:rFonts w:ascii="Simplified Arabic" w:hAnsi="Simplified Arabic" w:cs="Simplified Arabic"/>
          <w:sz w:val="28"/>
          <w:szCs w:val="28"/>
          <w:rtl/>
          <w:lang w:val="en-ZA" w:bidi="ar-DZ"/>
        </w:rPr>
        <w:t>؟</w:t>
      </w:r>
    </w:p>
    <w:p w:rsidR="00767D39" w:rsidRDefault="00767D39" w:rsidP="00767D39">
      <w:pPr>
        <w:ind w:firstLine="283"/>
        <w:rPr>
          <w:rFonts w:ascii="Simplified Arabic" w:hAnsi="Simplified Arabic" w:cs="Simplified Arabic"/>
          <w:sz w:val="28"/>
          <w:szCs w:val="28"/>
          <w:rtl/>
          <w:lang w:val="en-ZA" w:bidi="ar-DZ"/>
        </w:rPr>
      </w:pPr>
      <w:r>
        <w:rPr>
          <w:rFonts w:ascii="Simplified Arabic" w:hAnsi="Simplified Arabic" w:cs="Simplified Arabic"/>
          <w:sz w:val="28"/>
          <w:szCs w:val="28"/>
          <w:rtl/>
          <w:lang w:val="en-ZA" w:bidi="ar-DZ"/>
        </w:rPr>
        <w:t>وفي سبيل الإجابة ع</w:t>
      </w:r>
      <w:r>
        <w:rPr>
          <w:rFonts w:ascii="Simplified Arabic" w:hAnsi="Simplified Arabic" w:cs="Simplified Arabic" w:hint="cs"/>
          <w:sz w:val="28"/>
          <w:szCs w:val="28"/>
          <w:rtl/>
          <w:lang w:val="en-ZA" w:bidi="ar-DZ"/>
        </w:rPr>
        <w:t>ن</w:t>
      </w:r>
      <w:r w:rsidRPr="00F615CD">
        <w:rPr>
          <w:rFonts w:ascii="Simplified Arabic" w:hAnsi="Simplified Arabic" w:cs="Simplified Arabic"/>
          <w:sz w:val="28"/>
          <w:szCs w:val="28"/>
          <w:rtl/>
          <w:lang w:val="en-ZA" w:bidi="ar-DZ"/>
        </w:rPr>
        <w:t xml:space="preserve"> هذه الإشكالية تم الاعتماد على المنهج الوصفي والتحليلي، وتقسيم البحث إلى محورين يتناول الأول السرقة العلمية مقاربة مفاهيمية، ويتطرق الثاني إلى التدابير التشريعية لمكافحة السرقة العلمية.</w:t>
      </w:r>
    </w:p>
    <w:p w:rsidR="00767D39" w:rsidRDefault="00767D39" w:rsidP="00767D39">
      <w:pPr>
        <w:ind w:firstLine="283"/>
        <w:rPr>
          <w:rFonts w:ascii="Simplified Arabic" w:hAnsi="Simplified Arabic" w:cs="Simplified Arabic"/>
          <w:sz w:val="28"/>
          <w:szCs w:val="28"/>
          <w:rtl/>
          <w:lang w:val="en-ZA" w:bidi="ar-DZ"/>
        </w:rPr>
      </w:pPr>
    </w:p>
    <w:p w:rsidR="00767D39" w:rsidRDefault="00767D39" w:rsidP="00767D39">
      <w:pPr>
        <w:ind w:firstLine="283"/>
        <w:rPr>
          <w:rFonts w:ascii="Simplified Arabic" w:hAnsi="Simplified Arabic" w:cs="Simplified Arabic"/>
          <w:sz w:val="28"/>
          <w:szCs w:val="28"/>
          <w:rtl/>
          <w:lang w:val="en-ZA" w:bidi="ar-DZ"/>
        </w:rPr>
      </w:pPr>
    </w:p>
    <w:p w:rsidR="00767D39" w:rsidRDefault="00767D39" w:rsidP="00767D39">
      <w:pPr>
        <w:ind w:firstLine="283"/>
        <w:rPr>
          <w:rFonts w:ascii="Simplified Arabic" w:hAnsi="Simplified Arabic" w:cs="Simplified Arabic"/>
          <w:sz w:val="28"/>
          <w:szCs w:val="28"/>
          <w:rtl/>
          <w:lang w:val="en-ZA" w:bidi="ar-DZ"/>
        </w:rPr>
      </w:pPr>
    </w:p>
    <w:p w:rsidR="00767D39" w:rsidRDefault="00767D39" w:rsidP="00767D39">
      <w:pPr>
        <w:ind w:firstLine="283"/>
        <w:rPr>
          <w:rFonts w:ascii="Simplified Arabic" w:hAnsi="Simplified Arabic" w:cs="Simplified Arabic"/>
          <w:sz w:val="28"/>
          <w:szCs w:val="28"/>
          <w:rtl/>
          <w:lang w:val="en-ZA" w:bidi="ar-DZ"/>
        </w:rPr>
      </w:pPr>
    </w:p>
    <w:p w:rsidR="00767D39" w:rsidRDefault="00767D39" w:rsidP="00767D39">
      <w:pPr>
        <w:ind w:firstLine="283"/>
        <w:rPr>
          <w:rFonts w:ascii="Simplified Arabic" w:hAnsi="Simplified Arabic" w:cs="Simplified Arabic"/>
          <w:sz w:val="28"/>
          <w:szCs w:val="28"/>
          <w:rtl/>
          <w:lang w:val="en-ZA" w:bidi="ar-DZ"/>
        </w:rPr>
      </w:pPr>
    </w:p>
    <w:p w:rsidR="00767D39" w:rsidRDefault="00767D39" w:rsidP="00767D39">
      <w:pPr>
        <w:ind w:firstLine="283"/>
        <w:rPr>
          <w:rFonts w:ascii="Simplified Arabic" w:hAnsi="Simplified Arabic" w:cs="Simplified Arabic"/>
          <w:sz w:val="28"/>
          <w:szCs w:val="28"/>
          <w:rtl/>
          <w:lang w:val="en-ZA" w:bidi="ar-DZ"/>
        </w:rPr>
      </w:pPr>
    </w:p>
    <w:p w:rsidR="00767D39" w:rsidRPr="00F615CD" w:rsidRDefault="00767D39" w:rsidP="00767D39">
      <w:pPr>
        <w:ind w:firstLine="283"/>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المحور الأول: السرقة العلمية مقاربة مفاهيمية</w:t>
      </w:r>
    </w:p>
    <w:p w:rsidR="00767D39"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تتذيل الجامعات الجزائرية ذيل الترتيب العالمي لأفضل الجامعات، ومن</w:t>
      </w:r>
      <w:r>
        <w:rPr>
          <w:rFonts w:ascii="Simplified Arabic" w:hAnsi="Simplified Arabic" w:cs="Simplified Arabic"/>
          <w:sz w:val="28"/>
          <w:szCs w:val="28"/>
          <w:rtl/>
          <w:lang w:val="en-ZA" w:bidi="ar-DZ"/>
        </w:rPr>
        <w:t xml:space="preserve"> بين أسباب هذا التأخر غياب الحز</w:t>
      </w:r>
      <w:r>
        <w:rPr>
          <w:rFonts w:ascii="Simplified Arabic" w:hAnsi="Simplified Arabic" w:cs="Simplified Arabic" w:hint="cs"/>
          <w:sz w:val="28"/>
          <w:szCs w:val="28"/>
          <w:rtl/>
          <w:lang w:val="en-ZA" w:bidi="ar-DZ"/>
        </w:rPr>
        <w:t>م</w:t>
      </w:r>
      <w:r w:rsidRPr="00F615CD">
        <w:rPr>
          <w:rFonts w:ascii="Simplified Arabic" w:hAnsi="Simplified Arabic" w:cs="Simplified Arabic"/>
          <w:sz w:val="28"/>
          <w:szCs w:val="28"/>
          <w:rtl/>
          <w:lang w:val="en-ZA" w:bidi="ar-DZ"/>
        </w:rPr>
        <w:t xml:space="preserve"> في مكافحة ظاهرة السرقة العلمية، التي أصبحت تنخر بشكل كبير البحث العلمي بصفة خاصة وللجامعة بصفة عامة، لذلك وسعيا منا للوصول إلى أفضل حماية وطنية من هذه الظاهرة، يقتضي الأمر الوقوف أولا على مفهوم السرقة العلمية (أولا)، ثم على صورها (ثانيا)، وأخيرا على أسبابها (ثالثا).</w:t>
      </w:r>
    </w:p>
    <w:p w:rsidR="00767D39" w:rsidRPr="00F615CD" w:rsidRDefault="00767D39" w:rsidP="00767D39">
      <w:pPr>
        <w:ind w:firstLine="283"/>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 xml:space="preserve">أولا: </w:t>
      </w:r>
      <w:r>
        <w:rPr>
          <w:rFonts w:ascii="Simplified Arabic" w:hAnsi="Simplified Arabic" w:cs="Simplified Arabic" w:hint="cs"/>
          <w:b/>
          <w:bCs/>
          <w:sz w:val="28"/>
          <w:szCs w:val="28"/>
          <w:rtl/>
          <w:lang w:val="en-ZA" w:bidi="ar-DZ"/>
        </w:rPr>
        <w:t>مفهوم</w:t>
      </w:r>
      <w:r w:rsidRPr="00F615CD">
        <w:rPr>
          <w:rFonts w:ascii="Simplified Arabic" w:hAnsi="Simplified Arabic" w:cs="Simplified Arabic"/>
          <w:b/>
          <w:bCs/>
          <w:sz w:val="28"/>
          <w:szCs w:val="28"/>
          <w:rtl/>
          <w:lang w:val="en-ZA" w:bidi="ar-DZ"/>
        </w:rPr>
        <w:t xml:space="preserve"> السرقة العلمية</w:t>
      </w:r>
    </w:p>
    <w:p w:rsidR="00767D39" w:rsidRPr="00F615CD" w:rsidRDefault="00767D39" w:rsidP="00767D39">
      <w:pPr>
        <w:ind w:firstLine="283"/>
        <w:rPr>
          <w:rFonts w:ascii="Simplified Arabic" w:hAnsi="Simplified Arabic" w:cs="Simplified Arabic"/>
          <w:sz w:val="28"/>
          <w:szCs w:val="28"/>
          <w:rtl/>
          <w:lang w:val="en-ZA" w:bidi="ar-DZ"/>
        </w:rPr>
      </w:pPr>
      <w:r>
        <w:rPr>
          <w:rFonts w:ascii="Simplified Arabic" w:hAnsi="Simplified Arabic" w:cs="Simplified Arabic" w:hint="cs"/>
          <w:sz w:val="28"/>
          <w:szCs w:val="28"/>
          <w:rtl/>
          <w:lang w:val="en-ZA" w:bidi="ar-DZ"/>
        </w:rPr>
        <w:t xml:space="preserve">تأخذ السرقة العلمية عدة تسميات كالسرقة الأدبية والانتحال والغش وغير ذلك، وللوقوف على مفهومها، </w:t>
      </w:r>
      <w:r w:rsidRPr="00F615CD">
        <w:rPr>
          <w:rFonts w:ascii="Simplified Arabic" w:hAnsi="Simplified Arabic" w:cs="Simplified Arabic"/>
          <w:sz w:val="28"/>
          <w:szCs w:val="28"/>
          <w:rtl/>
          <w:lang w:val="en-ZA" w:bidi="ar-DZ"/>
        </w:rPr>
        <w:t>نتطرق إلى التعريف التشريعي (1)، ثم إلى التعريف الفقهي للسرقة العلمية.</w:t>
      </w:r>
    </w:p>
    <w:p w:rsidR="00767D39" w:rsidRPr="00F615CD" w:rsidRDefault="00767D39" w:rsidP="00633732">
      <w:pPr>
        <w:pStyle w:val="Paragraphedeliste"/>
        <w:widowControl/>
        <w:numPr>
          <w:ilvl w:val="0"/>
          <w:numId w:val="58"/>
        </w:numPr>
        <w:spacing w:after="200" w:line="276" w:lineRule="auto"/>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t>التعريف التشريعي</w:t>
      </w:r>
    </w:p>
    <w:p w:rsidR="00767D39" w:rsidRPr="00F615CD" w:rsidRDefault="00767D39" w:rsidP="00767D39">
      <w:pPr>
        <w:pStyle w:val="Paragraphedeliste"/>
        <w:ind w:left="0"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 xml:space="preserve">ليس من أدوار المشرع أن يعرّف المواضيع والظواهر المختلفة، </w:t>
      </w:r>
      <w:r>
        <w:rPr>
          <w:rFonts w:ascii="Simplified Arabic" w:hAnsi="Simplified Arabic" w:cs="Simplified Arabic" w:hint="cs"/>
          <w:sz w:val="28"/>
          <w:szCs w:val="28"/>
          <w:rtl/>
          <w:lang w:val="en-ZA" w:bidi="ar-DZ"/>
        </w:rPr>
        <w:t>لذلك اكتفى المشرع الجزائري بتسمية السرقة العلمية بالتقليد دون تعريفها، وهذا بموجب المادة 152 من الأمر رقم 03-05 المتعلق بحقوق المؤلف والحقوق المجاورة</w:t>
      </w:r>
      <w:r>
        <w:rPr>
          <w:rStyle w:val="Appelnotedebasdep"/>
          <w:rFonts w:ascii="Simplified Arabic" w:hAnsi="Simplified Arabic" w:cs="Simplified Arabic"/>
          <w:sz w:val="28"/>
          <w:szCs w:val="28"/>
          <w:rtl/>
          <w:lang w:val="en-ZA" w:bidi="ar-DZ"/>
        </w:rPr>
        <w:footnoteReference w:id="211"/>
      </w:r>
      <w:r>
        <w:rPr>
          <w:rFonts w:ascii="Simplified Arabic" w:hAnsi="Simplified Arabic" w:cs="Simplified Arabic" w:hint="cs"/>
          <w:sz w:val="28"/>
          <w:szCs w:val="28"/>
          <w:rtl/>
          <w:lang w:val="en-ZA" w:bidi="ar-DZ"/>
        </w:rPr>
        <w:t xml:space="preserve">، </w:t>
      </w:r>
      <w:r w:rsidRPr="00F615CD">
        <w:rPr>
          <w:rFonts w:ascii="Simplified Arabic" w:hAnsi="Simplified Arabic" w:cs="Simplified Arabic"/>
          <w:sz w:val="28"/>
          <w:szCs w:val="28"/>
          <w:rtl/>
          <w:lang w:val="en-ZA" w:bidi="ar-DZ"/>
        </w:rPr>
        <w:t xml:space="preserve">لكن وأمام تفاقم هذه الظاهرة وتهديدها لمقومات الجامعة الجزائرية لم يجد بدا من تعريفها تمهيدا لمكافحتها، لذلك عرّفها </w:t>
      </w:r>
      <w:r>
        <w:rPr>
          <w:rFonts w:ascii="Simplified Arabic" w:hAnsi="Simplified Arabic" w:cs="Simplified Arabic" w:hint="cs"/>
          <w:sz w:val="28"/>
          <w:szCs w:val="28"/>
          <w:rtl/>
          <w:lang w:val="en-ZA" w:bidi="ar-DZ"/>
        </w:rPr>
        <w:t xml:space="preserve">بموجب القرار 933 لسنة 2016 </w:t>
      </w:r>
      <w:r w:rsidRPr="00F615CD">
        <w:rPr>
          <w:rFonts w:ascii="Simplified Arabic" w:hAnsi="Simplified Arabic" w:cs="Simplified Arabic"/>
          <w:sz w:val="28"/>
          <w:szCs w:val="28"/>
          <w:rtl/>
          <w:lang w:val="en-ZA" w:bidi="ar-DZ"/>
        </w:rPr>
        <w:t xml:space="preserve">بأنها كل عمل يقوم به الطالب أو الأستاذ الباحث أو الأستاذ الباحث الاستشفائي الجامعي أو الباحث الدائم أو كل من يشارك في عمل ثابت للانتحال وتزوير النتائج أو غش في الأعمال </w:t>
      </w:r>
      <w:r w:rsidRPr="00F615CD">
        <w:rPr>
          <w:rFonts w:ascii="Simplified Arabic" w:hAnsi="Simplified Arabic" w:cs="Simplified Arabic"/>
          <w:sz w:val="28"/>
          <w:szCs w:val="28"/>
          <w:rtl/>
          <w:lang w:val="en-ZA" w:bidi="ar-DZ"/>
        </w:rPr>
        <w:lastRenderedPageBreak/>
        <w:t>العلمية المطالب بها أو في أي منشورات علمية أو بيداغوجية أخرى</w:t>
      </w:r>
      <w:r w:rsidRPr="00F615CD">
        <w:rPr>
          <w:rStyle w:val="Appelnotedebasdep"/>
          <w:rFonts w:ascii="Simplified Arabic" w:hAnsi="Simplified Arabic" w:cs="Simplified Arabic"/>
          <w:sz w:val="28"/>
          <w:szCs w:val="28"/>
          <w:rtl/>
          <w:lang w:val="en-ZA" w:bidi="ar-DZ"/>
        </w:rPr>
        <w:footnoteReference w:id="212"/>
      </w:r>
      <w:r w:rsidRPr="00F615CD">
        <w:rPr>
          <w:rFonts w:ascii="Simplified Arabic" w:hAnsi="Simplified Arabic" w:cs="Simplified Arabic"/>
          <w:sz w:val="28"/>
          <w:szCs w:val="28"/>
          <w:rtl/>
          <w:lang w:val="en-ZA" w:bidi="ar-DZ"/>
        </w:rPr>
        <w:t xml:space="preserve">. </w:t>
      </w:r>
    </w:p>
    <w:p w:rsidR="00767D39" w:rsidRDefault="00767D39" w:rsidP="00767D39">
      <w:pPr>
        <w:pStyle w:val="Paragraphedeliste"/>
        <w:ind w:left="0"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بيّن المشرع الجزائري من خلال هذا النص المعنيين بالسرقة العلمية وهم الطالب أو الأستاذ الباحث أو الأستاذ الباحث الاستشفائي الجامعي أو الباحث الدائم أو كل من يشارك في عمل ثابت، وبيّن مضمون السرقة العلمية والذي يتمثل في الانتحال والتزوير والغش في الأعمال العلمية.</w:t>
      </w:r>
    </w:p>
    <w:p w:rsidR="00767D39" w:rsidRDefault="00767D39" w:rsidP="00767D39">
      <w:pPr>
        <w:pStyle w:val="Paragraphedeliste"/>
        <w:ind w:left="0" w:firstLine="283"/>
        <w:rPr>
          <w:rFonts w:ascii="Simplified Arabic" w:hAnsi="Simplified Arabic" w:cs="Simplified Arabic"/>
          <w:sz w:val="28"/>
          <w:szCs w:val="28"/>
          <w:rtl/>
          <w:lang w:val="en-ZA" w:bidi="ar-DZ"/>
        </w:rPr>
      </w:pPr>
    </w:p>
    <w:p w:rsidR="00767D39" w:rsidRDefault="00767D39" w:rsidP="00767D39">
      <w:pPr>
        <w:pStyle w:val="Paragraphedeliste"/>
        <w:ind w:left="0" w:firstLine="283"/>
        <w:rPr>
          <w:rFonts w:ascii="Simplified Arabic" w:hAnsi="Simplified Arabic" w:cs="Simplified Arabic"/>
          <w:sz w:val="28"/>
          <w:szCs w:val="28"/>
          <w:rtl/>
          <w:lang w:val="en-ZA" w:bidi="ar-DZ"/>
        </w:rPr>
      </w:pPr>
    </w:p>
    <w:p w:rsidR="00767D39" w:rsidRPr="00F615CD" w:rsidRDefault="00767D39" w:rsidP="00767D39">
      <w:pPr>
        <w:pStyle w:val="Paragraphedeliste"/>
        <w:ind w:left="0" w:firstLine="283"/>
        <w:rPr>
          <w:rFonts w:ascii="Simplified Arabic" w:hAnsi="Simplified Arabic" w:cs="Simplified Arabic"/>
          <w:sz w:val="28"/>
          <w:szCs w:val="28"/>
          <w:lang w:val="en-ZA" w:bidi="ar-DZ"/>
        </w:rPr>
      </w:pPr>
    </w:p>
    <w:p w:rsidR="00767D39" w:rsidRPr="00F615CD" w:rsidRDefault="00767D39" w:rsidP="00633732">
      <w:pPr>
        <w:pStyle w:val="Paragraphedeliste"/>
        <w:widowControl/>
        <w:numPr>
          <w:ilvl w:val="0"/>
          <w:numId w:val="58"/>
        </w:numPr>
        <w:spacing w:after="200" w:line="276" w:lineRule="auto"/>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t>التعريف الفقهي</w:t>
      </w:r>
    </w:p>
    <w:p w:rsidR="00767D39" w:rsidRPr="00F615CD" w:rsidRDefault="00767D39" w:rsidP="00767D39">
      <w:pPr>
        <w:pStyle w:val="Paragraphedeliste"/>
        <w:ind w:left="0"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السرقة العلمية أو الانتحال هي أي شكل من أشكال النقل غير القانوني، وتعني أن تأخذ عمل شخص آخر وتدعي أنه عملك، وهو عمل خاطئ سواء كان متعمدا أو غير متعمد، فالمتوقع من كل طالب أن يقتفي أثر المعلومات ويكون على دراية حين يستخدم عمل شخص آخر</w:t>
      </w:r>
      <w:r w:rsidRPr="00F615CD">
        <w:rPr>
          <w:rStyle w:val="Appelnotedebasdep"/>
          <w:rFonts w:ascii="Simplified Arabic" w:hAnsi="Simplified Arabic" w:cs="Simplified Arabic"/>
          <w:sz w:val="28"/>
          <w:szCs w:val="28"/>
          <w:rtl/>
          <w:lang w:val="en-ZA" w:bidi="ar-DZ"/>
        </w:rPr>
        <w:footnoteReference w:id="213"/>
      </w:r>
      <w:r w:rsidRPr="00F615CD">
        <w:rPr>
          <w:rFonts w:ascii="Simplified Arabic" w:hAnsi="Simplified Arabic" w:cs="Simplified Arabic"/>
          <w:sz w:val="28"/>
          <w:szCs w:val="28"/>
          <w:rtl/>
          <w:lang w:val="en-ZA" w:bidi="ar-DZ"/>
        </w:rPr>
        <w:t>.</w:t>
      </w:r>
    </w:p>
    <w:p w:rsidR="00767D39" w:rsidRDefault="00767D39" w:rsidP="00767D39">
      <w:pPr>
        <w:pStyle w:val="Paragraphedeliste"/>
        <w:ind w:left="0"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 xml:space="preserve">إن الملاحظ لهذا التعريف يجد بأن السرقة العلمية تعادل الانتحال، ورغم ذلك لم يكتف المشرع الجزائري بوصف الانتحال ووسع المفهوم ليشمل الغش والتزوير، رغبة منه في ألا </w:t>
      </w:r>
      <w:r w:rsidRPr="00F615CD">
        <w:rPr>
          <w:rFonts w:ascii="Simplified Arabic" w:hAnsi="Simplified Arabic" w:cs="Simplified Arabic" w:hint="cs"/>
          <w:sz w:val="28"/>
          <w:szCs w:val="28"/>
          <w:rtl/>
          <w:lang w:val="en-ZA" w:bidi="ar-DZ"/>
        </w:rPr>
        <w:t>ينأ</w:t>
      </w:r>
      <w:r w:rsidRPr="00F615CD">
        <w:rPr>
          <w:rFonts w:ascii="Simplified Arabic" w:hAnsi="Simplified Arabic" w:cs="Simplified Arabic"/>
          <w:sz w:val="28"/>
          <w:szCs w:val="28"/>
          <w:rtl/>
          <w:lang w:val="en-ZA" w:bidi="ar-DZ"/>
        </w:rPr>
        <w:t xml:space="preserve"> أي فعل مضمونه إنساب الباحث أفكار غيره إليه من دائرة التجريم وهو أمر يحسب له، إلا أنه لم يميّز بين السرقة العلمية العمدية وغير العمدية، والمفروض أن عقوبة الأولى أشد من الثانية. </w:t>
      </w:r>
    </w:p>
    <w:p w:rsidR="00767D39" w:rsidRPr="00F615CD" w:rsidRDefault="00767D39" w:rsidP="00767D39">
      <w:pPr>
        <w:ind w:left="283"/>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ثانيا: صور السرقة العلمية</w:t>
      </w:r>
    </w:p>
    <w:p w:rsidR="00767D39" w:rsidRPr="00F615CD" w:rsidRDefault="00767D39" w:rsidP="00767D39">
      <w:pPr>
        <w:ind w:left="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تتجسد السرقة العلمية في الأفعال التالية</w:t>
      </w:r>
      <w:r w:rsidRPr="00F615CD">
        <w:rPr>
          <w:rStyle w:val="Appelnotedebasdep"/>
          <w:rFonts w:ascii="Simplified Arabic" w:hAnsi="Simplified Arabic" w:cs="Simplified Arabic"/>
          <w:sz w:val="28"/>
          <w:szCs w:val="28"/>
          <w:rtl/>
          <w:lang w:val="en-ZA" w:bidi="ar-DZ"/>
        </w:rPr>
        <w:footnoteReference w:id="214"/>
      </w:r>
      <w:r w:rsidRPr="00F615CD">
        <w:rPr>
          <w:rFonts w:ascii="Simplified Arabic" w:hAnsi="Simplified Arabic" w:cs="Simplified Arabic"/>
          <w:sz w:val="28"/>
          <w:szCs w:val="28"/>
          <w:rtl/>
          <w:lang w:val="en-ZA" w:bidi="ar-DZ"/>
        </w:rPr>
        <w:t>:</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lastRenderedPageBreak/>
        <w:t>اقتباس كلي أو جزئي لأفكار أو معلومات أو نص أو فقرة أو مقطع من مقال منشور أو من كتب أو مجلات أو دراسات أو تقارير أو من مواقع الكترونية أو إعادة صياغتها دون ذكر مصدرها وأصحابها الأصليين.</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 xml:space="preserve"> اقتباس مقاطع من وثيقة دون وضعها بين شولتين ودون ذكر مصدرها وأصحابها الأصليين.</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استعمال معطيات خاصة دون تحديد مصدرها وأصحابها الأصلين.</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 xml:space="preserve"> استمال برهان أو استدلال نعين دون ذكر مصدره وأصحابه الأصليين.</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نشر نص أو مقال أو مطبوعة أو تقرير أنجز من طرف هيئة أو مؤسسة واعتباره عملا شخصيا.</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استعمال إنتاج فني معين أو إدراج خرائط أو صور أو منحنيات بيانية أو جداول إحصائية أو مخططات في نص أو مقال دون الإشارة إلى مصدرها وأصحابها الأصليين.</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الترجمة من إحدى اللغات إلى اللغة التي يستعملها الطالب أو الأستاذ الباحث أو الأستاذ الباحث الاستشفائي الجامعي أو الباحث الدائم بصفة كلية أو جزئية دون ذكر المترجم والمصدر.</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قيام الأستاذ الباحث أو الأستاذ الاستشفائي الجامعي أو الباحث الدائم أو أي شخص آخر بإدراج اسمه في بحث أو أي عمل علمي دون المشاركة في إعداده.</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قيام الباحث الرئيسي بإدراج اسم باحث آخر لم يشارك في انجاز العمل بإذنه أو دون إذنه بغرض المساعدة على نشر العمل استنادا لسمعته العلمية.</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قيام الأستاذ الباحث أو الأستاذ الباحث الاستشفائي الجامعي أو الباحث الدائم أو أي شخص آخر بتكليف الطلبة أو أطراف أخرى بإنجاز أعمال علمية من أجل تبنيها في مشروع بحث أو انجاز كتاب علمي أو مطبوعة بيداغوجية أو تقرير  علمي.</w:t>
      </w:r>
    </w:p>
    <w:p w:rsidR="00767D39" w:rsidRPr="00F615CD" w:rsidRDefault="00767D39" w:rsidP="00633732">
      <w:pPr>
        <w:pStyle w:val="Paragraphedeliste"/>
        <w:widowControl/>
        <w:numPr>
          <w:ilvl w:val="0"/>
          <w:numId w:val="60"/>
        </w:numPr>
        <w:spacing w:after="200" w:line="276" w:lineRule="auto"/>
        <w:ind w:left="0" w:firstLine="283"/>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lastRenderedPageBreak/>
        <w:t>استعمال الأستاذ الباحث أو الأستاذ الباحث الاستشفائي الجامعي أو الباحث الدائم أو أي شخص آخر أعمال الطلبة ومذكراتهم كمداخلات في الملتقيات الوطنية والدولية لنشر مقالات علمية بالمجلات والدوريات.</w:t>
      </w:r>
    </w:p>
    <w:p w:rsidR="00767D39" w:rsidRPr="00F615CD" w:rsidRDefault="00767D39" w:rsidP="00633732">
      <w:pPr>
        <w:pStyle w:val="Paragraphedeliste"/>
        <w:widowControl/>
        <w:numPr>
          <w:ilvl w:val="0"/>
          <w:numId w:val="60"/>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إدراج أسماء خبراء ومحكمين كأعضاء في اللجان العلمية   للملتقيات الوطنية أو الدولية   أو في المجلات والدوريات من أجل كسب المصداقية دون علم وموافقة وتعهد كتابي من قبل أصحابها أو دون مشاركتهم الفعلية في أعمالها.</w:t>
      </w:r>
    </w:p>
    <w:p w:rsidR="00767D39" w:rsidRPr="00F615CD" w:rsidRDefault="00767D39" w:rsidP="00767D39">
      <w:pPr>
        <w:pStyle w:val="Paragraphedeliste"/>
        <w:ind w:left="0"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وقد حدد الفقه عدة صور للسرقة يمكن إجمالها في</w:t>
      </w:r>
      <w:r w:rsidRPr="00F615CD">
        <w:rPr>
          <w:rStyle w:val="Appelnotedebasdep"/>
          <w:rFonts w:ascii="Simplified Arabic" w:hAnsi="Simplified Arabic" w:cs="Simplified Arabic"/>
          <w:sz w:val="28"/>
          <w:szCs w:val="28"/>
          <w:rtl/>
          <w:lang w:val="en-ZA" w:bidi="ar-DZ"/>
        </w:rPr>
        <w:footnoteReference w:id="215"/>
      </w:r>
      <w:r w:rsidRPr="00F615CD">
        <w:rPr>
          <w:rFonts w:ascii="Simplified Arabic" w:hAnsi="Simplified Arabic" w:cs="Simplified Arabic"/>
          <w:sz w:val="28"/>
          <w:szCs w:val="28"/>
          <w:rtl/>
          <w:lang w:val="en-ZA" w:bidi="ar-DZ"/>
        </w:rPr>
        <w:t>:</w:t>
      </w:r>
    </w:p>
    <w:p w:rsidR="00767D39" w:rsidRPr="00F615CD" w:rsidRDefault="00767D39" w:rsidP="00633732">
      <w:pPr>
        <w:pStyle w:val="Paragraphedeliste"/>
        <w:widowControl/>
        <w:numPr>
          <w:ilvl w:val="0"/>
          <w:numId w:val="61"/>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سرقة المادة بالكامل مثل سرقة الكتاب أو البحث بكامله.</w:t>
      </w:r>
    </w:p>
    <w:p w:rsidR="00767D39" w:rsidRPr="00F615CD" w:rsidRDefault="00767D39" w:rsidP="00633732">
      <w:pPr>
        <w:pStyle w:val="Paragraphedeliste"/>
        <w:widowControl/>
        <w:numPr>
          <w:ilvl w:val="0"/>
          <w:numId w:val="61"/>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 xml:space="preserve"> فقرات محشورة تضم إدخال نص أو عدة نصوص كاملة لباحثين آخرين.</w:t>
      </w:r>
    </w:p>
    <w:p w:rsidR="00767D39" w:rsidRPr="00F615CD" w:rsidRDefault="00767D39" w:rsidP="00633732">
      <w:pPr>
        <w:pStyle w:val="Paragraphedeliste"/>
        <w:widowControl/>
        <w:numPr>
          <w:ilvl w:val="0"/>
          <w:numId w:val="61"/>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 xml:space="preserve"> تفكيك وإعادة تركيب ألفاظ ومصطلحات مختلفة لإخفاء السرقة.</w:t>
      </w:r>
    </w:p>
    <w:p w:rsidR="00767D39" w:rsidRPr="00F615CD" w:rsidRDefault="00767D39" w:rsidP="00633732">
      <w:pPr>
        <w:pStyle w:val="Paragraphedeliste"/>
        <w:widowControl/>
        <w:numPr>
          <w:ilvl w:val="0"/>
          <w:numId w:val="61"/>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 xml:space="preserve"> السرقة عن طريق الترجمة من نصوص أجنبية.</w:t>
      </w:r>
    </w:p>
    <w:p w:rsidR="00767D39" w:rsidRPr="00F615CD" w:rsidRDefault="00767D39" w:rsidP="00633732">
      <w:pPr>
        <w:pStyle w:val="Paragraphedeliste"/>
        <w:widowControl/>
        <w:numPr>
          <w:ilvl w:val="0"/>
          <w:numId w:val="61"/>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 xml:space="preserve"> سرقة النقاط البحثية أو مخطط مسجل لباحث آخر.</w:t>
      </w:r>
    </w:p>
    <w:p w:rsidR="00767D39" w:rsidRPr="00F615CD" w:rsidRDefault="00767D39" w:rsidP="00633732">
      <w:pPr>
        <w:pStyle w:val="Paragraphedeliste"/>
        <w:widowControl/>
        <w:numPr>
          <w:ilvl w:val="0"/>
          <w:numId w:val="61"/>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سرقة عناوين الكتب المشهورة والناجحة.</w:t>
      </w:r>
    </w:p>
    <w:p w:rsidR="00767D39" w:rsidRPr="00F615CD" w:rsidRDefault="00767D39" w:rsidP="00767D39">
      <w:pPr>
        <w:pStyle w:val="Paragraphedeliste"/>
        <w:ind w:left="0"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يبدوا جليا من خلال مقارنة القائمة التي وضعها الفقه وتلك التي وضعها المشرع الجزائري، بأن الأخير وسّع كثيرا من حالات السرقة العلمية وهو أمر يحسب له، فقد قنّن أغلب التصرفات غير المشروعة المصاحبة لإنجاز البح</w:t>
      </w:r>
      <w:r>
        <w:rPr>
          <w:rFonts w:ascii="Simplified Arabic" w:hAnsi="Simplified Arabic" w:cs="Simplified Arabic" w:hint="cs"/>
          <w:sz w:val="28"/>
          <w:szCs w:val="28"/>
          <w:rtl/>
          <w:lang w:val="en-ZA" w:bidi="ar-DZ"/>
        </w:rPr>
        <w:t>و</w:t>
      </w:r>
      <w:r w:rsidRPr="00F615CD">
        <w:rPr>
          <w:rFonts w:ascii="Simplified Arabic" w:hAnsi="Simplified Arabic" w:cs="Simplified Arabic"/>
          <w:sz w:val="28"/>
          <w:szCs w:val="28"/>
          <w:rtl/>
          <w:lang w:val="en-ZA" w:bidi="ar-DZ"/>
        </w:rPr>
        <w:t>ث العلمي</w:t>
      </w:r>
      <w:r>
        <w:rPr>
          <w:rFonts w:ascii="Simplified Arabic" w:hAnsi="Simplified Arabic" w:cs="Simplified Arabic" w:hint="cs"/>
          <w:sz w:val="28"/>
          <w:szCs w:val="28"/>
          <w:rtl/>
          <w:lang w:val="en-ZA" w:bidi="ar-DZ"/>
        </w:rPr>
        <w:t>ة</w:t>
      </w:r>
      <w:r w:rsidRPr="00F615CD">
        <w:rPr>
          <w:rFonts w:ascii="Simplified Arabic" w:hAnsi="Simplified Arabic" w:cs="Simplified Arabic"/>
          <w:sz w:val="28"/>
          <w:szCs w:val="28"/>
          <w:rtl/>
          <w:lang w:val="en-ZA" w:bidi="ar-DZ"/>
        </w:rPr>
        <w:t>، وتلك التي تُستغل فيها السلطة المعنوية للأساتذة والمنتشرة بشكل كبير في الوسط الجامعي، من ذلك:</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قيام الأساتذة بإدراج أسمائهم في أبحاث دون المشاركة في إنجازها.</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قيام الباحث الرئيسي بإدراج اسم باحث آخر لم يشارك في البحث.</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lastRenderedPageBreak/>
        <w:t>قيام الأساتذة بتكليف الطلبة أو أطراف أخرى بإنجاز بحوث علمية من أجل تبنيها في مشاريع أبحاث أو كتب أو مطبوعات أو غير ذلك.</w:t>
      </w:r>
    </w:p>
    <w:p w:rsidR="00767D39"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استعمال بحوث الطلبة كمداخلات أو مقالات وغير ذلك.</w:t>
      </w:r>
    </w:p>
    <w:p w:rsidR="00767D39" w:rsidRPr="00F615CD" w:rsidRDefault="00767D39" w:rsidP="00767D39">
      <w:pPr>
        <w:pStyle w:val="Paragraphedeliste"/>
        <w:ind w:left="0" w:firstLine="283"/>
        <w:rPr>
          <w:rFonts w:ascii="Simplified Arabic" w:hAnsi="Simplified Arabic" w:cs="Simplified Arabic"/>
          <w:b/>
          <w:bCs/>
          <w:sz w:val="28"/>
          <w:szCs w:val="28"/>
          <w:rtl/>
          <w:lang w:val="en-ZA" w:bidi="ar-DZ"/>
        </w:rPr>
      </w:pPr>
      <w:r>
        <w:rPr>
          <w:rFonts w:ascii="Simplified Arabic" w:hAnsi="Simplified Arabic" w:cs="Simplified Arabic"/>
          <w:b/>
          <w:bCs/>
          <w:sz w:val="28"/>
          <w:szCs w:val="28"/>
          <w:rtl/>
          <w:lang w:val="en-ZA" w:bidi="ar-DZ"/>
        </w:rPr>
        <w:t>ثا</w:t>
      </w:r>
      <w:r>
        <w:rPr>
          <w:rFonts w:ascii="Simplified Arabic" w:hAnsi="Simplified Arabic" w:cs="Simplified Arabic" w:hint="cs"/>
          <w:b/>
          <w:bCs/>
          <w:sz w:val="28"/>
          <w:szCs w:val="28"/>
          <w:rtl/>
          <w:lang w:val="en-ZA" w:bidi="ar-DZ"/>
        </w:rPr>
        <w:t>لث</w:t>
      </w:r>
      <w:r w:rsidRPr="00F615CD">
        <w:rPr>
          <w:rFonts w:ascii="Simplified Arabic" w:hAnsi="Simplified Arabic" w:cs="Simplified Arabic"/>
          <w:b/>
          <w:bCs/>
          <w:sz w:val="28"/>
          <w:szCs w:val="28"/>
          <w:rtl/>
          <w:lang w:val="en-ZA" w:bidi="ar-DZ"/>
        </w:rPr>
        <w:t>ا: أسباب السرقة العلمية</w:t>
      </w:r>
    </w:p>
    <w:p w:rsidR="00767D39" w:rsidRPr="00F615CD" w:rsidRDefault="00767D39" w:rsidP="00767D39">
      <w:pPr>
        <w:pStyle w:val="Paragraphedeliste"/>
        <w:ind w:left="64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تساهم عدة أسباب في انتشار السرقة العلمية من بينها</w:t>
      </w:r>
      <w:r w:rsidRPr="00F615CD">
        <w:rPr>
          <w:rStyle w:val="Appelnotedebasdep"/>
          <w:rFonts w:ascii="Simplified Arabic" w:hAnsi="Simplified Arabic" w:cs="Simplified Arabic"/>
          <w:sz w:val="28"/>
          <w:szCs w:val="28"/>
          <w:rtl/>
          <w:lang w:val="en-ZA" w:bidi="ar-DZ"/>
        </w:rPr>
        <w:footnoteReference w:id="216"/>
      </w:r>
      <w:r w:rsidRPr="00F615CD">
        <w:rPr>
          <w:rFonts w:ascii="Simplified Arabic" w:hAnsi="Simplified Arabic" w:cs="Simplified Arabic"/>
          <w:sz w:val="28"/>
          <w:szCs w:val="28"/>
          <w:rtl/>
          <w:lang w:val="en-ZA" w:bidi="ar-DZ"/>
        </w:rPr>
        <w:t>:</w:t>
      </w:r>
    </w:p>
    <w:p w:rsidR="00767D39" w:rsidRPr="00F615CD" w:rsidRDefault="00767D39" w:rsidP="00633732">
      <w:pPr>
        <w:pStyle w:val="Paragraphedeliste"/>
        <w:widowControl/>
        <w:numPr>
          <w:ilvl w:val="0"/>
          <w:numId w:val="63"/>
        </w:numPr>
        <w:spacing w:after="200" w:line="276" w:lineRule="auto"/>
        <w:ind w:left="850" w:firstLine="0"/>
        <w:rPr>
          <w:rFonts w:ascii="Simplified Arabic" w:hAnsi="Simplified Arabic" w:cs="Simplified Arabic"/>
          <w:b/>
          <w:bCs/>
          <w:sz w:val="28"/>
          <w:szCs w:val="28"/>
          <w:lang w:val="en-ZA" w:bidi="ar-DZ"/>
        </w:rPr>
      </w:pPr>
      <w:r>
        <w:rPr>
          <w:rFonts w:ascii="Simplified Arabic" w:hAnsi="Simplified Arabic" w:cs="Simplified Arabic" w:hint="cs"/>
          <w:b/>
          <w:bCs/>
          <w:sz w:val="28"/>
          <w:szCs w:val="28"/>
          <w:rtl/>
          <w:lang w:val="en-ZA" w:bidi="ar-DZ"/>
        </w:rPr>
        <w:t xml:space="preserve">مسؤولية المجتمع عن </w:t>
      </w:r>
      <w:r w:rsidRPr="00F615CD">
        <w:rPr>
          <w:rFonts w:ascii="Simplified Arabic" w:hAnsi="Simplified Arabic" w:cs="Simplified Arabic"/>
          <w:b/>
          <w:bCs/>
          <w:sz w:val="28"/>
          <w:szCs w:val="28"/>
          <w:rtl/>
          <w:lang w:val="en-ZA" w:bidi="ar-DZ"/>
        </w:rPr>
        <w:t>غياب الوازع الديني</w:t>
      </w:r>
    </w:p>
    <w:p w:rsidR="00767D39" w:rsidRPr="00F615CD" w:rsidRDefault="00767D39" w:rsidP="00767D39">
      <w:pPr>
        <w:pStyle w:val="Paragraphedeliste"/>
        <w:ind w:left="567" w:firstLine="283"/>
        <w:rPr>
          <w:rFonts w:ascii="Simplified Arabic" w:hAnsi="Simplified Arabic" w:cs="Simplified Arabic"/>
          <w:sz w:val="28"/>
          <w:szCs w:val="28"/>
          <w:rtl/>
          <w:lang w:bidi="ar-DZ"/>
        </w:rPr>
      </w:pPr>
      <w:r>
        <w:rPr>
          <w:rFonts w:ascii="Simplified Arabic" w:hAnsi="Simplified Arabic" w:cs="Simplified Arabic" w:hint="cs"/>
          <w:sz w:val="28"/>
          <w:szCs w:val="28"/>
          <w:rtl/>
          <w:lang w:val="en-ZA" w:bidi="ar-DZ"/>
        </w:rPr>
        <w:t>الجامعة انعكاس للمجتمع، و</w:t>
      </w:r>
      <w:r w:rsidRPr="00F615CD">
        <w:rPr>
          <w:rFonts w:ascii="Simplified Arabic" w:hAnsi="Simplified Arabic" w:cs="Simplified Arabic"/>
          <w:sz w:val="28"/>
          <w:szCs w:val="28"/>
          <w:rtl/>
          <w:lang w:val="en-ZA" w:bidi="ar-DZ"/>
        </w:rPr>
        <w:t xml:space="preserve">غياب الوازع الديني </w:t>
      </w:r>
      <w:r>
        <w:rPr>
          <w:rFonts w:ascii="Simplified Arabic" w:hAnsi="Simplified Arabic" w:cs="Simplified Arabic" w:hint="cs"/>
          <w:sz w:val="28"/>
          <w:szCs w:val="28"/>
          <w:rtl/>
          <w:lang w:val="en-ZA" w:bidi="ar-DZ"/>
        </w:rPr>
        <w:t xml:space="preserve">في المجتمع انزلق إلى الجامعة، وذلك </w:t>
      </w:r>
      <w:r w:rsidRPr="00F615CD">
        <w:rPr>
          <w:rFonts w:ascii="Simplified Arabic" w:hAnsi="Simplified Arabic" w:cs="Simplified Arabic"/>
          <w:sz w:val="28"/>
          <w:szCs w:val="28"/>
          <w:rtl/>
          <w:lang w:val="en-ZA" w:bidi="ar-DZ"/>
        </w:rPr>
        <w:t xml:space="preserve">سبب رئيسي في انتشار السرقة العلمية، فلو استحضر المنتحل مراقبة الله عز وجل، لما أقدم على هذا الفعل، وقد قال رسول الله صلى الله عليه وسلم </w:t>
      </w:r>
      <w:r w:rsidRPr="00F615CD">
        <w:rPr>
          <w:rFonts w:ascii="Simplified Arabic" w:hAnsi="Simplified Arabic" w:cs="Simplified Arabic"/>
          <w:sz w:val="28"/>
          <w:szCs w:val="28"/>
          <w:rtl/>
          <w:lang w:bidi="ar-DZ"/>
        </w:rPr>
        <w:t>"خيانة أحدكم في علمه أشد من خيانته في ماله".</w:t>
      </w:r>
    </w:p>
    <w:p w:rsidR="00767D39" w:rsidRDefault="00767D39" w:rsidP="00633732">
      <w:pPr>
        <w:pStyle w:val="Paragraphedeliste"/>
        <w:widowControl/>
        <w:numPr>
          <w:ilvl w:val="0"/>
          <w:numId w:val="63"/>
        </w:numPr>
        <w:spacing w:after="200" w:line="276" w:lineRule="auto"/>
        <w:rPr>
          <w:rFonts w:ascii="Simplified Arabic" w:hAnsi="Simplified Arabic" w:cs="Simplified Arabic"/>
          <w:b/>
          <w:bCs/>
          <w:sz w:val="28"/>
          <w:szCs w:val="28"/>
          <w:lang w:val="en-ZA" w:bidi="ar-DZ"/>
        </w:rPr>
      </w:pPr>
      <w:r>
        <w:rPr>
          <w:rFonts w:ascii="Simplified Arabic" w:hAnsi="Simplified Arabic" w:cs="Simplified Arabic" w:hint="cs"/>
          <w:b/>
          <w:bCs/>
          <w:sz w:val="28"/>
          <w:szCs w:val="28"/>
          <w:rtl/>
          <w:lang w:val="en-ZA" w:bidi="ar-DZ"/>
        </w:rPr>
        <w:t>مسؤولية المدرسة (ٍ</w:t>
      </w:r>
      <w:r w:rsidRPr="00F615CD">
        <w:rPr>
          <w:rFonts w:ascii="Simplified Arabic" w:hAnsi="Simplified Arabic" w:cs="Simplified Arabic"/>
          <w:b/>
          <w:bCs/>
          <w:sz w:val="28"/>
          <w:szCs w:val="28"/>
          <w:rtl/>
          <w:lang w:val="en-ZA" w:bidi="ar-DZ"/>
        </w:rPr>
        <w:t>عدم نضج ثقافة السرقة العلمية والنزاهة العلمية</w:t>
      </w:r>
      <w:r>
        <w:rPr>
          <w:rFonts w:ascii="Simplified Arabic" w:hAnsi="Simplified Arabic" w:cs="Simplified Arabic" w:hint="cs"/>
          <w:b/>
          <w:bCs/>
          <w:sz w:val="28"/>
          <w:szCs w:val="28"/>
          <w:rtl/>
          <w:lang w:val="en-ZA" w:bidi="ar-DZ"/>
        </w:rPr>
        <w:t>)</w:t>
      </w:r>
    </w:p>
    <w:p w:rsidR="00767D39" w:rsidRDefault="00767D39" w:rsidP="00767D39">
      <w:pPr>
        <w:pStyle w:val="Paragraphedeliste"/>
        <w:ind w:left="425" w:firstLine="283"/>
        <w:rPr>
          <w:rFonts w:ascii="Simplified Arabic" w:hAnsi="Simplified Arabic" w:cs="Simplified Arabic"/>
          <w:sz w:val="28"/>
          <w:szCs w:val="28"/>
          <w:rtl/>
          <w:lang w:val="en-ZA" w:bidi="ar-DZ"/>
        </w:rPr>
      </w:pPr>
      <w:r>
        <w:rPr>
          <w:rFonts w:ascii="Simplified Arabic" w:hAnsi="Simplified Arabic" w:cs="Simplified Arabic" w:hint="cs"/>
          <w:sz w:val="28"/>
          <w:szCs w:val="28"/>
          <w:rtl/>
          <w:lang w:val="en-ZA" w:bidi="ar-DZ"/>
        </w:rPr>
        <w:t xml:space="preserve">تنتشر في المدرسة الجزائرية </w:t>
      </w:r>
      <w:r w:rsidRPr="00F615CD">
        <w:rPr>
          <w:rFonts w:ascii="Simplified Arabic" w:hAnsi="Simplified Arabic" w:cs="Simplified Arabic"/>
          <w:sz w:val="28"/>
          <w:szCs w:val="28"/>
          <w:rtl/>
          <w:lang w:val="en-ZA" w:bidi="ar-DZ"/>
        </w:rPr>
        <w:t xml:space="preserve">بين تلاميذ جميع الأطوار </w:t>
      </w:r>
      <w:r>
        <w:rPr>
          <w:rFonts w:ascii="Simplified Arabic" w:hAnsi="Simplified Arabic" w:cs="Simplified Arabic" w:hint="cs"/>
          <w:sz w:val="28"/>
          <w:szCs w:val="28"/>
          <w:rtl/>
          <w:lang w:val="en-ZA" w:bidi="ar-DZ"/>
        </w:rPr>
        <w:t>ظاهرة</w:t>
      </w:r>
      <w:r>
        <w:rPr>
          <w:rFonts w:ascii="Simplified Arabic" w:hAnsi="Simplified Arabic" w:cs="Simplified Arabic"/>
          <w:sz w:val="28"/>
          <w:szCs w:val="28"/>
          <w:rtl/>
          <w:lang w:val="en-ZA" w:bidi="ar-DZ"/>
        </w:rPr>
        <w:t xml:space="preserve"> شائكة</w:t>
      </w:r>
      <w:r w:rsidRPr="00F615CD">
        <w:rPr>
          <w:rFonts w:ascii="Simplified Arabic" w:hAnsi="Simplified Arabic" w:cs="Simplified Arabic"/>
          <w:sz w:val="28"/>
          <w:szCs w:val="28"/>
          <w:rtl/>
          <w:lang w:val="en-ZA" w:bidi="ar-DZ"/>
        </w:rPr>
        <w:t>، يساعد على انتشارها الأساتذة</w:t>
      </w:r>
      <w:r>
        <w:rPr>
          <w:rFonts w:ascii="Simplified Arabic" w:hAnsi="Simplified Arabic" w:cs="Simplified Arabic" w:hint="cs"/>
          <w:sz w:val="28"/>
          <w:szCs w:val="28"/>
          <w:rtl/>
          <w:lang w:val="en-ZA" w:bidi="ar-DZ"/>
        </w:rPr>
        <w:t xml:space="preserve"> والمعلمين</w:t>
      </w:r>
      <w:r w:rsidRPr="00F615CD">
        <w:rPr>
          <w:rFonts w:ascii="Simplified Arabic" w:hAnsi="Simplified Arabic" w:cs="Simplified Arabic"/>
          <w:sz w:val="28"/>
          <w:szCs w:val="28"/>
          <w:rtl/>
          <w:lang w:val="en-ZA" w:bidi="ar-DZ"/>
        </w:rPr>
        <w:t xml:space="preserve"> الذين يطلبون من التلاميذ إعداد بحوث في مواضيع مختلفة، ويطلبون منه الاعتماد على الأنترنت في استخراج البحوث، بل ومنح علامات إضافية لكل من أحضر البحثـ فيتعلم التلميذ من الابتدائية إلى المتوسطة إلى الثانوية بأن إعداد البحوث العلمية لا يزيد عن البحث عنها في شبكة الأنترنت ثم </w:t>
      </w:r>
      <w:r>
        <w:rPr>
          <w:rFonts w:ascii="Simplified Arabic" w:hAnsi="Simplified Arabic" w:cs="Simplified Arabic" w:hint="cs"/>
          <w:sz w:val="28"/>
          <w:szCs w:val="28"/>
          <w:rtl/>
          <w:lang w:val="en-ZA" w:bidi="ar-DZ"/>
        </w:rPr>
        <w:t>طبعها</w:t>
      </w:r>
      <w:r w:rsidRPr="00F615CD">
        <w:rPr>
          <w:rFonts w:ascii="Simplified Arabic" w:hAnsi="Simplified Arabic" w:cs="Simplified Arabic"/>
          <w:sz w:val="28"/>
          <w:szCs w:val="28"/>
          <w:rtl/>
          <w:lang w:val="en-ZA" w:bidi="ar-DZ"/>
        </w:rPr>
        <w:t xml:space="preserve"> وتسليمها، ليفاجئ في الجامعة بأن ما تعلمه طيلة </w:t>
      </w:r>
      <w:r>
        <w:rPr>
          <w:rFonts w:ascii="Simplified Arabic" w:hAnsi="Simplified Arabic" w:cs="Simplified Arabic" w:hint="cs"/>
          <w:sz w:val="28"/>
          <w:szCs w:val="28"/>
          <w:rtl/>
          <w:lang w:val="en-ZA" w:bidi="ar-DZ"/>
        </w:rPr>
        <w:t>اثنتي</w:t>
      </w:r>
      <w:r>
        <w:rPr>
          <w:rFonts w:ascii="Simplified Arabic" w:hAnsi="Simplified Arabic" w:cs="Simplified Arabic"/>
          <w:sz w:val="28"/>
          <w:szCs w:val="28"/>
          <w:rtl/>
          <w:lang w:val="en-ZA" w:bidi="ar-DZ"/>
        </w:rPr>
        <w:t xml:space="preserve"> عشرة سنة من مساره</w:t>
      </w:r>
      <w:r w:rsidRPr="00F615CD">
        <w:rPr>
          <w:rFonts w:ascii="Simplified Arabic" w:hAnsi="Simplified Arabic" w:cs="Simplified Arabic"/>
          <w:sz w:val="28"/>
          <w:szCs w:val="28"/>
          <w:rtl/>
          <w:lang w:val="en-ZA" w:bidi="ar-DZ"/>
        </w:rPr>
        <w:t xml:space="preserve"> لا يعدو أن يكون سرقة علمية، بل سيجد صعوبة كبيرة في التخلي المباشر عن عاداته التعليمية، وربما يحتاج إلى وقت طويل للتخلي عنها تد</w:t>
      </w:r>
      <w:r>
        <w:rPr>
          <w:rFonts w:ascii="Simplified Arabic" w:hAnsi="Simplified Arabic" w:cs="Simplified Arabic"/>
          <w:sz w:val="28"/>
          <w:szCs w:val="28"/>
          <w:rtl/>
          <w:lang w:val="en-ZA" w:bidi="ar-DZ"/>
        </w:rPr>
        <w:t>ريجيا قد تستغرقه سنوات نظام ل م</w:t>
      </w:r>
      <w:r w:rsidRPr="00F615CD">
        <w:rPr>
          <w:rFonts w:ascii="Simplified Arabic" w:hAnsi="Simplified Arabic" w:cs="Simplified Arabic"/>
          <w:sz w:val="28"/>
          <w:szCs w:val="28"/>
          <w:rtl/>
          <w:lang w:val="en-ZA" w:bidi="ar-DZ"/>
        </w:rPr>
        <w:t>د.</w:t>
      </w:r>
    </w:p>
    <w:p w:rsidR="00767D39" w:rsidRPr="00925131" w:rsidRDefault="00767D39" w:rsidP="00633732">
      <w:pPr>
        <w:pStyle w:val="Paragraphedeliste"/>
        <w:widowControl/>
        <w:numPr>
          <w:ilvl w:val="0"/>
          <w:numId w:val="63"/>
        </w:numPr>
        <w:spacing w:after="200" w:line="276" w:lineRule="auto"/>
        <w:rPr>
          <w:rFonts w:ascii="Simplified Arabic" w:hAnsi="Simplified Arabic" w:cs="Simplified Arabic"/>
          <w:sz w:val="28"/>
          <w:szCs w:val="28"/>
          <w:lang w:val="en-ZA" w:bidi="ar-DZ"/>
        </w:rPr>
      </w:pPr>
      <w:r w:rsidRPr="00925131">
        <w:rPr>
          <w:rFonts w:ascii="Simplified Arabic" w:hAnsi="Simplified Arabic" w:cs="Simplified Arabic" w:hint="cs"/>
          <w:b/>
          <w:bCs/>
          <w:sz w:val="28"/>
          <w:szCs w:val="28"/>
          <w:rtl/>
          <w:lang w:val="en-ZA" w:bidi="ar-DZ"/>
        </w:rPr>
        <w:t>مسؤولية الجامعة</w:t>
      </w:r>
    </w:p>
    <w:p w:rsidR="00767D39" w:rsidRDefault="00767D39" w:rsidP="00767D39">
      <w:pPr>
        <w:pStyle w:val="Paragraphedeliste"/>
        <w:ind w:left="567" w:firstLine="283"/>
        <w:rPr>
          <w:rFonts w:ascii="Simplified Arabic" w:hAnsi="Simplified Arabic" w:cs="Simplified Arabic"/>
          <w:sz w:val="28"/>
          <w:szCs w:val="28"/>
          <w:rtl/>
          <w:lang w:val="en-ZA" w:bidi="ar-DZ"/>
        </w:rPr>
      </w:pPr>
      <w:r>
        <w:rPr>
          <w:rFonts w:ascii="Simplified Arabic" w:hAnsi="Simplified Arabic" w:cs="Simplified Arabic" w:hint="cs"/>
          <w:sz w:val="28"/>
          <w:szCs w:val="28"/>
          <w:rtl/>
          <w:lang w:val="en-ZA" w:bidi="ar-DZ"/>
        </w:rPr>
        <w:lastRenderedPageBreak/>
        <w:t>عندما تسمح الجامعة بإشراف الأساتذة على مواضيع معينة يفتقرون فيها إلى التخصص، فإنها تشارك بذلك في السرقة العلمية.</w:t>
      </w:r>
    </w:p>
    <w:p w:rsidR="00767D39" w:rsidRDefault="00767D39" w:rsidP="00767D39">
      <w:pPr>
        <w:pStyle w:val="Paragraphedeliste"/>
        <w:ind w:left="567" w:firstLine="283"/>
        <w:rPr>
          <w:rFonts w:ascii="Simplified Arabic" w:hAnsi="Simplified Arabic" w:cs="Simplified Arabic"/>
          <w:sz w:val="28"/>
          <w:szCs w:val="28"/>
          <w:rtl/>
          <w:lang w:val="en-ZA" w:bidi="ar-DZ"/>
        </w:rPr>
      </w:pPr>
    </w:p>
    <w:p w:rsidR="00767D39" w:rsidRPr="00F95404" w:rsidRDefault="00767D39" w:rsidP="00767D39">
      <w:pPr>
        <w:pStyle w:val="Paragraphedeliste"/>
        <w:ind w:left="567" w:firstLine="283"/>
        <w:rPr>
          <w:rFonts w:ascii="Simplified Arabic" w:hAnsi="Simplified Arabic" w:cs="Simplified Arabic"/>
          <w:sz w:val="28"/>
          <w:szCs w:val="28"/>
          <w:rtl/>
          <w:lang w:val="en-ZA" w:bidi="ar-DZ"/>
        </w:rPr>
      </w:pPr>
    </w:p>
    <w:p w:rsidR="00767D39" w:rsidRDefault="00767D39" w:rsidP="00633732">
      <w:pPr>
        <w:pStyle w:val="Paragraphedeliste"/>
        <w:widowControl/>
        <w:numPr>
          <w:ilvl w:val="0"/>
          <w:numId w:val="63"/>
        </w:numPr>
        <w:spacing w:after="200" w:line="276" w:lineRule="auto"/>
        <w:rPr>
          <w:rFonts w:ascii="Simplified Arabic" w:hAnsi="Simplified Arabic" w:cs="Simplified Arabic"/>
          <w:b/>
          <w:bCs/>
          <w:sz w:val="28"/>
          <w:szCs w:val="28"/>
          <w:lang w:val="en-ZA" w:bidi="ar-DZ"/>
        </w:rPr>
      </w:pPr>
      <w:r>
        <w:rPr>
          <w:rFonts w:ascii="Simplified Arabic" w:hAnsi="Simplified Arabic" w:cs="Simplified Arabic" w:hint="cs"/>
          <w:b/>
          <w:bCs/>
          <w:sz w:val="28"/>
          <w:szCs w:val="28"/>
          <w:rtl/>
          <w:lang w:val="en-ZA" w:bidi="ar-DZ"/>
        </w:rPr>
        <w:t>مسؤولية الأستاذ المشرف</w:t>
      </w:r>
    </w:p>
    <w:p w:rsidR="00767D39" w:rsidRDefault="00767D39" w:rsidP="00767D39">
      <w:pPr>
        <w:pStyle w:val="Paragraphedeliste"/>
        <w:ind w:left="567" w:firstLine="283"/>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يساهم</w:t>
      </w:r>
      <w:r w:rsidRPr="00F615CD">
        <w:rPr>
          <w:rFonts w:ascii="Simplified Arabic" w:hAnsi="Simplified Arabic" w:cs="Simplified Arabic"/>
          <w:sz w:val="28"/>
          <w:szCs w:val="28"/>
          <w:rtl/>
          <w:lang w:bidi="ar-DZ"/>
        </w:rPr>
        <w:t xml:space="preserve"> الأستاذ المشرف</w:t>
      </w:r>
      <w:r>
        <w:rPr>
          <w:rFonts w:ascii="Simplified Arabic" w:hAnsi="Simplified Arabic" w:cs="Simplified Arabic" w:hint="cs"/>
          <w:sz w:val="28"/>
          <w:szCs w:val="28"/>
          <w:rtl/>
          <w:lang w:bidi="ar-DZ"/>
        </w:rPr>
        <w:t xml:space="preserve"> في انتشار السرقة العلمية من خلال تخليه عن القيام بواجباته المهنية</w:t>
      </w:r>
      <w:r>
        <w:rPr>
          <w:rFonts w:ascii="Simplified Arabic" w:hAnsi="Simplified Arabic" w:cs="Simplified Arabic"/>
          <w:sz w:val="28"/>
          <w:szCs w:val="28"/>
          <w:rtl/>
          <w:lang w:bidi="ar-DZ"/>
        </w:rPr>
        <w:t xml:space="preserve">، فلو أنه </w:t>
      </w:r>
      <w:r w:rsidRPr="00F615CD">
        <w:rPr>
          <w:rFonts w:ascii="Simplified Arabic" w:hAnsi="Simplified Arabic" w:cs="Simplified Arabic"/>
          <w:sz w:val="28"/>
          <w:szCs w:val="28"/>
          <w:rtl/>
          <w:lang w:bidi="ar-DZ"/>
        </w:rPr>
        <w:t xml:space="preserve">تابع طلبته وقرأ دوريا ما يكتبون، فلا شك بأنه سيكتشف هفواتهم وأخطائهم وسرقاتهم إن وجدت، أما إذا </w:t>
      </w:r>
      <w:r>
        <w:rPr>
          <w:rFonts w:ascii="Simplified Arabic" w:hAnsi="Simplified Arabic" w:cs="Simplified Arabic" w:hint="cs"/>
          <w:sz w:val="28"/>
          <w:szCs w:val="28"/>
          <w:rtl/>
          <w:lang w:bidi="ar-DZ"/>
        </w:rPr>
        <w:t xml:space="preserve">اقتصر دوره على التوقيع على صلاحية المذكرة أو الأطروحة للمناقشة رغم أنه يتلقى مقابلا ماديا وإن قَلَ عن الإشراف، فلا شك في أنه مساهما </w:t>
      </w:r>
      <w:r w:rsidRPr="00F615CD">
        <w:rPr>
          <w:rFonts w:ascii="Simplified Arabic" w:hAnsi="Simplified Arabic" w:cs="Simplified Arabic"/>
          <w:sz w:val="28"/>
          <w:szCs w:val="28"/>
          <w:rtl/>
          <w:lang w:bidi="ar-DZ"/>
        </w:rPr>
        <w:t>في السرقة العلمية.</w:t>
      </w:r>
    </w:p>
    <w:p w:rsidR="00767D39" w:rsidRPr="00294C4A" w:rsidRDefault="00767D39" w:rsidP="00633732">
      <w:pPr>
        <w:pStyle w:val="Paragraphedeliste"/>
        <w:widowControl/>
        <w:numPr>
          <w:ilvl w:val="0"/>
          <w:numId w:val="63"/>
        </w:numPr>
        <w:spacing w:after="200" w:line="276" w:lineRule="auto"/>
        <w:rPr>
          <w:rFonts w:ascii="Simplified Arabic" w:hAnsi="Simplified Arabic" w:cs="Simplified Arabic"/>
          <w:b/>
          <w:bCs/>
          <w:sz w:val="28"/>
          <w:szCs w:val="28"/>
          <w:lang w:val="en-ZA" w:bidi="ar-DZ"/>
        </w:rPr>
      </w:pPr>
      <w:r w:rsidRPr="00294C4A">
        <w:rPr>
          <w:rFonts w:ascii="Simplified Arabic" w:hAnsi="Simplified Arabic" w:cs="Simplified Arabic" w:hint="cs"/>
          <w:b/>
          <w:bCs/>
          <w:sz w:val="28"/>
          <w:szCs w:val="28"/>
          <w:rtl/>
          <w:lang w:bidi="ar-DZ"/>
        </w:rPr>
        <w:t>نظام ترقية الأساتذة</w:t>
      </w:r>
      <w:r>
        <w:rPr>
          <w:rFonts w:ascii="Simplified Arabic" w:hAnsi="Simplified Arabic" w:cs="Simplified Arabic" w:hint="cs"/>
          <w:b/>
          <w:bCs/>
          <w:sz w:val="28"/>
          <w:szCs w:val="28"/>
          <w:rtl/>
          <w:lang w:bidi="ar-DZ"/>
        </w:rPr>
        <w:t xml:space="preserve"> واستفادتهم من العطل العلمية</w:t>
      </w:r>
    </w:p>
    <w:p w:rsidR="00767D39" w:rsidRPr="00F40331" w:rsidRDefault="00767D39" w:rsidP="00767D39">
      <w:pPr>
        <w:pStyle w:val="Paragraphedeliste"/>
        <w:ind w:left="567" w:firstLine="283"/>
        <w:rPr>
          <w:rFonts w:ascii="Simplified Arabic" w:hAnsi="Simplified Arabic" w:cs="Simplified Arabic"/>
          <w:sz w:val="28"/>
          <w:szCs w:val="28"/>
          <w:lang w:val="en-ZA" w:bidi="ar-DZ"/>
        </w:rPr>
      </w:pPr>
      <w:r>
        <w:rPr>
          <w:rFonts w:ascii="Simplified Arabic" w:hAnsi="Simplified Arabic" w:cs="Simplified Arabic" w:hint="cs"/>
          <w:sz w:val="28"/>
          <w:szCs w:val="28"/>
          <w:rtl/>
          <w:lang w:val="en-ZA" w:bidi="ar-DZ"/>
        </w:rPr>
        <w:t>ساهم و</w:t>
      </w:r>
      <w:r w:rsidRPr="00F40331">
        <w:rPr>
          <w:rFonts w:ascii="Simplified Arabic" w:hAnsi="Simplified Arabic" w:cs="Simplified Arabic" w:hint="cs"/>
          <w:sz w:val="28"/>
          <w:szCs w:val="28"/>
          <w:rtl/>
          <w:lang w:val="en-ZA" w:bidi="ar-DZ"/>
        </w:rPr>
        <w:t>يساهم</w:t>
      </w:r>
      <w:r>
        <w:rPr>
          <w:rFonts w:ascii="Simplified Arabic" w:hAnsi="Simplified Arabic" w:cs="Simplified Arabic" w:hint="cs"/>
          <w:sz w:val="28"/>
          <w:szCs w:val="28"/>
          <w:rtl/>
          <w:lang w:val="en-ZA" w:bidi="ar-DZ"/>
        </w:rPr>
        <w:t xml:space="preserve"> نظام الترقية في الجزائر على تشجيع السرقة العلمية بين الأساتذة، فالمعيار المعتمد هو معيار الكم وليس النوع، ما جعل الأساتذة يتهافتون على جمع أكبر عدد ممكن من الأعمال في وقت قياسي وهو ما من شأنه أن يؤثر سلبا على جودة الأعمال أحيانا، ويشجع على السرقة العلمية في أحيان أخرى.</w:t>
      </w:r>
    </w:p>
    <w:p w:rsidR="00767D39" w:rsidRPr="00F615CD" w:rsidRDefault="00767D39" w:rsidP="00633732">
      <w:pPr>
        <w:pStyle w:val="Paragraphedeliste"/>
        <w:widowControl/>
        <w:numPr>
          <w:ilvl w:val="0"/>
          <w:numId w:val="63"/>
        </w:numPr>
        <w:spacing w:after="200" w:line="276" w:lineRule="auto"/>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bidi="ar-DZ"/>
        </w:rPr>
        <w:t>الأنترنت مجال مفتوح للمعلومات</w:t>
      </w:r>
    </w:p>
    <w:p w:rsidR="00767D39" w:rsidRPr="00F615CD" w:rsidRDefault="00767D39" w:rsidP="00767D39">
      <w:pPr>
        <w:pStyle w:val="Paragraphedeliste"/>
        <w:ind w:left="567" w:firstLine="283"/>
        <w:rPr>
          <w:rFonts w:ascii="Simplified Arabic" w:hAnsi="Simplified Arabic" w:cs="Simplified Arabic"/>
          <w:sz w:val="28"/>
          <w:szCs w:val="28"/>
          <w:rtl/>
          <w:lang w:bidi="ar-DZ"/>
        </w:rPr>
      </w:pPr>
      <w:r w:rsidRPr="00F615CD">
        <w:rPr>
          <w:rFonts w:ascii="Simplified Arabic" w:hAnsi="Simplified Arabic" w:cs="Simplified Arabic"/>
          <w:sz w:val="28"/>
          <w:szCs w:val="28"/>
          <w:rtl/>
          <w:lang w:bidi="ar-DZ"/>
        </w:rPr>
        <w:t xml:space="preserve">توفر شبكة الأنترنت العالمية كم هائل ومتنوع من المعلومات والمقالات والمذكرات والأطروحات بل وعدد معتبر من الكتب، وتسهل أجهزة الإعلام الآلي النقل عن طريق خاصية </w:t>
      </w:r>
      <w:r w:rsidRPr="00F615CD">
        <w:rPr>
          <w:rFonts w:ascii="Simplified Arabic" w:hAnsi="Simplified Arabic" w:cs="Simplified Arabic"/>
          <w:sz w:val="28"/>
          <w:szCs w:val="28"/>
          <w:lang w:bidi="ar-DZ"/>
        </w:rPr>
        <w:t>cop</w:t>
      </w:r>
      <w:r>
        <w:rPr>
          <w:rFonts w:ascii="Simplified Arabic" w:hAnsi="Simplified Arabic" w:cs="Simplified Arabic"/>
          <w:sz w:val="28"/>
          <w:szCs w:val="28"/>
          <w:lang w:bidi="ar-DZ"/>
        </w:rPr>
        <w:t>i</w:t>
      </w:r>
      <w:r w:rsidRPr="00F615CD">
        <w:rPr>
          <w:rFonts w:ascii="Simplified Arabic" w:hAnsi="Simplified Arabic" w:cs="Simplified Arabic"/>
          <w:sz w:val="28"/>
          <w:szCs w:val="28"/>
          <w:lang w:bidi="ar-DZ"/>
        </w:rPr>
        <w:t>er- coller</w:t>
      </w:r>
      <w:r w:rsidRPr="00F615CD">
        <w:rPr>
          <w:rFonts w:ascii="Simplified Arabic" w:hAnsi="Simplified Arabic" w:cs="Simplified Arabic"/>
          <w:sz w:val="28"/>
          <w:szCs w:val="28"/>
          <w:rtl/>
          <w:lang w:bidi="ar-DZ"/>
        </w:rPr>
        <w:t xml:space="preserve">،وهو الأمر الذي شجع على السرقة العلمية، فعوض أن يبحث صاحب الموضوع عن </w:t>
      </w:r>
      <w:r>
        <w:rPr>
          <w:rFonts w:ascii="Simplified Arabic" w:hAnsi="Simplified Arabic" w:cs="Simplified Arabic" w:hint="cs"/>
          <w:sz w:val="28"/>
          <w:szCs w:val="28"/>
          <w:rtl/>
          <w:lang w:bidi="ar-DZ"/>
        </w:rPr>
        <w:t xml:space="preserve">أفكار </w:t>
      </w:r>
      <w:r w:rsidRPr="00F615CD">
        <w:rPr>
          <w:rFonts w:ascii="Simplified Arabic" w:hAnsi="Simplified Arabic" w:cs="Simplified Arabic"/>
          <w:sz w:val="28"/>
          <w:szCs w:val="28"/>
          <w:rtl/>
          <w:lang w:bidi="ar-DZ"/>
        </w:rPr>
        <w:t xml:space="preserve">أو معلومات يدعم بها بحثه، أصبح يفتش عن البحوث والمذكرات والمقالات التي تتطابق تماما مع موضوعه، فأصبحنا نجد مذكرات منقولة بأكملها </w:t>
      </w:r>
      <w:r>
        <w:rPr>
          <w:rFonts w:ascii="Simplified Arabic" w:hAnsi="Simplified Arabic" w:cs="Simplified Arabic" w:hint="cs"/>
          <w:sz w:val="28"/>
          <w:szCs w:val="28"/>
          <w:rtl/>
          <w:lang w:bidi="ar-DZ"/>
        </w:rPr>
        <w:t>أ</w:t>
      </w:r>
      <w:r w:rsidRPr="00F615CD">
        <w:rPr>
          <w:rFonts w:ascii="Simplified Arabic" w:hAnsi="Simplified Arabic" w:cs="Simplified Arabic"/>
          <w:sz w:val="28"/>
          <w:szCs w:val="28"/>
          <w:rtl/>
          <w:lang w:bidi="ar-DZ"/>
        </w:rPr>
        <w:t>ونصفها أو جزء منها، لكن يجب أن يعلم المنتحل أن الأنترنت والحاسوب اللذان سهلا له النقل، يسهلان أيضا الكشف عن السرقة العلمية.</w:t>
      </w:r>
    </w:p>
    <w:p w:rsidR="00767D39" w:rsidRPr="00F615CD" w:rsidRDefault="00767D39" w:rsidP="00633732">
      <w:pPr>
        <w:pStyle w:val="Paragraphedeliste"/>
        <w:widowControl/>
        <w:numPr>
          <w:ilvl w:val="0"/>
          <w:numId w:val="63"/>
        </w:numPr>
        <w:spacing w:after="200" w:line="276" w:lineRule="auto"/>
        <w:ind w:left="567" w:hanging="284"/>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lastRenderedPageBreak/>
        <w:t>تأجيل المهام الموكلة للباحث وقصر الوقت</w:t>
      </w:r>
    </w:p>
    <w:p w:rsidR="00767D39" w:rsidRPr="00F615CD" w:rsidRDefault="00767D39" w:rsidP="00767D39">
      <w:pPr>
        <w:pStyle w:val="Paragraphedeliste"/>
        <w:ind w:left="567" w:firstLine="283"/>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 xml:space="preserve">لقد اعتاد الباحثين على تأجيل أعمالهم البحثية يوما بعد يوم، مبررين ذلك بالتعب وبالأعباء المهنية والاجتماعية والعائلية وبعدم وجود الحافز النفسي، إلى أن ينفذ الوقت المخصص للبحث العلمي أو يشرف على النفاذ، فيستسهل الباحث السرقة العلمية، متعذرا بقصر الوقت، لذلك فمن المفضل </w:t>
      </w:r>
      <w:r w:rsidRPr="00F615CD">
        <w:rPr>
          <w:rFonts w:ascii="Simplified Arabic" w:hAnsi="Simplified Arabic" w:cs="Simplified Arabic"/>
          <w:sz w:val="28"/>
          <w:szCs w:val="28"/>
          <w:rtl/>
          <w:lang w:bidi="ar-DZ"/>
        </w:rPr>
        <w:t xml:space="preserve">تخطيط الموارد الزمنية </w:t>
      </w:r>
      <w:r w:rsidRPr="00F615CD">
        <w:rPr>
          <w:rFonts w:ascii="Simplified Arabic" w:hAnsi="Simplified Arabic" w:cs="Simplified Arabic"/>
          <w:sz w:val="28"/>
          <w:szCs w:val="28"/>
          <w:rtl/>
          <w:lang w:val="en-ZA" w:bidi="ar-DZ"/>
        </w:rPr>
        <w:t xml:space="preserve">للباحث </w:t>
      </w:r>
      <w:r w:rsidRPr="00F615CD">
        <w:rPr>
          <w:rFonts w:ascii="Simplified Arabic" w:hAnsi="Simplified Arabic" w:cs="Simplified Arabic"/>
          <w:sz w:val="28"/>
          <w:szCs w:val="28"/>
          <w:rtl/>
          <w:lang w:bidi="ar-DZ"/>
        </w:rPr>
        <w:t>وتنظيمها وفق المدة المخصصة لإنجاز البحث القانوني</w:t>
      </w:r>
      <w:r w:rsidRPr="00F615CD">
        <w:rPr>
          <w:rStyle w:val="Appelnotedebasdep"/>
          <w:rFonts w:ascii="Simplified Arabic" w:hAnsi="Simplified Arabic" w:cs="Simplified Arabic"/>
          <w:sz w:val="28"/>
          <w:szCs w:val="28"/>
          <w:rtl/>
          <w:lang w:bidi="ar-DZ"/>
        </w:rPr>
        <w:footnoteReference w:id="217"/>
      </w:r>
      <w:r w:rsidRPr="00F615CD">
        <w:rPr>
          <w:rFonts w:ascii="Simplified Arabic" w:hAnsi="Simplified Arabic" w:cs="Simplified Arabic"/>
          <w:sz w:val="28"/>
          <w:szCs w:val="28"/>
          <w:rtl/>
          <w:lang w:bidi="ar-DZ"/>
        </w:rPr>
        <w:t>.</w:t>
      </w:r>
    </w:p>
    <w:p w:rsidR="00767D39" w:rsidRPr="00F615CD" w:rsidRDefault="00767D39" w:rsidP="00633732">
      <w:pPr>
        <w:pStyle w:val="Paragraphedeliste"/>
        <w:widowControl/>
        <w:numPr>
          <w:ilvl w:val="0"/>
          <w:numId w:val="63"/>
        </w:numPr>
        <w:spacing w:after="200" w:line="276" w:lineRule="auto"/>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t xml:space="preserve"> تدني المهارات البحثية واللغوية</w:t>
      </w:r>
    </w:p>
    <w:p w:rsidR="00767D39" w:rsidRPr="00F615CD" w:rsidRDefault="00767D39" w:rsidP="00767D39">
      <w:pPr>
        <w:pStyle w:val="Paragraphedeliste"/>
        <w:ind w:left="283" w:firstLine="284"/>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 xml:space="preserve">يجهل الكثير من الباحثين المهارات البحثية والقواعد اللغوية والأسس المنهجية للبحوث العلمية، ومناهج البحث وطرائق التحليل والتفسير والمقارنة، وفن تسلسل الأفكار وشروط الأسلوب القانوني الواضح والبسيط، والتقسيم المتوازن والانسجام في أحجام الأجزاء والفروع وغير ذلك من المهارات العلمية والدقيقة، فلا يترددون في استعارة جمل الآخرين وصياغتهم وفقراتهم، حتى يضمنوا أعلى الدرجات.  </w:t>
      </w:r>
    </w:p>
    <w:p w:rsidR="00767D39" w:rsidRPr="00F615CD" w:rsidRDefault="00767D39" w:rsidP="00767D39">
      <w:pPr>
        <w:ind w:firstLine="283"/>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المحور الثاني: التدابير التشريعية لمكافحة السرقة العلمية</w:t>
      </w:r>
    </w:p>
    <w:p w:rsidR="00767D39" w:rsidRPr="00F615CD"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نص القرار رقم 99 لسنة 2016 على مجموعة من التدابير الوقائية والردعية.</w:t>
      </w:r>
    </w:p>
    <w:p w:rsidR="00767D39" w:rsidRPr="00F615CD" w:rsidRDefault="00767D39" w:rsidP="00767D39">
      <w:pPr>
        <w:ind w:firstLine="283"/>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أولا: التدابير الوقائية</w:t>
      </w:r>
    </w:p>
    <w:p w:rsidR="00767D39" w:rsidRPr="00F615CD"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تتمثل التدابير الوقائية في تدابير التحسيس والتوعية وتنظيم تأطير التكوين في الدكتوراه ونشاطات البحث العلمي، وهي تدابير تحمل طابعا أدبيا أو معنويا.</w:t>
      </w:r>
    </w:p>
    <w:p w:rsidR="00767D39" w:rsidRPr="00F615CD" w:rsidRDefault="00767D39" w:rsidP="00633732">
      <w:pPr>
        <w:pStyle w:val="Paragraphedeliste"/>
        <w:widowControl/>
        <w:numPr>
          <w:ilvl w:val="0"/>
          <w:numId w:val="64"/>
        </w:numPr>
        <w:spacing w:after="200" w:line="276" w:lineRule="auto"/>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t>التحسيس والتوعية</w:t>
      </w:r>
    </w:p>
    <w:p w:rsidR="00767D39" w:rsidRPr="00F615CD" w:rsidRDefault="00767D39" w:rsidP="00767D39">
      <w:pPr>
        <w:pStyle w:val="Paragraphedeliste"/>
        <w:ind w:left="64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 xml:space="preserve">تلزم مؤسسات التعليم العالي والبحث العلمي باتخاذ تدابير تحسيس وتوعية تخص لا </w:t>
      </w:r>
      <w:r w:rsidRPr="00F615CD">
        <w:rPr>
          <w:rFonts w:ascii="Simplified Arabic" w:hAnsi="Simplified Arabic" w:cs="Simplified Arabic"/>
          <w:sz w:val="28"/>
          <w:szCs w:val="28"/>
          <w:rtl/>
          <w:lang w:val="en-ZA" w:bidi="ar-DZ"/>
        </w:rPr>
        <w:lastRenderedPageBreak/>
        <w:t>سيما</w:t>
      </w:r>
      <w:r w:rsidRPr="00F615CD">
        <w:rPr>
          <w:rStyle w:val="Appelnotedebasdep"/>
          <w:rFonts w:ascii="Simplified Arabic" w:hAnsi="Simplified Arabic" w:cs="Simplified Arabic"/>
          <w:sz w:val="28"/>
          <w:szCs w:val="28"/>
          <w:rtl/>
          <w:lang w:val="en-ZA" w:bidi="ar-DZ"/>
        </w:rPr>
        <w:footnoteReference w:id="218"/>
      </w:r>
      <w:r w:rsidRPr="00F615CD">
        <w:rPr>
          <w:rFonts w:ascii="Simplified Arabic" w:hAnsi="Simplified Arabic" w:cs="Simplified Arabic"/>
          <w:sz w:val="28"/>
          <w:szCs w:val="28"/>
          <w:rtl/>
          <w:lang w:val="en-ZA" w:bidi="ar-DZ"/>
        </w:rPr>
        <w:t>:</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تنظيم دورات تدريبية لفائدة الطلبة والأساتذة الباحثين والباحثين الدائمين حول قواعد التوثيق العلمي وكيفية تجنب السرقات العلمية.</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تنظيم ندوات وأيام دراسية لفائدة الطلبة والأساتذة الباحثين والباحثين الدائمين الذين يحضرون أطروحات الدكتوراه.</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إدراج مقياس أخلاقيات البحث العلمي والتوثيق في كل أطوار التكوين العالي.</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إعداد أدلة إعلامية تدعيمية حول مناهج التوثيق وتجنب السرقات العلمية في البحث العلمي.</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إدراج عبارة التعهد بالالتزام بالنزاهة العلمية والتذكير بالإجراءات القانونية في حالة ثبوت السرقة العلمية في بطاقة الطالب وطيلة مساره الجامعي.</w:t>
      </w:r>
    </w:p>
    <w:p w:rsidR="00767D39" w:rsidRPr="00F615CD" w:rsidRDefault="00767D39" w:rsidP="00633732">
      <w:pPr>
        <w:pStyle w:val="Paragraphedeliste"/>
        <w:widowControl/>
        <w:numPr>
          <w:ilvl w:val="0"/>
          <w:numId w:val="64"/>
        </w:numPr>
        <w:spacing w:after="200" w:line="276" w:lineRule="auto"/>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t>تنظيم تأطير التكوين في الدكتوراه ونشاطات البحث العلمي</w:t>
      </w:r>
    </w:p>
    <w:p w:rsidR="00767D39" w:rsidRPr="00F615CD" w:rsidRDefault="00767D39" w:rsidP="00767D39">
      <w:pPr>
        <w:pStyle w:val="Paragraphedeliste"/>
        <w:ind w:left="64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تتولى المجالس العلمية في مؤسسات التعليم العالي والبحث العلمي ما يأتي</w:t>
      </w:r>
      <w:r w:rsidRPr="00F615CD">
        <w:rPr>
          <w:rStyle w:val="Appelnotedebasdep"/>
          <w:rFonts w:ascii="Simplified Arabic" w:hAnsi="Simplified Arabic" w:cs="Simplified Arabic"/>
          <w:sz w:val="28"/>
          <w:szCs w:val="28"/>
          <w:rtl/>
          <w:lang w:val="en-ZA" w:bidi="ar-DZ"/>
        </w:rPr>
        <w:footnoteReference w:id="219"/>
      </w:r>
      <w:r w:rsidRPr="00F615CD">
        <w:rPr>
          <w:rFonts w:ascii="Simplified Arabic" w:hAnsi="Simplified Arabic" w:cs="Simplified Arabic"/>
          <w:sz w:val="28"/>
          <w:szCs w:val="28"/>
          <w:rtl/>
          <w:lang w:val="en-ZA" w:bidi="ar-DZ"/>
        </w:rPr>
        <w:t>:</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مع مراعاة قدرات التأطير في المؤسسة، تحديد عدد مذكرات الماستر وأطروحات الدكتوراه التي يمكن الإشراف عليها من قبل كل أستاذ باحث أو باحث دائم مؤهل، كما يأتي:</w:t>
      </w:r>
    </w:p>
    <w:p w:rsidR="00767D39" w:rsidRPr="00F615CD" w:rsidRDefault="00767D39" w:rsidP="00633732">
      <w:pPr>
        <w:pStyle w:val="Paragraphedeliste"/>
        <w:widowControl/>
        <w:numPr>
          <w:ilvl w:val="0"/>
          <w:numId w:val="65"/>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ستة أطروحات ومذكرات في ميدان العلوم والتكنولوجيا.</w:t>
      </w:r>
    </w:p>
    <w:p w:rsidR="00767D39" w:rsidRPr="00F615CD" w:rsidRDefault="00767D39" w:rsidP="00633732">
      <w:pPr>
        <w:pStyle w:val="Paragraphedeliste"/>
        <w:widowControl/>
        <w:numPr>
          <w:ilvl w:val="0"/>
          <w:numId w:val="65"/>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تسعة أطروحات ومذكرات في ميدان العلوم الإنسانية والاجتماعية.</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احترام تخصص كل أستاذ باحث أو باحث دائم عند تكليفهم بالإشراف على نشاطات وأعمال البحث.</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lastRenderedPageBreak/>
        <w:t>تشكيل لجان المناقشة والخبرة العلمية من بين الكفاءات المختصة في ميدانها العلمي لا سيما بالنسبة للأطروحات، المذكرات، مشاريع البحث، المقالات، المطبوعات البيداغوجية.</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اختيار موضوعات مذكرات التخرج ومذكرات الماستر وأطروحات الدكتوراه استنادا إلى قاعدة بيانات بعناوين المذكرات والأطروحات وموضوعاتها التي تم تناولها من قبل من أجل تجنب عمليات النقل من الأنترنت والسرقة العلمية.</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إلزام طالب</w:t>
      </w:r>
      <w:r>
        <w:rPr>
          <w:rFonts w:ascii="Simplified Arabic" w:hAnsi="Simplified Arabic" w:cs="Simplified Arabic"/>
          <w:sz w:val="28"/>
          <w:szCs w:val="28"/>
          <w:rtl/>
          <w:lang w:val="en-ZA" w:bidi="ar-DZ"/>
        </w:rPr>
        <w:t xml:space="preserve"> الدكتوراه بالإمضاء على ميثاق</w:t>
      </w:r>
      <w:r w:rsidRPr="00F615CD">
        <w:rPr>
          <w:rFonts w:ascii="Simplified Arabic" w:hAnsi="Simplified Arabic" w:cs="Simplified Arabic"/>
          <w:sz w:val="28"/>
          <w:szCs w:val="28"/>
          <w:rtl/>
          <w:lang w:val="en-ZA" w:bidi="ar-DZ"/>
        </w:rPr>
        <w:t xml:space="preserve"> الأطروحة.</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إلزام الطالب والأستاذ الباحث والباحث الدائم بتقديم تقرير سنوي عن حالة تقدم أعمال البحث أمام الهيئات العلمية من أجل المتابعة والتقييم حسب الكيفيات المنصوص عليها في التنظيم الساري المفعول.</w:t>
      </w:r>
    </w:p>
    <w:p w:rsidR="00767D39" w:rsidRPr="00F615CD" w:rsidRDefault="00767D39" w:rsidP="00633732">
      <w:pPr>
        <w:pStyle w:val="Paragraphedeliste"/>
        <w:widowControl/>
        <w:numPr>
          <w:ilvl w:val="0"/>
          <w:numId w:val="64"/>
        </w:numPr>
        <w:spacing w:after="200" w:line="276" w:lineRule="auto"/>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التدابير الرقابية</w:t>
      </w:r>
    </w:p>
    <w:p w:rsidR="00767D39" w:rsidRPr="00F615CD"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تلزم مؤسسات التعليم العالي ومؤسسات البحث باتخاذ تدابير الرقابة التالية</w:t>
      </w:r>
      <w:r w:rsidRPr="00F615CD">
        <w:rPr>
          <w:rStyle w:val="Appelnotedebasdep"/>
          <w:rFonts w:ascii="Simplified Arabic" w:hAnsi="Simplified Arabic" w:cs="Simplified Arabic"/>
          <w:sz w:val="28"/>
          <w:szCs w:val="28"/>
          <w:rtl/>
          <w:lang w:val="en-ZA" w:bidi="ar-DZ"/>
        </w:rPr>
        <w:footnoteReference w:id="220"/>
      </w:r>
      <w:r w:rsidRPr="00F615CD">
        <w:rPr>
          <w:rFonts w:ascii="Simplified Arabic" w:hAnsi="Simplified Arabic" w:cs="Simplified Arabic"/>
          <w:sz w:val="28"/>
          <w:szCs w:val="28"/>
          <w:rtl/>
          <w:lang w:val="en-ZA" w:bidi="ar-DZ"/>
        </w:rPr>
        <w:t>:</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تأسيس على مستوى موقع كل مؤسسات التعليم العالي والبحث العلمي، قاعدة بيانات لكل الأعمال المنجزة من قبل الطلبة والأساتذة الباحثين والأساتذة الباحثين الاستشفائيين الجامعيين والباحثين الدائمين، يشمل لاسيما، مذكرات التخرج ومذكرات الماستر والماجستير وأطروحات الدكتوراه، تقارير التربصات الميدانية، مشاريع البحث، والمطبوعات البيداغوجية.</w:t>
      </w:r>
    </w:p>
    <w:p w:rsidR="00767D39" w:rsidRPr="00F615CD" w:rsidRDefault="00767D39" w:rsidP="00767D39">
      <w:pPr>
        <w:pStyle w:val="Paragraphedeliste"/>
        <w:ind w:left="643"/>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 xml:space="preserve">والملاحظ بخصوص هذا الموضوع أن الباحثين الجزائريين بإمكانهم الاطلاع إلكترونيا على مذكرات وبحوث وأعمال بعض الجامعات الجزائرية ولا يمكن الاطلاع على رصيد جامعات أخرى، لذا يبدو بأنه من المفيد ربط قواعد البيانات الرقمية الخاصة بكل مؤسسة جامعية بباقي المؤسسات الجامعية الأخرى عن طريق شبكة اتصالات داخلية بشكل يؤدي </w:t>
      </w:r>
      <w:r w:rsidRPr="00F615CD">
        <w:rPr>
          <w:rFonts w:ascii="Simplified Arabic" w:hAnsi="Simplified Arabic" w:cs="Simplified Arabic"/>
          <w:sz w:val="28"/>
          <w:szCs w:val="28"/>
          <w:rtl/>
          <w:lang w:val="en-ZA" w:bidi="ar-DZ"/>
        </w:rPr>
        <w:lastRenderedPageBreak/>
        <w:t>إلى إنشاء قاعدة بيانات وطنية</w:t>
      </w:r>
      <w:r w:rsidRPr="00F615CD">
        <w:rPr>
          <w:rStyle w:val="Appelnotedebasdep"/>
          <w:rFonts w:ascii="Simplified Arabic" w:hAnsi="Simplified Arabic" w:cs="Simplified Arabic"/>
          <w:sz w:val="28"/>
          <w:szCs w:val="28"/>
          <w:rtl/>
          <w:lang w:val="en-ZA" w:bidi="ar-DZ"/>
        </w:rPr>
        <w:footnoteReference w:id="221"/>
      </w:r>
      <w:r w:rsidRPr="00F615CD">
        <w:rPr>
          <w:rFonts w:ascii="Simplified Arabic" w:hAnsi="Simplified Arabic" w:cs="Simplified Arabic"/>
          <w:sz w:val="28"/>
          <w:szCs w:val="28"/>
          <w:rtl/>
          <w:lang w:val="en-ZA" w:bidi="ar-DZ"/>
        </w:rPr>
        <w:t>.</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تأسيس لدى كل مؤسسات التعليم العالي ومؤسسات البحث قاعدة بيانات رقمية لأسماء الأساتذة الباحثين والأساتذة الباحثين الاستشفائيين الجامعيين والباحثين الدائمين حسب شعبهم وتخصصاتهم وسيرهم الذاتية ومجالات اهتماماتهم العلمية والبحثية للاستعانة بخبرتهم من أجل تقييم أعمال وأنشطة البحث العلمي.</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شراء حقوق استعمال مبرمجات معلوماتية كاشفة للسرقات العلمية بالعربية واللغات الأجنبية أو استعمال البرمجيات المجانية المتوفرة في شبكة الأنترنت وغيرها من البرمجيات المتوفرة أو إنشاء مبرمج معلوماتي جزائري كاشف للسرقة العلمية.</w:t>
      </w:r>
    </w:p>
    <w:p w:rsidR="00767D39" w:rsidRPr="00F615CD" w:rsidRDefault="00767D39" w:rsidP="00767D39">
      <w:pPr>
        <w:ind w:firstLine="283"/>
        <w:rPr>
          <w:rFonts w:ascii="Simplified Arabic" w:hAnsi="Simplified Arabic" w:cs="Simplified Arabic"/>
          <w:b/>
          <w:bCs/>
          <w:sz w:val="28"/>
          <w:szCs w:val="28"/>
          <w:rtl/>
          <w:lang w:val="en-ZA" w:bidi="ar-DZ"/>
        </w:rPr>
      </w:pPr>
      <w:r w:rsidRPr="00F615CD">
        <w:rPr>
          <w:rFonts w:ascii="Simplified Arabic" w:hAnsi="Simplified Arabic" w:cs="Simplified Arabic"/>
          <w:sz w:val="28"/>
          <w:szCs w:val="28"/>
          <w:rtl/>
          <w:lang w:val="en-ZA" w:bidi="ar-DZ"/>
        </w:rPr>
        <w:t>يتعين على كل طالب أو أستاذ باحث أو أستاذ باحث استشفائي جامعي أو باحث دائم عند تسجيل موضوع بحث أو مذكرة أو أطروحة إمضاء التزام بالنزاهة العلمية يودع لدى المصالح الإدارية المختصة لوحدة التعليم والبحث.</w:t>
      </w:r>
      <w:r w:rsidRPr="00F615CD">
        <w:rPr>
          <w:rFonts w:ascii="Simplified Arabic" w:hAnsi="Simplified Arabic" w:cs="Simplified Arabic"/>
          <w:sz w:val="28"/>
          <w:szCs w:val="28"/>
          <w:rtl/>
          <w:lang w:val="en-ZA" w:bidi="ar-DZ"/>
        </w:rPr>
        <w:br/>
      </w:r>
      <w:r w:rsidRPr="00F615CD">
        <w:rPr>
          <w:rFonts w:ascii="Simplified Arabic" w:hAnsi="Simplified Arabic" w:cs="Simplified Arabic"/>
          <w:b/>
          <w:bCs/>
          <w:sz w:val="28"/>
          <w:szCs w:val="28"/>
          <w:rtl/>
          <w:lang w:val="en-ZA" w:bidi="ar-DZ"/>
        </w:rPr>
        <w:t>ثانيا: التدابير الردعية</w:t>
      </w:r>
    </w:p>
    <w:p w:rsidR="00767D39" w:rsidRPr="00F615CD"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تحمل التدابير الردعية وكما يدل عليها اسمها الطابع العقابي على عكس التدابير الوقائية، ويمارس هذا الدور عن طريق مجلس آداب وأخلاقيات المهنة الجامعية (1) الذي تم تأسيسه بموجب القرار رقم 933 لسنة 2016، وفق إجراءات معينة (2)،والذي يختص بإصدار عقوبات معينة (3).</w:t>
      </w:r>
    </w:p>
    <w:p w:rsidR="00767D39" w:rsidRPr="00F615CD" w:rsidRDefault="00767D39" w:rsidP="00633732">
      <w:pPr>
        <w:pStyle w:val="Paragraphedeliste"/>
        <w:widowControl/>
        <w:numPr>
          <w:ilvl w:val="0"/>
          <w:numId w:val="66"/>
        </w:numPr>
        <w:spacing w:after="200" w:line="276" w:lineRule="auto"/>
        <w:jc w:val="left"/>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t xml:space="preserve">مجلس آداب وأخلاقيات المهنة الجامعية </w:t>
      </w:r>
    </w:p>
    <w:p w:rsidR="00767D39" w:rsidRPr="00F615CD" w:rsidRDefault="00767D39" w:rsidP="00767D39">
      <w:pPr>
        <w:pStyle w:val="Paragraphedeliste"/>
        <w:ind w:left="0"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يحدث هذا المجلس لدى كل مؤسسات التعليم العالي ومؤسسات البحث</w:t>
      </w:r>
      <w:r w:rsidRPr="00F615CD">
        <w:rPr>
          <w:rStyle w:val="Appelnotedebasdep"/>
          <w:rFonts w:ascii="Simplified Arabic" w:hAnsi="Simplified Arabic" w:cs="Simplified Arabic"/>
          <w:sz w:val="28"/>
          <w:szCs w:val="28"/>
          <w:rtl/>
          <w:lang w:val="en-ZA" w:bidi="ar-DZ"/>
        </w:rPr>
        <w:footnoteReference w:id="222"/>
      </w:r>
      <w:r w:rsidRPr="00F615CD">
        <w:rPr>
          <w:rFonts w:ascii="Simplified Arabic" w:hAnsi="Simplified Arabic" w:cs="Simplified Arabic"/>
          <w:sz w:val="28"/>
          <w:szCs w:val="28"/>
          <w:rtl/>
          <w:lang w:val="en-ZA" w:bidi="ar-DZ"/>
        </w:rPr>
        <w:t xml:space="preserve">، يتشكل من عشرة </w:t>
      </w:r>
      <w:r w:rsidRPr="00F615CD">
        <w:rPr>
          <w:rFonts w:ascii="Simplified Arabic" w:hAnsi="Simplified Arabic" w:cs="Simplified Arabic"/>
          <w:sz w:val="28"/>
          <w:szCs w:val="28"/>
          <w:rtl/>
          <w:lang w:val="en-ZA" w:bidi="ar-DZ"/>
        </w:rPr>
        <w:lastRenderedPageBreak/>
        <w:t>أعضاء من مختلف التخصصات وفق معايير النزاهة العلمية، وعدم التعرض لأية عقوبة تأديبية تتعلق بأخلاقيات المهنة وآدابها والسيرة الأكاديمية والعلمية والانتماء لذوي الرتب العليا في المؤسسة والتعهد الكتابي بالالتزام بقواعد النزاهة والسرية والموضوعية والانصاف في العمل</w:t>
      </w:r>
      <w:r w:rsidRPr="00F615CD">
        <w:rPr>
          <w:rStyle w:val="Appelnotedebasdep"/>
          <w:rFonts w:ascii="Simplified Arabic" w:hAnsi="Simplified Arabic" w:cs="Simplified Arabic"/>
          <w:sz w:val="28"/>
          <w:szCs w:val="28"/>
          <w:rtl/>
          <w:lang w:val="en-ZA" w:bidi="ar-DZ"/>
        </w:rPr>
        <w:footnoteReference w:id="223"/>
      </w:r>
      <w:r w:rsidRPr="00F615CD">
        <w:rPr>
          <w:rFonts w:ascii="Simplified Arabic" w:hAnsi="Simplified Arabic" w:cs="Simplified Arabic"/>
          <w:sz w:val="28"/>
          <w:szCs w:val="28"/>
          <w:rtl/>
          <w:lang w:val="en-ZA" w:bidi="ar-DZ"/>
        </w:rPr>
        <w:t xml:space="preserve">. </w:t>
      </w:r>
    </w:p>
    <w:p w:rsidR="00767D39" w:rsidRPr="00F615CD" w:rsidRDefault="00767D39" w:rsidP="00767D39">
      <w:pPr>
        <w:pStyle w:val="Paragraphedeliste"/>
        <w:ind w:left="0" w:firstLine="283"/>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يختص مجلس آداب وأخلاقيات المهنة الجامعيةبدراسة كل إخطار بالسرقة العلمية وإجراء التحقيقات والتحريات اللازمة بشأنها، وبتقدير درجة عدم الالتزام بقواعد الأخلاقيات المهنية والنزاهة العلمية لكل حالة تعرض عليه، وبتقدير درجة الضرر اللاحق بسمعة المؤسسة وهيئاتها العلمية، وبإحالة كل حالة تتعلق بالسرقة العلمية على الجهات الإدارية المختصة في المؤسسة، مشفوعة بتقرير مفصل يبيّن حالات الانتحال والسرقة العلمية في العمل موضوع الإحالة</w:t>
      </w:r>
      <w:r w:rsidRPr="00F615CD">
        <w:rPr>
          <w:rStyle w:val="Appelnotedebasdep"/>
          <w:rFonts w:ascii="Simplified Arabic" w:hAnsi="Simplified Arabic" w:cs="Simplified Arabic"/>
          <w:sz w:val="28"/>
          <w:szCs w:val="28"/>
          <w:rtl/>
          <w:lang w:val="en-ZA" w:bidi="ar-DZ"/>
        </w:rPr>
        <w:footnoteReference w:id="224"/>
      </w:r>
      <w:r w:rsidRPr="00F615CD">
        <w:rPr>
          <w:rFonts w:ascii="Simplified Arabic" w:hAnsi="Simplified Arabic" w:cs="Simplified Arabic"/>
          <w:sz w:val="28"/>
          <w:szCs w:val="28"/>
          <w:rtl/>
          <w:lang w:val="en-ZA" w:bidi="ar-DZ"/>
        </w:rPr>
        <w:t>، ويمكنه في هذا الإطار الاستعانة بأي شخص أو لجنة متخصصة يمكنها أن تساعده في أعماله</w:t>
      </w:r>
      <w:r w:rsidRPr="00F615CD">
        <w:rPr>
          <w:rStyle w:val="Appelnotedebasdep"/>
          <w:rFonts w:ascii="Simplified Arabic" w:hAnsi="Simplified Arabic" w:cs="Simplified Arabic"/>
          <w:sz w:val="28"/>
          <w:szCs w:val="28"/>
          <w:rtl/>
          <w:lang w:val="en-ZA" w:bidi="ar-DZ"/>
        </w:rPr>
        <w:footnoteReference w:id="225"/>
      </w:r>
      <w:r w:rsidRPr="00F615CD">
        <w:rPr>
          <w:rFonts w:ascii="Simplified Arabic" w:hAnsi="Simplified Arabic" w:cs="Simplified Arabic"/>
          <w:sz w:val="28"/>
          <w:szCs w:val="28"/>
          <w:rtl/>
          <w:lang w:val="en-ZA" w:bidi="ar-DZ"/>
        </w:rPr>
        <w:t>.</w:t>
      </w:r>
    </w:p>
    <w:p w:rsidR="00767D39" w:rsidRPr="00F615CD" w:rsidRDefault="00767D39" w:rsidP="00633732">
      <w:pPr>
        <w:pStyle w:val="Paragraphedeliste"/>
        <w:widowControl/>
        <w:numPr>
          <w:ilvl w:val="0"/>
          <w:numId w:val="66"/>
        </w:numPr>
        <w:spacing w:after="200" w:line="276" w:lineRule="auto"/>
        <w:jc w:val="left"/>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t>إجراءات النظر في الإخطار بالسرقة العلمية</w:t>
      </w:r>
    </w:p>
    <w:p w:rsidR="00767D39" w:rsidRPr="00F615CD" w:rsidRDefault="00767D39" w:rsidP="00767D39">
      <w:pPr>
        <w:pStyle w:val="Paragraphedeliste"/>
        <w:ind w:left="64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ميّز القرار رقم 933 لسنة 2016 بين الإجراءات الخاصة بالطالب وتلك الخاصة بالأستاذ الباحث والأستاذ الباحث الاستشفائي والجامعي والباحث الدائم.</w:t>
      </w:r>
    </w:p>
    <w:p w:rsidR="00767D39" w:rsidRPr="00F615CD" w:rsidRDefault="00767D39" w:rsidP="00767D39">
      <w:pPr>
        <w:pStyle w:val="Paragraphedeliste"/>
        <w:ind w:left="643"/>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أ - الإجراءات الخاصة بالطالب</w:t>
      </w:r>
    </w:p>
    <w:p w:rsidR="00767D39" w:rsidRPr="00F615CD"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يبلغ كل إخطار من أي شخص كان بوقوع سرقة علمية بتقرير كتابي مفصل مرفق بالوثائق والأدلة المادية المثبتة يسلم إلى مسؤول وحدة التعليم والبحث (الكلية، المعهد بالجامعة، المعهد بالمركز الجامعي</w:t>
      </w:r>
      <w:r w:rsidRPr="00F615CD">
        <w:rPr>
          <w:rStyle w:val="Appelnotedebasdep"/>
          <w:rFonts w:ascii="Simplified Arabic" w:hAnsi="Simplified Arabic" w:cs="Simplified Arabic"/>
          <w:sz w:val="28"/>
          <w:szCs w:val="28"/>
          <w:rtl/>
          <w:lang w:val="en-ZA" w:bidi="ar-DZ"/>
        </w:rPr>
        <w:footnoteReference w:id="226"/>
      </w:r>
      <w:r w:rsidRPr="00F615CD">
        <w:rPr>
          <w:rFonts w:ascii="Simplified Arabic" w:hAnsi="Simplified Arabic" w:cs="Simplified Arabic"/>
          <w:sz w:val="28"/>
          <w:szCs w:val="28"/>
          <w:rtl/>
          <w:lang w:val="en-ZA" w:bidi="ar-DZ"/>
        </w:rPr>
        <w:t>)، الذي يحيله فورا إلى مجلس آداب وأخلاقيات المهنة الجامعية للمؤسسة من أجل إجراء التحقيقات والتحريات اللازمة</w:t>
      </w:r>
      <w:r w:rsidRPr="00F615CD">
        <w:rPr>
          <w:rStyle w:val="Appelnotedebasdep"/>
          <w:rFonts w:ascii="Simplified Arabic" w:hAnsi="Simplified Arabic" w:cs="Simplified Arabic"/>
          <w:sz w:val="28"/>
          <w:szCs w:val="28"/>
          <w:rtl/>
          <w:lang w:val="en-ZA" w:bidi="ar-DZ"/>
        </w:rPr>
        <w:footnoteReference w:id="227"/>
      </w:r>
      <w:r w:rsidRPr="00F615CD">
        <w:rPr>
          <w:rFonts w:ascii="Simplified Arabic" w:hAnsi="Simplified Arabic" w:cs="Simplified Arabic"/>
          <w:sz w:val="28"/>
          <w:szCs w:val="28"/>
          <w:rtl/>
          <w:lang w:val="en-ZA" w:bidi="ar-DZ"/>
        </w:rPr>
        <w:t xml:space="preserve">، وبعد إجراء التحقيقات والتحريات اللازمة يقدم الأخير </w:t>
      </w:r>
      <w:r w:rsidRPr="00F615CD">
        <w:rPr>
          <w:rFonts w:ascii="Simplified Arabic" w:hAnsi="Simplified Arabic" w:cs="Simplified Arabic"/>
          <w:sz w:val="28"/>
          <w:szCs w:val="28"/>
          <w:rtl/>
          <w:lang w:val="en-ZA" w:bidi="ar-DZ"/>
        </w:rPr>
        <w:lastRenderedPageBreak/>
        <w:t>تقريره النهائي لمسؤول وحدة التعليم والبحث في أجل لا يتعدى 15 يوما ابتداء من تاريخ إخطاره بالواقعة</w:t>
      </w:r>
      <w:r w:rsidRPr="00F615CD">
        <w:rPr>
          <w:rStyle w:val="Appelnotedebasdep"/>
          <w:rFonts w:ascii="Simplified Arabic" w:hAnsi="Simplified Arabic" w:cs="Simplified Arabic"/>
          <w:sz w:val="28"/>
          <w:szCs w:val="28"/>
          <w:rtl/>
          <w:lang w:val="en-ZA" w:bidi="ar-DZ"/>
        </w:rPr>
        <w:footnoteReference w:id="228"/>
      </w:r>
      <w:r w:rsidRPr="00F615CD">
        <w:rPr>
          <w:rFonts w:ascii="Simplified Arabic" w:hAnsi="Simplified Arabic" w:cs="Simplified Arabic"/>
          <w:sz w:val="28"/>
          <w:szCs w:val="28"/>
          <w:rtl/>
          <w:lang w:val="en-ZA" w:bidi="ar-DZ"/>
        </w:rPr>
        <w:t>، فإذا أثبت تقريره وجود السرقة العلمية يحيل مسؤول وحدة التعليم والبحث الملف على المجلس التأديبي للوحدة من جهة. ومن جهة أخرى يقوم بإعلام الطالب المتهم كتابيا بالوقائع المنسوبة إليه والأدلة المادية الثبوتية مرفقا بمقرر الإحالة على مجلس التأديب وتاريخ ومكان انعقاده.</w:t>
      </w:r>
    </w:p>
    <w:p w:rsidR="00767D39" w:rsidRPr="00F615CD"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يجتمع بعد ذلك مجلس التأديب في التاريخ المحدد ويستمع أعضاؤه للتقرير الذي يقدمه أحد أعضاء مجلس آداب وأخلاقيات المهنة الجامعية للمؤسسة، ثم يستمع للطالب الذي يجب عليه أن يمثل شخصيا، والذي بإمكانه إحضار أي شخص لمرافقته  في الدفاع عن نفسه.</w:t>
      </w:r>
    </w:p>
    <w:p w:rsidR="00767D39"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يفصل مجلس التأديب في الوقائع المنسوبة للطالب، الذي بإمكانه الطعن في القرار أمام مجلس تأديب المؤسسة</w:t>
      </w:r>
      <w:r w:rsidRPr="00F615CD">
        <w:rPr>
          <w:rStyle w:val="Appelnotedebasdep"/>
          <w:rFonts w:ascii="Simplified Arabic" w:hAnsi="Simplified Arabic" w:cs="Simplified Arabic"/>
          <w:sz w:val="28"/>
          <w:szCs w:val="28"/>
          <w:rtl/>
          <w:lang w:val="en-ZA" w:bidi="ar-DZ"/>
        </w:rPr>
        <w:footnoteReference w:id="229"/>
      </w:r>
      <w:r w:rsidRPr="00F615CD">
        <w:rPr>
          <w:rFonts w:ascii="Simplified Arabic" w:hAnsi="Simplified Arabic" w:cs="Simplified Arabic"/>
          <w:sz w:val="28"/>
          <w:szCs w:val="28"/>
          <w:rtl/>
          <w:lang w:val="en-ZA" w:bidi="ar-DZ"/>
        </w:rPr>
        <w:t xml:space="preserve"> (الجامعة، المركز الجامعي، المدرسة العليا، مركز البحث). </w:t>
      </w:r>
    </w:p>
    <w:p w:rsidR="00767D39" w:rsidRPr="00F615CD" w:rsidRDefault="00767D39" w:rsidP="00767D39">
      <w:pPr>
        <w:pStyle w:val="Paragraphedeliste"/>
        <w:ind w:left="643"/>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ب- الإجراءات الخاصة بالأستاذ الباحث والأستاذ الباحث الاستشفائي الجامعي والباحث الدائم</w:t>
      </w:r>
    </w:p>
    <w:p w:rsidR="00767D39" w:rsidRPr="00F615CD" w:rsidRDefault="00767D39" w:rsidP="00767D39">
      <w:pPr>
        <w:pStyle w:val="Paragraphedeliste"/>
        <w:ind w:left="0"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تتفق إجراءات متابعة الأستاذ الباحث والأستاذ الباحث الاستشفائي الجامعي والباحث الدائم مع إجراءات متابعة الطالب وفقا للمواد 26 و27 من القرار رقم 933 إلى حد ثبوت وقوع السرقة العلمية لدى مجلس آداب وأخلاقيات المهنة الجامعية للمؤسسة، الذي يقدم تقريره إلى مسؤول المؤسسة، الذي يتولى إخطار اللجنة المتساوية الأعضاء المنصوص وفقا للمادة 166 من الأمر 06-03 المتضمن القانون الأساسي العام للوظيفة العمومية</w:t>
      </w:r>
      <w:r w:rsidRPr="00F615CD">
        <w:rPr>
          <w:rStyle w:val="Appelnotedebasdep"/>
          <w:rFonts w:ascii="Simplified Arabic" w:hAnsi="Simplified Arabic" w:cs="Simplified Arabic"/>
          <w:sz w:val="28"/>
          <w:szCs w:val="28"/>
          <w:rtl/>
          <w:lang w:val="en-ZA" w:bidi="ar-DZ"/>
        </w:rPr>
        <w:footnoteReference w:id="230"/>
      </w:r>
      <w:r w:rsidRPr="00F615CD">
        <w:rPr>
          <w:rFonts w:ascii="Simplified Arabic" w:hAnsi="Simplified Arabic" w:cs="Simplified Arabic"/>
          <w:sz w:val="28"/>
          <w:szCs w:val="28"/>
          <w:rtl/>
          <w:lang w:val="en-ZA" w:bidi="ar-DZ"/>
        </w:rPr>
        <w:t xml:space="preserve">، وتبليغ الأستاذ الباحث والأستاذ الباحث الاستشفائي الجامعي والباحث الدائم كتابيا بالأخطاء المنسوبة إليه، والذي يحق له أن يطّلع على كامل ملفه التأديبي وأن يبلغ بتاريخ مثوله أمام الجنة متساوية الأعضاء بالبريد الموصى عليه </w:t>
      </w:r>
      <w:r w:rsidRPr="00F615CD">
        <w:rPr>
          <w:rFonts w:ascii="Simplified Arabic" w:hAnsi="Simplified Arabic" w:cs="Simplified Arabic"/>
          <w:sz w:val="28"/>
          <w:szCs w:val="28"/>
          <w:rtl/>
          <w:lang w:val="en-ZA" w:bidi="ar-DZ"/>
        </w:rPr>
        <w:lastRenderedPageBreak/>
        <w:t>مع وصل استيلام</w:t>
      </w:r>
      <w:r w:rsidRPr="00F615CD">
        <w:rPr>
          <w:rStyle w:val="Appelnotedebasdep"/>
          <w:rFonts w:ascii="Simplified Arabic" w:hAnsi="Simplified Arabic" w:cs="Simplified Arabic"/>
          <w:sz w:val="28"/>
          <w:szCs w:val="28"/>
          <w:rtl/>
          <w:lang w:val="en-ZA" w:bidi="ar-DZ"/>
        </w:rPr>
        <w:footnoteReference w:id="231"/>
      </w:r>
      <w:r w:rsidRPr="00F615CD">
        <w:rPr>
          <w:rFonts w:ascii="Simplified Arabic" w:hAnsi="Simplified Arabic" w:cs="Simplified Arabic"/>
          <w:sz w:val="28"/>
          <w:szCs w:val="28"/>
          <w:rtl/>
          <w:lang w:val="en-ZA" w:bidi="ar-DZ"/>
        </w:rPr>
        <w:t xml:space="preserve">. </w:t>
      </w:r>
    </w:p>
    <w:p w:rsidR="00767D39" w:rsidRPr="00F615CD" w:rsidRDefault="00767D39" w:rsidP="00767D39">
      <w:pPr>
        <w:pStyle w:val="Paragraphedeliste"/>
        <w:ind w:left="0"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تستمع اللجنة المتساوية الأعضاء للتقرير الذي يقدمه أحد أعضاء مجلس آداب وأخلاقيات المهنة الجامعية للمؤسسة ثم للمتهم ليقدم دفوعه، هذا الأخير الذي يشترط في حقه الحضور الشخصي إلا في حالة القوة القاهرة، فإذا قدم مبررا مقبولا لغيابه فيمكنه أن يلتمس من اللجنة الإدارية متساوية الأعضاء تمثيله من قبل مدافعه، وبإمكانه أيضا أن يقدم ملاحظاته كتابيا أو شفويا، كما يحق له أن يستعين بمدافع أو أي موظف يختاره بنفسه.</w:t>
      </w:r>
    </w:p>
    <w:p w:rsidR="00767D39" w:rsidRPr="00F615CD" w:rsidRDefault="00767D39" w:rsidP="00767D39">
      <w:pPr>
        <w:pStyle w:val="Paragraphedeliste"/>
        <w:ind w:left="0"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بعد الاستماع إلى عناصر الاتهام ودفوع المعني والاطلاع على الوثائق والأدلة المرفقة في الملف تتخذ اللجنة قرارا يتضمن العقوبة التأديبية ، يبلغ إلى الطرف المعني في أجل لا يتعدى ثمانية أيام ابتداء من تاريخ اتخاذ القرار، ويكون هذا القرار قابلا للطعن أمام لجنة الطعن المختصة</w:t>
      </w:r>
      <w:r w:rsidRPr="00F615CD">
        <w:rPr>
          <w:rStyle w:val="Appelnotedebasdep"/>
          <w:rFonts w:ascii="Simplified Arabic" w:hAnsi="Simplified Arabic" w:cs="Simplified Arabic"/>
          <w:sz w:val="28"/>
          <w:szCs w:val="28"/>
          <w:rtl/>
          <w:lang w:val="en-ZA" w:bidi="ar-DZ"/>
        </w:rPr>
        <w:footnoteReference w:id="232"/>
      </w:r>
      <w:r w:rsidRPr="00F615CD">
        <w:rPr>
          <w:rFonts w:ascii="Simplified Arabic" w:hAnsi="Simplified Arabic" w:cs="Simplified Arabic"/>
          <w:sz w:val="28"/>
          <w:szCs w:val="28"/>
          <w:rtl/>
          <w:lang w:val="en-ZA" w:bidi="ar-DZ"/>
        </w:rPr>
        <w:t xml:space="preserve">. </w:t>
      </w:r>
    </w:p>
    <w:p w:rsidR="00767D39" w:rsidRPr="00F615CD" w:rsidRDefault="00767D39" w:rsidP="00633732">
      <w:pPr>
        <w:pStyle w:val="Paragraphedeliste"/>
        <w:widowControl/>
        <w:numPr>
          <w:ilvl w:val="0"/>
          <w:numId w:val="66"/>
        </w:numPr>
        <w:spacing w:after="200" w:line="276" w:lineRule="auto"/>
        <w:jc w:val="left"/>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t>العقوبات المقررة لمكافحة السرقة العلمية</w:t>
      </w:r>
    </w:p>
    <w:p w:rsidR="00767D39" w:rsidRDefault="00767D39" w:rsidP="00767D39">
      <w:pPr>
        <w:pStyle w:val="Paragraphedeliste"/>
        <w:ind w:left="64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ميّز القرار 933 لسنة 2016 بين عقوبة السرقة العلمية الخاصة بالطالب وتلك الخاصة بالأستاذ.</w:t>
      </w:r>
    </w:p>
    <w:p w:rsidR="00767D39" w:rsidRDefault="00767D39" w:rsidP="00767D39">
      <w:pPr>
        <w:pStyle w:val="Paragraphedeliste"/>
        <w:ind w:left="643"/>
        <w:rPr>
          <w:rFonts w:ascii="Simplified Arabic" w:hAnsi="Simplified Arabic" w:cs="Simplified Arabic"/>
          <w:sz w:val="28"/>
          <w:szCs w:val="28"/>
          <w:rtl/>
          <w:lang w:val="en-ZA" w:bidi="ar-DZ"/>
        </w:rPr>
      </w:pPr>
    </w:p>
    <w:p w:rsidR="00767D39" w:rsidRPr="00F615CD" w:rsidRDefault="00767D39" w:rsidP="00767D39">
      <w:pPr>
        <w:pStyle w:val="Paragraphedeliste"/>
        <w:ind w:left="643"/>
        <w:rPr>
          <w:rFonts w:ascii="Simplified Arabic" w:hAnsi="Simplified Arabic" w:cs="Simplified Arabic"/>
          <w:sz w:val="28"/>
          <w:szCs w:val="28"/>
          <w:rtl/>
          <w:lang w:val="en-ZA" w:bidi="ar-DZ"/>
        </w:rPr>
      </w:pPr>
    </w:p>
    <w:p w:rsidR="00767D39" w:rsidRPr="00F615CD" w:rsidRDefault="00767D39" w:rsidP="00633732">
      <w:pPr>
        <w:pStyle w:val="Paragraphedeliste"/>
        <w:widowControl/>
        <w:numPr>
          <w:ilvl w:val="0"/>
          <w:numId w:val="67"/>
        </w:numPr>
        <w:spacing w:after="200" w:line="276" w:lineRule="auto"/>
        <w:jc w:val="left"/>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t>العقوبة الخاصة بالطالب</w:t>
      </w:r>
    </w:p>
    <w:p w:rsidR="00767D39" w:rsidRPr="00F615CD" w:rsidRDefault="00767D39" w:rsidP="00767D39">
      <w:pPr>
        <w:pStyle w:val="Paragraphedeliste"/>
        <w:ind w:left="283" w:firstLine="284"/>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 xml:space="preserve">كل تصرف يشكل سرقة علمية بمفهوم المادة 3 من القرار رقم 933 ويخص الأعمال العلمية والبيداغوجية المكلف بها الطالب في مذكرات الليسانس والماستر والماجستير والدكتوراه </w:t>
      </w:r>
      <w:r w:rsidRPr="00BD4928">
        <w:rPr>
          <w:rFonts w:ascii="Simplified Arabic" w:hAnsi="Simplified Arabic" w:cs="Simplified Arabic"/>
          <w:sz w:val="28"/>
          <w:szCs w:val="28"/>
          <w:rtl/>
          <w:lang w:val="en-ZA" w:bidi="ar-DZ"/>
        </w:rPr>
        <w:t>قبل</w:t>
      </w:r>
      <w:r w:rsidRPr="00F615CD">
        <w:rPr>
          <w:rFonts w:ascii="Simplified Arabic" w:hAnsi="Simplified Arabic" w:cs="Simplified Arabic"/>
          <w:sz w:val="28"/>
          <w:szCs w:val="28"/>
          <w:rtl/>
          <w:lang w:val="en-ZA" w:bidi="ar-DZ"/>
        </w:rPr>
        <w:t xml:space="preserve"> أو </w:t>
      </w:r>
      <w:r w:rsidRPr="00F615CD">
        <w:rPr>
          <w:rFonts w:ascii="Simplified Arabic" w:hAnsi="Simplified Arabic" w:cs="Simplified Arabic"/>
          <w:sz w:val="28"/>
          <w:szCs w:val="28"/>
          <w:rtl/>
          <w:lang w:val="en-ZA" w:bidi="ar-DZ"/>
        </w:rPr>
        <w:lastRenderedPageBreak/>
        <w:t>بعد مناقشتها يعرّض صاحبه إلى إبطال المناقشة وسحب اللقب الحائز عليه</w:t>
      </w:r>
      <w:r w:rsidRPr="00F615CD">
        <w:rPr>
          <w:rStyle w:val="Appelnotedebasdep"/>
          <w:rFonts w:ascii="Simplified Arabic" w:hAnsi="Simplified Arabic" w:cs="Simplified Arabic"/>
          <w:sz w:val="28"/>
          <w:szCs w:val="28"/>
          <w:rtl/>
          <w:lang w:val="en-ZA" w:bidi="ar-DZ"/>
        </w:rPr>
        <w:footnoteReference w:id="233"/>
      </w:r>
      <w:r w:rsidRPr="00F615CD">
        <w:rPr>
          <w:rFonts w:ascii="Simplified Arabic" w:hAnsi="Simplified Arabic" w:cs="Simplified Arabic"/>
          <w:sz w:val="28"/>
          <w:szCs w:val="28"/>
          <w:rtl/>
          <w:lang w:val="en-ZA" w:bidi="ar-DZ"/>
        </w:rPr>
        <w:t>.</w:t>
      </w:r>
    </w:p>
    <w:p w:rsidR="00767D39" w:rsidRPr="00F615CD" w:rsidRDefault="00767D39" w:rsidP="00767D39">
      <w:pPr>
        <w:pStyle w:val="Paragraphedeliste"/>
        <w:ind w:left="283" w:firstLine="284"/>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يثير مصطلح قبل المناقشة الوارد في نص المادة 35 أعلاه تساؤلا يتعلق بكيفية تطبيق العقوبة قبل المناقشة، ذلك أن اكتشاف السرقة العلمية في مذكرة الليسانس قبل المناقشة يتم من طرف  المشرف الذي يرشد الطالب إلى وجود السرقة وإلى ضرورة تصحيح الوضع ولا مجال هنا لإبطال المناقشة لأنها لم تتم بعد ولا مجال لسحب اللقب لأنه لم يمنح بعد.</w:t>
      </w:r>
    </w:p>
    <w:p w:rsidR="00767D39" w:rsidRDefault="00767D39" w:rsidP="00767D39">
      <w:pPr>
        <w:pStyle w:val="Paragraphedeliste"/>
        <w:ind w:left="283" w:firstLine="284"/>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أما بالنسبة لمذكرات الماجستير أو أطروحات الدكتوراه فيمكن تصور اكتشاف السرقة العلمية بعد التوزيع على أعضاء لجنة المناقشة، وهنا نتصور أن تحرر تقارير سلبية تشير إلى وجود السرقة العلمية، وفي هذه المرحلة أيضا لا يمكن تطبيق العقوبة، فلا المناقشة تمت ولا اللقب منح، إنما يمكن للطالب أن يصحح عمله وأن يوزعه على الأعضاء مرة أخرى، لذلك فمن الأفضل تعديل نص المادة 35 من القرار 933 لسنة 2016 باستبدال مصطلح قبل المناقشة بمصطلح أثناء المناقشة.</w:t>
      </w:r>
    </w:p>
    <w:p w:rsidR="00767D39" w:rsidRDefault="00767D39" w:rsidP="00767D39">
      <w:pPr>
        <w:pStyle w:val="Paragraphedeliste"/>
        <w:ind w:left="283" w:firstLine="284"/>
        <w:rPr>
          <w:rFonts w:ascii="Simplified Arabic" w:hAnsi="Simplified Arabic" w:cs="Simplified Arabic"/>
          <w:sz w:val="28"/>
          <w:szCs w:val="28"/>
          <w:rtl/>
          <w:lang w:val="en-ZA" w:bidi="ar-DZ"/>
        </w:rPr>
      </w:pPr>
      <w:r>
        <w:rPr>
          <w:rFonts w:ascii="Simplified Arabic" w:hAnsi="Simplified Arabic" w:cs="Simplified Arabic" w:hint="cs"/>
          <w:sz w:val="28"/>
          <w:szCs w:val="28"/>
          <w:rtl/>
          <w:lang w:val="en-ZA" w:bidi="ar-DZ"/>
        </w:rPr>
        <w:t>بالإضافة إلى العقوبة السابقة تسمح المادة 35 بتطبيق العقوبات المنصوص عليها في القرار رقم 371 المؤرخ في 11 جوان 2014، المتضمن إحداث المجالس التأديبية في مؤسسات التعليم العالي ويحدد تشكيلها وسيرها، والتي تتوزع على درجتين:</w:t>
      </w:r>
    </w:p>
    <w:p w:rsidR="00767D39"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Pr>
          <w:rFonts w:ascii="Simplified Arabic" w:hAnsi="Simplified Arabic" w:cs="Simplified Arabic" w:hint="cs"/>
          <w:sz w:val="28"/>
          <w:szCs w:val="28"/>
          <w:rtl/>
          <w:lang w:val="en-ZA" w:bidi="ar-DZ"/>
        </w:rPr>
        <w:t>الدرجة الأولى: إنذار الشفوي، إنذار كتابي يدرج في الملف البيداغوجي للطالب، توبيخ يدرج في الملف التأديبي للطالب.</w:t>
      </w:r>
    </w:p>
    <w:p w:rsidR="00767D39" w:rsidRPr="00F615CD" w:rsidRDefault="00767D39" w:rsidP="00633732">
      <w:pPr>
        <w:pStyle w:val="Paragraphedeliste"/>
        <w:widowControl/>
        <w:numPr>
          <w:ilvl w:val="0"/>
          <w:numId w:val="62"/>
        </w:numPr>
        <w:spacing w:after="200" w:line="276" w:lineRule="auto"/>
        <w:rPr>
          <w:rFonts w:ascii="Simplified Arabic" w:hAnsi="Simplified Arabic" w:cs="Simplified Arabic"/>
          <w:sz w:val="28"/>
          <w:szCs w:val="28"/>
          <w:lang w:val="en-ZA" w:bidi="ar-DZ"/>
        </w:rPr>
      </w:pPr>
      <w:r>
        <w:rPr>
          <w:rFonts w:ascii="Simplified Arabic" w:hAnsi="Simplified Arabic" w:cs="Simplified Arabic" w:hint="cs"/>
          <w:sz w:val="28"/>
          <w:szCs w:val="28"/>
          <w:rtl/>
          <w:lang w:val="en-ZA" w:bidi="ar-DZ"/>
        </w:rPr>
        <w:t>الدرجة الثانية: الإقصاء من المادة أو الوحدة المعنية، الإقصاء من السداسي أومن السنة الجارية، الإقصاء لسداسيين أو سنتين، الإقصاء لسداسيين أو سنتين في كل مؤسسة للتعليم العالي.</w:t>
      </w:r>
    </w:p>
    <w:p w:rsidR="00767D39" w:rsidRPr="00F615CD" w:rsidRDefault="00767D39" w:rsidP="00633732">
      <w:pPr>
        <w:pStyle w:val="Paragraphedeliste"/>
        <w:widowControl/>
        <w:numPr>
          <w:ilvl w:val="0"/>
          <w:numId w:val="67"/>
        </w:numPr>
        <w:spacing w:after="200" w:line="276" w:lineRule="auto"/>
        <w:jc w:val="left"/>
        <w:rPr>
          <w:rFonts w:ascii="Simplified Arabic" w:hAnsi="Simplified Arabic" w:cs="Simplified Arabic"/>
          <w:b/>
          <w:bCs/>
          <w:sz w:val="28"/>
          <w:szCs w:val="28"/>
          <w:lang w:val="en-ZA" w:bidi="ar-DZ"/>
        </w:rPr>
      </w:pPr>
      <w:r w:rsidRPr="00F615CD">
        <w:rPr>
          <w:rFonts w:ascii="Simplified Arabic" w:hAnsi="Simplified Arabic" w:cs="Simplified Arabic"/>
          <w:b/>
          <w:bCs/>
          <w:sz w:val="28"/>
          <w:szCs w:val="28"/>
          <w:rtl/>
          <w:lang w:val="en-ZA" w:bidi="ar-DZ"/>
        </w:rPr>
        <w:lastRenderedPageBreak/>
        <w:t xml:space="preserve"> العقوبة الخاصة بالأستاذ الباحث والأستاذ الباحث الاستشفائي الجامعي والباحث الدائم</w:t>
      </w:r>
    </w:p>
    <w:p w:rsidR="00767D39" w:rsidRPr="00BE6EE8" w:rsidRDefault="00767D39" w:rsidP="00767D39">
      <w:pPr>
        <w:pStyle w:val="Notedebasdepage"/>
        <w:spacing w:line="276" w:lineRule="auto"/>
        <w:rPr>
          <w:rFonts w:ascii="Simplified Arabic" w:hAnsi="Simplified Arabic" w:cs="Simplified Arabic"/>
          <w:b/>
          <w:bCs/>
          <w:rtl/>
          <w:lang w:val="en-ZA" w:bidi="ar-DZ"/>
        </w:rPr>
      </w:pPr>
      <w:r w:rsidRPr="00BE6EE8">
        <w:rPr>
          <w:rFonts w:ascii="Simplified Arabic" w:hAnsi="Simplified Arabic" w:cs="Simplified Arabic" w:hint="cs"/>
          <w:b/>
          <w:bCs/>
          <w:rtl/>
          <w:lang w:val="en-ZA" w:bidi="ar-DZ"/>
        </w:rPr>
        <w:t>- العقوبات الواردة بالقرار 933 لسنة 2016</w:t>
      </w:r>
    </w:p>
    <w:p w:rsidR="00767D39" w:rsidRDefault="00767D39" w:rsidP="00767D39">
      <w:pPr>
        <w:pStyle w:val="Notedebasdepage"/>
        <w:spacing w:line="276" w:lineRule="auto"/>
        <w:rPr>
          <w:rFonts w:ascii="Simplified Arabic" w:hAnsi="Simplified Arabic" w:cs="Simplified Arabic"/>
          <w:rtl/>
          <w:lang w:val="en-ZA" w:bidi="ar-DZ"/>
        </w:rPr>
      </w:pPr>
      <w:r w:rsidRPr="00F615CD">
        <w:rPr>
          <w:rFonts w:ascii="Simplified Arabic" w:hAnsi="Simplified Arabic" w:cs="Simplified Arabic"/>
          <w:rtl/>
          <w:lang w:val="en-ZA" w:bidi="ar-DZ"/>
        </w:rPr>
        <w:t>كل تصرف يشكل سرقة علمية بمفهوم المادة 3 من القرار رقم 933 لسنة 2016 وله صلة بالأعمال العلمية والبيداغوجية المكلف بها الأستاذ الباحث والأستاذ الباحث الاستشفائي الجامعي والباحث الدائم، في النشاطات البيداغوجية والعلمية وفي مذكرات الماجستير وأطروحات الدكتوراه ومشاريع البحث الأخرى أو أعمال التأهيل الجامعي أو أية منشورات علمية أو بيداغوجية أخرى والمثبتة قانونا، أثناء أو بعد مناقشتها أو نشرها أو عرضها للتقييم يعرض صاحبها إلى إبطال المناقشة وسحب اللقب الحائز عليه أو وقف نشر تلك الأعمال أو سحبها من النشر</w:t>
      </w:r>
      <w:r w:rsidRPr="00F615CD">
        <w:rPr>
          <w:rStyle w:val="Appelnotedebasdep"/>
          <w:rFonts w:ascii="Simplified Arabic" w:hAnsi="Simplified Arabic" w:cs="Simplified Arabic"/>
          <w:rtl/>
          <w:lang w:val="en-ZA" w:bidi="ar-DZ"/>
        </w:rPr>
        <w:footnoteReference w:id="234"/>
      </w:r>
      <w:r>
        <w:rPr>
          <w:rFonts w:ascii="Simplified Arabic" w:hAnsi="Simplified Arabic" w:cs="Simplified Arabic" w:hint="cs"/>
          <w:rtl/>
          <w:lang w:val="en-ZA" w:bidi="ar-DZ"/>
        </w:rPr>
        <w:t>.</w:t>
      </w:r>
    </w:p>
    <w:p w:rsidR="00767D39" w:rsidRPr="00FA79B7" w:rsidRDefault="00767D39" w:rsidP="00767D39">
      <w:pPr>
        <w:pStyle w:val="Notedebasdepage"/>
        <w:spacing w:line="276" w:lineRule="auto"/>
        <w:rPr>
          <w:rFonts w:ascii="Simplified Arabic" w:hAnsi="Simplified Arabic" w:cs="Simplified Arabic"/>
          <w:b/>
          <w:bCs/>
          <w:rtl/>
          <w:lang w:val="en-ZA" w:bidi="ar-DZ"/>
        </w:rPr>
      </w:pPr>
      <w:r w:rsidRPr="00FA79B7">
        <w:rPr>
          <w:rFonts w:ascii="Simplified Arabic" w:hAnsi="Simplified Arabic" w:cs="Simplified Arabic" w:hint="cs"/>
          <w:b/>
          <w:bCs/>
          <w:rtl/>
          <w:lang w:val="en-ZA" w:bidi="ar-DZ"/>
        </w:rPr>
        <w:t xml:space="preserve">- العقوبات الواردة في الأمر 03-06 </w:t>
      </w:r>
      <w:r w:rsidRPr="00FA79B7">
        <w:rPr>
          <w:rFonts w:ascii="Simplified Arabic" w:hAnsi="Simplified Arabic" w:cs="Simplified Arabic"/>
          <w:b/>
          <w:bCs/>
          <w:rtl/>
        </w:rPr>
        <w:t>المتضمن القانون الأساسي العام للوظيفة العمومية</w:t>
      </w:r>
    </w:p>
    <w:p w:rsidR="00767D39" w:rsidRPr="00F615CD" w:rsidRDefault="00767D39" w:rsidP="00767D39">
      <w:pPr>
        <w:pStyle w:val="Notedebasdepage"/>
        <w:spacing w:line="276" w:lineRule="auto"/>
        <w:ind w:firstLine="283"/>
        <w:rPr>
          <w:rFonts w:ascii="Simplified Arabic" w:hAnsi="Simplified Arabic" w:cs="Simplified Arabic"/>
          <w:rtl/>
        </w:rPr>
      </w:pPr>
      <w:r w:rsidRPr="00F615CD">
        <w:rPr>
          <w:rFonts w:ascii="Simplified Arabic" w:hAnsi="Simplified Arabic" w:cs="Simplified Arabic"/>
          <w:rtl/>
        </w:rPr>
        <w:t>دون المساس بالعقوبات المنصوص عليها في الأمر 06-03 المتضمن القانون الأساسي العام للوظيفة العمومية</w:t>
      </w:r>
      <w:r>
        <w:rPr>
          <w:rStyle w:val="Appelnotedebasdep"/>
          <w:rFonts w:ascii="Simplified Arabic" w:hAnsi="Simplified Arabic" w:cs="Simplified Arabic"/>
          <w:rtl/>
        </w:rPr>
        <w:footnoteReference w:id="235"/>
      </w:r>
      <w:r w:rsidRPr="00F615CD">
        <w:rPr>
          <w:rFonts w:ascii="Simplified Arabic" w:hAnsi="Simplified Arabic" w:cs="Simplified Arabic"/>
          <w:rtl/>
        </w:rPr>
        <w:t>، وفي هذا الإطار ووفقا للمادة 163 من هذا الأمر فمن الممكن أن المنتحل محل عقوبات تأديبية من أربعة درجات:</w:t>
      </w:r>
    </w:p>
    <w:p w:rsidR="00767D39" w:rsidRDefault="00767D39" w:rsidP="00633732">
      <w:pPr>
        <w:pStyle w:val="Notedebasdepage"/>
        <w:widowControl/>
        <w:numPr>
          <w:ilvl w:val="0"/>
          <w:numId w:val="62"/>
        </w:numPr>
        <w:spacing w:line="276" w:lineRule="auto"/>
        <w:jc w:val="left"/>
        <w:rPr>
          <w:rFonts w:ascii="Simplified Arabic" w:hAnsi="Simplified Arabic" w:cs="Simplified Arabic"/>
          <w:lang w:bidi="ar-DZ"/>
        </w:rPr>
      </w:pPr>
      <w:r w:rsidRPr="00CD3188">
        <w:rPr>
          <w:rFonts w:ascii="Simplified Arabic" w:hAnsi="Simplified Arabic" w:cs="Simplified Arabic" w:hint="cs"/>
          <w:b/>
          <w:bCs/>
          <w:rtl/>
          <w:lang w:bidi="ar-DZ"/>
        </w:rPr>
        <w:t>الدرجة الأولى</w:t>
      </w:r>
      <w:r>
        <w:rPr>
          <w:rFonts w:ascii="Simplified Arabic" w:hAnsi="Simplified Arabic" w:cs="Simplified Arabic" w:hint="cs"/>
          <w:rtl/>
          <w:lang w:bidi="ar-DZ"/>
        </w:rPr>
        <w:t>: التنبيه، الإنذار الكتابي، التوبيخ.</w:t>
      </w:r>
    </w:p>
    <w:p w:rsidR="00767D39" w:rsidRDefault="00767D39" w:rsidP="00633732">
      <w:pPr>
        <w:pStyle w:val="Notedebasdepage"/>
        <w:widowControl/>
        <w:numPr>
          <w:ilvl w:val="0"/>
          <w:numId w:val="62"/>
        </w:numPr>
        <w:spacing w:line="276" w:lineRule="auto"/>
        <w:jc w:val="left"/>
        <w:rPr>
          <w:rFonts w:ascii="Simplified Arabic" w:hAnsi="Simplified Arabic" w:cs="Simplified Arabic"/>
          <w:lang w:bidi="ar-DZ"/>
        </w:rPr>
      </w:pPr>
      <w:r w:rsidRPr="00CD3188">
        <w:rPr>
          <w:rFonts w:ascii="Simplified Arabic" w:hAnsi="Simplified Arabic" w:cs="Simplified Arabic" w:hint="cs"/>
          <w:b/>
          <w:bCs/>
          <w:rtl/>
          <w:lang w:bidi="ar-DZ"/>
        </w:rPr>
        <w:t>الدرجة الثانية</w:t>
      </w:r>
      <w:r>
        <w:rPr>
          <w:rFonts w:ascii="Simplified Arabic" w:hAnsi="Simplified Arabic" w:cs="Simplified Arabic" w:hint="cs"/>
          <w:rtl/>
          <w:lang w:bidi="ar-DZ"/>
        </w:rPr>
        <w:t>: التوقيف عن العمل من يوم إلى ثلاثة أيام، الشطب من قائمة التأهيل.</w:t>
      </w:r>
    </w:p>
    <w:p w:rsidR="00767D39" w:rsidRDefault="00767D39" w:rsidP="00633732">
      <w:pPr>
        <w:pStyle w:val="Notedebasdepage"/>
        <w:widowControl/>
        <w:numPr>
          <w:ilvl w:val="0"/>
          <w:numId w:val="62"/>
        </w:numPr>
        <w:spacing w:line="276" w:lineRule="auto"/>
        <w:jc w:val="left"/>
        <w:rPr>
          <w:rFonts w:ascii="Simplified Arabic" w:hAnsi="Simplified Arabic" w:cs="Simplified Arabic"/>
          <w:lang w:bidi="ar-DZ"/>
        </w:rPr>
      </w:pPr>
      <w:r w:rsidRPr="00CD3188">
        <w:rPr>
          <w:rFonts w:ascii="Simplified Arabic" w:hAnsi="Simplified Arabic" w:cs="Simplified Arabic" w:hint="cs"/>
          <w:b/>
          <w:bCs/>
          <w:rtl/>
          <w:lang w:bidi="ar-DZ"/>
        </w:rPr>
        <w:lastRenderedPageBreak/>
        <w:t>الدرجة الثالثة</w:t>
      </w:r>
      <w:r>
        <w:rPr>
          <w:rFonts w:ascii="Simplified Arabic" w:hAnsi="Simplified Arabic" w:cs="Simplified Arabic" w:hint="cs"/>
          <w:rtl/>
          <w:lang w:bidi="ar-DZ"/>
        </w:rPr>
        <w:t>: التوقيف عن العمل من أربعة إلى ثمانية أيام، التنزيل من درجة إلى درجتين، النقل الإجباري.</w:t>
      </w:r>
    </w:p>
    <w:p w:rsidR="00767D39" w:rsidRDefault="00767D39" w:rsidP="00633732">
      <w:pPr>
        <w:pStyle w:val="Notedebasdepage"/>
        <w:widowControl/>
        <w:numPr>
          <w:ilvl w:val="0"/>
          <w:numId w:val="62"/>
        </w:numPr>
        <w:spacing w:line="276" w:lineRule="auto"/>
        <w:jc w:val="left"/>
        <w:rPr>
          <w:rFonts w:ascii="Simplified Arabic" w:hAnsi="Simplified Arabic" w:cs="Simplified Arabic"/>
          <w:lang w:bidi="ar-DZ"/>
        </w:rPr>
      </w:pPr>
      <w:r w:rsidRPr="00CD3188">
        <w:rPr>
          <w:rFonts w:ascii="Simplified Arabic" w:hAnsi="Simplified Arabic" w:cs="Simplified Arabic" w:hint="cs"/>
          <w:b/>
          <w:bCs/>
          <w:rtl/>
          <w:lang w:bidi="ar-DZ"/>
        </w:rPr>
        <w:t>الدرجة الرابعة</w:t>
      </w:r>
      <w:r>
        <w:rPr>
          <w:rFonts w:ascii="Simplified Arabic" w:hAnsi="Simplified Arabic" w:cs="Simplified Arabic" w:hint="cs"/>
          <w:rtl/>
          <w:lang w:bidi="ar-DZ"/>
        </w:rPr>
        <w:t>: التنزيل إلى الرتبة السفلى مباشرة، التسريح.</w:t>
      </w:r>
    </w:p>
    <w:p w:rsidR="00767D39" w:rsidRPr="00D05B00" w:rsidRDefault="00767D39" w:rsidP="00767D39">
      <w:pPr>
        <w:pStyle w:val="Notedebasdepage"/>
        <w:spacing w:line="276" w:lineRule="auto"/>
        <w:ind w:left="643"/>
        <w:rPr>
          <w:rFonts w:ascii="Simplified Arabic" w:hAnsi="Simplified Arabic" w:cs="Simplified Arabic"/>
          <w:b/>
          <w:bCs/>
          <w:rtl/>
          <w:lang w:bidi="ar-DZ"/>
        </w:rPr>
      </w:pPr>
      <w:r w:rsidRPr="00D05B00">
        <w:rPr>
          <w:rFonts w:ascii="Simplified Arabic" w:hAnsi="Simplified Arabic" w:cs="Simplified Arabic" w:hint="cs"/>
          <w:b/>
          <w:bCs/>
          <w:rtl/>
          <w:lang w:bidi="ar-DZ"/>
        </w:rPr>
        <w:t>ج- العقوبات المشتركة بين الطالب والأستاذ</w:t>
      </w:r>
    </w:p>
    <w:p w:rsidR="00767D39" w:rsidRDefault="00767D39" w:rsidP="00767D39">
      <w:pPr>
        <w:pStyle w:val="Paragraphedeliste"/>
        <w:ind w:left="283" w:firstLine="284"/>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 xml:space="preserve">  بالإضافة إلى العقوبات السابقة فإنه يجوز لكل متضرر من سرقة علمية ثابتة مقاضاة أصحابها</w:t>
      </w:r>
      <w:r w:rsidRPr="00F615CD">
        <w:rPr>
          <w:rStyle w:val="Appelnotedebasdep"/>
          <w:rFonts w:ascii="Simplified Arabic" w:hAnsi="Simplified Arabic" w:cs="Simplified Arabic"/>
          <w:sz w:val="28"/>
          <w:szCs w:val="28"/>
          <w:rtl/>
          <w:lang w:val="en-ZA" w:bidi="ar-DZ"/>
        </w:rPr>
        <w:footnoteReference w:id="236"/>
      </w:r>
      <w:r>
        <w:rPr>
          <w:rFonts w:ascii="Simplified Arabic" w:hAnsi="Simplified Arabic" w:cs="Simplified Arabic" w:hint="cs"/>
          <w:sz w:val="28"/>
          <w:szCs w:val="28"/>
          <w:rtl/>
          <w:lang w:val="en-ZA" w:bidi="ar-DZ"/>
        </w:rPr>
        <w:t>، طبقا لأحكام الأمر 03-05 المتعلق بحقوق المؤلف والحقوق المجاورة، وفي هذا الإطار يشكل كل تعدي على حقوق الملكية الفكرية فعلا غير مشروع يستوجب التعويض، وفقا لنص المادة 143 وما يليها من الأمر المذكور أعلاه، ويشكل جنحة تقليد يعاقب عليها بالحبس من 6 أشهر إلى 3 سنوات وبغرامة من 500.000 دينار إلى 1000.000 دينار، وفقا للمواد من 151 إلى 154 من الأمر أعلاه، ويتم توقيع العقوبات إذا ثبت لدى القاضي الجزائي توفر عنصرين يتمثل الأول في وجود سرقة أدبية كلية أو جزئية ويتمثل الثاني في وقوع الضرر</w:t>
      </w:r>
      <w:r>
        <w:rPr>
          <w:rStyle w:val="Appelnotedebasdep"/>
          <w:rFonts w:ascii="Simplified Arabic" w:hAnsi="Simplified Arabic" w:cs="Simplified Arabic"/>
          <w:sz w:val="28"/>
          <w:szCs w:val="28"/>
          <w:rtl/>
          <w:lang w:val="en-ZA" w:bidi="ar-DZ"/>
        </w:rPr>
        <w:footnoteReference w:id="237"/>
      </w:r>
      <w:r>
        <w:rPr>
          <w:rFonts w:ascii="Simplified Arabic" w:hAnsi="Simplified Arabic" w:cs="Simplified Arabic" w:hint="cs"/>
          <w:sz w:val="28"/>
          <w:szCs w:val="28"/>
          <w:rtl/>
          <w:lang w:val="en-ZA" w:bidi="ar-DZ"/>
        </w:rPr>
        <w:t>.</w:t>
      </w:r>
    </w:p>
    <w:p w:rsidR="00767D39" w:rsidRPr="00F615CD" w:rsidRDefault="00767D39" w:rsidP="00767D39">
      <w:pPr>
        <w:pStyle w:val="Paragraphedeliste"/>
        <w:ind w:left="283" w:firstLine="284"/>
        <w:rPr>
          <w:rFonts w:ascii="Simplified Arabic" w:hAnsi="Simplified Arabic" w:cs="Simplified Arabic"/>
          <w:sz w:val="28"/>
          <w:szCs w:val="28"/>
          <w:rtl/>
          <w:lang w:val="en-ZA" w:bidi="ar-DZ"/>
        </w:rPr>
      </w:pPr>
    </w:p>
    <w:p w:rsidR="00767D39" w:rsidRDefault="00767D39" w:rsidP="00767D39">
      <w:pPr>
        <w:pStyle w:val="Paragraphedeliste"/>
        <w:ind w:left="283" w:firstLine="284"/>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 xml:space="preserve">على أن تتوقف جميع المتابعات التأديبية ضد كل شخص لعدم كفاية الأدلة أو بسبب وقائع غير واردة في نص المادة 3 من القرار رقم 933 لسنة 2016، وهذا تطبيقا للمادة 37 من ذات القرار، وهذا يعني بأن المتهم طالبا كان أو استاذا قد تُبرأ ساحته سواء على مستوى مجلس آداب وأخلاقيات المهنة الجامعية للمؤسسة أو  على مستوى المجلس التأديبي للوحدة أو على مستوى اللجنة الإدارية المتساوية الأعضاء أو لجنة الطعن المختصة أو حتى على مستوى القضاء، وعند هذا الحد ننبه إلى أن المشرع قد فتح الباب على مصرعيه لكل شخص سواء كانت أولم تكن له علاقة بالجامعة أن يقدم شكوى بالسرقة العلمية إلى مسؤول وحدة التكوين والبحث، وأن </w:t>
      </w:r>
      <w:r w:rsidRPr="00F615CD">
        <w:rPr>
          <w:rFonts w:ascii="Simplified Arabic" w:hAnsi="Simplified Arabic" w:cs="Simplified Arabic"/>
          <w:sz w:val="28"/>
          <w:szCs w:val="28"/>
          <w:rtl/>
          <w:lang w:val="en-ZA" w:bidi="ar-DZ"/>
        </w:rPr>
        <w:lastRenderedPageBreak/>
        <w:t>تباشر كل الإجراءات لكن متى ثبتت براءة المتهم، فإن المادة 300 من قانون العقوبات الجزائري تسمح للمبرأة ذمته أن يرفع دعوى الوشاية الكاذبة ضد متهمه بالسرقة العلمية</w:t>
      </w:r>
      <w:r w:rsidRPr="00F615CD">
        <w:rPr>
          <w:rStyle w:val="Appelnotedebasdep"/>
          <w:rFonts w:ascii="Simplified Arabic" w:hAnsi="Simplified Arabic" w:cs="Simplified Arabic"/>
          <w:sz w:val="28"/>
          <w:szCs w:val="28"/>
          <w:rtl/>
          <w:lang w:val="en-ZA" w:bidi="ar-DZ"/>
        </w:rPr>
        <w:footnoteReference w:id="238"/>
      </w:r>
      <w:r w:rsidRPr="00F615CD">
        <w:rPr>
          <w:rFonts w:ascii="Simplified Arabic" w:hAnsi="Simplified Arabic" w:cs="Simplified Arabic"/>
          <w:sz w:val="28"/>
          <w:szCs w:val="28"/>
          <w:rtl/>
          <w:lang w:val="en-ZA" w:bidi="ar-DZ"/>
        </w:rPr>
        <w:t>، والذي يكون في هذه الحالة مهددا بالحبس من 6 أشهر إلى خمس سنوات وبغرامة من 500 إلى 15000 دج، لذلك فإن الاتهام بالسرقة العلمية يعني ذم الإنسان في مصداقيته وفي أخلاقه وفي تربيته وفي سمعته، فلا يجب التساهل في اتهام الأشخاص إلا بعد التحقق والتأكد من ذلك.</w:t>
      </w:r>
    </w:p>
    <w:p w:rsidR="00767D39" w:rsidRPr="00F615CD" w:rsidRDefault="00767D39" w:rsidP="00767D39">
      <w:pPr>
        <w:ind w:firstLine="283"/>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خاتمة</w:t>
      </w:r>
    </w:p>
    <w:p w:rsidR="00767D39" w:rsidRPr="00F615CD"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 xml:space="preserve">تنخر السرقة العلمية بالبحث العلمي وتؤثر على جودته وأصالته، وقد انتشرت كثيرا في الجزائر خاصة مع تطور وسائل الاتصال والمعلومات، لذلك كان لا بد من تدخل المشرع لوضع حد لهذه الظاهرة.  </w:t>
      </w:r>
    </w:p>
    <w:p w:rsidR="00767D39" w:rsidRPr="00F615CD" w:rsidRDefault="00767D39" w:rsidP="00767D39">
      <w:pPr>
        <w:ind w:firstLine="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وقد تم التوصل من خلال هذه الدراسة إلى النتائج التالية:</w:t>
      </w:r>
    </w:p>
    <w:p w:rsidR="00767D39" w:rsidRPr="00F615CD"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أن المشرع الجزائري وفق إلى حد كبير في توفير الحماية القانونية للبحث العلمي من ظاهرة السرقة لا سيما من خلال:</w:t>
      </w:r>
    </w:p>
    <w:p w:rsidR="00767D39" w:rsidRPr="00F615CD" w:rsidRDefault="00767D39" w:rsidP="00633732">
      <w:pPr>
        <w:pStyle w:val="Paragraphedeliste"/>
        <w:widowControl/>
        <w:numPr>
          <w:ilvl w:val="0"/>
          <w:numId w:val="57"/>
        </w:numPr>
        <w:spacing w:after="200" w:line="276" w:lineRule="auto"/>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توسيع مضمون السرقة العلمية ليشمل الانتحال والغش والتزوير، بما يسمح بمعاقبة جميع الأفعال التي تشكل اعتداء على أفكار الغير.</w:t>
      </w:r>
    </w:p>
    <w:p w:rsidR="00767D39" w:rsidRPr="00F615CD" w:rsidRDefault="00767D39" w:rsidP="00633732">
      <w:pPr>
        <w:pStyle w:val="Paragraphedeliste"/>
        <w:widowControl/>
        <w:numPr>
          <w:ilvl w:val="0"/>
          <w:numId w:val="59"/>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توسيع دائرة الأشخاص الذي يحق لهم رفع شكوى بوجود السرقة العلمية بدون أي قيد زماني أو مكاني.</w:t>
      </w:r>
    </w:p>
    <w:p w:rsidR="00767D39" w:rsidRPr="00F615CD" w:rsidRDefault="00767D39" w:rsidP="00633732">
      <w:pPr>
        <w:pStyle w:val="Paragraphedeliste"/>
        <w:widowControl/>
        <w:numPr>
          <w:ilvl w:val="0"/>
          <w:numId w:val="59"/>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توسيعه لصور السرقة العلمية لتشمل الممارسات المنتشرة بكثرة في الوسط الجامعي.</w:t>
      </w:r>
    </w:p>
    <w:p w:rsidR="00767D39" w:rsidRDefault="00767D39" w:rsidP="00767D39">
      <w:pPr>
        <w:ind w:left="283"/>
        <w:rPr>
          <w:rFonts w:ascii="Simplified Arabic" w:hAnsi="Simplified Arabic" w:cs="Simplified Arabic"/>
          <w:sz w:val="28"/>
          <w:szCs w:val="28"/>
          <w:rtl/>
          <w:lang w:val="en-ZA" w:bidi="ar-DZ"/>
        </w:rPr>
      </w:pPr>
      <w:r w:rsidRPr="00F615CD">
        <w:rPr>
          <w:rFonts w:ascii="Simplified Arabic" w:hAnsi="Simplified Arabic" w:cs="Simplified Arabic"/>
          <w:sz w:val="28"/>
          <w:szCs w:val="28"/>
          <w:rtl/>
          <w:lang w:val="en-ZA" w:bidi="ar-DZ"/>
        </w:rPr>
        <w:t xml:space="preserve"> إلا أنه لم يميّز بين السرقة العمدية وغير العمدية، حيث أن الثانية تستلزم عقوبة أشد من </w:t>
      </w:r>
      <w:r w:rsidRPr="00F615CD">
        <w:rPr>
          <w:rFonts w:ascii="Simplified Arabic" w:hAnsi="Simplified Arabic" w:cs="Simplified Arabic"/>
          <w:sz w:val="28"/>
          <w:szCs w:val="28"/>
          <w:rtl/>
          <w:lang w:val="en-ZA" w:bidi="ar-DZ"/>
        </w:rPr>
        <w:lastRenderedPageBreak/>
        <w:t>الأولى.</w:t>
      </w:r>
    </w:p>
    <w:p w:rsidR="00767D39" w:rsidRPr="00F615CD"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أن الجامعات عندما تسمح من خلال الكليات والمعاهد بإشراف أستاذ يفتقر إلى التخصص العلمي على مذكرة أو أطروحة أو أي بحث علمي آخر، فإنها تساهم بذلك في التشجيع على السرقة العلمية.</w:t>
      </w:r>
    </w:p>
    <w:p w:rsidR="00767D39" w:rsidRPr="00F615CD"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أن الأساتذة المشرفين عندما يوقعون على محاضر استيفاء المذكرة أو الأطروحة لشروط البحث العلمي دون قراءتها، فإنهم يساهمون بذلك في انتشار السرقة العلمية.</w:t>
      </w:r>
    </w:p>
    <w:p w:rsidR="00767D39" w:rsidRPr="00F615CD" w:rsidRDefault="00767D39" w:rsidP="00767D39">
      <w:pPr>
        <w:rPr>
          <w:rFonts w:ascii="Simplified Arabic" w:hAnsi="Simplified Arabic" w:cs="Simplified Arabic"/>
          <w:b/>
          <w:bCs/>
          <w:sz w:val="28"/>
          <w:szCs w:val="28"/>
          <w:rtl/>
          <w:lang w:val="en-ZA" w:bidi="ar-DZ"/>
        </w:rPr>
      </w:pPr>
      <w:r w:rsidRPr="00F615CD">
        <w:rPr>
          <w:rFonts w:ascii="Simplified Arabic" w:hAnsi="Simplified Arabic" w:cs="Simplified Arabic"/>
          <w:b/>
          <w:bCs/>
          <w:sz w:val="28"/>
          <w:szCs w:val="28"/>
          <w:rtl/>
          <w:lang w:val="en-ZA" w:bidi="ar-DZ"/>
        </w:rPr>
        <w:t>الاقتراحات</w:t>
      </w:r>
    </w:p>
    <w:p w:rsidR="00767D39" w:rsidRPr="00F615CD"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يستحسن بالمشرع تعديل نص المادة 3 من القرار رقم 933 لسنة 2016 بإضافة عبارة سواء كان ذلك بصفة عمدية أو غير عمدية.</w:t>
      </w:r>
    </w:p>
    <w:p w:rsidR="00767D39" w:rsidRPr="00F615CD"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تخفيف العقوبة على الطالب الذي يثبت في حقه عدم التعمد في السرقة العلمية، كأن تعطى له فرصة لت</w:t>
      </w:r>
      <w:r>
        <w:rPr>
          <w:rFonts w:ascii="Simplified Arabic" w:hAnsi="Simplified Arabic" w:cs="Simplified Arabic" w:hint="cs"/>
          <w:sz w:val="28"/>
          <w:szCs w:val="28"/>
          <w:rtl/>
          <w:lang w:val="en-ZA" w:bidi="ar-DZ"/>
        </w:rPr>
        <w:t>ص</w:t>
      </w:r>
      <w:r w:rsidRPr="00F615CD">
        <w:rPr>
          <w:rFonts w:ascii="Simplified Arabic" w:hAnsi="Simplified Arabic" w:cs="Simplified Arabic"/>
          <w:sz w:val="28"/>
          <w:szCs w:val="28"/>
          <w:rtl/>
          <w:lang w:val="en-ZA" w:bidi="ar-DZ"/>
        </w:rPr>
        <w:t>حيح أعماله تحت إشراف عضو تعينه لجنة المناقشة.</w:t>
      </w:r>
    </w:p>
    <w:p w:rsidR="00767D39" w:rsidRPr="00F615CD"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تعديل نص المادة 35 باستبدال مصطلح قبل المناقشة بمصطلح أثناء المناقشة.</w:t>
      </w:r>
    </w:p>
    <w:p w:rsidR="00767D39" w:rsidRPr="00F615CD"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F615CD">
        <w:rPr>
          <w:rFonts w:ascii="Simplified Arabic" w:hAnsi="Simplified Arabic" w:cs="Simplified Arabic"/>
          <w:sz w:val="28"/>
          <w:szCs w:val="28"/>
          <w:rtl/>
          <w:lang w:val="en-ZA" w:bidi="ar-DZ"/>
        </w:rPr>
        <w:t>ربط قواعد البيانات الرقمية الخاصة بكل مؤسسة جامعية بباقي المؤسسات الجامعية الأخرى عن طريق شبكة اتصالات داخلية بشكل يؤدي إلى إنشاء قاعدة بيانات وطنية.</w:t>
      </w:r>
    </w:p>
    <w:p w:rsidR="00767D39" w:rsidRDefault="00767D39" w:rsidP="00767D39">
      <w:pPr>
        <w:pStyle w:val="Paragraphedeliste"/>
        <w:ind w:left="643"/>
        <w:rPr>
          <w:rFonts w:ascii="Simplified Arabic" w:hAnsi="Simplified Arabic" w:cs="Simplified Arabic"/>
          <w:sz w:val="28"/>
          <w:szCs w:val="28"/>
          <w:rtl/>
          <w:lang w:val="en-ZA" w:bidi="ar-DZ"/>
        </w:rPr>
      </w:pPr>
      <w:r w:rsidRPr="00714C05">
        <w:rPr>
          <w:rFonts w:ascii="Simplified Arabic" w:hAnsi="Simplified Arabic" w:cs="Simplified Arabic" w:hint="cs"/>
          <w:sz w:val="28"/>
          <w:szCs w:val="28"/>
          <w:rtl/>
          <w:lang w:val="en-ZA" w:bidi="ar-DZ"/>
        </w:rPr>
        <w:t xml:space="preserve">يبقى الدور </w:t>
      </w:r>
      <w:r>
        <w:rPr>
          <w:rFonts w:ascii="Simplified Arabic" w:hAnsi="Simplified Arabic" w:cs="Simplified Arabic" w:hint="cs"/>
          <w:sz w:val="28"/>
          <w:szCs w:val="28"/>
          <w:rtl/>
          <w:lang w:val="en-ZA" w:bidi="ar-DZ"/>
        </w:rPr>
        <w:t xml:space="preserve">في الأخير </w:t>
      </w:r>
      <w:r w:rsidRPr="00714C05">
        <w:rPr>
          <w:rFonts w:ascii="Simplified Arabic" w:hAnsi="Simplified Arabic" w:cs="Simplified Arabic" w:hint="cs"/>
          <w:sz w:val="28"/>
          <w:szCs w:val="28"/>
          <w:rtl/>
          <w:lang w:val="en-ZA" w:bidi="ar-DZ"/>
        </w:rPr>
        <w:t>على المؤسسات الجامعية التي يجب عليها أن تسعى لتطبيق القانون، وألا تتسامح أمام ثبوت السرقة العلمية</w:t>
      </w:r>
      <w:r>
        <w:rPr>
          <w:rFonts w:ascii="Simplified Arabic" w:hAnsi="Simplified Arabic" w:cs="Simplified Arabic" w:hint="cs"/>
          <w:sz w:val="28"/>
          <w:szCs w:val="28"/>
          <w:rtl/>
          <w:lang w:val="en-ZA" w:bidi="ar-DZ"/>
        </w:rPr>
        <w:t xml:space="preserve">، لكن </w:t>
      </w:r>
      <w:r w:rsidRPr="00F615CD">
        <w:rPr>
          <w:rFonts w:ascii="Simplified Arabic" w:hAnsi="Simplified Arabic" w:cs="Simplified Arabic"/>
          <w:sz w:val="28"/>
          <w:szCs w:val="28"/>
          <w:rtl/>
          <w:lang w:val="en-ZA" w:bidi="ar-DZ"/>
        </w:rPr>
        <w:t xml:space="preserve">ينبغي التذكير </w:t>
      </w:r>
      <w:r>
        <w:rPr>
          <w:rFonts w:ascii="Simplified Arabic" w:hAnsi="Simplified Arabic" w:cs="Simplified Arabic" w:hint="cs"/>
          <w:sz w:val="28"/>
          <w:szCs w:val="28"/>
          <w:rtl/>
          <w:lang w:val="en-ZA" w:bidi="ar-DZ"/>
        </w:rPr>
        <w:t>ب</w:t>
      </w:r>
      <w:r w:rsidRPr="00F615CD">
        <w:rPr>
          <w:rFonts w:ascii="Simplified Arabic" w:hAnsi="Simplified Arabic" w:cs="Simplified Arabic"/>
          <w:sz w:val="28"/>
          <w:szCs w:val="28"/>
          <w:rtl/>
          <w:lang w:val="en-ZA" w:bidi="ar-DZ"/>
        </w:rPr>
        <w:t>أنه لا يجوز لأي كان أن يتهم طالبا أو أستاذا أو باحثا بالسرقة العلمية إلا بعد التأكد بصفة قطعية من ثبوت الفعل، تحت طائلة مباشرة إجراءات المتابعة القضائية بجريمة الوشاية الكاذبة.</w:t>
      </w:r>
    </w:p>
    <w:p w:rsidR="00767D39" w:rsidRDefault="00767D39" w:rsidP="00767D39">
      <w:pPr>
        <w:rPr>
          <w:rFonts w:ascii="Simplified Arabic" w:hAnsi="Simplified Arabic" w:cs="Simplified Arabic"/>
          <w:b/>
          <w:bCs/>
          <w:sz w:val="28"/>
          <w:szCs w:val="28"/>
          <w:rtl/>
          <w:lang w:val="en-ZA" w:bidi="ar-DZ"/>
        </w:rPr>
      </w:pPr>
      <w:r w:rsidRPr="00C53D78">
        <w:rPr>
          <w:rFonts w:ascii="Simplified Arabic" w:hAnsi="Simplified Arabic" w:cs="Simplified Arabic" w:hint="cs"/>
          <w:b/>
          <w:bCs/>
          <w:sz w:val="28"/>
          <w:szCs w:val="28"/>
          <w:rtl/>
          <w:lang w:val="en-ZA" w:bidi="ar-DZ"/>
        </w:rPr>
        <w:t>قائمة المراجع</w:t>
      </w:r>
    </w:p>
    <w:p w:rsidR="00767D39" w:rsidRDefault="00767D39" w:rsidP="00633732">
      <w:pPr>
        <w:pStyle w:val="Paragraphedeliste"/>
        <w:widowControl/>
        <w:numPr>
          <w:ilvl w:val="0"/>
          <w:numId w:val="68"/>
        </w:numPr>
        <w:spacing w:after="200" w:line="276" w:lineRule="auto"/>
        <w:rPr>
          <w:rFonts w:ascii="Simplified Arabic" w:hAnsi="Simplified Arabic" w:cs="Simplified Arabic"/>
          <w:b/>
          <w:bCs/>
          <w:sz w:val="28"/>
          <w:szCs w:val="28"/>
          <w:lang w:val="en-ZA" w:bidi="ar-DZ"/>
        </w:rPr>
      </w:pPr>
      <w:r>
        <w:rPr>
          <w:rFonts w:ascii="Simplified Arabic" w:hAnsi="Simplified Arabic" w:cs="Simplified Arabic" w:hint="cs"/>
          <w:b/>
          <w:bCs/>
          <w:sz w:val="28"/>
          <w:szCs w:val="28"/>
          <w:rtl/>
          <w:lang w:val="en-ZA" w:bidi="ar-DZ"/>
        </w:rPr>
        <w:t>القوانين</w:t>
      </w:r>
    </w:p>
    <w:p w:rsidR="00767D39" w:rsidRPr="00837193"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837193">
        <w:rPr>
          <w:rFonts w:ascii="Simplified Arabic" w:hAnsi="Simplified Arabic" w:cs="Simplified Arabic" w:hint="cs"/>
          <w:sz w:val="28"/>
          <w:szCs w:val="28"/>
          <w:rtl/>
          <w:lang w:val="en-ZA" w:bidi="ar-DZ"/>
        </w:rPr>
        <w:t>قانون العقوبات ، الأمانة العامة للحكومة، 2015.</w:t>
      </w:r>
    </w:p>
    <w:p w:rsidR="00767D39" w:rsidRPr="00142E32" w:rsidRDefault="00767D39" w:rsidP="00633732">
      <w:pPr>
        <w:pStyle w:val="Paragraphedeliste"/>
        <w:widowControl/>
        <w:numPr>
          <w:ilvl w:val="0"/>
          <w:numId w:val="57"/>
        </w:numPr>
        <w:spacing w:after="200" w:line="276" w:lineRule="auto"/>
        <w:rPr>
          <w:rFonts w:ascii="Simplified Arabic" w:hAnsi="Simplified Arabic" w:cs="Simplified Arabic"/>
          <w:b/>
          <w:bCs/>
          <w:sz w:val="28"/>
          <w:szCs w:val="28"/>
          <w:lang w:val="en-ZA" w:bidi="ar-DZ"/>
        </w:rPr>
      </w:pPr>
      <w:r w:rsidRPr="00142E32">
        <w:rPr>
          <w:rFonts w:ascii="Simplified Arabic" w:hAnsi="Simplified Arabic" w:cs="Simplified Arabic"/>
          <w:sz w:val="28"/>
          <w:szCs w:val="28"/>
          <w:rtl/>
        </w:rPr>
        <w:lastRenderedPageBreak/>
        <w:t>الأمر 03-05 المؤرخ في 19 يوليو 2003، يتعلق بحقوق المؤلف والحقوق المجاورة، الجريدة الرسمية للجمهورية الجزائرية، العدد 44، 23 يوليو 2003.</w:t>
      </w:r>
    </w:p>
    <w:p w:rsidR="00767D39" w:rsidRPr="00F05A63" w:rsidRDefault="00767D39" w:rsidP="00633732">
      <w:pPr>
        <w:pStyle w:val="Paragraphedeliste"/>
        <w:widowControl/>
        <w:numPr>
          <w:ilvl w:val="0"/>
          <w:numId w:val="57"/>
        </w:numPr>
        <w:spacing w:after="200" w:line="276" w:lineRule="auto"/>
        <w:rPr>
          <w:rFonts w:ascii="Simplified Arabic" w:hAnsi="Simplified Arabic" w:cs="Simplified Arabic"/>
          <w:b/>
          <w:bCs/>
          <w:sz w:val="28"/>
          <w:szCs w:val="28"/>
          <w:lang w:val="en-ZA" w:bidi="ar-DZ"/>
        </w:rPr>
      </w:pPr>
      <w:r w:rsidRPr="00D377A5">
        <w:rPr>
          <w:rFonts w:ascii="Simplified Arabic" w:hAnsi="Simplified Arabic" w:cs="Simplified Arabic"/>
          <w:sz w:val="28"/>
          <w:szCs w:val="28"/>
          <w:rtl/>
        </w:rPr>
        <w:t>الأمر 06-03 المؤرخ في 15 يوليو 2006، يتضمن القانون الأساسي للوظيفة العمومية، الجريدة الرسمية للجمهورية الجزائرية، العدد 46، 16 يوليو 2006.</w:t>
      </w:r>
    </w:p>
    <w:p w:rsidR="00767D39" w:rsidRPr="00807432" w:rsidRDefault="00767D39" w:rsidP="00633732">
      <w:pPr>
        <w:pStyle w:val="Paragraphedeliste"/>
        <w:widowControl/>
        <w:numPr>
          <w:ilvl w:val="0"/>
          <w:numId w:val="57"/>
        </w:numPr>
        <w:spacing w:after="200" w:line="276" w:lineRule="auto"/>
        <w:rPr>
          <w:rFonts w:ascii="Simplified Arabic" w:hAnsi="Simplified Arabic" w:cs="Simplified Arabic"/>
          <w:b/>
          <w:bCs/>
          <w:sz w:val="28"/>
          <w:szCs w:val="28"/>
          <w:lang w:val="en-ZA" w:bidi="ar-DZ"/>
        </w:rPr>
      </w:pPr>
      <w:r>
        <w:rPr>
          <w:rFonts w:ascii="Simplified Arabic" w:hAnsi="Simplified Arabic" w:cs="Simplified Arabic" w:hint="cs"/>
          <w:sz w:val="28"/>
          <w:szCs w:val="28"/>
          <w:rtl/>
        </w:rPr>
        <w:t>قرار 371 مؤرخ في 11 جوان 2014، وزارة التعليم العالي والبحث العلمي، يتضمن إحداث المجالس التأديبية في مؤسسات التعليم العالي ويحدد تشكيلها وسيرها.</w:t>
      </w:r>
    </w:p>
    <w:p w:rsidR="00767D39" w:rsidRPr="00062463" w:rsidRDefault="00767D39" w:rsidP="00633732">
      <w:pPr>
        <w:pStyle w:val="Paragraphedeliste"/>
        <w:widowControl/>
        <w:numPr>
          <w:ilvl w:val="0"/>
          <w:numId w:val="57"/>
        </w:numPr>
        <w:spacing w:after="200" w:line="276" w:lineRule="auto"/>
        <w:rPr>
          <w:rFonts w:ascii="Simplified Arabic" w:hAnsi="Simplified Arabic" w:cs="Simplified Arabic"/>
          <w:b/>
          <w:bCs/>
          <w:sz w:val="28"/>
          <w:szCs w:val="28"/>
          <w:lang w:val="en-ZA" w:bidi="ar-DZ"/>
        </w:rPr>
      </w:pPr>
      <w:r>
        <w:rPr>
          <w:rFonts w:ascii="Simplified Arabic" w:hAnsi="Simplified Arabic" w:cs="Simplified Arabic" w:hint="cs"/>
          <w:sz w:val="28"/>
          <w:szCs w:val="28"/>
          <w:rtl/>
        </w:rPr>
        <w:t>القرار رقم 933 المؤرخ في 28 جويلية 2016، وزارة التعليم العالي والبحث العلمي، يحدد القواعد المتعلقة بالوقاية من السرقة العلمية ومكافحتها.</w:t>
      </w:r>
    </w:p>
    <w:p w:rsidR="00767D39" w:rsidRDefault="00767D39" w:rsidP="00633732">
      <w:pPr>
        <w:pStyle w:val="Paragraphedeliste"/>
        <w:widowControl/>
        <w:numPr>
          <w:ilvl w:val="0"/>
          <w:numId w:val="68"/>
        </w:numPr>
        <w:spacing w:after="200" w:line="276" w:lineRule="auto"/>
        <w:rPr>
          <w:rFonts w:ascii="Simplified Arabic" w:hAnsi="Simplified Arabic" w:cs="Simplified Arabic"/>
          <w:b/>
          <w:bCs/>
          <w:sz w:val="28"/>
          <w:szCs w:val="28"/>
          <w:lang w:val="en-ZA" w:bidi="ar-DZ"/>
        </w:rPr>
      </w:pPr>
      <w:r>
        <w:rPr>
          <w:rFonts w:ascii="Simplified Arabic" w:hAnsi="Simplified Arabic" w:cs="Simplified Arabic" w:hint="cs"/>
          <w:b/>
          <w:bCs/>
          <w:sz w:val="28"/>
          <w:szCs w:val="28"/>
          <w:rtl/>
          <w:lang w:val="en-ZA" w:bidi="ar-DZ"/>
        </w:rPr>
        <w:t>المقالات</w:t>
      </w:r>
    </w:p>
    <w:p w:rsidR="00767D39" w:rsidRPr="003F70E9"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512514">
        <w:rPr>
          <w:rFonts w:ascii="Simplified Arabic" w:hAnsi="Simplified Arabic" w:cs="Simplified Arabic"/>
          <w:sz w:val="28"/>
          <w:szCs w:val="28"/>
          <w:rtl/>
        </w:rPr>
        <w:t>معمري المسعود، عبد السلام بني حمد، ظاهرة السرقة العلمية، مفهومها أسبابها، وطرق معالجتها، مجلة آفاق للعلوم، جامعة الجلفة، العدد التاسع، سبتمبر 2017.</w:t>
      </w:r>
    </w:p>
    <w:p w:rsidR="00767D39" w:rsidRPr="003F70E9"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3F70E9">
        <w:rPr>
          <w:rFonts w:ascii="Simplified Arabic" w:hAnsi="Simplified Arabic" w:cs="Simplified Arabic"/>
          <w:sz w:val="28"/>
          <w:szCs w:val="28"/>
          <w:rtl/>
        </w:rPr>
        <w:t>هدى عباس قنبر، يسرى محمد عبد الله، الاستلال العلمي في الرسائل والأطاريح العلمية، طرائق كشفها وسبل تجنبها، مجلة الأستاذ، جامعة بغداد، العدد الخاص بالمؤتمر العلمي الخامس لسنة 2012.</w:t>
      </w:r>
    </w:p>
    <w:p w:rsidR="00767D39" w:rsidRPr="00850C84" w:rsidRDefault="00767D39" w:rsidP="00633732">
      <w:pPr>
        <w:pStyle w:val="Paragraphedeliste"/>
        <w:widowControl/>
        <w:numPr>
          <w:ilvl w:val="0"/>
          <w:numId w:val="57"/>
        </w:numPr>
        <w:spacing w:after="200" w:line="276" w:lineRule="auto"/>
        <w:rPr>
          <w:rFonts w:ascii="Simplified Arabic" w:hAnsi="Simplified Arabic" w:cs="Simplified Arabic"/>
          <w:sz w:val="28"/>
          <w:szCs w:val="28"/>
          <w:lang w:val="en-ZA" w:bidi="ar-DZ"/>
        </w:rPr>
      </w:pPr>
      <w:r w:rsidRPr="00850C84">
        <w:rPr>
          <w:rFonts w:ascii="Simplified Arabic" w:hAnsi="Simplified Arabic" w:cs="Simplified Arabic"/>
          <w:sz w:val="28"/>
          <w:szCs w:val="28"/>
          <w:rtl/>
        </w:rPr>
        <w:t>ياسين طالب، جريمة السرقة العلمية وآليات مكافحتها في الجامعة الجزائرية، في ضوء القرار الوزاري 933، كتاب أعمال الملتقى المشترك، الأمانة العلمية، الجزائر العاصمة، 11 جويلية 2017، ص. 92. متوفر على الموقع:</w:t>
      </w:r>
      <w:r w:rsidRPr="00850C84">
        <w:rPr>
          <w:rFonts w:ascii="Simplified Arabic" w:hAnsi="Simplified Arabic" w:cs="Simplified Arabic"/>
          <w:sz w:val="28"/>
          <w:szCs w:val="28"/>
        </w:rPr>
        <w:t>conferences@jilrc.com.</w:t>
      </w:r>
    </w:p>
    <w:p w:rsidR="00767D39" w:rsidRDefault="00767D39" w:rsidP="00633732">
      <w:pPr>
        <w:pStyle w:val="Paragraphedeliste"/>
        <w:widowControl/>
        <w:numPr>
          <w:ilvl w:val="0"/>
          <w:numId w:val="68"/>
        </w:numPr>
        <w:spacing w:after="200" w:line="276" w:lineRule="auto"/>
        <w:rPr>
          <w:rFonts w:ascii="Simplified Arabic" w:hAnsi="Simplified Arabic" w:cs="Simplified Arabic"/>
          <w:b/>
          <w:bCs/>
          <w:sz w:val="28"/>
          <w:szCs w:val="28"/>
          <w:lang w:val="en-ZA" w:bidi="ar-DZ"/>
        </w:rPr>
      </w:pPr>
      <w:r>
        <w:rPr>
          <w:rFonts w:ascii="Simplified Arabic" w:hAnsi="Simplified Arabic" w:cs="Simplified Arabic" w:hint="cs"/>
          <w:b/>
          <w:bCs/>
          <w:sz w:val="28"/>
          <w:szCs w:val="28"/>
          <w:rtl/>
          <w:lang w:val="en-ZA" w:bidi="ar-DZ"/>
        </w:rPr>
        <w:t>الأطروحات</w:t>
      </w:r>
    </w:p>
    <w:p w:rsidR="00767D39" w:rsidRPr="0047500C" w:rsidRDefault="00767D39" w:rsidP="00633732">
      <w:pPr>
        <w:pStyle w:val="Paragraphedeliste"/>
        <w:widowControl/>
        <w:numPr>
          <w:ilvl w:val="0"/>
          <w:numId w:val="57"/>
        </w:numPr>
        <w:spacing w:after="200" w:line="276" w:lineRule="auto"/>
        <w:rPr>
          <w:rFonts w:ascii="Simplified Arabic" w:hAnsi="Simplified Arabic" w:cs="Simplified Arabic"/>
          <w:b/>
          <w:bCs/>
          <w:sz w:val="28"/>
          <w:szCs w:val="28"/>
          <w:lang w:val="en-ZA" w:bidi="ar-DZ"/>
        </w:rPr>
      </w:pPr>
      <w:r w:rsidRPr="0047500C">
        <w:rPr>
          <w:rFonts w:ascii="Simplified Arabic" w:hAnsi="Simplified Arabic" w:cs="Simplified Arabic"/>
          <w:sz w:val="28"/>
          <w:szCs w:val="28"/>
          <w:rtl/>
        </w:rPr>
        <w:t>حليمة بن دريس، حماية حقوق الملكية الفكرية في التشريع الجزائري، أطروحة لنيل شهادة الدكتوراه، كلية الحقوق جامعة أبي بكر بلقايد تلمسان، 2013- 2014.</w:t>
      </w:r>
    </w:p>
    <w:p w:rsidR="00767D39" w:rsidRDefault="00767D39" w:rsidP="00633732">
      <w:pPr>
        <w:pStyle w:val="Paragraphedeliste"/>
        <w:widowControl/>
        <w:numPr>
          <w:ilvl w:val="0"/>
          <w:numId w:val="68"/>
        </w:numPr>
        <w:spacing w:after="200" w:line="276" w:lineRule="auto"/>
        <w:rPr>
          <w:rFonts w:ascii="Simplified Arabic" w:hAnsi="Simplified Arabic" w:cs="Simplified Arabic"/>
          <w:b/>
          <w:bCs/>
          <w:sz w:val="28"/>
          <w:szCs w:val="28"/>
          <w:lang w:val="en-ZA" w:bidi="ar-DZ"/>
        </w:rPr>
      </w:pPr>
      <w:r>
        <w:rPr>
          <w:rFonts w:ascii="Simplified Arabic" w:hAnsi="Simplified Arabic" w:cs="Simplified Arabic" w:hint="cs"/>
          <w:b/>
          <w:bCs/>
          <w:sz w:val="28"/>
          <w:szCs w:val="28"/>
          <w:rtl/>
          <w:lang w:val="en-ZA" w:bidi="ar-DZ"/>
        </w:rPr>
        <w:t>مواقع على الأنترنت</w:t>
      </w:r>
    </w:p>
    <w:p w:rsidR="00767D39" w:rsidRPr="00717D99" w:rsidRDefault="00767D39" w:rsidP="00633732">
      <w:pPr>
        <w:pStyle w:val="Paragraphedeliste"/>
        <w:widowControl/>
        <w:numPr>
          <w:ilvl w:val="0"/>
          <w:numId w:val="57"/>
        </w:numPr>
        <w:spacing w:after="200" w:line="276" w:lineRule="auto"/>
        <w:rPr>
          <w:rFonts w:ascii="Simplified Arabic" w:hAnsi="Simplified Arabic" w:cs="Simplified Arabic"/>
          <w:b/>
          <w:bCs/>
          <w:sz w:val="28"/>
          <w:szCs w:val="28"/>
          <w:lang w:val="en-ZA" w:bidi="ar-DZ"/>
        </w:rPr>
      </w:pPr>
      <w:r w:rsidRPr="00936E1B">
        <w:rPr>
          <w:rFonts w:ascii="Simplified Arabic" w:hAnsi="Simplified Arabic" w:cs="Simplified Arabic"/>
          <w:sz w:val="28"/>
          <w:szCs w:val="28"/>
          <w:rtl/>
        </w:rPr>
        <w:lastRenderedPageBreak/>
        <w:t>السرقة العلمية، ماهي وكيف أتجنبها، سلسلة دعم التعلم والتعليم في الجامعة، المملكة العربية السعودية، وزارة التعليم العالي، جامعة الإمام محمد بن سعود الإسلامية، عمادة التقويم والجودة، 1434،</w:t>
      </w:r>
      <w:r>
        <w:rPr>
          <w:rFonts w:ascii="Simplified Arabic" w:hAnsi="Simplified Arabic" w:cs="Simplified Arabic" w:hint="cs"/>
          <w:sz w:val="28"/>
          <w:szCs w:val="28"/>
          <w:rtl/>
        </w:rPr>
        <w:t xml:space="preserve"> متوفر على الموقع:</w:t>
      </w:r>
    </w:p>
    <w:p w:rsidR="00767D39" w:rsidRPr="00C645CF" w:rsidRDefault="00767D39" w:rsidP="00767D39">
      <w:pPr>
        <w:pStyle w:val="Paragraphedeliste"/>
        <w:ind w:left="643"/>
        <w:rPr>
          <w:rFonts w:asciiTheme="majorBidi" w:hAnsiTheme="majorBidi" w:cstheme="majorBidi"/>
          <w:b/>
          <w:bCs/>
          <w:sz w:val="28"/>
          <w:szCs w:val="28"/>
          <w:lang w:val="en-ZA" w:bidi="ar-DZ"/>
        </w:rPr>
      </w:pPr>
      <w:r w:rsidRPr="00C645CF">
        <w:rPr>
          <w:rFonts w:asciiTheme="majorBidi" w:hAnsiTheme="majorBidi" w:cstheme="majorBidi"/>
          <w:sz w:val="28"/>
          <w:szCs w:val="28"/>
          <w:lang w:val="en-ZA"/>
        </w:rPr>
        <w:t>Hhttps://units.imamu.edu.sa/colleges/26-02-2019.</w:t>
      </w:r>
    </w:p>
    <w:p w:rsidR="00767D39" w:rsidRDefault="00767D39" w:rsidP="00767D39">
      <w:pPr>
        <w:pStyle w:val="Paragraphedeliste"/>
        <w:rPr>
          <w:rFonts w:ascii="Simplified Arabic" w:hAnsi="Simplified Arabic" w:cs="Simplified Arabic"/>
          <w:b/>
          <w:bCs/>
          <w:sz w:val="28"/>
          <w:szCs w:val="28"/>
          <w:lang w:val="en-ZA" w:bidi="ar-DZ"/>
        </w:rPr>
      </w:pPr>
    </w:p>
    <w:p w:rsidR="00767D39" w:rsidRPr="005A50B7" w:rsidRDefault="00767D39" w:rsidP="00767D39">
      <w:pPr>
        <w:pStyle w:val="Paragraphedeliste"/>
        <w:rPr>
          <w:rFonts w:asciiTheme="majorBidi" w:hAnsiTheme="majorBidi" w:cstheme="majorBidi"/>
          <w:b/>
          <w:bCs/>
          <w:sz w:val="28"/>
          <w:szCs w:val="28"/>
          <w:lang w:bidi="ar-DZ"/>
        </w:rPr>
      </w:pPr>
      <w:r w:rsidRPr="005A50B7">
        <w:rPr>
          <w:rFonts w:asciiTheme="majorBidi" w:hAnsiTheme="majorBidi" w:cstheme="majorBidi"/>
          <w:b/>
          <w:bCs/>
          <w:sz w:val="28"/>
          <w:szCs w:val="28"/>
          <w:lang w:bidi="ar-DZ"/>
        </w:rPr>
        <w:t>livre</w:t>
      </w:r>
    </w:p>
    <w:p w:rsidR="00767D39" w:rsidRPr="00D377A5" w:rsidRDefault="00767D39" w:rsidP="00633732">
      <w:pPr>
        <w:pStyle w:val="Paragraphedeliste"/>
        <w:widowControl/>
        <w:numPr>
          <w:ilvl w:val="0"/>
          <w:numId w:val="57"/>
        </w:numPr>
        <w:bidi w:val="0"/>
        <w:spacing w:after="200" w:line="276" w:lineRule="auto"/>
        <w:rPr>
          <w:rFonts w:ascii="Simplified Arabic" w:hAnsi="Simplified Arabic" w:cs="Simplified Arabic"/>
          <w:b/>
          <w:bCs/>
          <w:sz w:val="28"/>
          <w:szCs w:val="28"/>
          <w:rtl/>
          <w:lang w:val="en-ZA" w:bidi="ar-DZ"/>
        </w:rPr>
      </w:pPr>
      <w:r w:rsidRPr="00414B78">
        <w:rPr>
          <w:rFonts w:asciiTheme="majorBidi" w:hAnsiTheme="majorBidi" w:cstheme="majorBidi"/>
          <w:sz w:val="24"/>
          <w:szCs w:val="24"/>
        </w:rPr>
        <w:t xml:space="preserve">Michel Beaud, L’art de la thèse, comment préparer et rédiger un mémoire de master, une thèse de doctorat ou tout autre travail universitaire à l’ère du </w:t>
      </w:r>
      <w:r>
        <w:rPr>
          <w:rFonts w:asciiTheme="majorBidi" w:hAnsiTheme="majorBidi" w:cstheme="majorBidi"/>
          <w:sz w:val="24"/>
          <w:szCs w:val="24"/>
        </w:rPr>
        <w:t>net, La Découverte, Paris, 2006</w:t>
      </w:r>
      <w:r w:rsidRPr="00414B78">
        <w:rPr>
          <w:rFonts w:asciiTheme="majorBidi" w:hAnsiTheme="majorBidi" w:cstheme="majorBidi"/>
          <w:sz w:val="24"/>
          <w:szCs w:val="24"/>
        </w:rPr>
        <w:t>,</w:t>
      </w:r>
    </w:p>
    <w:p w:rsidR="00767D39" w:rsidRPr="00F615CD" w:rsidRDefault="00767D39" w:rsidP="00767D39">
      <w:pPr>
        <w:ind w:firstLine="283"/>
        <w:rPr>
          <w:rFonts w:ascii="Simplified Arabic" w:hAnsi="Simplified Arabic" w:cs="Simplified Arabic"/>
          <w:sz w:val="28"/>
          <w:szCs w:val="28"/>
          <w:rtl/>
          <w:lang w:val="en-ZA" w:bidi="ar-DZ"/>
        </w:rPr>
      </w:pPr>
    </w:p>
    <w:p w:rsidR="00767D39" w:rsidRPr="00F615CD" w:rsidRDefault="00767D39" w:rsidP="00767D39">
      <w:pPr>
        <w:ind w:firstLine="283"/>
        <w:rPr>
          <w:rFonts w:ascii="Simplified Arabic" w:hAnsi="Simplified Arabic" w:cs="Simplified Arabic"/>
          <w:sz w:val="28"/>
          <w:szCs w:val="28"/>
          <w:rtl/>
          <w:lang w:val="en-ZA" w:bidi="ar-DZ"/>
        </w:rPr>
      </w:pPr>
    </w:p>
    <w:p w:rsidR="00226D8B" w:rsidRDefault="00226D8B" w:rsidP="00226D8B">
      <w:pPr>
        <w:jc w:val="right"/>
        <w:rPr>
          <w:rFonts w:cs="Simplified Arabic"/>
          <w:sz w:val="28"/>
          <w:szCs w:val="28"/>
          <w:rtl/>
          <w:lang w:bidi="ar-DZ"/>
        </w:rPr>
      </w:pPr>
    </w:p>
    <w:p w:rsidR="00226D8B" w:rsidRPr="00DD0E1F" w:rsidRDefault="00226D8B" w:rsidP="00226D8B">
      <w:pPr>
        <w:jc w:val="right"/>
        <w:rPr>
          <w:rFonts w:cs="Simplified Arabic"/>
          <w:b/>
          <w:bCs/>
          <w:sz w:val="28"/>
          <w:szCs w:val="28"/>
          <w:u w:val="single"/>
          <w:lang w:bidi="ar-DZ"/>
        </w:rPr>
      </w:pPr>
    </w:p>
    <w:p w:rsidR="00226D8B" w:rsidRPr="00226D8B" w:rsidRDefault="00226D8B" w:rsidP="00226D8B">
      <w:pPr>
        <w:tabs>
          <w:tab w:val="left" w:pos="5096"/>
        </w:tabs>
        <w:ind w:firstLine="564"/>
        <w:rPr>
          <w:rFonts w:asciiTheme="majorBidi" w:hAnsiTheme="majorBidi" w:cstheme="majorBidi"/>
          <w:sz w:val="28"/>
          <w:szCs w:val="28"/>
          <w:rtl/>
          <w:lang w:bidi="ar-DZ"/>
        </w:rPr>
      </w:pPr>
    </w:p>
    <w:p w:rsidR="00C92628" w:rsidRPr="00C92628" w:rsidRDefault="00C92628" w:rsidP="00C92628">
      <w:pPr>
        <w:pStyle w:val="Paragraphedeliste"/>
        <w:tabs>
          <w:tab w:val="right" w:pos="283"/>
        </w:tabs>
        <w:ind w:left="0" w:firstLine="0"/>
        <w:rPr>
          <w:rFonts w:ascii="Simplified Arabic" w:hAnsi="Simplified Arabic" w:cs="Simplified Arabic"/>
          <w:sz w:val="28"/>
          <w:szCs w:val="28"/>
          <w:rtl/>
        </w:rPr>
      </w:pPr>
    </w:p>
    <w:sectPr w:rsidR="00C92628" w:rsidRPr="00C92628" w:rsidSect="003A03B3">
      <w:headerReference w:type="default" r:id="rId25"/>
      <w:footerReference w:type="default" r:id="rId26"/>
      <w:pgSz w:w="10773" w:h="14742"/>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9DE" w:rsidRDefault="000A59DE" w:rsidP="00A80802">
      <w:r>
        <w:separator/>
      </w:r>
    </w:p>
  </w:endnote>
  <w:endnote w:type="continuationSeparator" w:id="1">
    <w:p w:rsidR="000A59DE" w:rsidRDefault="000A59DE" w:rsidP="00A80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Arabic">
    <w:altName w:val="Arial"/>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Andalus">
    <w:altName w:val="Arial"/>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charset w:val="B2"/>
    <w:family w:val="auto"/>
    <w:pitch w:val="variable"/>
    <w:sig w:usb0="00002001" w:usb1="00000000" w:usb2="00000000" w:usb3="00000000" w:csb0="00000040" w:csb1="00000000"/>
  </w:font>
  <w:font w:name="Calisto MT">
    <w:panose1 w:val="0204060305050503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Sultan Medium">
    <w:panose1 w:val="00000000000000000000"/>
    <w:charset w:val="B2"/>
    <w:family w:val="auto"/>
    <w:pitch w:val="variable"/>
    <w:sig w:usb0="00002001" w:usb1="00000000" w:usb2="00000000" w:usb3="00000000" w:csb0="00000040" w:csb1="00000000"/>
  </w:font>
  <w:font w:name="Sakkal Majalla">
    <w:altName w:val="Sakkal Majalla"/>
    <w:panose1 w:val="02000000000000000000"/>
    <w:charset w:val="00"/>
    <w:family w:val="auto"/>
    <w:pitch w:val="variable"/>
    <w:sig w:usb0="A000207F" w:usb1="C000204B" w:usb2="00000008" w:usb3="00000000" w:csb0="000000D3" w:csb1="00000000"/>
  </w:font>
  <w:font w:name="Droid Arabic Kufi">
    <w:altName w:val="Times New Roman"/>
    <w:charset w:val="00"/>
    <w:family w:val="auto"/>
    <w:pitch w:val="default"/>
    <w:sig w:usb0="00000000" w:usb1="00000000" w:usb2="00000000" w:usb3="00000000" w:csb0="00000000" w:csb1="00000000"/>
  </w:font>
  <w:font w:name="BebasNeueRegular">
    <w:charset w:val="00"/>
    <w:family w:val="auto"/>
    <w:pitch w:val="default"/>
    <w:sig w:usb0="00000000" w:usb1="00000000" w:usb2="00000000" w:usb3="00000000" w:csb0="00000000" w:csb1="00000000"/>
  </w:font>
  <w:font w:name="Microsoft Uighur">
    <w:panose1 w:val="02000000000000000000"/>
    <w:charset w:val="00"/>
    <w:family w:val="auto"/>
    <w:pitch w:val="variable"/>
    <w:sig w:usb0="00002003" w:usb1="80000000" w:usb2="00000008" w:usb3="00000000" w:csb0="00000041" w:csb1="00000000"/>
  </w:font>
  <w:font w:name="SimplifiedArabic,Bold">
    <w:altName w:val="Arial"/>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7"/>
      <w:gridCol w:w="7814"/>
    </w:tblGrid>
    <w:tr w:rsidR="00A80802">
      <w:tc>
        <w:tcPr>
          <w:tcW w:w="918" w:type="dxa"/>
        </w:tcPr>
        <w:p w:rsidR="00A80802" w:rsidRPr="009A4E17" w:rsidRDefault="00BC0610">
          <w:pPr>
            <w:pStyle w:val="Pieddepage"/>
            <w:jc w:val="right"/>
            <w:rPr>
              <w:b/>
              <w:color w:val="4F81BD" w:themeColor="accent1"/>
              <w:sz w:val="22"/>
              <w:szCs w:val="22"/>
            </w:rPr>
          </w:pPr>
          <w:r w:rsidRPr="009A4E17">
            <w:rPr>
              <w:sz w:val="22"/>
              <w:szCs w:val="22"/>
            </w:rPr>
            <w:fldChar w:fldCharType="begin"/>
          </w:r>
          <w:r w:rsidR="00427579" w:rsidRPr="009A4E17">
            <w:rPr>
              <w:sz w:val="22"/>
              <w:szCs w:val="22"/>
            </w:rPr>
            <w:instrText xml:space="preserve"> PAGE   \* MERGEFORMAT </w:instrText>
          </w:r>
          <w:r w:rsidRPr="009A4E17">
            <w:rPr>
              <w:sz w:val="22"/>
              <w:szCs w:val="22"/>
            </w:rPr>
            <w:fldChar w:fldCharType="separate"/>
          </w:r>
          <w:r w:rsidR="005C1704" w:rsidRPr="005C1704">
            <w:rPr>
              <w:b/>
              <w:noProof/>
              <w:color w:val="4F81BD" w:themeColor="accent1"/>
              <w:sz w:val="22"/>
              <w:szCs w:val="22"/>
              <w:rtl/>
            </w:rPr>
            <w:t>11</w:t>
          </w:r>
          <w:r w:rsidRPr="009A4E17">
            <w:rPr>
              <w:sz w:val="22"/>
              <w:szCs w:val="22"/>
            </w:rPr>
            <w:fldChar w:fldCharType="end"/>
          </w:r>
        </w:p>
      </w:tc>
      <w:tc>
        <w:tcPr>
          <w:tcW w:w="7938" w:type="dxa"/>
        </w:tcPr>
        <w:p w:rsidR="00A80802" w:rsidRPr="007D716C" w:rsidRDefault="00A80802" w:rsidP="00A80802">
          <w:pPr>
            <w:jc w:val="left"/>
            <w:rPr>
              <w:rFonts w:ascii="Simplified Arabic" w:hAnsi="Simplified Arabic" w:cs="Simplified Arabic"/>
              <w:color w:val="auto"/>
              <w:sz w:val="24"/>
              <w:szCs w:val="24"/>
              <w:lang w:bidi="ar-DZ"/>
            </w:rPr>
          </w:pPr>
          <w:r w:rsidRPr="007D716C">
            <w:rPr>
              <w:rFonts w:ascii="Simplified Arabic" w:hAnsi="Simplified Arabic" w:cs="Simplified Arabic"/>
              <w:color w:val="auto"/>
              <w:sz w:val="24"/>
              <w:szCs w:val="24"/>
              <w:rtl/>
            </w:rPr>
            <w:t xml:space="preserve">يوم دراسي حول </w:t>
          </w:r>
          <w:r w:rsidRPr="007D716C">
            <w:rPr>
              <w:rFonts w:ascii="Simplified Arabic" w:hAnsi="Simplified Arabic" w:cs="Simplified Arabic"/>
              <w:noProof/>
              <w:color w:val="auto"/>
              <w:sz w:val="24"/>
              <w:szCs w:val="24"/>
              <w:rtl/>
              <w:lang w:bidi="ar-DZ"/>
            </w:rPr>
            <w:t xml:space="preserve">منهجية البحث الأكاديمي في العلوم </w:t>
          </w:r>
          <w:r w:rsidRPr="007D716C">
            <w:rPr>
              <w:rFonts w:ascii="Simplified Arabic" w:hAnsi="Simplified Arabic" w:cs="Simplified Arabic" w:hint="cs"/>
              <w:noProof/>
              <w:color w:val="auto"/>
              <w:sz w:val="24"/>
              <w:szCs w:val="24"/>
              <w:rtl/>
              <w:lang w:bidi="ar-DZ"/>
            </w:rPr>
            <w:t>الاجتماعية يوم 4 فيفري 2020</w:t>
          </w:r>
        </w:p>
        <w:p w:rsidR="00A80802" w:rsidRPr="00A80802" w:rsidRDefault="00A80802">
          <w:pPr>
            <w:pStyle w:val="Pieddepage"/>
            <w:rPr>
              <w:rFonts w:ascii="Simplified Arabic" w:hAnsi="Simplified Arabic" w:cs="Simplified Arabic"/>
              <w:sz w:val="24"/>
              <w:szCs w:val="24"/>
            </w:rPr>
          </w:pPr>
        </w:p>
      </w:tc>
    </w:tr>
  </w:tbl>
  <w:p w:rsidR="00A80802" w:rsidRDefault="00A808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9DE" w:rsidRDefault="000A59DE" w:rsidP="00A80802">
      <w:r>
        <w:separator/>
      </w:r>
    </w:p>
  </w:footnote>
  <w:footnote w:type="continuationSeparator" w:id="1">
    <w:p w:rsidR="000A59DE" w:rsidRDefault="000A59DE" w:rsidP="00A80802">
      <w:r>
        <w:continuationSeparator/>
      </w:r>
    </w:p>
  </w:footnote>
  <w:footnote w:id="2">
    <w:p w:rsidR="0006466F" w:rsidRPr="00BD7398" w:rsidRDefault="0006466F" w:rsidP="00226D8B">
      <w:pPr>
        <w:pStyle w:val="Notedebasdepage"/>
        <w:jc w:val="left"/>
        <w:rPr>
          <w:rFonts w:cs="Simplified Arabic"/>
          <w:sz w:val="24"/>
          <w:szCs w:val="24"/>
          <w:rtl/>
          <w:lang w:bidi="ar-DZ"/>
        </w:rPr>
      </w:pPr>
      <w:r w:rsidRPr="00BD7398">
        <w:rPr>
          <w:rFonts w:cs="Simplified Arabic" w:hint="cs"/>
          <w:sz w:val="24"/>
          <w:szCs w:val="24"/>
          <w:rtl/>
        </w:rPr>
        <w:t xml:space="preserve"> مصطفى حلمي،مناهج البحث في العلوم الانسانية:بين علماء الاسلام و فلاسفة الغرب(بيروت-لبنان،دار الكتب العلمية،1971)،ص 18.</w:t>
      </w:r>
      <w:r w:rsidRPr="00BD7398">
        <w:rPr>
          <w:rStyle w:val="Appelnotedebasdep"/>
          <w:rFonts w:cs="Simplified Arabic"/>
          <w:sz w:val="24"/>
          <w:szCs w:val="24"/>
        </w:rPr>
        <w:footnoteRef/>
      </w:r>
    </w:p>
  </w:footnote>
  <w:footnote w:id="3">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lang w:bidi="ar-DZ"/>
        </w:rPr>
        <w:t xml:space="preserve"> نفس المرجع،ص 19.</w:t>
      </w:r>
    </w:p>
  </w:footnote>
  <w:footnote w:id="4">
    <w:p w:rsidR="0006466F" w:rsidRPr="00BD7398" w:rsidRDefault="0006466F" w:rsidP="00226D8B">
      <w:pPr>
        <w:pStyle w:val="Notedebasdepage"/>
        <w:jc w:val="left"/>
        <w:rPr>
          <w:rFonts w:cs="Simplified Arabic"/>
          <w:sz w:val="24"/>
          <w:szCs w:val="24"/>
          <w:rtl/>
          <w:lang w:bidi="ar-DZ"/>
        </w:rPr>
      </w:pPr>
      <w:r w:rsidRPr="00BD7398">
        <w:rPr>
          <w:rFonts w:cs="Simplified Arabic" w:hint="cs"/>
          <w:sz w:val="24"/>
          <w:szCs w:val="24"/>
          <w:rtl/>
        </w:rPr>
        <w:t xml:space="preserve"> محمد عبد الوهاب العزاوي،ادارة الجودة الشاملة (عمان:دار البازوري للنشر و التوزيع،2005 )،ص 15.</w:t>
      </w:r>
      <w:r w:rsidRPr="00BD7398">
        <w:rPr>
          <w:rStyle w:val="Appelnotedebasdep"/>
          <w:rFonts w:cs="Simplified Arabic"/>
          <w:sz w:val="24"/>
          <w:szCs w:val="24"/>
        </w:rPr>
        <w:footnoteRef/>
      </w:r>
    </w:p>
  </w:footnote>
  <w:footnote w:id="5">
    <w:p w:rsidR="0006466F" w:rsidRPr="00BD7398" w:rsidRDefault="0006466F" w:rsidP="00226D8B">
      <w:pPr>
        <w:pStyle w:val="Notedebasdepage"/>
        <w:jc w:val="left"/>
        <w:rPr>
          <w:rFonts w:cs="Simplified Arabic"/>
          <w:sz w:val="24"/>
          <w:szCs w:val="24"/>
          <w:rtl/>
          <w:lang w:bidi="ar-DZ"/>
        </w:rPr>
      </w:pPr>
      <w:r w:rsidRPr="00BD7398">
        <w:rPr>
          <w:rFonts w:cs="Simplified Arabic" w:hint="cs"/>
          <w:sz w:val="24"/>
          <w:szCs w:val="24"/>
          <w:rtl/>
        </w:rPr>
        <w:t xml:space="preserve"> سوسن شاكر و محمد عواد،الجودة في التعليم:دراسة تطبيقية(عمان:دار الصفاء للنشر و التوزيع،2008)، ص 113 .</w:t>
      </w:r>
      <w:r w:rsidRPr="00BD7398">
        <w:rPr>
          <w:rStyle w:val="Appelnotedebasdep"/>
          <w:rFonts w:cs="Simplified Arabic"/>
          <w:sz w:val="24"/>
          <w:szCs w:val="24"/>
        </w:rPr>
        <w:footnoteRef/>
      </w:r>
    </w:p>
  </w:footnote>
  <w:footnote w:id="6">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lang w:bidi="ar-DZ"/>
        </w:rPr>
        <w:t xml:space="preserve"> فتيحة حيثي،"ادارة الجودة الشاملة،اطروحة دكتوراه دولة في العلوم الاقتصادية،2006-2007 جامعة منتوري قسنطينة،ص ص 23-24 .</w:t>
      </w:r>
    </w:p>
  </w:footnote>
  <w:footnote w:id="7">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hyperlink r:id="rId1" w:history="1">
        <w:r w:rsidRPr="00BD7398">
          <w:rPr>
            <w:rFonts w:ascii="Droid Arabic Kufi" w:hAnsi="Droid Arabic Kufi" w:cs="Simplified Arabic"/>
            <w:sz w:val="24"/>
            <w:szCs w:val="24"/>
            <w:rtl/>
          </w:rPr>
          <w:t xml:space="preserve">نجيب سليم </w:t>
        </w:r>
      </w:hyperlink>
      <w:r w:rsidRPr="00BD7398">
        <w:rPr>
          <w:rFonts w:ascii="Droid Arabic Kufi" w:hAnsi="Droid Arabic Kufi" w:cs="Simplified Arabic" w:hint="cs"/>
          <w:sz w:val="24"/>
          <w:szCs w:val="24"/>
          <w:rtl/>
        </w:rPr>
        <w:t>،</w:t>
      </w:r>
      <w:r w:rsidRPr="00BD7398">
        <w:rPr>
          <w:rFonts w:ascii="Droid Arabic Kufi" w:hAnsi="Droid Arabic Kufi" w:cs="Simplified Arabic"/>
          <w:color w:val="333333"/>
          <w:sz w:val="24"/>
          <w:szCs w:val="24"/>
          <w:rtl/>
        </w:rPr>
        <w:t>الجودة في التعليم ، مفهومها ، معاييرها ، و آلياتها</w:t>
      </w:r>
      <w:r w:rsidRPr="00BD7398">
        <w:rPr>
          <w:rFonts w:ascii="Droid Arabic Kufi" w:hAnsi="Droid Arabic Kufi" w:cs="Simplified Arabic" w:hint="cs"/>
          <w:color w:val="333333"/>
          <w:sz w:val="24"/>
          <w:szCs w:val="24"/>
          <w:rtl/>
        </w:rPr>
        <w:t>، التعليم الجديد،3 سبتمبر 2015 على الرابط:</w:t>
      </w:r>
      <w:r w:rsidRPr="00BD7398">
        <w:rPr>
          <w:rFonts w:ascii="Droid Arabic Kufi" w:hAnsi="Droid Arabic Kufi" w:cs="Simplified Arabic"/>
          <w:color w:val="333333"/>
          <w:sz w:val="24"/>
          <w:szCs w:val="24"/>
        </w:rPr>
        <w:t xml:space="preserve"> https://www.new-educ.com</w:t>
      </w:r>
    </w:p>
  </w:footnote>
  <w:footnote w:id="8">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rPr>
        <w:t xml:space="preserve"> قاصدي فايزة و طبيب فتيحة ،"مفهوم الجودة في التعليم العالي" في مجلة جيل العلوم الانسانية و الاجتماعية،العدد 27 يناير 2017 ،ص 173 .</w:t>
      </w:r>
    </w:p>
  </w:footnote>
  <w:footnote w:id="9">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lang w:bidi="ar-DZ"/>
        </w:rPr>
        <w:t xml:space="preserve"> صليحة رقاد،تطبيق نظام ضمان الجودة في مؤسسات التعليم العالي الجزائرية:أفاقه و معوقاته دراسة ميدانية بمؤسسات التعليم العالي للشرق الجزائري،رسالة دكتوراه علوم في العلوم الاقتصادية،جامعة سطيف 1،2013-2014 ،ص ص 29-31 .</w:t>
      </w:r>
    </w:p>
  </w:footnote>
  <w:footnote w:id="10">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lang w:bidi="ar-DZ"/>
        </w:rPr>
        <w:t>د.منير العزاني،مفاهيم الجودة و تطبيقاتها في المؤسسة التعليمية،جامعة المستقبل،كلية التعليم المفتوح،ص 6.</w:t>
      </w:r>
    </w:p>
  </w:footnote>
  <w:footnote w:id="11">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lang w:bidi="ar-DZ"/>
        </w:rPr>
        <w:t>نفس المرجع.</w:t>
      </w:r>
    </w:p>
  </w:footnote>
  <w:footnote w:id="12">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rPr>
        <w:t xml:space="preserve"> نفس المرجع، ص 7 .</w:t>
      </w:r>
    </w:p>
  </w:footnote>
  <w:footnote w:id="13">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lang w:bidi="ar-DZ"/>
        </w:rPr>
        <w:t>نجيب سليم،مرجع سابق.</w:t>
      </w:r>
    </w:p>
  </w:footnote>
  <w:footnote w:id="14">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rPr>
        <w:t xml:space="preserve"> قاصدي فايزة و طبيب فتيحة،مرجع سابق، ص ص 175-180 .</w:t>
      </w:r>
    </w:p>
  </w:footnote>
  <w:footnote w:id="15">
    <w:p w:rsidR="0006466F" w:rsidRPr="009C2DFB" w:rsidRDefault="0006466F" w:rsidP="00226D8B">
      <w:pPr>
        <w:pStyle w:val="Notedebasdepage"/>
        <w:jc w:val="left"/>
        <w:rPr>
          <w:rFonts w:cs="Simplified Arabic"/>
          <w:sz w:val="24"/>
          <w:szCs w:val="24"/>
          <w:rtl/>
          <w:lang w:val="fr-FR" w:bidi="ar-DZ"/>
        </w:rPr>
      </w:pPr>
      <w:r w:rsidRPr="00BD7398">
        <w:rPr>
          <w:rStyle w:val="Appelnotedebasdep"/>
          <w:rFonts w:cs="Simplified Arabic"/>
          <w:sz w:val="24"/>
          <w:szCs w:val="24"/>
        </w:rPr>
        <w:footnoteRef/>
      </w:r>
      <w:r w:rsidRPr="00BD7398">
        <w:rPr>
          <w:rFonts w:ascii="BebasNeueRegular" w:hAnsi="BebasNeueRegular" w:cs="Simplified Arabic"/>
          <w:sz w:val="24"/>
          <w:szCs w:val="24"/>
          <w:rtl/>
        </w:rPr>
        <w:t>محمد الحبيب أكناو</w:t>
      </w:r>
      <w:r w:rsidRPr="00BD7398">
        <w:rPr>
          <w:rFonts w:ascii="BebasNeueRegular" w:hAnsi="BebasNeueRegular" w:cs="Simplified Arabic" w:hint="cs"/>
          <w:sz w:val="24"/>
          <w:szCs w:val="24"/>
          <w:rtl/>
        </w:rPr>
        <w:t>،</w:t>
      </w:r>
      <w:r w:rsidRPr="00BD7398">
        <w:rPr>
          <w:rFonts w:ascii="Droid Arabic Kufi" w:hAnsi="Droid Arabic Kufi" w:cs="Simplified Arabic"/>
          <w:color w:val="333333"/>
          <w:sz w:val="24"/>
          <w:szCs w:val="24"/>
          <w:rtl/>
        </w:rPr>
        <w:t>طرق التدريس : أهميتها ومُرتكزاتها وأنواعها</w:t>
      </w:r>
      <w:r w:rsidRPr="00BD7398">
        <w:rPr>
          <w:rFonts w:ascii="Droid Arabic Kufi" w:hAnsi="Droid Arabic Kufi" w:cs="Simplified Arabic" w:hint="cs"/>
          <w:color w:val="333333"/>
          <w:sz w:val="24"/>
          <w:szCs w:val="24"/>
          <w:rtl/>
        </w:rPr>
        <w:t>،تعليم جديد ،1 جانفي 2017 على الرابط:</w:t>
      </w:r>
      <w:r w:rsidRPr="00BD7398">
        <w:rPr>
          <w:rFonts w:ascii="Droid Arabic Kufi" w:hAnsi="Droid Arabic Kufi" w:cs="Simplified Arabic"/>
          <w:color w:val="333333"/>
          <w:sz w:val="24"/>
          <w:szCs w:val="24"/>
        </w:rPr>
        <w:t>https://www.new-educ.com</w:t>
      </w:r>
    </w:p>
  </w:footnote>
  <w:footnote w:id="16">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rPr>
        <w:t>ع.صحراوي،استراتيجيات التدريس الفعال،الملتقى التكويني لتطوير الاداء البيداغوجي،خلية ضمان الجودة،جامعة محمد لمين دباغين سطيف 2،14 مارس 2015 ،ص ص 9-13 .</w:t>
      </w:r>
    </w:p>
  </w:footnote>
  <w:footnote w:id="17">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lang w:bidi="ar-DZ"/>
        </w:rPr>
        <w:t>نفس المرجع.</w:t>
      </w:r>
    </w:p>
  </w:footnote>
  <w:footnote w:id="18">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lang w:bidi="ar-DZ"/>
        </w:rPr>
        <w:t>نفس المرجع.</w:t>
      </w:r>
    </w:p>
  </w:footnote>
  <w:footnote w:id="19">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rPr>
        <w:t>ع.صحراوي،نفس المرجع السابق.</w:t>
      </w:r>
    </w:p>
  </w:footnote>
  <w:footnote w:id="20">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rPr>
        <w:t>رشيد التلواتي،من اهم استراتيجيات التدريس الحديثة،التعليم الجديد،3 جويلية 2018 على الرابط:</w:t>
      </w:r>
      <w:r w:rsidRPr="00BD7398">
        <w:rPr>
          <w:rFonts w:ascii="Droid Arabic Kufi" w:hAnsi="Droid Arabic Kufi" w:cs="Simplified Arabic" w:hint="cs"/>
          <w:color w:val="333333"/>
          <w:sz w:val="24"/>
          <w:szCs w:val="24"/>
          <w:rtl/>
        </w:rPr>
        <w:t xml:space="preserve"> :</w:t>
      </w:r>
      <w:r w:rsidRPr="00BD7398">
        <w:rPr>
          <w:rFonts w:ascii="Droid Arabic Kufi" w:hAnsi="Droid Arabic Kufi" w:cs="Simplified Arabic"/>
          <w:color w:val="333333"/>
          <w:sz w:val="24"/>
          <w:szCs w:val="24"/>
        </w:rPr>
        <w:t xml:space="preserve"> https://www.new-educ.com</w:t>
      </w:r>
    </w:p>
  </w:footnote>
  <w:footnote w:id="21">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lang w:bidi="ar-DZ"/>
        </w:rPr>
        <w:t xml:space="preserve"> نفس المرجع.</w:t>
      </w:r>
    </w:p>
  </w:footnote>
  <w:footnote w:id="22">
    <w:p w:rsidR="0006466F" w:rsidRPr="00BD7398" w:rsidRDefault="0006466F" w:rsidP="00226D8B">
      <w:pPr>
        <w:pStyle w:val="Notedebasdepage"/>
        <w:jc w:val="left"/>
        <w:rPr>
          <w:rFonts w:cs="Simplified Arabic"/>
          <w:sz w:val="24"/>
          <w:szCs w:val="24"/>
          <w:rtl/>
          <w:lang w:bidi="ar-DZ"/>
        </w:rPr>
      </w:pPr>
      <w:r w:rsidRPr="00BD7398">
        <w:rPr>
          <w:rStyle w:val="Appelnotedebasdep"/>
          <w:rFonts w:cs="Simplified Arabic"/>
          <w:sz w:val="24"/>
          <w:szCs w:val="24"/>
        </w:rPr>
        <w:footnoteRef/>
      </w:r>
      <w:r w:rsidRPr="00BD7398">
        <w:rPr>
          <w:rFonts w:cs="Simplified Arabic" w:hint="cs"/>
          <w:sz w:val="24"/>
          <w:szCs w:val="24"/>
          <w:rtl/>
        </w:rPr>
        <w:t xml:space="preserve"> رشيد الثلواتيي،المرجع السابق.</w:t>
      </w:r>
    </w:p>
  </w:footnote>
  <w:footnote w:id="23">
    <w:p w:rsidR="0006466F" w:rsidRPr="00BD7398" w:rsidRDefault="0006466F" w:rsidP="00226D8B">
      <w:pPr>
        <w:pStyle w:val="Notedebasdepage"/>
        <w:jc w:val="left"/>
        <w:rPr>
          <w:rFonts w:cs="Simplified Arabic"/>
          <w:sz w:val="24"/>
          <w:szCs w:val="24"/>
          <w:rtl/>
          <w:lang w:bidi="ar-DZ"/>
        </w:rPr>
      </w:pPr>
      <w:r w:rsidRPr="00BD7398">
        <w:rPr>
          <w:rFonts w:cs="Simplified Arabic" w:hint="cs"/>
          <w:sz w:val="24"/>
          <w:szCs w:val="24"/>
          <w:rtl/>
        </w:rPr>
        <w:t xml:space="preserve"> نفس المرجع السابق،ص  ص 25-28 .</w:t>
      </w:r>
      <w:r w:rsidRPr="00BD7398">
        <w:rPr>
          <w:rStyle w:val="Appelnotedebasdep"/>
          <w:rFonts w:cs="Simplified Arabic"/>
          <w:sz w:val="24"/>
          <w:szCs w:val="24"/>
        </w:rPr>
        <w:footnoteRef/>
      </w:r>
    </w:p>
  </w:footnote>
  <w:footnote w:id="24">
    <w:p w:rsidR="00455637" w:rsidRPr="00084272" w:rsidRDefault="00455637" w:rsidP="00226D8B">
      <w:pPr>
        <w:pStyle w:val="Notedebasdepage"/>
        <w:jc w:val="left"/>
        <w:rPr>
          <w:rFonts w:cs="Simplified Arabic"/>
          <w:sz w:val="24"/>
          <w:szCs w:val="24"/>
        </w:rPr>
      </w:pPr>
      <w:r w:rsidRPr="00084272">
        <w:rPr>
          <w:rStyle w:val="Appelnotedebasdep"/>
          <w:rFonts w:cs="Simplified Arabic"/>
          <w:sz w:val="24"/>
          <w:szCs w:val="24"/>
        </w:rPr>
        <w:footnoteRef/>
      </w:r>
    </w:p>
  </w:footnote>
  <w:footnote w:id="25">
    <w:p w:rsidR="00455637" w:rsidRPr="00084272" w:rsidRDefault="00455637" w:rsidP="00226D8B">
      <w:pPr>
        <w:pStyle w:val="Notedebasdepage"/>
        <w:jc w:val="left"/>
        <w:rPr>
          <w:rFonts w:cs="Simplified Arabic"/>
          <w:sz w:val="24"/>
          <w:szCs w:val="24"/>
          <w:rtl/>
        </w:rPr>
      </w:pPr>
      <w:r w:rsidRPr="00084272">
        <w:rPr>
          <w:rStyle w:val="Appelnotedebasdep"/>
          <w:rFonts w:cs="Simplified Arabic"/>
          <w:sz w:val="24"/>
          <w:szCs w:val="24"/>
        </w:rPr>
        <w:footnoteRef/>
      </w:r>
      <w:r w:rsidRPr="00084272">
        <w:rPr>
          <w:rFonts w:ascii="Simplified Arabic" w:hAnsi="Simplified Arabic" w:cs="Simplified Arabic"/>
          <w:sz w:val="24"/>
          <w:szCs w:val="24"/>
          <w:rtl/>
        </w:rPr>
        <w:t>شميشم رشيد ، مناهج العلوم القانونية، دار الخلدونية ، الجزائر، 2006، ص 58</w:t>
      </w:r>
    </w:p>
  </w:footnote>
  <w:footnote w:id="26">
    <w:p w:rsidR="00455637" w:rsidRPr="00084272" w:rsidRDefault="00455637" w:rsidP="00226D8B">
      <w:pPr>
        <w:pStyle w:val="Notedebasdepage"/>
        <w:jc w:val="left"/>
        <w:rPr>
          <w:rFonts w:cs="Simplified Arabic"/>
          <w:sz w:val="24"/>
          <w:szCs w:val="24"/>
          <w:rtl/>
        </w:rPr>
      </w:pPr>
      <w:r w:rsidRPr="00084272">
        <w:rPr>
          <w:rStyle w:val="Appelnotedebasdep"/>
          <w:rFonts w:cs="Simplified Arabic"/>
          <w:sz w:val="24"/>
          <w:szCs w:val="24"/>
        </w:rPr>
        <w:footnoteRef/>
      </w:r>
      <w:r w:rsidRPr="00084272">
        <w:rPr>
          <w:rFonts w:cs="Simplified Arabic" w:hint="cs"/>
          <w:sz w:val="24"/>
          <w:szCs w:val="24"/>
          <w:rtl/>
        </w:rPr>
        <w:t xml:space="preserve"> وهي قدرات تتفاوت من باحث لآخر حسب سعة الإطلاع وكثرة القراءة في شتى الوثائق العلمية التي لها علاقة بالموضوع وسنوات الدراسة المتخصصة.</w:t>
      </w:r>
    </w:p>
  </w:footnote>
  <w:footnote w:id="27">
    <w:p w:rsidR="00455637" w:rsidRPr="00084272" w:rsidRDefault="00455637" w:rsidP="00226D8B">
      <w:pPr>
        <w:pStyle w:val="Notedebasdepage"/>
        <w:jc w:val="left"/>
        <w:rPr>
          <w:rFonts w:ascii="Simplified Arabic" w:hAnsi="Simplified Arabic" w:cs="Simplified Arabic"/>
          <w:sz w:val="24"/>
          <w:szCs w:val="24"/>
          <w:rtl/>
        </w:rPr>
      </w:pPr>
      <w:r w:rsidRPr="00084272">
        <w:rPr>
          <w:rStyle w:val="Appelnotedebasdep"/>
          <w:rFonts w:cs="Simplified Arabic"/>
          <w:sz w:val="24"/>
          <w:szCs w:val="24"/>
        </w:rPr>
        <w:footnoteRef/>
      </w:r>
      <w:r w:rsidRPr="00084272">
        <w:rPr>
          <w:rFonts w:ascii="Simplified Arabic" w:hAnsi="Simplified Arabic" w:cs="Simplified Arabic"/>
          <w:sz w:val="24"/>
          <w:szCs w:val="24"/>
          <w:rtl/>
        </w:rPr>
        <w:t>بوحفص عبد الكريم ، دليل الطالب لإعداد وإخراج البحث العلمي، ديوان المطبوعات الجامعية، الجزائر ، 2006، ص 32.</w:t>
      </w:r>
    </w:p>
  </w:footnote>
  <w:footnote w:id="28">
    <w:p w:rsidR="00455637" w:rsidRPr="00084272" w:rsidRDefault="00455637" w:rsidP="00226D8B">
      <w:pPr>
        <w:pStyle w:val="Notedebasdepage"/>
        <w:jc w:val="left"/>
        <w:rPr>
          <w:rFonts w:cs="Simplified Arabic"/>
          <w:sz w:val="24"/>
          <w:szCs w:val="24"/>
          <w:rtl/>
        </w:rPr>
      </w:pPr>
      <w:r w:rsidRPr="00084272">
        <w:rPr>
          <w:rStyle w:val="Appelnotedebasdep"/>
          <w:rFonts w:cs="Simplified Arabic"/>
          <w:sz w:val="24"/>
          <w:szCs w:val="24"/>
        </w:rPr>
        <w:footnoteRef/>
      </w:r>
      <w:r w:rsidRPr="00084272">
        <w:rPr>
          <w:rFonts w:cs="Simplified Arabic" w:hint="cs"/>
          <w:sz w:val="24"/>
          <w:szCs w:val="24"/>
          <w:rtl/>
        </w:rPr>
        <w:t xml:space="preserve"> عمار عوابدي ، مناهج البحث العلمي وتطبيقاتها في العلوم القانونية والإدارية، الطبعة الثانية، ديوان المطبوعات الجامعية ، الجزائر ، 1983، ص 52.</w:t>
      </w:r>
    </w:p>
  </w:footnote>
  <w:footnote w:id="29">
    <w:p w:rsidR="00455637" w:rsidRPr="00084272" w:rsidRDefault="00455637" w:rsidP="00226D8B">
      <w:pPr>
        <w:pStyle w:val="Notedebasdepage"/>
        <w:jc w:val="left"/>
        <w:rPr>
          <w:rFonts w:cs="Simplified Arabic"/>
          <w:sz w:val="24"/>
          <w:szCs w:val="24"/>
          <w:rtl/>
        </w:rPr>
      </w:pPr>
      <w:r w:rsidRPr="00084272">
        <w:rPr>
          <w:rStyle w:val="Appelnotedebasdep"/>
          <w:rFonts w:cs="Simplified Arabic"/>
          <w:sz w:val="24"/>
          <w:szCs w:val="24"/>
        </w:rPr>
        <w:footnoteRef/>
      </w:r>
      <w:r w:rsidRPr="00084272">
        <w:rPr>
          <w:rFonts w:cs="Simplified Arabic" w:hint="cs"/>
          <w:sz w:val="24"/>
          <w:szCs w:val="24"/>
          <w:rtl/>
        </w:rPr>
        <w:t xml:space="preserve"> المرجع نفسه، ص 48</w:t>
      </w:r>
    </w:p>
  </w:footnote>
  <w:footnote w:id="30">
    <w:p w:rsidR="00455637" w:rsidRPr="00084272" w:rsidRDefault="00455637" w:rsidP="00226D8B">
      <w:pPr>
        <w:pStyle w:val="Notedebasdepage"/>
        <w:jc w:val="left"/>
        <w:rPr>
          <w:rFonts w:cs="Simplified Arabic"/>
          <w:sz w:val="24"/>
          <w:szCs w:val="24"/>
          <w:rtl/>
        </w:rPr>
      </w:pPr>
      <w:r w:rsidRPr="00084272">
        <w:rPr>
          <w:rStyle w:val="Appelnotedebasdep"/>
          <w:rFonts w:cs="Simplified Arabic"/>
          <w:sz w:val="24"/>
          <w:szCs w:val="24"/>
        </w:rPr>
        <w:footnoteRef/>
      </w:r>
      <w:r w:rsidRPr="00084272">
        <w:rPr>
          <w:rFonts w:ascii="Simplified Arabic" w:hAnsi="Simplified Arabic" w:cs="Simplified Arabic"/>
          <w:sz w:val="24"/>
          <w:szCs w:val="24"/>
          <w:rtl/>
        </w:rPr>
        <w:t>محمد شفيق، البحث العلمي، الخطوات المنهجية لإعداد البحوث الاجتماعية، المكتب الجامعي الحديث ، الإسكندرية ، 1996، ص 23.</w:t>
      </w:r>
    </w:p>
  </w:footnote>
  <w:footnote w:id="31">
    <w:p w:rsidR="00455637" w:rsidRPr="00084272" w:rsidRDefault="00455637" w:rsidP="00226D8B">
      <w:pPr>
        <w:pStyle w:val="Notedebasdepage"/>
        <w:jc w:val="left"/>
        <w:rPr>
          <w:rFonts w:ascii="Simplified Arabic" w:hAnsi="Simplified Arabic" w:cs="Simplified Arabic"/>
          <w:sz w:val="24"/>
          <w:szCs w:val="24"/>
          <w:rtl/>
        </w:rPr>
      </w:pPr>
      <w:r w:rsidRPr="00084272">
        <w:rPr>
          <w:rFonts w:ascii="Simplified Arabic" w:hAnsi="Simplified Arabic" w:cs="Simplified Arabic"/>
          <w:sz w:val="24"/>
          <w:szCs w:val="24"/>
          <w:rtl/>
        </w:rPr>
        <w:t>سيد هواري، دليل الباحثين، مرجع سابق، ص 26.</w:t>
      </w:r>
      <w:r w:rsidRPr="00084272">
        <w:rPr>
          <w:rStyle w:val="Appelnotedebasdep"/>
          <w:rFonts w:ascii="Simplified Arabic" w:hAnsi="Simplified Arabic" w:cs="Simplified Arabic"/>
          <w:sz w:val="24"/>
          <w:szCs w:val="24"/>
        </w:rPr>
        <w:footnoteRef/>
      </w:r>
    </w:p>
  </w:footnote>
  <w:footnote w:id="32">
    <w:p w:rsidR="00455637" w:rsidRPr="00084272" w:rsidRDefault="00455637" w:rsidP="00226D8B">
      <w:pPr>
        <w:pStyle w:val="Notedebasdepage"/>
        <w:jc w:val="left"/>
        <w:rPr>
          <w:rFonts w:cs="Simplified Arabic"/>
          <w:sz w:val="24"/>
          <w:szCs w:val="24"/>
          <w:rtl/>
        </w:rPr>
      </w:pPr>
      <w:r w:rsidRPr="00084272">
        <w:rPr>
          <w:rFonts w:cs="Simplified Arabic"/>
          <w:sz w:val="24"/>
          <w:szCs w:val="24"/>
          <w:rtl/>
        </w:rPr>
        <w:t>زي</w:t>
      </w:r>
      <w:r w:rsidRPr="00084272">
        <w:rPr>
          <w:rFonts w:cs="Simplified Arabic" w:hint="cs"/>
          <w:sz w:val="24"/>
          <w:szCs w:val="24"/>
          <w:rtl/>
        </w:rPr>
        <w:t>ن</w:t>
      </w:r>
      <w:r w:rsidRPr="00084272">
        <w:rPr>
          <w:rFonts w:cs="Simplified Arabic"/>
          <w:sz w:val="24"/>
          <w:szCs w:val="24"/>
          <w:rtl/>
        </w:rPr>
        <w:t xml:space="preserve"> بدر فراج</w:t>
      </w:r>
      <w:r w:rsidRPr="00084272">
        <w:rPr>
          <w:rFonts w:cs="Simplified Arabic" w:hint="cs"/>
          <w:sz w:val="24"/>
          <w:szCs w:val="24"/>
          <w:rtl/>
        </w:rPr>
        <w:t>،</w:t>
      </w:r>
      <w:r w:rsidRPr="00084272">
        <w:rPr>
          <w:rFonts w:cs="Simplified Arabic"/>
          <w:sz w:val="24"/>
          <w:szCs w:val="24"/>
          <w:rtl/>
        </w:rPr>
        <w:t>أصو</w:t>
      </w:r>
      <w:r w:rsidRPr="00084272">
        <w:rPr>
          <w:rFonts w:ascii="Microsoft Uighur" w:hAnsi="Microsoft Uighur" w:cs="Simplified Arabic" w:hint="cs"/>
          <w:sz w:val="24"/>
          <w:szCs w:val="24"/>
          <w:rtl/>
        </w:rPr>
        <w:t>ل</w:t>
      </w:r>
      <w:r w:rsidRPr="00084272">
        <w:rPr>
          <w:rFonts w:ascii="Arial" w:hAnsi="Arial" w:cs="Simplified Arabic" w:hint="cs"/>
          <w:sz w:val="24"/>
          <w:szCs w:val="24"/>
          <w:rtl/>
        </w:rPr>
        <w:t>البحثالقانوني،دارالنهضةالعربي</w:t>
      </w:r>
      <w:r w:rsidRPr="00084272">
        <w:rPr>
          <w:rFonts w:cs="Simplified Arabic"/>
          <w:sz w:val="24"/>
          <w:szCs w:val="24"/>
          <w:rtl/>
        </w:rPr>
        <w:t>ة</w:t>
      </w:r>
      <w:r w:rsidRPr="00084272">
        <w:rPr>
          <w:rFonts w:cs="Simplified Arabic" w:hint="cs"/>
          <w:sz w:val="24"/>
          <w:szCs w:val="24"/>
          <w:rtl/>
        </w:rPr>
        <w:t>، القاهرة ، 1993، ص44.</w:t>
      </w:r>
      <w:r w:rsidRPr="00084272">
        <w:rPr>
          <w:rStyle w:val="Appelnotedebasdep"/>
          <w:rFonts w:cs="Simplified Arabic"/>
          <w:sz w:val="24"/>
          <w:szCs w:val="24"/>
        </w:rPr>
        <w:footnoteRef/>
      </w:r>
    </w:p>
  </w:footnote>
  <w:footnote w:id="33">
    <w:p w:rsidR="00455637" w:rsidRPr="00084272" w:rsidRDefault="00455637" w:rsidP="00226D8B">
      <w:pPr>
        <w:pStyle w:val="Notedebasdepage"/>
        <w:jc w:val="left"/>
        <w:rPr>
          <w:rFonts w:ascii="Simplified Arabic" w:hAnsi="Simplified Arabic" w:cs="Simplified Arabic"/>
          <w:sz w:val="24"/>
          <w:szCs w:val="24"/>
          <w:rtl/>
        </w:rPr>
      </w:pPr>
      <w:r w:rsidRPr="00084272">
        <w:rPr>
          <w:rStyle w:val="Appelnotedebasdep"/>
          <w:rFonts w:cs="Simplified Arabic"/>
          <w:sz w:val="24"/>
          <w:szCs w:val="24"/>
        </w:rPr>
        <w:footnoteRef/>
      </w:r>
      <w:r w:rsidRPr="00084272">
        <w:rPr>
          <w:rFonts w:ascii="Simplified Arabic" w:hAnsi="Simplified Arabic" w:cs="Simplified Arabic"/>
          <w:sz w:val="24"/>
          <w:szCs w:val="24"/>
          <w:rtl/>
        </w:rPr>
        <w:t>عبد الواحد الناصر، مفاتيح المنهجية، مطبعة إليت الرباط ، 1995، ص 6.</w:t>
      </w:r>
    </w:p>
  </w:footnote>
  <w:footnote w:id="34">
    <w:p w:rsidR="00455637" w:rsidRPr="00084272" w:rsidRDefault="00455637" w:rsidP="00226D8B">
      <w:pPr>
        <w:pStyle w:val="Notedebasdepage"/>
        <w:jc w:val="left"/>
        <w:rPr>
          <w:rFonts w:ascii="Simplified Arabic" w:hAnsi="Simplified Arabic" w:cs="Simplified Arabic"/>
          <w:sz w:val="24"/>
          <w:szCs w:val="24"/>
          <w:rtl/>
        </w:rPr>
      </w:pPr>
      <w:r w:rsidRPr="00084272">
        <w:rPr>
          <w:rStyle w:val="Appelnotedebasdep"/>
          <w:rFonts w:ascii="Simplified Arabic" w:hAnsi="Simplified Arabic" w:cs="Simplified Arabic"/>
          <w:sz w:val="24"/>
          <w:szCs w:val="24"/>
        </w:rPr>
        <w:footnoteRef/>
      </w:r>
      <w:r w:rsidRPr="00084272">
        <w:rPr>
          <w:rFonts w:ascii="Simplified Arabic" w:hAnsi="Simplified Arabic" w:cs="Simplified Arabic"/>
          <w:sz w:val="24"/>
          <w:szCs w:val="24"/>
          <w:rtl/>
        </w:rPr>
        <w:t xml:space="preserve"> هناك فرق بين السؤال البحثي والسؤال العادي ، فالسؤال البحثي لا يمكن الإجابة عليه إلا بعد إجراء الدراسة ، أما السؤال العادي فيمكن أن نجيب عنه وقت طرحه.</w:t>
      </w:r>
    </w:p>
  </w:footnote>
  <w:footnote w:id="35">
    <w:p w:rsidR="00455637" w:rsidRPr="00084272" w:rsidRDefault="00455637" w:rsidP="00226D8B">
      <w:pPr>
        <w:pStyle w:val="Notedebasdepage"/>
        <w:jc w:val="left"/>
        <w:rPr>
          <w:rFonts w:ascii="Simplified Arabic" w:hAnsi="Simplified Arabic" w:cs="Simplified Arabic"/>
          <w:sz w:val="24"/>
          <w:szCs w:val="24"/>
          <w:rtl/>
          <w:lang w:bidi="ar-DZ"/>
        </w:rPr>
      </w:pPr>
      <w:r w:rsidRPr="00084272">
        <w:rPr>
          <w:rStyle w:val="Appelnotedebasdep"/>
          <w:rFonts w:cs="Simplified Arabic"/>
          <w:sz w:val="24"/>
          <w:szCs w:val="24"/>
        </w:rPr>
        <w:footnoteRef/>
      </w:r>
      <w:r w:rsidRPr="00084272">
        <w:rPr>
          <w:rFonts w:ascii="Simplified Arabic" w:hAnsi="Simplified Arabic" w:cs="Simplified Arabic"/>
          <w:sz w:val="24"/>
          <w:szCs w:val="24"/>
          <w:rtl/>
        </w:rPr>
        <w:t>عمار عوابدي ، مرجع سابق ، ص 62.</w:t>
      </w:r>
    </w:p>
  </w:footnote>
  <w:footnote w:id="36">
    <w:p w:rsidR="00455637" w:rsidRPr="00084272" w:rsidRDefault="00455637" w:rsidP="00226D8B">
      <w:pPr>
        <w:pStyle w:val="Notedebasdepage"/>
        <w:jc w:val="left"/>
        <w:rPr>
          <w:rFonts w:cs="Simplified Arabic"/>
          <w:sz w:val="24"/>
          <w:szCs w:val="24"/>
          <w:rtl/>
        </w:rPr>
      </w:pPr>
      <w:r w:rsidRPr="00084272">
        <w:rPr>
          <w:rStyle w:val="Appelnotedebasdep"/>
          <w:rFonts w:cs="Simplified Arabic"/>
          <w:sz w:val="24"/>
          <w:szCs w:val="24"/>
        </w:rPr>
        <w:footnoteRef/>
      </w:r>
      <w:r w:rsidRPr="00084272">
        <w:rPr>
          <w:rFonts w:cs="Simplified Arabic"/>
          <w:sz w:val="24"/>
          <w:szCs w:val="24"/>
          <w:rtl/>
        </w:rPr>
        <w:t>ع</w:t>
      </w:r>
      <w:r w:rsidRPr="00084272">
        <w:rPr>
          <w:rFonts w:cs="Simplified Arabic" w:hint="cs"/>
          <w:sz w:val="24"/>
          <w:szCs w:val="24"/>
          <w:rtl/>
        </w:rPr>
        <w:t>ل</w:t>
      </w:r>
      <w:r w:rsidRPr="00084272">
        <w:rPr>
          <w:rFonts w:cs="Simplified Arabic"/>
          <w:sz w:val="24"/>
          <w:szCs w:val="24"/>
          <w:rtl/>
        </w:rPr>
        <w:t xml:space="preserve">ي ضوي، </w:t>
      </w:r>
      <w:r w:rsidRPr="00084272">
        <w:rPr>
          <w:rFonts w:cs="Simplified Arabic" w:hint="cs"/>
          <w:sz w:val="24"/>
          <w:szCs w:val="24"/>
          <w:rtl/>
        </w:rPr>
        <w:t>منهجية</w:t>
      </w:r>
      <w:r w:rsidRPr="00084272">
        <w:rPr>
          <w:rFonts w:cs="Simplified Arabic"/>
          <w:sz w:val="24"/>
          <w:szCs w:val="24"/>
          <w:rtl/>
        </w:rPr>
        <w:t xml:space="preserve"> البحث القانوني، منشورات ك</w:t>
      </w:r>
      <w:r w:rsidRPr="00084272">
        <w:rPr>
          <w:rFonts w:cs="Simplified Arabic" w:hint="cs"/>
          <w:sz w:val="24"/>
          <w:szCs w:val="24"/>
          <w:rtl/>
        </w:rPr>
        <w:t>ل</w:t>
      </w:r>
      <w:r w:rsidRPr="00084272">
        <w:rPr>
          <w:rFonts w:cs="Simplified Arabic"/>
          <w:sz w:val="24"/>
          <w:szCs w:val="24"/>
          <w:rtl/>
        </w:rPr>
        <w:t>ية القانو</w:t>
      </w:r>
      <w:r w:rsidRPr="00084272">
        <w:rPr>
          <w:rFonts w:cs="Simplified Arabic" w:hint="cs"/>
          <w:sz w:val="24"/>
          <w:szCs w:val="24"/>
          <w:rtl/>
        </w:rPr>
        <w:t>ن</w:t>
      </w:r>
      <w:r w:rsidRPr="00084272">
        <w:rPr>
          <w:rFonts w:cs="Simplified Arabic"/>
          <w:sz w:val="24"/>
          <w:szCs w:val="24"/>
          <w:rtl/>
        </w:rPr>
        <w:t xml:space="preserve"> ، جامعة ناصر، الطبعة الثانية، 1993</w:t>
      </w:r>
    </w:p>
  </w:footnote>
  <w:footnote w:id="37">
    <w:p w:rsidR="00B93275" w:rsidRPr="0021028E" w:rsidRDefault="00B93275" w:rsidP="00226D8B">
      <w:pPr>
        <w:pStyle w:val="Notedebasdepage"/>
        <w:jc w:val="left"/>
        <w:rPr>
          <w:rFonts w:ascii="Sakkal Majalla" w:hAnsi="Sakkal Majalla" w:cs="Sakkal Majalla"/>
          <w:sz w:val="24"/>
          <w:szCs w:val="24"/>
          <w:rtl/>
          <w:lang w:bidi="ar-DZ"/>
        </w:rPr>
      </w:pPr>
      <w:r w:rsidRPr="0021028E">
        <w:rPr>
          <w:rStyle w:val="Appelnotedebasdep"/>
          <w:rFonts w:ascii="Sakkal Majalla" w:hAnsi="Sakkal Majalla" w:cs="Sakkal Majalla"/>
          <w:sz w:val="24"/>
          <w:szCs w:val="24"/>
        </w:rPr>
        <w:footnoteRef/>
      </w:r>
      <w:r>
        <w:rPr>
          <w:rFonts w:ascii="Sakkal Majalla" w:hAnsi="Sakkal Majalla" w:cs="Sakkal Majalla" w:hint="cs"/>
          <w:sz w:val="24"/>
          <w:szCs w:val="24"/>
          <w:rtl/>
        </w:rPr>
        <w:t>أحمد حافظ وأخرون، دليل الباحث، دار المريخ، الرياض ، 1988، ص ص 12-13</w:t>
      </w:r>
    </w:p>
  </w:footnote>
  <w:footnote w:id="38">
    <w:p w:rsidR="00B93275" w:rsidRPr="00EF5941" w:rsidRDefault="00B93275" w:rsidP="00226D8B">
      <w:pPr>
        <w:pStyle w:val="Notedebasdepage"/>
        <w:jc w:val="left"/>
        <w:rPr>
          <w:rFonts w:ascii="Sakkal Majalla" w:hAnsi="Sakkal Majalla" w:cs="Sakkal Majalla"/>
          <w:rtl/>
          <w:lang w:bidi="ar-DZ"/>
        </w:rPr>
      </w:pPr>
      <w:r w:rsidRPr="00EF5941">
        <w:rPr>
          <w:rStyle w:val="Appelnotedebasdep"/>
          <w:rFonts w:ascii="Sakkal Majalla" w:hAnsi="Sakkal Majalla" w:cs="Sakkal Majalla"/>
        </w:rPr>
        <w:footnoteRef/>
      </w:r>
      <w:r>
        <w:rPr>
          <w:rFonts w:ascii="Sakkal Majalla" w:hAnsi="Sakkal Majalla" w:cs="Sakkal Majalla" w:hint="cs"/>
          <w:rtl/>
        </w:rPr>
        <w:t xml:space="preserve">   طه حميد حسن العنبكي، نرجس حسين زايرالعقابي، أصول البحث العلمي في العلوم السياسية، مكتبة مؤمن قريش، العراق،2015، ص21</w:t>
      </w:r>
    </w:p>
  </w:footnote>
  <w:footnote w:id="39">
    <w:p w:rsidR="00B93275" w:rsidRPr="00796F0E" w:rsidRDefault="00B93275" w:rsidP="00226D8B">
      <w:pPr>
        <w:pStyle w:val="Notedebasdepage"/>
        <w:jc w:val="left"/>
        <w:rPr>
          <w:rFonts w:ascii="Sakkal Majalla" w:hAnsi="Sakkal Majalla" w:cs="Sakkal Majalla"/>
          <w:sz w:val="24"/>
          <w:szCs w:val="24"/>
          <w:rtl/>
          <w:lang w:bidi="ar-DZ"/>
        </w:rPr>
      </w:pPr>
      <w:r w:rsidRPr="00796F0E">
        <w:rPr>
          <w:rStyle w:val="Appelnotedebasdep"/>
          <w:rFonts w:ascii="Sakkal Majalla" w:hAnsi="Sakkal Majalla" w:cs="Sakkal Majalla"/>
          <w:sz w:val="24"/>
          <w:szCs w:val="24"/>
        </w:rPr>
        <w:footnoteRef/>
      </w:r>
      <w:r>
        <w:rPr>
          <w:rFonts w:ascii="Sakkal Majalla" w:hAnsi="Sakkal Majalla" w:cs="Sakkal Majalla" w:hint="cs"/>
          <w:sz w:val="24"/>
          <w:szCs w:val="24"/>
          <w:rtl/>
        </w:rPr>
        <w:t>رحيم يونس كرو العزاوي، مقدمة في منهج البحث العلمي، دار دجلة ناشرون وموزعون، الأردن ،2007، ص39</w:t>
      </w:r>
    </w:p>
  </w:footnote>
  <w:footnote w:id="40">
    <w:p w:rsidR="00B93275" w:rsidRPr="00B65AB8" w:rsidRDefault="00B93275" w:rsidP="00226D8B">
      <w:pPr>
        <w:pStyle w:val="Notedebasdepage"/>
        <w:jc w:val="left"/>
        <w:rPr>
          <w:rFonts w:ascii="Sakkal Majalla" w:hAnsi="Sakkal Majalla" w:cs="Sakkal Majalla"/>
          <w:sz w:val="24"/>
          <w:szCs w:val="24"/>
          <w:rtl/>
          <w:lang w:bidi="ar-DZ"/>
        </w:rPr>
      </w:pPr>
      <w:r w:rsidRPr="00B65AB8">
        <w:rPr>
          <w:rStyle w:val="Appelnotedebasdep"/>
          <w:rFonts w:ascii="Sakkal Majalla" w:hAnsi="Sakkal Majalla" w:cs="Sakkal Majalla"/>
          <w:sz w:val="24"/>
          <w:szCs w:val="24"/>
        </w:rPr>
        <w:footnoteRef/>
      </w:r>
      <w:r>
        <w:rPr>
          <w:rFonts w:ascii="Sakkal Majalla" w:hAnsi="Sakkal Majalla" w:cs="Sakkal Majalla" w:hint="cs"/>
          <w:sz w:val="24"/>
          <w:szCs w:val="24"/>
          <w:rtl/>
        </w:rPr>
        <w:t>أنظر: عبد الله محمد الشريف، مناهج البحث العلمي: دليل الطالب في كتابة الأبحاث الرسائل الجامعية، مكتبة الاشعاع للطباعة والنشر والتوزيع، الإسكندرية،1996، ص ص 35-36</w:t>
      </w:r>
    </w:p>
  </w:footnote>
  <w:footnote w:id="41">
    <w:p w:rsidR="00B93275" w:rsidRPr="00265080" w:rsidRDefault="00B93275" w:rsidP="00226D8B">
      <w:pPr>
        <w:pStyle w:val="Notedebasdepage"/>
        <w:jc w:val="left"/>
        <w:rPr>
          <w:rFonts w:ascii="Sakkal Majalla" w:hAnsi="Sakkal Majalla" w:cs="Sakkal Majalla"/>
          <w:sz w:val="24"/>
          <w:szCs w:val="24"/>
          <w:rtl/>
          <w:lang w:bidi="ar-DZ"/>
        </w:rPr>
      </w:pPr>
      <w:r w:rsidRPr="00265080">
        <w:rPr>
          <w:rStyle w:val="Appelnotedebasdep"/>
          <w:rFonts w:ascii="Sakkal Majalla" w:hAnsi="Sakkal Majalla" w:cs="Sakkal Majalla"/>
          <w:sz w:val="24"/>
          <w:szCs w:val="24"/>
        </w:rPr>
        <w:footnoteRef/>
      </w:r>
      <w:r w:rsidRPr="00265080">
        <w:rPr>
          <w:rFonts w:ascii="Sakkal Majalla" w:hAnsi="Sakkal Majalla" w:cs="Sakkal Majalla" w:hint="cs"/>
          <w:sz w:val="24"/>
          <w:szCs w:val="24"/>
          <w:rtl/>
        </w:rPr>
        <w:t>رحيم يونس كرو العزاوي،</w:t>
      </w:r>
      <w:r>
        <w:rPr>
          <w:rFonts w:ascii="Sakkal Majalla" w:hAnsi="Sakkal Majalla" w:cs="Sakkal Majalla" w:hint="cs"/>
          <w:sz w:val="24"/>
          <w:szCs w:val="24"/>
          <w:rtl/>
        </w:rPr>
        <w:t xml:space="preserve"> مرجع سابق، ص 40</w:t>
      </w:r>
    </w:p>
  </w:footnote>
  <w:footnote w:id="42">
    <w:p w:rsidR="00B93275" w:rsidRPr="00855D85" w:rsidRDefault="00B93275" w:rsidP="00226D8B">
      <w:pPr>
        <w:pStyle w:val="Notedebasdepage"/>
        <w:jc w:val="left"/>
        <w:rPr>
          <w:rFonts w:ascii="Sakkal Majalla" w:hAnsi="Sakkal Majalla" w:cs="Sakkal Majalla"/>
          <w:sz w:val="24"/>
          <w:szCs w:val="24"/>
          <w:rtl/>
          <w:lang w:bidi="ar-DZ"/>
        </w:rPr>
      </w:pPr>
      <w:r w:rsidRPr="00855D85">
        <w:rPr>
          <w:rStyle w:val="Appelnotedebasdep"/>
          <w:rFonts w:ascii="Sakkal Majalla" w:hAnsi="Sakkal Majalla" w:cs="Sakkal Majalla"/>
          <w:sz w:val="24"/>
          <w:szCs w:val="24"/>
        </w:rPr>
        <w:footnoteRef/>
      </w:r>
      <w:r>
        <w:rPr>
          <w:rFonts w:ascii="Sakkal Majalla" w:hAnsi="Sakkal Majalla" w:cs="Sakkal Majalla" w:hint="cs"/>
          <w:sz w:val="24"/>
          <w:szCs w:val="24"/>
          <w:rtl/>
        </w:rPr>
        <w:t>نادية سعيد عاشور، منهجية البحث العلمي في العلوم الاجتماعية، مؤسسة حسين راس الجبل للنشر والتوزيع، الجزائر، 2017، ص ص21-22</w:t>
      </w:r>
    </w:p>
  </w:footnote>
  <w:footnote w:id="43">
    <w:p w:rsidR="00B93275" w:rsidRPr="00E95168" w:rsidRDefault="00B93275" w:rsidP="00226D8B">
      <w:pPr>
        <w:pStyle w:val="Notedebasdepage"/>
        <w:jc w:val="left"/>
        <w:rPr>
          <w:rFonts w:ascii="Sakkal Majalla" w:hAnsi="Sakkal Majalla" w:cs="Sakkal Majalla"/>
          <w:sz w:val="24"/>
          <w:szCs w:val="24"/>
          <w:rtl/>
          <w:lang w:bidi="ar-DZ"/>
        </w:rPr>
      </w:pPr>
      <w:r w:rsidRPr="00E95168">
        <w:rPr>
          <w:rStyle w:val="Appelnotedebasdep"/>
          <w:rFonts w:ascii="Sakkal Majalla" w:hAnsi="Sakkal Majalla" w:cs="Sakkal Majalla"/>
          <w:sz w:val="24"/>
          <w:szCs w:val="24"/>
        </w:rPr>
        <w:footnoteRef/>
      </w:r>
      <w:r>
        <w:rPr>
          <w:rFonts w:ascii="Sakkal Majalla" w:hAnsi="Sakkal Majalla" w:cs="Sakkal Majalla" w:hint="cs"/>
          <w:sz w:val="24"/>
          <w:szCs w:val="24"/>
          <w:rtl/>
        </w:rPr>
        <w:t>عبد الله إبراهيم، البحث العلمي في العلوم الاجتماعية، المركز الثقافي العربي، المغرب، 2008، ص 87</w:t>
      </w:r>
    </w:p>
  </w:footnote>
  <w:footnote w:id="44">
    <w:p w:rsidR="00B93275" w:rsidRPr="00A95202" w:rsidRDefault="00B93275" w:rsidP="00226D8B">
      <w:pPr>
        <w:pStyle w:val="Notedebasdepage"/>
        <w:jc w:val="left"/>
        <w:rPr>
          <w:rFonts w:ascii="Sakkal Majalla" w:hAnsi="Sakkal Majalla" w:cs="Sakkal Majalla"/>
          <w:sz w:val="24"/>
          <w:szCs w:val="24"/>
          <w:rtl/>
          <w:lang w:bidi="ar-DZ"/>
        </w:rPr>
      </w:pPr>
      <w:r w:rsidRPr="00A95202">
        <w:rPr>
          <w:rStyle w:val="Appelnotedebasdep"/>
          <w:rFonts w:ascii="Sakkal Majalla" w:hAnsi="Sakkal Majalla" w:cs="Sakkal Majalla"/>
          <w:sz w:val="24"/>
          <w:szCs w:val="24"/>
        </w:rPr>
        <w:footnoteRef/>
      </w:r>
      <w:r w:rsidRPr="009461F3">
        <w:rPr>
          <w:rFonts w:ascii="Sakkal Majalla" w:hAnsi="Sakkal Majalla" w:cs="Sakkal Majalla" w:hint="cs"/>
          <w:sz w:val="24"/>
          <w:szCs w:val="24"/>
          <w:rtl/>
        </w:rPr>
        <w:t>مادلين غراويتز ، مناهج العلوم الاجتماعية: منطق البحث في العلوم الاجتماعية ، تر: سام عمار، المركز العربي، دمشق،1993،ص 70</w:t>
      </w:r>
    </w:p>
  </w:footnote>
  <w:footnote w:id="45">
    <w:p w:rsidR="00B93275" w:rsidRPr="00403739" w:rsidRDefault="00B93275" w:rsidP="00226D8B">
      <w:pPr>
        <w:pStyle w:val="Notedebasdepage"/>
        <w:jc w:val="left"/>
        <w:rPr>
          <w:rFonts w:ascii="Sakkal Majalla" w:hAnsi="Sakkal Majalla" w:cs="Sakkal Majalla"/>
          <w:sz w:val="24"/>
          <w:szCs w:val="24"/>
          <w:rtl/>
          <w:lang w:bidi="ar-DZ"/>
        </w:rPr>
      </w:pPr>
      <w:r w:rsidRPr="00403739">
        <w:rPr>
          <w:rStyle w:val="Appelnotedebasdep"/>
          <w:rFonts w:ascii="Sakkal Majalla" w:hAnsi="Sakkal Majalla" w:cs="Sakkal Majalla"/>
          <w:sz w:val="24"/>
          <w:szCs w:val="24"/>
        </w:rPr>
        <w:footnoteRef/>
      </w:r>
      <w:r w:rsidRPr="00403739">
        <w:rPr>
          <w:rFonts w:ascii="Sakkal Majalla" w:hAnsi="Sakkal Majalla" w:cs="Sakkal Majalla"/>
          <w:sz w:val="24"/>
          <w:szCs w:val="24"/>
          <w:rtl/>
        </w:rPr>
        <w:t>فوزي غرايبية،</w:t>
      </w:r>
      <w:r>
        <w:rPr>
          <w:rFonts w:ascii="Sakkal Majalla" w:hAnsi="Sakkal Majalla" w:cs="Sakkal Majalla" w:hint="cs"/>
          <w:sz w:val="24"/>
          <w:szCs w:val="24"/>
          <w:rtl/>
        </w:rPr>
        <w:t xml:space="preserve"> أساليب البحث العلمي في العلوم الاجتماعية والانسانية، دار وائل، الأردن، 2004، ص ص 28-30</w:t>
      </w:r>
    </w:p>
  </w:footnote>
  <w:footnote w:id="46">
    <w:p w:rsidR="00B93275" w:rsidRPr="00EF5941" w:rsidRDefault="00B93275" w:rsidP="00226D8B">
      <w:pPr>
        <w:pStyle w:val="Notedebasdepage"/>
        <w:jc w:val="left"/>
        <w:rPr>
          <w:rFonts w:ascii="Sakkal Majalla" w:hAnsi="Sakkal Majalla" w:cs="Sakkal Majalla"/>
          <w:sz w:val="24"/>
          <w:szCs w:val="24"/>
          <w:rtl/>
          <w:lang w:bidi="ar-DZ"/>
        </w:rPr>
      </w:pPr>
      <w:r w:rsidRPr="00EF5941">
        <w:rPr>
          <w:rStyle w:val="Appelnotedebasdep"/>
          <w:rFonts w:ascii="Sakkal Majalla" w:hAnsi="Sakkal Majalla" w:cs="Sakkal Majalla"/>
          <w:sz w:val="24"/>
          <w:szCs w:val="24"/>
        </w:rPr>
        <w:footnoteRef/>
      </w:r>
      <w:r w:rsidRPr="00EF5941">
        <w:rPr>
          <w:rFonts w:ascii="Sakkal Majalla" w:hAnsi="Sakkal Majalla" w:cs="Sakkal Majalla"/>
          <w:sz w:val="24"/>
          <w:szCs w:val="24"/>
          <w:rtl/>
        </w:rPr>
        <w:t xml:space="preserve">محمد الصاوي محمد مبارك، البحث العلمي: أسسه وطرق كتابته، </w:t>
      </w:r>
      <w:r>
        <w:rPr>
          <w:rFonts w:ascii="Sakkal Majalla" w:hAnsi="Sakkal Majalla" w:cs="Sakkal Majalla" w:hint="cs"/>
          <w:sz w:val="24"/>
          <w:szCs w:val="24"/>
          <w:rtl/>
        </w:rPr>
        <w:t xml:space="preserve">المكتبة الأكاديمية، القاهرة، 1992، ص ص 16-17 </w:t>
      </w:r>
    </w:p>
  </w:footnote>
  <w:footnote w:id="47">
    <w:p w:rsidR="00B93275" w:rsidRPr="002B0AC1" w:rsidRDefault="00B93275" w:rsidP="00226D8B">
      <w:pPr>
        <w:pStyle w:val="Notedebasdepage"/>
        <w:jc w:val="left"/>
        <w:rPr>
          <w:rFonts w:ascii="Sakkal Majalla" w:hAnsi="Sakkal Majalla" w:cs="Sakkal Majalla"/>
          <w:sz w:val="24"/>
          <w:szCs w:val="24"/>
          <w:rtl/>
          <w:lang w:bidi="ar-DZ"/>
        </w:rPr>
      </w:pPr>
      <w:r w:rsidRPr="002B0AC1">
        <w:rPr>
          <w:rStyle w:val="Appelnotedebasdep"/>
          <w:rFonts w:ascii="Sakkal Majalla" w:hAnsi="Sakkal Majalla" w:cs="Sakkal Majalla"/>
          <w:sz w:val="24"/>
          <w:szCs w:val="24"/>
        </w:rPr>
        <w:footnoteRef/>
      </w:r>
      <w:r w:rsidRPr="002B0AC1">
        <w:rPr>
          <w:rFonts w:ascii="Sakkal Majalla" w:hAnsi="Sakkal Majalla" w:cs="Sakkal Majalla" w:hint="cs"/>
          <w:sz w:val="24"/>
          <w:szCs w:val="24"/>
          <w:rtl/>
        </w:rPr>
        <w:t>رحيم يونس كرو العزاوي،</w:t>
      </w:r>
      <w:r>
        <w:rPr>
          <w:rFonts w:ascii="Sakkal Majalla" w:hAnsi="Sakkal Majalla" w:cs="Sakkal Majalla" w:hint="cs"/>
          <w:sz w:val="24"/>
          <w:szCs w:val="24"/>
          <w:rtl/>
        </w:rPr>
        <w:t xml:space="preserve"> مرجع سابق، ص 42</w:t>
      </w:r>
    </w:p>
  </w:footnote>
  <w:footnote w:id="48">
    <w:p w:rsidR="00B93275" w:rsidRPr="00FA313C" w:rsidRDefault="00B93275" w:rsidP="00226D8B">
      <w:pPr>
        <w:pStyle w:val="Notedebasdepage"/>
        <w:jc w:val="left"/>
        <w:rPr>
          <w:rFonts w:ascii="Sakkal Majalla" w:hAnsi="Sakkal Majalla" w:cs="Sakkal Majalla"/>
          <w:sz w:val="24"/>
          <w:szCs w:val="24"/>
          <w:rtl/>
          <w:lang w:bidi="ar-DZ"/>
        </w:rPr>
      </w:pPr>
      <w:r w:rsidRPr="00FA313C">
        <w:rPr>
          <w:rStyle w:val="Appelnotedebasdep"/>
          <w:rFonts w:ascii="Sakkal Majalla" w:hAnsi="Sakkal Majalla" w:cs="Sakkal Majalla"/>
          <w:sz w:val="24"/>
          <w:szCs w:val="24"/>
        </w:rPr>
        <w:footnoteRef/>
      </w:r>
      <w:r>
        <w:rPr>
          <w:rFonts w:ascii="Sakkal Majalla" w:hAnsi="Sakkal Majalla" w:cs="Sakkal Majalla" w:hint="cs"/>
          <w:sz w:val="24"/>
          <w:szCs w:val="24"/>
          <w:rtl/>
        </w:rPr>
        <w:t xml:space="preserve">عمار بوحوش، محمد محمود الذنيبات، مناهج البحث العلمي وطرق اعداد البحوث، ديوان المطبوعات الجامعية، الجزائر، 2007، ص </w:t>
      </w:r>
    </w:p>
  </w:footnote>
  <w:footnote w:id="49">
    <w:p w:rsidR="00B93275" w:rsidRPr="00EF3075" w:rsidRDefault="00B93275" w:rsidP="00226D8B">
      <w:pPr>
        <w:pStyle w:val="Notedebasdepage"/>
        <w:jc w:val="left"/>
        <w:rPr>
          <w:rFonts w:ascii="Sakkal Majalla" w:hAnsi="Sakkal Majalla" w:cs="Sakkal Majalla"/>
          <w:sz w:val="24"/>
          <w:szCs w:val="24"/>
          <w:rtl/>
          <w:lang w:bidi="ar-DZ"/>
        </w:rPr>
      </w:pPr>
      <w:r w:rsidRPr="00EF3075">
        <w:rPr>
          <w:rStyle w:val="Appelnotedebasdep"/>
          <w:rFonts w:ascii="Sakkal Majalla" w:hAnsi="Sakkal Majalla" w:cs="Sakkal Majalla"/>
          <w:sz w:val="24"/>
          <w:szCs w:val="24"/>
        </w:rPr>
        <w:footnoteRef/>
      </w:r>
      <w:r>
        <w:rPr>
          <w:rFonts w:ascii="Sakkal Majalla" w:hAnsi="Sakkal Majalla" w:cs="Sakkal Majalla" w:hint="cs"/>
          <w:sz w:val="24"/>
          <w:szCs w:val="24"/>
          <w:rtl/>
        </w:rPr>
        <w:t xml:space="preserve">موريس انجرس، منهجية البحث العلمي في العلوم الإنسانية، تدريبات عملية، تر: سعيد سبعون وآخرون، دار القصبة للنشر، الجزائر، 2004، ص 98 </w:t>
      </w:r>
    </w:p>
  </w:footnote>
  <w:footnote w:id="50">
    <w:p w:rsidR="00B93275" w:rsidRPr="00D162FE" w:rsidRDefault="00B93275" w:rsidP="00226D8B">
      <w:pPr>
        <w:pStyle w:val="Notedebasdepage"/>
        <w:jc w:val="left"/>
        <w:rPr>
          <w:rFonts w:ascii="Sakkal Majalla" w:hAnsi="Sakkal Majalla" w:cs="Sakkal Majalla"/>
          <w:sz w:val="24"/>
          <w:szCs w:val="24"/>
          <w:rtl/>
          <w:lang w:bidi="ar-DZ"/>
        </w:rPr>
      </w:pPr>
      <w:r w:rsidRPr="00D162FE">
        <w:rPr>
          <w:rFonts w:ascii="Sakkal Majalla" w:hAnsi="Sakkal Majalla" w:cs="Sakkal Majalla"/>
          <w:sz w:val="24"/>
          <w:szCs w:val="24"/>
          <w:vertAlign w:val="superscript"/>
        </w:rPr>
        <w:footnoteRef/>
      </w:r>
      <w:r>
        <w:rPr>
          <w:rFonts w:ascii="Sakkal Majalla" w:hAnsi="Sakkal Majalla" w:cs="Sakkal Majalla" w:hint="cs"/>
          <w:sz w:val="24"/>
          <w:szCs w:val="24"/>
          <w:rtl/>
        </w:rPr>
        <w:t>عقيل حسين عقيل،خطوات البحث العلمي من تحديد المشكلة الى تفسير النتيجة، دار ابن كثير،د.س، ص</w:t>
      </w:r>
    </w:p>
  </w:footnote>
  <w:footnote w:id="51">
    <w:p w:rsidR="00B93275" w:rsidRPr="003411B3" w:rsidRDefault="00B93275" w:rsidP="00226D8B">
      <w:pPr>
        <w:pStyle w:val="Notedebasdepage"/>
        <w:jc w:val="left"/>
        <w:rPr>
          <w:rFonts w:ascii="Sakkal Majalla" w:hAnsi="Sakkal Majalla" w:cs="Sakkal Majalla"/>
          <w:sz w:val="24"/>
          <w:szCs w:val="24"/>
          <w:rtl/>
          <w:lang w:bidi="ar-DZ"/>
        </w:rPr>
      </w:pPr>
      <w:r w:rsidRPr="003411B3">
        <w:rPr>
          <w:rStyle w:val="Appelnotedebasdep"/>
          <w:rFonts w:ascii="Sakkal Majalla" w:hAnsi="Sakkal Majalla" w:cs="Sakkal Majalla"/>
          <w:sz w:val="24"/>
          <w:szCs w:val="24"/>
        </w:rPr>
        <w:footnoteRef/>
      </w:r>
      <w:r>
        <w:rPr>
          <w:rFonts w:ascii="Sakkal Majalla" w:hAnsi="Sakkal Majalla" w:cs="Sakkal Majalla" w:hint="cs"/>
          <w:sz w:val="24"/>
          <w:szCs w:val="24"/>
          <w:rtl/>
        </w:rPr>
        <w:t>رشيد زرواتي، تدريبات على منهجية البحث العلمي في العلوم الاجتماعية والإنسانية، زاعياش للنشر والتوزيع، الجزائر،2012، ص ص 167-168</w:t>
      </w:r>
    </w:p>
  </w:footnote>
  <w:footnote w:id="52">
    <w:p w:rsidR="00B93275" w:rsidRPr="00942279" w:rsidRDefault="00B93275" w:rsidP="00226D8B">
      <w:pPr>
        <w:pStyle w:val="Notedebasdepage"/>
        <w:jc w:val="left"/>
        <w:rPr>
          <w:rFonts w:ascii="Sakkal Majalla" w:hAnsi="Sakkal Majalla" w:cs="Sakkal Majalla"/>
          <w:sz w:val="24"/>
          <w:szCs w:val="24"/>
          <w:rtl/>
          <w:lang w:bidi="ar-DZ"/>
        </w:rPr>
      </w:pPr>
      <w:r w:rsidRPr="00942279">
        <w:rPr>
          <w:rStyle w:val="Appelnotedebasdep"/>
          <w:rFonts w:ascii="Sakkal Majalla" w:hAnsi="Sakkal Majalla" w:cs="Sakkal Majalla"/>
          <w:sz w:val="24"/>
          <w:szCs w:val="24"/>
        </w:rPr>
        <w:footnoteRef/>
      </w:r>
      <w:r>
        <w:rPr>
          <w:rFonts w:ascii="Sakkal Majalla" w:hAnsi="Sakkal Majalla" w:cs="Sakkal Majalla" w:hint="cs"/>
          <w:sz w:val="24"/>
          <w:szCs w:val="24"/>
          <w:rtl/>
        </w:rPr>
        <w:t>ربحي مصطفى عليان،عثمان محمد غنيم، مناهج وأساليب البحث العلمي: النظرية والتطبيق، دار صفاء للنشر والتوزيع، الأردن، 2000، ص37</w:t>
      </w:r>
    </w:p>
  </w:footnote>
  <w:footnote w:id="53">
    <w:p w:rsidR="00B93275" w:rsidRPr="001C27F7" w:rsidRDefault="00B93275" w:rsidP="00226D8B">
      <w:pPr>
        <w:pStyle w:val="Notedebasdepage"/>
        <w:jc w:val="left"/>
        <w:rPr>
          <w:rFonts w:ascii="Sakkal Majalla" w:hAnsi="Sakkal Majalla" w:cs="Sakkal Majalla"/>
          <w:sz w:val="24"/>
          <w:szCs w:val="24"/>
          <w:rtl/>
          <w:lang w:bidi="ar-DZ"/>
        </w:rPr>
      </w:pPr>
      <w:r w:rsidRPr="001C27F7">
        <w:rPr>
          <w:rStyle w:val="Appelnotedebasdep"/>
          <w:rFonts w:ascii="Sakkal Majalla" w:hAnsi="Sakkal Majalla" w:cs="Sakkal Majalla"/>
          <w:sz w:val="24"/>
          <w:szCs w:val="24"/>
        </w:rPr>
        <w:footnoteRef/>
      </w:r>
      <w:r>
        <w:rPr>
          <w:rFonts w:ascii="Sakkal Majalla" w:hAnsi="Sakkal Majalla" w:cs="Sakkal Majalla" w:hint="cs"/>
          <w:sz w:val="24"/>
          <w:szCs w:val="24"/>
          <w:rtl/>
        </w:rPr>
        <w:t>عمار بوحوش، محمد محمود الذنيبات، مرجع سابق، ص 139</w:t>
      </w:r>
    </w:p>
  </w:footnote>
  <w:footnote w:id="54">
    <w:p w:rsidR="00B93275" w:rsidRPr="00F47124" w:rsidRDefault="00B93275" w:rsidP="00226D8B">
      <w:pPr>
        <w:pStyle w:val="Notedebasdepage"/>
        <w:jc w:val="left"/>
        <w:rPr>
          <w:rFonts w:ascii="Sakkal Majalla" w:hAnsi="Sakkal Majalla" w:cs="Sakkal Majalla"/>
          <w:sz w:val="24"/>
          <w:szCs w:val="24"/>
          <w:rtl/>
          <w:lang w:bidi="ar-DZ"/>
        </w:rPr>
      </w:pPr>
      <w:r w:rsidRPr="00F47124">
        <w:rPr>
          <w:rFonts w:ascii="Sakkal Majalla" w:hAnsi="Sakkal Majalla" w:cs="Sakkal Majalla"/>
          <w:sz w:val="24"/>
          <w:szCs w:val="24"/>
          <w:vertAlign w:val="superscript"/>
        </w:rPr>
        <w:footnoteRef/>
      </w:r>
      <w:r>
        <w:rPr>
          <w:rFonts w:ascii="Sakkal Majalla" w:hAnsi="Sakkal Majalla" w:cs="Sakkal Majalla" w:hint="cs"/>
          <w:sz w:val="24"/>
          <w:szCs w:val="24"/>
          <w:rtl/>
        </w:rPr>
        <w:t>نفس المرجع، ص 139</w:t>
      </w:r>
    </w:p>
  </w:footnote>
  <w:footnote w:id="55">
    <w:p w:rsidR="00B93275" w:rsidRPr="007651DB" w:rsidRDefault="00B93275" w:rsidP="00226D8B">
      <w:pPr>
        <w:pStyle w:val="Notedebasdepage"/>
        <w:jc w:val="left"/>
        <w:rPr>
          <w:rFonts w:ascii="Sakkal Majalla" w:hAnsi="Sakkal Majalla" w:cs="Sakkal Majalla"/>
          <w:sz w:val="24"/>
          <w:szCs w:val="24"/>
          <w:rtl/>
          <w:lang w:bidi="ar-DZ"/>
        </w:rPr>
      </w:pPr>
      <w:r w:rsidRPr="007651DB">
        <w:rPr>
          <w:rStyle w:val="Appelnotedebasdep"/>
          <w:rFonts w:ascii="Sakkal Majalla" w:hAnsi="Sakkal Majalla" w:cs="Sakkal Majalla"/>
          <w:sz w:val="24"/>
          <w:szCs w:val="24"/>
        </w:rPr>
        <w:footnoteRef/>
      </w:r>
      <w:r>
        <w:rPr>
          <w:rFonts w:ascii="Sakkal Majalla" w:hAnsi="Sakkal Majalla" w:cs="Sakkal Majalla" w:hint="cs"/>
          <w:sz w:val="24"/>
          <w:szCs w:val="24"/>
          <w:rtl/>
        </w:rPr>
        <w:t>موريس أنجرس، مرجع سابق، ص 102</w:t>
      </w:r>
    </w:p>
  </w:footnote>
  <w:footnote w:id="56">
    <w:p w:rsidR="00B93275" w:rsidRPr="007651DB" w:rsidRDefault="00B93275" w:rsidP="00226D8B">
      <w:pPr>
        <w:pStyle w:val="Notedebasdepage"/>
        <w:jc w:val="left"/>
        <w:rPr>
          <w:rFonts w:ascii="Sakkal Majalla" w:hAnsi="Sakkal Majalla" w:cs="Sakkal Majalla"/>
          <w:sz w:val="24"/>
          <w:szCs w:val="24"/>
          <w:rtl/>
          <w:lang w:bidi="ar-DZ"/>
        </w:rPr>
      </w:pPr>
      <w:r w:rsidRPr="007651DB">
        <w:rPr>
          <w:rStyle w:val="Appelnotedebasdep"/>
          <w:rFonts w:ascii="Sakkal Majalla" w:hAnsi="Sakkal Majalla" w:cs="Sakkal Majalla"/>
          <w:sz w:val="24"/>
          <w:szCs w:val="24"/>
        </w:rPr>
        <w:footnoteRef/>
      </w:r>
      <w:r w:rsidRPr="00A752F4">
        <w:rPr>
          <w:rFonts w:ascii="Sakkal Majalla" w:hAnsi="Sakkal Majalla" w:cs="Sakkal Majalla" w:hint="cs"/>
          <w:sz w:val="24"/>
          <w:szCs w:val="24"/>
          <w:rtl/>
        </w:rPr>
        <w:t xml:space="preserve">عمار بوحوش، محمد محمود الذنيبات، مرجع سابق، ص </w:t>
      </w:r>
      <w:r>
        <w:rPr>
          <w:rFonts w:ascii="Sakkal Majalla" w:hAnsi="Sakkal Majalla" w:cs="Sakkal Majalla" w:hint="cs"/>
          <w:sz w:val="24"/>
          <w:szCs w:val="24"/>
          <w:rtl/>
        </w:rPr>
        <w:t>119</w:t>
      </w:r>
    </w:p>
  </w:footnote>
  <w:footnote w:id="57">
    <w:p w:rsidR="00B93275" w:rsidRPr="005631CB" w:rsidRDefault="00B93275" w:rsidP="00226D8B">
      <w:pPr>
        <w:pStyle w:val="Notedebasdepage"/>
        <w:jc w:val="left"/>
        <w:rPr>
          <w:rFonts w:ascii="Sakkal Majalla" w:hAnsi="Sakkal Majalla" w:cs="Sakkal Majalla"/>
          <w:sz w:val="24"/>
          <w:szCs w:val="24"/>
          <w:rtl/>
          <w:lang w:bidi="ar-DZ"/>
        </w:rPr>
      </w:pPr>
      <w:r w:rsidRPr="005631CB">
        <w:rPr>
          <w:rFonts w:ascii="Sakkal Majalla" w:hAnsi="Sakkal Majalla" w:cs="Sakkal Majalla"/>
          <w:sz w:val="24"/>
          <w:szCs w:val="24"/>
          <w:vertAlign w:val="superscript"/>
        </w:rPr>
        <w:footnoteRef/>
      </w:r>
      <w:r>
        <w:rPr>
          <w:rFonts w:ascii="Sakkal Majalla" w:hAnsi="Sakkal Majalla" w:cs="Sakkal Majalla" w:hint="cs"/>
          <w:sz w:val="24"/>
          <w:szCs w:val="24"/>
          <w:rtl/>
        </w:rPr>
        <w:t>طلعت إبراهيم لطفي، أساليب وأدوات البحث العلمي، دار غريب للطباعة والنشر والتوزيع، القاهرة، 2010، ص 123</w:t>
      </w:r>
    </w:p>
  </w:footnote>
  <w:footnote w:id="58">
    <w:p w:rsidR="00B93275" w:rsidRPr="00C328D7" w:rsidRDefault="00B93275" w:rsidP="00226D8B">
      <w:pPr>
        <w:pStyle w:val="Notedebasdepage"/>
        <w:jc w:val="left"/>
        <w:rPr>
          <w:rFonts w:ascii="Sakkal Majalla" w:hAnsi="Sakkal Majalla" w:cs="Sakkal Majalla"/>
          <w:sz w:val="24"/>
          <w:szCs w:val="24"/>
          <w:rtl/>
          <w:lang w:bidi="ar-DZ"/>
        </w:rPr>
      </w:pPr>
      <w:r w:rsidRPr="00C328D7">
        <w:rPr>
          <w:rStyle w:val="Appelnotedebasdep"/>
          <w:rFonts w:ascii="Sakkal Majalla" w:hAnsi="Sakkal Majalla" w:cs="Sakkal Majalla"/>
          <w:sz w:val="24"/>
          <w:szCs w:val="24"/>
        </w:rPr>
        <w:footnoteRef/>
      </w:r>
      <w:r w:rsidRPr="007A7FDE">
        <w:rPr>
          <w:rFonts w:ascii="Sakkal Majalla" w:hAnsi="Sakkal Majalla" w:cs="Sakkal Majalla" w:hint="cs"/>
          <w:sz w:val="24"/>
          <w:szCs w:val="24"/>
          <w:rtl/>
        </w:rPr>
        <w:t xml:space="preserve">طه حميد حسن العنبكي، نرجس حسين زاير العقابي، </w:t>
      </w:r>
      <w:r>
        <w:rPr>
          <w:rFonts w:ascii="Sakkal Majalla" w:hAnsi="Sakkal Majalla" w:cs="Sakkal Majalla" w:hint="cs"/>
          <w:sz w:val="24"/>
          <w:szCs w:val="24"/>
          <w:rtl/>
        </w:rPr>
        <w:t>مرجع سابق،ص 220</w:t>
      </w:r>
    </w:p>
  </w:footnote>
  <w:footnote w:id="59">
    <w:p w:rsidR="00B93275" w:rsidRPr="002923A0" w:rsidRDefault="00B93275" w:rsidP="00226D8B">
      <w:pPr>
        <w:pStyle w:val="Notedebasdepage"/>
        <w:jc w:val="left"/>
        <w:rPr>
          <w:rFonts w:ascii="Sakkal Majalla" w:hAnsi="Sakkal Majalla" w:cs="Sakkal Majalla"/>
          <w:sz w:val="24"/>
          <w:szCs w:val="24"/>
          <w:rtl/>
          <w:lang w:bidi="ar-DZ"/>
        </w:rPr>
      </w:pPr>
      <w:r w:rsidRPr="002923A0">
        <w:rPr>
          <w:rStyle w:val="Appelnotedebasdep"/>
          <w:rFonts w:ascii="Sakkal Majalla" w:hAnsi="Sakkal Majalla" w:cs="Sakkal Majalla"/>
          <w:sz w:val="24"/>
          <w:szCs w:val="24"/>
        </w:rPr>
        <w:footnoteRef/>
      </w:r>
      <w:r w:rsidRPr="002923A0">
        <w:rPr>
          <w:rFonts w:ascii="Sakkal Majalla" w:hAnsi="Sakkal Majalla" w:cs="Sakkal Majalla" w:hint="cs"/>
          <w:sz w:val="24"/>
          <w:szCs w:val="24"/>
          <w:rtl/>
        </w:rPr>
        <w:t xml:space="preserve">عمار بوحوش، محمد محمود الذنيبات، مرجع سابق، ص </w:t>
      </w:r>
      <w:r>
        <w:rPr>
          <w:rFonts w:ascii="Sakkal Majalla" w:hAnsi="Sakkal Majalla" w:cs="Sakkal Majalla" w:hint="cs"/>
          <w:sz w:val="24"/>
          <w:szCs w:val="24"/>
          <w:rtl/>
        </w:rPr>
        <w:t>ص 133-134</w:t>
      </w:r>
    </w:p>
  </w:footnote>
  <w:footnote w:id="60">
    <w:p w:rsidR="00B93275" w:rsidRPr="00C33AE3" w:rsidRDefault="00B93275" w:rsidP="00226D8B">
      <w:pPr>
        <w:pStyle w:val="Notedebasdepage"/>
        <w:jc w:val="left"/>
        <w:rPr>
          <w:rFonts w:ascii="Sakkal Majalla" w:hAnsi="Sakkal Majalla" w:cs="Sakkal Majalla"/>
          <w:sz w:val="24"/>
          <w:szCs w:val="24"/>
          <w:rtl/>
          <w:lang w:bidi="ar-DZ"/>
        </w:rPr>
      </w:pPr>
      <w:r w:rsidRPr="00C33AE3">
        <w:rPr>
          <w:rStyle w:val="Appelnotedebasdep"/>
          <w:rFonts w:ascii="Sakkal Majalla" w:hAnsi="Sakkal Majalla" w:cs="Sakkal Majalla"/>
          <w:sz w:val="24"/>
          <w:szCs w:val="24"/>
        </w:rPr>
        <w:footnoteRef/>
      </w:r>
      <w:r w:rsidRPr="00C33AE3">
        <w:rPr>
          <w:rFonts w:ascii="Sakkal Majalla" w:hAnsi="Sakkal Majalla" w:cs="Sakkal Majalla" w:hint="cs"/>
          <w:sz w:val="24"/>
          <w:szCs w:val="24"/>
          <w:rtl/>
        </w:rPr>
        <w:t>رحيم يونس كرو العزاوي،</w:t>
      </w:r>
      <w:r>
        <w:rPr>
          <w:rFonts w:ascii="Sakkal Majalla" w:hAnsi="Sakkal Majalla" w:cs="Sakkal Majalla" w:hint="cs"/>
          <w:sz w:val="24"/>
          <w:szCs w:val="24"/>
          <w:rtl/>
        </w:rPr>
        <w:t xml:space="preserve"> مرجع سابق، ص 46</w:t>
      </w:r>
    </w:p>
  </w:footnote>
  <w:footnote w:id="61">
    <w:p w:rsidR="00B93275" w:rsidRPr="00D12505" w:rsidRDefault="00B93275" w:rsidP="00226D8B">
      <w:pPr>
        <w:pStyle w:val="Notedebasdepage"/>
        <w:jc w:val="left"/>
        <w:rPr>
          <w:rFonts w:ascii="Sakkal Majalla" w:hAnsi="Sakkal Majalla" w:cs="Sakkal Majalla"/>
          <w:sz w:val="24"/>
          <w:szCs w:val="24"/>
          <w:rtl/>
          <w:lang w:bidi="ar-DZ"/>
        </w:rPr>
      </w:pPr>
      <w:r w:rsidRPr="00D12505">
        <w:rPr>
          <w:rStyle w:val="Appelnotedebasdep"/>
          <w:rFonts w:ascii="Sakkal Majalla" w:hAnsi="Sakkal Majalla" w:cs="Sakkal Majalla"/>
          <w:sz w:val="24"/>
          <w:szCs w:val="24"/>
        </w:rPr>
        <w:footnoteRef/>
      </w:r>
      <w:r>
        <w:rPr>
          <w:rFonts w:ascii="Sakkal Majalla" w:hAnsi="Sakkal Majalla" w:cs="Sakkal Majalla" w:hint="cs"/>
          <w:sz w:val="24"/>
          <w:szCs w:val="24"/>
          <w:rtl/>
        </w:rPr>
        <w:t>أحمد عبد المنعم حسن، أصول البحث العلمي: المنهج العلمي وأساليب كتابة البحوث الرسائل العلمية، الجزء الأول، المكتبة الاكاديمية، القاهرة، 1996، ص ص 44-45</w:t>
      </w:r>
    </w:p>
  </w:footnote>
  <w:footnote w:id="62">
    <w:p w:rsidR="00B93275" w:rsidRPr="000620BF" w:rsidRDefault="00B93275" w:rsidP="00226D8B">
      <w:pPr>
        <w:pStyle w:val="Notedebasdepage"/>
        <w:jc w:val="left"/>
        <w:rPr>
          <w:rFonts w:ascii="Sakkal Majalla" w:hAnsi="Sakkal Majalla" w:cs="Sakkal Majalla"/>
          <w:sz w:val="24"/>
          <w:szCs w:val="24"/>
          <w:rtl/>
          <w:lang w:bidi="ar-DZ"/>
        </w:rPr>
      </w:pPr>
      <w:r w:rsidRPr="000620BF">
        <w:rPr>
          <w:rStyle w:val="Appelnotedebasdep"/>
          <w:rFonts w:ascii="Sakkal Majalla" w:hAnsi="Sakkal Majalla" w:cs="Sakkal Majalla"/>
          <w:sz w:val="24"/>
          <w:szCs w:val="24"/>
        </w:rPr>
        <w:footnoteRef/>
      </w:r>
      <w:r>
        <w:rPr>
          <w:rFonts w:ascii="Sakkal Majalla" w:hAnsi="Sakkal Majalla" w:cs="Sakkal Majalla" w:hint="cs"/>
          <w:sz w:val="24"/>
          <w:szCs w:val="24"/>
          <w:rtl/>
        </w:rPr>
        <w:t>طه حميد حسن العنبكي، نرجس حسين زاير العقابي، أصول البحث العلمي في العلوم السياسية، مكتبة مؤمن قريش، بيروت، 2015، ص 28</w:t>
      </w:r>
    </w:p>
  </w:footnote>
  <w:footnote w:id="63">
    <w:p w:rsidR="00067D9A" w:rsidRPr="00B4269F" w:rsidRDefault="00067D9A" w:rsidP="00226D8B">
      <w:pPr>
        <w:pStyle w:val="Notedebasdepage"/>
        <w:jc w:val="left"/>
        <w:rPr>
          <w:rFonts w:ascii="Simplified Arabic" w:hAnsi="Simplified Arabic" w:cs="Simplified Arabic"/>
          <w:color w:val="auto"/>
          <w:sz w:val="24"/>
          <w:szCs w:val="24"/>
          <w:lang w:bidi="ar-DZ"/>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rPr>
        <w:t xml:space="preserve"> - تومي أكلي، مناهج البحث وتفسير النصوص في القانون الوضعي والتشريع الاسلامي، برتي للنشر، الجزائر، دون تاريخ نشر، </w:t>
      </w:r>
      <w:r w:rsidRPr="00B4269F">
        <w:rPr>
          <w:rFonts w:ascii="Simplified Arabic" w:hAnsi="Simplified Arabic" w:cs="Simplified Arabic"/>
          <w:color w:val="auto"/>
          <w:sz w:val="24"/>
          <w:szCs w:val="24"/>
          <w:rtl/>
          <w:lang w:bidi="ar-DZ"/>
        </w:rPr>
        <w:t>ص114.</w:t>
      </w:r>
    </w:p>
  </w:footnote>
  <w:footnote w:id="64">
    <w:p w:rsidR="00067D9A" w:rsidRPr="00B4269F" w:rsidRDefault="00067D9A" w:rsidP="00226D8B">
      <w:pPr>
        <w:pStyle w:val="Notedebasdepage"/>
        <w:jc w:val="left"/>
        <w:rPr>
          <w:rFonts w:ascii="Simplified Arabic" w:hAnsi="Simplified Arabic" w:cs="Simplified Arabic"/>
          <w:color w:val="auto"/>
          <w:sz w:val="24"/>
          <w:szCs w:val="24"/>
          <w:lang w:bidi="ar-DZ"/>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lang w:bidi="ar-DZ"/>
        </w:rPr>
        <w:t>- تعتبر القراءة أو المطالعة عنصر فعال من عناصر التقدم العلمي لما لها من ارتباط وثيق بالمردود والإنتاج في جميع المجالات، انظر: حنفي بن عيسى، محاضرات في علم النفس اللغوي، ديوان المطبوعات الجامعية، الجزائر، 1990، ص239، أشير إليه في صلاح الدين شروخ، منهجية البحث القانوني للجامعيين، دار العلوم، عنابة، الجزائر، 2003، ص 63.</w:t>
      </w:r>
    </w:p>
  </w:footnote>
  <w:footnote w:id="65">
    <w:p w:rsidR="00067D9A" w:rsidRPr="00B4269F" w:rsidRDefault="00067D9A" w:rsidP="00226D8B">
      <w:pPr>
        <w:pStyle w:val="Notedebasdepage"/>
        <w:jc w:val="left"/>
        <w:rPr>
          <w:rFonts w:ascii="Simplified Arabic" w:hAnsi="Simplified Arabic" w:cs="Simplified Arabic"/>
          <w:color w:val="auto"/>
          <w:sz w:val="24"/>
          <w:szCs w:val="24"/>
          <w:lang w:bidi="ar-DZ"/>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lang w:bidi="ar-DZ"/>
        </w:rPr>
        <w:t>- تعرف المراسلات الإدارية على أنها: وهي تلك الوثائق الإدارية التي يتم التعامل بها داخل التنظيم الإداري الواحد لتحويل وثائق إدارية من موظف إلى آخر أو من مصلحة إلى أخرى وهي بذلك تشكل لغة الإدارة في التخاطب مع الغير سواء داخل الإدارة نفسها أو خارجها .انظر: عمار بوضياف، المرجع في تحرير النصوص القانونية والوثائق الإدارية، جسور للنشر والتوزيع، الجزائر، 2009،  ص 83.رشيد حباني، دليل تقنيات التحرير الإداري والمراسلة، دار النجاح، الجزائر، 1996، ص 20.</w:t>
      </w:r>
    </w:p>
  </w:footnote>
  <w:footnote w:id="66">
    <w:p w:rsidR="00067D9A" w:rsidRPr="00B4269F" w:rsidRDefault="00067D9A" w:rsidP="00226D8B">
      <w:pPr>
        <w:pStyle w:val="Notedebasdepage"/>
        <w:jc w:val="left"/>
        <w:rPr>
          <w:rFonts w:ascii="Simplified Arabic" w:hAnsi="Simplified Arabic" w:cs="Simplified Arabic"/>
          <w:color w:val="auto"/>
          <w:sz w:val="24"/>
          <w:szCs w:val="24"/>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rPr>
        <w:t>- عيسى خليل خير الله ، روح القوانين، دار الكتب العلمية ، بيروت ، لبنان ، 1971 ، ص: 17.</w:t>
      </w:r>
    </w:p>
  </w:footnote>
  <w:footnote w:id="67">
    <w:p w:rsidR="00067D9A" w:rsidRPr="00B4269F" w:rsidRDefault="00067D9A" w:rsidP="00226D8B">
      <w:pPr>
        <w:pStyle w:val="Notedebasdepage"/>
        <w:jc w:val="left"/>
        <w:rPr>
          <w:rFonts w:ascii="Simplified Arabic" w:hAnsi="Simplified Arabic" w:cs="Simplified Arabic"/>
          <w:color w:val="auto"/>
          <w:sz w:val="24"/>
          <w:szCs w:val="24"/>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rPr>
        <w:t>- ليث كمال نصراوين، متطلبات الصياغة التشريعية الجيدة واثرها على الإصلاح القانوني، ملف خاص بالمؤتمر السنوي الرابع ، القانون أداة الإصلاح والتطوير ، الجزء الأول ، العدد 02 ، ماي 2017،ص387.</w:t>
      </w:r>
    </w:p>
  </w:footnote>
  <w:footnote w:id="68">
    <w:p w:rsidR="00067D9A" w:rsidRPr="00B4269F" w:rsidRDefault="00067D9A" w:rsidP="00226D8B">
      <w:pPr>
        <w:pStyle w:val="Notedebasdepage"/>
        <w:jc w:val="left"/>
        <w:rPr>
          <w:rFonts w:ascii="Simplified Arabic" w:hAnsi="Simplified Arabic" w:cs="Simplified Arabic"/>
          <w:color w:val="auto"/>
          <w:sz w:val="24"/>
          <w:szCs w:val="24"/>
          <w:lang w:bidi="ar-DZ"/>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lang w:bidi="ar-DZ"/>
        </w:rPr>
        <w:t xml:space="preserve">- تومي أكلي، المرجع السابق، ص 95.  </w:t>
      </w:r>
    </w:p>
  </w:footnote>
  <w:footnote w:id="69">
    <w:p w:rsidR="00067D9A" w:rsidRPr="00B4269F" w:rsidRDefault="00067D9A" w:rsidP="00226D8B">
      <w:pPr>
        <w:pStyle w:val="Notedebasdepage"/>
        <w:jc w:val="left"/>
        <w:rPr>
          <w:rFonts w:ascii="Simplified Arabic" w:hAnsi="Simplified Arabic" w:cs="Simplified Arabic"/>
          <w:color w:val="auto"/>
          <w:sz w:val="24"/>
          <w:szCs w:val="24"/>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rPr>
        <w:t xml:space="preserve">-نواف حازم خالد، سيركوت سليمان عمر، </w:t>
      </w:r>
      <w:r w:rsidRPr="00B4269F">
        <w:rPr>
          <w:rFonts w:ascii="Simplified Arabic" w:hAnsi="Simplified Arabic" w:cs="Simplified Arabic"/>
          <w:b/>
          <w:bCs/>
          <w:color w:val="auto"/>
          <w:sz w:val="24"/>
          <w:szCs w:val="24"/>
          <w:rtl/>
        </w:rPr>
        <w:t>الاتجاهات الفقهية في تقسيمات الصياغة التشريعية</w:t>
      </w:r>
      <w:r w:rsidRPr="00B4269F">
        <w:rPr>
          <w:rFonts w:ascii="Simplified Arabic" w:hAnsi="Simplified Arabic" w:cs="Simplified Arabic"/>
          <w:color w:val="auto"/>
          <w:sz w:val="24"/>
          <w:szCs w:val="24"/>
          <w:rtl/>
        </w:rPr>
        <w:t xml:space="preserve">، </w:t>
      </w:r>
      <w:r w:rsidRPr="00B4269F">
        <w:rPr>
          <w:rFonts w:ascii="Simplified Arabic" w:hAnsi="Simplified Arabic" w:cs="Simplified Arabic"/>
          <w:color w:val="auto"/>
          <w:sz w:val="24"/>
          <w:szCs w:val="24"/>
          <w:u w:val="single"/>
          <w:rtl/>
        </w:rPr>
        <w:t>مجلة جامعة تكريت للحقوق</w:t>
      </w:r>
      <w:r w:rsidRPr="00B4269F">
        <w:rPr>
          <w:rFonts w:ascii="Simplified Arabic" w:hAnsi="Simplified Arabic" w:cs="Simplified Arabic"/>
          <w:color w:val="auto"/>
          <w:sz w:val="24"/>
          <w:szCs w:val="24"/>
          <w:rtl/>
        </w:rPr>
        <w:t xml:space="preserve"> ، المجلد 03 العدد 29 ، 2016، ص: 25.</w:t>
      </w:r>
    </w:p>
  </w:footnote>
  <w:footnote w:id="70">
    <w:p w:rsidR="00067D9A" w:rsidRPr="00B4269F" w:rsidRDefault="00067D9A" w:rsidP="00226D8B">
      <w:pPr>
        <w:pStyle w:val="Notedebasdepage"/>
        <w:jc w:val="left"/>
        <w:rPr>
          <w:rFonts w:ascii="Simplified Arabic" w:hAnsi="Simplified Arabic" w:cs="Simplified Arabic"/>
          <w:color w:val="auto"/>
          <w:sz w:val="24"/>
          <w:szCs w:val="24"/>
          <w:lang w:bidi="ar-DZ"/>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lang w:bidi="ar-DZ"/>
        </w:rPr>
        <w:t>- أنور سلطان، المبادئ القانونية، دار النهضة العربية، بيروت، 1983،  ص95.</w:t>
      </w:r>
    </w:p>
  </w:footnote>
  <w:footnote w:id="71">
    <w:p w:rsidR="00067D9A" w:rsidRPr="00B4269F" w:rsidRDefault="00067D9A" w:rsidP="00226D8B">
      <w:pPr>
        <w:pStyle w:val="Notedebasdepage"/>
        <w:jc w:val="left"/>
        <w:rPr>
          <w:rFonts w:ascii="Simplified Arabic" w:hAnsi="Simplified Arabic" w:cs="Simplified Arabic"/>
          <w:color w:val="auto"/>
          <w:sz w:val="24"/>
          <w:szCs w:val="24"/>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rPr>
        <w:t>- نواف حازم خالد ، سيكروت سليمان عمر ، مرجع سابق ، ص: 27.</w:t>
      </w:r>
    </w:p>
  </w:footnote>
  <w:footnote w:id="72">
    <w:p w:rsidR="00067D9A" w:rsidRPr="00B4269F" w:rsidRDefault="00067D9A" w:rsidP="00226D8B">
      <w:pPr>
        <w:pStyle w:val="Notedebasdepage"/>
        <w:jc w:val="left"/>
        <w:rPr>
          <w:rFonts w:ascii="Simplified Arabic" w:hAnsi="Simplified Arabic" w:cs="Simplified Arabic"/>
          <w:color w:val="auto"/>
          <w:sz w:val="24"/>
          <w:szCs w:val="24"/>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rPr>
        <w:t>-سقلاب فريدة ، محاضرات في منهجية العلوم القانونية، موجهة لطلبة السنة الثانية حقوق، كلية الحقوق جامعة عبد الرحمن ميرة ، بجاية ، 2017 ، 2018 ، ص: 40.</w:t>
      </w:r>
    </w:p>
  </w:footnote>
  <w:footnote w:id="73">
    <w:p w:rsidR="00067D9A" w:rsidRPr="00B4269F" w:rsidRDefault="00067D9A" w:rsidP="00226D8B">
      <w:pPr>
        <w:pStyle w:val="Notedebasdepage"/>
        <w:jc w:val="left"/>
        <w:rPr>
          <w:rFonts w:ascii="Simplified Arabic" w:hAnsi="Simplified Arabic" w:cs="Simplified Arabic"/>
          <w:color w:val="auto"/>
          <w:sz w:val="24"/>
          <w:szCs w:val="24"/>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rPr>
        <w:t>- ليث كمال نصراوين، مرجع سابق، ص: 415.</w:t>
      </w:r>
    </w:p>
  </w:footnote>
  <w:footnote w:id="74">
    <w:p w:rsidR="00067D9A" w:rsidRPr="00B4269F" w:rsidRDefault="00067D9A" w:rsidP="00226D8B">
      <w:pPr>
        <w:pStyle w:val="Notedebasdepage"/>
        <w:jc w:val="left"/>
        <w:rPr>
          <w:rFonts w:ascii="Simplified Arabic" w:hAnsi="Simplified Arabic" w:cs="Simplified Arabic"/>
          <w:color w:val="auto"/>
          <w:sz w:val="24"/>
          <w:szCs w:val="24"/>
        </w:rPr>
      </w:pPr>
      <w:r w:rsidRPr="00B4269F">
        <w:rPr>
          <w:rStyle w:val="Appelnotedebasdep"/>
          <w:rFonts w:ascii="Simplified Arabic" w:hAnsi="Simplified Arabic" w:cs="Simplified Arabic"/>
          <w:color w:val="auto"/>
          <w:sz w:val="24"/>
          <w:szCs w:val="24"/>
        </w:rPr>
        <w:footnoteRef/>
      </w:r>
      <w:r w:rsidRPr="00B4269F">
        <w:rPr>
          <w:rFonts w:ascii="Simplified Arabic" w:hAnsi="Simplified Arabic" w:cs="Simplified Arabic"/>
          <w:color w:val="auto"/>
          <w:sz w:val="24"/>
          <w:szCs w:val="24"/>
          <w:rtl/>
        </w:rPr>
        <w:t>-  هامل شيخ، أبجديات وتقنيات البحث العلمي في العلوم الإنسان</w:t>
      </w:r>
      <w:r>
        <w:rPr>
          <w:rFonts w:ascii="Simplified Arabic" w:hAnsi="Simplified Arabic" w:cs="Simplified Arabic"/>
          <w:color w:val="auto"/>
          <w:sz w:val="24"/>
          <w:szCs w:val="24"/>
          <w:rtl/>
        </w:rPr>
        <w:t>ية ، كتاب أعمال الملتقى المشترك</w:t>
      </w:r>
      <w:r w:rsidRPr="00B4269F">
        <w:rPr>
          <w:rFonts w:ascii="Simplified Arabic" w:hAnsi="Simplified Arabic" w:cs="Simplified Arabic"/>
          <w:color w:val="auto"/>
          <w:sz w:val="24"/>
          <w:szCs w:val="24"/>
          <w:rtl/>
        </w:rPr>
        <w:t>، الأمانة العلمية ، مركز جيل للبحث العلمي ، 11-01-2017، ص:16.</w:t>
      </w:r>
    </w:p>
  </w:footnote>
  <w:footnote w:id="75">
    <w:p w:rsidR="00067D9A" w:rsidRPr="00367267" w:rsidRDefault="00067D9A" w:rsidP="00226D8B">
      <w:pPr>
        <w:pStyle w:val="Notedebasdepage"/>
        <w:jc w:val="left"/>
        <w:rPr>
          <w:rtl/>
          <w:lang w:bidi="ar-DZ"/>
        </w:rPr>
      </w:pPr>
      <w:r w:rsidRPr="00367267">
        <w:rPr>
          <w:rStyle w:val="Appelnotedebasdep"/>
        </w:rPr>
        <w:footnoteRef/>
      </w:r>
      <w:r w:rsidRPr="00367267">
        <w:rPr>
          <w:rFonts w:hint="cs"/>
          <w:rtl/>
          <w:lang w:bidi="ar-DZ"/>
        </w:rPr>
        <w:t xml:space="preserve"> - ناجي عبد النور، منهجية البحث السياسي، عمان: دار اليازوري للنشر والتوزيع، 2011، ص 41.</w:t>
      </w:r>
    </w:p>
  </w:footnote>
  <w:footnote w:id="76">
    <w:p w:rsidR="00067D9A" w:rsidRPr="00367267" w:rsidRDefault="00067D9A" w:rsidP="00226D8B">
      <w:pPr>
        <w:pStyle w:val="Notedebasdepage"/>
        <w:jc w:val="left"/>
        <w:rPr>
          <w:rFonts w:ascii="SimplifiedArabic"/>
          <w:rtl/>
        </w:rPr>
      </w:pPr>
      <w:r w:rsidRPr="00367267">
        <w:rPr>
          <w:rStyle w:val="Appelnotedebasdep"/>
        </w:rPr>
        <w:footnoteRef/>
      </w:r>
      <w:r w:rsidRPr="00367267">
        <w:rPr>
          <w:rFonts w:hint="cs"/>
          <w:rtl/>
        </w:rPr>
        <w:t xml:space="preserve"> - </w:t>
      </w:r>
      <w:r w:rsidRPr="00367267">
        <w:rPr>
          <w:rFonts w:ascii="SimplifiedArabic" w:hint="cs"/>
          <w:rtl/>
        </w:rPr>
        <w:t>ثرياعبدالفتاحملحس،منهجالبحوثالعلميةللطلابالجامعيين،بيروت:مكتبةالمدرسةودارالكتاباللبناني،</w:t>
      </w:r>
      <w:r>
        <w:t>1960</w:t>
      </w:r>
      <w:r w:rsidRPr="00367267">
        <w:rPr>
          <w:rFonts w:ascii="SimplifiedArabic" w:hint="cs"/>
          <w:rtl/>
        </w:rPr>
        <w:t>،ص 24</w:t>
      </w:r>
    </w:p>
  </w:footnote>
  <w:footnote w:id="77">
    <w:p w:rsidR="00067D9A" w:rsidRPr="00367267" w:rsidRDefault="00067D9A" w:rsidP="00226D8B">
      <w:pPr>
        <w:pStyle w:val="Notedebasdepage"/>
        <w:jc w:val="left"/>
        <w:rPr>
          <w:rtl/>
          <w:lang w:bidi="ar-DZ"/>
        </w:rPr>
      </w:pPr>
      <w:r w:rsidRPr="00367267">
        <w:rPr>
          <w:rStyle w:val="Appelnotedebasdep"/>
        </w:rPr>
        <w:footnoteRef/>
      </w:r>
      <w:r w:rsidRPr="00367267">
        <w:rPr>
          <w:rFonts w:hint="cs"/>
          <w:rtl/>
        </w:rPr>
        <w:t xml:space="preserve"> - ماثيو جيدير (تر: ملكة أبيض)، منهجية البحث، دليل الباحث المبتدئ في موضوعات البحث ورسائل الماجستير والدكتوراه، 20</w:t>
      </w:r>
    </w:p>
  </w:footnote>
  <w:footnote w:id="78">
    <w:p w:rsidR="00067D9A" w:rsidRPr="00367267" w:rsidRDefault="00067D9A" w:rsidP="00226D8B">
      <w:pPr>
        <w:pStyle w:val="Notedebasdepage"/>
        <w:jc w:val="left"/>
        <w:rPr>
          <w:rtl/>
        </w:rPr>
      </w:pPr>
      <w:r w:rsidRPr="00367267">
        <w:footnoteRef/>
      </w:r>
      <w:r w:rsidRPr="00367267">
        <w:rPr>
          <w:rFonts w:hint="cs"/>
          <w:rtl/>
        </w:rPr>
        <w:t xml:space="preserve"> - سعد الدين السيد صالح، البحث العلمي ومناهجه النظرية: رؤية اسلامية، جدة: مكتبة الصحابة، 1997، ص 31.</w:t>
      </w:r>
    </w:p>
  </w:footnote>
  <w:footnote w:id="79">
    <w:p w:rsidR="00067D9A" w:rsidRPr="00367267" w:rsidRDefault="00067D9A" w:rsidP="00226D8B">
      <w:pPr>
        <w:pStyle w:val="Notedebasdepage"/>
        <w:jc w:val="left"/>
        <w:rPr>
          <w:rtl/>
          <w:lang w:bidi="ar-DZ"/>
        </w:rPr>
      </w:pPr>
      <w:r w:rsidRPr="00367267">
        <w:rPr>
          <w:rStyle w:val="Appelnotedebasdep"/>
        </w:rPr>
        <w:footnoteRef/>
      </w:r>
      <w:r w:rsidRPr="00367267">
        <w:rPr>
          <w:rFonts w:hint="cs"/>
          <w:rtl/>
        </w:rPr>
        <w:t xml:space="preserve"> - ماثيو جيدير، المرجع السابق، ص 22</w:t>
      </w:r>
    </w:p>
  </w:footnote>
  <w:footnote w:id="80">
    <w:p w:rsidR="00067D9A" w:rsidRPr="00367267" w:rsidRDefault="00067D9A" w:rsidP="00226D8B">
      <w:pPr>
        <w:pStyle w:val="Notedebasdepage"/>
        <w:jc w:val="left"/>
        <w:rPr>
          <w:rtl/>
        </w:rPr>
      </w:pPr>
      <w:r w:rsidRPr="00367267">
        <w:footnoteRef/>
      </w:r>
      <w:r w:rsidRPr="00367267">
        <w:rPr>
          <w:rFonts w:hint="cs"/>
          <w:rtl/>
        </w:rPr>
        <w:t xml:space="preserve"> - للإطلاع انظر: أنواع البحث العلمي على الموقع:  </w:t>
      </w:r>
      <w:r w:rsidRPr="00367267">
        <w:t>https://sotor.com/%D8%-</w:t>
      </w:r>
    </w:p>
  </w:footnote>
  <w:footnote w:id="81">
    <w:p w:rsidR="00067D9A" w:rsidRPr="00367267" w:rsidRDefault="00067D9A" w:rsidP="00226D8B">
      <w:pPr>
        <w:autoSpaceDE w:val="0"/>
        <w:autoSpaceDN w:val="0"/>
        <w:adjustRightInd w:val="0"/>
        <w:jc w:val="left"/>
        <w:rPr>
          <w:rFonts w:ascii="SimplifiedArabic"/>
          <w:sz w:val="28"/>
          <w:szCs w:val="28"/>
          <w:rtl/>
        </w:rPr>
      </w:pPr>
      <w:r w:rsidRPr="00367267">
        <w:rPr>
          <w:sz w:val="28"/>
          <w:szCs w:val="28"/>
        </w:rPr>
        <w:footnoteRef/>
      </w:r>
      <w:r w:rsidRPr="00367267">
        <w:rPr>
          <w:rFonts w:hint="cs"/>
          <w:sz w:val="28"/>
          <w:szCs w:val="28"/>
          <w:rtl/>
        </w:rPr>
        <w:t xml:space="preserve"> - </w:t>
      </w:r>
      <w:r w:rsidRPr="00367267">
        <w:rPr>
          <w:rFonts w:ascii="SimplifiedArabic" w:hint="cs"/>
          <w:sz w:val="28"/>
          <w:szCs w:val="28"/>
          <w:rtl/>
        </w:rPr>
        <w:t>أحمدبدر،أصولالبحثالعلميومناهجه،الكويت،وكالةالمطبوعات، 1973، ص 20-27</w:t>
      </w:r>
    </w:p>
  </w:footnote>
  <w:footnote w:id="82">
    <w:p w:rsidR="00067D9A" w:rsidRPr="00367267" w:rsidRDefault="00067D9A" w:rsidP="00226D8B">
      <w:pPr>
        <w:pStyle w:val="Notedebasdepage"/>
        <w:jc w:val="left"/>
        <w:rPr>
          <w:rtl/>
          <w:lang w:bidi="ar-DZ"/>
        </w:rPr>
      </w:pPr>
      <w:r w:rsidRPr="00367267">
        <w:rPr>
          <w:rStyle w:val="Appelnotedebasdep"/>
        </w:rPr>
        <w:footnoteRef/>
      </w:r>
      <w:r w:rsidRPr="00367267">
        <w:rPr>
          <w:rFonts w:hint="cs"/>
          <w:rtl/>
        </w:rPr>
        <w:t xml:space="preserve"> - ماثيو جيدير، المرجع السابق، ص 24</w:t>
      </w:r>
    </w:p>
  </w:footnote>
  <w:footnote w:id="83">
    <w:p w:rsidR="00067D9A" w:rsidRPr="00367267" w:rsidRDefault="00067D9A" w:rsidP="00226D8B">
      <w:pPr>
        <w:pStyle w:val="Notedebasdepage"/>
        <w:jc w:val="left"/>
        <w:rPr>
          <w:b/>
          <w:bCs/>
          <w:color w:val="FF0000"/>
          <w:rtl/>
          <w:lang w:bidi="ar-DZ"/>
        </w:rPr>
      </w:pPr>
      <w:r w:rsidRPr="00367267">
        <w:rPr>
          <w:rStyle w:val="Appelnotedebasdep"/>
        </w:rPr>
        <w:footnoteRef/>
      </w:r>
      <w:r w:rsidRPr="00367267">
        <w:rPr>
          <w:rFonts w:hint="cs"/>
          <w:rtl/>
          <w:lang w:bidi="ar-DZ"/>
        </w:rPr>
        <w:t xml:space="preserve"> - </w:t>
      </w:r>
      <w:r w:rsidRPr="00367267">
        <w:rPr>
          <w:rFonts w:hint="cs"/>
          <w:rtl/>
        </w:rPr>
        <w:t>للإطلاع أكثر انظر: واثق غازي المطوري، أنواع البحوث العلمية وكيفية انجازها، على الموقع:</w:t>
      </w:r>
    </w:p>
    <w:p w:rsidR="00067D9A" w:rsidRPr="00367267" w:rsidRDefault="00067D9A" w:rsidP="00226D8B">
      <w:pPr>
        <w:pStyle w:val="Notedebasdepage"/>
        <w:jc w:val="left"/>
        <w:rPr>
          <w:rtl/>
          <w:lang w:bidi="ar-DZ"/>
        </w:rPr>
      </w:pPr>
      <w:r w:rsidRPr="00367267">
        <w:rPr>
          <w:lang w:bidi="ar-DZ"/>
        </w:rPr>
        <w:t>http://www.geologyofmesopotamia.com/phylosophy/phyloresearchtype.htm</w:t>
      </w:r>
    </w:p>
  </w:footnote>
  <w:footnote w:id="84">
    <w:p w:rsidR="00067D9A" w:rsidRPr="00367267" w:rsidRDefault="00067D9A" w:rsidP="00226D8B">
      <w:pPr>
        <w:pStyle w:val="Notedebasdepage"/>
        <w:jc w:val="left"/>
        <w:rPr>
          <w:rtl/>
          <w:lang w:bidi="ar-DZ"/>
        </w:rPr>
      </w:pPr>
      <w:r w:rsidRPr="00367267">
        <w:rPr>
          <w:rStyle w:val="Appelnotedebasdep"/>
        </w:rPr>
        <w:footnoteRef/>
      </w:r>
      <w:r w:rsidRPr="00367267">
        <w:rPr>
          <w:rFonts w:hint="cs"/>
          <w:rtl/>
        </w:rPr>
        <w:t xml:space="preserve"> - للإطلاع أكثر انظر:انواع البحث العلمي وخصائصه </w:t>
      </w:r>
      <w:r w:rsidRPr="00367267">
        <w:t xml:space="preserve">https://www.mobt3ath.com/dets.php?page=285&amp;title= </w:t>
      </w:r>
    </w:p>
  </w:footnote>
  <w:footnote w:id="85">
    <w:p w:rsidR="00D32036" w:rsidRPr="00B528C6" w:rsidRDefault="00D32036" w:rsidP="00226D8B">
      <w:pPr>
        <w:pStyle w:val="Notedebasdepage"/>
        <w:jc w:val="left"/>
        <w:rPr>
          <w:rFonts w:ascii="Simplified Arabic" w:hAnsi="Simplified Arabic" w:cs="Simplified Arabic"/>
          <w:sz w:val="24"/>
          <w:szCs w:val="24"/>
          <w:rtl/>
        </w:rPr>
      </w:pPr>
      <w:r w:rsidRPr="00EB48D4">
        <w:rPr>
          <w:rStyle w:val="Appelnotedebasdep"/>
          <w:rFonts w:asciiTheme="majorBidi" w:hAnsiTheme="majorBidi" w:cstheme="majorBidi"/>
          <w:sz w:val="24"/>
          <w:szCs w:val="24"/>
        </w:rPr>
        <w:footnoteRef/>
      </w:r>
      <w:r w:rsidRPr="00EB48D4">
        <w:rPr>
          <w:rFonts w:asciiTheme="majorBidi" w:hAnsiTheme="majorBidi" w:cstheme="majorBidi"/>
          <w:sz w:val="24"/>
          <w:szCs w:val="24"/>
        </w:rPr>
        <w:t xml:space="preserve"> - </w:t>
      </w:r>
      <w:hyperlink r:id="rId2" w:history="1">
        <w:r w:rsidRPr="00EB48D4">
          <w:rPr>
            <w:rStyle w:val="Lienhypertexte"/>
            <w:rFonts w:asciiTheme="majorBidi" w:hAnsiTheme="majorBidi" w:cstheme="majorBidi"/>
            <w:sz w:val="24"/>
            <w:szCs w:val="24"/>
          </w:rPr>
          <w:t>www.ahl-lquran.com/</w:t>
        </w:r>
      </w:hyperlink>
      <w:r w:rsidRPr="00EB48D4">
        <w:rPr>
          <w:rFonts w:ascii="Simplified Arabic" w:hAnsi="Simplified Arabic" w:cs="Simplified Arabic"/>
          <w:sz w:val="24"/>
          <w:szCs w:val="24"/>
          <w:rtl/>
        </w:rPr>
        <w:t>القرآن و المنهج</w:t>
      </w:r>
    </w:p>
    <w:p w:rsidR="00D32036" w:rsidRPr="00B528C6" w:rsidRDefault="00D32036" w:rsidP="00226D8B">
      <w:pPr>
        <w:pStyle w:val="Notedebasdepage"/>
        <w:jc w:val="left"/>
        <w:rPr>
          <w:rFonts w:ascii="Simplified Arabic" w:hAnsi="Simplified Arabic" w:cs="Simplified Arabic"/>
          <w:sz w:val="24"/>
          <w:szCs w:val="24"/>
          <w:rtl/>
        </w:rPr>
      </w:pPr>
      <w:r w:rsidRPr="00B528C6">
        <w:rPr>
          <w:rFonts w:ascii="Simplified Arabic" w:hAnsi="Simplified Arabic" w:cs="Simplified Arabic"/>
          <w:sz w:val="24"/>
          <w:szCs w:val="24"/>
          <w:rtl/>
        </w:rPr>
        <w:t>تاريخ الزيارة 29/01/2020 على الساعة 17.00.</w:t>
      </w:r>
    </w:p>
  </w:footnote>
  <w:footnote w:id="86">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رشيد شميشم، مناهج العلوم القانونية، دار الخلدونية، الجزائر، 2006، ص 128.</w:t>
      </w:r>
    </w:p>
  </w:footnote>
  <w:footnote w:id="87">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عمار عوابدي، مناهج البحث العلمي و تطبيقاتها في ميدان العلوم القانونية و الإدارية، ديوان المطبوعات الجامعية، الجزائر، 2002، ص 139.</w:t>
      </w:r>
    </w:p>
  </w:footnote>
  <w:footnote w:id="88">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عبد الرحمن بدوي، مناهج البحث العلمي،  وكالة المطبوعات، الكويت، 1977،ص 3. نقلا عن عمار عوابدي ، نفس المرجع، ص 140.</w:t>
      </w:r>
    </w:p>
  </w:footnote>
  <w:footnote w:id="89">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رشيد شميشم، مرجع سابق، ص  128.</w:t>
      </w:r>
    </w:p>
  </w:footnote>
  <w:footnote w:id="90">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عمار عوابدي، مرجع سابق، ص 140 و ما بعدها.</w:t>
      </w:r>
    </w:p>
  </w:footnote>
  <w:footnote w:id="91">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إدريس فاضلي، مدخل إلى المنهجية و فلسفة القانون، ديوان المطبوعات الجامعية، الجزائر، ص9.</w:t>
      </w:r>
    </w:p>
  </w:footnote>
  <w:footnote w:id="92">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Pr>
        <w:t xml:space="preserve">- m.marefa.org/ </w:t>
      </w:r>
      <w:r w:rsidRPr="00B528C6">
        <w:rPr>
          <w:rFonts w:ascii="Simplified Arabic" w:hAnsi="Simplified Arabic" w:cs="Simplified Arabic"/>
          <w:sz w:val="24"/>
          <w:szCs w:val="24"/>
          <w:rtl/>
        </w:rPr>
        <w:t xml:space="preserve">علم المنهج </w:t>
      </w:r>
    </w:p>
    <w:p w:rsidR="00D32036" w:rsidRPr="00B528C6" w:rsidRDefault="00D32036" w:rsidP="00226D8B">
      <w:pPr>
        <w:pStyle w:val="Notedebasdepage"/>
        <w:jc w:val="left"/>
        <w:rPr>
          <w:rFonts w:ascii="Simplified Arabic" w:hAnsi="Simplified Arabic" w:cs="Simplified Arabic"/>
          <w:sz w:val="24"/>
          <w:szCs w:val="24"/>
        </w:rPr>
      </w:pPr>
      <w:r w:rsidRPr="00B528C6">
        <w:rPr>
          <w:rFonts w:ascii="Simplified Arabic" w:hAnsi="Simplified Arabic" w:cs="Simplified Arabic"/>
          <w:sz w:val="24"/>
          <w:szCs w:val="24"/>
          <w:rtl/>
        </w:rPr>
        <w:t>تاريخ الزيارة 29/01/2020 على الساعة 19.30</w:t>
      </w:r>
    </w:p>
  </w:footnote>
  <w:footnote w:id="93">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رشيد شميشم، مرجع سابق، ص 128 و ما بعدها.</w:t>
      </w:r>
    </w:p>
  </w:footnote>
  <w:footnote w:id="94">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صلاح الدين شروخ، منهجية البحث العلمي.</w:t>
      </w:r>
    </w:p>
  </w:footnote>
  <w:footnote w:id="95">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نفس المرجع.</w:t>
      </w:r>
    </w:p>
  </w:footnote>
  <w:footnote w:id="96">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رشيد شميشم، مرجع سابق، ص 129.</w:t>
      </w:r>
    </w:p>
  </w:footnote>
  <w:footnote w:id="97">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نفس المرجع، ص 130</w:t>
      </w:r>
    </w:p>
  </w:footnote>
  <w:footnote w:id="98">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نفس المرجع.</w:t>
      </w:r>
    </w:p>
  </w:footnote>
  <w:footnote w:id="99">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إدريس فاضلي، مرجع سابق، 16 و ما بعدها.</w:t>
      </w:r>
    </w:p>
  </w:footnote>
  <w:footnote w:id="100">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عمار عوابدي، مرجع سابق، ص 156.</w:t>
      </w:r>
    </w:p>
  </w:footnote>
  <w:footnote w:id="101">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رشيد شميشم، مرجع سابق، ص 136.</w:t>
      </w:r>
    </w:p>
  </w:footnote>
  <w:footnote w:id="102">
    <w:p w:rsidR="00D32036" w:rsidRPr="00B528C6" w:rsidRDefault="00D32036" w:rsidP="00226D8B">
      <w:pPr>
        <w:pStyle w:val="Notedebasdepage"/>
        <w:jc w:val="left"/>
        <w:rPr>
          <w:rFonts w:ascii="Simplified Arabic" w:hAnsi="Simplified Arabic" w:cs="Simplified Arabic"/>
          <w:sz w:val="24"/>
          <w:szCs w:val="24"/>
          <w:rtl/>
        </w:rPr>
      </w:pPr>
      <w:r w:rsidRPr="00B528C6">
        <w:rPr>
          <w:rStyle w:val="Appelnotedebasdep"/>
          <w:rFonts w:ascii="Simplified Arabic" w:hAnsi="Simplified Arabic" w:cs="Simplified Arabic"/>
          <w:sz w:val="24"/>
          <w:szCs w:val="24"/>
        </w:rPr>
        <w:footnoteRef/>
      </w:r>
      <w:r w:rsidRPr="00B528C6">
        <w:rPr>
          <w:rFonts w:ascii="Simplified Arabic" w:hAnsi="Simplified Arabic" w:cs="Simplified Arabic"/>
          <w:sz w:val="24"/>
          <w:szCs w:val="24"/>
          <w:rtl/>
        </w:rPr>
        <w:t>- إدريس فاضلي، مرجع سابق، ص 67.</w:t>
      </w:r>
    </w:p>
  </w:footnote>
  <w:footnote w:id="103">
    <w:p w:rsidR="00D32036" w:rsidRPr="00175904" w:rsidRDefault="00D32036" w:rsidP="00226D8B">
      <w:pPr>
        <w:pStyle w:val="Notedebasdepage"/>
        <w:jc w:val="left"/>
        <w:rPr>
          <w:rFonts w:ascii="Simplified Arabic" w:hAnsi="Simplified Arabic" w:cs="Simplified Arabic"/>
          <w:sz w:val="24"/>
          <w:szCs w:val="24"/>
          <w:rtl/>
        </w:rPr>
      </w:pPr>
      <w:r w:rsidRPr="00175904">
        <w:rPr>
          <w:rStyle w:val="Appelnotedebasdep"/>
          <w:rFonts w:ascii="Simplified Arabic" w:hAnsi="Simplified Arabic" w:cs="Simplified Arabic"/>
          <w:sz w:val="24"/>
          <w:szCs w:val="24"/>
        </w:rPr>
        <w:footnoteRef/>
      </w:r>
      <w:r w:rsidRPr="00175904">
        <w:rPr>
          <w:rFonts w:ascii="Simplified Arabic" w:hAnsi="Simplified Arabic" w:cs="Simplified Arabic"/>
          <w:sz w:val="24"/>
          <w:szCs w:val="24"/>
          <w:rtl/>
        </w:rPr>
        <w:t>- رشيد شميشم، مرجع سابق، ص 137.</w:t>
      </w:r>
    </w:p>
  </w:footnote>
  <w:footnote w:id="104">
    <w:p w:rsidR="00D32036" w:rsidRDefault="00D32036" w:rsidP="00226D8B">
      <w:pPr>
        <w:pStyle w:val="Notedebasdepage"/>
        <w:jc w:val="left"/>
        <w:rPr>
          <w:rtl/>
        </w:rPr>
      </w:pPr>
      <w:r w:rsidRPr="00C62324">
        <w:rPr>
          <w:rStyle w:val="Appelnotedebasdep"/>
          <w:rFonts w:asciiTheme="majorBidi" w:hAnsiTheme="majorBidi" w:cstheme="majorBidi"/>
          <w:sz w:val="24"/>
          <w:szCs w:val="24"/>
        </w:rPr>
        <w:footnoteRef/>
      </w:r>
      <w:r w:rsidRPr="00C62324">
        <w:rPr>
          <w:rFonts w:asciiTheme="majorBidi" w:hAnsiTheme="majorBidi" w:cstheme="majorBidi"/>
          <w:sz w:val="24"/>
          <w:szCs w:val="24"/>
        </w:rPr>
        <w:t xml:space="preserve"> - </w:t>
      </w:r>
      <w:hyperlink r:id="rId3" w:history="1">
        <w:r w:rsidRPr="00C62324">
          <w:rPr>
            <w:rStyle w:val="Lienhypertexte"/>
            <w:rFonts w:asciiTheme="majorBidi" w:hAnsiTheme="majorBidi" w:cstheme="majorBidi"/>
            <w:sz w:val="24"/>
            <w:szCs w:val="24"/>
          </w:rPr>
          <w:t>https://uomostansiriyah.edu.iq/doc</w:t>
        </w:r>
      </w:hyperlink>
      <w:r w:rsidRPr="00C62324">
        <w:rPr>
          <w:rFonts w:ascii="Simplified Arabic" w:hAnsi="Simplified Arabic" w:cs="Simplified Arabic"/>
          <w:sz w:val="24"/>
          <w:szCs w:val="24"/>
          <w:rtl/>
        </w:rPr>
        <w:t>المناهج الكمية و الكيفية</w:t>
      </w:r>
    </w:p>
  </w:footnote>
  <w:footnote w:id="105">
    <w:p w:rsidR="00D32036" w:rsidRPr="007E4AB3" w:rsidRDefault="00D32036" w:rsidP="00226D8B">
      <w:pPr>
        <w:pStyle w:val="Notedebasdepage"/>
        <w:jc w:val="left"/>
        <w:rPr>
          <w:rFonts w:ascii="Simplified Arabic" w:hAnsi="Simplified Arabic" w:cs="Simplified Arabic"/>
          <w:sz w:val="24"/>
          <w:szCs w:val="24"/>
          <w:rtl/>
        </w:rPr>
      </w:pPr>
      <w:r w:rsidRPr="007E4AB3">
        <w:rPr>
          <w:rStyle w:val="Appelnotedebasdep"/>
          <w:rFonts w:ascii="Simplified Arabic" w:hAnsi="Simplified Arabic" w:cs="Simplified Arabic"/>
          <w:sz w:val="24"/>
          <w:szCs w:val="24"/>
        </w:rPr>
        <w:footnoteRef/>
      </w:r>
      <w:r w:rsidRPr="007E4AB3">
        <w:rPr>
          <w:rFonts w:ascii="Simplified Arabic" w:hAnsi="Simplified Arabic" w:cs="Simplified Arabic"/>
          <w:sz w:val="24"/>
          <w:szCs w:val="24"/>
          <w:rtl/>
        </w:rPr>
        <w:t>- ادريس فاضلي، رجع سابق،ص 77 وما بعدها.</w:t>
      </w:r>
    </w:p>
    <w:p w:rsidR="00D32036" w:rsidRPr="007E4AB3" w:rsidRDefault="00D32036" w:rsidP="00226D8B">
      <w:pPr>
        <w:pStyle w:val="Notedebasdepage"/>
        <w:jc w:val="left"/>
        <w:rPr>
          <w:rFonts w:ascii="Simplified Arabic" w:hAnsi="Simplified Arabic" w:cs="Simplified Arabic"/>
          <w:sz w:val="24"/>
          <w:szCs w:val="24"/>
          <w:rtl/>
        </w:rPr>
      </w:pPr>
      <w:r w:rsidRPr="007E4AB3">
        <w:rPr>
          <w:rFonts w:ascii="Simplified Arabic" w:hAnsi="Simplified Arabic" w:cs="Simplified Arabic"/>
          <w:sz w:val="24"/>
          <w:szCs w:val="24"/>
          <w:rtl/>
        </w:rPr>
        <w:t xml:space="preserve">  - رشيد شميشم، مرجع سابق، ص 139 و ما بعدها.</w:t>
      </w:r>
    </w:p>
    <w:p w:rsidR="00D32036" w:rsidRPr="007E4AB3" w:rsidRDefault="00D32036" w:rsidP="00226D8B">
      <w:pPr>
        <w:pStyle w:val="Notedebasdepage"/>
        <w:jc w:val="left"/>
        <w:rPr>
          <w:rFonts w:ascii="Simplified Arabic" w:hAnsi="Simplified Arabic" w:cs="Simplified Arabic"/>
          <w:sz w:val="24"/>
          <w:szCs w:val="24"/>
          <w:rtl/>
        </w:rPr>
      </w:pPr>
      <w:r w:rsidRPr="007E4AB3">
        <w:rPr>
          <w:rFonts w:ascii="Simplified Arabic" w:hAnsi="Simplified Arabic" w:cs="Simplified Arabic"/>
          <w:sz w:val="24"/>
          <w:szCs w:val="24"/>
          <w:rtl/>
        </w:rPr>
        <w:t>عمار عوابدي، مرجع سابق،ص 187 و ما بعدها.</w:t>
      </w:r>
    </w:p>
    <w:p w:rsidR="00D32036" w:rsidRPr="007E4AB3" w:rsidRDefault="00D32036" w:rsidP="00226D8B">
      <w:pPr>
        <w:pStyle w:val="Notedebasdepage"/>
        <w:jc w:val="left"/>
        <w:rPr>
          <w:rFonts w:ascii="Simplified Arabic" w:hAnsi="Simplified Arabic" w:cs="Simplified Arabic"/>
          <w:sz w:val="24"/>
          <w:szCs w:val="24"/>
          <w:rtl/>
        </w:rPr>
      </w:pPr>
      <w:r w:rsidRPr="007E4AB3">
        <w:rPr>
          <w:rFonts w:ascii="Simplified Arabic" w:hAnsi="Simplified Arabic" w:cs="Simplified Arabic"/>
          <w:sz w:val="24"/>
          <w:szCs w:val="24"/>
          <w:rtl/>
        </w:rPr>
        <w:t>- صلاح الدين شروخ، مرجع سابق.</w:t>
      </w:r>
    </w:p>
  </w:footnote>
  <w:footnote w:id="106">
    <w:p w:rsidR="00226D8B" w:rsidRPr="00EB0B78" w:rsidRDefault="00226D8B" w:rsidP="00226D8B">
      <w:pPr>
        <w:pStyle w:val="Notedebasdepage"/>
        <w:jc w:val="left"/>
        <w:rPr>
          <w:rFonts w:ascii="Simplified Arabic" w:hAnsi="Simplified Arabic" w:cs="Simplified Arabic"/>
          <w:sz w:val="24"/>
          <w:szCs w:val="24"/>
          <w:rtl/>
        </w:rPr>
      </w:pPr>
      <w:r w:rsidRPr="00EB0B78">
        <w:rPr>
          <w:rStyle w:val="Appelnotedebasdep"/>
          <w:rFonts w:ascii="Simplified Arabic" w:hAnsi="Simplified Arabic" w:cs="Simplified Arabic"/>
          <w:sz w:val="24"/>
          <w:szCs w:val="24"/>
        </w:rPr>
        <w:footnoteRef/>
      </w:r>
      <w:r w:rsidRPr="00EB0B78">
        <w:rPr>
          <w:rFonts w:ascii="Simplified Arabic" w:hAnsi="Simplified Arabic" w:cs="Simplified Arabic"/>
          <w:sz w:val="24"/>
          <w:szCs w:val="24"/>
          <w:rtl/>
        </w:rPr>
        <w:t xml:space="preserve"> منهجية التعليق على حكم أو قرار قضائي</w:t>
      </w:r>
      <w:r w:rsidRPr="00EB0B78">
        <w:rPr>
          <w:rFonts w:ascii="Simplified Arabic" w:hAnsi="Simplified Arabic" w:cs="Simplified Arabic" w:hint="cs"/>
          <w:sz w:val="24"/>
          <w:szCs w:val="24"/>
          <w:rtl/>
          <w:lang w:bidi="ar-DZ"/>
        </w:rPr>
        <w:t xml:space="preserve">، </w:t>
      </w:r>
      <w:r w:rsidRPr="00EB0B78">
        <w:rPr>
          <w:rFonts w:ascii="Simplified Arabic" w:hAnsi="Simplified Arabic" w:cs="Simplified Arabic"/>
          <w:sz w:val="24"/>
          <w:szCs w:val="24"/>
          <w:rtl/>
        </w:rPr>
        <w:t xml:space="preserve">مقال منشور على الموقع الإلكتروني </w:t>
      </w:r>
      <w:hyperlink r:id="rId4" w:history="1">
        <w:r w:rsidRPr="00EB0B78">
          <w:rPr>
            <w:rStyle w:val="Lienhypertexte"/>
            <w:rFonts w:ascii="Simplified Arabic" w:hAnsi="Simplified Arabic" w:cs="Simplified Arabic"/>
            <w:sz w:val="24"/>
            <w:szCs w:val="24"/>
          </w:rPr>
          <w:t>www.droitetentreprise.com</w:t>
        </w:r>
      </w:hyperlink>
      <w:r w:rsidRPr="00EB0B78">
        <w:rPr>
          <w:rFonts w:ascii="Simplified Arabic" w:hAnsi="Simplified Arabic" w:cs="Simplified Arabic"/>
          <w:sz w:val="24"/>
          <w:szCs w:val="24"/>
          <w:rtl/>
        </w:rPr>
        <w:t>، تاريخ الإطلاع 23/03/2019، على الساعة 20:17.</w:t>
      </w:r>
    </w:p>
  </w:footnote>
  <w:footnote w:id="107">
    <w:p w:rsidR="00226D8B" w:rsidRDefault="00226D8B" w:rsidP="00226D8B">
      <w:pPr>
        <w:pStyle w:val="Notedebasdepage"/>
        <w:jc w:val="left"/>
        <w:rPr>
          <w:rtl/>
          <w:lang w:bidi="ar-DZ"/>
        </w:rPr>
      </w:pPr>
      <w:r w:rsidRPr="00344385">
        <w:rPr>
          <w:rStyle w:val="Appelnotedebasdep"/>
          <w:rFonts w:ascii="Simplified Arabic" w:hAnsi="Simplified Arabic" w:cs="Simplified Arabic"/>
          <w:sz w:val="24"/>
          <w:szCs w:val="24"/>
        </w:rPr>
        <w:footnoteRef/>
      </w:r>
      <w:r w:rsidRPr="00344385">
        <w:rPr>
          <w:rFonts w:ascii="Simplified Arabic" w:hAnsi="Simplified Arabic" w:cs="Simplified Arabic"/>
          <w:sz w:val="24"/>
          <w:szCs w:val="24"/>
          <w:rtl/>
          <w:lang w:bidi="ar-DZ"/>
        </w:rPr>
        <w:t xml:space="preserve"> عادل يوسف الشكري، كيفية كتابة البحث القانوني والتعليق على النصوص القانونية والقرارت القضائية، مجلة الكوفة للعلوم القانونية والسياسية، جامعة الكوفة، العراق، العدد 16، صفحة 27.</w:t>
      </w:r>
    </w:p>
  </w:footnote>
  <w:footnote w:id="108">
    <w:p w:rsidR="00226D8B" w:rsidRPr="009F7B15" w:rsidRDefault="00226D8B" w:rsidP="00226D8B">
      <w:pPr>
        <w:pStyle w:val="Notedebasdepage"/>
        <w:jc w:val="left"/>
        <w:rPr>
          <w:rFonts w:ascii="Simplified Arabic" w:hAnsi="Simplified Arabic" w:cs="Simplified Arabic"/>
          <w:sz w:val="24"/>
          <w:szCs w:val="24"/>
          <w:rtl/>
          <w:lang w:bidi="ar-DZ"/>
        </w:rPr>
      </w:pPr>
      <w:r w:rsidRPr="009F7B15">
        <w:rPr>
          <w:rStyle w:val="Appelnotedebasdep"/>
          <w:rFonts w:ascii="Simplified Arabic" w:hAnsi="Simplified Arabic" w:cs="Simplified Arabic"/>
          <w:sz w:val="24"/>
          <w:szCs w:val="24"/>
        </w:rPr>
        <w:footnoteRef/>
      </w:r>
      <w:r w:rsidRPr="009F7B15">
        <w:rPr>
          <w:rFonts w:ascii="Simplified Arabic" w:hAnsi="Simplified Arabic" w:cs="Simplified Arabic"/>
          <w:sz w:val="24"/>
          <w:szCs w:val="24"/>
          <w:rtl/>
        </w:rPr>
        <w:t xml:space="preserve"> عمار بوضياف، </w:t>
      </w:r>
      <w:r>
        <w:rPr>
          <w:rFonts w:ascii="Simplified Arabic" w:hAnsi="Simplified Arabic" w:cs="Simplified Arabic" w:hint="cs"/>
          <w:sz w:val="24"/>
          <w:szCs w:val="24"/>
          <w:rtl/>
        </w:rPr>
        <w:t>المرجع في كتابة البحوث القانونية، جسور للنشر والتوزيع، الجزائر، الطبعة الأولى، 2014، صفحة 62.</w:t>
      </w:r>
    </w:p>
  </w:footnote>
  <w:footnote w:id="109">
    <w:p w:rsidR="00226D8B" w:rsidRPr="00EB0B78" w:rsidRDefault="00226D8B" w:rsidP="00226D8B">
      <w:pPr>
        <w:pStyle w:val="Notedebasdepage"/>
        <w:jc w:val="left"/>
        <w:rPr>
          <w:rFonts w:ascii="Simplified Arabic" w:hAnsi="Simplified Arabic" w:cs="Simplified Arabic"/>
          <w:sz w:val="24"/>
          <w:szCs w:val="24"/>
          <w:rtl/>
          <w:lang w:bidi="ar-DZ"/>
        </w:rPr>
      </w:pPr>
      <w:r w:rsidRPr="00EB0B78">
        <w:rPr>
          <w:rStyle w:val="Appelnotedebasdep"/>
          <w:rFonts w:ascii="Simplified Arabic" w:hAnsi="Simplified Arabic" w:cs="Simplified Arabic"/>
          <w:sz w:val="24"/>
          <w:szCs w:val="24"/>
        </w:rPr>
        <w:footnoteRef/>
      </w:r>
      <w:r w:rsidRPr="00EB0B78">
        <w:rPr>
          <w:rFonts w:ascii="Simplified Arabic" w:hAnsi="Simplified Arabic" w:cs="Simplified Arabic"/>
          <w:sz w:val="24"/>
          <w:szCs w:val="24"/>
          <w:rtl/>
        </w:rPr>
        <w:t xml:space="preserve"> عمار بوضياف، نفس المرجع، نفس الموضع.</w:t>
      </w:r>
    </w:p>
  </w:footnote>
  <w:footnote w:id="110">
    <w:p w:rsidR="00226D8B" w:rsidRPr="00EB0B78" w:rsidRDefault="00226D8B" w:rsidP="00226D8B">
      <w:pPr>
        <w:pStyle w:val="Notedebasdepage"/>
        <w:jc w:val="left"/>
        <w:rPr>
          <w:rtl/>
        </w:rPr>
      </w:pPr>
      <w:r w:rsidRPr="00EB0B78">
        <w:rPr>
          <w:rStyle w:val="Appelnotedebasdep"/>
          <w:rFonts w:ascii="Simplified Arabic" w:hAnsi="Simplified Arabic" w:cs="Simplified Arabic"/>
          <w:sz w:val="24"/>
          <w:szCs w:val="24"/>
        </w:rPr>
        <w:footnoteRef/>
      </w:r>
      <w:r w:rsidRPr="00EB0B78">
        <w:rPr>
          <w:rFonts w:ascii="Simplified Arabic" w:hAnsi="Simplified Arabic" w:cs="Simplified Arabic"/>
          <w:sz w:val="24"/>
          <w:szCs w:val="24"/>
          <w:rtl/>
        </w:rPr>
        <w:t xml:space="preserve"> منهجية التعليق على حكم أو قرار قضائي</w:t>
      </w:r>
      <w:r w:rsidRPr="00EB0B78">
        <w:rPr>
          <w:rFonts w:ascii="Simplified Arabic" w:hAnsi="Simplified Arabic" w:cs="Simplified Arabic"/>
          <w:sz w:val="24"/>
          <w:szCs w:val="24"/>
          <w:rtl/>
          <w:lang w:bidi="ar-DZ"/>
        </w:rPr>
        <w:t xml:space="preserve">، </w:t>
      </w:r>
      <w:r w:rsidRPr="00EB0B78">
        <w:rPr>
          <w:rFonts w:ascii="Simplified Arabic" w:hAnsi="Simplified Arabic" w:cs="Simplified Arabic"/>
          <w:sz w:val="24"/>
          <w:szCs w:val="24"/>
          <w:rtl/>
        </w:rPr>
        <w:t xml:space="preserve">مقال منشور على الموقع الإلكتروني </w:t>
      </w:r>
      <w:hyperlink r:id="rId5" w:history="1">
        <w:r w:rsidRPr="00EB0B78">
          <w:rPr>
            <w:rStyle w:val="Lienhypertexte"/>
            <w:rFonts w:ascii="Simplified Arabic" w:hAnsi="Simplified Arabic" w:cs="Simplified Arabic"/>
            <w:sz w:val="24"/>
            <w:szCs w:val="24"/>
          </w:rPr>
          <w:t>www.droitetentreprise.com</w:t>
        </w:r>
      </w:hyperlink>
      <w:r w:rsidRPr="00EB0B78">
        <w:rPr>
          <w:rFonts w:ascii="Simplified Arabic" w:hAnsi="Simplified Arabic" w:cs="Simplified Arabic"/>
          <w:sz w:val="24"/>
          <w:szCs w:val="24"/>
          <w:rtl/>
        </w:rPr>
        <w:t>،</w:t>
      </w:r>
      <w:r>
        <w:rPr>
          <w:rFonts w:hint="cs"/>
          <w:sz w:val="24"/>
          <w:szCs w:val="24"/>
          <w:rtl/>
        </w:rPr>
        <w:t>تاريخ الإطلاع: 24/03/2019، على الساعة 23:22.</w:t>
      </w:r>
    </w:p>
  </w:footnote>
  <w:footnote w:id="111">
    <w:p w:rsidR="00226D8B" w:rsidRDefault="00226D8B" w:rsidP="00226D8B">
      <w:pPr>
        <w:pStyle w:val="Notedebasdepage"/>
        <w:jc w:val="left"/>
        <w:rPr>
          <w:rtl/>
          <w:lang w:bidi="ar-DZ"/>
        </w:rPr>
      </w:pPr>
      <w:r>
        <w:rPr>
          <w:rStyle w:val="Appelnotedebasdep"/>
        </w:rPr>
        <w:footnoteRef/>
      </w:r>
      <w:r>
        <w:rPr>
          <w:rFonts w:hint="cs"/>
          <w:rtl/>
        </w:rPr>
        <w:t xml:space="preserve"> صالح طليس، المنهجية في دراسة القانون، منشورات زين الحقوقية، بيروت، لبنان، 2010، صفحة 270.</w:t>
      </w:r>
    </w:p>
  </w:footnote>
  <w:footnote w:id="112">
    <w:p w:rsidR="00226D8B" w:rsidRDefault="00226D8B" w:rsidP="00226D8B">
      <w:pPr>
        <w:pStyle w:val="Notedebasdepage"/>
        <w:jc w:val="left"/>
        <w:rPr>
          <w:rtl/>
          <w:lang w:bidi="ar-DZ"/>
        </w:rPr>
      </w:pPr>
      <w:r>
        <w:rPr>
          <w:rStyle w:val="Appelnotedebasdep"/>
        </w:rPr>
        <w:footnoteRef/>
      </w:r>
      <w:r>
        <w:rPr>
          <w:rFonts w:hint="cs"/>
          <w:rtl/>
          <w:lang w:bidi="ar-DZ"/>
        </w:rPr>
        <w:t xml:space="preserve"> عمار بوضياف، المرجع السابق، صفحة 67.</w:t>
      </w:r>
    </w:p>
  </w:footnote>
  <w:footnote w:id="113">
    <w:p w:rsidR="00226D8B" w:rsidRDefault="00226D8B" w:rsidP="00226D8B">
      <w:pPr>
        <w:pStyle w:val="Notedebasdepage"/>
        <w:jc w:val="left"/>
        <w:rPr>
          <w:rtl/>
          <w:lang w:bidi="ar-DZ"/>
        </w:rPr>
      </w:pPr>
      <w:r>
        <w:rPr>
          <w:rStyle w:val="Appelnotedebasdep"/>
        </w:rPr>
        <w:footnoteRef/>
      </w:r>
      <w:r>
        <w:rPr>
          <w:rFonts w:hint="cs"/>
          <w:rtl/>
        </w:rPr>
        <w:t xml:space="preserve"> صالح طليس، المرجع السابق، صفحة 284.</w:t>
      </w:r>
    </w:p>
  </w:footnote>
  <w:footnote w:id="114">
    <w:p w:rsidR="00226D8B" w:rsidRDefault="00226D8B" w:rsidP="00226D8B">
      <w:pPr>
        <w:pStyle w:val="Notedebasdepage"/>
        <w:jc w:val="left"/>
        <w:rPr>
          <w:sz w:val="24"/>
          <w:szCs w:val="24"/>
          <w:rtl/>
        </w:rPr>
      </w:pPr>
      <w:r>
        <w:rPr>
          <w:rStyle w:val="Appelnotedebasdep"/>
          <w:sz w:val="24"/>
          <w:szCs w:val="24"/>
        </w:rPr>
        <w:footnoteRef/>
      </w:r>
      <w:r>
        <w:rPr>
          <w:rFonts w:hint="cs"/>
          <w:sz w:val="24"/>
          <w:szCs w:val="24"/>
          <w:rtl/>
        </w:rPr>
        <w:t>- راجع في هذه النقطة الأستاذ الدكتور طه زكي صافي ، منهجية العلوم القانونية ، المؤسسة الحديثة للكتاب ، طرابل</w:t>
      </w:r>
      <w:r>
        <w:rPr>
          <w:rFonts w:hint="eastAsia"/>
          <w:sz w:val="24"/>
          <w:szCs w:val="24"/>
          <w:rtl/>
        </w:rPr>
        <w:t>س</w:t>
      </w:r>
      <w:r>
        <w:rPr>
          <w:rFonts w:hint="cs"/>
          <w:sz w:val="24"/>
          <w:szCs w:val="24"/>
          <w:rtl/>
        </w:rPr>
        <w:t>- لبنان ، ص 204.</w:t>
      </w:r>
    </w:p>
  </w:footnote>
  <w:footnote w:id="115">
    <w:p w:rsidR="00226D8B" w:rsidRDefault="00226D8B" w:rsidP="00226D8B">
      <w:pPr>
        <w:pStyle w:val="Corpsdetexte2"/>
        <w:jc w:val="left"/>
        <w:rPr>
          <w:sz w:val="24"/>
          <w:szCs w:val="24"/>
          <w:rtl/>
        </w:rPr>
      </w:pPr>
      <w:r>
        <w:rPr>
          <w:rStyle w:val="Appelnotedebasdep"/>
          <w:sz w:val="24"/>
          <w:szCs w:val="24"/>
        </w:rPr>
        <w:footnoteRef/>
      </w:r>
      <w:r>
        <w:rPr>
          <w:rFonts w:hint="cs"/>
          <w:rtl/>
        </w:rPr>
        <w:t>-</w:t>
      </w:r>
      <w:r>
        <w:rPr>
          <w:rFonts w:hint="cs"/>
          <w:sz w:val="24"/>
          <w:szCs w:val="24"/>
          <w:rtl/>
        </w:rPr>
        <w:t xml:space="preserve"> إن القرارا</w:t>
      </w:r>
      <w:r>
        <w:rPr>
          <w:rFonts w:hint="eastAsia"/>
          <w:sz w:val="24"/>
          <w:szCs w:val="24"/>
          <w:rtl/>
        </w:rPr>
        <w:t>ت</w:t>
      </w:r>
      <w:r>
        <w:rPr>
          <w:rFonts w:hint="cs"/>
          <w:sz w:val="24"/>
          <w:szCs w:val="24"/>
          <w:rtl/>
        </w:rPr>
        <w:t xml:space="preserve"> الصادرة عن محاكم الدرجة الأولى تسمى أحكاما أما القرارات التي تصدر عن المجالس وعن المحكمة العليا فتسمى قرارات .</w:t>
      </w:r>
    </w:p>
    <w:p w:rsidR="00226D8B" w:rsidRDefault="00226D8B" w:rsidP="00226D8B">
      <w:pPr>
        <w:pStyle w:val="Notedebasdepage"/>
        <w:jc w:val="left"/>
        <w:rPr>
          <w:rtl/>
        </w:rPr>
      </w:pPr>
    </w:p>
  </w:footnote>
  <w:footnote w:id="116">
    <w:p w:rsidR="00226D8B" w:rsidRDefault="00226D8B" w:rsidP="00226D8B">
      <w:pPr>
        <w:pStyle w:val="Notedebasdepage"/>
        <w:jc w:val="left"/>
        <w:rPr>
          <w:rtl/>
        </w:rPr>
      </w:pPr>
      <w:r>
        <w:rPr>
          <w:rStyle w:val="Appelnotedebasdep"/>
        </w:rPr>
        <w:footnoteRef/>
      </w:r>
      <w:r>
        <w:rPr>
          <w:rFonts w:hint="cs"/>
          <w:rtl/>
        </w:rPr>
        <w:t>- راجع الدكتور عمار بوضياف ، المطبوعة .</w:t>
      </w:r>
    </w:p>
  </w:footnote>
  <w:footnote w:id="117">
    <w:p w:rsidR="00226D8B" w:rsidRDefault="00226D8B" w:rsidP="00226D8B">
      <w:pPr>
        <w:pStyle w:val="Notedebasdepage"/>
        <w:jc w:val="left"/>
        <w:rPr>
          <w:rtl/>
        </w:rPr>
      </w:pPr>
      <w:r>
        <w:rPr>
          <w:rStyle w:val="Appelnotedebasdep"/>
        </w:rPr>
        <w:footnoteRef/>
      </w:r>
      <w:r>
        <w:rPr>
          <w:rFonts w:hint="cs"/>
          <w:rtl/>
        </w:rPr>
        <w:t xml:space="preserve">- </w:t>
      </w:r>
      <w:r>
        <w:rPr>
          <w:rFonts w:hint="cs"/>
          <w:sz w:val="24"/>
          <w:szCs w:val="24"/>
          <w:rtl/>
        </w:rPr>
        <w:t>و يقصد بالوقائع مجموع الأحداث والأفعال المادية و القانوني</w:t>
      </w:r>
      <w:r>
        <w:rPr>
          <w:rFonts w:hint="eastAsia"/>
          <w:sz w:val="24"/>
          <w:szCs w:val="24"/>
          <w:rtl/>
        </w:rPr>
        <w:t>ة</w:t>
      </w:r>
      <w:r>
        <w:rPr>
          <w:rFonts w:hint="cs"/>
          <w:sz w:val="24"/>
          <w:szCs w:val="24"/>
          <w:rtl/>
        </w:rPr>
        <w:t xml:space="preserve"> التي أدت إلى نشوب النزاع وهي تختلف من منازعة إلى أخرى .</w:t>
      </w:r>
    </w:p>
  </w:footnote>
  <w:footnote w:id="118">
    <w:p w:rsidR="00226D8B" w:rsidRDefault="00226D8B" w:rsidP="00226D8B">
      <w:pPr>
        <w:pStyle w:val="Notedebasdepage"/>
        <w:jc w:val="left"/>
        <w:rPr>
          <w:rtl/>
        </w:rPr>
      </w:pPr>
      <w:r>
        <w:rPr>
          <w:rStyle w:val="Appelnotedebasdep"/>
        </w:rPr>
        <w:footnoteRef/>
      </w:r>
      <w:r>
        <w:rPr>
          <w:rFonts w:hint="cs"/>
          <w:rtl/>
        </w:rPr>
        <w:t>- راجع الدكتور عمار بوضياف ، المطبوعة .</w:t>
      </w:r>
    </w:p>
  </w:footnote>
  <w:footnote w:id="119">
    <w:p w:rsidR="00226D8B" w:rsidRDefault="00226D8B" w:rsidP="00226D8B">
      <w:pPr>
        <w:pStyle w:val="Notedebasdepage"/>
        <w:jc w:val="left"/>
        <w:rPr>
          <w:rtl/>
        </w:rPr>
      </w:pPr>
      <w:r>
        <w:rPr>
          <w:rStyle w:val="Appelnotedebasdep"/>
        </w:rPr>
        <w:footnoteRef/>
      </w:r>
      <w:r>
        <w:rPr>
          <w:rFonts w:hint="cs"/>
          <w:rtl/>
        </w:rPr>
        <w:t>-</w:t>
      </w:r>
      <w:r>
        <w:rPr>
          <w:rFonts w:hint="cs"/>
          <w:sz w:val="24"/>
          <w:szCs w:val="24"/>
          <w:rtl/>
        </w:rPr>
        <w:t xml:space="preserve"> يقصد بالإجراءات عموما المراحل أو المسار الذي مر به النزاع .</w:t>
      </w:r>
    </w:p>
  </w:footnote>
  <w:footnote w:id="120">
    <w:p w:rsidR="00226D8B" w:rsidRDefault="00226D8B" w:rsidP="00226D8B">
      <w:pPr>
        <w:pStyle w:val="Notedebasdepage"/>
        <w:jc w:val="left"/>
        <w:rPr>
          <w:sz w:val="24"/>
          <w:szCs w:val="24"/>
          <w:rtl/>
        </w:rPr>
      </w:pPr>
      <w:r>
        <w:rPr>
          <w:rStyle w:val="Appelnotedebasdep"/>
          <w:sz w:val="24"/>
          <w:szCs w:val="24"/>
        </w:rPr>
        <w:footnoteRef/>
      </w:r>
      <w:r>
        <w:rPr>
          <w:rFonts w:hint="cs"/>
          <w:sz w:val="24"/>
          <w:szCs w:val="24"/>
          <w:rtl/>
        </w:rPr>
        <w:t xml:space="preserve">- إن هذه الصعوبة هي التي دفعت بالمدعي العام الفرنسي </w:t>
      </w:r>
      <w:r>
        <w:rPr>
          <w:sz w:val="24"/>
          <w:szCs w:val="24"/>
          <w:lang w:val="fr-FR"/>
        </w:rPr>
        <w:t>DUBIN</w:t>
      </w:r>
      <w:r>
        <w:rPr>
          <w:rFonts w:hint="cs"/>
          <w:sz w:val="24"/>
          <w:szCs w:val="24"/>
          <w:rtl/>
        </w:rPr>
        <w:t xml:space="preserve"> إلى إنكار حق الأساتذة الحقوقيين في الجامعات أن يدرسوا طلابهم في الجامعة كيفية التعليق عن قرارات المحاكم بحجة أن من لم يمارس الاحتكاك بشكل دائم بهذه الأخيرة فإنه عاجز عن الوصول لمعرفة المفتاح الرئيسي للقرارات ، عن طريق تحليل الوقائع التي تشكل المرتكز الأساسي لحل النزاع ، ومطالبا إياهم بالاكتفاء بتقديم المحاضرات النظرية والابتعاد عما هو عملي تطبيقي . </w:t>
      </w:r>
    </w:p>
  </w:footnote>
  <w:footnote w:id="121">
    <w:p w:rsidR="00226D8B" w:rsidRDefault="00226D8B" w:rsidP="00226D8B">
      <w:pPr>
        <w:pStyle w:val="Notedebasdepage"/>
        <w:jc w:val="left"/>
        <w:rPr>
          <w:rtl/>
        </w:rPr>
      </w:pPr>
      <w:r>
        <w:rPr>
          <w:rStyle w:val="Appelnotedebasdep"/>
        </w:rPr>
        <w:footnoteRef/>
      </w:r>
      <w:r>
        <w:rPr>
          <w:rFonts w:hint="cs"/>
          <w:rtl/>
        </w:rPr>
        <w:t xml:space="preserve">- حمدي باشا عمر </w:t>
      </w:r>
      <w:r>
        <w:rPr>
          <w:rtl/>
        </w:rPr>
        <w:t>–</w:t>
      </w:r>
      <w:r>
        <w:rPr>
          <w:rFonts w:hint="cs"/>
          <w:rtl/>
        </w:rPr>
        <w:t xml:space="preserve"> المرجع السابق.</w:t>
      </w:r>
    </w:p>
  </w:footnote>
  <w:footnote w:id="122">
    <w:p w:rsidR="00B1654C" w:rsidRPr="00C92628" w:rsidRDefault="00B1654C" w:rsidP="00226D8B">
      <w:pPr>
        <w:pStyle w:val="Notedebasdepage"/>
        <w:jc w:val="left"/>
        <w:rPr>
          <w:rFonts w:ascii="Simplified Arabic" w:hAnsi="Simplified Arabic" w:cs="Simplified Arabic"/>
          <w:sz w:val="24"/>
          <w:szCs w:val="24"/>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lang w:bidi="ar-DZ"/>
        </w:rPr>
        <w:t>- قد يكون في شكل مقال منشور أو مداخلة القيت في تظاهرة علمية أ</w:t>
      </w:r>
      <w:r w:rsidR="00C92628">
        <w:rPr>
          <w:rFonts w:ascii="Simplified Arabic" w:hAnsi="Simplified Arabic" w:cs="Simplified Arabic"/>
          <w:sz w:val="24"/>
          <w:szCs w:val="24"/>
          <w:rtl/>
          <w:lang w:bidi="ar-DZ"/>
        </w:rPr>
        <w:t>و مطبوعة أكاديمية أو حتى محاضرة</w:t>
      </w:r>
      <w:r w:rsidRPr="00C92628">
        <w:rPr>
          <w:rFonts w:ascii="Simplified Arabic" w:hAnsi="Simplified Arabic" w:cs="Simplified Arabic"/>
          <w:sz w:val="24"/>
          <w:szCs w:val="24"/>
          <w:rtl/>
          <w:lang w:bidi="ar-DZ"/>
        </w:rPr>
        <w:t>...الخ</w:t>
      </w:r>
    </w:p>
  </w:footnote>
  <w:footnote w:id="123">
    <w:p w:rsidR="008A4DE3" w:rsidRPr="00C92628" w:rsidRDefault="008A4DE3" w:rsidP="00226D8B">
      <w:pPr>
        <w:pStyle w:val="Notedebasdepage"/>
        <w:jc w:val="left"/>
        <w:rPr>
          <w:rFonts w:ascii="Simplified Arabic" w:hAnsi="Simplified Arabic" w:cs="Simplified Arabic"/>
          <w:sz w:val="24"/>
          <w:szCs w:val="24"/>
          <w:rtl/>
          <w:lang w:bidi="ar-DZ"/>
        </w:rPr>
      </w:pPr>
      <w:r w:rsidRPr="00C92628">
        <w:rPr>
          <w:rStyle w:val="Appelnotedebasdep"/>
          <w:rFonts w:ascii="Simplified Arabic" w:hAnsi="Simplified Arabic" w:cs="Simplified Arabic"/>
          <w:sz w:val="24"/>
          <w:szCs w:val="24"/>
        </w:rPr>
        <w:footnoteRef/>
      </w:r>
      <w:r w:rsidR="00F95DEB" w:rsidRPr="00C92628">
        <w:rPr>
          <w:rFonts w:ascii="Simplified Arabic" w:hAnsi="Simplified Arabic" w:cs="Simplified Arabic"/>
          <w:sz w:val="24"/>
          <w:szCs w:val="24"/>
          <w:rtl/>
          <w:lang w:bidi="ar-DZ"/>
        </w:rPr>
        <w:t>- عوامل</w:t>
      </w:r>
      <w:r w:rsidRPr="00C92628">
        <w:rPr>
          <w:rFonts w:ascii="Simplified Arabic" w:hAnsi="Simplified Arabic" w:cs="Simplified Arabic"/>
          <w:sz w:val="24"/>
          <w:szCs w:val="24"/>
          <w:rtl/>
          <w:lang w:bidi="ar-DZ"/>
        </w:rPr>
        <w:t xml:space="preserve"> اختيار الموضوع كثير ومتنوعة منها ما هو ذاتي يتعلق أمساسا بالباحث كعامل الرغبة النفسية وعامل القدرات اللغوية واللغوية وعامل القدرات الاقتصادية، وغيرها من العوامل </w:t>
      </w:r>
      <w:r w:rsidR="00F95DEB" w:rsidRPr="00C92628">
        <w:rPr>
          <w:rFonts w:ascii="Simplified Arabic" w:hAnsi="Simplified Arabic" w:cs="Simplified Arabic"/>
          <w:sz w:val="24"/>
          <w:szCs w:val="24"/>
          <w:rtl/>
          <w:lang w:bidi="ar-DZ"/>
        </w:rPr>
        <w:t>ومنها ما هو موضوعي  يتعلق بالبحث العلمية كعامل القيمة العلمية والتخصص العلمية والمهني وعامل الوقت المتاح وغيرها..</w:t>
      </w:r>
    </w:p>
    <w:p w:rsidR="00761B77" w:rsidRPr="00C92628" w:rsidRDefault="00F95DEB" w:rsidP="00226D8B">
      <w:pPr>
        <w:pStyle w:val="Notedebasdepage"/>
        <w:jc w:val="left"/>
        <w:rPr>
          <w:rFonts w:ascii="Simplified Arabic" w:hAnsi="Simplified Arabic" w:cs="Simplified Arabic"/>
          <w:sz w:val="24"/>
          <w:szCs w:val="24"/>
          <w:rtl/>
          <w:lang w:bidi="ar-DZ"/>
        </w:rPr>
      </w:pPr>
      <w:r w:rsidRPr="00C92628">
        <w:rPr>
          <w:rFonts w:ascii="Simplified Arabic" w:hAnsi="Simplified Arabic" w:cs="Simplified Arabic"/>
          <w:sz w:val="24"/>
          <w:szCs w:val="24"/>
          <w:rtl/>
          <w:lang w:bidi="ar-DZ"/>
        </w:rPr>
        <w:t xml:space="preserve">انظر: </w:t>
      </w:r>
    </w:p>
    <w:p w:rsidR="00F95DEB" w:rsidRPr="00C92628" w:rsidRDefault="00761B77" w:rsidP="00226D8B">
      <w:pPr>
        <w:pStyle w:val="Notedebasdepage"/>
        <w:jc w:val="left"/>
        <w:rPr>
          <w:rFonts w:ascii="Simplified Arabic" w:hAnsi="Simplified Arabic" w:cs="Simplified Arabic"/>
          <w:sz w:val="24"/>
          <w:szCs w:val="24"/>
          <w:rtl/>
          <w:lang w:bidi="ar-DZ"/>
        </w:rPr>
      </w:pPr>
      <w:r w:rsidRPr="00C92628">
        <w:rPr>
          <w:rFonts w:ascii="Simplified Arabic" w:hAnsi="Simplified Arabic" w:cs="Simplified Arabic"/>
          <w:sz w:val="24"/>
          <w:szCs w:val="24"/>
          <w:rtl/>
          <w:lang w:bidi="ar-DZ"/>
        </w:rPr>
        <w:t xml:space="preserve">- </w:t>
      </w:r>
      <w:r w:rsidR="00587C85" w:rsidRPr="00C92628">
        <w:rPr>
          <w:rFonts w:ascii="Simplified Arabic" w:hAnsi="Simplified Arabic" w:cs="Simplified Arabic"/>
          <w:sz w:val="24"/>
          <w:szCs w:val="24"/>
          <w:rtl/>
          <w:lang w:bidi="ar-DZ"/>
        </w:rPr>
        <w:t xml:space="preserve">فاضلي ادريس، الوجيز في المنهجية والبحث العلمي، الطبعة الثاني، ديوان المطبوعات الجامعية، الجزائر، 2010،  ص238. </w:t>
      </w:r>
    </w:p>
    <w:p w:rsidR="00587C85" w:rsidRPr="00C92628" w:rsidRDefault="00761B77" w:rsidP="00226D8B">
      <w:pPr>
        <w:pStyle w:val="Notedebasdepage"/>
        <w:jc w:val="left"/>
        <w:rPr>
          <w:rFonts w:ascii="Simplified Arabic" w:hAnsi="Simplified Arabic" w:cs="Simplified Arabic"/>
          <w:sz w:val="24"/>
          <w:szCs w:val="24"/>
          <w:lang w:bidi="ar-DZ"/>
        </w:rPr>
      </w:pPr>
      <w:r w:rsidRPr="00C92628">
        <w:rPr>
          <w:rFonts w:ascii="Simplified Arabic" w:hAnsi="Simplified Arabic" w:cs="Simplified Arabic"/>
          <w:sz w:val="24"/>
          <w:szCs w:val="24"/>
          <w:rtl/>
          <w:lang w:bidi="ar-DZ"/>
        </w:rPr>
        <w:t xml:space="preserve">- </w:t>
      </w:r>
      <w:r w:rsidR="00587C85" w:rsidRPr="00C92628">
        <w:rPr>
          <w:rFonts w:ascii="Simplified Arabic" w:hAnsi="Simplified Arabic" w:cs="Simplified Arabic"/>
          <w:sz w:val="24"/>
          <w:szCs w:val="24"/>
          <w:rtl/>
          <w:lang w:bidi="ar-DZ"/>
        </w:rPr>
        <w:t>تومي أكلي، مناهج البحث وتفسير النصوص في القانون الوضعي والتشريع الإسلامي، برتي للنشر، الجزائر، دون تاريخ نشر، ص60.</w:t>
      </w:r>
    </w:p>
  </w:footnote>
  <w:footnote w:id="124">
    <w:p w:rsidR="00587C85" w:rsidRPr="00C92628" w:rsidRDefault="006054E3" w:rsidP="00226D8B">
      <w:pPr>
        <w:jc w:val="left"/>
        <w:rPr>
          <w:rFonts w:ascii="Simplified Arabic" w:hAnsi="Simplified Arabic" w:cs="Simplified Arabic"/>
          <w:color w:val="auto"/>
          <w:sz w:val="24"/>
          <w:szCs w:val="24"/>
          <w:lang w:eastAsia="fr-FR"/>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rPr>
        <w:t xml:space="preserve"> - </w:t>
      </w:r>
      <w:r w:rsidRPr="00C92628">
        <w:rPr>
          <w:rFonts w:ascii="Simplified Arabic" w:hAnsi="Simplified Arabic" w:cs="Simplified Arabic"/>
          <w:color w:val="auto"/>
          <w:sz w:val="24"/>
          <w:szCs w:val="24"/>
          <w:rtl/>
        </w:rPr>
        <w:t xml:space="preserve">مثل: </w:t>
      </w:r>
      <w:r w:rsidR="00587C85" w:rsidRPr="00C92628">
        <w:rPr>
          <w:rFonts w:ascii="Simplified Arabic" w:hAnsi="Simplified Arabic" w:cs="Simplified Arabic"/>
          <w:color w:val="auto"/>
          <w:sz w:val="24"/>
          <w:szCs w:val="24"/>
          <w:rtl/>
          <w:lang w:eastAsia="fr-FR"/>
        </w:rPr>
        <w:t>مرسوم رئاسي رقم 12-416 مؤرخ  في 11 ديسمبر 2012، والمتضمن يتضمن التصديق على مذكرة التفاهم بين حكومة الجمهورية الجزائرية الديمقراطية الشعبية وحكومة الجمهورية التونسية في ميادين التحكم في الطاقة والطاقات المتجددة، الموقعة بالجزائر في 2 يوليو سنة 2009</w:t>
      </w:r>
      <w:r w:rsidR="00587C85" w:rsidRPr="00C92628">
        <w:rPr>
          <w:rFonts w:ascii="Simplified Arabic" w:hAnsi="Simplified Arabic" w:cs="Simplified Arabic"/>
          <w:color w:val="auto"/>
          <w:sz w:val="24"/>
          <w:szCs w:val="24"/>
          <w:rtl/>
          <w:lang w:eastAsia="fr-FR" w:bidi="ar-DZ"/>
        </w:rPr>
        <w:t xml:space="preserve">، </w:t>
      </w:r>
      <w:r w:rsidR="00587C85" w:rsidRPr="00C92628">
        <w:rPr>
          <w:rFonts w:ascii="Simplified Arabic" w:hAnsi="Simplified Arabic" w:cs="Simplified Arabic"/>
          <w:color w:val="auto"/>
          <w:sz w:val="24"/>
          <w:szCs w:val="24"/>
          <w:rtl/>
          <w:lang w:eastAsia="fr-FR"/>
        </w:rPr>
        <w:t>جريدة رسمية رقم  68 مؤرخة في 16 ديسمبر 2012، الصفحة 11.</w:t>
      </w:r>
    </w:p>
    <w:p w:rsidR="006054E3" w:rsidRPr="00C92628" w:rsidRDefault="006054E3" w:rsidP="00226D8B">
      <w:pPr>
        <w:pStyle w:val="Notedebasdepage"/>
        <w:jc w:val="left"/>
        <w:rPr>
          <w:rFonts w:ascii="Simplified Arabic" w:hAnsi="Simplified Arabic" w:cs="Simplified Arabic"/>
          <w:sz w:val="24"/>
          <w:szCs w:val="24"/>
        </w:rPr>
      </w:pPr>
    </w:p>
  </w:footnote>
  <w:footnote w:id="125">
    <w:p w:rsidR="00FC1064" w:rsidRPr="00C92628" w:rsidRDefault="006054E3" w:rsidP="00226D8B">
      <w:pPr>
        <w:pStyle w:val="Notedebasdepage"/>
        <w:jc w:val="left"/>
        <w:rPr>
          <w:rFonts w:ascii="Simplified Arabic" w:hAnsi="Simplified Arabic" w:cs="Simplified Arabic"/>
          <w:sz w:val="24"/>
          <w:szCs w:val="24"/>
          <w:rtl/>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rPr>
        <w:t xml:space="preserve"> - مثل </w:t>
      </w:r>
      <w:r w:rsidRPr="00C92628">
        <w:rPr>
          <w:rFonts w:ascii="Simplified Arabic" w:hAnsi="Simplified Arabic" w:cs="Simplified Arabic"/>
          <w:sz w:val="24"/>
          <w:szCs w:val="24"/>
          <w:u w:val="single"/>
          <w:rtl/>
        </w:rPr>
        <w:t xml:space="preserve">نظام البصمة الوراثية </w:t>
      </w:r>
      <w:r w:rsidR="00FC1064" w:rsidRPr="00C92628">
        <w:rPr>
          <w:rFonts w:ascii="Simplified Arabic" w:hAnsi="Simplified Arabic" w:cs="Simplified Arabic"/>
          <w:sz w:val="24"/>
          <w:szCs w:val="24"/>
          <w:rtl/>
        </w:rPr>
        <w:t xml:space="preserve">بموجبالقانون 16-02 المؤرخ في 19 يونيو 2016 المعدل والمتمم للأمر رقم 66-155 المؤرخ في 8 يونيو 1966 والمتضمن قانون العقوبات، جريدة رسمية رقم 37 مؤرخ في 22 يونيو 2016. </w:t>
      </w:r>
      <w:r w:rsidRPr="00C92628">
        <w:rPr>
          <w:rFonts w:ascii="Simplified Arabic" w:hAnsi="Simplified Arabic" w:cs="Simplified Arabic"/>
          <w:sz w:val="24"/>
          <w:szCs w:val="24"/>
          <w:u w:val="single"/>
          <w:rtl/>
        </w:rPr>
        <w:t>أو نظام الرخصة بالنقاط</w:t>
      </w:r>
      <w:r w:rsidR="00FC1064" w:rsidRPr="00C92628">
        <w:rPr>
          <w:rFonts w:ascii="Simplified Arabic" w:hAnsi="Simplified Arabic" w:cs="Simplified Arabic"/>
          <w:sz w:val="24"/>
          <w:szCs w:val="24"/>
          <w:rtl/>
        </w:rPr>
        <w:t xml:space="preserve"> بموجب القانون </w:t>
      </w:r>
      <w:r w:rsidR="00FC1064" w:rsidRPr="00C92628">
        <w:rPr>
          <w:rFonts w:ascii="Simplified Arabic" w:hAnsi="Simplified Arabic" w:cs="Simplified Arabic"/>
          <w:sz w:val="24"/>
          <w:szCs w:val="24"/>
          <w:rtl/>
          <w:lang w:bidi="ar-DZ"/>
        </w:rPr>
        <w:t>رقم 17-05 المؤرخ في 16 فبراير سنة 2017، جريدة رسمية رقم 12 مؤرخة في 22 فبراير 2017.</w:t>
      </w:r>
      <w:r w:rsidRPr="00C92628">
        <w:rPr>
          <w:rFonts w:ascii="Simplified Arabic" w:hAnsi="Simplified Arabic" w:cs="Simplified Arabic"/>
          <w:sz w:val="24"/>
          <w:szCs w:val="24"/>
          <w:rtl/>
        </w:rPr>
        <w:t xml:space="preserve"> أو </w:t>
      </w:r>
      <w:r w:rsidRPr="00C92628">
        <w:rPr>
          <w:rFonts w:ascii="Simplified Arabic" w:hAnsi="Simplified Arabic" w:cs="Simplified Arabic"/>
          <w:sz w:val="24"/>
          <w:szCs w:val="24"/>
          <w:u w:val="single"/>
          <w:rtl/>
        </w:rPr>
        <w:t>نظام البطاقية الوطنية</w:t>
      </w:r>
      <w:r w:rsidR="00FC1064" w:rsidRPr="00C92628">
        <w:rPr>
          <w:rFonts w:ascii="Simplified Arabic" w:hAnsi="Simplified Arabic" w:cs="Simplified Arabic"/>
          <w:sz w:val="24"/>
          <w:szCs w:val="24"/>
          <w:rtl/>
        </w:rPr>
        <w:t xml:space="preserve"> بموجب مرسوم تنفيذي رقم 13-84 المؤرخ  في 06 فبراير 2013، المحدد لكيفيات تنظيم وتسيير البطاقية الوطنية لمرتكبي أعمال الغش ومرتكبي المخالفات الخطيرة للتشريعات والتنظيمات الجبائية والتجارية والجمركية والبنكية والمالية وكذا عدم القيام بالإيداع القانوني لحسابات الشركة، جريدة رسمية رقم  9 ،المؤرخة في 10 فبراير 2013.</w:t>
      </w:r>
    </w:p>
    <w:p w:rsidR="006054E3" w:rsidRPr="00C92628" w:rsidRDefault="006054E3" w:rsidP="00226D8B">
      <w:pPr>
        <w:pStyle w:val="Notedebasdepage"/>
        <w:jc w:val="left"/>
        <w:rPr>
          <w:rFonts w:ascii="Simplified Arabic" w:hAnsi="Simplified Arabic" w:cs="Simplified Arabic"/>
          <w:sz w:val="24"/>
          <w:szCs w:val="24"/>
        </w:rPr>
      </w:pPr>
    </w:p>
  </w:footnote>
  <w:footnote w:id="126">
    <w:p w:rsidR="006054E3" w:rsidRPr="00C92628" w:rsidRDefault="006054E3" w:rsidP="00226D8B">
      <w:pPr>
        <w:pStyle w:val="Notedebasdepage"/>
        <w:jc w:val="left"/>
        <w:rPr>
          <w:rFonts w:ascii="Simplified Arabic" w:hAnsi="Simplified Arabic" w:cs="Simplified Arabic"/>
          <w:sz w:val="24"/>
          <w:szCs w:val="24"/>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lang w:bidi="ar-DZ"/>
        </w:rPr>
        <w:t>- تعرف التظاهرة العلمية على أنها :</w:t>
      </w:r>
      <w:r w:rsidR="00FC1064" w:rsidRPr="00C92628">
        <w:rPr>
          <w:rFonts w:ascii="Simplified Arabic" w:hAnsi="Simplified Arabic" w:cs="Simplified Arabic"/>
          <w:sz w:val="24"/>
          <w:szCs w:val="24"/>
          <w:rtl/>
          <w:lang w:bidi="ar-DZ"/>
        </w:rPr>
        <w:t>وهي تلك الفعاليات العلمية التي  يمكن أن تنعقد في أي مؤسسة خاصة أو عامة تلجأ إليها للتحسيس أو لتوضيح كيفية سير نظام  ما ، عن طريق نظام الورش وحلقات البحث التي يديرها منظمي تلك التظاهرة للخروج بالتوصيات المناسبة.</w:t>
      </w:r>
    </w:p>
  </w:footnote>
  <w:footnote w:id="127">
    <w:p w:rsidR="006054E3" w:rsidRPr="00C92628" w:rsidRDefault="006054E3" w:rsidP="00226D8B">
      <w:pPr>
        <w:pStyle w:val="Notedebasdepage"/>
        <w:jc w:val="left"/>
        <w:rPr>
          <w:rFonts w:ascii="Simplified Arabic" w:hAnsi="Simplified Arabic" w:cs="Simplified Arabic"/>
          <w:sz w:val="24"/>
          <w:szCs w:val="24"/>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lang w:bidi="ar-DZ"/>
        </w:rPr>
        <w:t xml:space="preserve">- مثل: </w:t>
      </w:r>
      <w:r w:rsidR="0076342E" w:rsidRPr="00C92628">
        <w:rPr>
          <w:rFonts w:ascii="Simplified Arabic" w:hAnsi="Simplified Arabic" w:cs="Simplified Arabic"/>
          <w:sz w:val="24"/>
          <w:szCs w:val="24"/>
          <w:rtl/>
        </w:rPr>
        <w:t>الملتقى حول "الإطار القانوني لممارسة التجارة الإلكترونية على ضوء القانون 18-05" المنعقد بتاريخ 8 أكتوبر 2019 بقسم الحقوق بكلية الحقوق والعلوم السياسية ، جامعة 8 ماي 1945 قالمة ، وفحوى محاور الملتقى تنصب على القانون 18-05 وهذا يختصر على الباحث رحلة البحث عن النص.</w:t>
      </w:r>
    </w:p>
  </w:footnote>
  <w:footnote w:id="128">
    <w:p w:rsidR="006054E3" w:rsidRPr="00C92628" w:rsidRDefault="006054E3" w:rsidP="00226D8B">
      <w:pPr>
        <w:pStyle w:val="Notedebasdepage"/>
        <w:jc w:val="left"/>
        <w:rPr>
          <w:rFonts w:ascii="Simplified Arabic" w:hAnsi="Simplified Arabic" w:cs="Simplified Arabic"/>
          <w:sz w:val="24"/>
          <w:szCs w:val="24"/>
          <w:rtl/>
          <w:lang w:val="fr-FR"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lang w:bidi="ar-DZ"/>
        </w:rPr>
        <w:t xml:space="preserve">- مثل منصة المجلات العلمية المحكمة </w:t>
      </w:r>
      <w:r w:rsidRPr="00C92628">
        <w:rPr>
          <w:rFonts w:ascii="Simplified Arabic" w:hAnsi="Simplified Arabic" w:cs="Simplified Arabic"/>
          <w:sz w:val="24"/>
          <w:szCs w:val="24"/>
          <w:lang w:val="fr-FR" w:bidi="ar-DZ"/>
        </w:rPr>
        <w:t xml:space="preserve">asjp </w:t>
      </w:r>
      <w:r w:rsidRPr="00C92628">
        <w:rPr>
          <w:rFonts w:ascii="Simplified Arabic" w:hAnsi="Simplified Arabic" w:cs="Simplified Arabic"/>
          <w:sz w:val="24"/>
          <w:szCs w:val="24"/>
          <w:rtl/>
          <w:lang w:val="fr-FR" w:bidi="ar-DZ"/>
        </w:rPr>
        <w:t xml:space="preserve"> موقع: </w:t>
      </w:r>
      <w:r w:rsidR="0076342E" w:rsidRPr="00C92628">
        <w:rPr>
          <w:rFonts w:ascii="Simplified Arabic" w:hAnsi="Simplified Arabic" w:cs="Simplified Arabic"/>
          <w:sz w:val="24"/>
          <w:szCs w:val="24"/>
          <w:lang w:val="fr-FR" w:bidi="ar-DZ"/>
        </w:rPr>
        <w:t>https://www.asjp.cerist.dz/en/login</w:t>
      </w:r>
    </w:p>
  </w:footnote>
  <w:footnote w:id="129">
    <w:p w:rsidR="00CF3AFF" w:rsidRPr="00C92628" w:rsidRDefault="00CF3AFF" w:rsidP="00226D8B">
      <w:pPr>
        <w:pStyle w:val="Notedebasdepage"/>
        <w:jc w:val="left"/>
        <w:rPr>
          <w:rFonts w:ascii="Simplified Arabic" w:hAnsi="Simplified Arabic" w:cs="Simplified Arabic"/>
          <w:sz w:val="24"/>
          <w:szCs w:val="24"/>
          <w:rtl/>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lang w:bidi="ar-DZ"/>
        </w:rPr>
        <w:t>- سواء كانت مصنفة أم لا .</w:t>
      </w:r>
    </w:p>
  </w:footnote>
  <w:footnote w:id="130">
    <w:p w:rsidR="00C15A4A" w:rsidRPr="00C92628" w:rsidRDefault="00C15A4A" w:rsidP="00226D8B">
      <w:pPr>
        <w:pStyle w:val="Notedebasdepage"/>
        <w:jc w:val="left"/>
        <w:rPr>
          <w:rFonts w:ascii="Simplified Arabic" w:hAnsi="Simplified Arabic" w:cs="Simplified Arabic"/>
          <w:sz w:val="24"/>
          <w:szCs w:val="24"/>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rPr>
        <w:t xml:space="preserve"> -</w:t>
      </w:r>
      <w:r w:rsidR="00306CF0" w:rsidRPr="00C92628">
        <w:rPr>
          <w:rFonts w:ascii="Simplified Arabic" w:hAnsi="Simplified Arabic" w:cs="Simplified Arabic"/>
          <w:sz w:val="24"/>
          <w:szCs w:val="24"/>
          <w:rtl/>
        </w:rPr>
        <w:t>إعلان رقم 03/إ.م.د/19 مؤرخ في 16 ديسمبر 2019 والمتضمن النتائج النهائية لانتخاب رئيس الجمهورية، جريدة رسمية رقم 78 مؤرخة في 18 ديسمبر 2019.</w:t>
      </w:r>
    </w:p>
  </w:footnote>
  <w:footnote w:id="131">
    <w:p w:rsidR="005A290C" w:rsidRPr="00C92628" w:rsidRDefault="00C15A4A" w:rsidP="00226D8B">
      <w:pPr>
        <w:pStyle w:val="Notedebasdepage"/>
        <w:jc w:val="left"/>
        <w:rPr>
          <w:rFonts w:ascii="Simplified Arabic" w:hAnsi="Simplified Arabic" w:cs="Simplified Arabic"/>
          <w:sz w:val="24"/>
          <w:szCs w:val="24"/>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rPr>
        <w:t xml:space="preserve"> -</w:t>
      </w:r>
      <w:r w:rsidR="005A290C" w:rsidRPr="00C92628">
        <w:rPr>
          <w:rFonts w:ascii="Simplified Arabic" w:hAnsi="Simplified Arabic" w:cs="Simplified Arabic"/>
          <w:sz w:val="24"/>
          <w:szCs w:val="24"/>
          <w:rtl/>
        </w:rPr>
        <w:t xml:space="preserve"> المرسوم الرئاسي رقم 20-03 المؤرخ في 11 جانفي 2020 والمتضمن إنشاء لجنة خبراء مكلفة بصياغة اقتراحات لمراجعة الدستور ، جريدة رسمية رقم 02 مؤرخة في 15 جانفي 2020.</w:t>
      </w:r>
    </w:p>
    <w:p w:rsidR="00C15A4A" w:rsidRPr="00C92628" w:rsidRDefault="00C15A4A" w:rsidP="00226D8B">
      <w:pPr>
        <w:pStyle w:val="Notedebasdepage"/>
        <w:jc w:val="left"/>
        <w:rPr>
          <w:rFonts w:ascii="Simplified Arabic" w:hAnsi="Simplified Arabic" w:cs="Simplified Arabic"/>
          <w:sz w:val="24"/>
          <w:szCs w:val="24"/>
          <w:lang w:bidi="ar-DZ"/>
        </w:rPr>
      </w:pPr>
    </w:p>
  </w:footnote>
  <w:footnote w:id="132">
    <w:p w:rsidR="00A16B92" w:rsidRPr="00C92628" w:rsidRDefault="00A16B92" w:rsidP="00226D8B">
      <w:pPr>
        <w:pStyle w:val="Notedebasdepage"/>
        <w:jc w:val="left"/>
        <w:rPr>
          <w:rFonts w:ascii="Simplified Arabic" w:hAnsi="Simplified Arabic" w:cs="Simplified Arabic"/>
          <w:sz w:val="24"/>
          <w:szCs w:val="24"/>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lang w:bidi="ar-DZ"/>
        </w:rPr>
        <w:t xml:space="preserve">- </w:t>
      </w:r>
      <w:r w:rsidRPr="00C92628">
        <w:rPr>
          <w:rFonts w:ascii="Simplified Arabic" w:hAnsi="Simplified Arabic" w:cs="Simplified Arabic"/>
          <w:sz w:val="24"/>
          <w:szCs w:val="24"/>
          <w:rtl/>
          <w:lang w:val="fr-FR" w:bidi="ar-DZ"/>
        </w:rPr>
        <w:t>جريدة رسمية رقم 22 مؤرخة في 28 مايو 1983</w:t>
      </w:r>
    </w:p>
  </w:footnote>
  <w:footnote w:id="133">
    <w:p w:rsidR="00A16B92" w:rsidRPr="00C92628" w:rsidRDefault="00A16B92" w:rsidP="00226D8B">
      <w:pPr>
        <w:pStyle w:val="Notedebasdepage"/>
        <w:jc w:val="left"/>
        <w:rPr>
          <w:rFonts w:ascii="Simplified Arabic" w:hAnsi="Simplified Arabic" w:cs="Simplified Arabic"/>
          <w:sz w:val="24"/>
          <w:szCs w:val="24"/>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lang w:bidi="ar-DZ"/>
        </w:rPr>
        <w:t xml:space="preserve">- </w:t>
      </w:r>
      <w:r w:rsidRPr="00C92628">
        <w:rPr>
          <w:rFonts w:ascii="Simplified Arabic" w:hAnsi="Simplified Arabic" w:cs="Simplified Arabic"/>
          <w:sz w:val="24"/>
          <w:szCs w:val="24"/>
          <w:rtl/>
        </w:rPr>
        <w:t>جريدة الرسمية رقم 14 مؤرخة في 7 مارس 2016.</w:t>
      </w:r>
    </w:p>
  </w:footnote>
  <w:footnote w:id="134">
    <w:p w:rsidR="00307138" w:rsidRPr="00C92628" w:rsidRDefault="00307138" w:rsidP="00226D8B">
      <w:pPr>
        <w:pStyle w:val="Notedebasdepage"/>
        <w:jc w:val="left"/>
        <w:rPr>
          <w:rFonts w:ascii="Simplified Arabic" w:hAnsi="Simplified Arabic" w:cs="Simplified Arabic"/>
          <w:sz w:val="24"/>
          <w:szCs w:val="24"/>
          <w:rtl/>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lang w:bidi="ar-DZ"/>
        </w:rPr>
        <w:t>- صلاح الدين شروخ، منهجية البحث القانوني للجامعيين، دار العلوم، عنابة، الجزائر، 2003،  ص 76 .</w:t>
      </w:r>
    </w:p>
    <w:p w:rsidR="00761B77" w:rsidRPr="00C92628" w:rsidRDefault="00761B77" w:rsidP="00226D8B">
      <w:pPr>
        <w:pStyle w:val="Notedebasdepage"/>
        <w:jc w:val="left"/>
        <w:rPr>
          <w:rFonts w:ascii="Simplified Arabic" w:hAnsi="Simplified Arabic" w:cs="Simplified Arabic"/>
          <w:sz w:val="24"/>
          <w:szCs w:val="24"/>
          <w:rtl/>
          <w:lang w:bidi="ar-DZ"/>
        </w:rPr>
      </w:pPr>
      <w:r w:rsidRPr="00C92628">
        <w:rPr>
          <w:rFonts w:ascii="Simplified Arabic" w:hAnsi="Simplified Arabic" w:cs="Simplified Arabic"/>
          <w:sz w:val="24"/>
          <w:szCs w:val="24"/>
          <w:rtl/>
          <w:lang w:bidi="ar-DZ"/>
        </w:rPr>
        <w:t>- عمار بوحوش، عمار ذنيبات، مناهج البحث العلمي وطرق إعداد البحوث، الطبعة الثالثة، ديوان المطبوعات الجامعية، الجزائر، 2001، ص155.</w:t>
      </w:r>
    </w:p>
    <w:p w:rsidR="00761B77" w:rsidRPr="00C92628" w:rsidRDefault="00761B77" w:rsidP="00226D8B">
      <w:pPr>
        <w:pStyle w:val="Notedebasdepage"/>
        <w:jc w:val="left"/>
        <w:rPr>
          <w:rFonts w:ascii="Simplified Arabic" w:hAnsi="Simplified Arabic" w:cs="Simplified Arabic"/>
          <w:sz w:val="24"/>
          <w:szCs w:val="24"/>
          <w:lang w:bidi="ar-DZ"/>
        </w:rPr>
      </w:pPr>
      <w:r w:rsidRPr="00C92628">
        <w:rPr>
          <w:rFonts w:ascii="Simplified Arabic" w:hAnsi="Simplified Arabic" w:cs="Simplified Arabic"/>
          <w:sz w:val="24"/>
          <w:szCs w:val="24"/>
          <w:rtl/>
          <w:lang w:bidi="ar-DZ"/>
        </w:rPr>
        <w:t>علي مراح، منهجية التفكير القانوني، الطبعة الثالثة،ديوان المطبوعات الجامعية، الجزائر، 2007،  ص126.</w:t>
      </w:r>
    </w:p>
  </w:footnote>
  <w:footnote w:id="135">
    <w:p w:rsidR="00223C84" w:rsidRPr="00C92628" w:rsidRDefault="00223C84" w:rsidP="00226D8B">
      <w:pPr>
        <w:pStyle w:val="Notedebasdepage"/>
        <w:jc w:val="left"/>
        <w:rPr>
          <w:rFonts w:ascii="Simplified Arabic" w:hAnsi="Simplified Arabic" w:cs="Simplified Arabic"/>
          <w:sz w:val="24"/>
          <w:szCs w:val="24"/>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lang w:bidi="ar-DZ"/>
        </w:rPr>
        <w:t>- صلاح الدين شروخ، المرجع السابق ، ص 76.</w:t>
      </w:r>
    </w:p>
  </w:footnote>
  <w:footnote w:id="136">
    <w:p w:rsidR="00223C84" w:rsidRPr="00C92628" w:rsidRDefault="00223C84" w:rsidP="00226D8B">
      <w:pPr>
        <w:pStyle w:val="Notedebasdepage"/>
        <w:jc w:val="left"/>
        <w:rPr>
          <w:rFonts w:ascii="Simplified Arabic" w:hAnsi="Simplified Arabic" w:cs="Simplified Arabic"/>
          <w:sz w:val="24"/>
          <w:szCs w:val="24"/>
          <w:lang w:bidi="ar-DZ"/>
        </w:rPr>
      </w:pPr>
      <w:r w:rsidRPr="00C92628">
        <w:rPr>
          <w:rStyle w:val="Appelnotedebasdep"/>
          <w:rFonts w:ascii="Simplified Arabic" w:hAnsi="Simplified Arabic" w:cs="Simplified Arabic"/>
          <w:sz w:val="24"/>
          <w:szCs w:val="24"/>
        </w:rPr>
        <w:footnoteRef/>
      </w:r>
      <w:r w:rsidRPr="00C92628">
        <w:rPr>
          <w:rFonts w:ascii="Simplified Arabic" w:hAnsi="Simplified Arabic" w:cs="Simplified Arabic"/>
          <w:sz w:val="24"/>
          <w:szCs w:val="24"/>
          <w:rtl/>
          <w:lang w:bidi="ar-DZ"/>
        </w:rPr>
        <w:t>- المر</w:t>
      </w:r>
      <w:r w:rsidR="00535F76" w:rsidRPr="00C92628">
        <w:rPr>
          <w:rFonts w:ascii="Simplified Arabic" w:hAnsi="Simplified Arabic" w:cs="Simplified Arabic"/>
          <w:sz w:val="24"/>
          <w:szCs w:val="24"/>
          <w:rtl/>
          <w:lang w:bidi="ar-DZ"/>
        </w:rPr>
        <w:t>ج</w:t>
      </w:r>
      <w:r w:rsidRPr="00C92628">
        <w:rPr>
          <w:rFonts w:ascii="Simplified Arabic" w:hAnsi="Simplified Arabic" w:cs="Simplified Arabic"/>
          <w:sz w:val="24"/>
          <w:szCs w:val="24"/>
          <w:rtl/>
          <w:lang w:bidi="ar-DZ"/>
        </w:rPr>
        <w:t>ع أعلاه ، ص 77.</w:t>
      </w:r>
    </w:p>
  </w:footnote>
  <w:footnote w:id="137">
    <w:p w:rsidR="00226D8B" w:rsidRPr="002F7E6C" w:rsidRDefault="00226D8B" w:rsidP="00226D8B">
      <w:pPr>
        <w:pStyle w:val="Notedebasdepage"/>
        <w:jc w:val="left"/>
        <w:rPr>
          <w:rFonts w:asciiTheme="majorBidi" w:hAnsiTheme="majorBidi" w:cstheme="majorBidi"/>
          <w:sz w:val="24"/>
          <w:szCs w:val="24"/>
        </w:rPr>
      </w:pPr>
      <w:r w:rsidRPr="002F7E6C">
        <w:rPr>
          <w:rStyle w:val="Appelnotedebasdep"/>
          <w:rFonts w:asciiTheme="majorBidi" w:hAnsiTheme="majorBidi" w:cstheme="majorBidi"/>
          <w:sz w:val="24"/>
          <w:szCs w:val="24"/>
        </w:rPr>
        <w:footnoteRef/>
      </w:r>
      <w:r w:rsidRPr="002F7E6C">
        <w:rPr>
          <w:rFonts w:asciiTheme="majorBidi" w:hAnsiTheme="majorBidi" w:cstheme="majorBidi"/>
          <w:sz w:val="24"/>
          <w:szCs w:val="24"/>
        </w:rPr>
        <w:t>Youcef smara , PLAGIAT UNIVERSITAIRE : LE FLEAU DU SIECLE DE LA PRÉVENTION A L’ACTION,Article publier sur site</w:t>
      </w:r>
      <w:r w:rsidRPr="002F7E6C">
        <w:rPr>
          <w:rFonts w:asciiTheme="majorBidi" w:hAnsiTheme="majorBidi" w:cstheme="majorBidi"/>
          <w:sz w:val="24"/>
          <w:szCs w:val="24"/>
        </w:rPr>
        <w:tab/>
        <w:t>: https://docplayer.fr/41872141-Plagiat-universitaire-le-fleau-du-siecle.html,Date:27/03/2019,Heure:09:16</w:t>
      </w:r>
    </w:p>
  </w:footnote>
  <w:footnote w:id="138">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ascii="Simplified Arabic" w:hAnsi="Simplified Arabic" w:cs="Simplified Arabic"/>
          <w:sz w:val="24"/>
          <w:szCs w:val="24"/>
          <w:rtl/>
        </w:rPr>
        <w:t>وكالة الجامعة للدراسات العليا والبحث العلمي والخطة الوطنية للعلوم والتقنية والابتكار، جامعة الملك سعود، الاقتباس والسرقة العلمية في البحوث العلمية من منظور أخلاقي، ص 3، منشور على الموقع</w:t>
      </w:r>
      <w:r w:rsidRPr="002F7E6C">
        <w:rPr>
          <w:sz w:val="24"/>
          <w:szCs w:val="24"/>
        </w:rPr>
        <w:t xml:space="preserve">: </w:t>
      </w:r>
      <w:hyperlink r:id="rId6" w:history="1">
        <w:r w:rsidRPr="002F7E6C">
          <w:rPr>
            <w:rStyle w:val="Lienhypertexte"/>
            <w:color w:val="auto"/>
            <w:sz w:val="24"/>
            <w:szCs w:val="24"/>
          </w:rPr>
          <w:t>https://www.ut.edu.sa/documents/1583338/728984d3-1c76-40e8-9212-2f01d3d2db48</w:t>
        </w:r>
      </w:hyperlink>
      <w:r w:rsidRPr="002F7E6C">
        <w:rPr>
          <w:rFonts w:hint="cs"/>
          <w:sz w:val="24"/>
          <w:szCs w:val="24"/>
          <w:rtl/>
        </w:rPr>
        <w:t xml:space="preserve"> بتاريخ:20/03/2019 على الساعة:09:52</w:t>
      </w:r>
    </w:p>
  </w:footnote>
  <w:footnote w:id="139">
    <w:p w:rsidR="00226D8B" w:rsidRPr="002F7E6C" w:rsidRDefault="00226D8B" w:rsidP="00226D8B">
      <w:pPr>
        <w:pStyle w:val="Notedebasdepage"/>
        <w:jc w:val="left"/>
        <w:rPr>
          <w:rFonts w:asciiTheme="majorBidi" w:hAnsiTheme="majorBidi" w:cstheme="majorBidi"/>
          <w:sz w:val="24"/>
          <w:szCs w:val="24"/>
          <w:rtl/>
        </w:rPr>
      </w:pPr>
      <w:r w:rsidRPr="002F7E6C">
        <w:rPr>
          <w:rStyle w:val="Appelnotedebasdep"/>
          <w:sz w:val="24"/>
          <w:szCs w:val="24"/>
        </w:rPr>
        <w:footnoteRef/>
      </w:r>
      <w:r w:rsidRPr="002F7E6C">
        <w:rPr>
          <w:rFonts w:asciiTheme="majorBidi" w:hAnsiTheme="majorBidi" w:cstheme="majorBidi"/>
          <w:sz w:val="24"/>
          <w:szCs w:val="24"/>
        </w:rPr>
        <w:t>Jean-Noël Darde, La tolérance au plagiat et la protection des plagiaires, parmi les causes principales du plagiat universitaire,Article Publier sur internet : www. archeologie-copier-coller.com/?p=13295 :Date :27/03/2019 ,Heure :09 :34.</w:t>
      </w:r>
    </w:p>
  </w:footnote>
  <w:footnote w:id="140">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القرار الوزاري رقم:933 المؤرخ في:28/07/2016 يحدد القواعد المتعلقة بالوقاية من السرقة العلمية ومكافحتها.</w:t>
      </w:r>
    </w:p>
  </w:footnote>
  <w:footnote w:id="141">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هيفاء مشعل الحربي وميساء النشمي الحربي، برمجيات كشف السرقة العلمية، دراسة وصفية تحليلة، كلية الاداب والعلوم الإنسانية، قسم المعلومات ومصادر التعلم، جامعة طيبة، المملكة العربية السعودية، 2015، ص09-10.</w:t>
      </w:r>
    </w:p>
  </w:footnote>
  <w:footnote w:id="142">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المرجع نفسه، ص9.</w:t>
      </w:r>
    </w:p>
  </w:footnote>
  <w:footnote w:id="143">
    <w:p w:rsidR="00226D8B" w:rsidRPr="002F7E6C" w:rsidRDefault="00226D8B" w:rsidP="00226D8B">
      <w:pPr>
        <w:pStyle w:val="Notedebasdepage"/>
        <w:jc w:val="left"/>
        <w:rPr>
          <w:rFonts w:asciiTheme="majorBidi" w:hAnsiTheme="majorBidi" w:cstheme="majorBidi"/>
          <w:sz w:val="24"/>
          <w:szCs w:val="24"/>
        </w:rPr>
      </w:pPr>
      <w:r w:rsidRPr="002F7E6C">
        <w:rPr>
          <w:rStyle w:val="Appelnotedebasdep"/>
          <w:rFonts w:asciiTheme="majorBidi" w:hAnsiTheme="majorBidi" w:cstheme="majorBidi"/>
          <w:sz w:val="24"/>
          <w:szCs w:val="24"/>
        </w:rPr>
        <w:footnoteRef/>
      </w:r>
      <w:r w:rsidRPr="002F7E6C">
        <w:rPr>
          <w:rFonts w:asciiTheme="majorBidi" w:hAnsiTheme="majorBidi" w:cstheme="majorBidi"/>
          <w:sz w:val="24"/>
          <w:szCs w:val="24"/>
        </w:rPr>
        <w:t>Youcef smara , Op.Cit,P16. </w:t>
      </w:r>
    </w:p>
  </w:footnote>
  <w:footnote w:id="144">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طالب ياسين، جريمة السرقة العلمية وآليات مكافحتها في الجامعة الجزائرية على ضوء القرار الوزاري933، مركز جيل للبحث العلمي، كتابأعمالالملتقىالمشترك</w:t>
      </w:r>
      <w:r w:rsidRPr="002F7E6C">
        <w:rPr>
          <w:rFonts w:ascii="Simplified Arabic" w:hAnsi="Simplified Arabic" w:cs="Simplified Arabic"/>
          <w:sz w:val="24"/>
          <w:szCs w:val="24"/>
        </w:rPr>
        <w:t>:</w:t>
      </w:r>
      <w:r w:rsidRPr="002F7E6C">
        <w:rPr>
          <w:rFonts w:ascii="Simplified Arabic" w:hAnsi="Simplified Arabic" w:cs="Simplified Arabic"/>
          <w:sz w:val="24"/>
          <w:szCs w:val="24"/>
          <w:rtl/>
        </w:rPr>
        <w:t xml:space="preserve"> حول الأمانة العلمية المنعقد بتاريخ:11/07/2017،</w:t>
      </w:r>
      <w:r w:rsidRPr="002F7E6C">
        <w:rPr>
          <w:rFonts w:ascii="Simplified Arabic" w:hAnsi="Simplified Arabic" w:cs="Simplified Arabic" w:hint="cs"/>
          <w:sz w:val="24"/>
          <w:szCs w:val="24"/>
          <w:rtl/>
        </w:rPr>
        <w:t>الجزائر</w:t>
      </w:r>
      <w:r w:rsidRPr="002F7E6C">
        <w:rPr>
          <w:rFonts w:ascii="Simplified Arabic" w:hAnsi="Simplified Arabic" w:cs="Simplified Arabic"/>
          <w:sz w:val="24"/>
          <w:szCs w:val="24"/>
          <w:rtl/>
        </w:rPr>
        <w:t>،ص88.</w:t>
      </w:r>
    </w:p>
  </w:footnote>
  <w:footnote w:id="145">
    <w:p w:rsidR="00226D8B" w:rsidRPr="002F7E6C" w:rsidRDefault="00226D8B" w:rsidP="00226D8B">
      <w:pPr>
        <w:pStyle w:val="Notedebasdepage"/>
        <w:jc w:val="left"/>
        <w:rPr>
          <w:rFonts w:asciiTheme="majorBidi" w:hAnsiTheme="majorBidi" w:cstheme="majorBidi"/>
          <w:sz w:val="24"/>
          <w:szCs w:val="24"/>
        </w:rPr>
      </w:pPr>
      <w:r w:rsidRPr="002F7E6C">
        <w:rPr>
          <w:rStyle w:val="Appelnotedebasdep"/>
          <w:rFonts w:asciiTheme="majorBidi" w:hAnsiTheme="majorBidi" w:cstheme="majorBidi"/>
          <w:sz w:val="24"/>
          <w:szCs w:val="24"/>
        </w:rPr>
        <w:footnoteRef/>
      </w:r>
      <w:r w:rsidRPr="002F7E6C">
        <w:rPr>
          <w:rFonts w:asciiTheme="majorBidi" w:hAnsiTheme="majorBidi" w:cstheme="majorBidi"/>
          <w:sz w:val="24"/>
          <w:szCs w:val="24"/>
        </w:rPr>
        <w:t xml:space="preserve"> Jean-Noël Darde ,Op.Cit,P3.</w:t>
      </w:r>
    </w:p>
  </w:footnote>
  <w:footnote w:id="146">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معمري المسعود وعبد السلام بني حمد، ظاهرة السرقة العلمية مفهومها أسبابها وطرق معالجتها، مجلة آفاق للعلوم، جامعة زيان عاشور ، الجلفة، الجزائر، العدد التاسع، سبتمبر2017، ص4.</w:t>
      </w:r>
    </w:p>
  </w:footnote>
  <w:footnote w:id="147">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sz w:val="24"/>
          <w:szCs w:val="24"/>
        </w:rPr>
        <w:footnoteRef/>
      </w:r>
      <w:r w:rsidRPr="002F7E6C">
        <w:rPr>
          <w:rFonts w:ascii="Simplified Arabic" w:hAnsi="Simplified Arabic" w:cs="Simplified Arabic"/>
          <w:sz w:val="24"/>
          <w:szCs w:val="24"/>
          <w:rtl/>
        </w:rPr>
        <w:t>هيفاء مشعل الحربي وميساء النشمي الحربي، المرجع السابق، ص14.</w:t>
      </w:r>
    </w:p>
  </w:footnote>
  <w:footnote w:id="148">
    <w:p w:rsidR="00226D8B" w:rsidRPr="002F7E6C" w:rsidRDefault="00226D8B" w:rsidP="00226D8B">
      <w:pPr>
        <w:pStyle w:val="Notedebasdepage"/>
        <w:jc w:val="left"/>
        <w:rPr>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عمادة التقويم والجودة بجامعة الإمام محمد بن سعود الإسلامية سلسلة دعم التعلم والتعليم في الجامعة، السرقة العلمية: ما هي ؟ وكيف أتجنبها ؟،المملكة العربية السعودية، 2013، ص8، متاح على الموقع</w:t>
      </w:r>
      <w:r w:rsidRPr="002F7E6C">
        <w:rPr>
          <w:sz w:val="24"/>
          <w:szCs w:val="24"/>
        </w:rPr>
        <w:t xml:space="preserve">: </w:t>
      </w:r>
      <w:hyperlink r:id="rId7" w:history="1">
        <w:r w:rsidRPr="002F7E6C">
          <w:rPr>
            <w:rStyle w:val="Lienhypertexte"/>
            <w:color w:val="auto"/>
            <w:sz w:val="24"/>
            <w:szCs w:val="24"/>
          </w:rPr>
          <w:t>https://units.imamu.edu.sa/colleges/science/FilesLibrary/Documents/08.pdf</w:t>
        </w:r>
      </w:hyperlink>
      <w:r w:rsidRPr="002F7E6C">
        <w:rPr>
          <w:rFonts w:hint="cs"/>
          <w:sz w:val="24"/>
          <w:szCs w:val="24"/>
          <w:rtl/>
        </w:rPr>
        <w:t xml:space="preserve"> بتاريخ:20/03/2019، على الساعة:10:10</w:t>
      </w:r>
    </w:p>
  </w:footnote>
  <w:footnote w:id="149">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نص المادة 4 الفقرة 1 من القرار الوزاري رقم:933.</w:t>
      </w:r>
    </w:p>
  </w:footnote>
  <w:footnote w:id="150">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نص المادة 4 الفقرة 2من القرار الوزاري رقم:933.</w:t>
      </w:r>
    </w:p>
  </w:footnote>
  <w:footnote w:id="151">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 xml:space="preserve">أنظر نص المادة 4 الفقرة 3من القرار الوزاري رقم:933. </w:t>
      </w:r>
    </w:p>
  </w:footnote>
  <w:footnote w:id="152">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ascii="Simplified Arabic" w:hAnsi="Simplified Arabic" w:cs="Simplified Arabic"/>
          <w:sz w:val="24"/>
          <w:szCs w:val="24"/>
          <w:rtl/>
        </w:rPr>
        <w:t xml:space="preserve">طالب ياسين، </w:t>
      </w:r>
      <w:r w:rsidRPr="002F7E6C">
        <w:rPr>
          <w:rFonts w:ascii="Simplified Arabic" w:hAnsi="Simplified Arabic" w:cs="Simplified Arabic" w:hint="cs"/>
          <w:sz w:val="24"/>
          <w:szCs w:val="24"/>
          <w:rtl/>
        </w:rPr>
        <w:t>المرجع السابق، ص90.</w:t>
      </w:r>
    </w:p>
  </w:footnote>
  <w:footnote w:id="153">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نص المادة 4 الفقرة 4من القرار الوزاري رقم:933.</w:t>
      </w:r>
    </w:p>
  </w:footnote>
  <w:footnote w:id="154">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نص المادة 4 الفقرة 4من القرار الوزاري رقم:933.</w:t>
      </w:r>
    </w:p>
  </w:footnote>
  <w:footnote w:id="155">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نص المادة 5من القرار الوزاري رقم:933.</w:t>
      </w:r>
    </w:p>
  </w:footnote>
  <w:footnote w:id="156">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sz w:val="24"/>
          <w:szCs w:val="24"/>
        </w:rPr>
        <w:footnoteRef/>
      </w:r>
      <w:r w:rsidRPr="002F7E6C">
        <w:rPr>
          <w:rFonts w:ascii="Simplified Arabic" w:hAnsi="Simplified Arabic" w:cs="Simplified Arabic"/>
          <w:sz w:val="24"/>
          <w:szCs w:val="24"/>
          <w:rtl/>
        </w:rPr>
        <w:t>أنظر نص المادة 6من القرار الوزاري رقم:933.</w:t>
      </w:r>
    </w:p>
  </w:footnote>
  <w:footnote w:id="157">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 xml:space="preserve"> لأكثر تفاصيل حول برمجيات الكشف عن السرقات العلمية، يرجى الاطلاع على،هيفاء مشعل الحربي وميساء النشمي الحربي، المرجع السابق، ص ص16-18</w:t>
      </w:r>
    </w:p>
  </w:footnote>
  <w:footnote w:id="158">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sz w:val="24"/>
          <w:szCs w:val="24"/>
        </w:rPr>
        <w:footnoteRef/>
      </w:r>
      <w:r w:rsidRPr="002F7E6C">
        <w:rPr>
          <w:rFonts w:ascii="Simplified Arabic" w:hAnsi="Simplified Arabic" w:cs="Simplified Arabic"/>
          <w:sz w:val="24"/>
          <w:szCs w:val="24"/>
          <w:rtl/>
        </w:rPr>
        <w:t>أنظر نص المادة 7من القرار الوزاري رقم:933.</w:t>
      </w:r>
    </w:p>
  </w:footnote>
  <w:footnote w:id="159">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 xml:space="preserve"> طالب ياسين، المرجع السابق، ص92.</w:t>
      </w:r>
    </w:p>
  </w:footnote>
  <w:footnote w:id="160">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أنظر نص المادة 2 من المرسوم التنفيذي رقم:04-180 المؤرخ في:23 جوان 2004 يحدد صلاحيات مجلس آداب وأخلاقيات المهنة الجامعية وتشكيلته وسيره، ج، ر:41 المؤرخة في:27 جوان 2004، ص23.</w:t>
      </w:r>
    </w:p>
  </w:footnote>
  <w:footnote w:id="161">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نص المادة 10من القرار الوزاري رقم:933.</w:t>
      </w:r>
    </w:p>
  </w:footnote>
  <w:footnote w:id="162">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نص المادة 12من القرار الوزاري رقم:933.</w:t>
      </w:r>
    </w:p>
  </w:footnote>
  <w:footnote w:id="163">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نص المادة 13من القرار الوزاري رقم:933.</w:t>
      </w:r>
    </w:p>
  </w:footnote>
  <w:footnote w:id="164">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نص المادة 16من القرار الوزاري رقم:933.</w:t>
      </w:r>
    </w:p>
  </w:footnote>
  <w:footnote w:id="165">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نص المادة 17من القرار الوزاري رقم:933.</w:t>
      </w:r>
    </w:p>
  </w:footnote>
  <w:footnote w:id="166">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أنظر المادتان 18 و19 من القرار الوزاري رقم:933.</w:t>
      </w:r>
    </w:p>
  </w:footnote>
  <w:footnote w:id="167">
    <w:p w:rsidR="00226D8B" w:rsidRPr="002F7E6C" w:rsidRDefault="00226D8B" w:rsidP="00226D8B">
      <w:pPr>
        <w:pStyle w:val="Notedebasdepage"/>
        <w:jc w:val="left"/>
        <w:rPr>
          <w:sz w:val="24"/>
          <w:szCs w:val="24"/>
          <w:rtl/>
        </w:rPr>
      </w:pPr>
      <w:r w:rsidRPr="002F7E6C">
        <w:rPr>
          <w:rStyle w:val="Appelnotedebasdep"/>
          <w:sz w:val="24"/>
          <w:szCs w:val="24"/>
        </w:rPr>
        <w:footnoteRef/>
      </w:r>
      <w:r w:rsidRPr="002F7E6C">
        <w:rPr>
          <w:rFonts w:hint="cs"/>
          <w:sz w:val="24"/>
          <w:szCs w:val="24"/>
          <w:rtl/>
        </w:rPr>
        <w:t xml:space="preserve"> أنظر المادتان 20 و21 من القرار الوزاري رقم:933.</w:t>
      </w:r>
    </w:p>
  </w:footnote>
  <w:footnote w:id="168">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sz w:val="24"/>
          <w:szCs w:val="24"/>
        </w:rPr>
        <w:footnoteRef/>
      </w:r>
      <w:r w:rsidRPr="002F7E6C">
        <w:rPr>
          <w:rFonts w:ascii="Simplified Arabic" w:hAnsi="Simplified Arabic" w:cs="Simplified Arabic"/>
          <w:sz w:val="24"/>
          <w:szCs w:val="24"/>
          <w:rtl/>
        </w:rPr>
        <w:t>أنظر المادة 22 من القرار الوزاري رقم:933.</w:t>
      </w:r>
    </w:p>
  </w:footnote>
  <w:footnote w:id="169">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أنظر المادة 23 من القرار الوزاري رقم:933.</w:t>
      </w:r>
    </w:p>
  </w:footnote>
  <w:footnote w:id="170">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أنظر المادة 24 من القرار الوزاري رقم:933.</w:t>
      </w:r>
    </w:p>
  </w:footnote>
  <w:footnote w:id="171">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 xml:space="preserve"> تنص المادة 21 من القرار رقم:371 المؤرخ في:11/06/2014 يتضمن احداث المجالس التأديبية في مؤسسات التعليم العالي ويحدد تشكيلها وسيرها على:" يمكن للطالب المعاقب أن يلتمس كتابيا، العفو لدى مدير المؤسسة الجامعية، يقدم هذا الالتماس كتابيا ومؤرخا وممضيا، من قبل المعني في أجل أقصاه خمسة عشر(15) يوما بعد تبليغ القرار".، ص5.</w:t>
      </w:r>
    </w:p>
  </w:footnote>
  <w:footnote w:id="172">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أنظر نص المادة 26من القرار الوزاري رقم:933.</w:t>
      </w:r>
    </w:p>
  </w:footnote>
  <w:footnote w:id="173">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أنظر نص المادة 27من القرار الوزاري رقم:933.</w:t>
      </w:r>
    </w:p>
  </w:footnote>
  <w:footnote w:id="174">
    <w:p w:rsidR="00226D8B" w:rsidRPr="002F7E6C" w:rsidRDefault="00226D8B" w:rsidP="00226D8B">
      <w:pPr>
        <w:pStyle w:val="Notedebasdepage"/>
        <w:jc w:val="left"/>
        <w:rPr>
          <w:rFonts w:ascii="Simplified Arabic" w:hAnsi="Simplified Arabic" w:cs="Simplified Arabic"/>
          <w:sz w:val="24"/>
          <w:szCs w:val="24"/>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 xml:space="preserve"> تنص المادة166 من الأمر06-03 المؤرخ في:15/07/2006 يتضمن القانون الأساسي العام للوظيفة العمومية على:"يجب أن يخطر المجلس التأديبي، بتقرير مبرر من السلطة التي لها صلاحيات التعيين، في أجل لا يتعدى خمسة وأربعيـن (45) يوما ابتداء من تاريخ معاينة الخطأ"، ج،ر، رقم:46 المؤرخة في:16/07/2006، ص15.</w:t>
      </w:r>
    </w:p>
    <w:p w:rsidR="00226D8B" w:rsidRPr="002F7E6C" w:rsidRDefault="00226D8B" w:rsidP="00226D8B">
      <w:pPr>
        <w:pStyle w:val="Notedebasdepage"/>
        <w:jc w:val="left"/>
        <w:rPr>
          <w:rFonts w:ascii="Simplified Arabic" w:hAnsi="Simplified Arabic" w:cs="Simplified Arabic"/>
          <w:sz w:val="24"/>
          <w:szCs w:val="24"/>
          <w:rtl/>
        </w:rPr>
      </w:pPr>
      <w:r w:rsidRPr="002F7E6C">
        <w:rPr>
          <w:rFonts w:ascii="Simplified Arabic" w:hAnsi="Simplified Arabic" w:cs="Simplified Arabic"/>
          <w:sz w:val="24"/>
          <w:szCs w:val="24"/>
          <w:rtl/>
        </w:rPr>
        <w:t>يسقط الخطأ المنسوب إلى الموظف بانقضاء هذا الأجل</w:t>
      </w:r>
      <w:r w:rsidRPr="002F7E6C">
        <w:rPr>
          <w:rFonts w:ascii="Simplified Arabic" w:hAnsi="Simplified Arabic" w:cs="Simplified Arabic"/>
          <w:sz w:val="24"/>
          <w:szCs w:val="24"/>
        </w:rPr>
        <w:t>.</w:t>
      </w:r>
    </w:p>
  </w:footnote>
  <w:footnote w:id="175">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أنظر المادة 29 من القرار الوزاري رقم:933.</w:t>
      </w:r>
    </w:p>
  </w:footnote>
  <w:footnote w:id="176">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 xml:space="preserve"> أنظر المادة 30 من القرار الوزاري رقم:933.</w:t>
      </w:r>
    </w:p>
  </w:footnote>
  <w:footnote w:id="177">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أنظر المادة 31 من القرار الوزاري رقم:933.</w:t>
      </w:r>
    </w:p>
  </w:footnote>
  <w:footnote w:id="178">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sz w:val="24"/>
          <w:szCs w:val="24"/>
        </w:rPr>
        <w:footnoteRef/>
      </w:r>
      <w:r w:rsidRPr="002F7E6C">
        <w:rPr>
          <w:rFonts w:ascii="Simplified Arabic" w:hAnsi="Simplified Arabic" w:cs="Simplified Arabic"/>
          <w:sz w:val="24"/>
          <w:szCs w:val="24"/>
          <w:rtl/>
        </w:rPr>
        <w:t>أنظر المادة 32 من القرار الوزاري رقم:933.</w:t>
      </w:r>
    </w:p>
  </w:footnote>
  <w:footnote w:id="179">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أنظر المادة 33 من القرار الوزاري رقم:933.</w:t>
      </w:r>
    </w:p>
  </w:footnote>
  <w:footnote w:id="180">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أنظر المادة 175 من الأمر 06-03 يتضمن القانون الأساسي العام للوظيفة العمومية.</w:t>
      </w:r>
    </w:p>
  </w:footnote>
  <w:footnote w:id="181">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 xml:space="preserve"> أنظر المادة 34 من القرار الوزاري رقم:933.</w:t>
      </w:r>
    </w:p>
  </w:footnote>
  <w:footnote w:id="182">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 xml:space="preserve"> أنظر المواد من 14 إلى17 من القرار رقم:371 المؤرخ في:11/07/2014 ، المرجع السابق، ص4. </w:t>
      </w:r>
    </w:p>
  </w:footnote>
  <w:footnote w:id="183">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 xml:space="preserve"> تنص المادة 163 من الأمر 06-03 على:"تصنف العقوبات التأديبية حسب جسامة الأخطاء المرتكبة الى أربع(4) درجات...".</w:t>
      </w:r>
    </w:p>
  </w:footnote>
  <w:footnote w:id="184">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أنظر المادة 37 من القرار الوزاري رقم:933.</w:t>
      </w:r>
    </w:p>
  </w:footnote>
  <w:footnote w:id="185">
    <w:p w:rsidR="00226D8B" w:rsidRPr="002F7E6C" w:rsidRDefault="00226D8B" w:rsidP="00226D8B">
      <w:pPr>
        <w:pStyle w:val="Notedebasdepage"/>
        <w:jc w:val="left"/>
        <w:rPr>
          <w:rFonts w:ascii="Simplified Arabic" w:hAnsi="Simplified Arabic" w:cs="Simplified Arabic"/>
          <w:sz w:val="24"/>
          <w:szCs w:val="24"/>
          <w:rtl/>
        </w:rPr>
      </w:pPr>
      <w:r w:rsidRPr="002F7E6C">
        <w:rPr>
          <w:rStyle w:val="Appelnotedebasdep"/>
          <w:rFonts w:ascii="Simplified Arabic" w:hAnsi="Simplified Arabic" w:cs="Simplified Arabic"/>
          <w:sz w:val="24"/>
          <w:szCs w:val="24"/>
        </w:rPr>
        <w:footnoteRef/>
      </w:r>
      <w:r w:rsidRPr="002F7E6C">
        <w:rPr>
          <w:rFonts w:ascii="Simplified Arabic" w:hAnsi="Simplified Arabic" w:cs="Simplified Arabic"/>
          <w:sz w:val="24"/>
          <w:szCs w:val="24"/>
          <w:rtl/>
        </w:rPr>
        <w:t xml:space="preserve"> عمادة التقويم والجودة بجامعة الإمام محمد بن سعود الإسلامية سلسلة دعم التعلم والتعليم في الجامعة، المرجع السابق، ص8-9.</w:t>
      </w:r>
    </w:p>
  </w:footnote>
  <w:footnote w:id="186">
    <w:p w:rsidR="00226D8B" w:rsidRPr="004B0BD0" w:rsidRDefault="00226D8B" w:rsidP="00226D8B">
      <w:pPr>
        <w:pStyle w:val="Notedebasdepage"/>
        <w:jc w:val="left"/>
        <w:rPr>
          <w:rFonts w:cs="Simplified Arabic"/>
          <w:sz w:val="24"/>
          <w:szCs w:val="24"/>
          <w:rtl/>
          <w:lang w:bidi="ar-DZ"/>
        </w:rPr>
      </w:pPr>
      <w:r w:rsidRPr="00CD50A8">
        <w:rPr>
          <w:rStyle w:val="Appelnotedebasdep"/>
          <w:rFonts w:cs="Simplified Arabic"/>
          <w:b/>
          <w:bCs/>
          <w:sz w:val="22"/>
          <w:szCs w:val="22"/>
        </w:rPr>
        <w:footnoteRef/>
      </w:r>
      <w:r>
        <w:rPr>
          <w:rFonts w:cs="Simplified Arabic" w:hint="cs"/>
          <w:b/>
          <w:bCs/>
          <w:sz w:val="22"/>
          <w:szCs w:val="22"/>
          <w:rtl/>
          <w:lang w:bidi="ar-DZ"/>
        </w:rPr>
        <w:t>-</w:t>
      </w:r>
      <w:r w:rsidRPr="004B0BD0">
        <w:rPr>
          <w:rFonts w:cs="Simplified Arabic" w:hint="cs"/>
          <w:sz w:val="24"/>
          <w:szCs w:val="24"/>
          <w:rtl/>
          <w:lang w:bidi="ar-DZ"/>
        </w:rPr>
        <w:t>نسيمة طويل</w:t>
      </w:r>
      <w:r>
        <w:rPr>
          <w:rFonts w:cs="Simplified Arabic" w:hint="cs"/>
          <w:sz w:val="24"/>
          <w:szCs w:val="24"/>
          <w:rtl/>
          <w:lang w:bidi="ar-DZ"/>
        </w:rPr>
        <w:t>،</w:t>
      </w:r>
      <w:r w:rsidRPr="004B0BD0">
        <w:rPr>
          <w:rFonts w:cs="Simplified Arabic" w:hint="cs"/>
          <w:sz w:val="24"/>
          <w:szCs w:val="24"/>
          <w:rtl/>
          <w:lang w:bidi="ar-DZ"/>
        </w:rPr>
        <w:t xml:space="preserve"> الضوابط الأخلاقية للبحوث العلمية بين الإلتزام و الظروف العملية</w:t>
      </w:r>
      <w:r>
        <w:rPr>
          <w:rFonts w:cs="Simplified Arabic" w:hint="cs"/>
          <w:sz w:val="24"/>
          <w:szCs w:val="24"/>
          <w:rtl/>
          <w:lang w:bidi="ar-DZ"/>
        </w:rPr>
        <w:t xml:space="preserve">، </w:t>
      </w:r>
      <w:r w:rsidRPr="004B0BD0">
        <w:rPr>
          <w:rFonts w:cs="Simplified Arabic" w:hint="cs"/>
          <w:sz w:val="24"/>
          <w:szCs w:val="24"/>
          <w:rtl/>
          <w:lang w:bidi="ar-DZ"/>
        </w:rPr>
        <w:t>سلسلة كتاب أعمال المؤتمرات,مركز جيل للبحث العلمي</w:t>
      </w:r>
      <w:r>
        <w:rPr>
          <w:rFonts w:cs="Simplified Arabic" w:hint="cs"/>
          <w:sz w:val="24"/>
          <w:szCs w:val="24"/>
          <w:rtl/>
          <w:lang w:bidi="ar-DZ"/>
        </w:rPr>
        <w:t>،</w:t>
      </w:r>
      <w:r w:rsidRPr="004B0BD0">
        <w:rPr>
          <w:rFonts w:cs="Simplified Arabic" w:hint="cs"/>
          <w:sz w:val="24"/>
          <w:szCs w:val="24"/>
          <w:rtl/>
          <w:lang w:bidi="ar-DZ"/>
        </w:rPr>
        <w:t xml:space="preserve"> الملتقى المشترك حول الأمانة العلمية </w:t>
      </w:r>
      <w:r>
        <w:rPr>
          <w:rFonts w:cs="Simplified Arabic" w:hint="cs"/>
          <w:sz w:val="24"/>
          <w:szCs w:val="24"/>
          <w:rtl/>
          <w:lang w:bidi="ar-DZ"/>
        </w:rPr>
        <w:t>،</w:t>
      </w:r>
      <w:r w:rsidRPr="004B0BD0">
        <w:rPr>
          <w:rFonts w:cs="Simplified Arabic" w:hint="cs"/>
          <w:sz w:val="24"/>
          <w:szCs w:val="24"/>
          <w:rtl/>
          <w:lang w:bidi="ar-DZ"/>
        </w:rPr>
        <w:t>الجزائر العاصمة,11/07/2017, ص 31</w:t>
      </w:r>
    </w:p>
  </w:footnote>
  <w:footnote w:id="187">
    <w:p w:rsidR="00226D8B" w:rsidRPr="004B0BD0" w:rsidRDefault="00226D8B" w:rsidP="00226D8B">
      <w:pPr>
        <w:pStyle w:val="Notedebasdepage"/>
        <w:jc w:val="left"/>
        <w:rPr>
          <w:rFonts w:cs="Simplified Arabic"/>
          <w:sz w:val="24"/>
          <w:szCs w:val="24"/>
          <w:rtl/>
          <w:lang w:bidi="ar-DZ"/>
        </w:rPr>
      </w:pPr>
      <w:r w:rsidRPr="004B0BD0">
        <w:rPr>
          <w:rStyle w:val="Appelnotedebasdep"/>
          <w:rFonts w:cs="Simplified Arabic"/>
          <w:sz w:val="24"/>
          <w:szCs w:val="24"/>
        </w:rPr>
        <w:footnoteRef/>
      </w:r>
      <w:r>
        <w:rPr>
          <w:rFonts w:cs="Simplified Arabic" w:hint="cs"/>
          <w:sz w:val="24"/>
          <w:szCs w:val="24"/>
          <w:rtl/>
        </w:rPr>
        <w:t>-</w:t>
      </w:r>
      <w:r w:rsidRPr="004B0BD0">
        <w:rPr>
          <w:rFonts w:cs="Simplified Arabic" w:hint="cs"/>
          <w:sz w:val="24"/>
          <w:szCs w:val="24"/>
          <w:rtl/>
        </w:rPr>
        <w:t>مقداديالجن,علم الأخلاق الإسلامية,دار عالم الكتب.الرياض ,سنة 1992, ص 34</w:t>
      </w:r>
    </w:p>
  </w:footnote>
  <w:footnote w:id="188">
    <w:p w:rsidR="00226D8B" w:rsidRPr="004B0BD0" w:rsidRDefault="00226D8B" w:rsidP="00226D8B">
      <w:pPr>
        <w:pStyle w:val="Notedebasdepage"/>
        <w:jc w:val="left"/>
        <w:rPr>
          <w:rFonts w:cs="Simplified Arabic"/>
          <w:sz w:val="24"/>
          <w:szCs w:val="24"/>
          <w:rtl/>
          <w:lang w:bidi="ar-DZ"/>
        </w:rPr>
      </w:pPr>
      <w:r>
        <w:rPr>
          <w:rFonts w:cs="Simplified Arabic" w:hint="cs"/>
          <w:sz w:val="24"/>
          <w:szCs w:val="24"/>
          <w:rtl/>
          <w:lang w:bidi="ar-DZ"/>
        </w:rPr>
        <w:t>-</w:t>
      </w:r>
      <w:r w:rsidRPr="004B0BD0">
        <w:rPr>
          <w:rFonts w:cs="Simplified Arabic" w:hint="cs"/>
          <w:sz w:val="24"/>
          <w:szCs w:val="24"/>
          <w:rtl/>
        </w:rPr>
        <w:t xml:space="preserve"> نسيمة طويل,مرجع سابق,ص 31</w:t>
      </w:r>
      <w:r w:rsidRPr="004B0BD0">
        <w:rPr>
          <w:rStyle w:val="Appelnotedebasdep"/>
          <w:rFonts w:cs="Simplified Arabic"/>
          <w:sz w:val="24"/>
          <w:szCs w:val="24"/>
        </w:rPr>
        <w:footnoteRef/>
      </w:r>
    </w:p>
  </w:footnote>
  <w:footnote w:id="189">
    <w:p w:rsidR="00226D8B" w:rsidRDefault="00226D8B" w:rsidP="00226D8B">
      <w:pPr>
        <w:pStyle w:val="Notedebasdepage"/>
        <w:jc w:val="left"/>
        <w:rPr>
          <w:rtl/>
          <w:lang w:bidi="ar-DZ"/>
        </w:rPr>
      </w:pPr>
      <w:r>
        <w:rPr>
          <w:rFonts w:cs="Simplified Arabic" w:hint="cs"/>
          <w:sz w:val="24"/>
          <w:szCs w:val="24"/>
          <w:rtl/>
        </w:rPr>
        <w:t>-</w:t>
      </w:r>
      <w:r w:rsidRPr="004B0BD0">
        <w:rPr>
          <w:rFonts w:cs="Simplified Arabic" w:hint="cs"/>
          <w:sz w:val="24"/>
          <w:szCs w:val="24"/>
          <w:rtl/>
        </w:rPr>
        <w:t xml:space="preserve"> أحمد بدر.أصول البحث العلمي و مناهجه ,الكويت , وكالة المطبوعات,ص 1973 ,ص18</w:t>
      </w:r>
      <w:r>
        <w:rPr>
          <w:rStyle w:val="Appelnotedebasdep"/>
        </w:rPr>
        <w:footnoteRef/>
      </w:r>
    </w:p>
  </w:footnote>
  <w:footnote w:id="190">
    <w:p w:rsidR="00226D8B" w:rsidRPr="004B0BD0" w:rsidRDefault="00226D8B" w:rsidP="00226D8B">
      <w:pPr>
        <w:pStyle w:val="Notedebasdepage"/>
        <w:jc w:val="left"/>
        <w:rPr>
          <w:rFonts w:cs="Simplified Arabic"/>
          <w:sz w:val="24"/>
          <w:szCs w:val="24"/>
          <w:rtl/>
        </w:rPr>
      </w:pPr>
      <w:r w:rsidRPr="004B0BD0">
        <w:rPr>
          <w:rStyle w:val="Appelnotedebasdep"/>
          <w:rFonts w:cs="Simplified Arabic"/>
          <w:sz w:val="24"/>
          <w:szCs w:val="24"/>
        </w:rPr>
        <w:footnoteRef/>
      </w:r>
      <w:r>
        <w:rPr>
          <w:rFonts w:cs="Simplified Arabic" w:hint="cs"/>
          <w:sz w:val="24"/>
          <w:szCs w:val="24"/>
          <w:rtl/>
        </w:rPr>
        <w:t>-</w:t>
      </w:r>
      <w:r w:rsidRPr="004B0BD0">
        <w:rPr>
          <w:rFonts w:cs="Simplified Arabic" w:hint="cs"/>
          <w:sz w:val="24"/>
          <w:szCs w:val="24"/>
          <w:rtl/>
        </w:rPr>
        <w:t xml:space="preserve"> علي مراح, منهجية التفكير القانوني- نظريا و عمليا-ديوان المطبوعات الجامعية ,الطبعة الرابعة,الجزائر,2010,ص60</w:t>
      </w:r>
    </w:p>
  </w:footnote>
  <w:footnote w:id="191">
    <w:p w:rsidR="00226D8B" w:rsidRPr="004B0BD0" w:rsidRDefault="00226D8B" w:rsidP="00226D8B">
      <w:pPr>
        <w:pStyle w:val="Notedebasdepage"/>
        <w:jc w:val="left"/>
        <w:rPr>
          <w:rFonts w:cs="Simplified Arabic"/>
          <w:sz w:val="24"/>
          <w:szCs w:val="24"/>
          <w:rtl/>
          <w:lang w:bidi="ar-DZ"/>
        </w:rPr>
      </w:pPr>
      <w:r w:rsidRPr="004B0BD0">
        <w:rPr>
          <w:rStyle w:val="Appelnotedebasdep"/>
          <w:rFonts w:cs="Simplified Arabic"/>
          <w:sz w:val="24"/>
          <w:szCs w:val="24"/>
        </w:rPr>
        <w:footnoteRef/>
      </w:r>
      <w:r>
        <w:rPr>
          <w:rFonts w:cs="Simplified Arabic" w:hint="cs"/>
          <w:sz w:val="24"/>
          <w:szCs w:val="24"/>
          <w:rtl/>
        </w:rPr>
        <w:t>-</w:t>
      </w:r>
      <w:r w:rsidRPr="004B0BD0">
        <w:rPr>
          <w:rFonts w:cs="Simplified Arabic" w:hint="cs"/>
          <w:sz w:val="24"/>
          <w:szCs w:val="24"/>
          <w:rtl/>
        </w:rPr>
        <w:t xml:space="preserve"> السعيد مبروك إبراهيم ,البحث العلمي و دوره في التنمية في العالم الرقمي,دار الوفاء,الإسكندرية,الطبعة الأولى ,مصر 2015,ص 08</w:t>
      </w:r>
    </w:p>
  </w:footnote>
  <w:footnote w:id="192">
    <w:p w:rsidR="00226D8B" w:rsidRDefault="00226D8B" w:rsidP="00226D8B">
      <w:pPr>
        <w:pStyle w:val="Notedebasdepage"/>
        <w:jc w:val="left"/>
        <w:rPr>
          <w:rtl/>
          <w:lang w:bidi="ar-DZ"/>
        </w:rPr>
      </w:pPr>
      <w:r>
        <w:rPr>
          <w:rFonts w:cs="Simplified Arabic" w:hint="cs"/>
          <w:sz w:val="24"/>
          <w:szCs w:val="24"/>
          <w:rtl/>
        </w:rPr>
        <w:t>-</w:t>
      </w:r>
      <w:r w:rsidRPr="004B0BD0">
        <w:rPr>
          <w:rFonts w:cs="Simplified Arabic" w:hint="cs"/>
          <w:sz w:val="24"/>
          <w:szCs w:val="24"/>
          <w:rtl/>
        </w:rPr>
        <w:t xml:space="preserve"> نسيمة طويل ,مرجع سابق,ص36</w:t>
      </w:r>
      <w:r>
        <w:rPr>
          <w:rStyle w:val="Appelnotedebasdep"/>
        </w:rPr>
        <w:footnoteRef/>
      </w:r>
    </w:p>
  </w:footnote>
  <w:footnote w:id="193">
    <w:p w:rsidR="00226D8B" w:rsidRPr="004B0BD0" w:rsidRDefault="00226D8B" w:rsidP="00226D8B">
      <w:pPr>
        <w:pStyle w:val="Notedebasdepage"/>
        <w:jc w:val="left"/>
        <w:rPr>
          <w:rFonts w:cs="Simplified Arabic"/>
          <w:sz w:val="24"/>
          <w:szCs w:val="24"/>
          <w:rtl/>
          <w:lang w:bidi="ar-DZ"/>
        </w:rPr>
      </w:pPr>
      <w:r>
        <w:rPr>
          <w:rFonts w:cs="Simplified Arabic" w:hint="cs"/>
          <w:sz w:val="24"/>
          <w:szCs w:val="24"/>
          <w:rtl/>
        </w:rPr>
        <w:t>-</w:t>
      </w:r>
      <w:r w:rsidRPr="004B0BD0">
        <w:rPr>
          <w:rFonts w:cs="Simplified Arabic" w:hint="cs"/>
          <w:sz w:val="24"/>
          <w:szCs w:val="24"/>
          <w:rtl/>
        </w:rPr>
        <w:t>مبروكة عمر محيرق,الدليل الشامل في البحث العلمي ,مجموعة النيل العربية,طبعة أولى ,مصر,2008,ص 51</w:t>
      </w:r>
      <w:r w:rsidRPr="004B0BD0">
        <w:rPr>
          <w:rStyle w:val="Appelnotedebasdep"/>
          <w:rFonts w:cs="Simplified Arabic"/>
          <w:sz w:val="24"/>
          <w:szCs w:val="24"/>
        </w:rPr>
        <w:footnoteRef/>
      </w:r>
    </w:p>
  </w:footnote>
  <w:footnote w:id="194">
    <w:p w:rsidR="00226D8B" w:rsidRPr="00796F3B" w:rsidRDefault="00226D8B" w:rsidP="00226D8B">
      <w:pPr>
        <w:pStyle w:val="Notedebasdepage"/>
        <w:jc w:val="left"/>
        <w:rPr>
          <w:rFonts w:ascii="Simplified Arabic" w:hAnsi="Simplified Arabic" w:cs="Simplified Arabic"/>
          <w:sz w:val="24"/>
          <w:szCs w:val="24"/>
          <w:rtl/>
          <w:lang w:bidi="ar-DZ"/>
        </w:rPr>
      </w:pPr>
      <w:r>
        <w:rPr>
          <w:rFonts w:ascii="Simplified Arabic" w:hAnsi="Simplified Arabic" w:cs="Simplified Arabic" w:hint="cs"/>
          <w:sz w:val="24"/>
          <w:szCs w:val="24"/>
          <w:rtl/>
        </w:rPr>
        <w:t>9-</w:t>
      </w:r>
      <w:r w:rsidRPr="00796F3B">
        <w:rPr>
          <w:rFonts w:ascii="Simplified Arabic" w:hAnsi="Simplified Arabic" w:cs="Simplified Arabic"/>
          <w:sz w:val="24"/>
          <w:szCs w:val="24"/>
          <w:rtl/>
        </w:rPr>
        <w:t>عبد القادر الشيخلي ، قواعد البحث القانوني –الجوانب الشكلية والموضوعية –دار ال</w:t>
      </w:r>
      <w:r>
        <w:rPr>
          <w:rFonts w:ascii="Simplified Arabic" w:hAnsi="Simplified Arabic" w:cs="Simplified Arabic" w:hint="cs"/>
          <w:sz w:val="24"/>
          <w:szCs w:val="24"/>
          <w:rtl/>
        </w:rPr>
        <w:t>ثقافة</w:t>
      </w:r>
      <w:r w:rsidRPr="00796F3B">
        <w:rPr>
          <w:rFonts w:ascii="Simplified Arabic" w:hAnsi="Simplified Arabic" w:cs="Simplified Arabic"/>
          <w:sz w:val="24"/>
          <w:szCs w:val="24"/>
          <w:rtl/>
        </w:rPr>
        <w:t xml:space="preserve"> ، الطبعة الثانية ،عمان،الأردن،2010، ص153</w:t>
      </w:r>
    </w:p>
  </w:footnote>
  <w:footnote w:id="195">
    <w:p w:rsidR="00226D8B" w:rsidRDefault="00226D8B" w:rsidP="00226D8B">
      <w:pPr>
        <w:pStyle w:val="Notedebasdepage"/>
        <w:jc w:val="left"/>
        <w:rPr>
          <w:rtl/>
          <w:lang w:bidi="ar-DZ"/>
        </w:rPr>
      </w:pPr>
      <w:r w:rsidRPr="004B0BD0">
        <w:rPr>
          <w:rStyle w:val="Appelnotedebasdep"/>
          <w:rFonts w:cs="Simplified Arabic"/>
          <w:sz w:val="24"/>
          <w:szCs w:val="24"/>
        </w:rPr>
        <w:footnoteRef/>
      </w:r>
      <w:r>
        <w:rPr>
          <w:rFonts w:cs="Simplified Arabic" w:hint="cs"/>
          <w:sz w:val="24"/>
          <w:szCs w:val="24"/>
          <w:rtl/>
        </w:rPr>
        <w:t>-</w:t>
      </w:r>
      <w:r w:rsidRPr="004B0BD0">
        <w:rPr>
          <w:rFonts w:cs="Simplified Arabic" w:hint="cs"/>
          <w:sz w:val="24"/>
          <w:szCs w:val="24"/>
          <w:rtl/>
        </w:rPr>
        <w:t xml:space="preserve"> جحنيط حمزة, المبادئ الأساسية و الأخلاقية للبحث العلمي,سلسلة كتاب أعمال المؤتمرات,مركز جيل البحث العلمي,الملتقى المشترك حول الأمانة العلمية,الجزائر العاصمة,11/07/2017, ص 27</w:t>
      </w:r>
    </w:p>
  </w:footnote>
  <w:footnote w:id="196">
    <w:p w:rsidR="00226D8B" w:rsidRPr="004B0BD0" w:rsidRDefault="00226D8B" w:rsidP="00226D8B">
      <w:pPr>
        <w:pStyle w:val="Notedebasdepage"/>
        <w:jc w:val="left"/>
        <w:rPr>
          <w:rFonts w:cs="Simplified Arabic"/>
          <w:sz w:val="24"/>
          <w:szCs w:val="24"/>
          <w:rtl/>
          <w:lang w:bidi="ar-DZ"/>
        </w:rPr>
      </w:pPr>
      <w:r w:rsidRPr="004B0BD0">
        <w:rPr>
          <w:rFonts w:cs="Simplified Arabic" w:hint="cs"/>
          <w:sz w:val="12"/>
          <w:szCs w:val="12"/>
          <w:rtl/>
        </w:rPr>
        <w:t>11</w:t>
      </w:r>
      <w:r>
        <w:rPr>
          <w:rFonts w:cs="Simplified Arabic" w:hint="cs"/>
          <w:sz w:val="24"/>
          <w:szCs w:val="24"/>
          <w:rtl/>
        </w:rPr>
        <w:t>-</w:t>
      </w:r>
      <w:r w:rsidRPr="004B0BD0">
        <w:rPr>
          <w:rFonts w:cs="Simplified Arabic" w:hint="cs"/>
          <w:sz w:val="24"/>
          <w:szCs w:val="24"/>
          <w:rtl/>
        </w:rPr>
        <w:t xml:space="preserve"> طالب ياسين ,جريمة السرقة العلمية و آليات مكافحتها في الجامعة الجزائرية في ضوء القرار الوزاري 933 ,سلسلة كتاب أعمال المؤتمرات,مركز جيل البحث العلمي,الملتقى المشترك حول الأمانة العلمية ,الجزائر العاصمة 11/07/2017 ,ص 87</w:t>
      </w:r>
    </w:p>
  </w:footnote>
  <w:footnote w:id="197">
    <w:p w:rsidR="00226D8B" w:rsidRDefault="00226D8B" w:rsidP="00226D8B">
      <w:pPr>
        <w:pStyle w:val="Notedebasdepage"/>
        <w:jc w:val="left"/>
        <w:rPr>
          <w:rtl/>
          <w:lang w:bidi="ar-DZ"/>
        </w:rPr>
      </w:pPr>
      <w:r w:rsidRPr="004B0BD0">
        <w:rPr>
          <w:rFonts w:cs="Simplified Arabic" w:hint="cs"/>
          <w:sz w:val="16"/>
          <w:szCs w:val="16"/>
          <w:rtl/>
        </w:rPr>
        <w:t>12</w:t>
      </w:r>
      <w:r>
        <w:rPr>
          <w:rFonts w:cs="Simplified Arabic" w:hint="cs"/>
          <w:sz w:val="24"/>
          <w:szCs w:val="24"/>
          <w:rtl/>
        </w:rPr>
        <w:t>-</w:t>
      </w:r>
      <w:r w:rsidRPr="004B0BD0">
        <w:rPr>
          <w:rFonts w:cs="Simplified Arabic" w:hint="cs"/>
          <w:sz w:val="24"/>
          <w:szCs w:val="24"/>
          <w:rtl/>
        </w:rPr>
        <w:t xml:space="preserve"> القرار 933 المحدد للقواعد المتعلقة بالوقاية من السرقة العلمية و مكافحتها و الصادر عن وزارة التعليم العالي و البحث العلمي بتاريخ 28 جويلية 2016</w:t>
      </w:r>
    </w:p>
  </w:footnote>
  <w:footnote w:id="198">
    <w:p w:rsidR="00226D8B" w:rsidRPr="004B0BD0" w:rsidRDefault="00226D8B" w:rsidP="00226D8B">
      <w:pPr>
        <w:pStyle w:val="Notedebasdepage"/>
        <w:jc w:val="left"/>
        <w:rPr>
          <w:rFonts w:cs="Simplified Arabic"/>
          <w:sz w:val="24"/>
          <w:szCs w:val="24"/>
          <w:rtl/>
          <w:lang w:bidi="ar-DZ"/>
        </w:rPr>
      </w:pPr>
      <w:r>
        <w:rPr>
          <w:rFonts w:cs="Simplified Arabic" w:hint="cs"/>
          <w:sz w:val="24"/>
          <w:szCs w:val="24"/>
          <w:rtl/>
        </w:rPr>
        <w:t>-</w:t>
      </w:r>
      <w:r w:rsidRPr="004B0BD0">
        <w:rPr>
          <w:rFonts w:cs="Simplified Arabic" w:hint="cs"/>
          <w:sz w:val="24"/>
          <w:szCs w:val="24"/>
          <w:rtl/>
        </w:rPr>
        <w:t xml:space="preserve"> المادة 03 من القرار 933 لسنة 2016</w:t>
      </w:r>
      <w:r w:rsidRPr="004B0BD0">
        <w:rPr>
          <w:rStyle w:val="Appelnotedebasdep"/>
          <w:rFonts w:cs="Simplified Arabic"/>
          <w:sz w:val="24"/>
          <w:szCs w:val="24"/>
        </w:rPr>
        <w:footnoteRef/>
      </w:r>
    </w:p>
  </w:footnote>
  <w:footnote w:id="199">
    <w:p w:rsidR="00226D8B" w:rsidRPr="004B0BD0" w:rsidRDefault="00226D8B" w:rsidP="00226D8B">
      <w:pPr>
        <w:pStyle w:val="Notedebasdepage"/>
        <w:jc w:val="left"/>
        <w:rPr>
          <w:rFonts w:cs="Simplified Arabic"/>
          <w:sz w:val="24"/>
          <w:szCs w:val="24"/>
          <w:rtl/>
          <w:lang w:bidi="ar-DZ"/>
        </w:rPr>
      </w:pPr>
      <w:r>
        <w:rPr>
          <w:rFonts w:cs="Simplified Arabic" w:hint="cs"/>
          <w:sz w:val="24"/>
          <w:szCs w:val="24"/>
          <w:rtl/>
        </w:rPr>
        <w:t>-</w:t>
      </w:r>
      <w:r w:rsidRPr="004B0BD0">
        <w:rPr>
          <w:rFonts w:cs="Simplified Arabic" w:hint="cs"/>
          <w:sz w:val="24"/>
          <w:szCs w:val="24"/>
          <w:rtl/>
        </w:rPr>
        <w:t xml:space="preserve"> طالب ياسين.مرجع سابق ,ص 88</w:t>
      </w:r>
      <w:r w:rsidRPr="004B0BD0">
        <w:rPr>
          <w:rStyle w:val="Appelnotedebasdep"/>
          <w:rFonts w:cs="Simplified Arabic"/>
          <w:sz w:val="24"/>
          <w:szCs w:val="24"/>
        </w:rPr>
        <w:footnoteRef/>
      </w:r>
    </w:p>
  </w:footnote>
  <w:footnote w:id="200">
    <w:p w:rsidR="00226D8B" w:rsidRPr="00D74E44" w:rsidRDefault="00226D8B" w:rsidP="00226D8B">
      <w:pPr>
        <w:pStyle w:val="Notedebasdepage"/>
        <w:jc w:val="left"/>
        <w:rPr>
          <w:rFonts w:cs="Simplified Arabic"/>
          <w:sz w:val="24"/>
          <w:szCs w:val="24"/>
          <w:rtl/>
          <w:lang w:bidi="ar-DZ"/>
        </w:rPr>
      </w:pPr>
      <w:r w:rsidRPr="00D74E44">
        <w:rPr>
          <w:rFonts w:cs="Simplified Arabic" w:hint="cs"/>
          <w:sz w:val="16"/>
          <w:szCs w:val="16"/>
          <w:rtl/>
        </w:rPr>
        <w:t>15</w:t>
      </w:r>
      <w:r>
        <w:rPr>
          <w:rFonts w:cs="Simplified Arabic" w:hint="cs"/>
          <w:sz w:val="24"/>
          <w:szCs w:val="24"/>
          <w:rtl/>
        </w:rPr>
        <w:t>-</w:t>
      </w:r>
      <w:r w:rsidRPr="00D74E44">
        <w:rPr>
          <w:rFonts w:cs="Simplified Arabic" w:hint="cs"/>
          <w:sz w:val="24"/>
          <w:szCs w:val="24"/>
          <w:rtl/>
        </w:rPr>
        <w:t xml:space="preserve"> سمير أبيش,التصور الإسلامي لعلاج معضلة السرقات العلمية,سلسلة كتاب أعمال المؤتمرات مركز جيل للبحث العلمي الملتقى المشترك حول الأمانة العلمية,الجزائر العاصمة,11/07/2017,ص103 </w:t>
      </w:r>
    </w:p>
  </w:footnote>
  <w:footnote w:id="201">
    <w:p w:rsidR="00226D8B" w:rsidRDefault="00226D8B" w:rsidP="00226D8B">
      <w:pPr>
        <w:pStyle w:val="Notedebasdepage"/>
        <w:jc w:val="left"/>
        <w:rPr>
          <w:rtl/>
          <w:lang w:bidi="ar-DZ"/>
        </w:rPr>
      </w:pPr>
      <w:r w:rsidRPr="00D74E44">
        <w:rPr>
          <w:rFonts w:cs="Simplified Arabic" w:hint="cs"/>
          <w:sz w:val="18"/>
          <w:szCs w:val="18"/>
          <w:rtl/>
        </w:rPr>
        <w:t>16</w:t>
      </w:r>
      <w:r>
        <w:rPr>
          <w:rFonts w:cs="Simplified Arabic" w:hint="cs"/>
          <w:sz w:val="24"/>
          <w:szCs w:val="24"/>
          <w:rtl/>
        </w:rPr>
        <w:t>-</w:t>
      </w:r>
      <w:r w:rsidRPr="00D74E44">
        <w:rPr>
          <w:rFonts w:cs="Simplified Arabic" w:hint="cs"/>
          <w:sz w:val="24"/>
          <w:szCs w:val="24"/>
          <w:rtl/>
        </w:rPr>
        <w:t xml:space="preserve"> أمال ينون,ميثاق أخلاقيات الأستاذ الجامعي نحو محاربة جريمة السرقة العلمية في الجزائر-رؤية تحليلية,سلسلة كتاب أعمال المؤتمرات,مركز جيل للبحث العلمي,الملتقى المشترك حول الأمانة العلمية,الجزائر العاصمة,11/07/2017,ص 144 "</w:t>
      </w:r>
    </w:p>
  </w:footnote>
  <w:footnote w:id="202">
    <w:p w:rsidR="00226D8B" w:rsidRPr="00CF7AAF" w:rsidRDefault="00226D8B" w:rsidP="00226D8B">
      <w:pPr>
        <w:pStyle w:val="Notedebasdepage"/>
        <w:jc w:val="left"/>
        <w:rPr>
          <w:rFonts w:cs="Simplified Arabic"/>
          <w:sz w:val="24"/>
          <w:szCs w:val="24"/>
          <w:rtl/>
          <w:lang w:bidi="ar-DZ"/>
        </w:rPr>
      </w:pPr>
      <w:r>
        <w:rPr>
          <w:rFonts w:cs="Simplified Arabic" w:hint="cs"/>
          <w:sz w:val="24"/>
          <w:szCs w:val="24"/>
          <w:rtl/>
        </w:rPr>
        <w:t>-</w:t>
      </w:r>
      <w:r w:rsidRPr="00CF7AAF">
        <w:rPr>
          <w:rFonts w:cs="Simplified Arabic" w:hint="cs"/>
          <w:sz w:val="24"/>
          <w:szCs w:val="24"/>
          <w:rtl/>
        </w:rPr>
        <w:t xml:space="preserve"> نسيمة طويل,مرجع سابق,ص 40</w:t>
      </w:r>
      <w:r w:rsidRPr="00CF7AAF">
        <w:rPr>
          <w:rStyle w:val="Appelnotedebasdep"/>
          <w:rFonts w:cs="Simplified Arabic"/>
          <w:sz w:val="24"/>
          <w:szCs w:val="24"/>
        </w:rPr>
        <w:footnoteRef/>
      </w:r>
    </w:p>
  </w:footnote>
  <w:footnote w:id="203">
    <w:p w:rsidR="00226D8B" w:rsidRPr="00CF7AAF" w:rsidRDefault="00226D8B" w:rsidP="00226D8B">
      <w:pPr>
        <w:pStyle w:val="Notedebasdepage"/>
        <w:jc w:val="left"/>
        <w:rPr>
          <w:rFonts w:cs="Simplified Arabic"/>
          <w:sz w:val="24"/>
          <w:szCs w:val="24"/>
          <w:rtl/>
          <w:lang w:bidi="ar-DZ"/>
        </w:rPr>
      </w:pPr>
      <w:r>
        <w:rPr>
          <w:rFonts w:cs="Simplified Arabic" w:hint="cs"/>
          <w:sz w:val="24"/>
          <w:szCs w:val="24"/>
          <w:rtl/>
        </w:rPr>
        <w:t>-</w:t>
      </w:r>
      <w:r w:rsidRPr="00CF7AAF">
        <w:rPr>
          <w:rFonts w:cs="Simplified Arabic" w:hint="cs"/>
          <w:sz w:val="24"/>
          <w:szCs w:val="24"/>
          <w:rtl/>
        </w:rPr>
        <w:t xml:space="preserve"> أنظر المادة 07 من القرار الوزاري 933 لسنة 2016</w:t>
      </w:r>
      <w:r w:rsidRPr="00CF7AAF">
        <w:rPr>
          <w:rStyle w:val="Appelnotedebasdep"/>
          <w:rFonts w:cs="Simplified Arabic"/>
          <w:sz w:val="24"/>
          <w:szCs w:val="24"/>
        </w:rPr>
        <w:footnoteRef/>
      </w:r>
    </w:p>
  </w:footnote>
  <w:footnote w:id="204">
    <w:p w:rsidR="00226D8B" w:rsidRDefault="00226D8B" w:rsidP="00226D8B">
      <w:pPr>
        <w:pStyle w:val="Notedebasdepage"/>
        <w:jc w:val="left"/>
        <w:rPr>
          <w:rtl/>
          <w:lang w:bidi="ar-DZ"/>
        </w:rPr>
      </w:pPr>
      <w:r>
        <w:rPr>
          <w:rFonts w:cs="Simplified Arabic" w:hint="cs"/>
          <w:sz w:val="24"/>
          <w:szCs w:val="24"/>
          <w:rtl/>
        </w:rPr>
        <w:t>-</w:t>
      </w:r>
      <w:r w:rsidRPr="00CF7AAF">
        <w:rPr>
          <w:rFonts w:cs="Simplified Arabic" w:hint="cs"/>
          <w:sz w:val="24"/>
          <w:szCs w:val="24"/>
          <w:rtl/>
        </w:rPr>
        <w:t xml:space="preserve"> أنظر المادة 05 من القرار الوزاري 933 لسنة2016</w:t>
      </w:r>
      <w:r>
        <w:rPr>
          <w:rStyle w:val="Appelnotedebasdep"/>
        </w:rPr>
        <w:footnoteRef/>
      </w:r>
    </w:p>
  </w:footnote>
  <w:footnote w:id="205">
    <w:p w:rsidR="00226D8B" w:rsidRPr="00CF7AAF" w:rsidRDefault="00226D8B" w:rsidP="00226D8B">
      <w:pPr>
        <w:pStyle w:val="Notedebasdepage"/>
        <w:jc w:val="left"/>
        <w:rPr>
          <w:rFonts w:cs="Simplified Arabic"/>
          <w:sz w:val="24"/>
          <w:szCs w:val="24"/>
          <w:rtl/>
          <w:lang w:bidi="ar-DZ"/>
        </w:rPr>
      </w:pPr>
      <w:r>
        <w:rPr>
          <w:rFonts w:cs="Simplified Arabic" w:hint="cs"/>
          <w:sz w:val="24"/>
          <w:szCs w:val="24"/>
          <w:rtl/>
        </w:rPr>
        <w:t>-</w:t>
      </w:r>
      <w:r w:rsidRPr="00CF7AAF">
        <w:rPr>
          <w:rFonts w:cs="Simplified Arabic" w:hint="cs"/>
          <w:sz w:val="24"/>
          <w:szCs w:val="24"/>
          <w:rtl/>
        </w:rPr>
        <w:t xml:space="preserve"> أنظر المادة 06 من القرار الوزاري 933 لسنة 2016 و أيضا : طالب ياسين,مرجع سابق,ص 92</w:t>
      </w:r>
      <w:r w:rsidRPr="00CF7AAF">
        <w:rPr>
          <w:rStyle w:val="Appelnotedebasdep"/>
          <w:rFonts w:cs="Simplified Arabic"/>
          <w:sz w:val="24"/>
          <w:szCs w:val="24"/>
        </w:rPr>
        <w:footnoteRef/>
      </w:r>
    </w:p>
  </w:footnote>
  <w:footnote w:id="206">
    <w:p w:rsidR="00226D8B" w:rsidRPr="00CF7AAF" w:rsidRDefault="00226D8B" w:rsidP="00226D8B">
      <w:pPr>
        <w:pStyle w:val="Notedebasdepage"/>
        <w:jc w:val="left"/>
        <w:rPr>
          <w:rFonts w:cs="Simplified Arabic"/>
          <w:sz w:val="24"/>
          <w:szCs w:val="24"/>
          <w:rtl/>
          <w:lang w:bidi="ar-DZ"/>
        </w:rPr>
      </w:pPr>
      <w:r>
        <w:rPr>
          <w:rFonts w:cs="Simplified Arabic" w:hint="cs"/>
          <w:sz w:val="24"/>
          <w:szCs w:val="24"/>
          <w:rtl/>
        </w:rPr>
        <w:t>-</w:t>
      </w:r>
      <w:r w:rsidRPr="00CF7AAF">
        <w:rPr>
          <w:rFonts w:cs="Simplified Arabic" w:hint="cs"/>
          <w:sz w:val="24"/>
          <w:szCs w:val="24"/>
          <w:rtl/>
        </w:rPr>
        <w:t xml:space="preserve"> أنظر المواد من 16-25 من القرار الوزاري 933 لسنة 2016</w:t>
      </w:r>
      <w:r w:rsidRPr="00CF7AAF">
        <w:rPr>
          <w:rStyle w:val="Appelnotedebasdep"/>
          <w:rFonts w:cs="Simplified Arabic"/>
          <w:sz w:val="24"/>
          <w:szCs w:val="24"/>
        </w:rPr>
        <w:footnoteRef/>
      </w:r>
    </w:p>
  </w:footnote>
  <w:footnote w:id="207">
    <w:p w:rsidR="00226D8B" w:rsidRPr="00CF7AAF" w:rsidRDefault="00226D8B" w:rsidP="00226D8B">
      <w:pPr>
        <w:pStyle w:val="Notedebasdepage"/>
        <w:jc w:val="left"/>
        <w:rPr>
          <w:rFonts w:cs="Simplified Arabic"/>
          <w:sz w:val="24"/>
          <w:szCs w:val="24"/>
          <w:rtl/>
          <w:lang w:bidi="ar-DZ"/>
        </w:rPr>
      </w:pPr>
      <w:r>
        <w:rPr>
          <w:rFonts w:cs="Simplified Arabic" w:hint="cs"/>
          <w:sz w:val="24"/>
          <w:szCs w:val="24"/>
          <w:rtl/>
        </w:rPr>
        <w:t>-</w:t>
      </w:r>
      <w:r w:rsidRPr="00CF7AAF">
        <w:rPr>
          <w:rFonts w:cs="Simplified Arabic" w:hint="cs"/>
          <w:sz w:val="24"/>
          <w:szCs w:val="24"/>
          <w:rtl/>
        </w:rPr>
        <w:t xml:space="preserve"> أنظر المواد من 26 إلى 34 من القرار الوزاري 933 لسنة 2016</w:t>
      </w:r>
      <w:r w:rsidRPr="00CF7AAF">
        <w:rPr>
          <w:rStyle w:val="Appelnotedebasdep"/>
          <w:rFonts w:cs="Simplified Arabic"/>
          <w:sz w:val="24"/>
          <w:szCs w:val="24"/>
        </w:rPr>
        <w:footnoteRef/>
      </w:r>
    </w:p>
  </w:footnote>
  <w:footnote w:id="208">
    <w:p w:rsidR="00226D8B" w:rsidRPr="00CF7AAF" w:rsidRDefault="00226D8B" w:rsidP="00226D8B">
      <w:pPr>
        <w:pStyle w:val="Notedebasdepage"/>
        <w:jc w:val="left"/>
        <w:rPr>
          <w:rFonts w:cs="Simplified Arabic"/>
          <w:sz w:val="24"/>
          <w:szCs w:val="24"/>
          <w:rtl/>
          <w:lang w:bidi="ar-DZ"/>
        </w:rPr>
      </w:pPr>
      <w:r>
        <w:rPr>
          <w:rFonts w:cs="Simplified Arabic" w:hint="cs"/>
          <w:sz w:val="24"/>
          <w:szCs w:val="24"/>
          <w:rtl/>
          <w:lang w:bidi="ar-DZ"/>
        </w:rPr>
        <w:t>-</w:t>
      </w:r>
      <w:r w:rsidRPr="00CF7AAF">
        <w:rPr>
          <w:rFonts w:cs="Simplified Arabic" w:hint="cs"/>
          <w:sz w:val="24"/>
          <w:szCs w:val="24"/>
          <w:rtl/>
        </w:rPr>
        <w:t xml:space="preserve"> طالب ياسين,مرجع سابق,ص 95</w:t>
      </w:r>
      <w:r w:rsidRPr="00CF7AAF">
        <w:rPr>
          <w:rStyle w:val="Appelnotedebasdep"/>
          <w:rFonts w:cs="Simplified Arabic"/>
          <w:sz w:val="24"/>
          <w:szCs w:val="24"/>
        </w:rPr>
        <w:footnoteRef/>
      </w:r>
    </w:p>
  </w:footnote>
  <w:footnote w:id="209">
    <w:p w:rsidR="00226D8B" w:rsidRPr="00CF7AAF" w:rsidRDefault="00226D8B" w:rsidP="00226D8B">
      <w:pPr>
        <w:pStyle w:val="Notedebasdepage"/>
        <w:jc w:val="left"/>
        <w:rPr>
          <w:rFonts w:cs="Simplified Arabic"/>
          <w:sz w:val="24"/>
          <w:szCs w:val="24"/>
          <w:rtl/>
          <w:lang w:bidi="ar-DZ"/>
        </w:rPr>
      </w:pPr>
      <w:r>
        <w:rPr>
          <w:rFonts w:cs="Simplified Arabic" w:hint="cs"/>
          <w:sz w:val="24"/>
          <w:szCs w:val="24"/>
          <w:rtl/>
        </w:rPr>
        <w:t>24-</w:t>
      </w:r>
      <w:r w:rsidRPr="00CF7AAF">
        <w:rPr>
          <w:rFonts w:cs="Simplified Arabic" w:hint="cs"/>
          <w:sz w:val="24"/>
          <w:szCs w:val="24"/>
          <w:rtl/>
        </w:rPr>
        <w:t xml:space="preserve"> أنظر المواد من 168 إلى 172 من الأمر 06-03 المتضمن القانون الأساسي العام من الوظيفة العمومية,المؤرخ في 15/07/2006 جريدة رسمية عدد 46 بتاريخ 16/07/2006</w:t>
      </w:r>
    </w:p>
  </w:footnote>
  <w:footnote w:id="210">
    <w:p w:rsidR="00226D8B" w:rsidRDefault="00226D8B" w:rsidP="00226D8B">
      <w:pPr>
        <w:pStyle w:val="Notedebasdepage"/>
        <w:jc w:val="left"/>
        <w:rPr>
          <w:rtl/>
          <w:lang w:bidi="ar-DZ"/>
        </w:rPr>
      </w:pPr>
      <w:r>
        <w:rPr>
          <w:rFonts w:cs="Simplified Arabic" w:hint="cs"/>
          <w:sz w:val="24"/>
          <w:szCs w:val="24"/>
          <w:rtl/>
        </w:rPr>
        <w:t>-</w:t>
      </w:r>
      <w:r w:rsidRPr="00CF7AAF">
        <w:rPr>
          <w:rFonts w:cs="Simplified Arabic" w:hint="cs"/>
          <w:sz w:val="24"/>
          <w:szCs w:val="24"/>
          <w:rtl/>
        </w:rPr>
        <w:t xml:space="preserve"> أنظر المادة 36 من القرار الوزاري 933 لسنة</w:t>
      </w:r>
      <w:r>
        <w:rPr>
          <w:rFonts w:hint="cs"/>
          <w:rtl/>
        </w:rPr>
        <w:t>2016</w:t>
      </w:r>
      <w:r>
        <w:rPr>
          <w:rStyle w:val="Appelnotedebasdep"/>
        </w:rPr>
        <w:footnoteRef/>
      </w:r>
    </w:p>
  </w:footnote>
  <w:footnote w:id="211">
    <w:p w:rsidR="00767D39" w:rsidRPr="0033512B" w:rsidRDefault="00767D39" w:rsidP="00767D39">
      <w:pPr>
        <w:pStyle w:val="Notedebasdepage"/>
        <w:rPr>
          <w:rtl/>
          <w:lang w:bidi="ar-DZ"/>
        </w:rPr>
      </w:pPr>
      <w:r>
        <w:rPr>
          <w:rStyle w:val="Appelnotedebasdep"/>
        </w:rPr>
        <w:footnoteRef/>
      </w:r>
      <w:r>
        <w:rPr>
          <w:rFonts w:hint="cs"/>
          <w:rtl/>
        </w:rPr>
        <w:t>- الأمر 03-05 المؤرخ في 19 يوليو 2003، يتعلق بحقوق المؤلف والحقوق المجاورة، الجريدة الرسمية للجمهورية الجزائرية، العدد 44، 23 يوليو 2003.</w:t>
      </w:r>
    </w:p>
  </w:footnote>
  <w:footnote w:id="212">
    <w:p w:rsidR="00767D39" w:rsidRDefault="00767D39" w:rsidP="00767D39">
      <w:pPr>
        <w:pStyle w:val="Notedebasdepage"/>
        <w:rPr>
          <w:rtl/>
          <w:lang w:bidi="ar-DZ"/>
        </w:rPr>
      </w:pPr>
      <w:r>
        <w:rPr>
          <w:rStyle w:val="Appelnotedebasdep"/>
        </w:rPr>
        <w:footnoteRef/>
      </w:r>
      <w:r>
        <w:rPr>
          <w:rFonts w:hint="cs"/>
          <w:rtl/>
        </w:rPr>
        <w:t>- المادة 3 من القرار رقم  933 لسنة 2016.</w:t>
      </w:r>
    </w:p>
  </w:footnote>
  <w:footnote w:id="213">
    <w:p w:rsidR="00767D39" w:rsidRPr="00860F60" w:rsidRDefault="00767D39" w:rsidP="00767D39">
      <w:pPr>
        <w:pStyle w:val="Paragraphedeliste"/>
        <w:ind w:left="643"/>
        <w:rPr>
          <w:rFonts w:asciiTheme="majorBidi" w:hAnsiTheme="majorBidi" w:cstheme="majorBidi"/>
          <w:b/>
          <w:bCs/>
          <w:sz w:val="28"/>
          <w:szCs w:val="28"/>
          <w:rtl/>
          <w:lang w:val="en-ZA" w:bidi="ar-DZ"/>
        </w:rPr>
      </w:pPr>
      <w:r>
        <w:rPr>
          <w:rStyle w:val="Appelnotedebasdep"/>
        </w:rPr>
        <w:footnoteRef/>
      </w:r>
      <w:r>
        <w:rPr>
          <w:rFonts w:hint="cs"/>
          <w:rtl/>
        </w:rPr>
        <w:t xml:space="preserve">- السرقة العلمية، ماهي وكيف أتجنبها، سلسلة دعم التعلم والتعليم في الجامعة، المملكة العربية السعودية، وزارة التعليم العالي، جامعة الإمام محمد بن سعود الإسلامية، عمادة التقويم والجودة، 1434، ص.8. </w:t>
      </w:r>
      <w:r w:rsidRPr="00C645CF">
        <w:rPr>
          <w:rFonts w:asciiTheme="majorBidi" w:hAnsiTheme="majorBidi" w:cstheme="majorBidi"/>
          <w:sz w:val="28"/>
          <w:szCs w:val="28"/>
          <w:lang w:val="en-ZA"/>
        </w:rPr>
        <w:t>Hhttps://units.imamu.edu.sa/colleges/26-02-2019.</w:t>
      </w:r>
    </w:p>
  </w:footnote>
  <w:footnote w:id="214">
    <w:p w:rsidR="00767D39" w:rsidRDefault="00767D39" w:rsidP="00767D39">
      <w:pPr>
        <w:pStyle w:val="Notedebasdepage"/>
        <w:rPr>
          <w:rtl/>
          <w:lang w:bidi="ar-DZ"/>
        </w:rPr>
      </w:pPr>
      <w:r>
        <w:rPr>
          <w:rStyle w:val="Appelnotedebasdep"/>
        </w:rPr>
        <w:footnoteRef/>
      </w:r>
      <w:r>
        <w:rPr>
          <w:rFonts w:hint="cs"/>
          <w:rtl/>
        </w:rPr>
        <w:t>- الفقرة 2 من المادة 5 من القرار رقم 16- 933.</w:t>
      </w:r>
    </w:p>
  </w:footnote>
  <w:footnote w:id="215">
    <w:p w:rsidR="00767D39" w:rsidRDefault="00767D39" w:rsidP="00767D39">
      <w:pPr>
        <w:pStyle w:val="Notedebasdepage"/>
        <w:rPr>
          <w:rtl/>
          <w:lang w:bidi="ar-DZ"/>
        </w:rPr>
      </w:pPr>
      <w:r>
        <w:rPr>
          <w:rStyle w:val="Appelnotedebasdep"/>
        </w:rPr>
        <w:footnoteRef/>
      </w:r>
      <w:r>
        <w:rPr>
          <w:rFonts w:hint="cs"/>
          <w:rtl/>
        </w:rPr>
        <w:t>- هدى عباس قنبر، يسرى محمد عبد الله، الاستلال العلمي في الرسائل والأطاريح العلمية، طرائق كشفها وسبل تجنبها، مجلة الأستاذ، جامعة بغداد، العدد الخاص بالمؤتمر العلمي الخامس لسنة 2012، ص. 308.</w:t>
      </w:r>
    </w:p>
  </w:footnote>
  <w:footnote w:id="216">
    <w:p w:rsidR="00767D39" w:rsidRDefault="00767D39" w:rsidP="00767D39">
      <w:pPr>
        <w:pStyle w:val="Notedebasdepage"/>
        <w:rPr>
          <w:rtl/>
          <w:lang w:bidi="ar-DZ"/>
        </w:rPr>
      </w:pPr>
      <w:r>
        <w:rPr>
          <w:rStyle w:val="Appelnotedebasdep"/>
        </w:rPr>
        <w:footnoteRef/>
      </w:r>
      <w:r>
        <w:rPr>
          <w:rFonts w:hint="cs"/>
          <w:rtl/>
        </w:rPr>
        <w:t>- معمري المسعود، عبد السلام بني حمد، ظاهرة السرقة العلمية، مفهومها أسبابها، وطرق معالجتها، مجلة آفاق للعلوم، جامعة الجلفة، العدد التاسع، سبتمبر 2017، ص. 3.</w:t>
      </w:r>
    </w:p>
  </w:footnote>
  <w:footnote w:id="217">
    <w:p w:rsidR="00767D39" w:rsidRPr="00414B78" w:rsidRDefault="00767D39" w:rsidP="00767D39">
      <w:pPr>
        <w:pStyle w:val="Notedebasdepage"/>
        <w:ind w:left="-2"/>
        <w:rPr>
          <w:rFonts w:asciiTheme="majorBidi" w:hAnsiTheme="majorBidi" w:cstheme="majorBidi"/>
          <w:sz w:val="24"/>
          <w:szCs w:val="24"/>
          <w:rtl/>
          <w:lang w:bidi="ar-DZ"/>
        </w:rPr>
      </w:pPr>
      <w:r w:rsidRPr="00414B78">
        <w:rPr>
          <w:rStyle w:val="Appelnotedebasdep"/>
          <w:rFonts w:asciiTheme="majorBidi" w:hAnsiTheme="majorBidi" w:cstheme="majorBidi"/>
          <w:sz w:val="24"/>
          <w:szCs w:val="24"/>
        </w:rPr>
        <w:footnoteRef/>
      </w:r>
      <w:r w:rsidRPr="00414B78">
        <w:rPr>
          <w:rFonts w:asciiTheme="majorBidi" w:hAnsiTheme="majorBidi" w:cstheme="majorBidi"/>
          <w:sz w:val="24"/>
          <w:szCs w:val="24"/>
        </w:rPr>
        <w:t xml:space="preserve">- « ceux qui ont tout le temps finissent par arriver …à ne jamais terminer leur thèse »,  Michel Beaud, L’art de la thèse, comment préparer et rédiger un mémoire de master, une thèse de doctorat ou tout autre travail universitaire à l’ère du </w:t>
      </w:r>
      <w:r>
        <w:rPr>
          <w:rFonts w:asciiTheme="majorBidi" w:hAnsiTheme="majorBidi" w:cstheme="majorBidi"/>
          <w:sz w:val="24"/>
          <w:szCs w:val="24"/>
        </w:rPr>
        <w:t>net, La Découverte, Paris, 2006</w:t>
      </w:r>
      <w:r w:rsidRPr="00414B78">
        <w:rPr>
          <w:rFonts w:asciiTheme="majorBidi" w:hAnsiTheme="majorBidi" w:cstheme="majorBidi"/>
          <w:sz w:val="24"/>
          <w:szCs w:val="24"/>
        </w:rPr>
        <w:t xml:space="preserve">, p. 42. </w:t>
      </w:r>
    </w:p>
  </w:footnote>
  <w:footnote w:id="218">
    <w:p w:rsidR="00767D39" w:rsidRDefault="00767D39" w:rsidP="00767D39">
      <w:pPr>
        <w:pStyle w:val="Notedebasdepage"/>
        <w:rPr>
          <w:rtl/>
          <w:lang w:bidi="ar-DZ"/>
        </w:rPr>
      </w:pPr>
      <w:r>
        <w:rPr>
          <w:rStyle w:val="Appelnotedebasdep"/>
        </w:rPr>
        <w:footnoteRef/>
      </w:r>
      <w:r>
        <w:rPr>
          <w:rFonts w:hint="cs"/>
          <w:rtl/>
        </w:rPr>
        <w:t>- المادة 4 من القرار رقم 933 لسنة 1916.</w:t>
      </w:r>
    </w:p>
  </w:footnote>
  <w:footnote w:id="219">
    <w:p w:rsidR="00767D39" w:rsidRDefault="00767D39" w:rsidP="00767D39">
      <w:pPr>
        <w:pStyle w:val="Notedebasdepage"/>
        <w:rPr>
          <w:rtl/>
          <w:lang w:bidi="ar-DZ"/>
        </w:rPr>
      </w:pPr>
      <w:r>
        <w:rPr>
          <w:rStyle w:val="Appelnotedebasdep"/>
        </w:rPr>
        <w:footnoteRef/>
      </w:r>
      <w:r>
        <w:rPr>
          <w:rFonts w:hint="cs"/>
          <w:rtl/>
        </w:rPr>
        <w:t>- المادة 5 من القرار رقم 933 لسنة 2016.</w:t>
      </w:r>
    </w:p>
  </w:footnote>
  <w:footnote w:id="220">
    <w:p w:rsidR="00767D39" w:rsidRDefault="00767D39" w:rsidP="00767D39">
      <w:pPr>
        <w:pStyle w:val="Notedebasdepage"/>
        <w:rPr>
          <w:rtl/>
          <w:lang w:bidi="ar-DZ"/>
        </w:rPr>
      </w:pPr>
      <w:r>
        <w:rPr>
          <w:rStyle w:val="Appelnotedebasdep"/>
        </w:rPr>
        <w:footnoteRef/>
      </w:r>
      <w:r>
        <w:rPr>
          <w:rFonts w:hint="cs"/>
          <w:rtl/>
        </w:rPr>
        <w:t>- المادة 6 من القرار رقم 933 لسنة 2016.</w:t>
      </w:r>
    </w:p>
  </w:footnote>
  <w:footnote w:id="221">
    <w:p w:rsidR="00767D39" w:rsidRPr="003C1CA9" w:rsidRDefault="00767D39" w:rsidP="00767D39">
      <w:pPr>
        <w:pStyle w:val="Notedebasdepage"/>
        <w:rPr>
          <w:lang w:bidi="ar-DZ"/>
        </w:rPr>
      </w:pPr>
      <w:r>
        <w:rPr>
          <w:rStyle w:val="Appelnotedebasdep"/>
        </w:rPr>
        <w:footnoteRef/>
      </w:r>
      <w:r>
        <w:rPr>
          <w:rFonts w:hint="cs"/>
          <w:rtl/>
        </w:rPr>
        <w:t>- ياسين طالب، جريمة السرقة العلمية وآليات مكافحتها في الجامعة الجزائرية، في ضوء القرار الوزاري 933، كتاب أعمال الملتقى المشترك، الأمانة العلمية، الجزائر العاصمة، 11 جويلية 2017، ص. 92. متوفر على الموقع:</w:t>
      </w:r>
      <w:r>
        <w:t>conferences@jilrc.com.</w:t>
      </w:r>
    </w:p>
  </w:footnote>
  <w:footnote w:id="222">
    <w:p w:rsidR="00767D39" w:rsidRDefault="00767D39" w:rsidP="00767D39">
      <w:pPr>
        <w:pStyle w:val="Notedebasdepage"/>
        <w:rPr>
          <w:rtl/>
          <w:lang w:bidi="ar-DZ"/>
        </w:rPr>
      </w:pPr>
      <w:r>
        <w:rPr>
          <w:rStyle w:val="Appelnotedebasdep"/>
        </w:rPr>
        <w:footnoteRef/>
      </w:r>
      <w:r>
        <w:rPr>
          <w:rFonts w:hint="cs"/>
          <w:rtl/>
        </w:rPr>
        <w:t>- المادة 8 من القرار رقم 933 لسنة 2016.</w:t>
      </w:r>
    </w:p>
  </w:footnote>
  <w:footnote w:id="223">
    <w:p w:rsidR="00767D39" w:rsidRDefault="00767D39" w:rsidP="00767D39">
      <w:pPr>
        <w:pStyle w:val="Notedebasdepage"/>
        <w:rPr>
          <w:rtl/>
          <w:lang w:bidi="ar-DZ"/>
        </w:rPr>
      </w:pPr>
      <w:r>
        <w:rPr>
          <w:rStyle w:val="Appelnotedebasdep"/>
        </w:rPr>
        <w:footnoteRef/>
      </w:r>
      <w:r>
        <w:rPr>
          <w:rFonts w:hint="cs"/>
          <w:rtl/>
        </w:rPr>
        <w:t>- المادة 9 من القرار رقم 933 لسنة 2016.</w:t>
      </w:r>
    </w:p>
    <w:p w:rsidR="00767D39" w:rsidRDefault="00767D39" w:rsidP="00767D39">
      <w:pPr>
        <w:pStyle w:val="Notedebasdepage"/>
        <w:rPr>
          <w:rtl/>
          <w:lang w:bidi="ar-DZ"/>
        </w:rPr>
      </w:pPr>
    </w:p>
  </w:footnote>
  <w:footnote w:id="224">
    <w:p w:rsidR="00767D39" w:rsidRPr="00200D03" w:rsidRDefault="00767D39" w:rsidP="00767D39">
      <w:pPr>
        <w:rPr>
          <w:rFonts w:ascii="Simplified Arabic" w:hAnsi="Simplified Arabic" w:cs="Simplified Arabic"/>
          <w:b/>
          <w:bCs/>
          <w:sz w:val="28"/>
          <w:szCs w:val="28"/>
          <w:rtl/>
          <w:lang w:val="en-ZA" w:bidi="ar-DZ"/>
        </w:rPr>
      </w:pPr>
      <w:r>
        <w:rPr>
          <w:rStyle w:val="Appelnotedebasdep"/>
        </w:rPr>
        <w:footnoteRef/>
      </w:r>
      <w:r>
        <w:rPr>
          <w:rFonts w:hint="cs"/>
          <w:rtl/>
        </w:rPr>
        <w:t>- المادة 13 من القرار رقم 933 لسنة 2016.</w:t>
      </w:r>
    </w:p>
  </w:footnote>
  <w:footnote w:id="225">
    <w:p w:rsidR="00767D39" w:rsidRPr="00B758BA" w:rsidRDefault="00767D39" w:rsidP="00767D39">
      <w:pPr>
        <w:rPr>
          <w:rFonts w:ascii="Simplified Arabic" w:hAnsi="Simplified Arabic" w:cs="Simplified Arabic"/>
          <w:b/>
          <w:bCs/>
          <w:sz w:val="28"/>
          <w:szCs w:val="28"/>
          <w:rtl/>
          <w:lang w:val="en-ZA" w:bidi="ar-DZ"/>
        </w:rPr>
      </w:pPr>
      <w:r>
        <w:rPr>
          <w:rStyle w:val="Appelnotedebasdep"/>
        </w:rPr>
        <w:footnoteRef/>
      </w:r>
      <w:r>
        <w:rPr>
          <w:rFonts w:hint="cs"/>
          <w:rtl/>
        </w:rPr>
        <w:t>- المادة 14 من القرار رقم 933 لسنة 2016.</w:t>
      </w:r>
    </w:p>
  </w:footnote>
  <w:footnote w:id="226">
    <w:p w:rsidR="00767D39" w:rsidRPr="007F23BC" w:rsidRDefault="00767D39" w:rsidP="00767D39">
      <w:pPr>
        <w:pStyle w:val="Notedebasdepage"/>
        <w:rPr>
          <w:rtl/>
          <w:lang w:bidi="ar-DZ"/>
        </w:rPr>
      </w:pPr>
      <w:r>
        <w:rPr>
          <w:rStyle w:val="Appelnotedebasdep"/>
        </w:rPr>
        <w:footnoteRef/>
      </w:r>
      <w:r>
        <w:rPr>
          <w:rFonts w:hint="cs"/>
          <w:rtl/>
        </w:rPr>
        <w:t>- المادة 1 من القرار رقم 933 لسنة 2016.</w:t>
      </w:r>
    </w:p>
  </w:footnote>
  <w:footnote w:id="227">
    <w:p w:rsidR="00767D39" w:rsidRDefault="00767D39" w:rsidP="00767D39">
      <w:pPr>
        <w:pStyle w:val="Notedebasdepage"/>
        <w:rPr>
          <w:rtl/>
          <w:lang w:bidi="ar-DZ"/>
        </w:rPr>
      </w:pPr>
      <w:r>
        <w:rPr>
          <w:rStyle w:val="Appelnotedebasdep"/>
        </w:rPr>
        <w:footnoteRef/>
      </w:r>
      <w:r>
        <w:rPr>
          <w:rFonts w:hint="cs"/>
          <w:rtl/>
        </w:rPr>
        <w:t>- المادة 16 من القرار رقم 933 لسنة 2016.</w:t>
      </w:r>
    </w:p>
  </w:footnote>
  <w:footnote w:id="228">
    <w:p w:rsidR="00767D39" w:rsidRDefault="00767D39" w:rsidP="00767D39">
      <w:pPr>
        <w:pStyle w:val="Notedebasdepage"/>
        <w:rPr>
          <w:rtl/>
          <w:lang w:bidi="ar-DZ"/>
        </w:rPr>
      </w:pPr>
      <w:r>
        <w:rPr>
          <w:rStyle w:val="Appelnotedebasdep"/>
        </w:rPr>
        <w:footnoteRef/>
      </w:r>
      <w:r>
        <w:rPr>
          <w:rFonts w:hint="cs"/>
          <w:rtl/>
        </w:rPr>
        <w:t>- المادة 17 من القرار رقم 933 لسنة 2016.</w:t>
      </w:r>
    </w:p>
  </w:footnote>
  <w:footnote w:id="229">
    <w:p w:rsidR="00767D39" w:rsidRDefault="00767D39" w:rsidP="00767D39">
      <w:pPr>
        <w:pStyle w:val="Notedebasdepage"/>
        <w:rPr>
          <w:rtl/>
          <w:lang w:bidi="ar-DZ"/>
        </w:rPr>
      </w:pPr>
      <w:r>
        <w:rPr>
          <w:rStyle w:val="Appelnotedebasdep"/>
        </w:rPr>
        <w:footnoteRef/>
      </w:r>
      <w:r>
        <w:rPr>
          <w:rFonts w:hint="cs"/>
          <w:rtl/>
        </w:rPr>
        <w:t>- المادتين 24 و25 من القرار رقم 933 لسنة 2016.</w:t>
      </w:r>
    </w:p>
  </w:footnote>
  <w:footnote w:id="230">
    <w:p w:rsidR="00767D39" w:rsidRDefault="00767D39" w:rsidP="00767D39">
      <w:pPr>
        <w:pStyle w:val="Notedebasdepage"/>
        <w:rPr>
          <w:rtl/>
          <w:lang w:bidi="ar-DZ"/>
        </w:rPr>
      </w:pPr>
      <w:r>
        <w:rPr>
          <w:rStyle w:val="Appelnotedebasdep"/>
        </w:rPr>
        <w:footnoteRef/>
      </w:r>
      <w:r>
        <w:rPr>
          <w:rFonts w:hint="cs"/>
          <w:rtl/>
        </w:rPr>
        <w:t>- المادة 28 من القرار رقم 933 لسنة 2016.</w:t>
      </w:r>
    </w:p>
    <w:p w:rsidR="00767D39" w:rsidRDefault="00767D39" w:rsidP="00767D39">
      <w:pPr>
        <w:pStyle w:val="Notedebasdepage"/>
        <w:rPr>
          <w:rtl/>
          <w:lang w:bidi="ar-DZ"/>
        </w:rPr>
      </w:pPr>
    </w:p>
  </w:footnote>
  <w:footnote w:id="231">
    <w:p w:rsidR="00767D39" w:rsidRDefault="00767D39" w:rsidP="00767D39">
      <w:pPr>
        <w:pStyle w:val="Notedebasdepage"/>
        <w:rPr>
          <w:rtl/>
          <w:lang w:bidi="ar-DZ"/>
        </w:rPr>
      </w:pPr>
      <w:r>
        <w:rPr>
          <w:rStyle w:val="Appelnotedebasdep"/>
        </w:rPr>
        <w:footnoteRef/>
      </w:r>
      <w:r>
        <w:rPr>
          <w:rFonts w:hint="cs"/>
          <w:rtl/>
        </w:rPr>
        <w:t>- المادة 29 من القرار رقم 933 لسنة 2016.</w:t>
      </w:r>
    </w:p>
    <w:p w:rsidR="00767D39" w:rsidRDefault="00767D39" w:rsidP="00767D39">
      <w:pPr>
        <w:pStyle w:val="Notedebasdepage"/>
        <w:rPr>
          <w:rtl/>
          <w:lang w:bidi="ar-DZ"/>
        </w:rPr>
      </w:pPr>
    </w:p>
  </w:footnote>
  <w:footnote w:id="232">
    <w:p w:rsidR="00767D39" w:rsidRDefault="00767D39" w:rsidP="00767D39">
      <w:pPr>
        <w:pStyle w:val="Notedebasdepage"/>
        <w:rPr>
          <w:rtl/>
          <w:lang w:bidi="ar-DZ"/>
        </w:rPr>
      </w:pPr>
      <w:r>
        <w:rPr>
          <w:rStyle w:val="Appelnotedebasdep"/>
        </w:rPr>
        <w:footnoteRef/>
      </w:r>
      <w:r>
        <w:rPr>
          <w:rFonts w:hint="cs"/>
          <w:rtl/>
        </w:rPr>
        <w:t>- المادة 34 من القرار رقم 933 لسنة 2016.</w:t>
      </w:r>
    </w:p>
    <w:p w:rsidR="00767D39" w:rsidRDefault="00767D39" w:rsidP="00767D39">
      <w:pPr>
        <w:pStyle w:val="Notedebasdepage"/>
        <w:rPr>
          <w:rtl/>
          <w:lang w:bidi="ar-DZ"/>
        </w:rPr>
      </w:pPr>
    </w:p>
  </w:footnote>
  <w:footnote w:id="233">
    <w:p w:rsidR="00767D39" w:rsidRDefault="00767D39" w:rsidP="00767D39">
      <w:pPr>
        <w:pStyle w:val="Notedebasdepage"/>
        <w:rPr>
          <w:rtl/>
          <w:lang w:bidi="ar-DZ"/>
        </w:rPr>
      </w:pPr>
      <w:r>
        <w:rPr>
          <w:rStyle w:val="Appelnotedebasdep"/>
        </w:rPr>
        <w:footnoteRef/>
      </w:r>
      <w:r>
        <w:rPr>
          <w:rFonts w:hint="cs"/>
          <w:rtl/>
        </w:rPr>
        <w:t>- المادة 35 من القرار رقم 933 لسنة 2016، وهذا دون المساس بالعقوبات المنصوص عليها في التشريع والتنظيم المعمول بهما لا سيما تلك المحددة في القرار رقم   371 المؤرخ في 11 جوان 2014.</w:t>
      </w:r>
    </w:p>
    <w:p w:rsidR="00767D39" w:rsidRDefault="00767D39" w:rsidP="00767D39">
      <w:pPr>
        <w:pStyle w:val="Notedebasdepage"/>
        <w:rPr>
          <w:rtl/>
          <w:lang w:bidi="ar-DZ"/>
        </w:rPr>
      </w:pPr>
    </w:p>
  </w:footnote>
  <w:footnote w:id="234">
    <w:p w:rsidR="00767D39" w:rsidRDefault="00767D39" w:rsidP="00767D39">
      <w:pPr>
        <w:pStyle w:val="Notedebasdepage"/>
        <w:rPr>
          <w:rtl/>
          <w:lang w:bidi="ar-DZ"/>
        </w:rPr>
      </w:pPr>
      <w:r>
        <w:rPr>
          <w:rStyle w:val="Appelnotedebasdep"/>
        </w:rPr>
        <w:footnoteRef/>
      </w:r>
      <w:r>
        <w:rPr>
          <w:rFonts w:hint="cs"/>
          <w:rtl/>
        </w:rPr>
        <w:t xml:space="preserve">- المادة 36 من القرار رقم 933 لسنة 2016.  </w:t>
      </w:r>
    </w:p>
  </w:footnote>
  <w:footnote w:id="235">
    <w:p w:rsidR="00767D39" w:rsidRPr="00D04A1B" w:rsidRDefault="00767D39" w:rsidP="00767D39">
      <w:pPr>
        <w:pStyle w:val="Notedebasdepage"/>
        <w:rPr>
          <w:rtl/>
          <w:lang w:bidi="ar-DZ"/>
        </w:rPr>
      </w:pPr>
      <w:r>
        <w:rPr>
          <w:rStyle w:val="Appelnotedebasdep"/>
        </w:rPr>
        <w:footnoteRef/>
      </w:r>
      <w:r>
        <w:rPr>
          <w:rFonts w:hint="cs"/>
          <w:rtl/>
        </w:rPr>
        <w:t>- الأمر 06-03 المؤرخ في 15 يوليو 2006، يتضمن القانون الأساسي للوظيفة العمومية، الجريدة الرسمية للجمهورية الجزائرية، العدد 46، 16 يوليو 2006.</w:t>
      </w:r>
    </w:p>
  </w:footnote>
  <w:footnote w:id="236">
    <w:p w:rsidR="00767D39" w:rsidRDefault="00767D39" w:rsidP="00767D39">
      <w:pPr>
        <w:pStyle w:val="Notedebasdepage"/>
        <w:rPr>
          <w:rtl/>
          <w:lang w:bidi="ar-DZ"/>
        </w:rPr>
      </w:pPr>
      <w:r>
        <w:rPr>
          <w:rStyle w:val="Appelnotedebasdep"/>
        </w:rPr>
        <w:footnoteRef/>
      </w:r>
      <w:r>
        <w:rPr>
          <w:rFonts w:hint="cs"/>
          <w:rtl/>
        </w:rPr>
        <w:t>- المادة    38 من القرار رقم 933 لسنة 2016.</w:t>
      </w:r>
    </w:p>
    <w:p w:rsidR="00767D39" w:rsidRDefault="00767D39" w:rsidP="00767D39">
      <w:pPr>
        <w:pStyle w:val="Notedebasdepage"/>
        <w:rPr>
          <w:rtl/>
          <w:lang w:bidi="ar-DZ"/>
        </w:rPr>
      </w:pPr>
    </w:p>
  </w:footnote>
  <w:footnote w:id="237">
    <w:p w:rsidR="00767D39" w:rsidRPr="0088282E" w:rsidRDefault="00767D39" w:rsidP="00767D39">
      <w:pPr>
        <w:pStyle w:val="Notedebasdepage"/>
        <w:rPr>
          <w:rtl/>
          <w:lang w:bidi="ar-DZ"/>
        </w:rPr>
      </w:pPr>
      <w:r>
        <w:rPr>
          <w:rStyle w:val="Appelnotedebasdep"/>
        </w:rPr>
        <w:footnoteRef/>
      </w:r>
      <w:r>
        <w:rPr>
          <w:rFonts w:hint="cs"/>
          <w:rtl/>
        </w:rPr>
        <w:t>- حليمة بن دريس، حماية حقوق الملكية الفكرية في التشريع الجزائري، أطروحة لنيل شهادة الدكتوراه، كلية الحقوق جامعة أبي بكر بلقايد تلمسان، 2013- 2014، ص. 150.</w:t>
      </w:r>
    </w:p>
  </w:footnote>
  <w:footnote w:id="238">
    <w:p w:rsidR="00767D39" w:rsidRDefault="00767D39" w:rsidP="00767D39">
      <w:pPr>
        <w:pStyle w:val="Notedebasdepage"/>
        <w:rPr>
          <w:rtl/>
          <w:lang w:bidi="ar-DZ"/>
        </w:rPr>
      </w:pPr>
      <w:r>
        <w:rPr>
          <w:rStyle w:val="Appelnotedebasdep"/>
        </w:rPr>
        <w:footnoteRef/>
      </w:r>
      <w:r>
        <w:rPr>
          <w:rFonts w:hint="cs"/>
          <w:rtl/>
        </w:rPr>
        <w:t>- المادة 300 من قانون العقوبات الجزائري:" كل من أبلغ بأية طريقة كانت رجال الضبط القضائي أو الشرطة الإدارية أو القضائية بوشاية كاذبة ضد فرد أو أكثر أو أبلغها إلى سلطات مخول لها أن تتابعها أو أن تقدمها إلى السلطة المختصة أو إلى رؤساء الموشى به أو إلى مخدوميه طبقا للتدرج الوظيفي أو إلى مستخدميه يعاقب بالحبس من ستة أشهر إلى خمس سنوات وبغرامة من 500 إلى 15000 دج...".</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30"/>
      <w:gridCol w:w="1105"/>
    </w:tblGrid>
    <w:tr w:rsidR="00A80802">
      <w:trPr>
        <w:trHeight w:val="288"/>
      </w:trPr>
      <w:sdt>
        <w:sdtPr>
          <w:rPr>
            <w:rFonts w:ascii="Simplified Arabic" w:eastAsiaTheme="majorEastAsia" w:hAnsi="Simplified Arabic" w:cs="Simplified Arabic"/>
            <w:sz w:val="24"/>
            <w:szCs w:val="24"/>
          </w:rPr>
          <w:alias w:val="Titre"/>
          <w:id w:val="77761602"/>
          <w:placeholder>
            <w:docPart w:val="977FC26C8BBC4384B37108FCDE23666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80802" w:rsidRPr="00A80802" w:rsidRDefault="00CF3AFF" w:rsidP="00A80802">
              <w:pPr>
                <w:pStyle w:val="En-tte"/>
                <w:jc w:val="right"/>
                <w:rPr>
                  <w:rFonts w:ascii="Simplified Arabic" w:eastAsiaTheme="majorEastAsia" w:hAnsi="Simplified Arabic" w:cs="Simplified Arabic"/>
                  <w:sz w:val="24"/>
                  <w:szCs w:val="24"/>
                </w:rPr>
              </w:pPr>
              <w:r>
                <w:rPr>
                  <w:rFonts w:ascii="Simplified Arabic" w:eastAsiaTheme="majorEastAsia" w:hAnsi="Simplified Arabic" w:cs="Simplified Arabic"/>
                  <w:sz w:val="24"/>
                  <w:szCs w:val="24"/>
                  <w:rtl/>
                  <w:lang w:val="fr-FR"/>
                </w:rPr>
                <w:t>جامعة 8 ماي 1945 قالمة – كلية الحقوق والعلوم السياسية- مخبر الدراسات القانونية البيئية</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1A6C1569B4EA4B95AD39C5ECA41B9D90"/>
          </w:placeholder>
          <w:dataBinding w:prefixMappings="xmlns:ns0='http://schemas.microsoft.com/office/2006/coverPageProps'" w:xpath="/ns0:CoverPageProperties[1]/ns0:PublishDate[1]" w:storeItemID="{55AF091B-3C7A-41E3-B477-F2FDAA23CFDA}"/>
          <w:date w:fullDate="2020-02-04T00:00:00Z">
            <w:dateFormat w:val="yyyy"/>
            <w:lid w:val="fr-FR"/>
            <w:storeMappedDataAs w:val="dateTime"/>
            <w:calendar w:val="gregorian"/>
          </w:date>
        </w:sdtPr>
        <w:sdtContent>
          <w:tc>
            <w:tcPr>
              <w:tcW w:w="1105" w:type="dxa"/>
            </w:tcPr>
            <w:p w:rsidR="00A80802" w:rsidRDefault="00A80802">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fr-FR"/>
                </w:rPr>
                <w:t>2020</w:t>
              </w:r>
            </w:p>
          </w:tc>
        </w:sdtContent>
      </w:sdt>
    </w:tr>
  </w:tbl>
  <w:p w:rsidR="00A80802" w:rsidRDefault="00A8080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11.15pt" o:bullet="t">
        <v:imagedata r:id="rId1" o:title="msoBFE8"/>
      </v:shape>
    </w:pict>
  </w:numPicBullet>
  <w:numPicBullet w:numPicBulletId="1">
    <w:pict>
      <v:shape id="_x0000_i1033" type="#_x0000_t75" style="width:8.7pt;height:8.7pt" o:bullet="t">
        <v:imagedata r:id="rId2" o:title="BD15171_"/>
      </v:shape>
    </w:pict>
  </w:numPicBullet>
  <w:abstractNum w:abstractNumId="0">
    <w:nsid w:val="01303117"/>
    <w:multiLevelType w:val="hybridMultilevel"/>
    <w:tmpl w:val="42A2BF9C"/>
    <w:lvl w:ilvl="0" w:tplc="1CE4DB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6621C3"/>
    <w:multiLevelType w:val="hybridMultilevel"/>
    <w:tmpl w:val="DEB2EB12"/>
    <w:lvl w:ilvl="0" w:tplc="506CD502">
      <w:numFmt w:val="bullet"/>
      <w:lvlText w:val="-"/>
      <w:lvlJc w:val="left"/>
      <w:pPr>
        <w:ind w:left="924" w:hanging="360"/>
      </w:pPr>
      <w:rPr>
        <w:rFonts w:ascii="Simplified Arabic" w:eastAsiaTheme="minorHAnsi" w:hAnsi="Simplified Arabic" w:cs="Simplified Arabic"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2">
    <w:nsid w:val="03C01E67"/>
    <w:multiLevelType w:val="hybridMultilevel"/>
    <w:tmpl w:val="30C6A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BB5E55"/>
    <w:multiLevelType w:val="hybridMultilevel"/>
    <w:tmpl w:val="A052FA6A"/>
    <w:lvl w:ilvl="0" w:tplc="AA645A60">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9F1C85"/>
    <w:multiLevelType w:val="hybridMultilevel"/>
    <w:tmpl w:val="76ECB7C0"/>
    <w:lvl w:ilvl="0" w:tplc="77A8FCE4">
      <w:start w:val="1"/>
      <w:numFmt w:val="bullet"/>
      <w:lvlText w:val="-"/>
      <w:lvlJc w:val="left"/>
      <w:pPr>
        <w:ind w:left="358" w:hanging="360"/>
      </w:pPr>
      <w:rPr>
        <w:rFonts w:ascii="Traditional Arabic" w:eastAsia="Times New Roman" w:hAnsi="Traditional Arabic" w:cs="Traditional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5">
    <w:nsid w:val="07D475B4"/>
    <w:multiLevelType w:val="hybridMultilevel"/>
    <w:tmpl w:val="95C41BD0"/>
    <w:lvl w:ilvl="0" w:tplc="040C0001">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6">
    <w:nsid w:val="07F03414"/>
    <w:multiLevelType w:val="hybridMultilevel"/>
    <w:tmpl w:val="44748D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280579"/>
    <w:multiLevelType w:val="hybridMultilevel"/>
    <w:tmpl w:val="50764CB0"/>
    <w:lvl w:ilvl="0" w:tplc="544E868E">
      <w:start w:val="1"/>
      <w:numFmt w:val="bullet"/>
      <w:lvlText w:val="o"/>
      <w:lvlJc w:val="left"/>
      <w:pPr>
        <w:ind w:left="927" w:hanging="360"/>
      </w:pPr>
      <w:rPr>
        <w:rFonts w:ascii="Courier New" w:hAnsi="Courier New" w:cs="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CD60BC"/>
    <w:multiLevelType w:val="hybridMultilevel"/>
    <w:tmpl w:val="8BC459EE"/>
    <w:lvl w:ilvl="0" w:tplc="040C0007">
      <w:start w:val="1"/>
      <w:numFmt w:val="bullet"/>
      <w:lvlText w:val=""/>
      <w:lvlPicBulletId w:val="0"/>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cs="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cs="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cs="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9">
    <w:nsid w:val="0A5465C2"/>
    <w:multiLevelType w:val="hybridMultilevel"/>
    <w:tmpl w:val="10340D00"/>
    <w:lvl w:ilvl="0" w:tplc="040C0009">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nsid w:val="0C0F488E"/>
    <w:multiLevelType w:val="hybridMultilevel"/>
    <w:tmpl w:val="A1EEBA58"/>
    <w:lvl w:ilvl="0" w:tplc="ADE0E4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F236E0E"/>
    <w:multiLevelType w:val="hybridMultilevel"/>
    <w:tmpl w:val="D8804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01F1E58"/>
    <w:multiLevelType w:val="hybridMultilevel"/>
    <w:tmpl w:val="C2828D00"/>
    <w:lvl w:ilvl="0" w:tplc="969C4F54">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104851D4"/>
    <w:multiLevelType w:val="hybridMultilevel"/>
    <w:tmpl w:val="7884FC74"/>
    <w:lvl w:ilvl="0" w:tplc="C4B868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nsid w:val="14AA72C7"/>
    <w:multiLevelType w:val="hybridMultilevel"/>
    <w:tmpl w:val="3F96D1D6"/>
    <w:lvl w:ilvl="0" w:tplc="040C0007">
      <w:start w:val="1"/>
      <w:numFmt w:val="bullet"/>
      <w:lvlText w:val=""/>
      <w:lvlPicBulletId w:val="0"/>
      <w:lvlJc w:val="left"/>
      <w:pPr>
        <w:ind w:left="805" w:hanging="360"/>
      </w:pPr>
      <w:rPr>
        <w:rFonts w:ascii="Symbol" w:hAnsi="Symbol" w:hint="default"/>
      </w:rPr>
    </w:lvl>
    <w:lvl w:ilvl="1" w:tplc="040C0003" w:tentative="1">
      <w:start w:val="1"/>
      <w:numFmt w:val="bullet"/>
      <w:lvlText w:val="o"/>
      <w:lvlJc w:val="left"/>
      <w:pPr>
        <w:ind w:left="1525" w:hanging="360"/>
      </w:pPr>
      <w:rPr>
        <w:rFonts w:ascii="Courier New" w:hAnsi="Courier New" w:cs="Courier New" w:hint="default"/>
      </w:rPr>
    </w:lvl>
    <w:lvl w:ilvl="2" w:tplc="040C0005" w:tentative="1">
      <w:start w:val="1"/>
      <w:numFmt w:val="bullet"/>
      <w:lvlText w:val=""/>
      <w:lvlJc w:val="left"/>
      <w:pPr>
        <w:ind w:left="2245" w:hanging="360"/>
      </w:pPr>
      <w:rPr>
        <w:rFonts w:ascii="Wingdings" w:hAnsi="Wingdings" w:hint="default"/>
      </w:rPr>
    </w:lvl>
    <w:lvl w:ilvl="3" w:tplc="040C0001" w:tentative="1">
      <w:start w:val="1"/>
      <w:numFmt w:val="bullet"/>
      <w:lvlText w:val=""/>
      <w:lvlJc w:val="left"/>
      <w:pPr>
        <w:ind w:left="2965" w:hanging="360"/>
      </w:pPr>
      <w:rPr>
        <w:rFonts w:ascii="Symbol" w:hAnsi="Symbol" w:hint="default"/>
      </w:rPr>
    </w:lvl>
    <w:lvl w:ilvl="4" w:tplc="040C0003" w:tentative="1">
      <w:start w:val="1"/>
      <w:numFmt w:val="bullet"/>
      <w:lvlText w:val="o"/>
      <w:lvlJc w:val="left"/>
      <w:pPr>
        <w:ind w:left="3685" w:hanging="360"/>
      </w:pPr>
      <w:rPr>
        <w:rFonts w:ascii="Courier New" w:hAnsi="Courier New" w:cs="Courier New" w:hint="default"/>
      </w:rPr>
    </w:lvl>
    <w:lvl w:ilvl="5" w:tplc="040C0005" w:tentative="1">
      <w:start w:val="1"/>
      <w:numFmt w:val="bullet"/>
      <w:lvlText w:val=""/>
      <w:lvlJc w:val="left"/>
      <w:pPr>
        <w:ind w:left="4405" w:hanging="360"/>
      </w:pPr>
      <w:rPr>
        <w:rFonts w:ascii="Wingdings" w:hAnsi="Wingdings" w:hint="default"/>
      </w:rPr>
    </w:lvl>
    <w:lvl w:ilvl="6" w:tplc="040C0001" w:tentative="1">
      <w:start w:val="1"/>
      <w:numFmt w:val="bullet"/>
      <w:lvlText w:val=""/>
      <w:lvlJc w:val="left"/>
      <w:pPr>
        <w:ind w:left="5125" w:hanging="360"/>
      </w:pPr>
      <w:rPr>
        <w:rFonts w:ascii="Symbol" w:hAnsi="Symbol" w:hint="default"/>
      </w:rPr>
    </w:lvl>
    <w:lvl w:ilvl="7" w:tplc="040C0003" w:tentative="1">
      <w:start w:val="1"/>
      <w:numFmt w:val="bullet"/>
      <w:lvlText w:val="o"/>
      <w:lvlJc w:val="left"/>
      <w:pPr>
        <w:ind w:left="5845" w:hanging="360"/>
      </w:pPr>
      <w:rPr>
        <w:rFonts w:ascii="Courier New" w:hAnsi="Courier New" w:cs="Courier New" w:hint="default"/>
      </w:rPr>
    </w:lvl>
    <w:lvl w:ilvl="8" w:tplc="040C0005" w:tentative="1">
      <w:start w:val="1"/>
      <w:numFmt w:val="bullet"/>
      <w:lvlText w:val=""/>
      <w:lvlJc w:val="left"/>
      <w:pPr>
        <w:ind w:left="6565" w:hanging="360"/>
      </w:pPr>
      <w:rPr>
        <w:rFonts w:ascii="Wingdings" w:hAnsi="Wingdings" w:hint="default"/>
      </w:rPr>
    </w:lvl>
  </w:abstractNum>
  <w:abstractNum w:abstractNumId="15">
    <w:nsid w:val="14DA277C"/>
    <w:multiLevelType w:val="hybridMultilevel"/>
    <w:tmpl w:val="4EC07EEA"/>
    <w:lvl w:ilvl="0" w:tplc="CA18B5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950B5E"/>
    <w:multiLevelType w:val="hybridMultilevel"/>
    <w:tmpl w:val="1450B272"/>
    <w:lvl w:ilvl="0" w:tplc="1542081A">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1962765B"/>
    <w:multiLevelType w:val="hybridMultilevel"/>
    <w:tmpl w:val="A2B6AB2C"/>
    <w:lvl w:ilvl="0" w:tplc="B2E6B1A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A317536"/>
    <w:multiLevelType w:val="hybridMultilevel"/>
    <w:tmpl w:val="663A5B74"/>
    <w:lvl w:ilvl="0" w:tplc="7992498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9">
    <w:nsid w:val="1A53121E"/>
    <w:multiLevelType w:val="hybridMultilevel"/>
    <w:tmpl w:val="7FC4170A"/>
    <w:lvl w:ilvl="0" w:tplc="F1CE0C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B536AAA"/>
    <w:multiLevelType w:val="hybridMultilevel"/>
    <w:tmpl w:val="4F083D9E"/>
    <w:lvl w:ilvl="0" w:tplc="4D284BC6">
      <w:start w:val="1"/>
      <w:numFmt w:val="bullet"/>
      <w:lvlText w:val=""/>
      <w:lvlJc w:val="left"/>
      <w:pPr>
        <w:ind w:left="1003" w:hanging="360"/>
      </w:pPr>
      <w:rPr>
        <w:rFonts w:ascii="Symbol" w:eastAsiaTheme="minorHAnsi" w:hAnsi="Symbol" w:cs="Simplified Arabic"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1BCE7045"/>
    <w:multiLevelType w:val="hybridMultilevel"/>
    <w:tmpl w:val="CA8AB4D8"/>
    <w:lvl w:ilvl="0" w:tplc="190AD6A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nsid w:val="1C0C22F8"/>
    <w:multiLevelType w:val="hybridMultilevel"/>
    <w:tmpl w:val="9378C6AC"/>
    <w:lvl w:ilvl="0" w:tplc="B936EAE2">
      <w:start w:val="1"/>
      <w:numFmt w:val="bullet"/>
      <w:lvlText w:val="-"/>
      <w:lvlJc w:val="left"/>
      <w:pPr>
        <w:ind w:left="720" w:hanging="360"/>
      </w:pPr>
      <w:rPr>
        <w:rFonts w:asciiTheme="minorHAnsi" w:eastAsiaTheme="minorEastAsia" w:hAnsiTheme="minorHAnsi"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885383"/>
    <w:multiLevelType w:val="hybridMultilevel"/>
    <w:tmpl w:val="159EAF54"/>
    <w:lvl w:ilvl="0" w:tplc="F39EB3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0E40F7C"/>
    <w:multiLevelType w:val="hybridMultilevel"/>
    <w:tmpl w:val="E5963728"/>
    <w:lvl w:ilvl="0" w:tplc="7F985254">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5">
    <w:nsid w:val="21EF7C95"/>
    <w:multiLevelType w:val="hybridMultilevel"/>
    <w:tmpl w:val="3C6087D8"/>
    <w:lvl w:ilvl="0" w:tplc="AD204354">
      <w:numFmt w:val="bullet"/>
      <w:lvlText w:val="-"/>
      <w:lvlJc w:val="left"/>
      <w:pPr>
        <w:ind w:left="643" w:hanging="360"/>
      </w:pPr>
      <w:rPr>
        <w:rFonts w:ascii="Simplified Arabic" w:eastAsiaTheme="minorHAnsi" w:hAnsi="Simplified Arabic"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6">
    <w:nsid w:val="2630481F"/>
    <w:multiLevelType w:val="hybridMultilevel"/>
    <w:tmpl w:val="78049714"/>
    <w:lvl w:ilvl="0" w:tplc="C03685CC">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7">
    <w:nsid w:val="278B272C"/>
    <w:multiLevelType w:val="hybridMultilevel"/>
    <w:tmpl w:val="F5824462"/>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8">
    <w:nsid w:val="27C14796"/>
    <w:multiLevelType w:val="hybridMultilevel"/>
    <w:tmpl w:val="1FCAF7F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A095A43"/>
    <w:multiLevelType w:val="hybridMultilevel"/>
    <w:tmpl w:val="30323CB6"/>
    <w:lvl w:ilvl="0" w:tplc="040C000F">
      <w:start w:val="1"/>
      <w:numFmt w:val="decimal"/>
      <w:lvlText w:val="%1."/>
      <w:lvlJc w:val="left"/>
      <w:pPr>
        <w:ind w:left="982" w:hanging="360"/>
      </w:pPr>
    </w:lvl>
    <w:lvl w:ilvl="1" w:tplc="040C0019" w:tentative="1">
      <w:start w:val="1"/>
      <w:numFmt w:val="lowerLetter"/>
      <w:lvlText w:val="%2."/>
      <w:lvlJc w:val="left"/>
      <w:pPr>
        <w:ind w:left="1702" w:hanging="360"/>
      </w:pPr>
    </w:lvl>
    <w:lvl w:ilvl="2" w:tplc="040C001B" w:tentative="1">
      <w:start w:val="1"/>
      <w:numFmt w:val="lowerRoman"/>
      <w:lvlText w:val="%3."/>
      <w:lvlJc w:val="right"/>
      <w:pPr>
        <w:ind w:left="2422" w:hanging="180"/>
      </w:pPr>
    </w:lvl>
    <w:lvl w:ilvl="3" w:tplc="040C000F" w:tentative="1">
      <w:start w:val="1"/>
      <w:numFmt w:val="decimal"/>
      <w:lvlText w:val="%4."/>
      <w:lvlJc w:val="left"/>
      <w:pPr>
        <w:ind w:left="3142" w:hanging="360"/>
      </w:pPr>
    </w:lvl>
    <w:lvl w:ilvl="4" w:tplc="040C0019" w:tentative="1">
      <w:start w:val="1"/>
      <w:numFmt w:val="lowerLetter"/>
      <w:lvlText w:val="%5."/>
      <w:lvlJc w:val="left"/>
      <w:pPr>
        <w:ind w:left="3862" w:hanging="360"/>
      </w:pPr>
    </w:lvl>
    <w:lvl w:ilvl="5" w:tplc="040C001B" w:tentative="1">
      <w:start w:val="1"/>
      <w:numFmt w:val="lowerRoman"/>
      <w:lvlText w:val="%6."/>
      <w:lvlJc w:val="right"/>
      <w:pPr>
        <w:ind w:left="4582" w:hanging="180"/>
      </w:pPr>
    </w:lvl>
    <w:lvl w:ilvl="6" w:tplc="040C000F" w:tentative="1">
      <w:start w:val="1"/>
      <w:numFmt w:val="decimal"/>
      <w:lvlText w:val="%7."/>
      <w:lvlJc w:val="left"/>
      <w:pPr>
        <w:ind w:left="5302" w:hanging="360"/>
      </w:pPr>
    </w:lvl>
    <w:lvl w:ilvl="7" w:tplc="040C0019" w:tentative="1">
      <w:start w:val="1"/>
      <w:numFmt w:val="lowerLetter"/>
      <w:lvlText w:val="%8."/>
      <w:lvlJc w:val="left"/>
      <w:pPr>
        <w:ind w:left="6022" w:hanging="360"/>
      </w:pPr>
    </w:lvl>
    <w:lvl w:ilvl="8" w:tplc="040C001B" w:tentative="1">
      <w:start w:val="1"/>
      <w:numFmt w:val="lowerRoman"/>
      <w:lvlText w:val="%9."/>
      <w:lvlJc w:val="right"/>
      <w:pPr>
        <w:ind w:left="6742" w:hanging="180"/>
      </w:pPr>
    </w:lvl>
  </w:abstractNum>
  <w:abstractNum w:abstractNumId="30">
    <w:nsid w:val="2ACB5F0E"/>
    <w:multiLevelType w:val="hybridMultilevel"/>
    <w:tmpl w:val="3CF03C12"/>
    <w:lvl w:ilvl="0" w:tplc="040C000B">
      <w:start w:val="1"/>
      <w:numFmt w:val="bullet"/>
      <w:lvlText w:val=""/>
      <w:lvlJc w:val="left"/>
      <w:pPr>
        <w:ind w:left="2801" w:hanging="360"/>
      </w:pPr>
      <w:rPr>
        <w:rFonts w:ascii="Wingdings" w:hAnsi="Wingdings" w:hint="default"/>
      </w:rPr>
    </w:lvl>
    <w:lvl w:ilvl="1" w:tplc="040C0003" w:tentative="1">
      <w:start w:val="1"/>
      <w:numFmt w:val="bullet"/>
      <w:lvlText w:val="o"/>
      <w:lvlJc w:val="left"/>
      <w:pPr>
        <w:ind w:left="3521" w:hanging="360"/>
      </w:pPr>
      <w:rPr>
        <w:rFonts w:ascii="Courier New" w:hAnsi="Courier New" w:cs="Courier New" w:hint="default"/>
      </w:rPr>
    </w:lvl>
    <w:lvl w:ilvl="2" w:tplc="040C0005" w:tentative="1">
      <w:start w:val="1"/>
      <w:numFmt w:val="bullet"/>
      <w:lvlText w:val=""/>
      <w:lvlJc w:val="left"/>
      <w:pPr>
        <w:ind w:left="4241" w:hanging="360"/>
      </w:pPr>
      <w:rPr>
        <w:rFonts w:ascii="Wingdings" w:hAnsi="Wingdings" w:hint="default"/>
      </w:rPr>
    </w:lvl>
    <w:lvl w:ilvl="3" w:tplc="040C0001" w:tentative="1">
      <w:start w:val="1"/>
      <w:numFmt w:val="bullet"/>
      <w:lvlText w:val=""/>
      <w:lvlJc w:val="left"/>
      <w:pPr>
        <w:ind w:left="4961" w:hanging="360"/>
      </w:pPr>
      <w:rPr>
        <w:rFonts w:ascii="Symbol" w:hAnsi="Symbol" w:hint="default"/>
      </w:rPr>
    </w:lvl>
    <w:lvl w:ilvl="4" w:tplc="040C0003" w:tentative="1">
      <w:start w:val="1"/>
      <w:numFmt w:val="bullet"/>
      <w:lvlText w:val="o"/>
      <w:lvlJc w:val="left"/>
      <w:pPr>
        <w:ind w:left="5681" w:hanging="360"/>
      </w:pPr>
      <w:rPr>
        <w:rFonts w:ascii="Courier New" w:hAnsi="Courier New" w:cs="Courier New" w:hint="default"/>
      </w:rPr>
    </w:lvl>
    <w:lvl w:ilvl="5" w:tplc="040C0005" w:tentative="1">
      <w:start w:val="1"/>
      <w:numFmt w:val="bullet"/>
      <w:lvlText w:val=""/>
      <w:lvlJc w:val="left"/>
      <w:pPr>
        <w:ind w:left="6401" w:hanging="360"/>
      </w:pPr>
      <w:rPr>
        <w:rFonts w:ascii="Wingdings" w:hAnsi="Wingdings" w:hint="default"/>
      </w:rPr>
    </w:lvl>
    <w:lvl w:ilvl="6" w:tplc="040C0001" w:tentative="1">
      <w:start w:val="1"/>
      <w:numFmt w:val="bullet"/>
      <w:lvlText w:val=""/>
      <w:lvlJc w:val="left"/>
      <w:pPr>
        <w:ind w:left="7121" w:hanging="360"/>
      </w:pPr>
      <w:rPr>
        <w:rFonts w:ascii="Symbol" w:hAnsi="Symbol" w:hint="default"/>
      </w:rPr>
    </w:lvl>
    <w:lvl w:ilvl="7" w:tplc="040C0003" w:tentative="1">
      <w:start w:val="1"/>
      <w:numFmt w:val="bullet"/>
      <w:lvlText w:val="o"/>
      <w:lvlJc w:val="left"/>
      <w:pPr>
        <w:ind w:left="7841" w:hanging="360"/>
      </w:pPr>
      <w:rPr>
        <w:rFonts w:ascii="Courier New" w:hAnsi="Courier New" w:cs="Courier New" w:hint="default"/>
      </w:rPr>
    </w:lvl>
    <w:lvl w:ilvl="8" w:tplc="040C0005" w:tentative="1">
      <w:start w:val="1"/>
      <w:numFmt w:val="bullet"/>
      <w:lvlText w:val=""/>
      <w:lvlJc w:val="left"/>
      <w:pPr>
        <w:ind w:left="8561" w:hanging="360"/>
      </w:pPr>
      <w:rPr>
        <w:rFonts w:ascii="Wingdings" w:hAnsi="Wingdings" w:hint="default"/>
      </w:rPr>
    </w:lvl>
  </w:abstractNum>
  <w:abstractNum w:abstractNumId="31">
    <w:nsid w:val="2ECD3AF1"/>
    <w:multiLevelType w:val="hybridMultilevel"/>
    <w:tmpl w:val="1DA24238"/>
    <w:lvl w:ilvl="0" w:tplc="C910DFFA">
      <w:start w:val="5"/>
      <w:numFmt w:val="decimal"/>
      <w:lvlText w:val="%1-"/>
      <w:lvlJc w:val="left"/>
      <w:pPr>
        <w:ind w:left="924" w:hanging="360"/>
      </w:pPr>
      <w:rPr>
        <w:rFonts w:hint="default"/>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32">
    <w:nsid w:val="30AC7222"/>
    <w:multiLevelType w:val="hybridMultilevel"/>
    <w:tmpl w:val="FBEA0CA0"/>
    <w:lvl w:ilvl="0" w:tplc="96167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E904F4"/>
    <w:multiLevelType w:val="hybridMultilevel"/>
    <w:tmpl w:val="3B7A498A"/>
    <w:lvl w:ilvl="0" w:tplc="A66AE4F6">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4">
    <w:nsid w:val="30FF7597"/>
    <w:multiLevelType w:val="hybridMultilevel"/>
    <w:tmpl w:val="384063F2"/>
    <w:lvl w:ilvl="0" w:tplc="D2FED716">
      <w:start w:val="1"/>
      <w:numFmt w:val="bullet"/>
      <w:lvlText w:val=""/>
      <w:lvlJc w:val="left"/>
      <w:pPr>
        <w:ind w:left="1363" w:hanging="360"/>
      </w:pPr>
      <w:rPr>
        <w:rFonts w:ascii="Wingdings" w:hAnsi="Wingdings" w:hint="default"/>
        <w:color w:val="auto"/>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5">
    <w:nsid w:val="3131577B"/>
    <w:multiLevelType w:val="multilevel"/>
    <w:tmpl w:val="AEB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2B6A41"/>
    <w:multiLevelType w:val="hybridMultilevel"/>
    <w:tmpl w:val="1166DD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34926A2"/>
    <w:multiLevelType w:val="hybridMultilevel"/>
    <w:tmpl w:val="DD68782A"/>
    <w:lvl w:ilvl="0" w:tplc="51AA45D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4AE2EAD"/>
    <w:multiLevelType w:val="hybridMultilevel"/>
    <w:tmpl w:val="F5684FF0"/>
    <w:lvl w:ilvl="0" w:tplc="68829B44">
      <w:numFmt w:val="bullet"/>
      <w:lvlText w:val="-"/>
      <w:lvlJc w:val="left"/>
      <w:pPr>
        <w:ind w:left="643" w:hanging="360"/>
      </w:pPr>
      <w:rPr>
        <w:rFonts w:ascii="Simplified Arabic" w:eastAsia="Calibri" w:hAnsi="Simplified Arabic"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9">
    <w:nsid w:val="354963E9"/>
    <w:multiLevelType w:val="hybridMultilevel"/>
    <w:tmpl w:val="E65E6410"/>
    <w:lvl w:ilvl="0" w:tplc="051693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6BB6195"/>
    <w:multiLevelType w:val="hybridMultilevel"/>
    <w:tmpl w:val="254AD672"/>
    <w:lvl w:ilvl="0" w:tplc="555E89C0">
      <w:start w:val="1"/>
      <w:numFmt w:val="bullet"/>
      <w:lvlText w:val=""/>
      <w:lvlJc w:val="left"/>
      <w:pPr>
        <w:ind w:left="1003" w:hanging="360"/>
      </w:pPr>
      <w:rPr>
        <w:rFonts w:ascii="Symbol" w:eastAsiaTheme="minorHAnsi" w:hAnsi="Symbol" w:cs="Simplified Arabic"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1">
    <w:nsid w:val="3E3E0789"/>
    <w:multiLevelType w:val="hybridMultilevel"/>
    <w:tmpl w:val="751068F8"/>
    <w:lvl w:ilvl="0" w:tplc="040C000B">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2">
    <w:nsid w:val="3EC53E74"/>
    <w:multiLevelType w:val="multilevel"/>
    <w:tmpl w:val="35CA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9672D6"/>
    <w:multiLevelType w:val="hybridMultilevel"/>
    <w:tmpl w:val="77BE59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2FE3DC0"/>
    <w:multiLevelType w:val="hybridMultilevel"/>
    <w:tmpl w:val="8C84081A"/>
    <w:lvl w:ilvl="0" w:tplc="21E484D0">
      <w:start w:val="1"/>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5">
    <w:nsid w:val="480F3ACC"/>
    <w:multiLevelType w:val="hybridMultilevel"/>
    <w:tmpl w:val="CD1C5C9C"/>
    <w:lvl w:ilvl="0" w:tplc="30F4803A">
      <w:numFmt w:val="bullet"/>
      <w:lvlText w:val=""/>
      <w:lvlJc w:val="left"/>
      <w:pPr>
        <w:ind w:left="720" w:hanging="360"/>
      </w:pPr>
      <w:rPr>
        <w:rFonts w:ascii="Symbol" w:eastAsiaTheme="minorEastAsia" w:hAnsi="Symbol" w:cs="Simplified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631F5E"/>
    <w:multiLevelType w:val="hybridMultilevel"/>
    <w:tmpl w:val="6934745A"/>
    <w:lvl w:ilvl="0" w:tplc="1DB2819E">
      <w:start w:val="1"/>
      <w:numFmt w:val="bullet"/>
      <w:lvlText w:val=""/>
      <w:lvlJc w:val="left"/>
      <w:pPr>
        <w:ind w:left="2279" w:hanging="360"/>
      </w:pPr>
      <w:rPr>
        <w:rFonts w:ascii="Symbol" w:hAnsi="Symbol" w:hint="default"/>
        <w:color w:val="auto"/>
      </w:rPr>
    </w:lvl>
    <w:lvl w:ilvl="1" w:tplc="040C0003" w:tentative="1">
      <w:start w:val="1"/>
      <w:numFmt w:val="bullet"/>
      <w:lvlText w:val="o"/>
      <w:lvlJc w:val="left"/>
      <w:pPr>
        <w:ind w:left="2999" w:hanging="360"/>
      </w:pPr>
      <w:rPr>
        <w:rFonts w:ascii="Courier New" w:hAnsi="Courier New" w:cs="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cs="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cs="Courier New" w:hint="default"/>
      </w:rPr>
    </w:lvl>
    <w:lvl w:ilvl="8" w:tplc="040C0005" w:tentative="1">
      <w:start w:val="1"/>
      <w:numFmt w:val="bullet"/>
      <w:lvlText w:val=""/>
      <w:lvlJc w:val="left"/>
      <w:pPr>
        <w:ind w:left="8039" w:hanging="360"/>
      </w:pPr>
      <w:rPr>
        <w:rFonts w:ascii="Wingdings" w:hAnsi="Wingdings" w:hint="default"/>
      </w:rPr>
    </w:lvl>
  </w:abstractNum>
  <w:abstractNum w:abstractNumId="47">
    <w:nsid w:val="4A49168B"/>
    <w:multiLevelType w:val="hybridMultilevel"/>
    <w:tmpl w:val="602C0D3E"/>
    <w:lvl w:ilvl="0" w:tplc="485C75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5D3CE9"/>
    <w:multiLevelType w:val="hybridMultilevel"/>
    <w:tmpl w:val="8E5CFFA6"/>
    <w:lvl w:ilvl="0" w:tplc="378EBBB4">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9">
    <w:nsid w:val="4EC51CC1"/>
    <w:multiLevelType w:val="hybridMultilevel"/>
    <w:tmpl w:val="93943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4F3C6693"/>
    <w:multiLevelType w:val="hybridMultilevel"/>
    <w:tmpl w:val="A490B154"/>
    <w:lvl w:ilvl="0" w:tplc="040C0009">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51">
    <w:nsid w:val="50BC7D13"/>
    <w:multiLevelType w:val="hybridMultilevel"/>
    <w:tmpl w:val="94D2E668"/>
    <w:lvl w:ilvl="0" w:tplc="040C000D">
      <w:start w:val="1"/>
      <w:numFmt w:val="bullet"/>
      <w:lvlText w:val=""/>
      <w:lvlJc w:val="left"/>
      <w:pPr>
        <w:ind w:left="1711" w:hanging="360"/>
      </w:pPr>
      <w:rPr>
        <w:rFonts w:ascii="Wingdings" w:hAnsi="Wingdings" w:hint="default"/>
      </w:rPr>
    </w:lvl>
    <w:lvl w:ilvl="1" w:tplc="040C0003" w:tentative="1">
      <w:start w:val="1"/>
      <w:numFmt w:val="bullet"/>
      <w:lvlText w:val="o"/>
      <w:lvlJc w:val="left"/>
      <w:pPr>
        <w:ind w:left="2431" w:hanging="360"/>
      </w:pPr>
      <w:rPr>
        <w:rFonts w:ascii="Courier New" w:hAnsi="Courier New" w:cs="Courier New" w:hint="default"/>
      </w:rPr>
    </w:lvl>
    <w:lvl w:ilvl="2" w:tplc="040C0005" w:tentative="1">
      <w:start w:val="1"/>
      <w:numFmt w:val="bullet"/>
      <w:lvlText w:val=""/>
      <w:lvlJc w:val="left"/>
      <w:pPr>
        <w:ind w:left="3151" w:hanging="360"/>
      </w:pPr>
      <w:rPr>
        <w:rFonts w:ascii="Wingdings" w:hAnsi="Wingdings" w:hint="default"/>
      </w:rPr>
    </w:lvl>
    <w:lvl w:ilvl="3" w:tplc="040C0001" w:tentative="1">
      <w:start w:val="1"/>
      <w:numFmt w:val="bullet"/>
      <w:lvlText w:val=""/>
      <w:lvlJc w:val="left"/>
      <w:pPr>
        <w:ind w:left="3871" w:hanging="360"/>
      </w:pPr>
      <w:rPr>
        <w:rFonts w:ascii="Symbol" w:hAnsi="Symbol" w:hint="default"/>
      </w:rPr>
    </w:lvl>
    <w:lvl w:ilvl="4" w:tplc="040C0003" w:tentative="1">
      <w:start w:val="1"/>
      <w:numFmt w:val="bullet"/>
      <w:lvlText w:val="o"/>
      <w:lvlJc w:val="left"/>
      <w:pPr>
        <w:ind w:left="4591" w:hanging="360"/>
      </w:pPr>
      <w:rPr>
        <w:rFonts w:ascii="Courier New" w:hAnsi="Courier New" w:cs="Courier New" w:hint="default"/>
      </w:rPr>
    </w:lvl>
    <w:lvl w:ilvl="5" w:tplc="040C0005" w:tentative="1">
      <w:start w:val="1"/>
      <w:numFmt w:val="bullet"/>
      <w:lvlText w:val=""/>
      <w:lvlJc w:val="left"/>
      <w:pPr>
        <w:ind w:left="5311" w:hanging="360"/>
      </w:pPr>
      <w:rPr>
        <w:rFonts w:ascii="Wingdings" w:hAnsi="Wingdings" w:hint="default"/>
      </w:rPr>
    </w:lvl>
    <w:lvl w:ilvl="6" w:tplc="040C0001" w:tentative="1">
      <w:start w:val="1"/>
      <w:numFmt w:val="bullet"/>
      <w:lvlText w:val=""/>
      <w:lvlJc w:val="left"/>
      <w:pPr>
        <w:ind w:left="6031" w:hanging="360"/>
      </w:pPr>
      <w:rPr>
        <w:rFonts w:ascii="Symbol" w:hAnsi="Symbol" w:hint="default"/>
      </w:rPr>
    </w:lvl>
    <w:lvl w:ilvl="7" w:tplc="040C0003" w:tentative="1">
      <w:start w:val="1"/>
      <w:numFmt w:val="bullet"/>
      <w:lvlText w:val="o"/>
      <w:lvlJc w:val="left"/>
      <w:pPr>
        <w:ind w:left="6751" w:hanging="360"/>
      </w:pPr>
      <w:rPr>
        <w:rFonts w:ascii="Courier New" w:hAnsi="Courier New" w:cs="Courier New" w:hint="default"/>
      </w:rPr>
    </w:lvl>
    <w:lvl w:ilvl="8" w:tplc="040C0005" w:tentative="1">
      <w:start w:val="1"/>
      <w:numFmt w:val="bullet"/>
      <w:lvlText w:val=""/>
      <w:lvlJc w:val="left"/>
      <w:pPr>
        <w:ind w:left="7471" w:hanging="360"/>
      </w:pPr>
      <w:rPr>
        <w:rFonts w:ascii="Wingdings" w:hAnsi="Wingdings" w:hint="default"/>
      </w:rPr>
    </w:lvl>
  </w:abstractNum>
  <w:abstractNum w:abstractNumId="52">
    <w:nsid w:val="51E168B0"/>
    <w:multiLevelType w:val="hybridMultilevel"/>
    <w:tmpl w:val="F29257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nsid w:val="543964C9"/>
    <w:multiLevelType w:val="hybridMultilevel"/>
    <w:tmpl w:val="7662159A"/>
    <w:lvl w:ilvl="0" w:tplc="040C0001">
      <w:start w:val="1"/>
      <w:numFmt w:val="bullet"/>
      <w:lvlText w:val=""/>
      <w:lvlJc w:val="left"/>
      <w:pPr>
        <w:ind w:left="2279" w:hanging="360"/>
      </w:pPr>
      <w:rPr>
        <w:rFonts w:ascii="Symbol" w:hAnsi="Symbol" w:hint="default"/>
      </w:rPr>
    </w:lvl>
    <w:lvl w:ilvl="1" w:tplc="040C0003" w:tentative="1">
      <w:start w:val="1"/>
      <w:numFmt w:val="bullet"/>
      <w:lvlText w:val="o"/>
      <w:lvlJc w:val="left"/>
      <w:pPr>
        <w:ind w:left="2999" w:hanging="360"/>
      </w:pPr>
      <w:rPr>
        <w:rFonts w:ascii="Courier New" w:hAnsi="Courier New" w:cs="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cs="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cs="Courier New" w:hint="default"/>
      </w:rPr>
    </w:lvl>
    <w:lvl w:ilvl="8" w:tplc="040C0005" w:tentative="1">
      <w:start w:val="1"/>
      <w:numFmt w:val="bullet"/>
      <w:lvlText w:val=""/>
      <w:lvlJc w:val="left"/>
      <w:pPr>
        <w:ind w:left="8039" w:hanging="360"/>
      </w:pPr>
      <w:rPr>
        <w:rFonts w:ascii="Wingdings" w:hAnsi="Wingdings" w:hint="default"/>
      </w:rPr>
    </w:lvl>
  </w:abstractNum>
  <w:abstractNum w:abstractNumId="54">
    <w:nsid w:val="63502E8F"/>
    <w:multiLevelType w:val="hybridMultilevel"/>
    <w:tmpl w:val="DEC02BDE"/>
    <w:lvl w:ilvl="0" w:tplc="040C0007">
      <w:start w:val="1"/>
      <w:numFmt w:val="bullet"/>
      <w:lvlText w:val=""/>
      <w:lvlPicBulletId w:val="0"/>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5">
    <w:nsid w:val="65F53AE4"/>
    <w:multiLevelType w:val="hybridMultilevel"/>
    <w:tmpl w:val="77A8F89E"/>
    <w:lvl w:ilvl="0" w:tplc="9B68761C">
      <w:start w:val="1"/>
      <w:numFmt w:val="decimal"/>
      <w:lvlText w:val="%1-"/>
      <w:lvlJc w:val="left"/>
      <w:pPr>
        <w:ind w:left="924" w:hanging="360"/>
      </w:pPr>
      <w:rPr>
        <w:rFonts w:hint="default"/>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56">
    <w:nsid w:val="6CFC5595"/>
    <w:multiLevelType w:val="hybridMultilevel"/>
    <w:tmpl w:val="F300061E"/>
    <w:lvl w:ilvl="0" w:tplc="ECFC3B8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6EE462E2"/>
    <w:multiLevelType w:val="hybridMultilevel"/>
    <w:tmpl w:val="6FDA5C3E"/>
    <w:lvl w:ilvl="0" w:tplc="040C000F">
      <w:start w:val="1"/>
      <w:numFmt w:val="decimal"/>
      <w:lvlText w:val="%1."/>
      <w:lvlJc w:val="left"/>
      <w:pPr>
        <w:ind w:left="719" w:hanging="360"/>
      </w:p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8">
    <w:nsid w:val="71022833"/>
    <w:multiLevelType w:val="hybridMultilevel"/>
    <w:tmpl w:val="C10A31C2"/>
    <w:lvl w:ilvl="0" w:tplc="040C0007">
      <w:start w:val="1"/>
      <w:numFmt w:val="bullet"/>
      <w:lvlText w:val=""/>
      <w:lvlPicBulletId w:val="0"/>
      <w:lvlJc w:val="left"/>
      <w:pPr>
        <w:ind w:left="1188" w:hanging="360"/>
      </w:pPr>
      <w:rPr>
        <w:rFonts w:ascii="Symbol" w:hAnsi="Symbol"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59">
    <w:nsid w:val="711A4EEB"/>
    <w:multiLevelType w:val="hybridMultilevel"/>
    <w:tmpl w:val="3966851A"/>
    <w:lvl w:ilvl="0" w:tplc="70F4CABC">
      <w:start w:val="1"/>
      <w:numFmt w:val="bullet"/>
      <w:lvlText w:val="-"/>
      <w:lvlJc w:val="left"/>
      <w:pPr>
        <w:ind w:left="643" w:hanging="360"/>
      </w:pPr>
      <w:rPr>
        <w:rFonts w:ascii="Simplified Arabic" w:eastAsiaTheme="minorHAnsi" w:hAnsi="Simplified Arabic"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0">
    <w:nsid w:val="732A6045"/>
    <w:multiLevelType w:val="hybridMultilevel"/>
    <w:tmpl w:val="04801488"/>
    <w:lvl w:ilvl="0" w:tplc="C73CFB8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1">
    <w:nsid w:val="74301BD1"/>
    <w:multiLevelType w:val="hybridMultilevel"/>
    <w:tmpl w:val="2D322FFE"/>
    <w:lvl w:ilvl="0" w:tplc="2CA875F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CD3670"/>
    <w:multiLevelType w:val="hybridMultilevel"/>
    <w:tmpl w:val="42CE593A"/>
    <w:lvl w:ilvl="0" w:tplc="040C000D">
      <w:start w:val="1"/>
      <w:numFmt w:val="bullet"/>
      <w:lvlText w:val=""/>
      <w:lvlJc w:val="left"/>
      <w:pPr>
        <w:ind w:left="1711" w:hanging="360"/>
      </w:pPr>
      <w:rPr>
        <w:rFonts w:ascii="Wingdings" w:hAnsi="Wingdings" w:hint="default"/>
      </w:rPr>
    </w:lvl>
    <w:lvl w:ilvl="1" w:tplc="040C0003" w:tentative="1">
      <w:start w:val="1"/>
      <w:numFmt w:val="bullet"/>
      <w:lvlText w:val="o"/>
      <w:lvlJc w:val="left"/>
      <w:pPr>
        <w:ind w:left="2431" w:hanging="360"/>
      </w:pPr>
      <w:rPr>
        <w:rFonts w:ascii="Courier New" w:hAnsi="Courier New" w:cs="Courier New" w:hint="default"/>
      </w:rPr>
    </w:lvl>
    <w:lvl w:ilvl="2" w:tplc="040C0005" w:tentative="1">
      <w:start w:val="1"/>
      <w:numFmt w:val="bullet"/>
      <w:lvlText w:val=""/>
      <w:lvlJc w:val="left"/>
      <w:pPr>
        <w:ind w:left="3151" w:hanging="360"/>
      </w:pPr>
      <w:rPr>
        <w:rFonts w:ascii="Wingdings" w:hAnsi="Wingdings" w:hint="default"/>
      </w:rPr>
    </w:lvl>
    <w:lvl w:ilvl="3" w:tplc="040C0001" w:tentative="1">
      <w:start w:val="1"/>
      <w:numFmt w:val="bullet"/>
      <w:lvlText w:val=""/>
      <w:lvlJc w:val="left"/>
      <w:pPr>
        <w:ind w:left="3871" w:hanging="360"/>
      </w:pPr>
      <w:rPr>
        <w:rFonts w:ascii="Symbol" w:hAnsi="Symbol" w:hint="default"/>
      </w:rPr>
    </w:lvl>
    <w:lvl w:ilvl="4" w:tplc="040C0003" w:tentative="1">
      <w:start w:val="1"/>
      <w:numFmt w:val="bullet"/>
      <w:lvlText w:val="o"/>
      <w:lvlJc w:val="left"/>
      <w:pPr>
        <w:ind w:left="4591" w:hanging="360"/>
      </w:pPr>
      <w:rPr>
        <w:rFonts w:ascii="Courier New" w:hAnsi="Courier New" w:cs="Courier New" w:hint="default"/>
      </w:rPr>
    </w:lvl>
    <w:lvl w:ilvl="5" w:tplc="040C0005" w:tentative="1">
      <w:start w:val="1"/>
      <w:numFmt w:val="bullet"/>
      <w:lvlText w:val=""/>
      <w:lvlJc w:val="left"/>
      <w:pPr>
        <w:ind w:left="5311" w:hanging="360"/>
      </w:pPr>
      <w:rPr>
        <w:rFonts w:ascii="Wingdings" w:hAnsi="Wingdings" w:hint="default"/>
      </w:rPr>
    </w:lvl>
    <w:lvl w:ilvl="6" w:tplc="040C0001" w:tentative="1">
      <w:start w:val="1"/>
      <w:numFmt w:val="bullet"/>
      <w:lvlText w:val=""/>
      <w:lvlJc w:val="left"/>
      <w:pPr>
        <w:ind w:left="6031" w:hanging="360"/>
      </w:pPr>
      <w:rPr>
        <w:rFonts w:ascii="Symbol" w:hAnsi="Symbol" w:hint="default"/>
      </w:rPr>
    </w:lvl>
    <w:lvl w:ilvl="7" w:tplc="040C0003" w:tentative="1">
      <w:start w:val="1"/>
      <w:numFmt w:val="bullet"/>
      <w:lvlText w:val="o"/>
      <w:lvlJc w:val="left"/>
      <w:pPr>
        <w:ind w:left="6751" w:hanging="360"/>
      </w:pPr>
      <w:rPr>
        <w:rFonts w:ascii="Courier New" w:hAnsi="Courier New" w:cs="Courier New" w:hint="default"/>
      </w:rPr>
    </w:lvl>
    <w:lvl w:ilvl="8" w:tplc="040C0005" w:tentative="1">
      <w:start w:val="1"/>
      <w:numFmt w:val="bullet"/>
      <w:lvlText w:val=""/>
      <w:lvlJc w:val="left"/>
      <w:pPr>
        <w:ind w:left="7471" w:hanging="360"/>
      </w:pPr>
      <w:rPr>
        <w:rFonts w:ascii="Wingdings" w:hAnsi="Wingdings" w:hint="default"/>
      </w:rPr>
    </w:lvl>
  </w:abstractNum>
  <w:abstractNum w:abstractNumId="63">
    <w:nsid w:val="7B373FD3"/>
    <w:multiLevelType w:val="hybridMultilevel"/>
    <w:tmpl w:val="E6481DB4"/>
    <w:lvl w:ilvl="0" w:tplc="ACB2AD1E">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4">
    <w:nsid w:val="7B5F3BDC"/>
    <w:multiLevelType w:val="hybridMultilevel"/>
    <w:tmpl w:val="2DD6E26E"/>
    <w:lvl w:ilvl="0" w:tplc="1A74135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E0C58E3"/>
    <w:multiLevelType w:val="hybridMultilevel"/>
    <w:tmpl w:val="5DC26350"/>
    <w:lvl w:ilvl="0" w:tplc="2502043A">
      <w:start w:val="1"/>
      <w:numFmt w:val="bullet"/>
      <w:lvlText w:val="-"/>
      <w:lvlJc w:val="left"/>
      <w:pPr>
        <w:ind w:left="720" w:hanging="360"/>
      </w:pPr>
      <w:rPr>
        <w:rFonts w:ascii="SimplifiedArabic" w:eastAsiaTheme="minorEastAsia" w:hAnsiTheme="minorHAnsi" w:cs="Simplified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7"/>
  </w:num>
  <w:num w:numId="8">
    <w:abstractNumId w:val="49"/>
  </w:num>
  <w:num w:numId="9">
    <w:abstractNumId w:val="11"/>
  </w:num>
  <w:num w:numId="10">
    <w:abstractNumId w:val="17"/>
  </w:num>
  <w:num w:numId="11">
    <w:abstractNumId w:val="2"/>
  </w:num>
  <w:num w:numId="12">
    <w:abstractNumId w:val="54"/>
  </w:num>
  <w:num w:numId="13">
    <w:abstractNumId w:val="6"/>
  </w:num>
  <w:num w:numId="14">
    <w:abstractNumId w:val="41"/>
  </w:num>
  <w:num w:numId="15">
    <w:abstractNumId w:val="58"/>
  </w:num>
  <w:num w:numId="16">
    <w:abstractNumId w:val="8"/>
  </w:num>
  <w:num w:numId="17">
    <w:abstractNumId w:val="51"/>
  </w:num>
  <w:num w:numId="18">
    <w:abstractNumId w:val="9"/>
  </w:num>
  <w:num w:numId="19">
    <w:abstractNumId w:val="34"/>
  </w:num>
  <w:num w:numId="20">
    <w:abstractNumId w:val="5"/>
  </w:num>
  <w:num w:numId="21">
    <w:abstractNumId w:val="30"/>
  </w:num>
  <w:num w:numId="22">
    <w:abstractNumId w:val="53"/>
  </w:num>
  <w:num w:numId="23">
    <w:abstractNumId w:val="46"/>
  </w:num>
  <w:num w:numId="24">
    <w:abstractNumId w:val="38"/>
  </w:num>
  <w:num w:numId="25">
    <w:abstractNumId w:val="27"/>
  </w:num>
  <w:num w:numId="26">
    <w:abstractNumId w:val="50"/>
  </w:num>
  <w:num w:numId="27">
    <w:abstractNumId w:val="7"/>
  </w:num>
  <w:num w:numId="28">
    <w:abstractNumId w:val="62"/>
  </w:num>
  <w:num w:numId="29">
    <w:abstractNumId w:val="36"/>
  </w:num>
  <w:num w:numId="30">
    <w:abstractNumId w:val="28"/>
  </w:num>
  <w:num w:numId="31">
    <w:abstractNumId w:val="29"/>
  </w:num>
  <w:num w:numId="32">
    <w:abstractNumId w:val="43"/>
  </w:num>
  <w:num w:numId="33">
    <w:abstractNumId w:val="45"/>
  </w:num>
  <w:num w:numId="34">
    <w:abstractNumId w:val="47"/>
  </w:num>
  <w:num w:numId="35">
    <w:abstractNumId w:val="42"/>
  </w:num>
  <w:num w:numId="36">
    <w:abstractNumId w:val="65"/>
  </w:num>
  <w:num w:numId="37">
    <w:abstractNumId w:val="22"/>
  </w:num>
  <w:num w:numId="38">
    <w:abstractNumId w:val="32"/>
  </w:num>
  <w:num w:numId="39">
    <w:abstractNumId w:val="61"/>
  </w:num>
  <w:num w:numId="40">
    <w:abstractNumId w:val="39"/>
  </w:num>
  <w:num w:numId="41">
    <w:abstractNumId w:val="37"/>
  </w:num>
  <w:num w:numId="42">
    <w:abstractNumId w:val="44"/>
  </w:num>
  <w:num w:numId="43">
    <w:abstractNumId w:val="12"/>
  </w:num>
  <w:num w:numId="44">
    <w:abstractNumId w:val="48"/>
  </w:num>
  <w:num w:numId="45">
    <w:abstractNumId w:val="1"/>
  </w:num>
  <w:num w:numId="46">
    <w:abstractNumId w:val="35"/>
  </w:num>
  <w:num w:numId="47">
    <w:abstractNumId w:val="55"/>
  </w:num>
  <w:num w:numId="48">
    <w:abstractNumId w:val="31"/>
  </w:num>
  <w:num w:numId="49">
    <w:abstractNumId w:val="16"/>
  </w:num>
  <w:num w:numId="50">
    <w:abstractNumId w:val="56"/>
  </w:num>
  <w:num w:numId="51">
    <w:abstractNumId w:val="0"/>
  </w:num>
  <w:num w:numId="52">
    <w:abstractNumId w:val="3"/>
  </w:num>
  <w:num w:numId="53">
    <w:abstractNumId w:val="15"/>
  </w:num>
  <w:num w:numId="54">
    <w:abstractNumId w:val="10"/>
  </w:num>
  <w:num w:numId="55">
    <w:abstractNumId w:val="52"/>
  </w:num>
  <w:num w:numId="56">
    <w:abstractNumId w:val="64"/>
  </w:num>
  <w:num w:numId="57">
    <w:abstractNumId w:val="25"/>
  </w:num>
  <w:num w:numId="58">
    <w:abstractNumId w:val="13"/>
  </w:num>
  <w:num w:numId="59">
    <w:abstractNumId w:val="20"/>
  </w:num>
  <w:num w:numId="60">
    <w:abstractNumId w:val="33"/>
  </w:num>
  <w:num w:numId="61">
    <w:abstractNumId w:val="21"/>
  </w:num>
  <w:num w:numId="62">
    <w:abstractNumId w:val="59"/>
  </w:num>
  <w:num w:numId="63">
    <w:abstractNumId w:val="24"/>
  </w:num>
  <w:num w:numId="64">
    <w:abstractNumId w:val="18"/>
  </w:num>
  <w:num w:numId="65">
    <w:abstractNumId w:val="40"/>
  </w:num>
  <w:num w:numId="66">
    <w:abstractNumId w:val="60"/>
  </w:num>
  <w:num w:numId="67">
    <w:abstractNumId w:val="63"/>
  </w:num>
  <w:num w:numId="68">
    <w:abstractNumId w:val="2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A80802"/>
    <w:rsid w:val="00044A26"/>
    <w:rsid w:val="00051AF1"/>
    <w:rsid w:val="0006466F"/>
    <w:rsid w:val="00067D9A"/>
    <w:rsid w:val="00075B92"/>
    <w:rsid w:val="000762B5"/>
    <w:rsid w:val="00083E2A"/>
    <w:rsid w:val="00097DCB"/>
    <w:rsid w:val="00097FFE"/>
    <w:rsid w:val="000A4F6E"/>
    <w:rsid w:val="000A59DE"/>
    <w:rsid w:val="000C08E4"/>
    <w:rsid w:val="000D202C"/>
    <w:rsid w:val="000E2621"/>
    <w:rsid w:val="000F66E4"/>
    <w:rsid w:val="001068B1"/>
    <w:rsid w:val="001128A7"/>
    <w:rsid w:val="00141577"/>
    <w:rsid w:val="001565A6"/>
    <w:rsid w:val="00166094"/>
    <w:rsid w:val="001B3220"/>
    <w:rsid w:val="001C23E0"/>
    <w:rsid w:val="001D052F"/>
    <w:rsid w:val="001D481B"/>
    <w:rsid w:val="001E4C5C"/>
    <w:rsid w:val="00211079"/>
    <w:rsid w:val="00223C84"/>
    <w:rsid w:val="00226D8B"/>
    <w:rsid w:val="00247F6A"/>
    <w:rsid w:val="00251DDA"/>
    <w:rsid w:val="00252D64"/>
    <w:rsid w:val="0027116D"/>
    <w:rsid w:val="00291B50"/>
    <w:rsid w:val="002A02E6"/>
    <w:rsid w:val="002A10A9"/>
    <w:rsid w:val="002B0C36"/>
    <w:rsid w:val="002C0C10"/>
    <w:rsid w:val="002C46BD"/>
    <w:rsid w:val="00305526"/>
    <w:rsid w:val="00306CF0"/>
    <w:rsid w:val="00307138"/>
    <w:rsid w:val="003342E2"/>
    <w:rsid w:val="00336EC0"/>
    <w:rsid w:val="00354155"/>
    <w:rsid w:val="00355E33"/>
    <w:rsid w:val="00365EFD"/>
    <w:rsid w:val="00374FEF"/>
    <w:rsid w:val="00396E40"/>
    <w:rsid w:val="003A03B3"/>
    <w:rsid w:val="003A21AB"/>
    <w:rsid w:val="003B1D08"/>
    <w:rsid w:val="003D7B61"/>
    <w:rsid w:val="003E4CBB"/>
    <w:rsid w:val="003E7979"/>
    <w:rsid w:val="003F4BDB"/>
    <w:rsid w:val="00402715"/>
    <w:rsid w:val="0042106A"/>
    <w:rsid w:val="00422287"/>
    <w:rsid w:val="00427579"/>
    <w:rsid w:val="004376A5"/>
    <w:rsid w:val="004445F8"/>
    <w:rsid w:val="0045399D"/>
    <w:rsid w:val="00455637"/>
    <w:rsid w:val="00456458"/>
    <w:rsid w:val="004804C9"/>
    <w:rsid w:val="004A3F44"/>
    <w:rsid w:val="004D35AB"/>
    <w:rsid w:val="004F5BC6"/>
    <w:rsid w:val="00500F4F"/>
    <w:rsid w:val="00512C46"/>
    <w:rsid w:val="00535F76"/>
    <w:rsid w:val="00556E01"/>
    <w:rsid w:val="00562912"/>
    <w:rsid w:val="00587C85"/>
    <w:rsid w:val="00597BAB"/>
    <w:rsid w:val="005A290C"/>
    <w:rsid w:val="005C1704"/>
    <w:rsid w:val="005C7D9D"/>
    <w:rsid w:val="005F3AC6"/>
    <w:rsid w:val="006054E3"/>
    <w:rsid w:val="00633732"/>
    <w:rsid w:val="0064321A"/>
    <w:rsid w:val="006722CA"/>
    <w:rsid w:val="0068596A"/>
    <w:rsid w:val="006A02A9"/>
    <w:rsid w:val="006B7258"/>
    <w:rsid w:val="006C7A36"/>
    <w:rsid w:val="006D355D"/>
    <w:rsid w:val="006E234E"/>
    <w:rsid w:val="006E6B72"/>
    <w:rsid w:val="006E6BA2"/>
    <w:rsid w:val="006F4CA7"/>
    <w:rsid w:val="00713A14"/>
    <w:rsid w:val="00727F76"/>
    <w:rsid w:val="0074520F"/>
    <w:rsid w:val="00761B77"/>
    <w:rsid w:val="0076342E"/>
    <w:rsid w:val="00767D39"/>
    <w:rsid w:val="00777673"/>
    <w:rsid w:val="00793F74"/>
    <w:rsid w:val="007A65D0"/>
    <w:rsid w:val="007B10E0"/>
    <w:rsid w:val="007B5D2B"/>
    <w:rsid w:val="007C6707"/>
    <w:rsid w:val="007D716C"/>
    <w:rsid w:val="007E1752"/>
    <w:rsid w:val="007F61E2"/>
    <w:rsid w:val="007F6F87"/>
    <w:rsid w:val="008045E6"/>
    <w:rsid w:val="00807F8F"/>
    <w:rsid w:val="00810428"/>
    <w:rsid w:val="008452E1"/>
    <w:rsid w:val="00852536"/>
    <w:rsid w:val="008750AD"/>
    <w:rsid w:val="00875E98"/>
    <w:rsid w:val="00884835"/>
    <w:rsid w:val="00890336"/>
    <w:rsid w:val="008A4DE3"/>
    <w:rsid w:val="008B1927"/>
    <w:rsid w:val="008B4F6D"/>
    <w:rsid w:val="008B546D"/>
    <w:rsid w:val="008F42FA"/>
    <w:rsid w:val="008F4869"/>
    <w:rsid w:val="00935179"/>
    <w:rsid w:val="00951C9C"/>
    <w:rsid w:val="00967689"/>
    <w:rsid w:val="00967A5B"/>
    <w:rsid w:val="00991E40"/>
    <w:rsid w:val="009A4E17"/>
    <w:rsid w:val="009A7ACE"/>
    <w:rsid w:val="009B682D"/>
    <w:rsid w:val="009B7238"/>
    <w:rsid w:val="009C2DFB"/>
    <w:rsid w:val="009F26D1"/>
    <w:rsid w:val="00A16B92"/>
    <w:rsid w:val="00A342DF"/>
    <w:rsid w:val="00A44C74"/>
    <w:rsid w:val="00A65CAD"/>
    <w:rsid w:val="00A70AB6"/>
    <w:rsid w:val="00A77F53"/>
    <w:rsid w:val="00A80802"/>
    <w:rsid w:val="00AB139D"/>
    <w:rsid w:val="00AD4E8E"/>
    <w:rsid w:val="00AD5DD1"/>
    <w:rsid w:val="00AF101F"/>
    <w:rsid w:val="00B075F6"/>
    <w:rsid w:val="00B1654C"/>
    <w:rsid w:val="00B26F80"/>
    <w:rsid w:val="00B432B8"/>
    <w:rsid w:val="00B753A4"/>
    <w:rsid w:val="00B75817"/>
    <w:rsid w:val="00B93275"/>
    <w:rsid w:val="00B97673"/>
    <w:rsid w:val="00BC0610"/>
    <w:rsid w:val="00BC6176"/>
    <w:rsid w:val="00BE4C4F"/>
    <w:rsid w:val="00C126BD"/>
    <w:rsid w:val="00C15A4A"/>
    <w:rsid w:val="00C41D54"/>
    <w:rsid w:val="00C5563F"/>
    <w:rsid w:val="00C92628"/>
    <w:rsid w:val="00CB6B30"/>
    <w:rsid w:val="00CC2130"/>
    <w:rsid w:val="00CD470B"/>
    <w:rsid w:val="00CE4C14"/>
    <w:rsid w:val="00CF3AFF"/>
    <w:rsid w:val="00D119F0"/>
    <w:rsid w:val="00D32036"/>
    <w:rsid w:val="00D404E6"/>
    <w:rsid w:val="00D418AE"/>
    <w:rsid w:val="00D41CCA"/>
    <w:rsid w:val="00D42D1B"/>
    <w:rsid w:val="00D63D87"/>
    <w:rsid w:val="00D67B73"/>
    <w:rsid w:val="00DA2572"/>
    <w:rsid w:val="00DA2616"/>
    <w:rsid w:val="00DB2137"/>
    <w:rsid w:val="00DB31DB"/>
    <w:rsid w:val="00DB5871"/>
    <w:rsid w:val="00DC58F2"/>
    <w:rsid w:val="00DD51F9"/>
    <w:rsid w:val="00DE4C74"/>
    <w:rsid w:val="00E11D81"/>
    <w:rsid w:val="00E143F7"/>
    <w:rsid w:val="00E40ACF"/>
    <w:rsid w:val="00E40F6C"/>
    <w:rsid w:val="00E514F8"/>
    <w:rsid w:val="00E54FD6"/>
    <w:rsid w:val="00E56445"/>
    <w:rsid w:val="00E61427"/>
    <w:rsid w:val="00E73A28"/>
    <w:rsid w:val="00E777A9"/>
    <w:rsid w:val="00E869EF"/>
    <w:rsid w:val="00E905D6"/>
    <w:rsid w:val="00E9249C"/>
    <w:rsid w:val="00EB1B8B"/>
    <w:rsid w:val="00EC3D6B"/>
    <w:rsid w:val="00EC5007"/>
    <w:rsid w:val="00ED6969"/>
    <w:rsid w:val="00EE0FE9"/>
    <w:rsid w:val="00F033F4"/>
    <w:rsid w:val="00F04B3F"/>
    <w:rsid w:val="00F1412A"/>
    <w:rsid w:val="00F16334"/>
    <w:rsid w:val="00F2532B"/>
    <w:rsid w:val="00F42582"/>
    <w:rsid w:val="00F502EC"/>
    <w:rsid w:val="00F61602"/>
    <w:rsid w:val="00F70AF8"/>
    <w:rsid w:val="00F71FF7"/>
    <w:rsid w:val="00F7738D"/>
    <w:rsid w:val="00F8075D"/>
    <w:rsid w:val="00F81771"/>
    <w:rsid w:val="00F83389"/>
    <w:rsid w:val="00F95DEB"/>
    <w:rsid w:val="00F97628"/>
    <w:rsid w:val="00FA2C9F"/>
    <w:rsid w:val="00FA4280"/>
    <w:rsid w:val="00FB2C42"/>
    <w:rsid w:val="00FB4F82"/>
    <w:rsid w:val="00FC106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Titre1">
    <w:name w:val="heading 1"/>
    <w:next w:val="Normal"/>
    <w:qFormat/>
    <w:rsid w:val="00336EC0"/>
    <w:pPr>
      <w:keepNext/>
      <w:spacing w:after="240"/>
      <w:outlineLvl w:val="0"/>
    </w:pPr>
    <w:rPr>
      <w:b/>
      <w:bCs/>
      <w:noProof/>
      <w:color w:val="000000"/>
      <w:kern w:val="32"/>
      <w:sz w:val="32"/>
      <w:szCs w:val="36"/>
      <w:lang w:eastAsia="ar-SA"/>
    </w:rPr>
  </w:style>
  <w:style w:type="paragraph" w:styleId="Titre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Titre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Titre4">
    <w:name w:val="heading 4"/>
    <w:next w:val="Normal"/>
    <w:qFormat/>
    <w:rsid w:val="00336EC0"/>
    <w:pPr>
      <w:keepNext/>
      <w:spacing w:before="240" w:after="60"/>
      <w:outlineLvl w:val="3"/>
    </w:pPr>
    <w:rPr>
      <w:b/>
      <w:bCs/>
      <w:noProof/>
      <w:color w:val="000000"/>
      <w:sz w:val="28"/>
      <w:szCs w:val="28"/>
      <w:lang w:eastAsia="ar-SA"/>
    </w:rPr>
  </w:style>
  <w:style w:type="paragraph" w:styleId="Titre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Titre6">
    <w:name w:val="heading 6"/>
    <w:next w:val="Normal"/>
    <w:qFormat/>
    <w:rsid w:val="00336EC0"/>
    <w:pPr>
      <w:spacing w:before="240" w:after="60"/>
      <w:outlineLvl w:val="5"/>
    </w:pPr>
    <w:rPr>
      <w:b/>
      <w:bCs/>
      <w:noProof/>
      <w:color w:val="000000"/>
      <w:sz w:val="22"/>
      <w:szCs w:val="22"/>
      <w:lang w:eastAsia="ar-SA"/>
    </w:rPr>
  </w:style>
  <w:style w:type="paragraph" w:styleId="Titre7">
    <w:name w:val="heading 7"/>
    <w:next w:val="Normal"/>
    <w:qFormat/>
    <w:rsid w:val="00336EC0"/>
    <w:pPr>
      <w:spacing w:before="240" w:after="60"/>
      <w:outlineLvl w:val="6"/>
    </w:pPr>
    <w:rPr>
      <w:noProof/>
      <w:color w:val="000000"/>
      <w:sz w:val="24"/>
      <w:szCs w:val="24"/>
      <w:lang w:eastAsia="ar-SA"/>
    </w:rPr>
  </w:style>
  <w:style w:type="paragraph" w:styleId="Titre8">
    <w:name w:val="heading 8"/>
    <w:next w:val="Normal"/>
    <w:qFormat/>
    <w:rsid w:val="00336EC0"/>
    <w:pPr>
      <w:spacing w:before="240" w:after="60"/>
      <w:outlineLvl w:val="7"/>
    </w:pPr>
    <w:rPr>
      <w:i/>
      <w:iCs/>
      <w:noProof/>
      <w:color w:val="000000"/>
      <w:sz w:val="24"/>
      <w:szCs w:val="24"/>
      <w:lang w:eastAsia="ar-SA"/>
    </w:rPr>
  </w:style>
  <w:style w:type="paragraph" w:styleId="Titre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homa1809">
    <w:name w:val="نمط (لاتيني) Tahoma ‏18 نقطة أسود السطر الأول:  0.9 سم"/>
    <w:basedOn w:val="Normal"/>
    <w:next w:val="Textebrut"/>
    <w:rsid w:val="00C126BD"/>
    <w:pPr>
      <w:ind w:firstLine="510"/>
    </w:pPr>
    <w:rPr>
      <w:rFonts w:ascii="Tahoma" w:hAnsi="Tahoma"/>
    </w:rPr>
  </w:style>
  <w:style w:type="paragraph" w:styleId="Textebrut">
    <w:name w:val="Plain Text"/>
    <w:basedOn w:val="Normal"/>
    <w:rsid w:val="00C126BD"/>
    <w:rPr>
      <w:rFonts w:ascii="Courier New" w:hAnsi="Courier New" w:cs="Courier New"/>
      <w:sz w:val="20"/>
      <w:szCs w:val="20"/>
    </w:rPr>
  </w:style>
  <w:style w:type="paragraph" w:styleId="Lgende">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desillustrations">
    <w:name w:val="table of figures"/>
    <w:basedOn w:val="Normal"/>
    <w:next w:val="Normal"/>
    <w:rsid w:val="00336EC0"/>
    <w:pPr>
      <w:ind w:left="720" w:hanging="720"/>
    </w:pPr>
  </w:style>
  <w:style w:type="paragraph" w:styleId="TM1">
    <w:name w:val="toc 1"/>
    <w:basedOn w:val="Normal"/>
    <w:next w:val="Normal"/>
    <w:autoRedefine/>
    <w:rsid w:val="00336EC0"/>
  </w:style>
  <w:style w:type="paragraph" w:styleId="TM2">
    <w:name w:val="toc 2"/>
    <w:basedOn w:val="Normal"/>
    <w:next w:val="Normal"/>
    <w:autoRedefine/>
    <w:rsid w:val="00336EC0"/>
    <w:pPr>
      <w:ind w:left="360"/>
    </w:pPr>
  </w:style>
  <w:style w:type="paragraph" w:styleId="TM3">
    <w:name w:val="toc 3"/>
    <w:basedOn w:val="Normal"/>
    <w:next w:val="Normal"/>
    <w:autoRedefine/>
    <w:rsid w:val="00336EC0"/>
    <w:pPr>
      <w:ind w:left="720"/>
    </w:pPr>
  </w:style>
  <w:style w:type="paragraph" w:styleId="TM4">
    <w:name w:val="toc 4"/>
    <w:basedOn w:val="Normal"/>
    <w:next w:val="Normal"/>
    <w:autoRedefine/>
    <w:rsid w:val="00336EC0"/>
    <w:pPr>
      <w:ind w:left="1080"/>
    </w:pPr>
  </w:style>
  <w:style w:type="paragraph" w:styleId="TM5">
    <w:name w:val="toc 5"/>
    <w:basedOn w:val="Normal"/>
    <w:next w:val="Normal"/>
    <w:autoRedefine/>
    <w:rsid w:val="00336EC0"/>
    <w:pPr>
      <w:ind w:left="1440"/>
    </w:pPr>
  </w:style>
  <w:style w:type="paragraph" w:styleId="TM6">
    <w:name w:val="toc 6"/>
    <w:basedOn w:val="Normal"/>
    <w:next w:val="Normal"/>
    <w:autoRedefine/>
    <w:rsid w:val="00336EC0"/>
    <w:pPr>
      <w:ind w:left="1800"/>
    </w:pPr>
  </w:style>
  <w:style w:type="paragraph" w:styleId="TM7">
    <w:name w:val="toc 7"/>
    <w:basedOn w:val="Normal"/>
    <w:next w:val="Normal"/>
    <w:autoRedefine/>
    <w:rsid w:val="00336EC0"/>
    <w:pPr>
      <w:ind w:left="2160"/>
    </w:pPr>
  </w:style>
  <w:style w:type="paragraph" w:styleId="TM8">
    <w:name w:val="toc 8"/>
    <w:basedOn w:val="Normal"/>
    <w:next w:val="Normal"/>
    <w:autoRedefine/>
    <w:rsid w:val="00336EC0"/>
    <w:pPr>
      <w:ind w:left="2520"/>
    </w:pPr>
  </w:style>
  <w:style w:type="paragraph" w:styleId="TM9">
    <w:name w:val="toc 9"/>
    <w:basedOn w:val="Normal"/>
    <w:next w:val="Normal"/>
    <w:autoRedefine/>
    <w:rsid w:val="00336EC0"/>
    <w:pPr>
      <w:ind w:left="2880"/>
    </w:pPr>
  </w:style>
  <w:style w:type="paragraph" w:styleId="Tabledesrfrencesjuridiques">
    <w:name w:val="table of authorities"/>
    <w:basedOn w:val="Normal"/>
    <w:next w:val="Normal"/>
    <w:rsid w:val="00336EC0"/>
    <w:pPr>
      <w:ind w:left="360" w:hanging="360"/>
    </w:pPr>
  </w:style>
  <w:style w:type="paragraph" w:styleId="Explorateurdedocuments">
    <w:name w:val="Document Map"/>
    <w:basedOn w:val="Normal"/>
    <w:rsid w:val="00336EC0"/>
    <w:pPr>
      <w:shd w:val="clear" w:color="auto" w:fill="000080"/>
    </w:pPr>
  </w:style>
  <w:style w:type="paragraph" w:styleId="En-tte">
    <w:name w:val="header"/>
    <w:basedOn w:val="Normal"/>
    <w:link w:val="En-tteCar"/>
    <w:uiPriority w:val="99"/>
    <w:rsid w:val="00336EC0"/>
    <w:pPr>
      <w:tabs>
        <w:tab w:val="center" w:pos="4153"/>
        <w:tab w:val="right" w:pos="8306"/>
      </w:tabs>
      <w:bidi w:val="0"/>
      <w:ind w:firstLine="0"/>
      <w:jc w:val="lowKashida"/>
    </w:pPr>
    <w:rPr>
      <w:sz w:val="20"/>
      <w:szCs w:val="20"/>
    </w:rPr>
  </w:style>
  <w:style w:type="character" w:styleId="Numrodepage">
    <w:name w:val="page number"/>
    <w:basedOn w:val="Policepardfau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itreTR">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Titreindex">
    <w:name w:val="index heading"/>
    <w:basedOn w:val="Normal"/>
    <w:next w:val="Index1"/>
    <w:rsid w:val="00336EC0"/>
    <w:rPr>
      <w:rFonts w:ascii="Arial" w:hAnsi="Arial" w:cs="Arial"/>
      <w:b/>
      <w:bCs/>
    </w:rPr>
  </w:style>
  <w:style w:type="character" w:styleId="Marquedecommentaire">
    <w:name w:val="annotation reference"/>
    <w:basedOn w:val="Policepardfaut"/>
    <w:rsid w:val="00336EC0"/>
    <w:rPr>
      <w:sz w:val="16"/>
      <w:szCs w:val="16"/>
    </w:rPr>
  </w:style>
  <w:style w:type="character" w:styleId="Appeldenotedefin">
    <w:name w:val="endnote reference"/>
    <w:basedOn w:val="Policepardfaut"/>
    <w:rsid w:val="00336EC0"/>
    <w:rPr>
      <w:vertAlign w:val="superscript"/>
    </w:rPr>
  </w:style>
  <w:style w:type="character" w:styleId="Appelnotedebasdep">
    <w:name w:val="footnote reference"/>
    <w:basedOn w:val="Policepardfaut"/>
    <w:uiPriority w:val="99"/>
    <w:rsid w:val="00A44C74"/>
    <w:rPr>
      <w:rFonts w:cs="Traditional Arabic"/>
      <w:vertAlign w:val="superscript"/>
    </w:rPr>
  </w:style>
  <w:style w:type="paragraph" w:styleId="Commentaire">
    <w:name w:val="annotation text"/>
    <w:basedOn w:val="Normal"/>
    <w:rsid w:val="00336EC0"/>
    <w:rPr>
      <w:sz w:val="20"/>
      <w:szCs w:val="28"/>
    </w:rPr>
  </w:style>
  <w:style w:type="paragraph" w:styleId="Objetducommentaire">
    <w:name w:val="annotation subject"/>
    <w:basedOn w:val="Commentaire"/>
    <w:next w:val="Commentaire"/>
    <w:rsid w:val="00336EC0"/>
    <w:rPr>
      <w:b/>
      <w:bCs/>
    </w:rPr>
  </w:style>
  <w:style w:type="paragraph" w:styleId="Corpsdetexte">
    <w:name w:val="Body Text"/>
    <w:basedOn w:val="Normal"/>
    <w:rsid w:val="00336EC0"/>
    <w:pPr>
      <w:spacing w:after="120"/>
      <w:ind w:firstLine="0"/>
      <w:jc w:val="mediumKashida"/>
    </w:pPr>
    <w:rPr>
      <w:sz w:val="24"/>
      <w:lang w:val="fr-FR"/>
    </w:rPr>
  </w:style>
  <w:style w:type="paragraph" w:styleId="Notedefin">
    <w:name w:val="endnote text"/>
    <w:basedOn w:val="Normal"/>
    <w:rsid w:val="00336EC0"/>
    <w:rPr>
      <w:sz w:val="20"/>
      <w:szCs w:val="20"/>
    </w:rPr>
  </w:style>
  <w:style w:type="paragraph" w:styleId="Notedebasdepage">
    <w:name w:val="footnote text"/>
    <w:basedOn w:val="Normal"/>
    <w:link w:val="NotedebasdepageCar"/>
    <w:uiPriority w:val="99"/>
    <w:rsid w:val="00336EC0"/>
    <w:pPr>
      <w:ind w:left="454" w:hanging="454"/>
    </w:pPr>
    <w:rPr>
      <w:sz w:val="28"/>
      <w:szCs w:val="28"/>
    </w:rPr>
  </w:style>
  <w:style w:type="paragraph" w:styleId="Textedebulles">
    <w:name w:val="Balloon Text"/>
    <w:basedOn w:val="Normal"/>
    <w:link w:val="TextedebullesCar"/>
    <w:uiPriority w:val="99"/>
    <w:rsid w:val="00336EC0"/>
    <w:rPr>
      <w:rFonts w:cs="Tahoma"/>
      <w:sz w:val="16"/>
      <w:szCs w:val="16"/>
    </w:rPr>
  </w:style>
  <w:style w:type="paragraph" w:styleId="Textedemacro">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Normalcentr">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Policepardfaut"/>
    <w:rsid w:val="004445F8"/>
    <w:rPr>
      <w:rFonts w:cs="Traditional Arabic"/>
      <w:szCs w:val="36"/>
    </w:rPr>
  </w:style>
  <w:style w:type="character" w:customStyle="1" w:styleId="a0">
    <w:name w:val="أثر"/>
    <w:basedOn w:val="Policepardfaut"/>
    <w:rsid w:val="004445F8"/>
    <w:rPr>
      <w:rFonts w:cs="Traditional Arabic"/>
      <w:szCs w:val="36"/>
    </w:rPr>
  </w:style>
  <w:style w:type="character" w:customStyle="1" w:styleId="a1">
    <w:name w:val="مثل"/>
    <w:basedOn w:val="Policepardfaut"/>
    <w:rsid w:val="004445F8"/>
    <w:rPr>
      <w:rFonts w:cs="Traditional Arabic"/>
      <w:szCs w:val="36"/>
    </w:rPr>
  </w:style>
  <w:style w:type="character" w:customStyle="1" w:styleId="a2">
    <w:name w:val="قول"/>
    <w:basedOn w:val="Policepardfaut"/>
    <w:rsid w:val="004445F8"/>
    <w:rPr>
      <w:rFonts w:cs="Traditional Arabic"/>
      <w:szCs w:val="36"/>
    </w:rPr>
  </w:style>
  <w:style w:type="character" w:customStyle="1" w:styleId="a3">
    <w:name w:val="شعر"/>
    <w:basedOn w:val="Policepardfaut"/>
    <w:rsid w:val="004445F8"/>
    <w:rPr>
      <w:rFonts w:cs="Traditional Arabic"/>
      <w:szCs w:val="36"/>
    </w:rPr>
  </w:style>
  <w:style w:type="character" w:customStyle="1" w:styleId="TraditionalArabic">
    <w:name w:val="نمط مرجع حاشية سفلية + (العربية وغيرها) Traditional Arabic"/>
    <w:basedOn w:val="Appelnotedebasdep"/>
    <w:rsid w:val="00A44C74"/>
    <w:rPr>
      <w:rFonts w:cs="Traditional Arabic"/>
      <w:vertAlign w:val="superscript"/>
    </w:rPr>
  </w:style>
  <w:style w:type="paragraph" w:styleId="Pieddepage">
    <w:name w:val="footer"/>
    <w:basedOn w:val="Normal"/>
    <w:link w:val="PieddepageCar"/>
    <w:uiPriority w:val="99"/>
    <w:rsid w:val="00A80802"/>
    <w:pPr>
      <w:tabs>
        <w:tab w:val="center" w:pos="4536"/>
        <w:tab w:val="right" w:pos="9072"/>
      </w:tabs>
    </w:pPr>
  </w:style>
  <w:style w:type="character" w:customStyle="1" w:styleId="PieddepageCar">
    <w:name w:val="Pied de page Car"/>
    <w:basedOn w:val="Policepardfaut"/>
    <w:link w:val="Pieddepage"/>
    <w:uiPriority w:val="99"/>
    <w:rsid w:val="00A80802"/>
    <w:rPr>
      <w:rFonts w:cs="Traditional Arabic"/>
      <w:color w:val="000000"/>
      <w:sz w:val="36"/>
      <w:szCs w:val="36"/>
      <w:lang w:eastAsia="ar-SA"/>
    </w:rPr>
  </w:style>
  <w:style w:type="character" w:customStyle="1" w:styleId="En-tteCar">
    <w:name w:val="En-tête Car"/>
    <w:basedOn w:val="Policepardfaut"/>
    <w:link w:val="En-tte"/>
    <w:uiPriority w:val="99"/>
    <w:rsid w:val="00A80802"/>
    <w:rPr>
      <w:rFonts w:cs="Traditional Arabic"/>
      <w:color w:val="000000"/>
      <w:lang w:eastAsia="ar-SA"/>
    </w:rPr>
  </w:style>
  <w:style w:type="character" w:styleId="Lienhypertexte">
    <w:name w:val="Hyperlink"/>
    <w:basedOn w:val="Policepardfaut"/>
    <w:uiPriority w:val="99"/>
    <w:rsid w:val="00E905D6"/>
    <w:rPr>
      <w:color w:val="0000FF" w:themeColor="hyperlink"/>
      <w:u w:val="single"/>
    </w:rPr>
  </w:style>
  <w:style w:type="paragraph" w:styleId="Paragraphedeliste">
    <w:name w:val="List Paragraph"/>
    <w:basedOn w:val="Normal"/>
    <w:uiPriority w:val="34"/>
    <w:qFormat/>
    <w:rsid w:val="00D418AE"/>
    <w:pPr>
      <w:ind w:left="720"/>
      <w:contextualSpacing/>
    </w:pPr>
  </w:style>
  <w:style w:type="character" w:customStyle="1" w:styleId="tlid-translation">
    <w:name w:val="tlid-translation"/>
    <w:basedOn w:val="Policepardfaut"/>
    <w:rsid w:val="003A03B3"/>
  </w:style>
  <w:style w:type="character" w:customStyle="1" w:styleId="gt-baf-cell">
    <w:name w:val="gt-baf-cell"/>
    <w:basedOn w:val="Policepardfaut"/>
    <w:rsid w:val="003A03B3"/>
  </w:style>
  <w:style w:type="table" w:styleId="Grilledutableau">
    <w:name w:val="Table Grid"/>
    <w:basedOn w:val="TableauNormal"/>
    <w:uiPriority w:val="59"/>
    <w:rsid w:val="00365EFD"/>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uiPriority w:val="99"/>
    <w:rsid w:val="00FC1064"/>
    <w:rPr>
      <w:rFonts w:cs="Traditional Arabic"/>
      <w:color w:val="000000"/>
      <w:sz w:val="28"/>
      <w:szCs w:val="28"/>
      <w:lang w:eastAsia="ar-SA"/>
    </w:rPr>
  </w:style>
  <w:style w:type="paragraph" w:customStyle="1" w:styleId="msotitle3">
    <w:name w:val="msotitle3"/>
    <w:rsid w:val="00597BAB"/>
    <w:rPr>
      <w:rFonts w:ascii="Calisto MT" w:hAnsi="Calisto MT"/>
      <w:color w:val="330033"/>
      <w:kern w:val="28"/>
      <w:sz w:val="40"/>
      <w:szCs w:val="40"/>
      <w:lang w:val="fr-FR" w:eastAsia="fr-FR"/>
    </w:rPr>
  </w:style>
  <w:style w:type="paragraph" w:customStyle="1" w:styleId="msoorganizationname">
    <w:name w:val="msoorganizationname"/>
    <w:rsid w:val="00597BAB"/>
    <w:pPr>
      <w:tabs>
        <w:tab w:val="left" w:pos="-31680"/>
      </w:tabs>
      <w:spacing w:line="288" w:lineRule="auto"/>
    </w:pPr>
    <w:rPr>
      <w:rFonts w:ascii="Eras Bold ITC" w:hAnsi="Eras Bold ITC"/>
      <w:b/>
      <w:bCs/>
      <w:caps/>
      <w:color w:val="000000"/>
      <w:kern w:val="28"/>
      <w:sz w:val="18"/>
      <w:szCs w:val="18"/>
      <w:lang w:val="fr-FR" w:eastAsia="fr-FR"/>
    </w:rPr>
  </w:style>
  <w:style w:type="paragraph" w:styleId="NormalWeb">
    <w:name w:val="Normal (Web)"/>
    <w:basedOn w:val="Normal"/>
    <w:uiPriority w:val="99"/>
    <w:unhideWhenUsed/>
    <w:rsid w:val="0006466F"/>
    <w:pPr>
      <w:widowControl/>
      <w:bidi w:val="0"/>
      <w:spacing w:before="100" w:beforeAutospacing="1" w:after="100" w:afterAutospacing="1"/>
      <w:ind w:firstLine="0"/>
      <w:jc w:val="left"/>
    </w:pPr>
    <w:rPr>
      <w:rFonts w:cs="Times New Roman"/>
      <w:color w:val="auto"/>
      <w:sz w:val="24"/>
      <w:szCs w:val="24"/>
      <w:lang w:val="fr-FR" w:eastAsia="fr-FR"/>
    </w:rPr>
  </w:style>
  <w:style w:type="character" w:customStyle="1" w:styleId="alt-edited">
    <w:name w:val="alt-edited"/>
    <w:basedOn w:val="Policepardfaut"/>
    <w:rsid w:val="00067D9A"/>
  </w:style>
  <w:style w:type="character" w:customStyle="1" w:styleId="TextedebullesCar">
    <w:name w:val="Texte de bulles Car"/>
    <w:basedOn w:val="Policepardfaut"/>
    <w:link w:val="Textedebulles"/>
    <w:uiPriority w:val="99"/>
    <w:rsid w:val="00067D9A"/>
    <w:rPr>
      <w:rFonts w:cs="Tahoma"/>
      <w:color w:val="000000"/>
      <w:sz w:val="16"/>
      <w:szCs w:val="16"/>
      <w:lang w:eastAsia="ar-SA"/>
    </w:rPr>
  </w:style>
  <w:style w:type="character" w:styleId="lev">
    <w:name w:val="Strong"/>
    <w:basedOn w:val="Policepardfaut"/>
    <w:uiPriority w:val="22"/>
    <w:qFormat/>
    <w:rsid w:val="00067D9A"/>
    <w:rPr>
      <w:b/>
      <w:bCs/>
    </w:rPr>
  </w:style>
  <w:style w:type="paragraph" w:styleId="Retraitcorpsdetexte">
    <w:name w:val="Body Text Indent"/>
    <w:basedOn w:val="Normal"/>
    <w:link w:val="RetraitcorpsdetexteCar"/>
    <w:uiPriority w:val="99"/>
    <w:semiHidden/>
    <w:unhideWhenUsed/>
    <w:rsid w:val="00067D9A"/>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RetraitcorpsdetexteCar">
    <w:name w:val="Retrait corps de texte Car"/>
    <w:basedOn w:val="Policepardfaut"/>
    <w:link w:val="Retraitcorpsdetexte"/>
    <w:uiPriority w:val="99"/>
    <w:semiHidden/>
    <w:rsid w:val="00067D9A"/>
    <w:rPr>
      <w:sz w:val="24"/>
      <w:szCs w:val="24"/>
    </w:rPr>
  </w:style>
  <w:style w:type="paragraph" w:styleId="Corpsdetexte2">
    <w:name w:val="Body Text 2"/>
    <w:basedOn w:val="Normal"/>
    <w:link w:val="Corpsdetexte2Car"/>
    <w:semiHidden/>
    <w:unhideWhenUsed/>
    <w:rsid w:val="00226D8B"/>
    <w:pPr>
      <w:spacing w:after="120" w:line="480" w:lineRule="auto"/>
    </w:pPr>
  </w:style>
  <w:style w:type="character" w:customStyle="1" w:styleId="Corpsdetexte2Car">
    <w:name w:val="Corps de texte 2 Car"/>
    <w:basedOn w:val="Policepardfaut"/>
    <w:link w:val="Corpsdetexte2"/>
    <w:semiHidden/>
    <w:rsid w:val="00226D8B"/>
    <w:rPr>
      <w:rFonts w:cs="Traditional Arabic"/>
      <w:color w:val="000000"/>
      <w:sz w:val="36"/>
      <w:szCs w:val="36"/>
      <w:lang w:eastAsia="ar-SA"/>
    </w:rPr>
  </w:style>
</w:styles>
</file>

<file path=word/webSettings.xml><?xml version="1.0" encoding="utf-8"?>
<w:webSettings xmlns:r="http://schemas.openxmlformats.org/officeDocument/2006/relationships" xmlns:w="http://schemas.openxmlformats.org/wordprocessingml/2006/main">
  <w:divs>
    <w:div w:id="900141011">
      <w:bodyDiv w:val="1"/>
      <w:marLeft w:val="0"/>
      <w:marRight w:val="0"/>
      <w:marTop w:val="0"/>
      <w:marBottom w:val="0"/>
      <w:divBdr>
        <w:top w:val="none" w:sz="0" w:space="0" w:color="auto"/>
        <w:left w:val="none" w:sz="0" w:space="0" w:color="auto"/>
        <w:bottom w:val="none" w:sz="0" w:space="0" w:color="auto"/>
        <w:right w:val="none" w:sz="0" w:space="0" w:color="auto"/>
      </w:divBdr>
      <w:divsChild>
        <w:div w:id="1188904462">
          <w:marLeft w:val="0"/>
          <w:marRight w:val="0"/>
          <w:marTop w:val="0"/>
          <w:marBottom w:val="0"/>
          <w:divBdr>
            <w:top w:val="none" w:sz="0" w:space="0" w:color="auto"/>
            <w:left w:val="none" w:sz="0" w:space="0" w:color="auto"/>
            <w:bottom w:val="none" w:sz="0" w:space="0" w:color="auto"/>
            <w:right w:val="none" w:sz="0" w:space="0" w:color="auto"/>
          </w:divBdr>
          <w:divsChild>
            <w:div w:id="17409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5916">
      <w:bodyDiv w:val="1"/>
      <w:marLeft w:val="0"/>
      <w:marRight w:val="0"/>
      <w:marTop w:val="0"/>
      <w:marBottom w:val="0"/>
      <w:divBdr>
        <w:top w:val="none" w:sz="0" w:space="0" w:color="auto"/>
        <w:left w:val="none" w:sz="0" w:space="0" w:color="auto"/>
        <w:bottom w:val="none" w:sz="0" w:space="0" w:color="auto"/>
        <w:right w:val="none" w:sz="0" w:space="0" w:color="auto"/>
      </w:divBdr>
      <w:divsChild>
        <w:div w:id="1423641386">
          <w:marLeft w:val="0"/>
          <w:marRight w:val="0"/>
          <w:marTop w:val="0"/>
          <w:marBottom w:val="0"/>
          <w:divBdr>
            <w:top w:val="none" w:sz="0" w:space="0" w:color="auto"/>
            <w:left w:val="none" w:sz="0" w:space="0" w:color="auto"/>
            <w:bottom w:val="none" w:sz="0" w:space="0" w:color="auto"/>
            <w:right w:val="none" w:sz="0" w:space="0" w:color="auto"/>
          </w:divBdr>
          <w:divsChild>
            <w:div w:id="1222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s://www.new-educ.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droitetentreprise.com/%d8%a3%d9%8a-%d8%a2%d9%81%d8%a7%d9%82-%d9%84%d9%84%d8%a7%d8%ae%d8%aa%d8%b5%d8%a7%d8%b5-%d8%a7%d9%84%d8%ac%d9%86%d8%a7%d8%a6%d9%8a-%d9%84%d9%84%d9%82%d8%b6%d8%a7%d8%a1-%d8%a7%d9%84%d8%aa%d8%ac%d8%a7/" TargetMode="External"/><Relationship Id="rId7" Type="http://schemas.openxmlformats.org/officeDocument/2006/relationships/footnotes" Target="footnotes.xml"/><Relationship Id="rId12" Type="http://schemas.openxmlformats.org/officeDocument/2006/relationships/hyperlink" Target="http://al3loom.com/?p=6631" TargetMode="External"/><Relationship Id="rId17" Type="http://schemas.openxmlformats.org/officeDocument/2006/relationships/hyperlink" Target="https://www.new-educ.com/author/najib-salli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Meguelati.mouna@univ-guelma.d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w-educ.com/%D8%B7%D8%B1%D9%82-%D8%A7%D9%84%D8%AA%D8%AF%D8%B1%D9%8A%D8%B3-%D8%A3%D9%87%D9%85%D9%8A%D8%AA%D9%87%D8%A7-%D8%A3%D9%86%D9%88%D8%A7%D8%B9%D9%87%D8%A7" TargetMode="External"/><Relationship Id="rId24" Type="http://schemas.openxmlformats.org/officeDocument/2006/relationships/hyperlink" Target="https://units.imamu.edu.sa/colleges/science/FilesLibrary/Documents/08.pdf"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mailto:Boukhmis.souhila@univ-guelma.dz" TargetMode="External"/><Relationship Id="rId28"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hyperlink" Target="https://www.new-educ.com"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diagramLayout" Target="diagrams/layout1.xml"/><Relationship Id="rId22" Type="http://schemas.openxmlformats.org/officeDocument/2006/relationships/hyperlink" Target="https://www.droitetentreprise.com/%d9%87%d9%84-%d8%a7%d9%84%d8%ac%d8%b2%d8%a7%d8%b1-%d8%a7%d9%84%d8%b0%d9%8a-%d9%8a%d8%b9%d9%85%d9%84-%d9%85%d8%b9-%d8%b1%d8%a8-%d8%a7%d9%84%d8%b9%d9%85%d9%84-%d9%85%d9%82%d8%a7%d8%a8%d9%84-%d9%86%d8%b3/" TargetMode="External"/><Relationship Id="rId27" Type="http://schemas.openxmlformats.org/officeDocument/2006/relationships/fontTable" Target="fontTable.xml"/><Relationship Id="rId30"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uomostansiriyah.edu.iq/doc" TargetMode="External"/><Relationship Id="rId7" Type="http://schemas.openxmlformats.org/officeDocument/2006/relationships/hyperlink" Target="https://units.imamu.edu.sa/colleges/science/FilesLibrary/Documents/08.pdf" TargetMode="External"/><Relationship Id="rId2" Type="http://schemas.openxmlformats.org/officeDocument/2006/relationships/hyperlink" Target="http://www.ahl-lquran.com/" TargetMode="External"/><Relationship Id="rId1" Type="http://schemas.openxmlformats.org/officeDocument/2006/relationships/hyperlink" Target="https://www.new-educ.com/author/najib-sallim" TargetMode="External"/><Relationship Id="rId6" Type="http://schemas.openxmlformats.org/officeDocument/2006/relationships/hyperlink" Target="https://www.ut.edu.sa/documents/1583338/728984d3-1c76-40e8-9212-2f01d3d2db48" TargetMode="External"/><Relationship Id="rId5" Type="http://schemas.openxmlformats.org/officeDocument/2006/relationships/hyperlink" Target="http://www.droitetentreprise.com" TargetMode="External"/><Relationship Id="rId4" Type="http://schemas.openxmlformats.org/officeDocument/2006/relationships/hyperlink" Target="http://www.droitetentreprise.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756E3F-2D8A-493C-A4C2-7C5348C10776}" type="doc">
      <dgm:prSet loTypeId="urn:microsoft.com/office/officeart/2005/8/layout/gear1" loCatId="relationship" qsTypeId="urn:microsoft.com/office/officeart/2005/8/quickstyle/simple1" qsCatId="simple" csTypeId="urn:microsoft.com/office/officeart/2005/8/colors/colorful1#4" csCatId="colorful" phldr="1"/>
      <dgm:spPr/>
    </dgm:pt>
    <dgm:pt modelId="{0A735391-0743-4437-A785-F42E0AADDF22}">
      <dgm:prSet phldrT="[Texte]"/>
      <dgm:spPr/>
      <dgm:t>
        <a:bodyPr/>
        <a:lstStyle/>
        <a:p>
          <a:r>
            <a:rPr lang="ar-DZ"/>
            <a:t>استراتيجية التدريس</a:t>
          </a:r>
          <a:endParaRPr lang="fr-FR"/>
        </a:p>
      </dgm:t>
    </dgm:pt>
    <dgm:pt modelId="{F556A405-902A-4A9A-9674-13E22758379B}" type="parTrans" cxnId="{45772C36-13A6-4585-831C-094F90128C4D}">
      <dgm:prSet/>
      <dgm:spPr/>
      <dgm:t>
        <a:bodyPr/>
        <a:lstStyle/>
        <a:p>
          <a:endParaRPr lang="fr-FR"/>
        </a:p>
      </dgm:t>
    </dgm:pt>
    <dgm:pt modelId="{6AB601AD-3540-48CF-86B6-01D605195A62}" type="sibTrans" cxnId="{45772C36-13A6-4585-831C-094F90128C4D}">
      <dgm:prSet/>
      <dgm:spPr/>
      <dgm:t>
        <a:bodyPr/>
        <a:lstStyle/>
        <a:p>
          <a:endParaRPr lang="fr-FR"/>
        </a:p>
      </dgm:t>
    </dgm:pt>
    <dgm:pt modelId="{7724A819-EA8B-46F7-84CE-2642DF119C66}">
      <dgm:prSet phldrT="[Texte]"/>
      <dgm:spPr/>
      <dgm:t>
        <a:bodyPr/>
        <a:lstStyle/>
        <a:p>
          <a:r>
            <a:rPr lang="ar-DZ"/>
            <a:t>طريقة التدريس</a:t>
          </a:r>
          <a:endParaRPr lang="fr-FR"/>
        </a:p>
      </dgm:t>
    </dgm:pt>
    <dgm:pt modelId="{F5574B26-E271-4DFA-BFF7-50FF8B3EB266}" type="parTrans" cxnId="{B1960D30-C4A2-4B3F-83FD-91920FDFF6FC}">
      <dgm:prSet/>
      <dgm:spPr/>
      <dgm:t>
        <a:bodyPr/>
        <a:lstStyle/>
        <a:p>
          <a:endParaRPr lang="fr-FR"/>
        </a:p>
      </dgm:t>
    </dgm:pt>
    <dgm:pt modelId="{CCE4C793-0CED-44BF-B8A1-B5CD48B18CBF}" type="sibTrans" cxnId="{B1960D30-C4A2-4B3F-83FD-91920FDFF6FC}">
      <dgm:prSet/>
      <dgm:spPr/>
      <dgm:t>
        <a:bodyPr/>
        <a:lstStyle/>
        <a:p>
          <a:endParaRPr lang="fr-FR"/>
        </a:p>
      </dgm:t>
    </dgm:pt>
    <dgm:pt modelId="{2DAFB5BD-C2CC-42DC-B55A-97991E07203A}">
      <dgm:prSet phldrT="[Texte]"/>
      <dgm:spPr/>
      <dgm:t>
        <a:bodyPr/>
        <a:lstStyle/>
        <a:p>
          <a:r>
            <a:rPr lang="ar-DZ"/>
            <a:t>اسلوب التدريس</a:t>
          </a:r>
          <a:endParaRPr lang="fr-FR"/>
        </a:p>
      </dgm:t>
    </dgm:pt>
    <dgm:pt modelId="{AA59C0CC-5B27-452F-8004-A4F7B45736B6}" type="parTrans" cxnId="{F231381A-3BCD-4784-BA01-8C3673A69063}">
      <dgm:prSet/>
      <dgm:spPr/>
      <dgm:t>
        <a:bodyPr/>
        <a:lstStyle/>
        <a:p>
          <a:endParaRPr lang="fr-FR"/>
        </a:p>
      </dgm:t>
    </dgm:pt>
    <dgm:pt modelId="{B17B63E3-C8B7-42C3-9245-E61A354FEA3C}" type="sibTrans" cxnId="{F231381A-3BCD-4784-BA01-8C3673A69063}">
      <dgm:prSet/>
      <dgm:spPr/>
      <dgm:t>
        <a:bodyPr/>
        <a:lstStyle/>
        <a:p>
          <a:endParaRPr lang="fr-FR"/>
        </a:p>
      </dgm:t>
    </dgm:pt>
    <dgm:pt modelId="{FA1273DA-9E5F-48FD-93CD-95C32C0311DB}" type="pres">
      <dgm:prSet presAssocID="{7A756E3F-2D8A-493C-A4C2-7C5348C10776}" presName="composite" presStyleCnt="0">
        <dgm:presLayoutVars>
          <dgm:chMax val="3"/>
          <dgm:animLvl val="lvl"/>
          <dgm:resizeHandles val="exact"/>
        </dgm:presLayoutVars>
      </dgm:prSet>
      <dgm:spPr/>
    </dgm:pt>
    <dgm:pt modelId="{8460DBE5-C010-47D8-AB78-9665ECB49D9C}" type="pres">
      <dgm:prSet presAssocID="{0A735391-0743-4437-A785-F42E0AADDF22}" presName="gear1" presStyleLbl="node1" presStyleIdx="0" presStyleCnt="3">
        <dgm:presLayoutVars>
          <dgm:chMax val="1"/>
          <dgm:bulletEnabled val="1"/>
        </dgm:presLayoutVars>
      </dgm:prSet>
      <dgm:spPr/>
      <dgm:t>
        <a:bodyPr/>
        <a:lstStyle/>
        <a:p>
          <a:endParaRPr lang="fr-FR"/>
        </a:p>
      </dgm:t>
    </dgm:pt>
    <dgm:pt modelId="{A16743F7-788F-4155-99B7-EE505E016FE5}" type="pres">
      <dgm:prSet presAssocID="{0A735391-0743-4437-A785-F42E0AADDF22}" presName="gear1srcNode" presStyleLbl="node1" presStyleIdx="0" presStyleCnt="3"/>
      <dgm:spPr/>
      <dgm:t>
        <a:bodyPr/>
        <a:lstStyle/>
        <a:p>
          <a:endParaRPr lang="fr-FR"/>
        </a:p>
      </dgm:t>
    </dgm:pt>
    <dgm:pt modelId="{190C5896-FF0C-4D2C-B265-8777A801AB3A}" type="pres">
      <dgm:prSet presAssocID="{0A735391-0743-4437-A785-F42E0AADDF22}" presName="gear1dstNode" presStyleLbl="node1" presStyleIdx="0" presStyleCnt="3"/>
      <dgm:spPr/>
      <dgm:t>
        <a:bodyPr/>
        <a:lstStyle/>
        <a:p>
          <a:endParaRPr lang="fr-FR"/>
        </a:p>
      </dgm:t>
    </dgm:pt>
    <dgm:pt modelId="{F1429540-E3C9-4BD6-8B84-49D3F615D03D}" type="pres">
      <dgm:prSet presAssocID="{7724A819-EA8B-46F7-84CE-2642DF119C66}" presName="gear2" presStyleLbl="node1" presStyleIdx="1" presStyleCnt="3">
        <dgm:presLayoutVars>
          <dgm:chMax val="1"/>
          <dgm:bulletEnabled val="1"/>
        </dgm:presLayoutVars>
      </dgm:prSet>
      <dgm:spPr/>
      <dgm:t>
        <a:bodyPr/>
        <a:lstStyle/>
        <a:p>
          <a:endParaRPr lang="fr-FR"/>
        </a:p>
      </dgm:t>
    </dgm:pt>
    <dgm:pt modelId="{B7527C1D-BA3E-42C6-9D3E-27DF263AFD17}" type="pres">
      <dgm:prSet presAssocID="{7724A819-EA8B-46F7-84CE-2642DF119C66}" presName="gear2srcNode" presStyleLbl="node1" presStyleIdx="1" presStyleCnt="3"/>
      <dgm:spPr/>
      <dgm:t>
        <a:bodyPr/>
        <a:lstStyle/>
        <a:p>
          <a:endParaRPr lang="fr-FR"/>
        </a:p>
      </dgm:t>
    </dgm:pt>
    <dgm:pt modelId="{508A3172-EC9D-437E-9440-51AB82A9BDF3}" type="pres">
      <dgm:prSet presAssocID="{7724A819-EA8B-46F7-84CE-2642DF119C66}" presName="gear2dstNode" presStyleLbl="node1" presStyleIdx="1" presStyleCnt="3"/>
      <dgm:spPr/>
      <dgm:t>
        <a:bodyPr/>
        <a:lstStyle/>
        <a:p>
          <a:endParaRPr lang="fr-FR"/>
        </a:p>
      </dgm:t>
    </dgm:pt>
    <dgm:pt modelId="{41D9C152-F430-4BE8-B981-025115A221F4}" type="pres">
      <dgm:prSet presAssocID="{2DAFB5BD-C2CC-42DC-B55A-97991E07203A}" presName="gear3" presStyleLbl="node1" presStyleIdx="2" presStyleCnt="3"/>
      <dgm:spPr/>
      <dgm:t>
        <a:bodyPr/>
        <a:lstStyle/>
        <a:p>
          <a:endParaRPr lang="fr-FR"/>
        </a:p>
      </dgm:t>
    </dgm:pt>
    <dgm:pt modelId="{3E90F8F3-193A-43B7-A4BA-9D9FC2447EAC}" type="pres">
      <dgm:prSet presAssocID="{2DAFB5BD-C2CC-42DC-B55A-97991E07203A}" presName="gear3tx" presStyleLbl="node1" presStyleIdx="2" presStyleCnt="3">
        <dgm:presLayoutVars>
          <dgm:chMax val="1"/>
          <dgm:bulletEnabled val="1"/>
        </dgm:presLayoutVars>
      </dgm:prSet>
      <dgm:spPr/>
      <dgm:t>
        <a:bodyPr/>
        <a:lstStyle/>
        <a:p>
          <a:endParaRPr lang="fr-FR"/>
        </a:p>
      </dgm:t>
    </dgm:pt>
    <dgm:pt modelId="{821AB275-9CAE-48E5-B0EC-F839CAD63100}" type="pres">
      <dgm:prSet presAssocID="{2DAFB5BD-C2CC-42DC-B55A-97991E07203A}" presName="gear3srcNode" presStyleLbl="node1" presStyleIdx="2" presStyleCnt="3"/>
      <dgm:spPr/>
      <dgm:t>
        <a:bodyPr/>
        <a:lstStyle/>
        <a:p>
          <a:endParaRPr lang="fr-FR"/>
        </a:p>
      </dgm:t>
    </dgm:pt>
    <dgm:pt modelId="{088E18BE-48CE-471A-B2CF-BC46991F776F}" type="pres">
      <dgm:prSet presAssocID="{2DAFB5BD-C2CC-42DC-B55A-97991E07203A}" presName="gear3dstNode" presStyleLbl="node1" presStyleIdx="2" presStyleCnt="3"/>
      <dgm:spPr/>
      <dgm:t>
        <a:bodyPr/>
        <a:lstStyle/>
        <a:p>
          <a:endParaRPr lang="fr-FR"/>
        </a:p>
      </dgm:t>
    </dgm:pt>
    <dgm:pt modelId="{35979B10-1796-4AFD-8FD6-15CB128ED138}" type="pres">
      <dgm:prSet presAssocID="{6AB601AD-3540-48CF-86B6-01D605195A62}" presName="connector1" presStyleLbl="sibTrans2D1" presStyleIdx="0" presStyleCnt="3"/>
      <dgm:spPr/>
      <dgm:t>
        <a:bodyPr/>
        <a:lstStyle/>
        <a:p>
          <a:endParaRPr lang="fr-FR"/>
        </a:p>
      </dgm:t>
    </dgm:pt>
    <dgm:pt modelId="{CC732CB6-5567-4085-B444-8A9AB4817DA3}" type="pres">
      <dgm:prSet presAssocID="{CCE4C793-0CED-44BF-B8A1-B5CD48B18CBF}" presName="connector2" presStyleLbl="sibTrans2D1" presStyleIdx="1" presStyleCnt="3"/>
      <dgm:spPr/>
      <dgm:t>
        <a:bodyPr/>
        <a:lstStyle/>
        <a:p>
          <a:endParaRPr lang="fr-FR"/>
        </a:p>
      </dgm:t>
    </dgm:pt>
    <dgm:pt modelId="{6831F979-F3FD-4477-9D7B-C56BF511FF5C}" type="pres">
      <dgm:prSet presAssocID="{B17B63E3-C8B7-42C3-9245-E61A354FEA3C}" presName="connector3" presStyleLbl="sibTrans2D1" presStyleIdx="2" presStyleCnt="3"/>
      <dgm:spPr/>
      <dgm:t>
        <a:bodyPr/>
        <a:lstStyle/>
        <a:p>
          <a:endParaRPr lang="fr-FR"/>
        </a:p>
      </dgm:t>
    </dgm:pt>
  </dgm:ptLst>
  <dgm:cxnLst>
    <dgm:cxn modelId="{ABAD227D-9F9A-41A7-AE9F-7B49BE1DF8ED}" type="presOf" srcId="{7724A819-EA8B-46F7-84CE-2642DF119C66}" destId="{B7527C1D-BA3E-42C6-9D3E-27DF263AFD17}" srcOrd="1" destOrd="0" presId="urn:microsoft.com/office/officeart/2005/8/layout/gear1"/>
    <dgm:cxn modelId="{44376619-6E34-47C6-A025-97D21E9EEA48}" type="presOf" srcId="{2DAFB5BD-C2CC-42DC-B55A-97991E07203A}" destId="{3E90F8F3-193A-43B7-A4BA-9D9FC2447EAC}" srcOrd="1" destOrd="0" presId="urn:microsoft.com/office/officeart/2005/8/layout/gear1"/>
    <dgm:cxn modelId="{45772C36-13A6-4585-831C-094F90128C4D}" srcId="{7A756E3F-2D8A-493C-A4C2-7C5348C10776}" destId="{0A735391-0743-4437-A785-F42E0AADDF22}" srcOrd="0" destOrd="0" parTransId="{F556A405-902A-4A9A-9674-13E22758379B}" sibTransId="{6AB601AD-3540-48CF-86B6-01D605195A62}"/>
    <dgm:cxn modelId="{F231381A-3BCD-4784-BA01-8C3673A69063}" srcId="{7A756E3F-2D8A-493C-A4C2-7C5348C10776}" destId="{2DAFB5BD-C2CC-42DC-B55A-97991E07203A}" srcOrd="2" destOrd="0" parTransId="{AA59C0CC-5B27-452F-8004-A4F7B45736B6}" sibTransId="{B17B63E3-C8B7-42C3-9245-E61A354FEA3C}"/>
    <dgm:cxn modelId="{B1960D30-C4A2-4B3F-83FD-91920FDFF6FC}" srcId="{7A756E3F-2D8A-493C-A4C2-7C5348C10776}" destId="{7724A819-EA8B-46F7-84CE-2642DF119C66}" srcOrd="1" destOrd="0" parTransId="{F5574B26-E271-4DFA-BFF7-50FF8B3EB266}" sibTransId="{CCE4C793-0CED-44BF-B8A1-B5CD48B18CBF}"/>
    <dgm:cxn modelId="{FC0BBE9D-063C-439A-9A08-4E8CC49C4C6C}" type="presOf" srcId="{B17B63E3-C8B7-42C3-9245-E61A354FEA3C}" destId="{6831F979-F3FD-4477-9D7B-C56BF511FF5C}" srcOrd="0" destOrd="0" presId="urn:microsoft.com/office/officeart/2005/8/layout/gear1"/>
    <dgm:cxn modelId="{0EC9CB2F-0B52-4971-BEC9-A080F04AEBF7}" type="presOf" srcId="{2DAFB5BD-C2CC-42DC-B55A-97991E07203A}" destId="{821AB275-9CAE-48E5-B0EC-F839CAD63100}" srcOrd="2" destOrd="0" presId="urn:microsoft.com/office/officeart/2005/8/layout/gear1"/>
    <dgm:cxn modelId="{A821842F-622D-4FCD-8990-FAE8E2C0817E}" type="presOf" srcId="{2DAFB5BD-C2CC-42DC-B55A-97991E07203A}" destId="{088E18BE-48CE-471A-B2CF-BC46991F776F}" srcOrd="3" destOrd="0" presId="urn:microsoft.com/office/officeart/2005/8/layout/gear1"/>
    <dgm:cxn modelId="{6E9F9BA7-CB62-4E23-AB9A-DE17D959B6F8}" type="presOf" srcId="{0A735391-0743-4437-A785-F42E0AADDF22}" destId="{190C5896-FF0C-4D2C-B265-8777A801AB3A}" srcOrd="2" destOrd="0" presId="urn:microsoft.com/office/officeart/2005/8/layout/gear1"/>
    <dgm:cxn modelId="{CA822428-3513-4C57-96BB-5C6720742D3E}" type="presOf" srcId="{7A756E3F-2D8A-493C-A4C2-7C5348C10776}" destId="{FA1273DA-9E5F-48FD-93CD-95C32C0311DB}" srcOrd="0" destOrd="0" presId="urn:microsoft.com/office/officeart/2005/8/layout/gear1"/>
    <dgm:cxn modelId="{EC7FD2E8-D17D-43B5-979B-5BF853C59503}" type="presOf" srcId="{6AB601AD-3540-48CF-86B6-01D605195A62}" destId="{35979B10-1796-4AFD-8FD6-15CB128ED138}" srcOrd="0" destOrd="0" presId="urn:microsoft.com/office/officeart/2005/8/layout/gear1"/>
    <dgm:cxn modelId="{A5E69435-3DB9-41E5-884F-A6321868D47F}" type="presOf" srcId="{2DAFB5BD-C2CC-42DC-B55A-97991E07203A}" destId="{41D9C152-F430-4BE8-B981-025115A221F4}" srcOrd="0" destOrd="0" presId="urn:microsoft.com/office/officeart/2005/8/layout/gear1"/>
    <dgm:cxn modelId="{AB03C732-9DD1-4D56-B68E-C2F7A956D1D2}" type="presOf" srcId="{CCE4C793-0CED-44BF-B8A1-B5CD48B18CBF}" destId="{CC732CB6-5567-4085-B444-8A9AB4817DA3}" srcOrd="0" destOrd="0" presId="urn:microsoft.com/office/officeart/2005/8/layout/gear1"/>
    <dgm:cxn modelId="{020BD39B-90B2-4BA5-8023-4EDBEB576E3A}" type="presOf" srcId="{7724A819-EA8B-46F7-84CE-2642DF119C66}" destId="{508A3172-EC9D-437E-9440-51AB82A9BDF3}" srcOrd="2" destOrd="0" presId="urn:microsoft.com/office/officeart/2005/8/layout/gear1"/>
    <dgm:cxn modelId="{1D62C84A-7258-47F5-ABAE-2A68104788FD}" type="presOf" srcId="{0A735391-0743-4437-A785-F42E0AADDF22}" destId="{8460DBE5-C010-47D8-AB78-9665ECB49D9C}" srcOrd="0" destOrd="0" presId="urn:microsoft.com/office/officeart/2005/8/layout/gear1"/>
    <dgm:cxn modelId="{D574D9CC-9063-4A02-ADF0-98D72822A649}" type="presOf" srcId="{7724A819-EA8B-46F7-84CE-2642DF119C66}" destId="{F1429540-E3C9-4BD6-8B84-49D3F615D03D}" srcOrd="0" destOrd="0" presId="urn:microsoft.com/office/officeart/2005/8/layout/gear1"/>
    <dgm:cxn modelId="{F1B74F5F-0533-4FC5-8675-D5CDEE93D1FB}" type="presOf" srcId="{0A735391-0743-4437-A785-F42E0AADDF22}" destId="{A16743F7-788F-4155-99B7-EE505E016FE5}" srcOrd="1" destOrd="0" presId="urn:microsoft.com/office/officeart/2005/8/layout/gear1"/>
    <dgm:cxn modelId="{78C47C19-4345-4A55-AE5F-61056DD1B7B2}" type="presParOf" srcId="{FA1273DA-9E5F-48FD-93CD-95C32C0311DB}" destId="{8460DBE5-C010-47D8-AB78-9665ECB49D9C}" srcOrd="0" destOrd="0" presId="urn:microsoft.com/office/officeart/2005/8/layout/gear1"/>
    <dgm:cxn modelId="{D56A8393-3129-48AE-825E-7EC9BEAEB7CA}" type="presParOf" srcId="{FA1273DA-9E5F-48FD-93CD-95C32C0311DB}" destId="{A16743F7-788F-4155-99B7-EE505E016FE5}" srcOrd="1" destOrd="0" presId="urn:microsoft.com/office/officeart/2005/8/layout/gear1"/>
    <dgm:cxn modelId="{0544A9A1-22B4-4ABC-BD59-DF07911597DD}" type="presParOf" srcId="{FA1273DA-9E5F-48FD-93CD-95C32C0311DB}" destId="{190C5896-FF0C-4D2C-B265-8777A801AB3A}" srcOrd="2" destOrd="0" presId="urn:microsoft.com/office/officeart/2005/8/layout/gear1"/>
    <dgm:cxn modelId="{1BDA5638-EFD2-4B89-B08D-EA1608A00D1A}" type="presParOf" srcId="{FA1273DA-9E5F-48FD-93CD-95C32C0311DB}" destId="{F1429540-E3C9-4BD6-8B84-49D3F615D03D}" srcOrd="3" destOrd="0" presId="urn:microsoft.com/office/officeart/2005/8/layout/gear1"/>
    <dgm:cxn modelId="{0F65D775-E45C-48B9-B26C-67B51418D9B7}" type="presParOf" srcId="{FA1273DA-9E5F-48FD-93CD-95C32C0311DB}" destId="{B7527C1D-BA3E-42C6-9D3E-27DF263AFD17}" srcOrd="4" destOrd="0" presId="urn:microsoft.com/office/officeart/2005/8/layout/gear1"/>
    <dgm:cxn modelId="{399A8582-03C6-4C42-83A6-2E1708888378}" type="presParOf" srcId="{FA1273DA-9E5F-48FD-93CD-95C32C0311DB}" destId="{508A3172-EC9D-437E-9440-51AB82A9BDF3}" srcOrd="5" destOrd="0" presId="urn:microsoft.com/office/officeart/2005/8/layout/gear1"/>
    <dgm:cxn modelId="{C7F2D3B9-0AEE-4E9D-985B-D32E0318ABE5}" type="presParOf" srcId="{FA1273DA-9E5F-48FD-93CD-95C32C0311DB}" destId="{41D9C152-F430-4BE8-B981-025115A221F4}" srcOrd="6" destOrd="0" presId="urn:microsoft.com/office/officeart/2005/8/layout/gear1"/>
    <dgm:cxn modelId="{D76A3643-8A53-47B1-B494-676EDBE1C96F}" type="presParOf" srcId="{FA1273DA-9E5F-48FD-93CD-95C32C0311DB}" destId="{3E90F8F3-193A-43B7-A4BA-9D9FC2447EAC}" srcOrd="7" destOrd="0" presId="urn:microsoft.com/office/officeart/2005/8/layout/gear1"/>
    <dgm:cxn modelId="{9753EBE4-6698-4168-9AE8-B7AD96945B31}" type="presParOf" srcId="{FA1273DA-9E5F-48FD-93CD-95C32C0311DB}" destId="{821AB275-9CAE-48E5-B0EC-F839CAD63100}" srcOrd="8" destOrd="0" presId="urn:microsoft.com/office/officeart/2005/8/layout/gear1"/>
    <dgm:cxn modelId="{352D46A9-F1C1-4B7F-B2CC-D845B568AE42}" type="presParOf" srcId="{FA1273DA-9E5F-48FD-93CD-95C32C0311DB}" destId="{088E18BE-48CE-471A-B2CF-BC46991F776F}" srcOrd="9" destOrd="0" presId="urn:microsoft.com/office/officeart/2005/8/layout/gear1"/>
    <dgm:cxn modelId="{6B5FDEA0-06A6-4097-A733-52969BB4BA37}" type="presParOf" srcId="{FA1273DA-9E5F-48FD-93CD-95C32C0311DB}" destId="{35979B10-1796-4AFD-8FD6-15CB128ED138}" srcOrd="10" destOrd="0" presId="urn:microsoft.com/office/officeart/2005/8/layout/gear1"/>
    <dgm:cxn modelId="{6AD0DA4F-6AFB-4F9E-8CA2-FAB2E3F18ECB}" type="presParOf" srcId="{FA1273DA-9E5F-48FD-93CD-95C32C0311DB}" destId="{CC732CB6-5567-4085-B444-8A9AB4817DA3}" srcOrd="11" destOrd="0" presId="urn:microsoft.com/office/officeart/2005/8/layout/gear1"/>
    <dgm:cxn modelId="{9BFDCFE5-CACD-4E4C-94F2-1DAC7CE35768}" type="presParOf" srcId="{FA1273DA-9E5F-48FD-93CD-95C32C0311DB}" destId="{6831F979-F3FD-4477-9D7B-C56BF511FF5C}" srcOrd="12" destOrd="0" presId="urn:microsoft.com/office/officeart/2005/8/layout/gear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0DBE5-C010-47D8-AB78-9665ECB49D9C}">
      <dsp:nvSpPr>
        <dsp:cNvPr id="0" name=""/>
        <dsp:cNvSpPr/>
      </dsp:nvSpPr>
      <dsp:spPr>
        <a:xfrm>
          <a:off x="2305208" y="1321593"/>
          <a:ext cx="1615281" cy="1615281"/>
        </a:xfrm>
        <a:prstGeom prst="gear9">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ar-DZ" sz="1600" kern="1200"/>
            <a:t>استراتيجية التدريس</a:t>
          </a:r>
          <a:endParaRPr lang="fr-FR" sz="1600" kern="1200"/>
        </a:p>
      </dsp:txBody>
      <dsp:txXfrm>
        <a:off x="2629951" y="1699965"/>
        <a:ext cx="965795" cy="830288"/>
      </dsp:txXfrm>
    </dsp:sp>
    <dsp:sp modelId="{F1429540-E3C9-4BD6-8B84-49D3F615D03D}">
      <dsp:nvSpPr>
        <dsp:cNvPr id="0" name=""/>
        <dsp:cNvSpPr/>
      </dsp:nvSpPr>
      <dsp:spPr>
        <a:xfrm>
          <a:off x="1365408" y="939800"/>
          <a:ext cx="1174750" cy="1174750"/>
        </a:xfrm>
        <a:prstGeom prst="gear6">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ar-DZ" sz="1600" kern="1200"/>
            <a:t>طريقة التدريس</a:t>
          </a:r>
          <a:endParaRPr lang="fr-FR" sz="1600" kern="1200"/>
        </a:p>
      </dsp:txBody>
      <dsp:txXfrm>
        <a:off x="1661155" y="1237334"/>
        <a:ext cx="583256" cy="579682"/>
      </dsp:txXfrm>
    </dsp:sp>
    <dsp:sp modelId="{41D9C152-F430-4BE8-B981-025115A221F4}">
      <dsp:nvSpPr>
        <dsp:cNvPr id="0" name=""/>
        <dsp:cNvSpPr/>
      </dsp:nvSpPr>
      <dsp:spPr>
        <a:xfrm rot="20700000">
          <a:off x="2023388" y="129342"/>
          <a:ext cx="1151015" cy="1151015"/>
        </a:xfrm>
        <a:prstGeom prst="gear6">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ar-DZ" sz="1600" kern="1200"/>
            <a:t>اسلوب التدريس</a:t>
          </a:r>
          <a:endParaRPr lang="fr-FR" sz="1600" kern="1200"/>
        </a:p>
      </dsp:txBody>
      <dsp:txXfrm rot="-20700000">
        <a:off x="2275840" y="381793"/>
        <a:ext cx="646112" cy="646112"/>
      </dsp:txXfrm>
    </dsp:sp>
    <dsp:sp modelId="{35979B10-1796-4AFD-8FD6-15CB128ED138}">
      <dsp:nvSpPr>
        <dsp:cNvPr id="0" name=""/>
        <dsp:cNvSpPr/>
      </dsp:nvSpPr>
      <dsp:spPr>
        <a:xfrm>
          <a:off x="2167721" y="1085312"/>
          <a:ext cx="2067560" cy="2067560"/>
        </a:xfrm>
        <a:prstGeom prst="circularArrow">
          <a:avLst>
            <a:gd name="adj1" fmla="val 4687"/>
            <a:gd name="adj2" fmla="val 299029"/>
            <a:gd name="adj3" fmla="val 2476060"/>
            <a:gd name="adj4" fmla="val 15950546"/>
            <a:gd name="adj5" fmla="val 5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32CB6-5567-4085-B444-8A9AB4817DA3}">
      <dsp:nvSpPr>
        <dsp:cNvPr id="0" name=""/>
        <dsp:cNvSpPr/>
      </dsp:nvSpPr>
      <dsp:spPr>
        <a:xfrm>
          <a:off x="1157362" y="685268"/>
          <a:ext cx="1502211" cy="1502211"/>
        </a:xfrm>
        <a:prstGeom prst="leftCircularArrow">
          <a:avLst>
            <a:gd name="adj1" fmla="val 6452"/>
            <a:gd name="adj2" fmla="val 429999"/>
            <a:gd name="adj3" fmla="val 10489124"/>
            <a:gd name="adj4" fmla="val 14837806"/>
            <a:gd name="adj5" fmla="val 752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31F979-F3FD-4477-9D7B-C56BF511FF5C}">
      <dsp:nvSpPr>
        <dsp:cNvPr id="0" name=""/>
        <dsp:cNvSpPr/>
      </dsp:nvSpPr>
      <dsp:spPr>
        <a:xfrm>
          <a:off x="1757146" y="-117376"/>
          <a:ext cx="1619686" cy="1619686"/>
        </a:xfrm>
        <a:prstGeom prst="circularArrow">
          <a:avLst>
            <a:gd name="adj1" fmla="val 5984"/>
            <a:gd name="adj2" fmla="val 394124"/>
            <a:gd name="adj3" fmla="val 13313824"/>
            <a:gd name="adj4" fmla="val 10508221"/>
            <a:gd name="adj5" fmla="val 6981"/>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7FC26C8BBC4384B37108FCDE236664"/>
        <w:category>
          <w:name w:val="Général"/>
          <w:gallery w:val="placeholder"/>
        </w:category>
        <w:types>
          <w:type w:val="bbPlcHdr"/>
        </w:types>
        <w:behaviors>
          <w:behavior w:val="content"/>
        </w:behaviors>
        <w:guid w:val="{5A351A44-BE8C-42D6-ABDD-37529A4D3384}"/>
      </w:docPartPr>
      <w:docPartBody>
        <w:p w:rsidR="00D821D2" w:rsidRDefault="001925BF" w:rsidP="001925BF">
          <w:pPr>
            <w:pStyle w:val="977FC26C8BBC4384B37108FCDE236664"/>
          </w:pPr>
          <w:r>
            <w:rPr>
              <w:rFonts w:asciiTheme="majorHAnsi" w:eastAsiaTheme="majorEastAsia" w:hAnsiTheme="majorHAnsi" w:cstheme="majorBidi"/>
              <w:sz w:val="36"/>
              <w:szCs w:val="36"/>
            </w:rPr>
            <w:t>[Tapez le titre du document]</w:t>
          </w:r>
        </w:p>
      </w:docPartBody>
    </w:docPart>
    <w:docPart>
      <w:docPartPr>
        <w:name w:val="1A6C1569B4EA4B95AD39C5ECA41B9D90"/>
        <w:category>
          <w:name w:val="Général"/>
          <w:gallery w:val="placeholder"/>
        </w:category>
        <w:types>
          <w:type w:val="bbPlcHdr"/>
        </w:types>
        <w:behaviors>
          <w:behavior w:val="content"/>
        </w:behaviors>
        <w:guid w:val="{7B3590B2-9360-422C-883C-4A6FABAF53E1}"/>
      </w:docPartPr>
      <w:docPartBody>
        <w:p w:rsidR="00D821D2" w:rsidRDefault="001925BF" w:rsidP="001925BF">
          <w:pPr>
            <w:pStyle w:val="1A6C1569B4EA4B95AD39C5ECA41B9D90"/>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Arabic">
    <w:altName w:val="Arial"/>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Andalus">
    <w:altName w:val="Arial"/>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charset w:val="B2"/>
    <w:family w:val="auto"/>
    <w:pitch w:val="variable"/>
    <w:sig w:usb0="00002001" w:usb1="00000000" w:usb2="00000000" w:usb3="00000000" w:csb0="00000040" w:csb1="00000000"/>
  </w:font>
  <w:font w:name="Calisto MT">
    <w:panose1 w:val="0204060305050503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Sultan Medium">
    <w:panose1 w:val="00000000000000000000"/>
    <w:charset w:val="B2"/>
    <w:family w:val="auto"/>
    <w:pitch w:val="variable"/>
    <w:sig w:usb0="00002001" w:usb1="00000000" w:usb2="00000000" w:usb3="00000000" w:csb0="00000040" w:csb1="00000000"/>
  </w:font>
  <w:font w:name="Sakkal Majalla">
    <w:altName w:val="Sakkal Majalla"/>
    <w:panose1 w:val="02000000000000000000"/>
    <w:charset w:val="00"/>
    <w:family w:val="auto"/>
    <w:pitch w:val="variable"/>
    <w:sig w:usb0="A000207F" w:usb1="C000204B" w:usb2="00000008" w:usb3="00000000" w:csb0="000000D3" w:csb1="00000000"/>
  </w:font>
  <w:font w:name="Droid Arabic Kufi">
    <w:altName w:val="Times New Roman"/>
    <w:charset w:val="00"/>
    <w:family w:val="auto"/>
    <w:pitch w:val="default"/>
    <w:sig w:usb0="00000000" w:usb1="00000000" w:usb2="00000000" w:usb3="00000000" w:csb0="00000000" w:csb1="00000000"/>
  </w:font>
  <w:font w:name="BebasNeueRegular">
    <w:charset w:val="00"/>
    <w:family w:val="auto"/>
    <w:pitch w:val="default"/>
    <w:sig w:usb0="00000000" w:usb1="00000000" w:usb2="00000000" w:usb3="00000000" w:csb0="00000000" w:csb1="00000000"/>
  </w:font>
  <w:font w:name="Microsoft Uighur">
    <w:panose1 w:val="02000000000000000000"/>
    <w:charset w:val="00"/>
    <w:family w:val="auto"/>
    <w:pitch w:val="variable"/>
    <w:sig w:usb0="00002003" w:usb1="80000000" w:usb2="00000008" w:usb3="00000000" w:csb0="00000041" w:csb1="00000000"/>
  </w:font>
  <w:font w:name="SimplifiedArabic,Bold">
    <w:altName w:val="Arial"/>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925BF"/>
    <w:rsid w:val="00115D17"/>
    <w:rsid w:val="001925BF"/>
    <w:rsid w:val="002E3013"/>
    <w:rsid w:val="008A7E21"/>
    <w:rsid w:val="00913B48"/>
    <w:rsid w:val="009748E9"/>
    <w:rsid w:val="009A0537"/>
    <w:rsid w:val="00A05DD7"/>
    <w:rsid w:val="00CE1946"/>
    <w:rsid w:val="00D1589C"/>
    <w:rsid w:val="00D821D2"/>
    <w:rsid w:val="00DE3931"/>
    <w:rsid w:val="00DE7C69"/>
    <w:rsid w:val="00EF4F82"/>
    <w:rsid w:val="00F75D6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77FC26C8BBC4384B37108FCDE236664">
    <w:name w:val="977FC26C8BBC4384B37108FCDE236664"/>
    <w:rsid w:val="001925BF"/>
  </w:style>
  <w:style w:type="paragraph" w:customStyle="1" w:styleId="1A6C1569B4EA4B95AD39C5ECA41B9D90">
    <w:name w:val="1A6C1569B4EA4B95AD39C5ECA41B9D90"/>
    <w:rsid w:val="001925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0261B2-3D21-4D31-B1C4-E380E7C4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177</Pages>
  <Words>33331</Words>
  <Characters>183325</Characters>
  <Application>Microsoft Office Word</Application>
  <DocSecurity>0</DocSecurity>
  <Lines>1527</Lines>
  <Paragraphs>432</Paragraphs>
  <ScaleCrop>false</ScaleCrop>
  <HeadingPairs>
    <vt:vector size="2" baseType="variant">
      <vt:variant>
        <vt:lpstr>Titre</vt:lpstr>
      </vt:variant>
      <vt:variant>
        <vt:i4>1</vt:i4>
      </vt:variant>
    </vt:vector>
  </HeadingPairs>
  <TitlesOfParts>
    <vt:vector size="1" baseType="lpstr">
      <vt:lpstr>جامعة 8 ماي 1945 قالمة – كلية الحقوق والعلوم السياسية- مخبر الدراسات القانونية البيئية</vt:lpstr>
    </vt:vector>
  </TitlesOfParts>
  <Company/>
  <LinksUpToDate>false</LinksUpToDate>
  <CharactersWithSpaces>216224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8 ماي 1945 قالمة – كلية الحقوق والعلوم السياسية- مخبر الدراسات القانونية البيئية</dc:title>
  <dc:creator>BOUKHMIS SOUHILA</dc:creator>
  <cp:lastModifiedBy>LD</cp:lastModifiedBy>
  <cp:revision>29</cp:revision>
  <dcterms:created xsi:type="dcterms:W3CDTF">2020-01-22T18:17:00Z</dcterms:created>
  <dcterms:modified xsi:type="dcterms:W3CDTF">2021-11-04T08:19:00Z</dcterms:modified>
</cp:coreProperties>
</file>